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EEB" w:rsidRPr="00652D61" w:rsidRDefault="00652D6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2D61">
        <w:rPr>
          <w:rFonts w:ascii="Times New Roman" w:hAnsi="Times New Roman" w:cs="Times New Roman"/>
          <w:sz w:val="24"/>
          <w:szCs w:val="24"/>
        </w:rPr>
        <w:t>2015 m. II-III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D61">
        <w:rPr>
          <w:rFonts w:ascii="Times New Roman" w:hAnsi="Times New Roman" w:cs="Times New Roman"/>
          <w:sz w:val="24"/>
          <w:szCs w:val="24"/>
        </w:rPr>
        <w:t>ketv</w:t>
      </w:r>
      <w:proofErr w:type="spellEnd"/>
      <w:r w:rsidRPr="00652D61">
        <w:rPr>
          <w:rFonts w:ascii="Times New Roman" w:hAnsi="Times New Roman" w:cs="Times New Roman"/>
          <w:sz w:val="24"/>
          <w:szCs w:val="24"/>
        </w:rPr>
        <w:t>. Vietos bendruomenių savivaldos programos įvykdymo ataskaita</w:t>
      </w:r>
    </w:p>
    <w:bookmarkEnd w:id="0"/>
    <w:p w:rsidR="00652D61" w:rsidRDefault="00652D61"/>
    <w:tbl>
      <w:tblPr>
        <w:tblW w:w="10507" w:type="dxa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080"/>
        <w:gridCol w:w="1537"/>
        <w:gridCol w:w="1418"/>
        <w:gridCol w:w="1842"/>
        <w:gridCol w:w="851"/>
        <w:gridCol w:w="1134"/>
        <w:gridCol w:w="1134"/>
        <w:gridCol w:w="992"/>
      </w:tblGrid>
      <w:tr w:rsidR="00652D61" w:rsidRPr="004866E8" w:rsidTr="005D3FE3">
        <w:trPr>
          <w:trHeight w:val="899"/>
        </w:trPr>
        <w:tc>
          <w:tcPr>
            <w:tcW w:w="5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Eil.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Nr.</w:t>
            </w:r>
          </w:p>
        </w:tc>
        <w:tc>
          <w:tcPr>
            <w:tcW w:w="1080" w:type="dxa"/>
            <w:vMerge w:val="restart"/>
            <w:shd w:val="clear" w:color="auto" w:fill="BFBFBF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VBT pavadinimas</w:t>
            </w:r>
          </w:p>
        </w:tc>
        <w:tc>
          <w:tcPr>
            <w:tcW w:w="5648" w:type="dxa"/>
            <w:gridSpan w:val="4"/>
            <w:shd w:val="clear" w:color="auto" w:fill="BFBFBF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VBT patvirtinti ir įgyvendinti sprendimai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BFBFBF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Kasinės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>išlaidos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GB"/>
              </w:rPr>
              <w:t xml:space="preserve"> </w:t>
            </w:r>
            <w:r w:rsidRPr="004866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nuo Programos 2015 m. finansavimo pradžios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(eurais ir centais)</w:t>
            </w:r>
          </w:p>
        </w:tc>
      </w:tr>
      <w:tr w:rsidR="00652D61" w:rsidRPr="004866E8" w:rsidTr="005D3FE3">
        <w:trPr>
          <w:trHeight w:val="806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  <w:tc>
          <w:tcPr>
            <w:tcW w:w="15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GB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Patvirtinti sprendimai (pavadinimas)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jų įgyvendinti nuo Programos 2015 m. finansavimo pradžios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Trumpas įgyvendintų sprendimų 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aprašymas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Iš jų įgyvendinti per 2015 m. 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II -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A6A6A6"/>
                <w:lang w:eastAsia="lt-LT"/>
              </w:rPr>
              <w:t>III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 xml:space="preserve">ataskaitinį ketvirtį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Einamiesiems tikslams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Kapitalui formuoti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(t.y. ilgalaikiam turtui įsigyti)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Iš viso</w:t>
            </w:r>
          </w:p>
        </w:tc>
      </w:tr>
      <w:tr w:rsidR="00652D61" w:rsidRPr="004866E8" w:rsidTr="005D3FE3">
        <w:trPr>
          <w:trHeight w:val="163"/>
        </w:trPr>
        <w:tc>
          <w:tcPr>
            <w:tcW w:w="51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2</w:t>
            </w:r>
          </w:p>
        </w:tc>
        <w:tc>
          <w:tcPr>
            <w:tcW w:w="153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9D9D9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t-LT"/>
              </w:rPr>
              <w:t>9</w:t>
            </w:r>
          </w:p>
        </w:tc>
      </w:tr>
      <w:tr w:rsidR="00652D61" w:rsidRPr="004866E8" w:rsidTr="005D3FE3">
        <w:trPr>
          <w:trHeight w:val="162"/>
        </w:trPr>
        <w:tc>
          <w:tcPr>
            <w:tcW w:w="51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Panemunės seniūnijos bendruomenės taryba</w:t>
            </w:r>
          </w:p>
        </w:tc>
        <w:tc>
          <w:tcPr>
            <w:tcW w:w="1537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 Kultūrinė ir švietėjiška veikla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1.1.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Knygų, prizų pirkimas;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1.2. Muzikos instrumentų - ragų, skudučių - pirkimas;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1.3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Muzikos instrumento - akordeono pirkimas;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1.4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sportinės aprangos įsigijimas;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1.5. Edukacinė, pažintinė ekskursija senjorams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1.6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Kompiuterio pirkimas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1.1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.Knygų pirkimas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1.3.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Muzikos instrumento - akordeono pirkimas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1.4.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Sportinės aprangos pirkimas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1.6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Kompiuterio pirkimas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1.1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Respublikiniam ikimokyklinių įstaigų projektui</w:t>
            </w:r>
            <w:r w:rsidRPr="004866E8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lt-LT"/>
              </w:rPr>
              <w:t xml:space="preserve"> 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,,Kas krenta širdelėn – virsta žodeliais“ , projektui ,,Mažųjų kūrėjų sambūris“,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1.3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.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Vaišvydavos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bendruomenės ansambliui nupirktas akordeonas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1.4.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Sportinė apranga –marškinėliai skirti seniūnijų sporto žaidynėms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1.6.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Rokų bendruomenės reikmėms nupirktas nešiojamas kompiuteris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2D61" w:rsidRPr="004866E8" w:rsidRDefault="00652D61" w:rsidP="005D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48,34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211,68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299,98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880,00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618,79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2058,79</w:t>
            </w:r>
          </w:p>
          <w:p w:rsidR="00652D61" w:rsidRPr="004866E8" w:rsidRDefault="00652D61" w:rsidP="005D3F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52D61" w:rsidRPr="004866E8" w:rsidTr="005D3FE3">
        <w:trPr>
          <w:trHeight w:val="162"/>
        </w:trPr>
        <w:tc>
          <w:tcPr>
            <w:tcW w:w="51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vAlign w:val="center"/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</w:tc>
        <w:tc>
          <w:tcPr>
            <w:tcW w:w="1537" w:type="dxa"/>
            <w:tcBorders>
              <w:right w:val="single" w:sz="4" w:space="0" w:color="auto"/>
            </w:tcBorders>
            <w:vAlign w:val="center"/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 Bendruomenės akcijos ir iniciatyvos, skirtos gerinti viešųjų erdvių ir aplinkos kokybę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žoliapjovės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ir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vejapjovės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pirkimas; 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2.2. 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mini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futbolo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aik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tel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ės įrengimas; 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2.3.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pėsčiųjų takelio 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įrengimas;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2.4. lauko estrados pastatymas;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2.5. bendruomenių namų patalpų statybos darbai;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2.6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. lauko suolų atnaujinimas;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2.7. tvorelės prie paminklo įrengimas;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2.8.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dviračių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stovų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pastatymas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2.9.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skelbimo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lentų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gamyba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ir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įrengimas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>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lt-LT"/>
              </w:rPr>
              <w:t xml:space="preserve">2.10. 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lauko suoliukų viešosiose erdvėse įrengimas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Žoliapjovės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ir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vejapjovės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pirkimas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2.3.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pėsčiųjų takelio 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įrengimas;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2.6.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lauko suolų atnaujinimas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lt-LT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2.1.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Rokų bendruomenei nupirkta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žoliapjovė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ir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vejapjovė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(teritorijos priežiūrai)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2.3.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Įrengtas pėsčiųjų takelis </w:t>
            </w:r>
            <w:proofErr w:type="spellStart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Vaišvydavos</w:t>
            </w:r>
            <w:proofErr w:type="spellEnd"/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pagrindinės mokyklos teritorijoje  </w:t>
            </w: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2.6.</w:t>
            </w: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 xml:space="preserve"> Panemunės šilo teritorijoje prie J. Basanavičiaus paminklo atnaujinti lauko suolai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lt-LT"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694,61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5364,80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816,25</w:t>
            </w: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/>
          </w:tcPr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  <w:p w:rsidR="00652D61" w:rsidRPr="004866E8" w:rsidRDefault="00652D61" w:rsidP="005D3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866E8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6875,66</w:t>
            </w:r>
          </w:p>
        </w:tc>
      </w:tr>
    </w:tbl>
    <w:p w:rsidR="00652D61" w:rsidRDefault="00652D61"/>
    <w:sectPr w:rsidR="00652D61" w:rsidSect="00652D61">
      <w:pgSz w:w="11906" w:h="16838"/>
      <w:pgMar w:top="1701" w:right="567" w:bottom="113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61"/>
    <w:rsid w:val="0019610C"/>
    <w:rsid w:val="00652D61"/>
    <w:rsid w:val="00796DE8"/>
    <w:rsid w:val="007A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1500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Rasina Žolynienė</dc:creator>
  <cp:lastModifiedBy>Linutė Ščepinienė</cp:lastModifiedBy>
  <cp:revision>2</cp:revision>
  <dcterms:created xsi:type="dcterms:W3CDTF">2015-10-14T13:54:00Z</dcterms:created>
  <dcterms:modified xsi:type="dcterms:W3CDTF">2015-10-14T13:54:00Z</dcterms:modified>
</cp:coreProperties>
</file>