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bookmarkStart w:id="2" w:name="_MON_962001925"/>
      <w:bookmarkStart w:id="3" w:name="_MON_992097487"/>
      <w:bookmarkStart w:id="4" w:name="_MON_961316024"/>
      <w:bookmarkStart w:id="5" w:name="r04" w:colFirst="3" w:colLast="3"/>
      <w:bookmarkStart w:id="6" w:name="r01" w:colFirst="0" w:colLast="0"/>
      <w:bookmarkEnd w:id="2"/>
      <w:bookmarkEnd w:id="3"/>
      <w:bookmarkEnd w:id="4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501495716" r:id="rId9"/>
              </w:object>
            </w:r>
          </w:p>
        </w:tc>
      </w:tr>
      <w:bookmarkStart w:id="7" w:name="r06"/>
      <w:bookmarkEnd w:id="5"/>
      <w:bookmarkEnd w:id="6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3B6ADD" w:rsidP="00A7282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F21A7" w:rsidRPr="00A72822">
              <w:rPr>
                <w:b/>
              </w:rPr>
              <w:t>DĖL PRIEMONIŲ GAISRŲ PAVOJ</w:t>
            </w:r>
            <w:r w:rsidR="002F21A7">
              <w:rPr>
                <w:b/>
              </w:rPr>
              <w:t>UI MAŽINTI</w:t>
            </w:r>
            <w:r w:rsidR="002F21A7" w:rsidRPr="00A72822">
              <w:rPr>
                <w:b/>
              </w:rPr>
              <w:t xml:space="preserve"> </w:t>
            </w:r>
            <w:r w:rsidR="002F21A7">
              <w:rPr>
                <w:b/>
              </w:rPr>
              <w:t xml:space="preserve">KAUNO MIESTO </w:t>
            </w:r>
            <w:r w:rsidR="002F21A7" w:rsidRPr="00A72822">
              <w:rPr>
                <w:b/>
              </w:rPr>
              <w:t>MIŠKO PARKUOSE IR PARKUOSE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079B">
              <w:rPr>
                <w:noProof/>
              </w:rPr>
              <w:t>2015 m. rugpjūčio 18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3F079B">
              <w:rPr>
                <w:noProof/>
              </w:rPr>
              <w:t>A-2450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A72822" w:rsidRPr="00A768EC" w:rsidRDefault="00A72822" w:rsidP="00A72822">
      <w:pPr>
        <w:spacing w:line="360" w:lineRule="auto"/>
        <w:ind w:firstLine="993"/>
        <w:jc w:val="both"/>
        <w:rPr>
          <w:szCs w:val="24"/>
          <w:lang w:eastAsia="lt-LT" w:bidi="ar-SA"/>
        </w:rPr>
      </w:pPr>
      <w:bookmarkStart w:id="14" w:name="r18"/>
      <w:r w:rsidRPr="00A768EC">
        <w:rPr>
          <w:szCs w:val="24"/>
          <w:lang w:eastAsia="lt-LT" w:bidi="ar-SA"/>
        </w:rPr>
        <w:lastRenderedPageBreak/>
        <w:t xml:space="preserve">Vadovaudamasis Lietuvos Respublikos vietos savivaldos įstatymo 29 straipsnio 8 dalies 2 punktu, Lietuvos Respublikos civilinės saugos įstatymo 14 straipsnio 16, 18 punktais ir siekdamas sumažinti </w:t>
      </w:r>
      <w:r w:rsidR="004A3399" w:rsidRPr="00A768EC">
        <w:rPr>
          <w:szCs w:val="24"/>
          <w:lang w:eastAsia="lt-LT" w:bidi="ar-SA"/>
        </w:rPr>
        <w:t xml:space="preserve">gaisrų pavojų </w:t>
      </w:r>
      <w:r w:rsidRPr="00A768EC">
        <w:rPr>
          <w:szCs w:val="24"/>
          <w:lang w:eastAsia="lt-LT" w:bidi="ar-SA"/>
        </w:rPr>
        <w:t xml:space="preserve">Kauno miesto miško parkuose ir parkuose </w:t>
      </w:r>
      <w:r w:rsidR="004A3399" w:rsidRPr="00A768EC">
        <w:rPr>
          <w:szCs w:val="24"/>
          <w:lang w:eastAsia="lt-LT" w:bidi="ar-SA"/>
        </w:rPr>
        <w:t>sausringu</w:t>
      </w:r>
      <w:r w:rsidRPr="00A768EC">
        <w:rPr>
          <w:szCs w:val="24"/>
          <w:lang w:eastAsia="lt-LT" w:bidi="ar-SA"/>
        </w:rPr>
        <w:t xml:space="preserve"> vasaros laikotarpiu:</w:t>
      </w:r>
    </w:p>
    <w:p w:rsidR="00A72822" w:rsidRPr="00A768EC" w:rsidRDefault="00A72822" w:rsidP="00A72822">
      <w:pPr>
        <w:spacing w:line="360" w:lineRule="auto"/>
        <w:ind w:firstLine="993"/>
        <w:jc w:val="both"/>
        <w:rPr>
          <w:szCs w:val="24"/>
          <w:lang w:eastAsia="lt-LT" w:bidi="ar-SA"/>
        </w:rPr>
      </w:pPr>
      <w:r w:rsidRPr="00A768EC">
        <w:rPr>
          <w:szCs w:val="24"/>
          <w:lang w:eastAsia="lt-LT" w:bidi="ar-SA"/>
        </w:rPr>
        <w:t xml:space="preserve">1. N u s t a t a u, kad miškų gaisringumui pasiekus IV klasę ribojamas gyventojų lankymasis Kauno miesto miško parkuose ir parkuose, draudžiama rūkyti ir įvažiuoti į parkų teritorijas motociklais ir autotransporto priemonėmis. </w:t>
      </w:r>
    </w:p>
    <w:p w:rsidR="00A72822" w:rsidRPr="00A768EC" w:rsidRDefault="00A72822" w:rsidP="00A72822">
      <w:pPr>
        <w:spacing w:line="360" w:lineRule="auto"/>
        <w:ind w:firstLine="993"/>
        <w:jc w:val="both"/>
        <w:rPr>
          <w:szCs w:val="24"/>
          <w:lang w:eastAsia="lt-LT" w:bidi="ar-SA"/>
        </w:rPr>
      </w:pPr>
      <w:r w:rsidRPr="00A768EC">
        <w:rPr>
          <w:szCs w:val="24"/>
          <w:lang w:eastAsia="lt-LT" w:bidi="ar-SA"/>
        </w:rPr>
        <w:t>2. Į p a r e i g o j u:</w:t>
      </w:r>
    </w:p>
    <w:p w:rsidR="00A72822" w:rsidRPr="00A768EC" w:rsidRDefault="00A72822" w:rsidP="00A72822">
      <w:pPr>
        <w:spacing w:line="360" w:lineRule="auto"/>
        <w:ind w:firstLine="993"/>
        <w:jc w:val="both"/>
        <w:outlineLvl w:val="0"/>
        <w:rPr>
          <w:szCs w:val="24"/>
          <w:lang w:eastAsia="lt-LT" w:bidi="ar-SA"/>
        </w:rPr>
      </w:pPr>
      <w:r w:rsidRPr="00A768EC">
        <w:rPr>
          <w:szCs w:val="24"/>
          <w:lang w:eastAsia="lt-LT" w:bidi="ar-SA"/>
        </w:rPr>
        <w:t xml:space="preserve">2.1. Viešosios tvarkos skyrių ir seniūnus organizuoti prevencinius reidus miško parkuose ir parkuose, vykdyti patikras sausringose vietovėse, kuriose gali kilti gaisras; </w:t>
      </w:r>
    </w:p>
    <w:p w:rsidR="00A72822" w:rsidRPr="00A768EC" w:rsidRDefault="00A72822" w:rsidP="00A72822">
      <w:pPr>
        <w:spacing w:line="360" w:lineRule="auto"/>
        <w:ind w:firstLine="993"/>
        <w:jc w:val="both"/>
      </w:pPr>
      <w:r w:rsidRPr="00A768EC">
        <w:rPr>
          <w:szCs w:val="24"/>
          <w:lang w:eastAsia="lt-LT" w:bidi="ar-SA"/>
        </w:rPr>
        <w:t xml:space="preserve">2.2. Miesto tvarkymo ir Aplinkos apsaugos skyrius </w:t>
      </w:r>
      <w:r w:rsidRPr="00A768EC">
        <w:t xml:space="preserve">organizuoti informacinių stendų apie gaisro keliamą pavojų gamtai ir žmonių gyvybei įrengimą Savivaldybės valdomuose Lampėdžių, Panemunės, Petrašiūnų (Pažaislio) miško parkuose, Ąžuolyne ir Aukštųjų Šančių ąžuolyne, taip pat  </w:t>
      </w:r>
      <w:r w:rsidR="00585036" w:rsidRPr="00A768EC">
        <w:t xml:space="preserve">organizuoti </w:t>
      </w:r>
      <w:r w:rsidRPr="00A768EC">
        <w:t>kitų prevencijos priemonių vykdymą;</w:t>
      </w:r>
    </w:p>
    <w:p w:rsidR="00A72822" w:rsidRPr="00A768EC" w:rsidRDefault="00A72822" w:rsidP="00A72822">
      <w:pPr>
        <w:spacing w:line="360" w:lineRule="auto"/>
        <w:ind w:firstLine="993"/>
        <w:jc w:val="both"/>
        <w:rPr>
          <w:szCs w:val="24"/>
          <w:lang w:eastAsia="lt-LT" w:bidi="ar-SA"/>
        </w:rPr>
      </w:pPr>
      <w:r w:rsidRPr="00A768EC">
        <w:t xml:space="preserve">2.3. </w:t>
      </w:r>
      <w:r w:rsidRPr="00A768EC">
        <w:rPr>
          <w:szCs w:val="24"/>
          <w:lang w:eastAsia="lt-LT" w:bidi="ar-SA"/>
        </w:rPr>
        <w:t xml:space="preserve">Civilinės saugos skyrių laiku informuoti valstybės institucijas, kokių imtasi gaisrų </w:t>
      </w:r>
      <w:r w:rsidRPr="00A768EC">
        <w:t>prevencijos priemonių.</w:t>
      </w:r>
      <w:r w:rsidRPr="00A768EC">
        <w:rPr>
          <w:szCs w:val="24"/>
          <w:lang w:eastAsia="lt-LT" w:bidi="ar-SA"/>
        </w:rPr>
        <w:t xml:space="preserve"> </w:t>
      </w:r>
    </w:p>
    <w:p w:rsidR="008A22C3" w:rsidRDefault="00A72822" w:rsidP="00A72822">
      <w:pPr>
        <w:pStyle w:val="Pagrindinistekstas"/>
        <w:ind w:firstLine="993"/>
        <w:jc w:val="both"/>
      </w:pPr>
      <w:r w:rsidRPr="00A768EC">
        <w:rPr>
          <w:lang w:eastAsia="lt-LT" w:bidi="ar-SA"/>
        </w:rPr>
        <w:t xml:space="preserve">3. P a v e d u  </w:t>
      </w:r>
      <w:r w:rsidR="004A3399" w:rsidRPr="00A768EC">
        <w:rPr>
          <w:lang w:eastAsia="lt-LT" w:bidi="ar-SA"/>
        </w:rPr>
        <w:t xml:space="preserve">Savivaldybės administracijos direktoriaus pavaduotojui </w:t>
      </w:r>
      <w:proofErr w:type="spellStart"/>
      <w:r w:rsidR="004A3399" w:rsidRPr="00A768EC">
        <w:rPr>
          <w:lang w:eastAsia="lt-LT" w:bidi="ar-SA"/>
        </w:rPr>
        <w:t>Romaldui</w:t>
      </w:r>
      <w:proofErr w:type="spellEnd"/>
      <w:r w:rsidR="004A3399" w:rsidRPr="00A768EC">
        <w:rPr>
          <w:lang w:eastAsia="lt-LT" w:bidi="ar-SA"/>
        </w:rPr>
        <w:t xml:space="preserve"> </w:t>
      </w:r>
      <w:proofErr w:type="spellStart"/>
      <w:r w:rsidR="004A3399" w:rsidRPr="00A768EC">
        <w:rPr>
          <w:lang w:eastAsia="lt-LT" w:bidi="ar-SA"/>
        </w:rPr>
        <w:t>Rabačiui</w:t>
      </w:r>
      <w:proofErr w:type="spellEnd"/>
      <w:r w:rsidR="004A3399" w:rsidRPr="00A768EC">
        <w:rPr>
          <w:lang w:eastAsia="lt-LT" w:bidi="ar-SA"/>
        </w:rPr>
        <w:t xml:space="preserve"> kontroliuoti, kaip vykdomas šis įsakymas.</w:t>
      </w:r>
      <w:r w:rsidR="004A3399">
        <w:rPr>
          <w:lang w:eastAsia="lt-LT" w:bidi="ar-SA"/>
        </w:rPr>
        <w:t xml:space="preserve"> </w:t>
      </w: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A72822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72822">
              <w:rPr>
                <w:noProof/>
              </w:rPr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72822">
              <w:rPr>
                <w:noProof/>
              </w:rPr>
              <w:t>Petrauskas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A6" w:rsidRDefault="005230A6">
      <w:r>
        <w:separator/>
      </w:r>
    </w:p>
  </w:endnote>
  <w:endnote w:type="continuationSeparator" w:id="0">
    <w:p w:rsidR="005230A6" w:rsidRDefault="0052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A6" w:rsidRDefault="005230A6">
      <w:pPr>
        <w:pStyle w:val="Porat"/>
        <w:spacing w:before="240"/>
      </w:pPr>
    </w:p>
  </w:footnote>
  <w:footnote w:type="continuationSeparator" w:id="0">
    <w:p w:rsidR="005230A6" w:rsidRDefault="00523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72822"/>
    <w:rsid w:val="00071A1A"/>
    <w:rsid w:val="00076DA3"/>
    <w:rsid w:val="0009640A"/>
    <w:rsid w:val="000E4C96"/>
    <w:rsid w:val="000E5CFC"/>
    <w:rsid w:val="00153328"/>
    <w:rsid w:val="00161BBA"/>
    <w:rsid w:val="00181B1A"/>
    <w:rsid w:val="001C44D8"/>
    <w:rsid w:val="00280B4C"/>
    <w:rsid w:val="002F21A7"/>
    <w:rsid w:val="002F2510"/>
    <w:rsid w:val="00325E29"/>
    <w:rsid w:val="00354EAE"/>
    <w:rsid w:val="00363F96"/>
    <w:rsid w:val="00375CE7"/>
    <w:rsid w:val="003A3048"/>
    <w:rsid w:val="003B6ADD"/>
    <w:rsid w:val="003C5423"/>
    <w:rsid w:val="003F079B"/>
    <w:rsid w:val="0041063C"/>
    <w:rsid w:val="004116A3"/>
    <w:rsid w:val="0048315C"/>
    <w:rsid w:val="004A3399"/>
    <w:rsid w:val="004B1502"/>
    <w:rsid w:val="004C4CCF"/>
    <w:rsid w:val="004D02A4"/>
    <w:rsid w:val="004E48A9"/>
    <w:rsid w:val="00515715"/>
    <w:rsid w:val="005230A6"/>
    <w:rsid w:val="0055281B"/>
    <w:rsid w:val="0057197D"/>
    <w:rsid w:val="00585036"/>
    <w:rsid w:val="005C1AF8"/>
    <w:rsid w:val="005C37B2"/>
    <w:rsid w:val="005E0B5E"/>
    <w:rsid w:val="005E5DC1"/>
    <w:rsid w:val="006032EA"/>
    <w:rsid w:val="006802C2"/>
    <w:rsid w:val="007131E0"/>
    <w:rsid w:val="00735889"/>
    <w:rsid w:val="007B23B1"/>
    <w:rsid w:val="007C42D2"/>
    <w:rsid w:val="007E38AC"/>
    <w:rsid w:val="008A22C3"/>
    <w:rsid w:val="008D6B6B"/>
    <w:rsid w:val="00947AE6"/>
    <w:rsid w:val="009846F2"/>
    <w:rsid w:val="00987798"/>
    <w:rsid w:val="00994D9D"/>
    <w:rsid w:val="009B63BB"/>
    <w:rsid w:val="009D04B9"/>
    <w:rsid w:val="00A15B24"/>
    <w:rsid w:val="00A314F3"/>
    <w:rsid w:val="00A72822"/>
    <w:rsid w:val="00A768EC"/>
    <w:rsid w:val="00AB6A55"/>
    <w:rsid w:val="00AB7959"/>
    <w:rsid w:val="00B35EAB"/>
    <w:rsid w:val="00B54891"/>
    <w:rsid w:val="00B72C8A"/>
    <w:rsid w:val="00BC0C07"/>
    <w:rsid w:val="00C07A12"/>
    <w:rsid w:val="00C27EAE"/>
    <w:rsid w:val="00C545E8"/>
    <w:rsid w:val="00C960F0"/>
    <w:rsid w:val="00D04383"/>
    <w:rsid w:val="00D04658"/>
    <w:rsid w:val="00D52B3F"/>
    <w:rsid w:val="00DA688F"/>
    <w:rsid w:val="00E07CAC"/>
    <w:rsid w:val="00E65068"/>
    <w:rsid w:val="00E70B25"/>
    <w:rsid w:val="00E74EA9"/>
    <w:rsid w:val="00E8503D"/>
    <w:rsid w:val="00EB3F1A"/>
    <w:rsid w:val="00EC3C7B"/>
    <w:rsid w:val="00EE1D6A"/>
    <w:rsid w:val="00EF3C6D"/>
    <w:rsid w:val="00EF40B3"/>
    <w:rsid w:val="00F24E07"/>
    <w:rsid w:val="00F406E1"/>
    <w:rsid w:val="00F457B9"/>
    <w:rsid w:val="00F92467"/>
    <w:rsid w:val="00FA2989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link w:val="PuslapioinaostekstasDiagrama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uslapioinaostekstasDiagrama">
    <w:name w:val="Puslapio išnašos tekstas Diagrama"/>
    <w:link w:val="Puslapioinaostekstas"/>
    <w:semiHidden/>
    <w:locked/>
    <w:rsid w:val="00A72822"/>
    <w:rPr>
      <w:rFonts w:ascii="TimesLT" w:hAnsi="TimesLT"/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link w:val="PuslapioinaostekstasDiagrama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uslapioinaostekstasDiagrama">
    <w:name w:val="Puslapio išnašos tekstas Diagrama"/>
    <w:link w:val="Puslapioinaostekstas"/>
    <w:semiHidden/>
    <w:locked/>
    <w:rsid w:val="00A72822"/>
    <w:rPr>
      <w:rFonts w:ascii="TimesLT" w:hAnsi="TimesLT"/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B719-5FAF-4CAC-BF3E-9FC14D9F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2015-08-18   ĮSAKYMAS   Nr. A-2450</vt:lpstr>
    </vt:vector>
  </TitlesOfParts>
  <Manager>Pareigų pavadinimas Vardas Pavardė</Manager>
  <Company>KAUNO MIESTO SAVIVALDYBĖ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2015-08-18   ĮSAKYMAS   Nr. A-2450</dc:title>
  <dc:subject>DĖL PRIEMONIŲ GAISRŲ PAVOJUI MAŽINTI KAUNO MIESTO MIŠKO PARKUOSE IR PARKUOSE</dc:subject>
  <dc:creator>Dalia Paplauskienė</dc:creator>
  <cp:lastModifiedBy>Daiva Girdauskiene</cp:lastModifiedBy>
  <cp:revision>2</cp:revision>
  <cp:lastPrinted>2001-05-16T08:19:00Z</cp:lastPrinted>
  <dcterms:created xsi:type="dcterms:W3CDTF">2015-08-19T10:22:00Z</dcterms:created>
  <dcterms:modified xsi:type="dcterms:W3CDTF">2015-08-19T10:22:00Z</dcterms:modified>
</cp:coreProperties>
</file>