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D6993" w14:textId="77777777" w:rsidR="00246AD1" w:rsidRDefault="00246AD1" w:rsidP="00246AD1">
      <w:pPr>
        <w:jc w:val="center"/>
        <w:rPr>
          <w:b/>
          <w:bCs/>
          <w:sz w:val="32"/>
          <w:szCs w:val="32"/>
        </w:rPr>
      </w:pPr>
      <w:r w:rsidRPr="00444D68">
        <w:rPr>
          <w:b/>
          <w:bCs/>
          <w:sz w:val="32"/>
          <w:szCs w:val="32"/>
        </w:rPr>
        <w:t>VISUOMENĖS INFORMAVIMAS APIE NUMATOMĄ STATINIŲ PROJEKTAVIMĄ</w:t>
      </w:r>
    </w:p>
    <w:p w14:paraId="60D7EC2A" w14:textId="77777777" w:rsidR="00246AD1" w:rsidRDefault="00246AD1" w:rsidP="00246AD1">
      <w:pPr>
        <w:jc w:val="center"/>
        <w:rPr>
          <w:b/>
          <w:bCs/>
          <w:sz w:val="32"/>
          <w:szCs w:val="32"/>
        </w:rPr>
      </w:pPr>
    </w:p>
    <w:p w14:paraId="08EB5BDB" w14:textId="03A191F0" w:rsidR="0079080A" w:rsidRDefault="0079080A" w:rsidP="00246AD1">
      <w:pPr>
        <w:rPr>
          <w:b/>
        </w:rPr>
      </w:pPr>
      <w:r w:rsidRPr="0079080A">
        <w:rPr>
          <w:b/>
        </w:rPr>
        <w:t xml:space="preserve">Sąjungos aikštės (žemės sklypo </w:t>
      </w:r>
      <w:proofErr w:type="spellStart"/>
      <w:r w:rsidRPr="0079080A">
        <w:rPr>
          <w:b/>
        </w:rPr>
        <w:t>unik</w:t>
      </w:r>
      <w:proofErr w:type="spellEnd"/>
      <w:r w:rsidRPr="0079080A">
        <w:rPr>
          <w:b/>
        </w:rPr>
        <w:t>. Nr. 4400-2871-8672), Kaune,  sutvarkymo: esamų inžinerinių statinių (</w:t>
      </w:r>
      <w:proofErr w:type="spellStart"/>
      <w:r w:rsidRPr="0079080A">
        <w:rPr>
          <w:b/>
        </w:rPr>
        <w:t>unik</w:t>
      </w:r>
      <w:proofErr w:type="spellEnd"/>
      <w:r w:rsidRPr="0079080A">
        <w:rPr>
          <w:b/>
        </w:rPr>
        <w:t>. Nr. 4400-2336-0856) rekonstravimo ir naujų inžinerinių statinių (takų, aikštelių, lauko tualeto) statybos projektas</w:t>
      </w:r>
    </w:p>
    <w:p w14:paraId="65C1BE42" w14:textId="77777777" w:rsidR="0079080A" w:rsidRPr="0000308A" w:rsidRDefault="0079080A" w:rsidP="00246AD1">
      <w:pPr>
        <w:rPr>
          <w:b/>
        </w:rPr>
      </w:pPr>
    </w:p>
    <w:p w14:paraId="10A2C440" w14:textId="77777777" w:rsidR="00246AD1" w:rsidRDefault="00246AD1" w:rsidP="00246AD1">
      <w:pPr>
        <w:rPr>
          <w:b/>
        </w:rPr>
      </w:pPr>
    </w:p>
    <w:p w14:paraId="4F4F94E7" w14:textId="77777777" w:rsidR="00246AD1" w:rsidRDefault="00246AD1" w:rsidP="00246AD1">
      <w:pPr>
        <w:rPr>
          <w:b/>
        </w:rPr>
      </w:pPr>
      <w:r>
        <w:rPr>
          <w:b/>
        </w:rPr>
        <w:t>Žemės sklypo adresas ir  kadastrinis numeris:</w:t>
      </w:r>
    </w:p>
    <w:p w14:paraId="3B1050F6" w14:textId="53B2F684" w:rsidR="00246AD1" w:rsidRDefault="00246AD1" w:rsidP="00246AD1">
      <w:pPr>
        <w:pStyle w:val="Sraopastraipa"/>
        <w:numPr>
          <w:ilvl w:val="0"/>
          <w:numId w:val="1"/>
        </w:numPr>
        <w:ind w:left="284"/>
        <w:rPr>
          <w:i/>
          <w:iCs/>
        </w:rPr>
      </w:pPr>
      <w:r w:rsidRPr="00B51638">
        <w:rPr>
          <w:i/>
          <w:iCs/>
        </w:rPr>
        <w:t xml:space="preserve">Adresas: </w:t>
      </w:r>
      <w:r w:rsidR="00A219DB" w:rsidRPr="00A219DB">
        <w:rPr>
          <w:i/>
          <w:iCs/>
        </w:rPr>
        <w:t>Kauno m. sav., Kauno m. sav. teritorija</w:t>
      </w:r>
      <w:r>
        <w:rPr>
          <w:i/>
          <w:iCs/>
        </w:rPr>
        <w:t>;</w:t>
      </w:r>
      <w:r w:rsidRPr="00D7462E">
        <w:rPr>
          <w:i/>
          <w:iCs/>
        </w:rPr>
        <w:t xml:space="preserve">  </w:t>
      </w:r>
    </w:p>
    <w:p w14:paraId="7BFECE8C" w14:textId="39782751" w:rsidR="00246AD1" w:rsidRPr="00D7462E" w:rsidRDefault="00246AD1" w:rsidP="00246AD1">
      <w:pPr>
        <w:pStyle w:val="Sraopastraipa"/>
        <w:numPr>
          <w:ilvl w:val="0"/>
          <w:numId w:val="1"/>
        </w:numPr>
        <w:ind w:left="284"/>
        <w:rPr>
          <w:i/>
          <w:iCs/>
        </w:rPr>
      </w:pPr>
      <w:r w:rsidRPr="00B51638">
        <w:rPr>
          <w:i/>
          <w:iCs/>
        </w:rPr>
        <w:t>Žemės sklypo kadastro numeris ir kadastro vietovės pavadinimas:</w:t>
      </w:r>
      <w:r w:rsidRPr="00D7462E">
        <w:rPr>
          <w:i/>
          <w:iCs/>
        </w:rPr>
        <w:t xml:space="preserve"> (</w:t>
      </w:r>
      <w:r w:rsidR="00A219DB" w:rsidRPr="00A219DB">
        <w:rPr>
          <w:i/>
          <w:iCs/>
        </w:rPr>
        <w:t xml:space="preserve">1901/0036:39 Kauno m. </w:t>
      </w:r>
      <w:proofErr w:type="spellStart"/>
      <w:r w:rsidR="00A219DB" w:rsidRPr="00A219DB">
        <w:rPr>
          <w:i/>
          <w:iCs/>
        </w:rPr>
        <w:t>k.v</w:t>
      </w:r>
      <w:proofErr w:type="spellEnd"/>
      <w:r w:rsidR="00A219DB" w:rsidRPr="00A219DB">
        <w:rPr>
          <w:i/>
          <w:iCs/>
        </w:rPr>
        <w:t>.</w:t>
      </w:r>
      <w:r w:rsidRPr="00D7462E">
        <w:rPr>
          <w:i/>
          <w:iCs/>
        </w:rPr>
        <w:t xml:space="preserve">) </w:t>
      </w:r>
    </w:p>
    <w:p w14:paraId="7946C140" w14:textId="77777777" w:rsidR="00246AD1" w:rsidRPr="007D139D" w:rsidRDefault="00246AD1" w:rsidP="00246AD1">
      <w:pPr>
        <w:pStyle w:val="Sraopastraipa"/>
        <w:rPr>
          <w:rStyle w:val="LLCTekstas"/>
          <w:lang w:val="es-MX"/>
        </w:rPr>
      </w:pPr>
    </w:p>
    <w:p w14:paraId="2A709FC6" w14:textId="77777777" w:rsidR="00246AD1" w:rsidRDefault="00246AD1" w:rsidP="00246AD1">
      <w:pPr>
        <w:rPr>
          <w:b/>
        </w:rPr>
      </w:pPr>
      <w:r>
        <w:rPr>
          <w:b/>
        </w:rPr>
        <w:t>Žemės sklypo esama ir (ar) numatoma pagrindinė naudojimo paskirtis ir būdas</w:t>
      </w:r>
    </w:p>
    <w:p w14:paraId="3DAE3B95" w14:textId="77777777" w:rsidR="00246AD1" w:rsidRDefault="00246AD1" w:rsidP="00246AD1">
      <w:pPr>
        <w:pStyle w:val="Sraopastraipa"/>
        <w:numPr>
          <w:ilvl w:val="0"/>
          <w:numId w:val="1"/>
        </w:numPr>
        <w:ind w:left="284"/>
        <w:rPr>
          <w:i/>
          <w:iCs/>
        </w:rPr>
      </w:pPr>
      <w:r w:rsidRPr="00B51638">
        <w:rPr>
          <w:i/>
          <w:iCs/>
        </w:rPr>
        <w:t>Daikto pagrindinė naudojimo paskirtis</w:t>
      </w:r>
      <w:r>
        <w:rPr>
          <w:i/>
          <w:iCs/>
        </w:rPr>
        <w:t>: Kita;</w:t>
      </w:r>
    </w:p>
    <w:p w14:paraId="603095FF" w14:textId="71A1E0A1" w:rsidR="00246AD1" w:rsidRPr="00B51638" w:rsidRDefault="00246AD1" w:rsidP="00246AD1">
      <w:pPr>
        <w:pStyle w:val="Sraopastraipa"/>
        <w:numPr>
          <w:ilvl w:val="0"/>
          <w:numId w:val="1"/>
        </w:numPr>
        <w:ind w:left="284"/>
        <w:rPr>
          <w:i/>
          <w:iCs/>
        </w:rPr>
      </w:pPr>
      <w:r w:rsidRPr="00B51638">
        <w:rPr>
          <w:i/>
          <w:iCs/>
        </w:rPr>
        <w:t>Žemės sklypo naudojimo būdas:</w:t>
      </w:r>
      <w:r>
        <w:rPr>
          <w:i/>
          <w:iCs/>
        </w:rPr>
        <w:t xml:space="preserve"> </w:t>
      </w:r>
      <w:r w:rsidR="00A219DB" w:rsidRPr="00A219DB">
        <w:rPr>
          <w:i/>
          <w:iCs/>
        </w:rPr>
        <w:t>Bendrojo naudojimo (miestų, miestelių ir kaimų ar savivaldybių bendrojo naudojimo) teritorijos</w:t>
      </w:r>
      <w:r>
        <w:rPr>
          <w:i/>
          <w:iCs/>
        </w:rPr>
        <w:t>;</w:t>
      </w:r>
    </w:p>
    <w:p w14:paraId="42F753CB" w14:textId="2A432E10" w:rsidR="00246AD1" w:rsidRDefault="00246AD1" w:rsidP="00246AD1"/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112"/>
        <w:gridCol w:w="4128"/>
        <w:gridCol w:w="4388"/>
      </w:tblGrid>
      <w:tr w:rsidR="00A219DB" w:rsidRPr="00E07596" w14:paraId="6E71ED54" w14:textId="77777777" w:rsidTr="00223631">
        <w:trPr>
          <w:jc w:val="center"/>
        </w:trPr>
        <w:tc>
          <w:tcPr>
            <w:tcW w:w="9628" w:type="dxa"/>
            <w:gridSpan w:val="3"/>
          </w:tcPr>
          <w:p w14:paraId="6FD58C3D" w14:textId="77777777" w:rsidR="00A219DB" w:rsidRPr="00E07596" w:rsidRDefault="00A219DB" w:rsidP="00223631">
            <w:pPr>
              <w:spacing w:line="24" w:lineRule="atLeast"/>
              <w:jc w:val="both"/>
              <w:rPr>
                <w:b/>
              </w:rPr>
            </w:pPr>
            <w:r w:rsidRPr="00E07596">
              <w:rPr>
                <w:b/>
              </w:rPr>
              <w:t>Informacija apie projekto rengėjus:</w:t>
            </w:r>
          </w:p>
        </w:tc>
      </w:tr>
      <w:tr w:rsidR="00A219DB" w:rsidRPr="00E07596" w14:paraId="12021486" w14:textId="77777777" w:rsidTr="00223631">
        <w:trPr>
          <w:jc w:val="center"/>
        </w:trPr>
        <w:tc>
          <w:tcPr>
            <w:tcW w:w="1112" w:type="dxa"/>
            <w:vAlign w:val="center"/>
          </w:tcPr>
          <w:p w14:paraId="23AAA262" w14:textId="77777777" w:rsidR="00A219DB" w:rsidRPr="00E07596" w:rsidRDefault="00A219DB" w:rsidP="00223631">
            <w:pPr>
              <w:spacing w:line="24" w:lineRule="atLeast"/>
              <w:jc w:val="center"/>
              <w:rPr>
                <w:highlight w:val="green"/>
              </w:rPr>
            </w:pPr>
            <w:r w:rsidRPr="00E07596">
              <w:t>1.</w:t>
            </w:r>
          </w:p>
        </w:tc>
        <w:tc>
          <w:tcPr>
            <w:tcW w:w="4128" w:type="dxa"/>
            <w:vAlign w:val="center"/>
          </w:tcPr>
          <w:p w14:paraId="64244E9C" w14:textId="77777777" w:rsidR="00A219DB" w:rsidRPr="00E07596" w:rsidRDefault="00A219DB" w:rsidP="00223631">
            <w:pPr>
              <w:spacing w:line="24" w:lineRule="atLeast"/>
              <w:jc w:val="both"/>
              <w:rPr>
                <w:highlight w:val="green"/>
              </w:rPr>
            </w:pPr>
            <w:r w:rsidRPr="00E07596">
              <w:t>Statytojas</w:t>
            </w:r>
          </w:p>
        </w:tc>
        <w:tc>
          <w:tcPr>
            <w:tcW w:w="4388" w:type="dxa"/>
          </w:tcPr>
          <w:p w14:paraId="5FE89BAC" w14:textId="77777777" w:rsidR="00A219DB" w:rsidRPr="00E07596" w:rsidRDefault="00A219DB" w:rsidP="00223631">
            <w:pPr>
              <w:pStyle w:val="TableParagraph"/>
              <w:tabs>
                <w:tab w:val="left" w:pos="826"/>
              </w:tabs>
              <w:ind w:left="0" w:right="98"/>
              <w:jc w:val="both"/>
              <w:rPr>
                <w:b/>
                <w:bCs/>
                <w:i/>
              </w:rPr>
            </w:pPr>
            <w:r w:rsidRPr="00E07596">
              <w:rPr>
                <w:b/>
                <w:bCs/>
                <w:i/>
              </w:rPr>
              <w:t>Kauno miesto savivaldybė</w:t>
            </w:r>
          </w:p>
          <w:p w14:paraId="79A90FFD" w14:textId="77777777" w:rsidR="00A219DB" w:rsidRPr="00E07596" w:rsidRDefault="00A219DB" w:rsidP="00223631">
            <w:pPr>
              <w:pStyle w:val="TableParagraph"/>
              <w:tabs>
                <w:tab w:val="left" w:pos="826"/>
              </w:tabs>
              <w:ind w:left="0" w:right="98"/>
              <w:jc w:val="both"/>
              <w:rPr>
                <w:b/>
                <w:bCs/>
                <w:i/>
              </w:rPr>
            </w:pPr>
            <w:r w:rsidRPr="00E07596">
              <w:rPr>
                <w:i/>
              </w:rPr>
              <w:t>Įmonės kodas 111106319</w:t>
            </w:r>
          </w:p>
          <w:p w14:paraId="65D75C70" w14:textId="77777777" w:rsidR="00A219DB" w:rsidRPr="00E07596" w:rsidRDefault="00A219DB" w:rsidP="00223631">
            <w:pPr>
              <w:pStyle w:val="TableParagraph"/>
              <w:tabs>
                <w:tab w:val="left" w:pos="826"/>
              </w:tabs>
              <w:ind w:left="0" w:right="98"/>
              <w:jc w:val="both"/>
              <w:rPr>
                <w:i/>
                <w:highlight w:val="green"/>
              </w:rPr>
            </w:pPr>
            <w:r w:rsidRPr="00E07596">
              <w:rPr>
                <w:i/>
              </w:rPr>
              <w:t>Laisvės al. 96, Kaunas  LT-44251,</w:t>
            </w:r>
          </w:p>
        </w:tc>
      </w:tr>
      <w:tr w:rsidR="00A219DB" w:rsidRPr="00E07596" w14:paraId="4F95B96E" w14:textId="77777777" w:rsidTr="00223631">
        <w:trPr>
          <w:jc w:val="center"/>
        </w:trPr>
        <w:tc>
          <w:tcPr>
            <w:tcW w:w="1112" w:type="dxa"/>
            <w:vAlign w:val="center"/>
          </w:tcPr>
          <w:p w14:paraId="74DA185E" w14:textId="77777777" w:rsidR="00A219DB" w:rsidRPr="00E07596" w:rsidRDefault="00A219DB" w:rsidP="00223631">
            <w:pPr>
              <w:spacing w:line="24" w:lineRule="atLeast"/>
              <w:jc w:val="center"/>
            </w:pPr>
            <w:r w:rsidRPr="00E07596">
              <w:t>2.</w:t>
            </w:r>
          </w:p>
        </w:tc>
        <w:tc>
          <w:tcPr>
            <w:tcW w:w="4128" w:type="dxa"/>
            <w:vAlign w:val="center"/>
          </w:tcPr>
          <w:p w14:paraId="6DE5B71F" w14:textId="77777777" w:rsidR="00A219DB" w:rsidRPr="00E07596" w:rsidRDefault="00A219DB" w:rsidP="00223631">
            <w:pPr>
              <w:spacing w:line="24" w:lineRule="atLeast"/>
              <w:jc w:val="both"/>
              <w:rPr>
                <w:b/>
              </w:rPr>
            </w:pPr>
            <w:r w:rsidRPr="00E07596">
              <w:t>Projektuotojas</w:t>
            </w:r>
          </w:p>
        </w:tc>
        <w:tc>
          <w:tcPr>
            <w:tcW w:w="4388" w:type="dxa"/>
          </w:tcPr>
          <w:p w14:paraId="20AF0C89" w14:textId="77777777" w:rsidR="00A219DB" w:rsidRPr="00E07596" w:rsidRDefault="00A219DB" w:rsidP="00223631">
            <w:pPr>
              <w:pStyle w:val="TableParagraph"/>
              <w:tabs>
                <w:tab w:val="left" w:pos="826"/>
              </w:tabs>
              <w:ind w:left="0" w:right="98" w:firstLine="33"/>
              <w:jc w:val="both"/>
              <w:rPr>
                <w:i/>
              </w:rPr>
            </w:pPr>
            <w:r w:rsidRPr="00E07596">
              <w:rPr>
                <w:b/>
                <w:bCs/>
                <w:i/>
              </w:rPr>
              <w:t>UAB „</w:t>
            </w:r>
            <w:proofErr w:type="spellStart"/>
            <w:r w:rsidRPr="00E07596">
              <w:rPr>
                <w:b/>
                <w:bCs/>
                <w:i/>
              </w:rPr>
              <w:t>Maspro</w:t>
            </w:r>
            <w:proofErr w:type="spellEnd"/>
            <w:r w:rsidRPr="00E07596">
              <w:rPr>
                <w:b/>
                <w:bCs/>
                <w:i/>
              </w:rPr>
              <w:t>“</w:t>
            </w:r>
          </w:p>
          <w:p w14:paraId="7680A960" w14:textId="77777777" w:rsidR="00A219DB" w:rsidRPr="00E07596" w:rsidRDefault="00A219DB" w:rsidP="00223631">
            <w:pPr>
              <w:pStyle w:val="TableParagraph"/>
              <w:tabs>
                <w:tab w:val="left" w:pos="826"/>
              </w:tabs>
              <w:ind w:left="0" w:right="98" w:firstLine="33"/>
              <w:jc w:val="both"/>
              <w:rPr>
                <w:i/>
              </w:rPr>
            </w:pPr>
            <w:r w:rsidRPr="00E07596">
              <w:rPr>
                <w:i/>
              </w:rPr>
              <w:t>Į. k. 303367684</w:t>
            </w:r>
          </w:p>
          <w:p w14:paraId="40EEBE43" w14:textId="77777777" w:rsidR="00A219DB" w:rsidRPr="00E07596" w:rsidRDefault="00A219DB" w:rsidP="00223631">
            <w:pPr>
              <w:pStyle w:val="TableParagraph"/>
              <w:tabs>
                <w:tab w:val="left" w:pos="826"/>
              </w:tabs>
              <w:ind w:left="0" w:right="98" w:firstLine="33"/>
              <w:jc w:val="both"/>
              <w:rPr>
                <w:i/>
              </w:rPr>
            </w:pPr>
            <w:r w:rsidRPr="00E07596">
              <w:rPr>
                <w:i/>
              </w:rPr>
              <w:t>Ulonų g.5, Vilnius LT-08240</w:t>
            </w:r>
          </w:p>
          <w:p w14:paraId="2205E9E2" w14:textId="77777777" w:rsidR="00A219DB" w:rsidRPr="00E07596" w:rsidRDefault="00A219DB" w:rsidP="00223631">
            <w:pPr>
              <w:pStyle w:val="TableParagraph"/>
              <w:tabs>
                <w:tab w:val="left" w:pos="826"/>
              </w:tabs>
              <w:ind w:left="0" w:right="98" w:firstLine="33"/>
              <w:jc w:val="both"/>
              <w:rPr>
                <w:i/>
              </w:rPr>
            </w:pPr>
            <w:r>
              <w:rPr>
                <w:i/>
              </w:rPr>
              <w:t>P</w:t>
            </w:r>
            <w:r w:rsidRPr="00E07596">
              <w:rPr>
                <w:i/>
              </w:rPr>
              <w:t>rojekto vadovas</w:t>
            </w:r>
            <w:r>
              <w:rPr>
                <w:i/>
              </w:rPr>
              <w:t>:</w:t>
            </w:r>
            <w:r w:rsidRPr="00E07596">
              <w:rPr>
                <w:i/>
              </w:rPr>
              <w:t xml:space="preserve"> </w:t>
            </w:r>
            <w:r w:rsidRPr="00E07596">
              <w:rPr>
                <w:bCs/>
                <w:i/>
              </w:rPr>
              <w:t>Kęstutis Bakanauskas</w:t>
            </w:r>
            <w:r w:rsidRPr="00E07596">
              <w:rPr>
                <w:i/>
              </w:rPr>
              <w:t>,</w:t>
            </w:r>
          </w:p>
          <w:p w14:paraId="57EA38E6" w14:textId="77777777" w:rsidR="00A219DB" w:rsidRPr="00E07596" w:rsidRDefault="00A219DB" w:rsidP="00223631">
            <w:pPr>
              <w:pStyle w:val="TableParagraph"/>
              <w:tabs>
                <w:tab w:val="left" w:pos="826"/>
              </w:tabs>
              <w:ind w:left="0" w:right="98" w:firstLine="33"/>
              <w:jc w:val="both"/>
              <w:rPr>
                <w:i/>
              </w:rPr>
            </w:pPr>
            <w:r>
              <w:rPr>
                <w:i/>
              </w:rPr>
              <w:t xml:space="preserve">tel.: 861008105, </w:t>
            </w:r>
            <w:r w:rsidRPr="00E07596">
              <w:rPr>
                <w:i/>
              </w:rPr>
              <w:t xml:space="preserve">el. </w:t>
            </w:r>
            <w:r>
              <w:rPr>
                <w:i/>
              </w:rPr>
              <w:t>p.</w:t>
            </w:r>
            <w:r w:rsidRPr="00400BAA">
              <w:rPr>
                <w:i/>
              </w:rPr>
              <w:t xml:space="preserve">: </w:t>
            </w:r>
            <w:hyperlink r:id="rId5" w:history="1">
              <w:r w:rsidRPr="00400BAA">
                <w:rPr>
                  <w:rStyle w:val="Hipersaitas"/>
                  <w:i/>
                </w:rPr>
                <w:t>kestutis@maspro.lt</w:t>
              </w:r>
            </w:hyperlink>
          </w:p>
        </w:tc>
      </w:tr>
      <w:tr w:rsidR="00A219DB" w:rsidRPr="00E07596" w14:paraId="5A9DA2C6" w14:textId="77777777" w:rsidTr="00223631">
        <w:trPr>
          <w:jc w:val="center"/>
        </w:trPr>
        <w:tc>
          <w:tcPr>
            <w:tcW w:w="9628" w:type="dxa"/>
            <w:gridSpan w:val="3"/>
            <w:vAlign w:val="center"/>
          </w:tcPr>
          <w:p w14:paraId="3DF77DB0" w14:textId="77777777" w:rsidR="00A219DB" w:rsidRPr="00E07596" w:rsidRDefault="00A219DB" w:rsidP="00223631">
            <w:pPr>
              <w:spacing w:line="24" w:lineRule="atLeast"/>
              <w:jc w:val="center"/>
              <w:rPr>
                <w:b/>
              </w:rPr>
            </w:pPr>
            <w:r w:rsidRPr="00E07596">
              <w:rPr>
                <w:b/>
              </w:rPr>
              <w:t>Informacija apie planuojamus statyti statinius:</w:t>
            </w:r>
          </w:p>
        </w:tc>
      </w:tr>
      <w:tr w:rsidR="00A219DB" w:rsidRPr="00E07596" w14:paraId="6BE72408" w14:textId="77777777" w:rsidTr="00223631">
        <w:trPr>
          <w:trHeight w:val="1343"/>
          <w:jc w:val="center"/>
        </w:trPr>
        <w:tc>
          <w:tcPr>
            <w:tcW w:w="1112" w:type="dxa"/>
            <w:vAlign w:val="center"/>
          </w:tcPr>
          <w:p w14:paraId="6C7A7DF6" w14:textId="77777777" w:rsidR="00A219DB" w:rsidRPr="00E07596" w:rsidRDefault="00A219DB" w:rsidP="00223631">
            <w:pPr>
              <w:spacing w:line="24" w:lineRule="atLeast"/>
              <w:jc w:val="center"/>
            </w:pPr>
            <w:r w:rsidRPr="00E07596">
              <w:t>3.</w:t>
            </w:r>
          </w:p>
        </w:tc>
        <w:tc>
          <w:tcPr>
            <w:tcW w:w="4128" w:type="dxa"/>
            <w:vAlign w:val="center"/>
          </w:tcPr>
          <w:p w14:paraId="323F461F" w14:textId="77777777" w:rsidR="00A219DB" w:rsidRPr="00E07596" w:rsidRDefault="00A219DB" w:rsidP="00223631">
            <w:pPr>
              <w:spacing w:line="24" w:lineRule="atLeast"/>
            </w:pPr>
            <w:r w:rsidRPr="00E07596">
              <w:t>Statinio pavadinimas</w:t>
            </w:r>
          </w:p>
        </w:tc>
        <w:tc>
          <w:tcPr>
            <w:tcW w:w="4388" w:type="dxa"/>
            <w:vAlign w:val="center"/>
          </w:tcPr>
          <w:p w14:paraId="4071E190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 xml:space="preserve">Sąjungos aikštės (žemės sklypo </w:t>
            </w:r>
            <w:proofErr w:type="spellStart"/>
            <w:r w:rsidRPr="00E07596">
              <w:t>unik</w:t>
            </w:r>
            <w:proofErr w:type="spellEnd"/>
            <w:r w:rsidRPr="00E07596">
              <w:t>. Nr. 4400-2871-8672), Kaune,  sutvarkymo: esamų inžinerinių statinių (</w:t>
            </w:r>
            <w:proofErr w:type="spellStart"/>
            <w:r w:rsidRPr="00E07596">
              <w:t>unik</w:t>
            </w:r>
            <w:proofErr w:type="spellEnd"/>
            <w:r w:rsidRPr="00E07596">
              <w:t>. Nr. 4400-2336-0856) rekonstravimo ir naujų inžinerinių statinių (takų, aikštelių, lauko tualeto) statybos projektas</w:t>
            </w:r>
          </w:p>
        </w:tc>
      </w:tr>
      <w:tr w:rsidR="00A219DB" w:rsidRPr="00E07596" w14:paraId="61A677BF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</w:tcPr>
          <w:p w14:paraId="1D5E3521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 w:rsidRPr="003A57FB">
              <w:rPr>
                <w:b/>
              </w:rPr>
              <w:t>4.</w:t>
            </w:r>
          </w:p>
        </w:tc>
        <w:tc>
          <w:tcPr>
            <w:tcW w:w="4128" w:type="dxa"/>
            <w:shd w:val="clear" w:color="auto" w:fill="F2F2F2" w:themeFill="background1" w:themeFillShade="F2"/>
          </w:tcPr>
          <w:p w14:paraId="4228EDF5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/>
                <w:bCs/>
              </w:rPr>
              <w:t>Kiti inžineriniai statiniai - Aikštė</w:t>
            </w:r>
            <w:r w:rsidRPr="00E07596">
              <w:t xml:space="preserve"> </w:t>
            </w:r>
          </w:p>
          <w:p w14:paraId="373DA7F8" w14:textId="77777777" w:rsidR="00A219DB" w:rsidRPr="00E07596" w:rsidRDefault="00A219DB" w:rsidP="00223631">
            <w:pPr>
              <w:spacing w:line="24" w:lineRule="atLeast"/>
            </w:pPr>
            <w:r w:rsidRPr="00E07596">
              <w:t>Adresas: Sąjungos a., Kaunas.</w:t>
            </w:r>
          </w:p>
          <w:p w14:paraId="5361B85F" w14:textId="77777777" w:rsidR="00A219DB" w:rsidRPr="00E07596" w:rsidRDefault="00A219DB" w:rsidP="00223631">
            <w:pPr>
              <w:spacing w:line="24" w:lineRule="atLeast"/>
            </w:pPr>
            <w:proofErr w:type="spellStart"/>
            <w:r w:rsidRPr="00E07596">
              <w:t>Unik</w:t>
            </w:r>
            <w:proofErr w:type="spellEnd"/>
            <w:r w:rsidRPr="00E07596">
              <w:t>. Nr. 4400-2336-0856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66EB0833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890252" w14:paraId="18E0E10D" w14:textId="77777777" w:rsidTr="00223631">
        <w:trPr>
          <w:jc w:val="center"/>
        </w:trPr>
        <w:tc>
          <w:tcPr>
            <w:tcW w:w="1112" w:type="dxa"/>
          </w:tcPr>
          <w:p w14:paraId="4A4CD7D1" w14:textId="77777777" w:rsidR="00A219DB" w:rsidRPr="00E07596" w:rsidRDefault="00A219DB" w:rsidP="00223631">
            <w:pPr>
              <w:spacing w:line="24" w:lineRule="atLeast"/>
              <w:jc w:val="center"/>
            </w:pPr>
            <w:r w:rsidRPr="00E07596">
              <w:t>4.1</w:t>
            </w:r>
          </w:p>
        </w:tc>
        <w:tc>
          <w:tcPr>
            <w:tcW w:w="4128" w:type="dxa"/>
          </w:tcPr>
          <w:p w14:paraId="01004951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03095A7B" w14:textId="77777777" w:rsidR="00A219DB" w:rsidRPr="00890252" w:rsidRDefault="00A219DB" w:rsidP="00223631">
            <w:pPr>
              <w:spacing w:line="24" w:lineRule="atLeast"/>
              <w:jc w:val="both"/>
            </w:pPr>
            <w:r w:rsidRPr="00890252">
              <w:t>Rekonstravimas</w:t>
            </w:r>
          </w:p>
        </w:tc>
      </w:tr>
      <w:tr w:rsidR="00A219DB" w:rsidRPr="00E07596" w14:paraId="46BFD154" w14:textId="77777777" w:rsidTr="00223631">
        <w:trPr>
          <w:jc w:val="center"/>
        </w:trPr>
        <w:tc>
          <w:tcPr>
            <w:tcW w:w="1112" w:type="dxa"/>
          </w:tcPr>
          <w:p w14:paraId="06266FD3" w14:textId="77777777" w:rsidR="00A219DB" w:rsidRPr="00E07596" w:rsidRDefault="00A219DB" w:rsidP="00223631">
            <w:pPr>
              <w:spacing w:line="24" w:lineRule="atLeast"/>
              <w:jc w:val="center"/>
            </w:pPr>
            <w:r w:rsidRPr="00E07596">
              <w:t>4.2</w:t>
            </w:r>
          </w:p>
        </w:tc>
        <w:tc>
          <w:tcPr>
            <w:tcW w:w="4128" w:type="dxa"/>
          </w:tcPr>
          <w:p w14:paraId="0B9CB069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Statinio kategorija</w:t>
            </w:r>
          </w:p>
        </w:tc>
        <w:tc>
          <w:tcPr>
            <w:tcW w:w="4388" w:type="dxa"/>
          </w:tcPr>
          <w:p w14:paraId="15285133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Ypatingasis</w:t>
            </w:r>
          </w:p>
        </w:tc>
      </w:tr>
      <w:tr w:rsidR="00A219DB" w:rsidRPr="00E07596" w14:paraId="3D4524A9" w14:textId="77777777" w:rsidTr="00223631">
        <w:trPr>
          <w:jc w:val="center"/>
        </w:trPr>
        <w:tc>
          <w:tcPr>
            <w:tcW w:w="1112" w:type="dxa"/>
          </w:tcPr>
          <w:p w14:paraId="47CE63C3" w14:textId="77777777" w:rsidR="00A219DB" w:rsidRPr="00E07596" w:rsidRDefault="00A219DB" w:rsidP="00223631">
            <w:pPr>
              <w:spacing w:line="24" w:lineRule="atLeast"/>
              <w:jc w:val="center"/>
            </w:pPr>
            <w:r w:rsidRPr="00E07596">
              <w:t>4.3</w:t>
            </w:r>
          </w:p>
        </w:tc>
        <w:tc>
          <w:tcPr>
            <w:tcW w:w="4128" w:type="dxa"/>
          </w:tcPr>
          <w:p w14:paraId="53D602B6" w14:textId="77777777" w:rsidR="00A219DB" w:rsidRPr="00E07596" w:rsidRDefault="00A219DB" w:rsidP="00223631">
            <w:pPr>
              <w:spacing w:line="24" w:lineRule="atLeast"/>
            </w:pPr>
            <w:r w:rsidRPr="00E07596">
              <w:t>Statinio naudojimo paskirtis</w:t>
            </w:r>
          </w:p>
        </w:tc>
        <w:tc>
          <w:tcPr>
            <w:tcW w:w="4388" w:type="dxa"/>
          </w:tcPr>
          <w:p w14:paraId="5432D5E9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Kiti inžineriniai statiniai</w:t>
            </w:r>
          </w:p>
        </w:tc>
      </w:tr>
      <w:tr w:rsidR="00A219DB" w:rsidRPr="00E07596" w14:paraId="3C738BE0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</w:tcPr>
          <w:p w14:paraId="209C3925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 w:rsidRPr="003A57FB">
              <w:rPr>
                <w:b/>
              </w:rPr>
              <w:t>5.</w:t>
            </w:r>
          </w:p>
        </w:tc>
        <w:tc>
          <w:tcPr>
            <w:tcW w:w="4128" w:type="dxa"/>
            <w:shd w:val="clear" w:color="auto" w:fill="F2F2F2" w:themeFill="background1" w:themeFillShade="F2"/>
          </w:tcPr>
          <w:p w14:paraId="2448FA70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rPr>
                <w:b/>
                <w:bCs/>
              </w:rPr>
              <w:t>Kiti inžineriniai statiniai – pėsčiųjų takai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1EBC64CB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4E4617A2" w14:textId="77777777" w:rsidTr="0022363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37C9D8D5" w14:textId="77777777" w:rsidR="00A219DB" w:rsidRPr="00E07596" w:rsidRDefault="00A219DB" w:rsidP="00223631">
            <w:pPr>
              <w:spacing w:line="24" w:lineRule="atLeast"/>
              <w:jc w:val="center"/>
            </w:pPr>
            <w:r w:rsidRPr="00E07596">
              <w:t>5.1</w:t>
            </w:r>
          </w:p>
        </w:tc>
        <w:tc>
          <w:tcPr>
            <w:tcW w:w="4128" w:type="dxa"/>
            <w:shd w:val="clear" w:color="auto" w:fill="FFFFFF" w:themeFill="background1"/>
          </w:tcPr>
          <w:p w14:paraId="55902FA8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FFFFFF" w:themeFill="background1"/>
          </w:tcPr>
          <w:p w14:paraId="1781166D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40210BB3" w14:textId="77777777" w:rsidTr="00223631">
        <w:trPr>
          <w:jc w:val="center"/>
        </w:trPr>
        <w:tc>
          <w:tcPr>
            <w:tcW w:w="1112" w:type="dxa"/>
            <w:shd w:val="clear" w:color="auto" w:fill="FFFFFF" w:themeFill="background1"/>
            <w:vAlign w:val="center"/>
          </w:tcPr>
          <w:p w14:paraId="720578FE" w14:textId="77777777" w:rsidR="00A219DB" w:rsidRPr="00E07596" w:rsidRDefault="00A219DB" w:rsidP="00223631">
            <w:pPr>
              <w:spacing w:line="24" w:lineRule="atLeast"/>
              <w:jc w:val="center"/>
            </w:pPr>
            <w:r w:rsidRPr="00E07596">
              <w:t>5.2</w:t>
            </w:r>
          </w:p>
        </w:tc>
        <w:tc>
          <w:tcPr>
            <w:tcW w:w="4128" w:type="dxa"/>
            <w:shd w:val="clear" w:color="auto" w:fill="FFFFFF" w:themeFill="background1"/>
            <w:vAlign w:val="center"/>
          </w:tcPr>
          <w:p w14:paraId="56FF8BA1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FFFFFF" w:themeFill="background1"/>
          </w:tcPr>
          <w:p w14:paraId="249C73EF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Nesudėtingas statinys (plotas &gt; 100 m</w:t>
            </w:r>
            <w:r w:rsidRPr="00E07596">
              <w:rPr>
                <w:vertAlign w:val="superscript"/>
              </w:rPr>
              <w:t>2</w:t>
            </w:r>
            <w:r w:rsidRPr="00E07596">
              <w:t>,</w:t>
            </w:r>
          </w:p>
          <w:p w14:paraId="21186680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≤ 10000 m</w:t>
            </w:r>
            <w:r w:rsidRPr="00E07596">
              <w:rPr>
                <w:vertAlign w:val="superscript"/>
              </w:rPr>
              <w:t>2</w:t>
            </w:r>
            <w:r w:rsidRPr="00E07596">
              <w:t>, II grupė</w:t>
            </w:r>
          </w:p>
        </w:tc>
      </w:tr>
      <w:tr w:rsidR="00A219DB" w:rsidRPr="00E07596" w14:paraId="3C7D1654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</w:tcPr>
          <w:p w14:paraId="4ECAABA4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 w:rsidRPr="003A57FB">
              <w:rPr>
                <w:b/>
              </w:rPr>
              <w:t>6.</w:t>
            </w:r>
          </w:p>
        </w:tc>
        <w:tc>
          <w:tcPr>
            <w:tcW w:w="4128" w:type="dxa"/>
            <w:shd w:val="clear" w:color="auto" w:fill="F2F2F2" w:themeFill="background1" w:themeFillShade="F2"/>
          </w:tcPr>
          <w:p w14:paraId="502795B5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/>
                <w:bCs/>
              </w:rPr>
              <w:t>Kiti inžineriniai statiniai – aikštelė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19A72682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776AC1FF" w14:textId="77777777" w:rsidTr="00223631">
        <w:trPr>
          <w:jc w:val="center"/>
        </w:trPr>
        <w:tc>
          <w:tcPr>
            <w:tcW w:w="1112" w:type="dxa"/>
            <w:shd w:val="clear" w:color="auto" w:fill="auto"/>
          </w:tcPr>
          <w:p w14:paraId="25CE6AD6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6.</w:t>
            </w:r>
            <w:r w:rsidRPr="00E07596">
              <w:t>1</w:t>
            </w:r>
          </w:p>
        </w:tc>
        <w:tc>
          <w:tcPr>
            <w:tcW w:w="4128" w:type="dxa"/>
            <w:shd w:val="clear" w:color="auto" w:fill="auto"/>
          </w:tcPr>
          <w:p w14:paraId="7AE550CE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4A59F076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62F4E960" w14:textId="77777777" w:rsidTr="00223631">
        <w:trPr>
          <w:jc w:val="center"/>
        </w:trPr>
        <w:tc>
          <w:tcPr>
            <w:tcW w:w="1112" w:type="dxa"/>
            <w:shd w:val="clear" w:color="auto" w:fill="auto"/>
          </w:tcPr>
          <w:p w14:paraId="55A13963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6.2</w:t>
            </w:r>
          </w:p>
        </w:tc>
        <w:tc>
          <w:tcPr>
            <w:tcW w:w="4128" w:type="dxa"/>
            <w:shd w:val="clear" w:color="auto" w:fill="auto"/>
          </w:tcPr>
          <w:p w14:paraId="25237E95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5DBBD805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Nesudėtingas statinys (plotas &gt; 100 m</w:t>
            </w:r>
            <w:r w:rsidRPr="00E07596">
              <w:rPr>
                <w:vertAlign w:val="superscript"/>
              </w:rPr>
              <w:t>2</w:t>
            </w:r>
            <w:r w:rsidRPr="00E07596">
              <w:t>,</w:t>
            </w:r>
          </w:p>
          <w:p w14:paraId="0A5B1302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≤ 10000 m</w:t>
            </w:r>
            <w:r w:rsidRPr="00E07596">
              <w:rPr>
                <w:vertAlign w:val="superscript"/>
              </w:rPr>
              <w:t>2</w:t>
            </w:r>
            <w:r w:rsidRPr="00E07596">
              <w:t>, II</w:t>
            </w:r>
            <w:r>
              <w:t xml:space="preserve"> </w:t>
            </w:r>
            <w:r w:rsidRPr="00E07596">
              <w:t>grupė</w:t>
            </w:r>
          </w:p>
        </w:tc>
      </w:tr>
      <w:tr w:rsidR="00A219DB" w:rsidRPr="00E07596" w14:paraId="140361DB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</w:tcPr>
          <w:p w14:paraId="68A9E3CF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 w:rsidRPr="003A57FB">
              <w:rPr>
                <w:b/>
              </w:rPr>
              <w:lastRenderedPageBreak/>
              <w:t>7.</w:t>
            </w:r>
          </w:p>
        </w:tc>
        <w:tc>
          <w:tcPr>
            <w:tcW w:w="4128" w:type="dxa"/>
            <w:shd w:val="clear" w:color="auto" w:fill="F2F2F2" w:themeFill="background1" w:themeFillShade="F2"/>
          </w:tcPr>
          <w:p w14:paraId="58957788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/>
                <w:bCs/>
              </w:rPr>
              <w:t>Inžineriniai statiniai – terasos Nr. 1-4 (4 vnt.)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7917757E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3CBE1444" w14:textId="77777777" w:rsidTr="00223631">
        <w:trPr>
          <w:jc w:val="center"/>
        </w:trPr>
        <w:tc>
          <w:tcPr>
            <w:tcW w:w="1112" w:type="dxa"/>
            <w:shd w:val="clear" w:color="auto" w:fill="auto"/>
          </w:tcPr>
          <w:p w14:paraId="60CDC46E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7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</w:tcPr>
          <w:p w14:paraId="50F5A0CD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7A26C770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21277CB0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631C42DA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7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4E3D9058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2AD75012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Nesudėtingas statinys (plotas ≥ 10 m</w:t>
            </w:r>
            <w:r w:rsidRPr="00E07596">
              <w:rPr>
                <w:vertAlign w:val="superscript"/>
              </w:rPr>
              <w:t>2</w:t>
            </w:r>
            <w:r w:rsidRPr="00E07596">
              <w:t>,≤ 100 m</w:t>
            </w:r>
            <w:r w:rsidRPr="00E07596">
              <w:rPr>
                <w:vertAlign w:val="superscript"/>
              </w:rPr>
              <w:t>2</w:t>
            </w:r>
            <w:r w:rsidRPr="00E07596">
              <w:t>), I</w:t>
            </w:r>
            <w:r>
              <w:t xml:space="preserve"> </w:t>
            </w:r>
            <w:r w:rsidRPr="00E07596">
              <w:t>grupė</w:t>
            </w:r>
          </w:p>
        </w:tc>
      </w:tr>
      <w:tr w:rsidR="00A219DB" w:rsidRPr="00E07596" w14:paraId="02723AD0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</w:tcPr>
          <w:p w14:paraId="02E71D9E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 w:rsidRPr="003A57FB">
              <w:rPr>
                <w:b/>
              </w:rPr>
              <w:t>8.</w:t>
            </w:r>
          </w:p>
        </w:tc>
        <w:tc>
          <w:tcPr>
            <w:tcW w:w="4128" w:type="dxa"/>
            <w:shd w:val="clear" w:color="auto" w:fill="F2F2F2" w:themeFill="background1" w:themeFillShade="F2"/>
          </w:tcPr>
          <w:p w14:paraId="7767FA48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rPr>
                <w:b/>
                <w:bCs/>
              </w:rPr>
              <w:t>Inžineriniai tinklai - vandentiekio tinklai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6AF98BB9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08C32F9B" w14:textId="77777777" w:rsidTr="00223631">
        <w:trPr>
          <w:jc w:val="center"/>
        </w:trPr>
        <w:tc>
          <w:tcPr>
            <w:tcW w:w="1112" w:type="dxa"/>
            <w:shd w:val="clear" w:color="auto" w:fill="auto"/>
          </w:tcPr>
          <w:p w14:paraId="7346E1C0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8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</w:tcPr>
          <w:p w14:paraId="014F78B2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60D5E51B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154AAB1F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4305F060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8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55E36D03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10D9F9A3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Nesudėtingas statinys (vandentiekio tinklai, kurių išorinis vamzdžio skersmuo ≤ 50 mm), I</w:t>
            </w:r>
            <w:r>
              <w:t xml:space="preserve"> </w:t>
            </w:r>
            <w:r w:rsidRPr="00E07596">
              <w:t>grupė</w:t>
            </w:r>
          </w:p>
        </w:tc>
      </w:tr>
      <w:tr w:rsidR="00A219DB" w:rsidRPr="00E07596" w14:paraId="12C636AF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6C9393FC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 w:rsidRPr="003A57FB">
              <w:rPr>
                <w:b/>
              </w:rPr>
              <w:t>9.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74A10E93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/>
                <w:bCs/>
              </w:rPr>
              <w:t>Inžineriniai statiniai – fontanas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61B90A1F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40991532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592C8EDF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9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1D71DCCD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34306B81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79200B8C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4BCEF721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9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5DEB9044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310A7465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Nesudėtingas statinys (10 ≤ K ≤ 10000), I grupė</w:t>
            </w:r>
          </w:p>
        </w:tc>
      </w:tr>
      <w:tr w:rsidR="00A219DB" w:rsidRPr="00E07596" w14:paraId="2246DA58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5D67F74A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 w:rsidRPr="003A57FB">
              <w:rPr>
                <w:b/>
              </w:rPr>
              <w:t>10.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7886AE6B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/>
                <w:bCs/>
              </w:rPr>
              <w:t>Inžineriniai tinklai</w:t>
            </w:r>
            <w:r>
              <w:rPr>
                <w:b/>
                <w:bCs/>
              </w:rPr>
              <w:t xml:space="preserve"> – </w:t>
            </w:r>
            <w:r w:rsidRPr="00E07596">
              <w:rPr>
                <w:b/>
                <w:bCs/>
              </w:rPr>
              <w:t>lietaus nuotekų tinklai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61DE2539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5BC9D19C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13332542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10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2C290CCD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3DDCD450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09AAA489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687B31A0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10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592BACCD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7B9120F7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Nesudėtingas statinys(nuotekų tinklai, kurių išorinis skersmuo ≤ 160 mm), I</w:t>
            </w:r>
            <w:r>
              <w:t xml:space="preserve"> </w:t>
            </w:r>
            <w:r w:rsidRPr="00E07596">
              <w:t>grupė</w:t>
            </w:r>
          </w:p>
        </w:tc>
      </w:tr>
      <w:tr w:rsidR="00A219DB" w:rsidRPr="00E07596" w14:paraId="425218B7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7276D889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 w:rsidRPr="003A57FB">
              <w:rPr>
                <w:b/>
              </w:rPr>
              <w:t>11.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545DE585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/>
                <w:bCs/>
              </w:rPr>
              <w:t>Inžineriniai tinklai</w:t>
            </w:r>
            <w:r>
              <w:rPr>
                <w:b/>
                <w:bCs/>
              </w:rPr>
              <w:t xml:space="preserve"> – </w:t>
            </w:r>
            <w:r w:rsidRPr="00E07596">
              <w:rPr>
                <w:b/>
                <w:bCs/>
              </w:rPr>
              <w:t>elektros tinklai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313B12EF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0A87E6DB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628AFFAB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11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097F1F23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6CDA3749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6C85213A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1AB01270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11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6FC012F9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36A4D4D1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-</w:t>
            </w:r>
          </w:p>
        </w:tc>
      </w:tr>
      <w:tr w:rsidR="00A219DB" w:rsidRPr="00E07596" w14:paraId="03E4F422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4A589CF7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 w:rsidRPr="003A57FB">
              <w:rPr>
                <w:b/>
              </w:rPr>
              <w:t>12.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448A82FA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/>
                <w:bCs/>
              </w:rPr>
              <w:t>Inžineriniai tinklai</w:t>
            </w:r>
            <w:r>
              <w:rPr>
                <w:b/>
                <w:bCs/>
              </w:rPr>
              <w:t xml:space="preserve"> – </w:t>
            </w:r>
            <w:r w:rsidRPr="00E07596">
              <w:rPr>
                <w:b/>
                <w:bCs/>
              </w:rPr>
              <w:t>ryšių (telekomunikacijų) tinklai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10CF8318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6ED9155F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0176699D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12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36BE546C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3EB98967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717BD686" w14:textId="77777777" w:rsidTr="00223631">
        <w:trPr>
          <w:trHeight w:val="269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1915DF5D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12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7726C461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2548B606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-</w:t>
            </w:r>
          </w:p>
        </w:tc>
      </w:tr>
      <w:tr w:rsidR="00A219DB" w:rsidRPr="00E07596" w14:paraId="330F6607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</w:tcPr>
          <w:p w14:paraId="36E1C46C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3A57FB">
              <w:rPr>
                <w:b/>
              </w:rPr>
              <w:t>.</w:t>
            </w:r>
          </w:p>
        </w:tc>
        <w:tc>
          <w:tcPr>
            <w:tcW w:w="4128" w:type="dxa"/>
            <w:shd w:val="clear" w:color="auto" w:fill="F2F2F2" w:themeFill="background1" w:themeFillShade="F2"/>
          </w:tcPr>
          <w:p w14:paraId="0E3932E3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/>
                <w:bCs/>
              </w:rPr>
              <w:t>Kiti inžineriniai statiniai – Sporto – žaidimų aikštelė</w:t>
            </w:r>
          </w:p>
          <w:p w14:paraId="4361E52A" w14:textId="77777777" w:rsidR="00A219DB" w:rsidRPr="00E07596" w:rsidRDefault="00A219DB" w:rsidP="00223631">
            <w:pPr>
              <w:spacing w:line="24" w:lineRule="atLeast"/>
            </w:pPr>
            <w:r w:rsidRPr="00E07596">
              <w:t>Adresas: Sąjungos a., Kaunas</w:t>
            </w:r>
          </w:p>
          <w:p w14:paraId="1DA146AA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proofErr w:type="spellStart"/>
            <w:r w:rsidRPr="00E07596">
              <w:rPr>
                <w:bCs/>
              </w:rPr>
              <w:t>Unik</w:t>
            </w:r>
            <w:proofErr w:type="spellEnd"/>
            <w:r w:rsidRPr="00E07596">
              <w:rPr>
                <w:bCs/>
              </w:rPr>
              <w:t>. Nr. 4400-</w:t>
            </w:r>
            <w:r>
              <w:rPr>
                <w:bCs/>
              </w:rPr>
              <w:t>22</w:t>
            </w:r>
            <w:r w:rsidRPr="00E07596">
              <w:rPr>
                <w:bCs/>
              </w:rPr>
              <w:t>46-9698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4F20A965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42D600BD" w14:textId="77777777" w:rsidTr="00223631">
        <w:trPr>
          <w:jc w:val="center"/>
        </w:trPr>
        <w:tc>
          <w:tcPr>
            <w:tcW w:w="1112" w:type="dxa"/>
            <w:shd w:val="clear" w:color="auto" w:fill="auto"/>
          </w:tcPr>
          <w:p w14:paraId="70C9E851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13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</w:tcPr>
          <w:p w14:paraId="0CE25A19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62A72F7F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rPr>
                <w:bCs/>
                <w:iCs/>
              </w:rPr>
              <w:t>Griovimas</w:t>
            </w:r>
          </w:p>
        </w:tc>
      </w:tr>
      <w:tr w:rsidR="00A219DB" w:rsidRPr="00E07596" w14:paraId="6375F9BB" w14:textId="77777777" w:rsidTr="00223631">
        <w:trPr>
          <w:jc w:val="center"/>
        </w:trPr>
        <w:tc>
          <w:tcPr>
            <w:tcW w:w="1112" w:type="dxa"/>
            <w:shd w:val="clear" w:color="auto" w:fill="auto"/>
          </w:tcPr>
          <w:p w14:paraId="26E73831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13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</w:tcPr>
          <w:p w14:paraId="0F636800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t>Statinio naudojimo paskirtis</w:t>
            </w:r>
          </w:p>
        </w:tc>
        <w:tc>
          <w:tcPr>
            <w:tcW w:w="4388" w:type="dxa"/>
            <w:shd w:val="clear" w:color="auto" w:fill="auto"/>
          </w:tcPr>
          <w:p w14:paraId="73998451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Sporto</w:t>
            </w:r>
          </w:p>
        </w:tc>
      </w:tr>
      <w:tr w:rsidR="00A219DB" w:rsidRPr="00E07596" w14:paraId="5F2FB3E9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</w:tcPr>
          <w:p w14:paraId="3FFA60C3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3A57FB">
              <w:rPr>
                <w:b/>
              </w:rPr>
              <w:t>.</w:t>
            </w:r>
          </w:p>
        </w:tc>
        <w:tc>
          <w:tcPr>
            <w:tcW w:w="4128" w:type="dxa"/>
            <w:shd w:val="clear" w:color="auto" w:fill="F2F2F2" w:themeFill="background1" w:themeFillShade="F2"/>
          </w:tcPr>
          <w:p w14:paraId="035EECEA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rPr>
                <w:b/>
                <w:bCs/>
              </w:rPr>
              <w:t xml:space="preserve">Kiti inžineriniai statiniai </w:t>
            </w:r>
            <w:r>
              <w:rPr>
                <w:b/>
                <w:bCs/>
              </w:rPr>
              <w:t xml:space="preserve">– </w:t>
            </w:r>
            <w:r w:rsidRPr="00E07596">
              <w:rPr>
                <w:b/>
                <w:bCs/>
              </w:rPr>
              <w:t>pėsčiųjų takai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6BB378D7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5C6E4F58" w14:textId="77777777" w:rsidTr="00223631">
        <w:trPr>
          <w:jc w:val="center"/>
        </w:trPr>
        <w:tc>
          <w:tcPr>
            <w:tcW w:w="1112" w:type="dxa"/>
            <w:shd w:val="clear" w:color="auto" w:fill="FFFFFF" w:themeFill="background1"/>
            <w:vAlign w:val="center"/>
          </w:tcPr>
          <w:p w14:paraId="4415C963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14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FFFFFF" w:themeFill="background1"/>
            <w:vAlign w:val="center"/>
          </w:tcPr>
          <w:p w14:paraId="12DBA958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FFFFFF" w:themeFill="background1"/>
          </w:tcPr>
          <w:p w14:paraId="0FFC484C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3B633B12" w14:textId="77777777" w:rsidTr="00223631">
        <w:trPr>
          <w:jc w:val="center"/>
        </w:trPr>
        <w:tc>
          <w:tcPr>
            <w:tcW w:w="1112" w:type="dxa"/>
            <w:shd w:val="clear" w:color="auto" w:fill="FFFFFF" w:themeFill="background1"/>
            <w:vAlign w:val="center"/>
          </w:tcPr>
          <w:p w14:paraId="0EE6C49B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14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FFFFFF" w:themeFill="background1"/>
            <w:vAlign w:val="center"/>
          </w:tcPr>
          <w:p w14:paraId="4611156C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FFFFFF" w:themeFill="background1"/>
          </w:tcPr>
          <w:p w14:paraId="186FA308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Nesudėtingas statinys (plotas &gt; 100 m</w:t>
            </w:r>
            <w:r w:rsidRPr="00E07596">
              <w:rPr>
                <w:vertAlign w:val="superscript"/>
              </w:rPr>
              <w:t>2</w:t>
            </w:r>
            <w:r w:rsidRPr="00E07596">
              <w:t>,</w:t>
            </w:r>
          </w:p>
          <w:p w14:paraId="0DCE38BC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≤ 10000 m</w:t>
            </w:r>
            <w:r w:rsidRPr="00E07596">
              <w:rPr>
                <w:vertAlign w:val="superscript"/>
              </w:rPr>
              <w:t>2</w:t>
            </w:r>
            <w:r w:rsidRPr="00E07596">
              <w:t>, I</w:t>
            </w:r>
            <w:r>
              <w:t xml:space="preserve">I </w:t>
            </w:r>
            <w:r w:rsidRPr="00E07596">
              <w:t>grupė</w:t>
            </w:r>
          </w:p>
        </w:tc>
      </w:tr>
      <w:tr w:rsidR="00A219DB" w:rsidRPr="00E07596" w14:paraId="55537F31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68DDF2E9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3A57FB">
              <w:rPr>
                <w:b/>
              </w:rPr>
              <w:t>.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25BCB887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rPr>
                <w:b/>
                <w:bCs/>
              </w:rPr>
              <w:t>Negyvenamieji pastatai –</w:t>
            </w:r>
          </w:p>
          <w:p w14:paraId="53FFCB63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rPr>
                <w:b/>
                <w:bCs/>
              </w:rPr>
              <w:t>prekybos paviljonai Nr. 1 – 5 (5 vnt.)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172A8596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10774547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7F436160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15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56FB9343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0C4D670E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3D81F932" w14:textId="77777777" w:rsidTr="00223631">
        <w:trPr>
          <w:trHeight w:val="430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4AA96951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15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603A2EED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33272685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Nesudėtingas statinys (plotas &gt; 50 m</w:t>
            </w:r>
            <w:r w:rsidRPr="00E07596">
              <w:rPr>
                <w:vertAlign w:val="superscript"/>
              </w:rPr>
              <w:t>2</w:t>
            </w:r>
            <w:r w:rsidRPr="00E07596">
              <w:t xml:space="preserve"> ), </w:t>
            </w:r>
          </w:p>
          <w:p w14:paraId="7FFD8FC8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I</w:t>
            </w:r>
            <w:r>
              <w:t xml:space="preserve"> </w:t>
            </w:r>
            <w:r w:rsidRPr="00E07596">
              <w:t>grupė</w:t>
            </w:r>
          </w:p>
        </w:tc>
      </w:tr>
      <w:tr w:rsidR="00A219DB" w:rsidRPr="00E07596" w14:paraId="45ED7144" w14:textId="77777777" w:rsidTr="00223631">
        <w:trPr>
          <w:trHeight w:val="235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3E41D1A6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15</w:t>
            </w:r>
            <w:r w:rsidRPr="00E07596">
              <w:t>.3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7E14A903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Cs/>
              </w:rPr>
              <w:t>Projektuojamo pastato bendrasis plotas</w:t>
            </w:r>
          </w:p>
        </w:tc>
        <w:tc>
          <w:tcPr>
            <w:tcW w:w="4388" w:type="dxa"/>
            <w:shd w:val="clear" w:color="auto" w:fill="auto"/>
          </w:tcPr>
          <w:p w14:paraId="79A4E4E0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rPr>
                <w:bCs/>
              </w:rPr>
              <w:t>~18.00 m</w:t>
            </w:r>
            <w:r w:rsidRPr="00E07596">
              <w:rPr>
                <w:bCs/>
                <w:vertAlign w:val="superscript"/>
              </w:rPr>
              <w:t>2</w:t>
            </w:r>
          </w:p>
        </w:tc>
      </w:tr>
      <w:tr w:rsidR="00A219DB" w:rsidRPr="00E07596" w14:paraId="24D2564B" w14:textId="77777777" w:rsidTr="00223631">
        <w:trPr>
          <w:trHeight w:val="253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411F1C56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15</w:t>
            </w:r>
            <w:r w:rsidRPr="00E07596">
              <w:t>.4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618EF8E4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Cs/>
              </w:rPr>
              <w:t>Projektuojamo  pastato tūris</w:t>
            </w:r>
          </w:p>
        </w:tc>
        <w:tc>
          <w:tcPr>
            <w:tcW w:w="4388" w:type="dxa"/>
            <w:shd w:val="clear" w:color="auto" w:fill="auto"/>
          </w:tcPr>
          <w:p w14:paraId="44EF2103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rPr>
                <w:bCs/>
              </w:rPr>
              <w:t>~60 m</w:t>
            </w:r>
            <w:r w:rsidRPr="00E07596">
              <w:rPr>
                <w:bCs/>
                <w:vertAlign w:val="superscript"/>
              </w:rPr>
              <w:t>3</w:t>
            </w:r>
          </w:p>
        </w:tc>
      </w:tr>
      <w:tr w:rsidR="00A219DB" w:rsidRPr="00E07596" w14:paraId="162C3BE4" w14:textId="77777777" w:rsidTr="00223631">
        <w:trPr>
          <w:trHeight w:val="129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34454BCC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15</w:t>
            </w:r>
            <w:r w:rsidRPr="00E07596">
              <w:t>.</w:t>
            </w:r>
            <w:r>
              <w:t>5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61798EB3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Cs/>
              </w:rPr>
              <w:t>Projektuojamo pastato aukštų skaičius</w:t>
            </w:r>
          </w:p>
        </w:tc>
        <w:tc>
          <w:tcPr>
            <w:tcW w:w="4388" w:type="dxa"/>
            <w:shd w:val="clear" w:color="auto" w:fill="auto"/>
          </w:tcPr>
          <w:p w14:paraId="0F644EB5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1 aukštas</w:t>
            </w:r>
          </w:p>
        </w:tc>
      </w:tr>
      <w:tr w:rsidR="00A219DB" w:rsidRPr="00E07596" w14:paraId="3E4A2FBF" w14:textId="77777777" w:rsidTr="00223631">
        <w:trPr>
          <w:trHeight w:val="129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3A024DE7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15</w:t>
            </w:r>
            <w:r w:rsidRPr="00E07596">
              <w:t>.6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057379FA" w14:textId="77777777" w:rsidR="00A219DB" w:rsidRPr="00E07596" w:rsidRDefault="00A219DB" w:rsidP="00223631">
            <w:pPr>
              <w:spacing w:line="24" w:lineRule="atLeast"/>
              <w:rPr>
                <w:bCs/>
              </w:rPr>
            </w:pPr>
            <w:r w:rsidRPr="00E07596">
              <w:rPr>
                <w:bCs/>
              </w:rPr>
              <w:t>Projektuojamo pastato aukštis</w:t>
            </w:r>
          </w:p>
        </w:tc>
        <w:tc>
          <w:tcPr>
            <w:tcW w:w="4388" w:type="dxa"/>
            <w:shd w:val="clear" w:color="auto" w:fill="auto"/>
          </w:tcPr>
          <w:p w14:paraId="3A1B243E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3,30 m</w:t>
            </w:r>
          </w:p>
        </w:tc>
      </w:tr>
      <w:tr w:rsidR="00A219DB" w:rsidRPr="00E07596" w14:paraId="6FBC60DC" w14:textId="77777777" w:rsidTr="00223631">
        <w:trPr>
          <w:trHeight w:val="129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3F168854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15</w:t>
            </w:r>
            <w:r w:rsidRPr="00E07596">
              <w:t>.7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5E78E577" w14:textId="77777777" w:rsidR="00A219DB" w:rsidRPr="00E07596" w:rsidRDefault="00A219DB" w:rsidP="00223631">
            <w:pPr>
              <w:spacing w:line="24" w:lineRule="atLeast"/>
              <w:rPr>
                <w:bCs/>
              </w:rPr>
            </w:pPr>
            <w:r w:rsidRPr="00E07596">
              <w:t xml:space="preserve">Statinio (jo dalies) paskirtis </w:t>
            </w:r>
          </w:p>
        </w:tc>
        <w:tc>
          <w:tcPr>
            <w:tcW w:w="4388" w:type="dxa"/>
            <w:shd w:val="clear" w:color="auto" w:fill="auto"/>
          </w:tcPr>
          <w:p w14:paraId="5F07F619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 xml:space="preserve">Prekybos paskirties pastatas </w:t>
            </w:r>
          </w:p>
          <w:p w14:paraId="4F78FE30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lastRenderedPageBreak/>
              <w:t>(pagal STR 1.01.03:20</w:t>
            </w:r>
            <w:r>
              <w:t>16</w:t>
            </w:r>
            <w:r w:rsidRPr="00E07596">
              <w:t xml:space="preserve"> „Statinių klasifikavimas“, 7.3 p.)</w:t>
            </w:r>
          </w:p>
        </w:tc>
      </w:tr>
      <w:tr w:rsidR="00A219DB" w:rsidRPr="00E07596" w14:paraId="51620B32" w14:textId="77777777" w:rsidTr="00223631">
        <w:trPr>
          <w:trHeight w:val="430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28DCC791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lastRenderedPageBreak/>
              <w:t>15</w:t>
            </w:r>
            <w:r w:rsidRPr="00E07596">
              <w:t>.8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38E0D207" w14:textId="77777777" w:rsidR="00A219DB" w:rsidRPr="00E07596" w:rsidRDefault="00A219DB" w:rsidP="00223631">
            <w:pPr>
              <w:spacing w:line="24" w:lineRule="atLeast"/>
            </w:pPr>
            <w:r w:rsidRPr="00E07596">
              <w:t>Projektuojamas automobilių vietų skaičius</w:t>
            </w:r>
          </w:p>
        </w:tc>
        <w:tc>
          <w:tcPr>
            <w:tcW w:w="4388" w:type="dxa"/>
            <w:shd w:val="clear" w:color="auto" w:fill="auto"/>
          </w:tcPr>
          <w:p w14:paraId="23E633E8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1 vieta (Pagal STR 2.06.04:2014 „Gatvės ir vietinės reikšmės keliai. Bendrieji reikalavimai“ 30 lentelę)</w:t>
            </w:r>
          </w:p>
        </w:tc>
      </w:tr>
      <w:tr w:rsidR="00A219DB" w:rsidRPr="00E07596" w14:paraId="3461007C" w14:textId="77777777" w:rsidTr="00223631">
        <w:trPr>
          <w:trHeight w:val="445"/>
          <w:jc w:val="center"/>
        </w:trPr>
        <w:tc>
          <w:tcPr>
            <w:tcW w:w="1112" w:type="dxa"/>
            <w:shd w:val="clear" w:color="auto" w:fill="F2F2F2" w:themeFill="background1" w:themeFillShade="F2"/>
          </w:tcPr>
          <w:p w14:paraId="395454AE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3A57FB">
              <w:rPr>
                <w:b/>
              </w:rPr>
              <w:t>.</w:t>
            </w:r>
          </w:p>
        </w:tc>
        <w:tc>
          <w:tcPr>
            <w:tcW w:w="4128" w:type="dxa"/>
            <w:shd w:val="clear" w:color="auto" w:fill="F2F2F2" w:themeFill="background1" w:themeFillShade="F2"/>
          </w:tcPr>
          <w:p w14:paraId="7341770B" w14:textId="77777777" w:rsidR="00A219DB" w:rsidRPr="00E07596" w:rsidRDefault="00A219DB" w:rsidP="00223631">
            <w:pPr>
              <w:spacing w:line="24" w:lineRule="atLeast"/>
              <w:rPr>
                <w:color w:val="FF0000"/>
              </w:rPr>
            </w:pPr>
            <w:r w:rsidRPr="00E218E9">
              <w:rPr>
                <w:b/>
                <w:bCs/>
              </w:rPr>
              <w:t>Kitos paskirties inžineriniai statiniai – lauko tualetas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3180C70D" w14:textId="77777777" w:rsidR="00A219DB" w:rsidRPr="00E07596" w:rsidRDefault="00A219DB" w:rsidP="00223631">
            <w:pPr>
              <w:spacing w:line="24" w:lineRule="atLeast"/>
              <w:rPr>
                <w:color w:val="FF0000"/>
              </w:rPr>
            </w:pPr>
          </w:p>
        </w:tc>
      </w:tr>
      <w:tr w:rsidR="00A219DB" w:rsidRPr="00E07596" w14:paraId="34905D9C" w14:textId="77777777" w:rsidTr="00223631">
        <w:trPr>
          <w:trHeight w:val="349"/>
          <w:jc w:val="center"/>
        </w:trPr>
        <w:tc>
          <w:tcPr>
            <w:tcW w:w="1112" w:type="dxa"/>
            <w:shd w:val="clear" w:color="auto" w:fill="auto"/>
          </w:tcPr>
          <w:p w14:paraId="085C68D2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16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</w:tcPr>
          <w:p w14:paraId="5C2DF69C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6A5AB2F5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F65F59" w14:paraId="1C479C42" w14:textId="77777777" w:rsidTr="00223631">
        <w:trPr>
          <w:trHeight w:val="445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21640623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16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154C25BD" w14:textId="77777777" w:rsidR="00A219DB" w:rsidRPr="00F65F59" w:rsidRDefault="00A219DB" w:rsidP="00223631">
            <w:pPr>
              <w:spacing w:line="24" w:lineRule="atLeast"/>
            </w:pPr>
            <w:r w:rsidRPr="00F65F59">
              <w:t>Statinio kategorija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5507FE8" w14:textId="77777777" w:rsidR="00A219DB" w:rsidRPr="00F65F59" w:rsidRDefault="00A219DB" w:rsidP="00223631">
            <w:pPr>
              <w:spacing w:line="24" w:lineRule="atLeast"/>
              <w:jc w:val="both"/>
            </w:pPr>
            <w:r w:rsidRPr="00F65F59">
              <w:t>Nesudėtingas statinys (10 ≤ K ≤ 10000) I</w:t>
            </w:r>
            <w:r>
              <w:t xml:space="preserve"> </w:t>
            </w:r>
            <w:r w:rsidRPr="00F65F59">
              <w:t>grupė</w:t>
            </w:r>
          </w:p>
        </w:tc>
      </w:tr>
      <w:tr w:rsidR="00A219DB" w:rsidRPr="00E07596" w14:paraId="73DE9F76" w14:textId="77777777" w:rsidTr="00223631">
        <w:trPr>
          <w:trHeight w:val="308"/>
          <w:jc w:val="center"/>
        </w:trPr>
        <w:tc>
          <w:tcPr>
            <w:tcW w:w="1112" w:type="dxa"/>
            <w:shd w:val="clear" w:color="auto" w:fill="auto"/>
          </w:tcPr>
          <w:p w14:paraId="02425391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16</w:t>
            </w:r>
            <w:r w:rsidRPr="00E07596">
              <w:t>.3</w:t>
            </w:r>
          </w:p>
        </w:tc>
        <w:tc>
          <w:tcPr>
            <w:tcW w:w="4128" w:type="dxa"/>
            <w:shd w:val="clear" w:color="auto" w:fill="auto"/>
          </w:tcPr>
          <w:p w14:paraId="458C8F02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Cs/>
              </w:rPr>
              <w:t>Projektuojamo pastato bendrasis plotas</w:t>
            </w:r>
          </w:p>
        </w:tc>
        <w:tc>
          <w:tcPr>
            <w:tcW w:w="4388" w:type="dxa"/>
            <w:shd w:val="clear" w:color="auto" w:fill="auto"/>
          </w:tcPr>
          <w:p w14:paraId="3C571573" w14:textId="77777777" w:rsidR="00A219DB" w:rsidRPr="00E07596" w:rsidRDefault="00A219DB" w:rsidP="00223631">
            <w:pPr>
              <w:spacing w:line="24" w:lineRule="atLeast"/>
              <w:jc w:val="both"/>
            </w:pPr>
            <w:r w:rsidRPr="00E218E9">
              <w:rPr>
                <w:bCs/>
              </w:rPr>
              <w:t>Iki 10 m</w:t>
            </w:r>
            <w:r w:rsidRPr="00F65F59">
              <w:rPr>
                <w:bCs/>
                <w:vertAlign w:val="superscript"/>
              </w:rPr>
              <w:t>2</w:t>
            </w:r>
          </w:p>
        </w:tc>
      </w:tr>
      <w:tr w:rsidR="00A219DB" w:rsidRPr="00E07596" w14:paraId="35836C90" w14:textId="77777777" w:rsidTr="00223631">
        <w:trPr>
          <w:trHeight w:val="199"/>
          <w:jc w:val="center"/>
        </w:trPr>
        <w:tc>
          <w:tcPr>
            <w:tcW w:w="1112" w:type="dxa"/>
            <w:shd w:val="clear" w:color="auto" w:fill="auto"/>
          </w:tcPr>
          <w:p w14:paraId="3E986508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16</w:t>
            </w:r>
            <w:r w:rsidRPr="00E07596">
              <w:t>.4</w:t>
            </w:r>
          </w:p>
        </w:tc>
        <w:tc>
          <w:tcPr>
            <w:tcW w:w="4128" w:type="dxa"/>
            <w:shd w:val="clear" w:color="auto" w:fill="auto"/>
          </w:tcPr>
          <w:p w14:paraId="7768C4C9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Cs/>
              </w:rPr>
              <w:t>Projektuojamo  pastato tūris</w:t>
            </w:r>
          </w:p>
        </w:tc>
        <w:tc>
          <w:tcPr>
            <w:tcW w:w="4388" w:type="dxa"/>
            <w:shd w:val="clear" w:color="auto" w:fill="auto"/>
          </w:tcPr>
          <w:p w14:paraId="09524DE8" w14:textId="77777777" w:rsidR="00A219DB" w:rsidRPr="00E07596" w:rsidRDefault="00A219DB" w:rsidP="00223631">
            <w:pPr>
              <w:spacing w:line="24" w:lineRule="atLeast"/>
              <w:jc w:val="both"/>
            </w:pPr>
            <w:r w:rsidRPr="00F65F59">
              <w:rPr>
                <w:bCs/>
              </w:rPr>
              <w:t>Iki 40 m</w:t>
            </w:r>
            <w:r w:rsidRPr="00F65F59">
              <w:rPr>
                <w:bCs/>
                <w:vertAlign w:val="superscript"/>
              </w:rPr>
              <w:t>3</w:t>
            </w:r>
          </w:p>
        </w:tc>
      </w:tr>
      <w:tr w:rsidR="00A219DB" w:rsidRPr="00E07596" w14:paraId="69124E6A" w14:textId="77777777" w:rsidTr="00223631">
        <w:trPr>
          <w:trHeight w:val="270"/>
          <w:jc w:val="center"/>
        </w:trPr>
        <w:tc>
          <w:tcPr>
            <w:tcW w:w="1112" w:type="dxa"/>
            <w:shd w:val="clear" w:color="auto" w:fill="auto"/>
          </w:tcPr>
          <w:p w14:paraId="0DE89B65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16</w:t>
            </w:r>
            <w:r w:rsidRPr="00E07596">
              <w:t>.5</w:t>
            </w:r>
          </w:p>
        </w:tc>
        <w:tc>
          <w:tcPr>
            <w:tcW w:w="4128" w:type="dxa"/>
            <w:shd w:val="clear" w:color="auto" w:fill="auto"/>
          </w:tcPr>
          <w:p w14:paraId="2F9E2551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Cs/>
              </w:rPr>
              <w:t>Projektuojamo pastato aukštų skaičius</w:t>
            </w:r>
          </w:p>
        </w:tc>
        <w:tc>
          <w:tcPr>
            <w:tcW w:w="4388" w:type="dxa"/>
            <w:shd w:val="clear" w:color="auto" w:fill="auto"/>
          </w:tcPr>
          <w:p w14:paraId="610A7408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1 aukštas</w:t>
            </w:r>
          </w:p>
        </w:tc>
      </w:tr>
      <w:tr w:rsidR="00A219DB" w:rsidRPr="00E07596" w14:paraId="59FAF9B3" w14:textId="77777777" w:rsidTr="00223631">
        <w:trPr>
          <w:trHeight w:val="287"/>
          <w:jc w:val="center"/>
        </w:trPr>
        <w:tc>
          <w:tcPr>
            <w:tcW w:w="1112" w:type="dxa"/>
            <w:shd w:val="clear" w:color="auto" w:fill="auto"/>
          </w:tcPr>
          <w:p w14:paraId="7E572DD8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16</w:t>
            </w:r>
            <w:r w:rsidRPr="00E07596">
              <w:t>.6</w:t>
            </w:r>
          </w:p>
        </w:tc>
        <w:tc>
          <w:tcPr>
            <w:tcW w:w="4128" w:type="dxa"/>
            <w:shd w:val="clear" w:color="auto" w:fill="auto"/>
          </w:tcPr>
          <w:p w14:paraId="7186A28A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Cs/>
              </w:rPr>
              <w:t>Projektuojamo pastato aukštis</w:t>
            </w:r>
          </w:p>
        </w:tc>
        <w:tc>
          <w:tcPr>
            <w:tcW w:w="4388" w:type="dxa"/>
            <w:shd w:val="clear" w:color="auto" w:fill="auto"/>
          </w:tcPr>
          <w:p w14:paraId="551677B3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3,30 m</w:t>
            </w:r>
          </w:p>
        </w:tc>
      </w:tr>
      <w:tr w:rsidR="00A219DB" w:rsidRPr="00E07596" w14:paraId="32E1D943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0C4A228B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3A57FB">
              <w:rPr>
                <w:b/>
              </w:rPr>
              <w:t>.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131BF229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rPr>
                <w:b/>
                <w:bCs/>
              </w:rPr>
              <w:t xml:space="preserve">Inžineriniai statiniai </w:t>
            </w:r>
            <w:r>
              <w:rPr>
                <w:b/>
                <w:bCs/>
              </w:rPr>
              <w:t xml:space="preserve">– </w:t>
            </w:r>
            <w:r w:rsidRPr="00E07596">
              <w:rPr>
                <w:b/>
                <w:bCs/>
              </w:rPr>
              <w:t>Terasos Nr. 1-10</w:t>
            </w:r>
          </w:p>
          <w:p w14:paraId="3225C332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rPr>
                <w:b/>
                <w:bCs/>
              </w:rPr>
              <w:t>(10 vnt.)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6DBE26C2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38AF754C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1D58B1B0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17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6EA57850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5D058AEC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4CDDDB3D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3E33BE39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17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621573D6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6C09BE7E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Nesudėtingas statinys (plotas ≥ 10 m</w:t>
            </w:r>
            <w:r w:rsidRPr="00E07596">
              <w:rPr>
                <w:vertAlign w:val="superscript"/>
              </w:rPr>
              <w:t>2</w:t>
            </w:r>
            <w:r w:rsidRPr="00E07596">
              <w:t>,≤ 100 m</w:t>
            </w:r>
            <w:r w:rsidRPr="00E07596">
              <w:rPr>
                <w:vertAlign w:val="superscript"/>
              </w:rPr>
              <w:t>2</w:t>
            </w:r>
            <w:r w:rsidRPr="00E07596">
              <w:t>), I grupė</w:t>
            </w:r>
          </w:p>
        </w:tc>
      </w:tr>
      <w:tr w:rsidR="00A219DB" w:rsidRPr="00E07596" w14:paraId="32919346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7630898D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3A57FB">
              <w:rPr>
                <w:b/>
              </w:rPr>
              <w:t>.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3F19D09F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rPr>
                <w:b/>
                <w:bCs/>
              </w:rPr>
              <w:t>Kiti inžineriniai statiniai – Vaikų žaidimo aikštelė Nr. 1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5C653AE7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0A9DABF2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15CBB8BA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18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437A784F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4C664624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005617C3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5DDA26B9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18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150C6FCF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192A218F" w14:textId="77777777" w:rsidR="00A219DB" w:rsidRPr="00E07596" w:rsidRDefault="00A219DB" w:rsidP="00223631">
            <w:pPr>
              <w:spacing w:line="24" w:lineRule="atLeast"/>
            </w:pPr>
            <w:r w:rsidRPr="00E07596">
              <w:t>Nesudėtingas statinys (plotas &gt; 100 m</w:t>
            </w:r>
            <w:r w:rsidRPr="00E07596">
              <w:rPr>
                <w:vertAlign w:val="superscript"/>
              </w:rPr>
              <w:t>2</w:t>
            </w:r>
            <w:r w:rsidRPr="00E07596">
              <w:t>,≤ 10000 m</w:t>
            </w:r>
            <w:r w:rsidRPr="00E07596">
              <w:rPr>
                <w:vertAlign w:val="superscript"/>
              </w:rPr>
              <w:t>2</w:t>
            </w:r>
            <w:r w:rsidRPr="00E07596">
              <w:t>), II</w:t>
            </w:r>
            <w:r>
              <w:t xml:space="preserve"> </w:t>
            </w:r>
            <w:r w:rsidRPr="00E07596">
              <w:t>grupė</w:t>
            </w:r>
          </w:p>
        </w:tc>
      </w:tr>
      <w:tr w:rsidR="00A219DB" w:rsidRPr="00E07596" w14:paraId="7D3D9509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01DA38C9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3A57FB">
              <w:rPr>
                <w:b/>
              </w:rPr>
              <w:t>.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2BC11931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rPr>
                <w:b/>
                <w:bCs/>
              </w:rPr>
              <w:t>Kiti inžineriniai statiniai – Vaikų žaidimo aikštelė Nr. 2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29F0280F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5379D41E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3E8B6AB3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19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058930F8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7B2848B2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67345073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03CB5BB1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19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2B895225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4E211BCC" w14:textId="77777777" w:rsidR="00A219DB" w:rsidRPr="00E07596" w:rsidRDefault="00A219DB" w:rsidP="00223631">
            <w:pPr>
              <w:spacing w:line="24" w:lineRule="atLeast"/>
            </w:pPr>
            <w:r w:rsidRPr="00E07596">
              <w:t>Nesudėtingas statinys (plotas &gt; 100 m</w:t>
            </w:r>
            <w:r w:rsidRPr="00E07596">
              <w:rPr>
                <w:vertAlign w:val="superscript"/>
              </w:rPr>
              <w:t>2</w:t>
            </w:r>
            <w:r w:rsidRPr="00E07596">
              <w:t>,≤ 10000 m</w:t>
            </w:r>
            <w:r w:rsidRPr="00E07596">
              <w:rPr>
                <w:vertAlign w:val="superscript"/>
              </w:rPr>
              <w:t>2</w:t>
            </w:r>
            <w:r w:rsidRPr="00E07596">
              <w:t>), II</w:t>
            </w:r>
            <w:r>
              <w:t xml:space="preserve"> </w:t>
            </w:r>
            <w:r w:rsidRPr="00E07596">
              <w:t>grupė</w:t>
            </w:r>
          </w:p>
        </w:tc>
      </w:tr>
      <w:tr w:rsidR="00A219DB" w:rsidRPr="00E07596" w14:paraId="73E1A6FC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5CFF48D5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3A57FB">
              <w:rPr>
                <w:b/>
              </w:rPr>
              <w:t>.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4899F349" w14:textId="77777777" w:rsidR="00A219DB" w:rsidRPr="00E07596" w:rsidRDefault="00A219DB" w:rsidP="00223631">
            <w:pPr>
              <w:spacing w:line="24" w:lineRule="atLeast"/>
              <w:rPr>
                <w:b/>
                <w:bCs/>
              </w:rPr>
            </w:pPr>
            <w:r w:rsidRPr="00E07596">
              <w:rPr>
                <w:b/>
                <w:bCs/>
              </w:rPr>
              <w:t xml:space="preserve">Kiti inžineriniai statiniai – Sporto įrenginių aikštelė 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5517248A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1187E91F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32CFFE1E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20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7054A661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7A7FBD23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06D1F8BD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2606F20D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20</w:t>
            </w:r>
            <w:r w:rsidRPr="00E07596">
              <w:t>.2</w:t>
            </w:r>
            <w:r>
              <w:t>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7380A181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28C0C854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Nesudėtingas statinys (plotas &gt; 100 m</w:t>
            </w:r>
            <w:r w:rsidRPr="00E07596">
              <w:rPr>
                <w:vertAlign w:val="superscript"/>
              </w:rPr>
              <w:t>2</w:t>
            </w:r>
            <w:r w:rsidRPr="00E07596">
              <w:t>,≤ 10000 m</w:t>
            </w:r>
            <w:r w:rsidRPr="00E07596">
              <w:rPr>
                <w:vertAlign w:val="superscript"/>
              </w:rPr>
              <w:t>2</w:t>
            </w:r>
            <w:r w:rsidRPr="00E07596">
              <w:t>), II</w:t>
            </w:r>
            <w:r>
              <w:t xml:space="preserve"> </w:t>
            </w:r>
            <w:r w:rsidRPr="00E07596">
              <w:t>grupė</w:t>
            </w:r>
          </w:p>
        </w:tc>
      </w:tr>
      <w:tr w:rsidR="00A219DB" w:rsidRPr="00E07596" w14:paraId="0D63C86E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4040234E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3A57FB">
              <w:rPr>
                <w:b/>
              </w:rPr>
              <w:t>.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77974D76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/>
                <w:bCs/>
              </w:rPr>
              <w:t>Inžineriniai tinklai</w:t>
            </w:r>
            <w:r>
              <w:rPr>
                <w:b/>
                <w:bCs/>
              </w:rPr>
              <w:t xml:space="preserve"> – </w:t>
            </w:r>
            <w:r w:rsidRPr="00E07596">
              <w:rPr>
                <w:b/>
                <w:bCs/>
              </w:rPr>
              <w:t>nuotekų šalinimo tinklai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028397D0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1BEBBA25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480CCA7A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21</w:t>
            </w:r>
            <w:r w:rsidRPr="00E07596">
              <w:t>.1</w:t>
            </w:r>
            <w:r>
              <w:t>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2DC082BD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4D644D06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41C3FD51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3D50E48D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21</w:t>
            </w:r>
            <w:r w:rsidRPr="00E07596">
              <w:t>.2</w:t>
            </w:r>
            <w:r>
              <w:t>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635CB728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76EB73BC" w14:textId="77777777" w:rsidR="00A219DB" w:rsidRPr="00E07596" w:rsidRDefault="00A219DB" w:rsidP="00223631">
            <w:pPr>
              <w:spacing w:line="24" w:lineRule="atLeast"/>
            </w:pPr>
            <w:r w:rsidRPr="00E07596">
              <w:t>Nesudėtingas statinys(nuotekų tinklai, kurių išorinis skersmuo ≤ 160 mm), I</w:t>
            </w:r>
            <w:r>
              <w:t xml:space="preserve"> </w:t>
            </w:r>
            <w:r w:rsidRPr="00E07596">
              <w:t>grupė</w:t>
            </w:r>
          </w:p>
        </w:tc>
      </w:tr>
      <w:tr w:rsidR="00A219DB" w:rsidRPr="00E07596" w14:paraId="432D6FF1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16D9D662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3A57FB">
              <w:rPr>
                <w:b/>
              </w:rPr>
              <w:t>.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3E022BCB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/>
                <w:bCs/>
              </w:rPr>
              <w:t xml:space="preserve">Inžineriniai tinklai </w:t>
            </w:r>
            <w:r>
              <w:rPr>
                <w:b/>
                <w:bCs/>
              </w:rPr>
              <w:t xml:space="preserve">– </w:t>
            </w:r>
            <w:r w:rsidRPr="00E07596">
              <w:rPr>
                <w:b/>
                <w:bCs/>
              </w:rPr>
              <w:t xml:space="preserve"> vandentiekio tinklai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7456DB71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54E3D949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412C4DFD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22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5BB8A9CA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5656A424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26778FEB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4413A80D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22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4122CF18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6F6F936C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Nesudėtingas statinys (vandentiekio tinklai, kurių išorinis vamzdžio skersmuo ≤ 50 mm), I</w:t>
            </w:r>
            <w:r>
              <w:t xml:space="preserve"> </w:t>
            </w:r>
            <w:r w:rsidRPr="00E07596">
              <w:t>grupė</w:t>
            </w:r>
          </w:p>
        </w:tc>
      </w:tr>
      <w:tr w:rsidR="00A219DB" w:rsidRPr="00E07596" w14:paraId="6AD3FF08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53D9039C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3A57FB">
              <w:rPr>
                <w:b/>
              </w:rPr>
              <w:t>.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476C5E53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/>
                <w:bCs/>
              </w:rPr>
              <w:t>Inžineriniai tinklai</w:t>
            </w:r>
            <w:r>
              <w:rPr>
                <w:b/>
                <w:bCs/>
              </w:rPr>
              <w:t xml:space="preserve"> –</w:t>
            </w:r>
            <w:r w:rsidRPr="00E07596">
              <w:rPr>
                <w:b/>
                <w:bCs/>
              </w:rPr>
              <w:t xml:space="preserve"> lietaus nuotekų tinklai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236B6A26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09D33258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61EBBDD4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lastRenderedPageBreak/>
              <w:t>23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2BDE6BD2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0EDB3028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2E9946C6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063F1C36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23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3E29E69C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6880C1D7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Nesudėtingas statinys</w:t>
            </w:r>
            <w:r>
              <w:t xml:space="preserve"> </w:t>
            </w:r>
            <w:r w:rsidRPr="00E07596">
              <w:t>(nuotekų tinklai, kurių išorinis skersmuo ≤ 160 mm), I</w:t>
            </w:r>
            <w:r>
              <w:t xml:space="preserve"> </w:t>
            </w:r>
            <w:r w:rsidRPr="00E07596">
              <w:t>grupė</w:t>
            </w:r>
          </w:p>
        </w:tc>
      </w:tr>
      <w:tr w:rsidR="00A219DB" w:rsidRPr="00E07596" w14:paraId="1052879D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493CE276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3A57FB">
              <w:rPr>
                <w:b/>
              </w:rPr>
              <w:t>.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3FC89C1D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/>
                <w:bCs/>
              </w:rPr>
              <w:t>Inžineriniai tinklai – elektros tinklai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0E19D6CF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5F84EE54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49293F4B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24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4E6DEEFF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6A7682CD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7D313DAE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09B7F006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24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707FD20B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72A9F537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-</w:t>
            </w:r>
          </w:p>
        </w:tc>
      </w:tr>
      <w:tr w:rsidR="00A219DB" w:rsidRPr="00E07596" w14:paraId="7856B3EE" w14:textId="77777777" w:rsidTr="00223631">
        <w:trPr>
          <w:jc w:val="center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65184268" w14:textId="77777777" w:rsidR="00A219DB" w:rsidRPr="003A57FB" w:rsidRDefault="00A219DB" w:rsidP="00223631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3A57FB">
              <w:rPr>
                <w:b/>
              </w:rPr>
              <w:t>.</w:t>
            </w:r>
          </w:p>
        </w:tc>
        <w:tc>
          <w:tcPr>
            <w:tcW w:w="4128" w:type="dxa"/>
            <w:shd w:val="clear" w:color="auto" w:fill="F2F2F2" w:themeFill="background1" w:themeFillShade="F2"/>
            <w:vAlign w:val="center"/>
          </w:tcPr>
          <w:p w14:paraId="6EB875E8" w14:textId="77777777" w:rsidR="00A219DB" w:rsidRPr="00E07596" w:rsidRDefault="00A219DB" w:rsidP="00223631">
            <w:pPr>
              <w:spacing w:line="24" w:lineRule="atLeast"/>
            </w:pPr>
            <w:r w:rsidRPr="00E07596">
              <w:rPr>
                <w:b/>
                <w:bCs/>
              </w:rPr>
              <w:t>Inžineriniai tinklai – ryšių (telekomunikacijų) tinklai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3590353A" w14:textId="77777777" w:rsidR="00A219DB" w:rsidRPr="00E07596" w:rsidRDefault="00A219DB" w:rsidP="00223631">
            <w:pPr>
              <w:spacing w:line="24" w:lineRule="atLeast"/>
              <w:jc w:val="both"/>
            </w:pPr>
          </w:p>
        </w:tc>
      </w:tr>
      <w:tr w:rsidR="00A219DB" w:rsidRPr="00E07596" w14:paraId="285B24A0" w14:textId="77777777" w:rsidTr="00223631">
        <w:trPr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3141A4B4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25</w:t>
            </w:r>
            <w:r w:rsidRPr="00E07596">
              <w:t>.1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3E584EF4" w14:textId="77777777" w:rsidR="00A219DB" w:rsidRPr="00E07596" w:rsidRDefault="00A219DB" w:rsidP="00223631">
            <w:pPr>
              <w:spacing w:line="24" w:lineRule="atLeast"/>
            </w:pPr>
            <w:r w:rsidRPr="00E07596">
              <w:t>Statybos rūšis</w:t>
            </w:r>
          </w:p>
        </w:tc>
        <w:tc>
          <w:tcPr>
            <w:tcW w:w="4388" w:type="dxa"/>
            <w:shd w:val="clear" w:color="auto" w:fill="auto"/>
          </w:tcPr>
          <w:p w14:paraId="5CD9BE01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Nauja statyba</w:t>
            </w:r>
          </w:p>
        </w:tc>
      </w:tr>
      <w:tr w:rsidR="00A219DB" w:rsidRPr="00E07596" w14:paraId="75B8DAF6" w14:textId="77777777" w:rsidTr="00223631">
        <w:trPr>
          <w:trHeight w:val="183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4B98D60E" w14:textId="77777777" w:rsidR="00A219DB" w:rsidRPr="00E07596" w:rsidRDefault="00A219DB" w:rsidP="00223631">
            <w:pPr>
              <w:spacing w:line="24" w:lineRule="atLeast"/>
              <w:jc w:val="center"/>
            </w:pPr>
            <w:r>
              <w:t>25</w:t>
            </w:r>
            <w:r w:rsidRPr="00E07596">
              <w:t>.2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4158BF50" w14:textId="77777777" w:rsidR="00A219DB" w:rsidRPr="00E07596" w:rsidRDefault="00A219DB" w:rsidP="00223631">
            <w:pPr>
              <w:spacing w:line="24" w:lineRule="atLeast"/>
            </w:pPr>
            <w:r w:rsidRPr="00E07596">
              <w:t>Statinio kategorija</w:t>
            </w:r>
          </w:p>
        </w:tc>
        <w:tc>
          <w:tcPr>
            <w:tcW w:w="4388" w:type="dxa"/>
            <w:shd w:val="clear" w:color="auto" w:fill="auto"/>
          </w:tcPr>
          <w:p w14:paraId="04B02CF1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-</w:t>
            </w:r>
          </w:p>
        </w:tc>
      </w:tr>
      <w:tr w:rsidR="00A219DB" w:rsidRPr="00E07596" w14:paraId="6DADA208" w14:textId="77777777" w:rsidTr="00223631">
        <w:trPr>
          <w:jc w:val="center"/>
        </w:trPr>
        <w:tc>
          <w:tcPr>
            <w:tcW w:w="9628" w:type="dxa"/>
            <w:gridSpan w:val="3"/>
            <w:shd w:val="clear" w:color="auto" w:fill="FFFFFF" w:themeFill="background1"/>
          </w:tcPr>
          <w:p w14:paraId="4FB4FF29" w14:textId="77777777" w:rsidR="00A219DB" w:rsidRPr="00E07596" w:rsidRDefault="00A219DB" w:rsidP="00223631">
            <w:pPr>
              <w:spacing w:line="24" w:lineRule="atLeast"/>
              <w:rPr>
                <w:b/>
              </w:rPr>
            </w:pPr>
            <w:r w:rsidRPr="00E07596">
              <w:rPr>
                <w:b/>
              </w:rPr>
              <w:t>Žemės sklypo techniniai ir paskirties rodikliai:</w:t>
            </w:r>
          </w:p>
        </w:tc>
      </w:tr>
      <w:tr w:rsidR="00A219DB" w:rsidRPr="00E07596" w14:paraId="33B82E71" w14:textId="77777777" w:rsidTr="00223631">
        <w:trPr>
          <w:jc w:val="center"/>
        </w:trPr>
        <w:tc>
          <w:tcPr>
            <w:tcW w:w="1112" w:type="dxa"/>
          </w:tcPr>
          <w:p w14:paraId="392DFA74" w14:textId="77777777" w:rsidR="00A219DB" w:rsidRPr="00E07596" w:rsidRDefault="00A219DB" w:rsidP="00223631">
            <w:pPr>
              <w:spacing w:line="24" w:lineRule="atLeast"/>
              <w:jc w:val="center"/>
            </w:pPr>
            <w:r w:rsidRPr="00E07596">
              <w:t>1.</w:t>
            </w:r>
          </w:p>
        </w:tc>
        <w:tc>
          <w:tcPr>
            <w:tcW w:w="4128" w:type="dxa"/>
          </w:tcPr>
          <w:p w14:paraId="33EDFD32" w14:textId="77777777" w:rsidR="00A219DB" w:rsidRPr="00E07596" w:rsidRDefault="00A219DB" w:rsidP="00223631">
            <w:pPr>
              <w:spacing w:line="24" w:lineRule="atLeast"/>
            </w:pPr>
            <w:r w:rsidRPr="00E07596">
              <w:t>Žemės sklypo adresas</w:t>
            </w:r>
          </w:p>
        </w:tc>
        <w:tc>
          <w:tcPr>
            <w:tcW w:w="4388" w:type="dxa"/>
          </w:tcPr>
          <w:p w14:paraId="4C1744D3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Kauno m. sav., Kauno m. sav. teritorija</w:t>
            </w:r>
          </w:p>
        </w:tc>
      </w:tr>
      <w:tr w:rsidR="00A219DB" w:rsidRPr="00E07596" w14:paraId="3EAD3329" w14:textId="77777777" w:rsidTr="00223631">
        <w:trPr>
          <w:jc w:val="center"/>
        </w:trPr>
        <w:tc>
          <w:tcPr>
            <w:tcW w:w="1112" w:type="dxa"/>
          </w:tcPr>
          <w:p w14:paraId="3BDA6C15" w14:textId="77777777" w:rsidR="00A219DB" w:rsidRPr="00E07596" w:rsidRDefault="00A219DB" w:rsidP="00223631">
            <w:pPr>
              <w:spacing w:line="24" w:lineRule="atLeast"/>
              <w:jc w:val="center"/>
            </w:pPr>
            <w:r w:rsidRPr="00E07596">
              <w:t>2.</w:t>
            </w:r>
          </w:p>
        </w:tc>
        <w:tc>
          <w:tcPr>
            <w:tcW w:w="4128" w:type="dxa"/>
          </w:tcPr>
          <w:p w14:paraId="457142F6" w14:textId="77777777" w:rsidR="00A219DB" w:rsidRPr="00E07596" w:rsidRDefault="00A219DB" w:rsidP="00223631">
            <w:pPr>
              <w:spacing w:line="24" w:lineRule="atLeast"/>
            </w:pPr>
            <w:r w:rsidRPr="00E07596">
              <w:t>Žemės sklypo kadastro numeris ir kadastro vietovės pavadinimas:</w:t>
            </w:r>
          </w:p>
        </w:tc>
        <w:tc>
          <w:tcPr>
            <w:tcW w:w="4388" w:type="dxa"/>
          </w:tcPr>
          <w:p w14:paraId="2522AF56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1901/0036:39 Kauno m. k. v.</w:t>
            </w:r>
          </w:p>
        </w:tc>
      </w:tr>
      <w:tr w:rsidR="00A219DB" w:rsidRPr="00E07596" w14:paraId="0DA6666A" w14:textId="77777777" w:rsidTr="00223631">
        <w:trPr>
          <w:jc w:val="center"/>
        </w:trPr>
        <w:tc>
          <w:tcPr>
            <w:tcW w:w="1112" w:type="dxa"/>
          </w:tcPr>
          <w:p w14:paraId="15907939" w14:textId="77777777" w:rsidR="00A219DB" w:rsidRPr="00E07596" w:rsidRDefault="00A219DB" w:rsidP="00223631">
            <w:pPr>
              <w:spacing w:line="24" w:lineRule="atLeast"/>
              <w:jc w:val="center"/>
            </w:pPr>
            <w:r w:rsidRPr="00E07596">
              <w:t>3.</w:t>
            </w:r>
          </w:p>
        </w:tc>
        <w:tc>
          <w:tcPr>
            <w:tcW w:w="4128" w:type="dxa"/>
          </w:tcPr>
          <w:p w14:paraId="62874490" w14:textId="77777777" w:rsidR="00A219DB" w:rsidRPr="00E07596" w:rsidRDefault="00A219DB" w:rsidP="00223631">
            <w:pPr>
              <w:spacing w:line="24" w:lineRule="atLeast"/>
            </w:pPr>
            <w:r w:rsidRPr="00E07596">
              <w:t>Unikalus daikto numeris:</w:t>
            </w:r>
          </w:p>
        </w:tc>
        <w:tc>
          <w:tcPr>
            <w:tcW w:w="4388" w:type="dxa"/>
          </w:tcPr>
          <w:p w14:paraId="7A5E45BD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4400-2871-8672</w:t>
            </w:r>
          </w:p>
        </w:tc>
      </w:tr>
      <w:tr w:rsidR="00A219DB" w:rsidRPr="00E07596" w14:paraId="3E22ABDF" w14:textId="77777777" w:rsidTr="00223631">
        <w:trPr>
          <w:jc w:val="center"/>
        </w:trPr>
        <w:tc>
          <w:tcPr>
            <w:tcW w:w="1112" w:type="dxa"/>
          </w:tcPr>
          <w:p w14:paraId="43B3A2A3" w14:textId="77777777" w:rsidR="00A219DB" w:rsidRPr="00E07596" w:rsidRDefault="00A219DB" w:rsidP="00223631">
            <w:pPr>
              <w:spacing w:line="24" w:lineRule="atLeast"/>
              <w:jc w:val="center"/>
            </w:pPr>
            <w:r w:rsidRPr="00E07596">
              <w:t>4.</w:t>
            </w:r>
          </w:p>
        </w:tc>
        <w:tc>
          <w:tcPr>
            <w:tcW w:w="4128" w:type="dxa"/>
          </w:tcPr>
          <w:p w14:paraId="5D730E8C" w14:textId="77777777" w:rsidR="00A219DB" w:rsidRPr="00E07596" w:rsidRDefault="00A219DB" w:rsidP="00223631">
            <w:pPr>
              <w:spacing w:line="24" w:lineRule="atLeast"/>
            </w:pPr>
            <w:r w:rsidRPr="00E07596">
              <w:t>Daikto pagrindinė naudojimo paskirtis:</w:t>
            </w:r>
          </w:p>
        </w:tc>
        <w:tc>
          <w:tcPr>
            <w:tcW w:w="4388" w:type="dxa"/>
          </w:tcPr>
          <w:p w14:paraId="2201E7B4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Kita</w:t>
            </w:r>
          </w:p>
        </w:tc>
      </w:tr>
      <w:tr w:rsidR="00A219DB" w:rsidRPr="00E07596" w14:paraId="6A2D3C76" w14:textId="77777777" w:rsidTr="00223631">
        <w:trPr>
          <w:jc w:val="center"/>
        </w:trPr>
        <w:tc>
          <w:tcPr>
            <w:tcW w:w="1112" w:type="dxa"/>
            <w:vAlign w:val="center"/>
          </w:tcPr>
          <w:p w14:paraId="53286ECA" w14:textId="77777777" w:rsidR="00A219DB" w:rsidRPr="00E07596" w:rsidRDefault="00A219DB" w:rsidP="00223631">
            <w:pPr>
              <w:spacing w:line="24" w:lineRule="atLeast"/>
              <w:jc w:val="center"/>
            </w:pPr>
            <w:r w:rsidRPr="00E07596">
              <w:t>5.</w:t>
            </w:r>
          </w:p>
        </w:tc>
        <w:tc>
          <w:tcPr>
            <w:tcW w:w="4128" w:type="dxa"/>
            <w:vAlign w:val="center"/>
          </w:tcPr>
          <w:p w14:paraId="512F20FC" w14:textId="77777777" w:rsidR="00A219DB" w:rsidRPr="00E07596" w:rsidRDefault="00A219DB" w:rsidP="00223631">
            <w:pPr>
              <w:spacing w:line="24" w:lineRule="atLeast"/>
            </w:pPr>
            <w:r w:rsidRPr="00E07596">
              <w:t>Žemės sklypo naudojimo būdas:</w:t>
            </w:r>
          </w:p>
        </w:tc>
        <w:tc>
          <w:tcPr>
            <w:tcW w:w="4388" w:type="dxa"/>
          </w:tcPr>
          <w:p w14:paraId="18114914" w14:textId="77777777" w:rsidR="00A219DB" w:rsidRPr="00E07596" w:rsidRDefault="00A219DB" w:rsidP="00223631">
            <w:pPr>
              <w:spacing w:line="24" w:lineRule="atLeast"/>
            </w:pPr>
            <w:r w:rsidRPr="00E07596">
              <w:t>Bendrojo naudojimo (miestų, miestelių ir kaimų ar savivaldybių bendrojo naudojimo) teritorijos</w:t>
            </w:r>
          </w:p>
        </w:tc>
      </w:tr>
      <w:tr w:rsidR="00A219DB" w:rsidRPr="00E07596" w14:paraId="49014310" w14:textId="77777777" w:rsidTr="00223631">
        <w:trPr>
          <w:jc w:val="center"/>
        </w:trPr>
        <w:tc>
          <w:tcPr>
            <w:tcW w:w="1112" w:type="dxa"/>
            <w:vAlign w:val="center"/>
          </w:tcPr>
          <w:p w14:paraId="64755D8C" w14:textId="77777777" w:rsidR="00A219DB" w:rsidRPr="00E07596" w:rsidRDefault="00A219DB" w:rsidP="00223631">
            <w:pPr>
              <w:spacing w:line="24" w:lineRule="atLeast"/>
              <w:jc w:val="center"/>
            </w:pPr>
            <w:r w:rsidRPr="00E07596">
              <w:t>6.</w:t>
            </w:r>
          </w:p>
        </w:tc>
        <w:tc>
          <w:tcPr>
            <w:tcW w:w="4128" w:type="dxa"/>
            <w:vAlign w:val="center"/>
          </w:tcPr>
          <w:p w14:paraId="0592A62B" w14:textId="77777777" w:rsidR="00A219DB" w:rsidRPr="00E07596" w:rsidRDefault="00A219DB" w:rsidP="00223631">
            <w:pPr>
              <w:spacing w:line="24" w:lineRule="atLeast"/>
            </w:pPr>
            <w:r w:rsidRPr="00E07596">
              <w:t>Žemės sklypo plotas:</w:t>
            </w:r>
          </w:p>
        </w:tc>
        <w:tc>
          <w:tcPr>
            <w:tcW w:w="4388" w:type="dxa"/>
          </w:tcPr>
          <w:p w14:paraId="65FD7F15" w14:textId="77777777" w:rsidR="00A219DB" w:rsidRPr="00E07596" w:rsidRDefault="00A219DB" w:rsidP="00223631">
            <w:pPr>
              <w:spacing w:line="24" w:lineRule="atLeast"/>
              <w:jc w:val="both"/>
            </w:pPr>
            <w:r w:rsidRPr="00E07596">
              <w:t>3.5639 ha</w:t>
            </w:r>
          </w:p>
        </w:tc>
      </w:tr>
      <w:tr w:rsidR="00A219DB" w:rsidRPr="00E07596" w14:paraId="339A2F01" w14:textId="77777777" w:rsidTr="00223631">
        <w:trPr>
          <w:trHeight w:val="1727"/>
          <w:jc w:val="center"/>
        </w:trPr>
        <w:tc>
          <w:tcPr>
            <w:tcW w:w="1112" w:type="dxa"/>
            <w:vAlign w:val="center"/>
          </w:tcPr>
          <w:p w14:paraId="50768F02" w14:textId="77777777" w:rsidR="00A219DB" w:rsidRPr="00E07596" w:rsidRDefault="00A219DB" w:rsidP="00223631">
            <w:pPr>
              <w:spacing w:line="24" w:lineRule="atLeast"/>
              <w:jc w:val="center"/>
              <w:rPr>
                <w:color w:val="000000" w:themeColor="text1"/>
              </w:rPr>
            </w:pPr>
            <w:r w:rsidRPr="00E07596">
              <w:rPr>
                <w:color w:val="000000" w:themeColor="text1"/>
              </w:rPr>
              <w:t>7.</w:t>
            </w:r>
          </w:p>
        </w:tc>
        <w:tc>
          <w:tcPr>
            <w:tcW w:w="4128" w:type="dxa"/>
            <w:vAlign w:val="center"/>
          </w:tcPr>
          <w:p w14:paraId="6F592387" w14:textId="77777777" w:rsidR="00A219DB" w:rsidRPr="00E07596" w:rsidRDefault="00A219DB" w:rsidP="00223631">
            <w:pPr>
              <w:spacing w:line="24" w:lineRule="atLeast"/>
              <w:rPr>
                <w:color w:val="000000" w:themeColor="text1"/>
              </w:rPr>
            </w:pPr>
            <w:r w:rsidRPr="00E07596">
              <w:rPr>
                <w:color w:val="000000" w:themeColor="text1"/>
              </w:rPr>
              <w:t>Nuosavybės teisė</w:t>
            </w:r>
          </w:p>
        </w:tc>
        <w:tc>
          <w:tcPr>
            <w:tcW w:w="4388" w:type="dxa"/>
          </w:tcPr>
          <w:p w14:paraId="49B4F026" w14:textId="77777777" w:rsidR="00A219DB" w:rsidRPr="00E07596" w:rsidRDefault="00A219DB" w:rsidP="00223631">
            <w:pPr>
              <w:spacing w:line="24" w:lineRule="atLeast"/>
            </w:pPr>
            <w:r w:rsidRPr="00E07596">
              <w:t xml:space="preserve">LIETUVOS RESPUBLIKA, </w:t>
            </w:r>
            <w:proofErr w:type="spellStart"/>
            <w:r w:rsidRPr="00E07596">
              <w:t>a.k</w:t>
            </w:r>
            <w:proofErr w:type="spellEnd"/>
            <w:r w:rsidRPr="00E07596">
              <w:t>. 111105555</w:t>
            </w:r>
          </w:p>
          <w:p w14:paraId="3D6DB041" w14:textId="77777777" w:rsidR="00A219DB" w:rsidRPr="00E07596" w:rsidRDefault="00A219DB" w:rsidP="00223631">
            <w:pPr>
              <w:spacing w:line="24" w:lineRule="atLeast"/>
            </w:pPr>
            <w:r w:rsidRPr="00E07596">
              <w:t>žemės sklypas Nr. 4400-2871-8672, Nacionalinės žemės tarnybos teritorinio. skyriaus vedėjo sprendimas Nr. 8SK-(14.8.100.)-534, įrašas galioja nuo 2014-01-</w:t>
            </w:r>
            <w:r>
              <w:t>21</w:t>
            </w:r>
            <w:r w:rsidRPr="00E07596">
              <w:t>. Valstybinės žemės patikėjimo teisė</w:t>
            </w:r>
          </w:p>
          <w:p w14:paraId="340F8E46" w14:textId="77777777" w:rsidR="00A219DB" w:rsidRPr="00E07596" w:rsidRDefault="00A219DB" w:rsidP="00223631">
            <w:pPr>
              <w:spacing w:line="24" w:lineRule="atLeast"/>
            </w:pPr>
            <w:r w:rsidRPr="00E07596">
              <w:t>Patikėtinis: Nacionalinė žemės tarnyba prie Aplinkos ministerijos.</w:t>
            </w:r>
          </w:p>
          <w:p w14:paraId="53D1D30B" w14:textId="77777777" w:rsidR="00A219DB" w:rsidRPr="00E07596" w:rsidRDefault="00A219DB" w:rsidP="00223631">
            <w:pPr>
              <w:spacing w:line="24" w:lineRule="atLeast"/>
              <w:rPr>
                <w:color w:val="000000" w:themeColor="text1"/>
                <w:highlight w:val="green"/>
              </w:rPr>
            </w:pPr>
            <w:r w:rsidRPr="00E07596">
              <w:t>Sudaryta žemės sklypo panaudos sutartis su Kauno miesto savivaldybe, 2015-12-14 Panaudos sutartis Nr. 8SUN-1</w:t>
            </w:r>
            <w:r>
              <w:t>21</w:t>
            </w:r>
          </w:p>
        </w:tc>
      </w:tr>
    </w:tbl>
    <w:p w14:paraId="6E4AE7DD" w14:textId="4AADF123" w:rsidR="00A219DB" w:rsidRDefault="00A219DB" w:rsidP="00246AD1"/>
    <w:p w14:paraId="0E089C44" w14:textId="7B5F9A4A" w:rsidR="00A219DB" w:rsidRDefault="00A219DB" w:rsidP="00246AD1"/>
    <w:p w14:paraId="17A9C98F" w14:textId="77777777" w:rsidR="00246AD1" w:rsidRDefault="00246AD1" w:rsidP="00246AD1">
      <w:pPr>
        <w:rPr>
          <w:b/>
        </w:rPr>
      </w:pPr>
      <w:r>
        <w:rPr>
          <w:b/>
        </w:rPr>
        <w:t>Projektinius pasiūlymus parengusio projektuotojo (juridinio ar fizinio asmens) įgalioto atstovo, galinčio informuoti apie projektinius pasiūlymus, vardas, pavardė, elektroninio pašto adresas ir telefono numeris</w:t>
      </w:r>
    </w:p>
    <w:p w14:paraId="67A630C3" w14:textId="775E509B" w:rsidR="00246AD1" w:rsidRPr="00E45640" w:rsidRDefault="00246AD1" w:rsidP="00246AD1">
      <w:r>
        <w:rPr>
          <w:rStyle w:val="LLCTekstas"/>
        </w:rPr>
        <w:t>Kęstutis Bakanauskas</w:t>
      </w:r>
      <w:r w:rsidRPr="00E45640">
        <w:rPr>
          <w:rStyle w:val="LLCTekstas"/>
        </w:rPr>
        <w:t xml:space="preserve">, </w:t>
      </w:r>
      <w:proofErr w:type="spellStart"/>
      <w:r>
        <w:rPr>
          <w:rStyle w:val="Hipersaitas"/>
        </w:rPr>
        <w:t>kestutis</w:t>
      </w:r>
      <w:proofErr w:type="spellEnd"/>
      <w:r>
        <w:rPr>
          <w:rStyle w:val="Hipersaitas"/>
          <w:lang w:val="en-US"/>
        </w:rPr>
        <w:t>@</w:t>
      </w:r>
      <w:proofErr w:type="spellStart"/>
      <w:r w:rsidR="00CE2326">
        <w:rPr>
          <w:rStyle w:val="Hipersaitas"/>
          <w:lang w:val="en-US"/>
        </w:rPr>
        <w:t>maspro</w:t>
      </w:r>
      <w:r>
        <w:rPr>
          <w:rStyle w:val="Hipersaitas"/>
          <w:lang w:val="en-US"/>
        </w:rPr>
        <w:t>.lt</w:t>
      </w:r>
      <w:proofErr w:type="spellEnd"/>
      <w:r w:rsidRPr="00E45640">
        <w:rPr>
          <w:rStyle w:val="LLCTekstas"/>
          <w:lang w:val="en-US"/>
        </w:rPr>
        <w:t xml:space="preserve">, mob. tel.: </w:t>
      </w:r>
      <w:r>
        <w:rPr>
          <w:rStyle w:val="LLCTekstas"/>
          <w:lang w:val="en-US"/>
        </w:rPr>
        <w:t>861008105</w:t>
      </w:r>
    </w:p>
    <w:p w14:paraId="6DA9A36C" w14:textId="77777777" w:rsidR="00246AD1" w:rsidRDefault="00246AD1" w:rsidP="00246AD1"/>
    <w:p w14:paraId="1FEF465F" w14:textId="77777777" w:rsidR="00246AD1" w:rsidRDefault="00246AD1" w:rsidP="00246AD1">
      <w:pPr>
        <w:rPr>
          <w:b/>
        </w:rPr>
      </w:pPr>
      <w:r>
        <w:rPr>
          <w:b/>
        </w:rPr>
        <w:t>Statytojas/ Užsakovas (fizinio asmens vardo ir pavardės pirmosios raidės, juridinio asmens pavadinimas, juridinio asmens buveinės adresas, elektroninio pašto adresas, telefono Nr.)</w:t>
      </w:r>
    </w:p>
    <w:p w14:paraId="396B5FC9" w14:textId="77777777" w:rsidR="00246AD1" w:rsidRPr="007D139D" w:rsidRDefault="00246AD1" w:rsidP="00246AD1">
      <w:pPr>
        <w:rPr>
          <w:rFonts w:ascii="ArialMT" w:eastAsiaTheme="minorHAnsi" w:hAnsi="ArialMT" w:cs="ArialMT"/>
          <w:sz w:val="22"/>
          <w:szCs w:val="22"/>
          <w:lang w:val="es-MX" w:eastAsia="en-US"/>
        </w:rPr>
      </w:pPr>
    </w:p>
    <w:p w14:paraId="6746817A" w14:textId="02D3989C" w:rsidR="00246AD1" w:rsidRDefault="00246AD1" w:rsidP="00246AD1">
      <w:pPr>
        <w:rPr>
          <w:rStyle w:val="LLCTekstas"/>
        </w:rPr>
      </w:pPr>
      <w:r w:rsidRPr="00685F70">
        <w:rPr>
          <w:rStyle w:val="LLCTekstas"/>
          <w:b/>
          <w:bCs/>
        </w:rPr>
        <w:t>Statytojas:</w:t>
      </w:r>
      <w:r w:rsidRPr="00685F70">
        <w:rPr>
          <w:rStyle w:val="LLCTekstas"/>
        </w:rPr>
        <w:t xml:space="preserve"> </w:t>
      </w:r>
      <w:r w:rsidR="00CE2326" w:rsidRPr="00CE2326">
        <w:rPr>
          <w:rStyle w:val="LLCTekstas"/>
        </w:rPr>
        <w:t>Kauno miesto savivaldybė, į. k. 188764867</w:t>
      </w:r>
      <w:r w:rsidR="004C73B7" w:rsidRPr="004C73B7">
        <w:rPr>
          <w:rStyle w:val="LLCTekstas"/>
        </w:rPr>
        <w:t>;</w:t>
      </w:r>
    </w:p>
    <w:p w14:paraId="16E20EE6" w14:textId="77777777" w:rsidR="00246AD1" w:rsidRDefault="00246AD1" w:rsidP="00246AD1">
      <w:pPr>
        <w:rPr>
          <w:rStyle w:val="LLCTekstas"/>
        </w:rPr>
      </w:pPr>
    </w:p>
    <w:p w14:paraId="6099038D" w14:textId="5E8D28E0" w:rsidR="00246AD1" w:rsidRDefault="00246AD1" w:rsidP="00CE2326">
      <w:pPr>
        <w:rPr>
          <w:rStyle w:val="LLCTekstas"/>
        </w:rPr>
      </w:pPr>
      <w:r w:rsidRPr="00685F70">
        <w:rPr>
          <w:rStyle w:val="LLCTekstas"/>
          <w:b/>
          <w:bCs/>
        </w:rPr>
        <w:t>Užsakovas:</w:t>
      </w:r>
      <w:r>
        <w:rPr>
          <w:rStyle w:val="LLCTekstas"/>
        </w:rPr>
        <w:t xml:space="preserve"> </w:t>
      </w:r>
      <w:r w:rsidR="00CE2326">
        <w:rPr>
          <w:rStyle w:val="LLCTekstas"/>
        </w:rPr>
        <w:t>Kauno miesto</w:t>
      </w:r>
      <w:r w:rsidR="004C73B7" w:rsidRPr="004C73B7">
        <w:rPr>
          <w:rStyle w:val="LLCTekstas"/>
        </w:rPr>
        <w:t xml:space="preserve"> savivaldybės administracija, </w:t>
      </w:r>
    </w:p>
    <w:p w14:paraId="6A40042C" w14:textId="34ED01D9" w:rsidR="00294301" w:rsidRDefault="00294301" w:rsidP="004C73B7">
      <w:pPr>
        <w:rPr>
          <w:rStyle w:val="LLCTekstas"/>
        </w:rPr>
      </w:pPr>
    </w:p>
    <w:p w14:paraId="092D7767" w14:textId="2A4736FF" w:rsidR="00294301" w:rsidRPr="00294301" w:rsidRDefault="00294301" w:rsidP="00294301">
      <w:pPr>
        <w:rPr>
          <w:rStyle w:val="LLCTekstas"/>
          <w:b/>
          <w:bCs/>
        </w:rPr>
      </w:pPr>
      <w:r w:rsidRPr="00294301">
        <w:rPr>
          <w:rStyle w:val="LLCTekstas"/>
          <w:b/>
          <w:bCs/>
        </w:rPr>
        <w:t xml:space="preserve">Projektuotojas: UAB </w:t>
      </w:r>
      <w:r w:rsidR="00CE2326">
        <w:rPr>
          <w:rStyle w:val="LLCTekstas"/>
          <w:b/>
          <w:bCs/>
        </w:rPr>
        <w:t>MASPRO</w:t>
      </w:r>
      <w:r w:rsidRPr="00294301">
        <w:rPr>
          <w:rStyle w:val="LLCTekstas"/>
          <w:b/>
          <w:bCs/>
        </w:rPr>
        <w:t>, įm. kodas 302638855;</w:t>
      </w:r>
    </w:p>
    <w:p w14:paraId="304A665D" w14:textId="77777777" w:rsidR="00294301" w:rsidRPr="00294301" w:rsidRDefault="00294301" w:rsidP="00294301">
      <w:pPr>
        <w:rPr>
          <w:rStyle w:val="LLCTekstas"/>
        </w:rPr>
      </w:pPr>
      <w:r w:rsidRPr="00294301">
        <w:rPr>
          <w:rStyle w:val="LLCTekstas"/>
          <w:b/>
          <w:bCs/>
        </w:rPr>
        <w:t>Projekto vadovas:</w:t>
      </w:r>
      <w:r w:rsidRPr="00294301">
        <w:rPr>
          <w:rStyle w:val="LLCTekstas"/>
        </w:rPr>
        <w:t xml:space="preserve"> Kęstutis Bakanauskas </w:t>
      </w:r>
      <w:proofErr w:type="spellStart"/>
      <w:r w:rsidRPr="00294301">
        <w:rPr>
          <w:rStyle w:val="LLCTekstas"/>
        </w:rPr>
        <w:t>atest</w:t>
      </w:r>
      <w:proofErr w:type="spellEnd"/>
      <w:r w:rsidRPr="00294301">
        <w:rPr>
          <w:rStyle w:val="LLCTekstas"/>
        </w:rPr>
        <w:t>. Nr. A1363;</w:t>
      </w:r>
    </w:p>
    <w:p w14:paraId="036CB0F6" w14:textId="4F4FA05B" w:rsidR="00294301" w:rsidRDefault="00294301" w:rsidP="00294301">
      <w:pPr>
        <w:rPr>
          <w:rStyle w:val="LLCTekstas"/>
        </w:rPr>
      </w:pPr>
      <w:r w:rsidRPr="00294301">
        <w:rPr>
          <w:rStyle w:val="LLCTekstas"/>
          <w:b/>
          <w:bCs/>
        </w:rPr>
        <w:t>Architektai:</w:t>
      </w:r>
      <w:r w:rsidRPr="00294301">
        <w:rPr>
          <w:rStyle w:val="LLCTekstas"/>
        </w:rPr>
        <w:t xml:space="preserve"> </w:t>
      </w:r>
      <w:r w:rsidR="00CE2326" w:rsidRPr="00CE2326">
        <w:rPr>
          <w:rStyle w:val="LLCTekstas"/>
        </w:rPr>
        <w:t xml:space="preserve">E. A. </w:t>
      </w:r>
      <w:proofErr w:type="spellStart"/>
      <w:r w:rsidR="00CE2326" w:rsidRPr="00CE2326">
        <w:rPr>
          <w:rStyle w:val="LLCTekstas"/>
        </w:rPr>
        <w:t>Kačerovskytė</w:t>
      </w:r>
      <w:proofErr w:type="spellEnd"/>
      <w:r w:rsidRPr="00294301">
        <w:rPr>
          <w:rStyle w:val="LLCTekstas"/>
        </w:rPr>
        <w:t xml:space="preserve">, </w:t>
      </w:r>
      <w:r w:rsidR="00CE2326" w:rsidRPr="00CE2326">
        <w:rPr>
          <w:rStyle w:val="LLCTekstas"/>
        </w:rPr>
        <w:t xml:space="preserve">Eglė </w:t>
      </w:r>
      <w:proofErr w:type="spellStart"/>
      <w:r w:rsidR="00CE2326" w:rsidRPr="00CE2326">
        <w:rPr>
          <w:rStyle w:val="LLCTekstas"/>
        </w:rPr>
        <w:t>Biretienė</w:t>
      </w:r>
      <w:proofErr w:type="spellEnd"/>
      <w:r w:rsidR="00CE2326">
        <w:rPr>
          <w:rStyle w:val="LLCTekstas"/>
        </w:rPr>
        <w:t xml:space="preserve">, </w:t>
      </w:r>
      <w:r w:rsidR="00CE2326" w:rsidRPr="00CE2326">
        <w:rPr>
          <w:rStyle w:val="LLCTekstas"/>
        </w:rPr>
        <w:t xml:space="preserve">Agnė </w:t>
      </w:r>
      <w:proofErr w:type="spellStart"/>
      <w:r w:rsidR="00CE2326" w:rsidRPr="00CE2326">
        <w:rPr>
          <w:rStyle w:val="LLCTekstas"/>
        </w:rPr>
        <w:t>Gataveckaitė</w:t>
      </w:r>
      <w:proofErr w:type="spellEnd"/>
      <w:r w:rsidR="00CE2326">
        <w:rPr>
          <w:rStyle w:val="LLCTekstas"/>
        </w:rPr>
        <w:t xml:space="preserve">, </w:t>
      </w:r>
      <w:r w:rsidR="00CE2326" w:rsidRPr="00294301">
        <w:rPr>
          <w:rStyle w:val="LLCTekstas"/>
        </w:rPr>
        <w:t>K. Bakanauskas,</w:t>
      </w:r>
    </w:p>
    <w:p w14:paraId="5A9FC665" w14:textId="77777777" w:rsidR="004C73B7" w:rsidRDefault="004C73B7" w:rsidP="004C73B7">
      <w:pPr>
        <w:rPr>
          <w:rStyle w:val="LLCTekstas"/>
        </w:rPr>
      </w:pPr>
    </w:p>
    <w:p w14:paraId="692A0FE3" w14:textId="77777777" w:rsidR="00246AD1" w:rsidRDefault="00246AD1" w:rsidP="00246AD1">
      <w:pPr>
        <w:rPr>
          <w:b/>
        </w:rPr>
      </w:pPr>
      <w:r>
        <w:rPr>
          <w:b/>
        </w:rPr>
        <w:lastRenderedPageBreak/>
        <w:t>Susipažinimo su projektiniais pasiūlymais adresas, telefono numeris ir laikas</w:t>
      </w:r>
    </w:p>
    <w:p w14:paraId="0DB0653D" w14:textId="2CA07519" w:rsidR="00246AD1" w:rsidRPr="006C7616" w:rsidRDefault="00246AD1" w:rsidP="00246AD1">
      <w:pPr>
        <w:rPr>
          <w:rStyle w:val="LLCTekstas"/>
        </w:rPr>
      </w:pPr>
      <w:r w:rsidRPr="006C7616">
        <w:rPr>
          <w:rStyle w:val="LLCTekstas"/>
        </w:rPr>
        <w:t xml:space="preserve">Savivaldybės puslapyje: </w:t>
      </w:r>
      <w:r w:rsidR="004C73B7" w:rsidRPr="004C73B7">
        <w:rPr>
          <w:rStyle w:val="LLCTekstas"/>
        </w:rPr>
        <w:t>http://</w:t>
      </w:r>
      <w:r w:rsidR="00CE2326">
        <w:rPr>
          <w:rStyle w:val="LLCTekstas"/>
        </w:rPr>
        <w:t>kaunas</w:t>
      </w:r>
      <w:r w:rsidR="004C73B7" w:rsidRPr="004C73B7">
        <w:rPr>
          <w:rStyle w:val="LLCTekstas"/>
        </w:rPr>
        <w:t>.lt/</w:t>
      </w:r>
    </w:p>
    <w:p w14:paraId="43288C9B" w14:textId="77777777" w:rsidR="00246AD1" w:rsidRPr="007D139D" w:rsidRDefault="00246AD1" w:rsidP="00246AD1">
      <w:pPr>
        <w:rPr>
          <w:rStyle w:val="LLCTekstas"/>
          <w:lang w:val="es-MX"/>
        </w:rPr>
      </w:pPr>
      <w:r w:rsidRPr="007D139D">
        <w:rPr>
          <w:rStyle w:val="LLCTekstas"/>
          <w:lang w:val="es-MX"/>
        </w:rPr>
        <w:t>Mob. tel.: 861008105,</w:t>
      </w:r>
    </w:p>
    <w:p w14:paraId="05A70009" w14:textId="77777777" w:rsidR="00246AD1" w:rsidRPr="00E45640" w:rsidRDefault="00246AD1" w:rsidP="00246AD1">
      <w:r w:rsidRPr="007D139D">
        <w:rPr>
          <w:rStyle w:val="LLCTekstas"/>
          <w:lang w:val="es-MX"/>
        </w:rPr>
        <w:t xml:space="preserve">el. p. </w:t>
      </w:r>
      <w:r w:rsidR="007D139D">
        <w:fldChar w:fldCharType="begin"/>
      </w:r>
      <w:r w:rsidR="007D139D">
        <w:instrText xml:space="preserve"> HYPERLINK "mailto:kestutis@maspro.lt" </w:instrText>
      </w:r>
      <w:r w:rsidR="007D139D">
        <w:fldChar w:fldCharType="separate"/>
      </w:r>
      <w:r w:rsidRPr="00D275AE">
        <w:rPr>
          <w:rStyle w:val="Hipersaitas"/>
        </w:rPr>
        <w:t>kestutis@maspro.lt</w:t>
      </w:r>
      <w:r w:rsidR="007D139D">
        <w:rPr>
          <w:rStyle w:val="Hipersaitas"/>
        </w:rPr>
        <w:fldChar w:fldCharType="end"/>
      </w:r>
      <w:r w:rsidRPr="007D139D">
        <w:rPr>
          <w:rStyle w:val="Hipersaitas"/>
          <w:color w:val="auto"/>
          <w:u w:val="none"/>
          <w:lang w:val="es-MX"/>
        </w:rPr>
        <w:t>,</w:t>
      </w:r>
      <w:r w:rsidRPr="007D139D">
        <w:rPr>
          <w:rStyle w:val="LLCTekstas"/>
          <w:lang w:val="es-MX"/>
        </w:rPr>
        <w:t xml:space="preserve"> laikas darbo dienomis 09.00 – 16.00 val.</w:t>
      </w:r>
    </w:p>
    <w:p w14:paraId="72B9180F" w14:textId="77777777" w:rsidR="00246AD1" w:rsidRDefault="00246AD1" w:rsidP="00246AD1"/>
    <w:p w14:paraId="41DCD988" w14:textId="77777777" w:rsidR="00246AD1" w:rsidRDefault="00246AD1" w:rsidP="00246AD1">
      <w:pPr>
        <w:rPr>
          <w:b/>
        </w:rPr>
      </w:pPr>
      <w:r>
        <w:rPr>
          <w:b/>
        </w:rPr>
        <w:t>Informacija, iki kada ir kokiu būdu iki viešo susirinkimo visuomenės atstovai projektuotojui gali teikti pasiūlymus dėl projektinių pasiūlymų</w:t>
      </w:r>
    </w:p>
    <w:p w14:paraId="50920767" w14:textId="58EFFD39" w:rsidR="00246AD1" w:rsidRDefault="00246AD1" w:rsidP="00246AD1">
      <w:r>
        <w:t xml:space="preserve">El. paštu </w:t>
      </w:r>
      <w:hyperlink r:id="rId6" w:history="1">
        <w:r w:rsidR="00CE2326" w:rsidRPr="00E5513A">
          <w:rPr>
            <w:rStyle w:val="Hipersaitas"/>
          </w:rPr>
          <w:t>kestutis@maspro.lt</w:t>
        </w:r>
      </w:hyperlink>
      <w:r w:rsidRPr="007D139D">
        <w:rPr>
          <w:rStyle w:val="Hipersaitas"/>
          <w:color w:val="auto"/>
          <w:u w:val="none"/>
          <w:lang w:val="es-MX"/>
        </w:rPr>
        <w:t xml:space="preserve"> iki 2023-</w:t>
      </w:r>
      <w:r w:rsidR="004C73B7" w:rsidRPr="007D139D">
        <w:rPr>
          <w:rStyle w:val="Hipersaitas"/>
          <w:color w:val="auto"/>
          <w:u w:val="none"/>
          <w:lang w:val="es-MX"/>
        </w:rPr>
        <w:t>1</w:t>
      </w:r>
      <w:r w:rsidR="00CE2326" w:rsidRPr="007D139D">
        <w:rPr>
          <w:rStyle w:val="Hipersaitas"/>
          <w:color w:val="auto"/>
          <w:u w:val="none"/>
          <w:lang w:val="es-MX"/>
        </w:rPr>
        <w:t>2</w:t>
      </w:r>
      <w:r w:rsidRPr="007D139D">
        <w:rPr>
          <w:rStyle w:val="Hipersaitas"/>
          <w:color w:val="auto"/>
          <w:u w:val="none"/>
          <w:lang w:val="es-MX"/>
        </w:rPr>
        <w:t>-</w:t>
      </w:r>
      <w:r w:rsidR="00CE2326" w:rsidRPr="007D139D">
        <w:rPr>
          <w:rStyle w:val="Hipersaitas"/>
          <w:color w:val="auto"/>
          <w:u w:val="none"/>
          <w:lang w:val="es-MX"/>
        </w:rPr>
        <w:t>14</w:t>
      </w:r>
      <w:r w:rsidRPr="007D139D">
        <w:rPr>
          <w:rStyle w:val="Hipersaitas"/>
          <w:color w:val="auto"/>
          <w:u w:val="none"/>
          <w:lang w:val="es-MX"/>
        </w:rPr>
        <w:t xml:space="preserve">, </w:t>
      </w:r>
      <w:r w:rsidRPr="007D139D">
        <w:rPr>
          <w:lang w:val="es-MX"/>
        </w:rPr>
        <w:t>1</w:t>
      </w:r>
      <w:r w:rsidR="004C73B7" w:rsidRPr="007D139D">
        <w:rPr>
          <w:lang w:val="es-MX"/>
        </w:rPr>
        <w:t>5</w:t>
      </w:r>
      <w:r w:rsidRPr="007D139D">
        <w:rPr>
          <w:lang w:val="es-MX"/>
        </w:rPr>
        <w:t>:00 val</w:t>
      </w:r>
    </w:p>
    <w:p w14:paraId="0D32E1D3" w14:textId="77777777" w:rsidR="00246AD1" w:rsidRDefault="00246AD1" w:rsidP="00246AD1"/>
    <w:p w14:paraId="740E023D" w14:textId="77777777" w:rsidR="00246AD1" w:rsidRDefault="00246AD1" w:rsidP="00246AD1">
      <w:pPr>
        <w:rPr>
          <w:b/>
        </w:rPr>
      </w:pPr>
      <w:r>
        <w:rPr>
          <w:b/>
        </w:rPr>
        <w:t>Kur ir kada vyks viešasis susirinkimas (adresas, laikas)</w:t>
      </w:r>
    </w:p>
    <w:p w14:paraId="5878CCE7" w14:textId="47E4792A" w:rsidR="00246AD1" w:rsidRDefault="00246AD1" w:rsidP="00246AD1">
      <w:r>
        <w:t>Viešasis susirinkimas įvyks 2023-</w:t>
      </w:r>
      <w:r w:rsidR="004C73B7">
        <w:t>1</w:t>
      </w:r>
      <w:r w:rsidR="00CE2326">
        <w:t>2</w:t>
      </w:r>
      <w:r w:rsidR="004C73B7">
        <w:t>-</w:t>
      </w:r>
      <w:r w:rsidR="00CE2326">
        <w:t>14</w:t>
      </w:r>
      <w:r>
        <w:t xml:space="preserve">, </w:t>
      </w:r>
      <w:r w:rsidR="004C73B7">
        <w:t xml:space="preserve">nuo </w:t>
      </w:r>
      <w:r>
        <w:t>1</w:t>
      </w:r>
      <w:r w:rsidR="004C73B7">
        <w:t>5</w:t>
      </w:r>
      <w:r>
        <w:t xml:space="preserve">:00 val. </w:t>
      </w:r>
      <w:r w:rsidR="004C73B7">
        <w:t xml:space="preserve">iki 16:00 </w:t>
      </w:r>
      <w:r>
        <w:t xml:space="preserve">tiesioginės transliacijos būdu per "Microsoft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" programą paspaudus ant nuorodos:</w:t>
      </w:r>
    </w:p>
    <w:p w14:paraId="731B563F" w14:textId="024EC1F4" w:rsidR="004C73B7" w:rsidRDefault="007D139D" w:rsidP="00246AD1">
      <w:hyperlink r:id="rId7" w:history="1">
        <w:r w:rsidRPr="00A47488">
          <w:rPr>
            <w:rStyle w:val="Hipersaitas"/>
          </w:rPr>
          <w:t>https://teams.microsoft.com/dl/launcher/launcher.html?url=%2F_%23%2Fl%2Fmeetup-join%2F19%3Ameeting_MzNjMTdlZDYtYTQ5My00M2VhLWFkYTEtZTQ1Zjc3NTM1ZDIw%40thread.v2%2F0%3Fcontext%3D%257b%2522Tid%2522%253a%25227604fde6-a8fb-4bfb-9580-431aea7d4cd8%2522%252c%2522Oid%2522%253a%2522d4351820-b9</w:t>
        </w:r>
        <w:bookmarkStart w:id="0" w:name="_GoBack"/>
        <w:bookmarkEnd w:id="0"/>
        <w:r w:rsidRPr="00A47488">
          <w:rPr>
            <w:rStyle w:val="Hipersaitas"/>
          </w:rPr>
          <w:t>0</w:t>
        </w:r>
        <w:r w:rsidRPr="00A47488">
          <w:rPr>
            <w:rStyle w:val="Hipersaitas"/>
          </w:rPr>
          <w:t>c-4b20-9949-b4d27cbd75f0%2522%257d%26anon%3Dtrue&amp;type=meetup-join&amp;deeplinkId=a79c2ea6-b7d5-45aa-b633-9755ddf4bcfa&amp;directDl=true&amp;msLaunch=true&amp;enableMobilePage=true&amp;suppressPrompt=true</w:t>
        </w:r>
      </w:hyperlink>
    </w:p>
    <w:p w14:paraId="5BE447DD" w14:textId="77777777" w:rsidR="007D139D" w:rsidRDefault="007D139D" w:rsidP="00246AD1"/>
    <w:p w14:paraId="7D010FF3" w14:textId="5ECE92CE" w:rsidR="00246AD1" w:rsidRDefault="00246AD1" w:rsidP="00246AD1">
      <w:r>
        <w:t>Susirinkimo indentifikavimas (</w:t>
      </w:r>
      <w:proofErr w:type="spellStart"/>
      <w:r>
        <w:t>Meeting</w:t>
      </w:r>
      <w:proofErr w:type="spellEnd"/>
      <w:r>
        <w:t xml:space="preserve"> ID):</w:t>
      </w:r>
      <w:r w:rsidR="004C73B7" w:rsidRPr="004C73B7">
        <w:t xml:space="preserve"> </w:t>
      </w:r>
      <w:r w:rsidR="00CE2326" w:rsidRPr="00CE2326">
        <w:t>362 319 492 847</w:t>
      </w:r>
    </w:p>
    <w:p w14:paraId="2CCDDF0E" w14:textId="5BEE3B94" w:rsidR="00246AD1" w:rsidRDefault="00246AD1" w:rsidP="00246AD1">
      <w:r>
        <w:t>Prisijungimo kodas (</w:t>
      </w:r>
      <w:proofErr w:type="spellStart"/>
      <w:r>
        <w:t>Passcode</w:t>
      </w:r>
      <w:proofErr w:type="spellEnd"/>
      <w:r>
        <w:t xml:space="preserve">): </w:t>
      </w:r>
      <w:r w:rsidR="00CE2326" w:rsidRPr="00CE2326">
        <w:t>cf7fBg</w:t>
      </w:r>
    </w:p>
    <w:p w14:paraId="3186F127" w14:textId="77777777" w:rsidR="00246AD1" w:rsidRPr="00444D68" w:rsidRDefault="00246AD1" w:rsidP="00246AD1">
      <w:pPr>
        <w:rPr>
          <w:u w:val="single"/>
        </w:rPr>
      </w:pPr>
      <w:r>
        <w:tab/>
      </w:r>
      <w:r>
        <w:tab/>
      </w:r>
      <w:r w:rsidRPr="00444D68">
        <w:rPr>
          <w:u w:val="single"/>
          <w:bdr w:val="single" w:sz="4" w:space="0" w:color="auto"/>
        </w:rPr>
        <w:t xml:space="preserve">                                                                   </w:t>
      </w:r>
    </w:p>
    <w:p w14:paraId="20DE3B6A" w14:textId="77777777" w:rsidR="00246AD1" w:rsidRDefault="00246AD1" w:rsidP="00246AD1">
      <w:r>
        <w:tab/>
      </w:r>
      <w:r>
        <w:tab/>
      </w:r>
      <w:r>
        <w:tab/>
      </w:r>
      <w:r>
        <w:tab/>
      </w:r>
      <w:r>
        <w:tab/>
      </w:r>
    </w:p>
    <w:p w14:paraId="089A079C" w14:textId="7F02D242" w:rsidR="00246AD1" w:rsidRDefault="00246AD1" w:rsidP="00246AD1">
      <w:pPr>
        <w:rPr>
          <w:u w:val="single"/>
        </w:rPr>
      </w:pPr>
      <w:r>
        <w:rPr>
          <w:u w:val="single"/>
        </w:rPr>
        <w:t>Įgaliotasis  Kęstutis Bakanauskas</w:t>
      </w:r>
    </w:p>
    <w:p w14:paraId="2A491AC6" w14:textId="5194EDE1" w:rsidR="00CE2326" w:rsidRDefault="00CE2326" w:rsidP="00246AD1">
      <w:pPr>
        <w:rPr>
          <w:u w:val="single"/>
        </w:rPr>
      </w:pPr>
    </w:p>
    <w:p w14:paraId="14AAD524" w14:textId="77777777" w:rsidR="00246AD1" w:rsidRDefault="00246AD1"/>
    <w:sectPr w:rsidR="00246A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7AA9"/>
    <w:multiLevelType w:val="hybridMultilevel"/>
    <w:tmpl w:val="F254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1"/>
    <w:rsid w:val="00246AD1"/>
    <w:rsid w:val="00294301"/>
    <w:rsid w:val="004C73B7"/>
    <w:rsid w:val="0079080A"/>
    <w:rsid w:val="007D139D"/>
    <w:rsid w:val="008022E1"/>
    <w:rsid w:val="00A219DB"/>
    <w:rsid w:val="00C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38CA"/>
  <w15:chartTrackingRefBased/>
  <w15:docId w15:val="{F03DB058-8B76-4348-844F-5070D601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46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46AD1"/>
    <w:pPr>
      <w:ind w:left="720"/>
      <w:contextualSpacing/>
    </w:pPr>
  </w:style>
  <w:style w:type="character" w:customStyle="1" w:styleId="LLCTekstas">
    <w:name w:val="LLCTekstas"/>
    <w:basedOn w:val="Numatytasispastraiposriftas"/>
    <w:rsid w:val="00246AD1"/>
  </w:style>
  <w:style w:type="character" w:styleId="Hipersaitas">
    <w:name w:val="Hyperlink"/>
    <w:basedOn w:val="Numatytasispastraiposriftas"/>
    <w:uiPriority w:val="99"/>
    <w:unhideWhenUsed/>
    <w:rsid w:val="00246AD1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C73B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A219DB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prastasis"/>
    <w:uiPriority w:val="1"/>
    <w:qFormat/>
    <w:rsid w:val="00A219DB"/>
    <w:pPr>
      <w:widowControl w:val="0"/>
      <w:autoSpaceDE w:val="0"/>
      <w:autoSpaceDN w:val="0"/>
      <w:ind w:left="825"/>
    </w:pPr>
    <w:rPr>
      <w:sz w:val="22"/>
      <w:szCs w:val="22"/>
      <w:lang w:eastAsia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D13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dl/launcher/launcher.html?url=%2F_%23%2Fl%2Fmeetup-join%2F19%3Ameeting_MzNjMTdlZDYtYTQ5My00M2VhLWFkYTEtZTQ1Zjc3NTM1ZDIw%40thread.v2%2F0%3Fcontext%3D%257b%2522Tid%2522%253a%25227604fde6-a8fb-4bfb-9580-431aea7d4cd8%2522%252c%2522Oid%2522%253a%2522d4351820-b90c-4b20-9949-b4d27cbd75f0%2522%257d%26anon%3Dtrue&amp;type=meetup-join&amp;deeplinkId=a79c2ea6-b7d5-45aa-b633-9755ddf4bcfa&amp;directDl=true&amp;msLaunch=true&amp;enableMobilePage=true&amp;suppressPromp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stutis@maspro.lt" TargetMode="External"/><Relationship Id="rId5" Type="http://schemas.openxmlformats.org/officeDocument/2006/relationships/hyperlink" Target="mailto:kestutis@maspr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5971</Words>
  <Characters>3404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Kęstutis Bakanauskas</dc:creator>
  <cp:keywords/>
  <dc:description/>
  <cp:lastModifiedBy>Vaiva Mažeikaitė</cp:lastModifiedBy>
  <cp:revision>2</cp:revision>
  <dcterms:created xsi:type="dcterms:W3CDTF">2023-11-29T08:45:00Z</dcterms:created>
  <dcterms:modified xsi:type="dcterms:W3CDTF">2023-11-29T08:45:00Z</dcterms:modified>
</cp:coreProperties>
</file>