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455814" w14:paraId="3FC62500" w14:textId="77777777" w:rsidTr="00455814">
        <w:tc>
          <w:tcPr>
            <w:tcW w:w="3209" w:type="dxa"/>
          </w:tcPr>
          <w:p w14:paraId="35257EF9" w14:textId="77777777" w:rsidR="00455814" w:rsidRDefault="00455814" w:rsidP="00455814">
            <w:pPr>
              <w:pStyle w:val="Antrats"/>
              <w:rPr>
                <w:sz w:val="24"/>
                <w:szCs w:val="24"/>
              </w:rPr>
            </w:pPr>
          </w:p>
        </w:tc>
        <w:tc>
          <w:tcPr>
            <w:tcW w:w="3209" w:type="dxa"/>
          </w:tcPr>
          <w:p w14:paraId="7A84D5FE" w14:textId="77777777" w:rsidR="00455814" w:rsidRDefault="00455814" w:rsidP="00455814">
            <w:pPr>
              <w:pStyle w:val="Antrats"/>
              <w:rPr>
                <w:sz w:val="24"/>
                <w:szCs w:val="24"/>
              </w:rPr>
            </w:pPr>
          </w:p>
        </w:tc>
        <w:tc>
          <w:tcPr>
            <w:tcW w:w="3210" w:type="dxa"/>
          </w:tcPr>
          <w:p w14:paraId="365A847C" w14:textId="77777777" w:rsidR="00455814" w:rsidRPr="00455814" w:rsidRDefault="00455814" w:rsidP="00455814">
            <w:pPr>
              <w:pStyle w:val="Antrats"/>
              <w:rPr>
                <w:sz w:val="24"/>
                <w:szCs w:val="24"/>
              </w:rPr>
            </w:pPr>
            <w:r w:rsidRPr="00455814">
              <w:rPr>
                <w:sz w:val="24"/>
                <w:szCs w:val="24"/>
              </w:rPr>
              <w:t>Kauno miesto savivaldybės</w:t>
            </w:r>
          </w:p>
          <w:p w14:paraId="551272AC" w14:textId="0A145D87" w:rsidR="00455814" w:rsidRDefault="00455814" w:rsidP="00455814">
            <w:pPr>
              <w:pStyle w:val="Antrats"/>
              <w:rPr>
                <w:sz w:val="24"/>
                <w:szCs w:val="24"/>
              </w:rPr>
            </w:pPr>
            <w:r w:rsidRPr="00455814">
              <w:rPr>
                <w:sz w:val="24"/>
                <w:szCs w:val="24"/>
              </w:rPr>
              <w:t>2025 metų veiklos ataskaitos</w:t>
            </w:r>
            <w:r>
              <w:rPr>
                <w:sz w:val="24"/>
                <w:szCs w:val="24"/>
              </w:rPr>
              <w:t xml:space="preserve"> </w:t>
            </w:r>
            <w:r w:rsidRPr="00455814">
              <w:rPr>
                <w:sz w:val="24"/>
                <w:szCs w:val="24"/>
              </w:rPr>
              <w:t>6 priedas</w:t>
            </w:r>
          </w:p>
        </w:tc>
      </w:tr>
    </w:tbl>
    <w:p w14:paraId="43DA2373" w14:textId="7E88886B" w:rsidR="00455814" w:rsidRPr="00455814" w:rsidRDefault="00455814" w:rsidP="00455814">
      <w:pPr>
        <w:pStyle w:val="Antrats"/>
        <w:rPr>
          <w:sz w:val="24"/>
          <w:szCs w:val="24"/>
        </w:rPr>
      </w:pPr>
      <w:r>
        <w:rPr>
          <w:sz w:val="24"/>
          <w:szCs w:val="24"/>
        </w:rPr>
        <w:tab/>
      </w:r>
      <w:r>
        <w:rPr>
          <w:sz w:val="24"/>
          <w:szCs w:val="24"/>
        </w:rPr>
        <w:tab/>
      </w:r>
    </w:p>
    <w:p w14:paraId="67207C93" w14:textId="77777777" w:rsidR="00455814" w:rsidRDefault="00455814" w:rsidP="00455814">
      <w:pPr>
        <w:pStyle w:val="Antrats"/>
        <w:rPr>
          <w:sz w:val="24"/>
          <w:szCs w:val="24"/>
        </w:rPr>
      </w:pPr>
      <w:r>
        <w:rPr>
          <w:sz w:val="24"/>
          <w:szCs w:val="24"/>
        </w:rPr>
        <w:tab/>
      </w:r>
    </w:p>
    <w:p w14:paraId="3A9E5F60" w14:textId="0FA17C17" w:rsidR="001D2206" w:rsidRPr="000B5D2D" w:rsidRDefault="000B5D2D" w:rsidP="00455814">
      <w:pPr>
        <w:spacing w:line="240" w:lineRule="auto"/>
        <w:jc w:val="center"/>
        <w:rPr>
          <w:b/>
          <w:bCs/>
          <w:sz w:val="24"/>
          <w:szCs w:val="24"/>
          <w:lang w:bidi="he-IL"/>
        </w:rPr>
      </w:pPr>
      <w:r w:rsidRPr="000B5D2D">
        <w:rPr>
          <w:b/>
          <w:bCs/>
          <w:sz w:val="24"/>
          <w:szCs w:val="24"/>
          <w:lang w:bidi="he-IL"/>
        </w:rPr>
        <w:t>KAUNO MIESTO SAVIVALDYBĖS TARYBOS NARIŲ PRIKLAUSYMO KOMITETAMS, DALYVAVIMO POSĖDŽIUOSE IR KLAUSIMŲ</w:t>
      </w:r>
      <w:r>
        <w:rPr>
          <w:b/>
          <w:bCs/>
          <w:sz w:val="24"/>
          <w:szCs w:val="24"/>
          <w:lang w:bidi="he-IL"/>
        </w:rPr>
        <w:t>,</w:t>
      </w:r>
      <w:r w:rsidRPr="000B5D2D">
        <w:rPr>
          <w:b/>
          <w:bCs/>
          <w:sz w:val="24"/>
          <w:szCs w:val="24"/>
          <w:lang w:bidi="he-IL"/>
        </w:rPr>
        <w:t xml:space="preserve"> DĖL KURIŲ SVARSTYMO NUSIŠALINO</w:t>
      </w:r>
      <w:r>
        <w:rPr>
          <w:b/>
          <w:bCs/>
          <w:sz w:val="24"/>
          <w:szCs w:val="24"/>
          <w:lang w:bidi="he-IL"/>
        </w:rPr>
        <w:t>,</w:t>
      </w:r>
      <w:r w:rsidRPr="000B5D2D">
        <w:rPr>
          <w:b/>
          <w:bCs/>
          <w:sz w:val="24"/>
          <w:szCs w:val="24"/>
          <w:lang w:bidi="he-IL"/>
        </w:rPr>
        <w:t xml:space="preserve"> SUVESTINĖ</w:t>
      </w:r>
    </w:p>
    <w:tbl>
      <w:tblPr>
        <w:tblStyle w:val="Lentelstinklelis"/>
        <w:tblW w:w="9634" w:type="dxa"/>
        <w:tblLook w:val="04A0" w:firstRow="1" w:lastRow="0" w:firstColumn="1" w:lastColumn="0" w:noHBand="0" w:noVBand="1"/>
      </w:tblPr>
      <w:tblGrid>
        <w:gridCol w:w="1969"/>
        <w:gridCol w:w="2279"/>
        <w:gridCol w:w="1752"/>
        <w:gridCol w:w="3634"/>
      </w:tblGrid>
      <w:tr w:rsidR="00D735BA" w:rsidRPr="00114E02" w14:paraId="60C0D3F9" w14:textId="77777777" w:rsidTr="00D36995">
        <w:trPr>
          <w:tblHeader/>
        </w:trPr>
        <w:tc>
          <w:tcPr>
            <w:tcW w:w="1969" w:type="dxa"/>
            <w:vAlign w:val="center"/>
          </w:tcPr>
          <w:p w14:paraId="59FC7052" w14:textId="1CB3FCD9" w:rsidR="00D735BA" w:rsidRDefault="00D735BA" w:rsidP="00455814">
            <w:pPr>
              <w:ind w:firstLine="22"/>
              <w:jc w:val="center"/>
              <w:rPr>
                <w:rFonts w:cstheme="minorHAnsi"/>
                <w:b/>
                <w:bCs/>
                <w:sz w:val="24"/>
                <w:szCs w:val="24"/>
              </w:rPr>
            </w:pPr>
            <w:r w:rsidRPr="00114E02">
              <w:rPr>
                <w:rFonts w:cstheme="minorHAnsi"/>
                <w:b/>
                <w:bCs/>
                <w:sz w:val="24"/>
                <w:szCs w:val="24"/>
              </w:rPr>
              <w:t>Tarybos nario</w:t>
            </w:r>
          </w:p>
          <w:p w14:paraId="107CDD67" w14:textId="446DF2B9" w:rsidR="00D735BA" w:rsidRPr="00114E02" w:rsidRDefault="00D735BA" w:rsidP="00455814">
            <w:pPr>
              <w:ind w:firstLine="22"/>
              <w:jc w:val="center"/>
              <w:rPr>
                <w:rFonts w:cstheme="minorHAnsi"/>
                <w:b/>
                <w:bCs/>
                <w:sz w:val="24"/>
                <w:szCs w:val="24"/>
              </w:rPr>
            </w:pPr>
            <w:r w:rsidRPr="00114E02">
              <w:rPr>
                <w:rFonts w:cstheme="minorHAnsi"/>
                <w:b/>
                <w:bCs/>
                <w:sz w:val="24"/>
                <w:szCs w:val="24"/>
              </w:rPr>
              <w:t>vardas, pavardė</w:t>
            </w:r>
          </w:p>
        </w:tc>
        <w:tc>
          <w:tcPr>
            <w:tcW w:w="2279" w:type="dxa"/>
            <w:vAlign w:val="center"/>
          </w:tcPr>
          <w:p w14:paraId="033EB9C4" w14:textId="53213FAC" w:rsidR="00D735BA" w:rsidRPr="00114E02" w:rsidRDefault="00D735BA" w:rsidP="00455814">
            <w:pPr>
              <w:ind w:firstLine="22"/>
              <w:jc w:val="center"/>
              <w:rPr>
                <w:rFonts w:cstheme="minorHAnsi"/>
                <w:b/>
                <w:bCs/>
                <w:sz w:val="24"/>
                <w:szCs w:val="24"/>
              </w:rPr>
            </w:pPr>
            <w:r>
              <w:rPr>
                <w:rFonts w:cstheme="minorHAnsi"/>
                <w:b/>
                <w:bCs/>
                <w:sz w:val="24"/>
                <w:szCs w:val="24"/>
              </w:rPr>
              <w:t>Komiteto</w:t>
            </w:r>
            <w:r w:rsidR="00F44E8D">
              <w:rPr>
                <w:rFonts w:cstheme="minorHAnsi"/>
                <w:b/>
                <w:bCs/>
                <w:sz w:val="24"/>
                <w:szCs w:val="24"/>
              </w:rPr>
              <w:t>, kurio narys yra,</w:t>
            </w:r>
            <w:r>
              <w:rPr>
                <w:rFonts w:cstheme="minorHAnsi"/>
                <w:b/>
                <w:bCs/>
                <w:sz w:val="24"/>
                <w:szCs w:val="24"/>
              </w:rPr>
              <w:t xml:space="preserve"> pavadinimas</w:t>
            </w:r>
          </w:p>
        </w:tc>
        <w:tc>
          <w:tcPr>
            <w:tcW w:w="1752" w:type="dxa"/>
            <w:vAlign w:val="center"/>
          </w:tcPr>
          <w:p w14:paraId="165D40BB" w14:textId="49DEF23A" w:rsidR="00D735BA" w:rsidRPr="00114E02" w:rsidRDefault="00D735BA" w:rsidP="00455814">
            <w:pPr>
              <w:jc w:val="center"/>
              <w:rPr>
                <w:rFonts w:cstheme="minorHAnsi"/>
                <w:b/>
                <w:bCs/>
                <w:sz w:val="24"/>
                <w:szCs w:val="24"/>
              </w:rPr>
            </w:pPr>
            <w:r w:rsidRPr="00114E02">
              <w:rPr>
                <w:rFonts w:cstheme="minorHAnsi"/>
                <w:b/>
                <w:bCs/>
                <w:sz w:val="24"/>
                <w:szCs w:val="24"/>
              </w:rPr>
              <w:t>Dalyvavimas posėdžiuose</w:t>
            </w:r>
            <w:r w:rsidR="00F44E8D">
              <w:rPr>
                <w:rFonts w:cstheme="minorHAnsi"/>
                <w:b/>
                <w:bCs/>
                <w:sz w:val="24"/>
                <w:szCs w:val="24"/>
              </w:rPr>
              <w:t>, kuriuose priklausė dalyvauti,</w:t>
            </w:r>
            <w:r w:rsidRPr="00114E02">
              <w:rPr>
                <w:rFonts w:cstheme="minorHAnsi"/>
                <w:b/>
                <w:bCs/>
                <w:sz w:val="24"/>
                <w:szCs w:val="24"/>
              </w:rPr>
              <w:t xml:space="preserve"> 2025 metais</w:t>
            </w:r>
          </w:p>
          <w:p w14:paraId="18693985" w14:textId="0F581176" w:rsidR="00D735BA" w:rsidRPr="00114E02" w:rsidRDefault="00455814" w:rsidP="00455814">
            <w:pPr>
              <w:jc w:val="center"/>
              <w:rPr>
                <w:rFonts w:cstheme="minorHAnsi"/>
                <w:b/>
                <w:bCs/>
                <w:sz w:val="18"/>
                <w:szCs w:val="18"/>
              </w:rPr>
            </w:pPr>
            <w:r>
              <w:rPr>
                <w:rFonts w:cstheme="minorHAnsi"/>
                <w:b/>
                <w:bCs/>
                <w:sz w:val="18"/>
                <w:szCs w:val="18"/>
              </w:rPr>
              <w:t>(p</w:t>
            </w:r>
            <w:r w:rsidR="00D735BA" w:rsidRPr="00114E02">
              <w:rPr>
                <w:rFonts w:cstheme="minorHAnsi"/>
                <w:b/>
                <w:bCs/>
                <w:sz w:val="18"/>
                <w:szCs w:val="18"/>
              </w:rPr>
              <w:t>riklausė dalyvauti/dalyvavo</w:t>
            </w:r>
          </w:p>
        </w:tc>
        <w:tc>
          <w:tcPr>
            <w:tcW w:w="3634" w:type="dxa"/>
            <w:vAlign w:val="center"/>
          </w:tcPr>
          <w:p w14:paraId="35C4F819" w14:textId="47D398EC" w:rsidR="00D735BA" w:rsidRPr="00114E02" w:rsidRDefault="00D735BA" w:rsidP="00455814">
            <w:pPr>
              <w:jc w:val="center"/>
              <w:rPr>
                <w:rFonts w:cstheme="minorHAnsi"/>
                <w:b/>
                <w:bCs/>
                <w:sz w:val="24"/>
                <w:szCs w:val="24"/>
              </w:rPr>
            </w:pPr>
            <w:r w:rsidRPr="00114E02">
              <w:rPr>
                <w:rFonts w:cstheme="minorHAnsi"/>
                <w:b/>
                <w:bCs/>
                <w:sz w:val="24"/>
                <w:szCs w:val="24"/>
              </w:rPr>
              <w:t>Nusišalino nuo tokių svarstomų klausimų</w:t>
            </w:r>
          </w:p>
          <w:p w14:paraId="17D06855" w14:textId="1DE6EAC8" w:rsidR="00D735BA" w:rsidRPr="00114E02" w:rsidRDefault="00D735BA" w:rsidP="00455814">
            <w:pPr>
              <w:jc w:val="center"/>
              <w:rPr>
                <w:rFonts w:cstheme="minorHAnsi"/>
                <w:b/>
                <w:bCs/>
                <w:sz w:val="24"/>
                <w:szCs w:val="24"/>
              </w:rPr>
            </w:pPr>
          </w:p>
        </w:tc>
      </w:tr>
      <w:tr w:rsidR="00D735BA" w14:paraId="45B0E51A" w14:textId="77777777" w:rsidTr="00F00217">
        <w:tc>
          <w:tcPr>
            <w:tcW w:w="1969" w:type="dxa"/>
          </w:tcPr>
          <w:p w14:paraId="4905837D" w14:textId="77777777" w:rsidR="00D735BA" w:rsidRDefault="00D735BA" w:rsidP="00455814">
            <w:pPr>
              <w:rPr>
                <w:rFonts w:cstheme="minorHAnsi"/>
                <w:sz w:val="24"/>
                <w:szCs w:val="24"/>
              </w:rPr>
            </w:pPr>
            <w:r>
              <w:rPr>
                <w:rFonts w:cstheme="minorHAnsi"/>
                <w:sz w:val="24"/>
                <w:szCs w:val="24"/>
              </w:rPr>
              <w:t>Virginija Adomaitienė</w:t>
            </w:r>
          </w:p>
          <w:p w14:paraId="26AE75F8" w14:textId="77777777" w:rsidR="00D735BA" w:rsidRDefault="00D735BA" w:rsidP="00455814">
            <w:pPr>
              <w:rPr>
                <w:rFonts w:cstheme="minorHAnsi"/>
                <w:sz w:val="24"/>
                <w:szCs w:val="24"/>
              </w:rPr>
            </w:pPr>
          </w:p>
        </w:tc>
        <w:tc>
          <w:tcPr>
            <w:tcW w:w="2279" w:type="dxa"/>
          </w:tcPr>
          <w:p w14:paraId="0528A106" w14:textId="6F310656" w:rsidR="00D735BA" w:rsidRDefault="00D735BA" w:rsidP="00455814">
            <w:pPr>
              <w:rPr>
                <w:rFonts w:cstheme="minorHAnsi"/>
                <w:sz w:val="24"/>
                <w:szCs w:val="24"/>
              </w:rPr>
            </w:pPr>
            <w:r>
              <w:rPr>
                <w:rFonts w:cstheme="minorHAnsi"/>
                <w:sz w:val="24"/>
                <w:szCs w:val="24"/>
              </w:rPr>
              <w:t>Sveikatos ir socialinių reikalų</w:t>
            </w:r>
          </w:p>
        </w:tc>
        <w:tc>
          <w:tcPr>
            <w:tcW w:w="1752" w:type="dxa"/>
          </w:tcPr>
          <w:p w14:paraId="02B6171C" w14:textId="29602C22" w:rsidR="00D735BA" w:rsidRDefault="00D735BA" w:rsidP="00455814">
            <w:pPr>
              <w:jc w:val="center"/>
              <w:rPr>
                <w:rFonts w:cstheme="minorHAnsi"/>
                <w:sz w:val="24"/>
                <w:szCs w:val="24"/>
              </w:rPr>
            </w:pPr>
            <w:r>
              <w:rPr>
                <w:rFonts w:cstheme="minorHAnsi"/>
                <w:sz w:val="24"/>
                <w:szCs w:val="24"/>
              </w:rPr>
              <w:t>22/19</w:t>
            </w:r>
          </w:p>
        </w:tc>
        <w:tc>
          <w:tcPr>
            <w:tcW w:w="3634" w:type="dxa"/>
          </w:tcPr>
          <w:p w14:paraId="1EA13BEE" w14:textId="1520E217" w:rsidR="00D735BA" w:rsidRDefault="00D735BA" w:rsidP="00455814">
            <w:pPr>
              <w:rPr>
                <w:rFonts w:cstheme="minorHAnsi"/>
                <w:sz w:val="24"/>
                <w:szCs w:val="24"/>
              </w:rPr>
            </w:pPr>
            <w:r w:rsidRPr="00FF1230">
              <w:rPr>
                <w:rFonts w:cstheme="minorHAnsi"/>
                <w:sz w:val="24"/>
                <w:szCs w:val="24"/>
              </w:rPr>
              <w:t>Dėl Metų medicinos darbuotojo premijos skyrimo</w:t>
            </w:r>
          </w:p>
        </w:tc>
      </w:tr>
      <w:tr w:rsidR="00D735BA" w14:paraId="0E0C500D" w14:textId="77777777" w:rsidTr="00F00217">
        <w:tc>
          <w:tcPr>
            <w:tcW w:w="1969" w:type="dxa"/>
          </w:tcPr>
          <w:p w14:paraId="5A0411BA" w14:textId="73923BE8" w:rsidR="00D735BA" w:rsidRDefault="00D735BA" w:rsidP="00455814">
            <w:pPr>
              <w:rPr>
                <w:rFonts w:cstheme="minorHAnsi"/>
                <w:sz w:val="24"/>
                <w:szCs w:val="24"/>
              </w:rPr>
            </w:pPr>
            <w:r>
              <w:rPr>
                <w:rFonts w:cstheme="minorHAnsi"/>
                <w:sz w:val="24"/>
                <w:szCs w:val="24"/>
              </w:rPr>
              <w:t xml:space="preserve">Jonas </w:t>
            </w:r>
            <w:proofErr w:type="spellStart"/>
            <w:r>
              <w:rPr>
                <w:rFonts w:cstheme="minorHAnsi"/>
                <w:sz w:val="24"/>
                <w:szCs w:val="24"/>
              </w:rPr>
              <w:t>Audėjaitis</w:t>
            </w:r>
            <w:proofErr w:type="spellEnd"/>
            <w:r>
              <w:rPr>
                <w:rFonts w:cstheme="minorHAnsi"/>
                <w:sz w:val="24"/>
                <w:szCs w:val="24"/>
              </w:rPr>
              <w:t xml:space="preserve"> </w:t>
            </w:r>
          </w:p>
        </w:tc>
        <w:tc>
          <w:tcPr>
            <w:tcW w:w="2279" w:type="dxa"/>
          </w:tcPr>
          <w:p w14:paraId="62E46325" w14:textId="06C40B4E" w:rsidR="00D735BA" w:rsidRDefault="00D735BA" w:rsidP="00455814">
            <w:pPr>
              <w:rPr>
                <w:rFonts w:cstheme="minorHAnsi"/>
                <w:sz w:val="24"/>
                <w:szCs w:val="24"/>
              </w:rPr>
            </w:pPr>
            <w:r>
              <w:rPr>
                <w:rFonts w:cstheme="minorHAnsi"/>
                <w:sz w:val="24"/>
                <w:szCs w:val="24"/>
              </w:rPr>
              <w:t>Darnios plėtros ir investicijų</w:t>
            </w:r>
          </w:p>
        </w:tc>
        <w:tc>
          <w:tcPr>
            <w:tcW w:w="1752" w:type="dxa"/>
          </w:tcPr>
          <w:p w14:paraId="6EBC5EFA" w14:textId="15BD74EF" w:rsidR="00D735BA" w:rsidRDefault="00D735BA" w:rsidP="00455814">
            <w:pPr>
              <w:jc w:val="center"/>
              <w:rPr>
                <w:rFonts w:cstheme="minorHAnsi"/>
                <w:sz w:val="24"/>
                <w:szCs w:val="24"/>
              </w:rPr>
            </w:pPr>
            <w:r>
              <w:rPr>
                <w:rFonts w:cstheme="minorHAnsi"/>
                <w:sz w:val="24"/>
                <w:szCs w:val="24"/>
              </w:rPr>
              <w:t>23/17</w:t>
            </w:r>
          </w:p>
        </w:tc>
        <w:tc>
          <w:tcPr>
            <w:tcW w:w="3634" w:type="dxa"/>
          </w:tcPr>
          <w:p w14:paraId="4B94832C" w14:textId="77777777" w:rsidR="00D735BA" w:rsidRDefault="00D735BA" w:rsidP="00455814">
            <w:pPr>
              <w:rPr>
                <w:rFonts w:cstheme="minorHAnsi"/>
                <w:sz w:val="24"/>
                <w:szCs w:val="24"/>
              </w:rPr>
            </w:pPr>
          </w:p>
        </w:tc>
      </w:tr>
      <w:tr w:rsidR="00D735BA" w14:paraId="2C2CB5AE" w14:textId="77777777" w:rsidTr="00F00217">
        <w:tc>
          <w:tcPr>
            <w:tcW w:w="1969" w:type="dxa"/>
          </w:tcPr>
          <w:p w14:paraId="62300F66" w14:textId="4C1129E4" w:rsidR="00D735BA" w:rsidRDefault="00D735BA" w:rsidP="00455814">
            <w:pPr>
              <w:rPr>
                <w:rFonts w:cstheme="minorHAnsi"/>
                <w:sz w:val="24"/>
                <w:szCs w:val="24"/>
              </w:rPr>
            </w:pPr>
            <w:r>
              <w:rPr>
                <w:rFonts w:cstheme="minorHAnsi"/>
                <w:sz w:val="24"/>
                <w:szCs w:val="24"/>
              </w:rPr>
              <w:t xml:space="preserve">Donatas Bacevičius </w:t>
            </w:r>
          </w:p>
        </w:tc>
        <w:tc>
          <w:tcPr>
            <w:tcW w:w="2279" w:type="dxa"/>
          </w:tcPr>
          <w:p w14:paraId="30A23E9C" w14:textId="59722535" w:rsidR="00D735BA" w:rsidRDefault="00D735BA" w:rsidP="00455814">
            <w:pPr>
              <w:rPr>
                <w:rFonts w:cstheme="minorHAnsi"/>
                <w:sz w:val="24"/>
                <w:szCs w:val="24"/>
              </w:rPr>
            </w:pPr>
            <w:r>
              <w:rPr>
                <w:rFonts w:cstheme="minorHAnsi"/>
                <w:sz w:val="24"/>
                <w:szCs w:val="24"/>
              </w:rPr>
              <w:t>Darnios plėtros ir investicijų</w:t>
            </w:r>
          </w:p>
        </w:tc>
        <w:tc>
          <w:tcPr>
            <w:tcW w:w="1752" w:type="dxa"/>
          </w:tcPr>
          <w:p w14:paraId="5B48A8AF" w14:textId="01A30476" w:rsidR="00D735BA" w:rsidRDefault="00D735BA" w:rsidP="00455814">
            <w:pPr>
              <w:jc w:val="center"/>
              <w:rPr>
                <w:rFonts w:cstheme="minorHAnsi"/>
                <w:sz w:val="24"/>
                <w:szCs w:val="24"/>
              </w:rPr>
            </w:pPr>
            <w:r>
              <w:rPr>
                <w:rFonts w:cstheme="minorHAnsi"/>
                <w:sz w:val="24"/>
                <w:szCs w:val="24"/>
              </w:rPr>
              <w:t>26/26</w:t>
            </w:r>
          </w:p>
        </w:tc>
        <w:tc>
          <w:tcPr>
            <w:tcW w:w="3634" w:type="dxa"/>
          </w:tcPr>
          <w:p w14:paraId="0D7C1C64" w14:textId="77777777" w:rsidR="00D735BA" w:rsidRDefault="00D735BA" w:rsidP="00455814">
            <w:pPr>
              <w:rPr>
                <w:rFonts w:cstheme="minorHAnsi"/>
                <w:sz w:val="24"/>
                <w:szCs w:val="24"/>
              </w:rPr>
            </w:pPr>
          </w:p>
        </w:tc>
      </w:tr>
      <w:tr w:rsidR="00D735BA" w14:paraId="62D1774C" w14:textId="77777777" w:rsidTr="00F00217">
        <w:tc>
          <w:tcPr>
            <w:tcW w:w="1969" w:type="dxa"/>
          </w:tcPr>
          <w:p w14:paraId="6924D71D" w14:textId="4980FE59" w:rsidR="00D735BA" w:rsidRDefault="00D735BA" w:rsidP="00455814">
            <w:pPr>
              <w:rPr>
                <w:rFonts w:cstheme="minorHAnsi"/>
                <w:sz w:val="24"/>
                <w:szCs w:val="24"/>
              </w:rPr>
            </w:pPr>
            <w:r>
              <w:rPr>
                <w:rFonts w:cstheme="minorHAnsi"/>
                <w:sz w:val="24"/>
                <w:szCs w:val="24"/>
              </w:rPr>
              <w:t xml:space="preserve">Saulius Vilius Bartaška </w:t>
            </w:r>
          </w:p>
        </w:tc>
        <w:tc>
          <w:tcPr>
            <w:tcW w:w="2279" w:type="dxa"/>
          </w:tcPr>
          <w:p w14:paraId="4DA479B6" w14:textId="1ABDFA01" w:rsidR="00D735BA" w:rsidRDefault="00D735BA" w:rsidP="00455814">
            <w:pPr>
              <w:rPr>
                <w:rFonts w:cstheme="minorHAnsi"/>
                <w:sz w:val="24"/>
                <w:szCs w:val="24"/>
              </w:rPr>
            </w:pPr>
            <w:r>
              <w:rPr>
                <w:rFonts w:cstheme="minorHAnsi"/>
                <w:sz w:val="24"/>
                <w:szCs w:val="24"/>
              </w:rPr>
              <w:t>Švietimo, kultūros ir sporto</w:t>
            </w:r>
          </w:p>
        </w:tc>
        <w:tc>
          <w:tcPr>
            <w:tcW w:w="1752" w:type="dxa"/>
          </w:tcPr>
          <w:p w14:paraId="39DE0D2A" w14:textId="74EF1D90" w:rsidR="00D735BA" w:rsidRDefault="00D735BA" w:rsidP="00455814">
            <w:pPr>
              <w:jc w:val="center"/>
              <w:rPr>
                <w:rFonts w:cstheme="minorHAnsi"/>
                <w:sz w:val="24"/>
                <w:szCs w:val="24"/>
              </w:rPr>
            </w:pPr>
            <w:r>
              <w:rPr>
                <w:rFonts w:cstheme="minorHAnsi"/>
                <w:sz w:val="24"/>
                <w:szCs w:val="24"/>
              </w:rPr>
              <w:t>23/23</w:t>
            </w:r>
          </w:p>
        </w:tc>
        <w:tc>
          <w:tcPr>
            <w:tcW w:w="3634" w:type="dxa"/>
          </w:tcPr>
          <w:p w14:paraId="16ABDA21" w14:textId="77777777" w:rsidR="00D735BA" w:rsidRDefault="00D735BA" w:rsidP="00455814">
            <w:pPr>
              <w:rPr>
                <w:rFonts w:cstheme="minorHAnsi"/>
                <w:sz w:val="24"/>
                <w:szCs w:val="24"/>
              </w:rPr>
            </w:pPr>
          </w:p>
        </w:tc>
      </w:tr>
      <w:tr w:rsidR="00D735BA" w14:paraId="736F2225" w14:textId="77777777" w:rsidTr="00F00217">
        <w:tc>
          <w:tcPr>
            <w:tcW w:w="1969" w:type="dxa"/>
          </w:tcPr>
          <w:p w14:paraId="2C25773B" w14:textId="74AA7319" w:rsidR="00D735BA" w:rsidRDefault="00D735BA" w:rsidP="00455814">
            <w:pPr>
              <w:rPr>
                <w:rFonts w:cstheme="minorHAnsi"/>
                <w:sz w:val="24"/>
                <w:szCs w:val="24"/>
              </w:rPr>
            </w:pPr>
            <w:r>
              <w:rPr>
                <w:rFonts w:cstheme="minorHAnsi"/>
                <w:sz w:val="24"/>
                <w:szCs w:val="24"/>
              </w:rPr>
              <w:t>Ramunė Bičkauskienė</w:t>
            </w:r>
          </w:p>
        </w:tc>
        <w:tc>
          <w:tcPr>
            <w:tcW w:w="2279" w:type="dxa"/>
          </w:tcPr>
          <w:p w14:paraId="42D44F88" w14:textId="63981BEA" w:rsidR="00D735BA" w:rsidRDefault="00D735BA" w:rsidP="00455814">
            <w:pPr>
              <w:rPr>
                <w:rFonts w:cstheme="minorHAnsi"/>
                <w:sz w:val="24"/>
                <w:szCs w:val="24"/>
              </w:rPr>
            </w:pPr>
            <w:r>
              <w:rPr>
                <w:rFonts w:cstheme="minorHAnsi"/>
                <w:sz w:val="24"/>
                <w:szCs w:val="24"/>
              </w:rPr>
              <w:t>Ekonomikos ir finansų</w:t>
            </w:r>
          </w:p>
        </w:tc>
        <w:tc>
          <w:tcPr>
            <w:tcW w:w="1752" w:type="dxa"/>
          </w:tcPr>
          <w:p w14:paraId="65FBF6DC" w14:textId="3D8ED53C" w:rsidR="00D735BA" w:rsidRDefault="00D735BA" w:rsidP="00455814">
            <w:pPr>
              <w:jc w:val="center"/>
              <w:rPr>
                <w:rFonts w:cstheme="minorHAnsi"/>
                <w:sz w:val="24"/>
                <w:szCs w:val="24"/>
              </w:rPr>
            </w:pPr>
            <w:r>
              <w:rPr>
                <w:rFonts w:cstheme="minorHAnsi"/>
                <w:sz w:val="24"/>
                <w:szCs w:val="24"/>
              </w:rPr>
              <w:t>29/28</w:t>
            </w:r>
          </w:p>
        </w:tc>
        <w:tc>
          <w:tcPr>
            <w:tcW w:w="3634" w:type="dxa"/>
          </w:tcPr>
          <w:p w14:paraId="77CB0D6D" w14:textId="56DFA45F" w:rsidR="00D735BA" w:rsidRDefault="00D735BA" w:rsidP="00455814">
            <w:pPr>
              <w:rPr>
                <w:rFonts w:cstheme="minorHAnsi"/>
                <w:sz w:val="24"/>
                <w:szCs w:val="24"/>
              </w:rPr>
            </w:pPr>
            <w:r w:rsidRPr="00FF1230">
              <w:rPr>
                <w:rFonts w:cstheme="minorHAnsi"/>
                <w:sz w:val="24"/>
                <w:szCs w:val="24"/>
              </w:rPr>
              <w:t>Dėl AB „Kauno energija“ 2025 metų investicijų ir jų finansavimo</w:t>
            </w:r>
            <w:r>
              <w:rPr>
                <w:rFonts w:cstheme="minorHAnsi"/>
                <w:sz w:val="24"/>
                <w:szCs w:val="24"/>
              </w:rPr>
              <w:t>;</w:t>
            </w:r>
            <w:r w:rsidRPr="00FF1230">
              <w:rPr>
                <w:rFonts w:cstheme="minorHAnsi"/>
                <w:sz w:val="24"/>
                <w:szCs w:val="24"/>
              </w:rPr>
              <w:t xml:space="preserve"> </w:t>
            </w:r>
          </w:p>
          <w:p w14:paraId="78274F6C" w14:textId="29E08DD7" w:rsidR="00D735BA" w:rsidRDefault="00D735BA" w:rsidP="00455814">
            <w:pPr>
              <w:rPr>
                <w:rFonts w:cstheme="minorHAnsi"/>
                <w:sz w:val="24"/>
                <w:szCs w:val="24"/>
              </w:rPr>
            </w:pPr>
            <w:r w:rsidRPr="00FF1230">
              <w:rPr>
                <w:rFonts w:cstheme="minorHAnsi"/>
                <w:sz w:val="24"/>
                <w:szCs w:val="24"/>
              </w:rPr>
              <w:t>Dėl AB „Kauno energija“ 2025–2034 m. šilumos ūkio plėtros investicijų plano patvirtinimo</w:t>
            </w:r>
            <w:r>
              <w:rPr>
                <w:rFonts w:cstheme="minorHAnsi"/>
                <w:sz w:val="24"/>
                <w:szCs w:val="24"/>
              </w:rPr>
              <w:t>;</w:t>
            </w:r>
            <w:r w:rsidRPr="00FF1230">
              <w:rPr>
                <w:rFonts w:cstheme="minorHAnsi"/>
                <w:sz w:val="24"/>
                <w:szCs w:val="24"/>
              </w:rPr>
              <w:t xml:space="preserve"> </w:t>
            </w:r>
          </w:p>
          <w:p w14:paraId="3FFB7178" w14:textId="26AE3059" w:rsidR="00D735BA" w:rsidRDefault="00D735BA" w:rsidP="00455814">
            <w:pPr>
              <w:rPr>
                <w:rFonts w:cstheme="minorHAnsi"/>
                <w:sz w:val="24"/>
                <w:szCs w:val="24"/>
              </w:rPr>
            </w:pPr>
            <w:r w:rsidRPr="00FF1230">
              <w:rPr>
                <w:rFonts w:cstheme="minorHAnsi"/>
                <w:sz w:val="24"/>
                <w:szCs w:val="24"/>
              </w:rPr>
              <w:t>Dėl inžinerinių statinių (kolektorių) – tunelių priežiūros darbų tarifų sąrašo patvirtinimo</w:t>
            </w:r>
            <w:r>
              <w:rPr>
                <w:rFonts w:cstheme="minorHAnsi"/>
                <w:sz w:val="24"/>
                <w:szCs w:val="24"/>
              </w:rPr>
              <w:t>;</w:t>
            </w:r>
          </w:p>
          <w:p w14:paraId="750F8469" w14:textId="03818580" w:rsidR="00D735BA" w:rsidRDefault="00D735BA" w:rsidP="00455814">
            <w:pPr>
              <w:rPr>
                <w:rFonts w:cstheme="minorHAnsi"/>
                <w:sz w:val="24"/>
                <w:szCs w:val="24"/>
              </w:rPr>
            </w:pPr>
            <w:r w:rsidRPr="00BF2BEB">
              <w:rPr>
                <w:rFonts w:cstheme="minorHAnsi"/>
                <w:sz w:val="24"/>
                <w:szCs w:val="24"/>
              </w:rPr>
              <w:t>Dėl atskirų kuro rūšių kainų, taikomų būsto šildymo ir karšto vandens išlaidų kompensacijoms skaičiuoti, patvirtinimo</w:t>
            </w:r>
            <w:r>
              <w:rPr>
                <w:rFonts w:cstheme="minorHAnsi"/>
                <w:sz w:val="24"/>
                <w:szCs w:val="24"/>
              </w:rPr>
              <w:t>;</w:t>
            </w:r>
          </w:p>
          <w:p w14:paraId="373503DE" w14:textId="489168C3" w:rsidR="00D735BA" w:rsidRDefault="00D735BA" w:rsidP="00455814">
            <w:pPr>
              <w:rPr>
                <w:rFonts w:cstheme="minorHAnsi"/>
                <w:sz w:val="24"/>
                <w:szCs w:val="24"/>
              </w:rPr>
            </w:pPr>
            <w:r w:rsidRPr="00BF2BEB">
              <w:rPr>
                <w:rFonts w:cstheme="minorHAnsi"/>
                <w:sz w:val="24"/>
                <w:szCs w:val="24"/>
              </w:rPr>
              <w:t>Dėl veiklos, kuria gali būti verčiamasi turint verslo liudijimą, rūšių fiksuotų pajamų mokesčio dydžių gyventojams 2026 ir vėlesniems metams nustatymo</w:t>
            </w:r>
            <w:r>
              <w:rPr>
                <w:rFonts w:cstheme="minorHAnsi"/>
                <w:sz w:val="24"/>
                <w:szCs w:val="24"/>
              </w:rPr>
              <w:t>;</w:t>
            </w:r>
          </w:p>
          <w:p w14:paraId="0E3A49B0" w14:textId="3FF7D10C" w:rsidR="00D735BA" w:rsidRDefault="00D735BA" w:rsidP="00455814">
            <w:pPr>
              <w:rPr>
                <w:rFonts w:cstheme="minorHAnsi"/>
                <w:sz w:val="24"/>
                <w:szCs w:val="24"/>
              </w:rPr>
            </w:pPr>
            <w:r w:rsidRPr="00BF2BEB">
              <w:rPr>
                <w:rFonts w:cstheme="minorHAnsi"/>
                <w:sz w:val="24"/>
                <w:szCs w:val="24"/>
              </w:rPr>
              <w:t>Dėl nekilnojamojo turto mokesčio tarifų nustatymo</w:t>
            </w:r>
          </w:p>
        </w:tc>
      </w:tr>
      <w:tr w:rsidR="00D735BA" w14:paraId="67FC93E7" w14:textId="77777777" w:rsidTr="00F00217">
        <w:tc>
          <w:tcPr>
            <w:tcW w:w="1969" w:type="dxa"/>
          </w:tcPr>
          <w:p w14:paraId="44C653A3" w14:textId="4A0E6CF5" w:rsidR="00D735BA" w:rsidRDefault="00D735BA" w:rsidP="00455814">
            <w:pPr>
              <w:rPr>
                <w:rFonts w:cstheme="minorHAnsi"/>
                <w:sz w:val="24"/>
                <w:szCs w:val="24"/>
              </w:rPr>
            </w:pPr>
            <w:r>
              <w:rPr>
                <w:rFonts w:cstheme="minorHAnsi"/>
                <w:sz w:val="24"/>
                <w:szCs w:val="24"/>
              </w:rPr>
              <w:t xml:space="preserve">Diana </w:t>
            </w:r>
            <w:proofErr w:type="spellStart"/>
            <w:r>
              <w:rPr>
                <w:rFonts w:cstheme="minorHAnsi"/>
                <w:sz w:val="24"/>
                <w:szCs w:val="24"/>
              </w:rPr>
              <w:t>Bučinskienė</w:t>
            </w:r>
            <w:proofErr w:type="spellEnd"/>
          </w:p>
        </w:tc>
        <w:tc>
          <w:tcPr>
            <w:tcW w:w="2279" w:type="dxa"/>
          </w:tcPr>
          <w:p w14:paraId="64998783" w14:textId="06FC33CF" w:rsidR="00D735BA" w:rsidRDefault="00D735BA" w:rsidP="00455814">
            <w:pPr>
              <w:rPr>
                <w:rFonts w:cstheme="minorHAnsi"/>
                <w:sz w:val="24"/>
                <w:szCs w:val="24"/>
              </w:rPr>
            </w:pPr>
            <w:r>
              <w:rPr>
                <w:rFonts w:cstheme="minorHAnsi"/>
                <w:sz w:val="24"/>
                <w:szCs w:val="24"/>
              </w:rPr>
              <w:t>Sveikatos ir socialinių reikalų</w:t>
            </w:r>
          </w:p>
        </w:tc>
        <w:tc>
          <w:tcPr>
            <w:tcW w:w="1752" w:type="dxa"/>
          </w:tcPr>
          <w:p w14:paraId="70F09A95" w14:textId="453DF65E" w:rsidR="00D735BA" w:rsidRDefault="00D735BA" w:rsidP="00455814">
            <w:pPr>
              <w:jc w:val="center"/>
              <w:rPr>
                <w:rFonts w:cstheme="minorHAnsi"/>
                <w:sz w:val="24"/>
                <w:szCs w:val="24"/>
              </w:rPr>
            </w:pPr>
            <w:r>
              <w:rPr>
                <w:rFonts w:cstheme="minorHAnsi"/>
                <w:sz w:val="24"/>
                <w:szCs w:val="24"/>
              </w:rPr>
              <w:t>29/29</w:t>
            </w:r>
          </w:p>
        </w:tc>
        <w:tc>
          <w:tcPr>
            <w:tcW w:w="3634" w:type="dxa"/>
          </w:tcPr>
          <w:p w14:paraId="596738D8" w14:textId="77777777" w:rsidR="00D735BA" w:rsidRDefault="00D735BA" w:rsidP="00455814">
            <w:pPr>
              <w:rPr>
                <w:rFonts w:cstheme="minorHAnsi"/>
                <w:sz w:val="24"/>
                <w:szCs w:val="24"/>
              </w:rPr>
            </w:pPr>
          </w:p>
        </w:tc>
      </w:tr>
      <w:tr w:rsidR="00D735BA" w14:paraId="21EA1AF5" w14:textId="77777777" w:rsidTr="00F00217">
        <w:tc>
          <w:tcPr>
            <w:tcW w:w="1969" w:type="dxa"/>
          </w:tcPr>
          <w:p w14:paraId="5894DB95" w14:textId="2676DBFB" w:rsidR="00D735BA" w:rsidRDefault="00D735BA" w:rsidP="00455814">
            <w:pPr>
              <w:rPr>
                <w:rFonts w:cstheme="minorHAnsi"/>
                <w:sz w:val="24"/>
                <w:szCs w:val="24"/>
              </w:rPr>
            </w:pPr>
            <w:r>
              <w:rPr>
                <w:rFonts w:cstheme="minorHAnsi"/>
                <w:sz w:val="24"/>
                <w:szCs w:val="24"/>
              </w:rPr>
              <w:t>Rasa Duobaitė-Bumbulienė</w:t>
            </w:r>
          </w:p>
        </w:tc>
        <w:tc>
          <w:tcPr>
            <w:tcW w:w="2279" w:type="dxa"/>
          </w:tcPr>
          <w:p w14:paraId="7B1E49E7" w14:textId="232002F9" w:rsidR="00D735BA" w:rsidRDefault="00D735BA" w:rsidP="00455814">
            <w:pPr>
              <w:rPr>
                <w:rFonts w:cstheme="minorHAnsi"/>
                <w:sz w:val="24"/>
                <w:szCs w:val="24"/>
              </w:rPr>
            </w:pPr>
            <w:r>
              <w:rPr>
                <w:rFonts w:cstheme="minorHAnsi"/>
                <w:sz w:val="24"/>
                <w:szCs w:val="24"/>
              </w:rPr>
              <w:t>Savivaldos plėtojimo</w:t>
            </w:r>
          </w:p>
        </w:tc>
        <w:tc>
          <w:tcPr>
            <w:tcW w:w="1752" w:type="dxa"/>
          </w:tcPr>
          <w:p w14:paraId="54061DB9" w14:textId="730F9504" w:rsidR="00D735BA" w:rsidRDefault="00D735BA" w:rsidP="00455814">
            <w:pPr>
              <w:jc w:val="center"/>
              <w:rPr>
                <w:rFonts w:cstheme="minorHAnsi"/>
                <w:sz w:val="24"/>
                <w:szCs w:val="24"/>
              </w:rPr>
            </w:pPr>
            <w:r>
              <w:rPr>
                <w:rFonts w:cstheme="minorHAnsi"/>
                <w:sz w:val="24"/>
                <w:szCs w:val="24"/>
              </w:rPr>
              <w:t>25/25</w:t>
            </w:r>
          </w:p>
        </w:tc>
        <w:tc>
          <w:tcPr>
            <w:tcW w:w="3634" w:type="dxa"/>
          </w:tcPr>
          <w:p w14:paraId="09AF3753" w14:textId="77777777" w:rsidR="00D735BA" w:rsidRDefault="00D735BA" w:rsidP="00455814">
            <w:pPr>
              <w:rPr>
                <w:rFonts w:cstheme="minorHAnsi"/>
                <w:sz w:val="24"/>
                <w:szCs w:val="24"/>
              </w:rPr>
            </w:pPr>
          </w:p>
        </w:tc>
      </w:tr>
      <w:tr w:rsidR="00D735BA" w14:paraId="7FBE0BEF" w14:textId="77777777" w:rsidTr="00F00217">
        <w:tc>
          <w:tcPr>
            <w:tcW w:w="1969" w:type="dxa"/>
          </w:tcPr>
          <w:p w14:paraId="0B2FD9FD" w14:textId="38E1F204" w:rsidR="00D735BA" w:rsidRDefault="00D735BA" w:rsidP="00455814">
            <w:pPr>
              <w:rPr>
                <w:rFonts w:cstheme="minorHAnsi"/>
                <w:sz w:val="24"/>
                <w:szCs w:val="24"/>
              </w:rPr>
            </w:pPr>
            <w:proofErr w:type="spellStart"/>
            <w:r>
              <w:rPr>
                <w:rFonts w:cstheme="minorHAnsi"/>
                <w:sz w:val="24"/>
                <w:szCs w:val="24"/>
              </w:rPr>
              <w:lastRenderedPageBreak/>
              <w:t>Andrijana</w:t>
            </w:r>
            <w:proofErr w:type="spellEnd"/>
            <w:r>
              <w:rPr>
                <w:rFonts w:cstheme="minorHAnsi"/>
                <w:sz w:val="24"/>
                <w:szCs w:val="24"/>
              </w:rPr>
              <w:t xml:space="preserve"> </w:t>
            </w:r>
            <w:proofErr w:type="spellStart"/>
            <w:r>
              <w:rPr>
                <w:rFonts w:cstheme="minorHAnsi"/>
                <w:sz w:val="24"/>
                <w:szCs w:val="24"/>
              </w:rPr>
              <w:t>Filinaitė</w:t>
            </w:r>
            <w:proofErr w:type="spellEnd"/>
          </w:p>
        </w:tc>
        <w:tc>
          <w:tcPr>
            <w:tcW w:w="2279" w:type="dxa"/>
          </w:tcPr>
          <w:p w14:paraId="6AFF15D0" w14:textId="423484AB" w:rsidR="00D735BA" w:rsidRDefault="00D735BA" w:rsidP="00455814">
            <w:pPr>
              <w:rPr>
                <w:rFonts w:cstheme="minorHAnsi"/>
                <w:sz w:val="24"/>
                <w:szCs w:val="24"/>
              </w:rPr>
            </w:pPr>
            <w:r>
              <w:rPr>
                <w:rFonts w:cstheme="minorHAnsi"/>
                <w:sz w:val="24"/>
                <w:szCs w:val="24"/>
              </w:rPr>
              <w:t>Darnios plėtros ir investicijų</w:t>
            </w:r>
          </w:p>
        </w:tc>
        <w:tc>
          <w:tcPr>
            <w:tcW w:w="1752" w:type="dxa"/>
          </w:tcPr>
          <w:p w14:paraId="56F4B8AF" w14:textId="547AEBA8" w:rsidR="00D735BA" w:rsidRDefault="00D735BA" w:rsidP="00455814">
            <w:pPr>
              <w:jc w:val="center"/>
              <w:rPr>
                <w:rFonts w:cstheme="minorHAnsi"/>
                <w:sz w:val="24"/>
                <w:szCs w:val="24"/>
              </w:rPr>
            </w:pPr>
            <w:r>
              <w:rPr>
                <w:rFonts w:cstheme="minorHAnsi"/>
                <w:sz w:val="24"/>
                <w:szCs w:val="24"/>
              </w:rPr>
              <w:t>27/27</w:t>
            </w:r>
          </w:p>
        </w:tc>
        <w:tc>
          <w:tcPr>
            <w:tcW w:w="3634" w:type="dxa"/>
          </w:tcPr>
          <w:p w14:paraId="055DEF9D" w14:textId="77777777" w:rsidR="00D735BA" w:rsidRDefault="00D735BA" w:rsidP="00455814">
            <w:pPr>
              <w:rPr>
                <w:rFonts w:cstheme="minorHAnsi"/>
                <w:sz w:val="24"/>
                <w:szCs w:val="24"/>
              </w:rPr>
            </w:pPr>
          </w:p>
        </w:tc>
      </w:tr>
      <w:tr w:rsidR="00D735BA" w14:paraId="7EE1CAC9" w14:textId="77777777" w:rsidTr="00F00217">
        <w:tc>
          <w:tcPr>
            <w:tcW w:w="1969" w:type="dxa"/>
          </w:tcPr>
          <w:p w14:paraId="0259943A" w14:textId="4F0E6862" w:rsidR="00D735BA" w:rsidRDefault="00D735BA" w:rsidP="00455814">
            <w:pPr>
              <w:rPr>
                <w:rFonts w:cstheme="minorHAnsi"/>
                <w:sz w:val="24"/>
                <w:szCs w:val="24"/>
              </w:rPr>
            </w:pPr>
            <w:r>
              <w:rPr>
                <w:rFonts w:cstheme="minorHAnsi"/>
                <w:sz w:val="24"/>
                <w:szCs w:val="24"/>
              </w:rPr>
              <w:t>Regina Grigonienė</w:t>
            </w:r>
          </w:p>
        </w:tc>
        <w:tc>
          <w:tcPr>
            <w:tcW w:w="2279" w:type="dxa"/>
          </w:tcPr>
          <w:p w14:paraId="38DCCEFA" w14:textId="1E576C2D" w:rsidR="00D735BA" w:rsidRDefault="00D735BA" w:rsidP="00455814">
            <w:pPr>
              <w:rPr>
                <w:rFonts w:cstheme="minorHAnsi"/>
                <w:sz w:val="24"/>
                <w:szCs w:val="24"/>
              </w:rPr>
            </w:pPr>
            <w:r>
              <w:rPr>
                <w:rFonts w:cstheme="minorHAnsi"/>
                <w:sz w:val="24"/>
                <w:szCs w:val="24"/>
              </w:rPr>
              <w:t>Miesto ūkio ir paslaugų</w:t>
            </w:r>
          </w:p>
        </w:tc>
        <w:tc>
          <w:tcPr>
            <w:tcW w:w="1752" w:type="dxa"/>
          </w:tcPr>
          <w:p w14:paraId="09FD301B" w14:textId="302B528B" w:rsidR="00D735BA" w:rsidRDefault="00D735BA" w:rsidP="00455814">
            <w:pPr>
              <w:jc w:val="center"/>
              <w:rPr>
                <w:rFonts w:cstheme="minorHAnsi"/>
                <w:sz w:val="24"/>
                <w:szCs w:val="24"/>
              </w:rPr>
            </w:pPr>
            <w:r>
              <w:rPr>
                <w:rFonts w:cstheme="minorHAnsi"/>
                <w:sz w:val="24"/>
                <w:szCs w:val="24"/>
              </w:rPr>
              <w:t>26/26</w:t>
            </w:r>
          </w:p>
        </w:tc>
        <w:tc>
          <w:tcPr>
            <w:tcW w:w="3634" w:type="dxa"/>
          </w:tcPr>
          <w:p w14:paraId="512B22C5" w14:textId="77777777" w:rsidR="00D735BA" w:rsidRDefault="00D735BA" w:rsidP="00455814">
            <w:pPr>
              <w:rPr>
                <w:rFonts w:cstheme="minorHAnsi"/>
                <w:sz w:val="24"/>
                <w:szCs w:val="24"/>
              </w:rPr>
            </w:pPr>
          </w:p>
        </w:tc>
      </w:tr>
      <w:tr w:rsidR="00D735BA" w14:paraId="078585FF" w14:textId="77777777" w:rsidTr="00F00217">
        <w:tc>
          <w:tcPr>
            <w:tcW w:w="1969" w:type="dxa"/>
          </w:tcPr>
          <w:p w14:paraId="06218B7C" w14:textId="76C744C6" w:rsidR="00D735BA" w:rsidRDefault="00D735BA" w:rsidP="00455814">
            <w:pPr>
              <w:rPr>
                <w:rFonts w:cstheme="minorHAnsi"/>
                <w:sz w:val="24"/>
                <w:szCs w:val="24"/>
              </w:rPr>
            </w:pPr>
            <w:r>
              <w:rPr>
                <w:rFonts w:cstheme="minorHAnsi"/>
                <w:sz w:val="24"/>
                <w:szCs w:val="24"/>
              </w:rPr>
              <w:t>Jūratė Jankauskienė</w:t>
            </w:r>
          </w:p>
        </w:tc>
        <w:tc>
          <w:tcPr>
            <w:tcW w:w="2279" w:type="dxa"/>
          </w:tcPr>
          <w:p w14:paraId="372D7E73" w14:textId="3FF2E972" w:rsidR="00D735BA" w:rsidRDefault="00D735BA" w:rsidP="00455814">
            <w:pPr>
              <w:rPr>
                <w:rFonts w:cstheme="minorHAnsi"/>
                <w:sz w:val="24"/>
                <w:szCs w:val="24"/>
              </w:rPr>
            </w:pPr>
            <w:r>
              <w:rPr>
                <w:rFonts w:cstheme="minorHAnsi"/>
                <w:sz w:val="24"/>
                <w:szCs w:val="24"/>
              </w:rPr>
              <w:t>Sveikatos ir socialinių reikalų</w:t>
            </w:r>
          </w:p>
        </w:tc>
        <w:tc>
          <w:tcPr>
            <w:tcW w:w="1752" w:type="dxa"/>
          </w:tcPr>
          <w:p w14:paraId="6758DE50" w14:textId="50B3FFE0" w:rsidR="00D735BA" w:rsidRDefault="00D735BA" w:rsidP="00455814">
            <w:pPr>
              <w:jc w:val="center"/>
              <w:rPr>
                <w:rFonts w:cstheme="minorHAnsi"/>
                <w:sz w:val="24"/>
                <w:szCs w:val="24"/>
              </w:rPr>
            </w:pPr>
            <w:r>
              <w:rPr>
                <w:rFonts w:cstheme="minorHAnsi"/>
                <w:sz w:val="24"/>
                <w:szCs w:val="24"/>
              </w:rPr>
              <w:t>24/24</w:t>
            </w:r>
          </w:p>
        </w:tc>
        <w:tc>
          <w:tcPr>
            <w:tcW w:w="3634" w:type="dxa"/>
          </w:tcPr>
          <w:p w14:paraId="5755896A" w14:textId="32AF6BAA" w:rsidR="00D735BA" w:rsidRDefault="00D735BA" w:rsidP="00455814">
            <w:pPr>
              <w:rPr>
                <w:rFonts w:cstheme="minorHAnsi"/>
                <w:sz w:val="24"/>
                <w:szCs w:val="24"/>
              </w:rPr>
            </w:pPr>
            <w:r w:rsidRPr="00BF2BEB">
              <w:rPr>
                <w:rFonts w:cstheme="minorHAnsi"/>
                <w:sz w:val="24"/>
                <w:szCs w:val="24"/>
              </w:rPr>
              <w:t>Dėl Metų medicinos darbuotojo premijos skyrimo</w:t>
            </w:r>
          </w:p>
        </w:tc>
      </w:tr>
      <w:tr w:rsidR="00D735BA" w14:paraId="45F1E03C" w14:textId="77777777" w:rsidTr="00F00217">
        <w:tc>
          <w:tcPr>
            <w:tcW w:w="1969" w:type="dxa"/>
          </w:tcPr>
          <w:p w14:paraId="6387CCD3" w14:textId="55A66394" w:rsidR="00D735BA" w:rsidRDefault="00D735BA" w:rsidP="00455814">
            <w:pPr>
              <w:rPr>
                <w:rFonts w:cstheme="minorHAnsi"/>
                <w:sz w:val="24"/>
                <w:szCs w:val="24"/>
              </w:rPr>
            </w:pPr>
            <w:r>
              <w:rPr>
                <w:rFonts w:cstheme="minorHAnsi"/>
                <w:sz w:val="24"/>
                <w:szCs w:val="24"/>
              </w:rPr>
              <w:t>Audronė Jankuvienė</w:t>
            </w:r>
          </w:p>
        </w:tc>
        <w:tc>
          <w:tcPr>
            <w:tcW w:w="2279" w:type="dxa"/>
          </w:tcPr>
          <w:p w14:paraId="28723CFD" w14:textId="52EEE237" w:rsidR="00D735BA" w:rsidRDefault="00D735BA" w:rsidP="00455814">
            <w:pPr>
              <w:rPr>
                <w:rFonts w:cstheme="minorHAnsi"/>
                <w:sz w:val="24"/>
                <w:szCs w:val="24"/>
              </w:rPr>
            </w:pPr>
            <w:r>
              <w:rPr>
                <w:rFonts w:cstheme="minorHAnsi"/>
                <w:sz w:val="24"/>
                <w:szCs w:val="24"/>
              </w:rPr>
              <w:t>Švietimo, kultūros ir sporto</w:t>
            </w:r>
          </w:p>
        </w:tc>
        <w:tc>
          <w:tcPr>
            <w:tcW w:w="1752" w:type="dxa"/>
          </w:tcPr>
          <w:p w14:paraId="419A75F9" w14:textId="33BEF9BC" w:rsidR="00D735BA" w:rsidRDefault="00D735BA" w:rsidP="00455814">
            <w:pPr>
              <w:jc w:val="center"/>
              <w:rPr>
                <w:rFonts w:cstheme="minorHAnsi"/>
                <w:sz w:val="24"/>
                <w:szCs w:val="24"/>
              </w:rPr>
            </w:pPr>
            <w:r>
              <w:rPr>
                <w:rFonts w:cstheme="minorHAnsi"/>
                <w:sz w:val="24"/>
                <w:szCs w:val="24"/>
              </w:rPr>
              <w:t>31/31</w:t>
            </w:r>
          </w:p>
        </w:tc>
        <w:tc>
          <w:tcPr>
            <w:tcW w:w="3634" w:type="dxa"/>
          </w:tcPr>
          <w:p w14:paraId="5DACB6E9" w14:textId="77777777" w:rsidR="00D735BA" w:rsidRDefault="00D735BA" w:rsidP="00455814">
            <w:pPr>
              <w:rPr>
                <w:rFonts w:cstheme="minorHAnsi"/>
                <w:sz w:val="24"/>
                <w:szCs w:val="24"/>
              </w:rPr>
            </w:pPr>
          </w:p>
        </w:tc>
      </w:tr>
      <w:tr w:rsidR="00D735BA" w14:paraId="7397BCBB" w14:textId="77777777" w:rsidTr="00F00217">
        <w:tc>
          <w:tcPr>
            <w:tcW w:w="1969" w:type="dxa"/>
          </w:tcPr>
          <w:p w14:paraId="30A2C851" w14:textId="6B470426" w:rsidR="00D735BA" w:rsidRDefault="00D735BA" w:rsidP="00455814">
            <w:pPr>
              <w:rPr>
                <w:rFonts w:cstheme="minorHAnsi"/>
                <w:sz w:val="24"/>
                <w:szCs w:val="24"/>
              </w:rPr>
            </w:pPr>
            <w:r>
              <w:rPr>
                <w:rFonts w:cstheme="minorHAnsi"/>
                <w:sz w:val="24"/>
                <w:szCs w:val="24"/>
              </w:rPr>
              <w:t xml:space="preserve">Inga </w:t>
            </w:r>
            <w:proofErr w:type="spellStart"/>
            <w:r>
              <w:rPr>
                <w:rFonts w:cstheme="minorHAnsi"/>
                <w:sz w:val="24"/>
                <w:szCs w:val="24"/>
              </w:rPr>
              <w:t>Juodeškienė</w:t>
            </w:r>
            <w:proofErr w:type="spellEnd"/>
          </w:p>
        </w:tc>
        <w:tc>
          <w:tcPr>
            <w:tcW w:w="2279" w:type="dxa"/>
          </w:tcPr>
          <w:p w14:paraId="6B344499" w14:textId="13316547" w:rsidR="00D735BA" w:rsidRDefault="00D735BA" w:rsidP="00455814">
            <w:pPr>
              <w:rPr>
                <w:rFonts w:cstheme="minorHAnsi"/>
                <w:sz w:val="24"/>
                <w:szCs w:val="24"/>
              </w:rPr>
            </w:pPr>
            <w:r>
              <w:rPr>
                <w:rFonts w:cstheme="minorHAnsi"/>
                <w:sz w:val="24"/>
                <w:szCs w:val="24"/>
              </w:rPr>
              <w:t>Švietimo, kultūros ir sporto</w:t>
            </w:r>
          </w:p>
        </w:tc>
        <w:tc>
          <w:tcPr>
            <w:tcW w:w="1752" w:type="dxa"/>
          </w:tcPr>
          <w:p w14:paraId="4F388383" w14:textId="20ADADDE" w:rsidR="00D735BA" w:rsidRDefault="00D735BA" w:rsidP="00455814">
            <w:pPr>
              <w:jc w:val="center"/>
              <w:rPr>
                <w:rFonts w:cstheme="minorHAnsi"/>
                <w:sz w:val="24"/>
                <w:szCs w:val="24"/>
              </w:rPr>
            </w:pPr>
            <w:r>
              <w:rPr>
                <w:rFonts w:cstheme="minorHAnsi"/>
                <w:sz w:val="24"/>
                <w:szCs w:val="24"/>
              </w:rPr>
              <w:t>22/21</w:t>
            </w:r>
          </w:p>
        </w:tc>
        <w:tc>
          <w:tcPr>
            <w:tcW w:w="3634" w:type="dxa"/>
          </w:tcPr>
          <w:p w14:paraId="461A2204" w14:textId="77777777" w:rsidR="00D735BA" w:rsidRDefault="00D735BA" w:rsidP="00455814">
            <w:pPr>
              <w:rPr>
                <w:rFonts w:cstheme="minorHAnsi"/>
                <w:sz w:val="24"/>
                <w:szCs w:val="24"/>
              </w:rPr>
            </w:pPr>
          </w:p>
        </w:tc>
      </w:tr>
      <w:tr w:rsidR="00D735BA" w14:paraId="1F289346" w14:textId="77777777" w:rsidTr="00F00217">
        <w:tc>
          <w:tcPr>
            <w:tcW w:w="1969" w:type="dxa"/>
          </w:tcPr>
          <w:p w14:paraId="3ADD19A8" w14:textId="1E77086A" w:rsidR="00D735BA" w:rsidRDefault="00D735BA" w:rsidP="00455814">
            <w:pPr>
              <w:rPr>
                <w:rFonts w:cstheme="minorHAnsi"/>
                <w:sz w:val="24"/>
                <w:szCs w:val="24"/>
              </w:rPr>
            </w:pPr>
            <w:r>
              <w:rPr>
                <w:rFonts w:cstheme="minorHAnsi"/>
                <w:sz w:val="24"/>
                <w:szCs w:val="24"/>
              </w:rPr>
              <w:t xml:space="preserve">Vytautas </w:t>
            </w:r>
            <w:proofErr w:type="spellStart"/>
            <w:r>
              <w:rPr>
                <w:rFonts w:cstheme="minorHAnsi"/>
                <w:sz w:val="24"/>
                <w:szCs w:val="24"/>
              </w:rPr>
              <w:t>Juodagalvis</w:t>
            </w:r>
            <w:proofErr w:type="spellEnd"/>
            <w:r>
              <w:rPr>
                <w:rFonts w:cstheme="minorHAnsi"/>
                <w:sz w:val="24"/>
                <w:szCs w:val="24"/>
              </w:rPr>
              <w:t xml:space="preserve"> </w:t>
            </w:r>
          </w:p>
        </w:tc>
        <w:tc>
          <w:tcPr>
            <w:tcW w:w="2279" w:type="dxa"/>
          </w:tcPr>
          <w:p w14:paraId="1F304480" w14:textId="040D3A71" w:rsidR="00D735BA" w:rsidRDefault="00D735BA" w:rsidP="00455814">
            <w:pPr>
              <w:rPr>
                <w:rFonts w:cstheme="minorHAnsi"/>
                <w:sz w:val="24"/>
                <w:szCs w:val="24"/>
              </w:rPr>
            </w:pPr>
            <w:r>
              <w:rPr>
                <w:rFonts w:cstheme="minorHAnsi"/>
                <w:sz w:val="24"/>
                <w:szCs w:val="24"/>
              </w:rPr>
              <w:t>Miesto ūkio ir paslaugų</w:t>
            </w:r>
          </w:p>
        </w:tc>
        <w:tc>
          <w:tcPr>
            <w:tcW w:w="1752" w:type="dxa"/>
          </w:tcPr>
          <w:p w14:paraId="19C0B200" w14:textId="14994CF2" w:rsidR="00D735BA" w:rsidRDefault="00D735BA" w:rsidP="00455814">
            <w:pPr>
              <w:jc w:val="center"/>
              <w:rPr>
                <w:rFonts w:cstheme="minorHAnsi"/>
                <w:sz w:val="24"/>
                <w:szCs w:val="24"/>
              </w:rPr>
            </w:pPr>
            <w:r>
              <w:rPr>
                <w:rFonts w:cstheme="minorHAnsi"/>
                <w:sz w:val="24"/>
                <w:szCs w:val="24"/>
              </w:rPr>
              <w:t>36/36</w:t>
            </w:r>
          </w:p>
        </w:tc>
        <w:tc>
          <w:tcPr>
            <w:tcW w:w="3634" w:type="dxa"/>
          </w:tcPr>
          <w:p w14:paraId="10797921" w14:textId="77777777" w:rsidR="00D735BA" w:rsidRDefault="00D735BA" w:rsidP="00455814">
            <w:pPr>
              <w:rPr>
                <w:rFonts w:cstheme="minorHAnsi"/>
                <w:sz w:val="24"/>
                <w:szCs w:val="24"/>
              </w:rPr>
            </w:pPr>
          </w:p>
        </w:tc>
      </w:tr>
      <w:tr w:rsidR="00D735BA" w14:paraId="1CB26760" w14:textId="77777777" w:rsidTr="00F00217">
        <w:tc>
          <w:tcPr>
            <w:tcW w:w="1969" w:type="dxa"/>
          </w:tcPr>
          <w:p w14:paraId="35B999A7" w14:textId="578A7F7B" w:rsidR="00D735BA" w:rsidRDefault="00D735BA" w:rsidP="00455814">
            <w:pPr>
              <w:rPr>
                <w:rFonts w:cstheme="minorHAnsi"/>
                <w:sz w:val="24"/>
                <w:szCs w:val="24"/>
              </w:rPr>
            </w:pPr>
            <w:r>
              <w:rPr>
                <w:rFonts w:cstheme="minorHAnsi"/>
                <w:sz w:val="24"/>
                <w:szCs w:val="24"/>
              </w:rPr>
              <w:t xml:space="preserve">Saulius Kavaliauskas </w:t>
            </w:r>
          </w:p>
        </w:tc>
        <w:tc>
          <w:tcPr>
            <w:tcW w:w="2279" w:type="dxa"/>
          </w:tcPr>
          <w:p w14:paraId="72A6A551" w14:textId="52155ADD" w:rsidR="00D735BA" w:rsidRDefault="00D735BA" w:rsidP="00455814">
            <w:pPr>
              <w:rPr>
                <w:rFonts w:cstheme="minorHAnsi"/>
                <w:sz w:val="24"/>
                <w:szCs w:val="24"/>
              </w:rPr>
            </w:pPr>
            <w:r>
              <w:rPr>
                <w:rFonts w:cstheme="minorHAnsi"/>
                <w:sz w:val="24"/>
                <w:szCs w:val="24"/>
              </w:rPr>
              <w:t>Sveikatos ir socialinių reikalų</w:t>
            </w:r>
          </w:p>
        </w:tc>
        <w:tc>
          <w:tcPr>
            <w:tcW w:w="1752" w:type="dxa"/>
          </w:tcPr>
          <w:p w14:paraId="7E20F9CD" w14:textId="1B27C8C1" w:rsidR="00D735BA" w:rsidRDefault="00D735BA" w:rsidP="00455814">
            <w:pPr>
              <w:jc w:val="center"/>
              <w:rPr>
                <w:rFonts w:cstheme="minorHAnsi"/>
                <w:sz w:val="24"/>
                <w:szCs w:val="24"/>
              </w:rPr>
            </w:pPr>
            <w:r>
              <w:rPr>
                <w:rFonts w:cstheme="minorHAnsi"/>
                <w:sz w:val="24"/>
                <w:szCs w:val="24"/>
              </w:rPr>
              <w:t>22/18</w:t>
            </w:r>
          </w:p>
        </w:tc>
        <w:tc>
          <w:tcPr>
            <w:tcW w:w="3634" w:type="dxa"/>
          </w:tcPr>
          <w:p w14:paraId="521C2488" w14:textId="77777777" w:rsidR="00D735BA" w:rsidRDefault="00D735BA" w:rsidP="00455814">
            <w:pPr>
              <w:rPr>
                <w:rFonts w:cstheme="minorHAnsi"/>
                <w:sz w:val="24"/>
                <w:szCs w:val="24"/>
              </w:rPr>
            </w:pPr>
          </w:p>
        </w:tc>
      </w:tr>
      <w:tr w:rsidR="00D735BA" w14:paraId="3D9A3107" w14:textId="77777777" w:rsidTr="00F00217">
        <w:tc>
          <w:tcPr>
            <w:tcW w:w="1969" w:type="dxa"/>
          </w:tcPr>
          <w:p w14:paraId="7075290E" w14:textId="77497BA1" w:rsidR="00D735BA" w:rsidRDefault="00D735BA" w:rsidP="00455814">
            <w:pPr>
              <w:rPr>
                <w:rFonts w:cstheme="minorHAnsi"/>
                <w:sz w:val="24"/>
                <w:szCs w:val="24"/>
              </w:rPr>
            </w:pPr>
            <w:proofErr w:type="spellStart"/>
            <w:r>
              <w:rPr>
                <w:rFonts w:cstheme="minorHAnsi"/>
                <w:sz w:val="24"/>
                <w:szCs w:val="24"/>
              </w:rPr>
              <w:t>Kupčinskienė</w:t>
            </w:r>
            <w:proofErr w:type="spellEnd"/>
            <w:r>
              <w:rPr>
                <w:rFonts w:cstheme="minorHAnsi"/>
                <w:sz w:val="24"/>
                <w:szCs w:val="24"/>
              </w:rPr>
              <w:t xml:space="preserve"> Jurgita</w:t>
            </w:r>
          </w:p>
        </w:tc>
        <w:tc>
          <w:tcPr>
            <w:tcW w:w="2279" w:type="dxa"/>
          </w:tcPr>
          <w:p w14:paraId="5B4ADBCC" w14:textId="7CF3E5B5" w:rsidR="00D735BA" w:rsidRDefault="00D735BA" w:rsidP="00455814">
            <w:pPr>
              <w:rPr>
                <w:rFonts w:cstheme="minorHAnsi"/>
                <w:sz w:val="24"/>
                <w:szCs w:val="24"/>
              </w:rPr>
            </w:pPr>
            <w:r>
              <w:rPr>
                <w:rFonts w:cstheme="minorHAnsi"/>
                <w:sz w:val="24"/>
                <w:szCs w:val="24"/>
              </w:rPr>
              <w:t>Sveikatos ir socialinių reikalų</w:t>
            </w:r>
          </w:p>
        </w:tc>
        <w:tc>
          <w:tcPr>
            <w:tcW w:w="1752" w:type="dxa"/>
          </w:tcPr>
          <w:p w14:paraId="61DEFC12" w14:textId="4109F8BE" w:rsidR="00D735BA" w:rsidRDefault="00D735BA" w:rsidP="00455814">
            <w:pPr>
              <w:jc w:val="center"/>
              <w:rPr>
                <w:rFonts w:cstheme="minorHAnsi"/>
                <w:sz w:val="24"/>
                <w:szCs w:val="24"/>
              </w:rPr>
            </w:pPr>
            <w:r>
              <w:rPr>
                <w:rFonts w:cstheme="minorHAnsi"/>
                <w:sz w:val="24"/>
                <w:szCs w:val="24"/>
              </w:rPr>
              <w:t>30/30</w:t>
            </w:r>
          </w:p>
        </w:tc>
        <w:tc>
          <w:tcPr>
            <w:tcW w:w="3634" w:type="dxa"/>
          </w:tcPr>
          <w:p w14:paraId="42792C02" w14:textId="77777777" w:rsidR="00D735BA" w:rsidRDefault="00D735BA" w:rsidP="00455814">
            <w:pPr>
              <w:rPr>
                <w:rFonts w:cstheme="minorHAnsi"/>
                <w:sz w:val="24"/>
                <w:szCs w:val="24"/>
              </w:rPr>
            </w:pPr>
          </w:p>
        </w:tc>
      </w:tr>
      <w:tr w:rsidR="00D735BA" w14:paraId="20F53C4C" w14:textId="77777777" w:rsidTr="00F00217">
        <w:tc>
          <w:tcPr>
            <w:tcW w:w="1969" w:type="dxa"/>
          </w:tcPr>
          <w:p w14:paraId="0CF14CA3" w14:textId="5918C98C" w:rsidR="00D735BA" w:rsidRDefault="00D735BA" w:rsidP="00455814">
            <w:pPr>
              <w:rPr>
                <w:rFonts w:cstheme="minorHAnsi"/>
                <w:sz w:val="24"/>
                <w:szCs w:val="24"/>
              </w:rPr>
            </w:pPr>
            <w:r>
              <w:rPr>
                <w:rFonts w:cstheme="minorHAnsi"/>
                <w:sz w:val="24"/>
                <w:szCs w:val="24"/>
              </w:rPr>
              <w:t xml:space="preserve">Ingrida </w:t>
            </w:r>
            <w:proofErr w:type="spellStart"/>
            <w:r>
              <w:rPr>
                <w:rFonts w:cstheme="minorHAnsi"/>
                <w:sz w:val="24"/>
                <w:szCs w:val="24"/>
              </w:rPr>
              <w:t>Lapėnaitė-Krasnickė</w:t>
            </w:r>
            <w:proofErr w:type="spellEnd"/>
          </w:p>
        </w:tc>
        <w:tc>
          <w:tcPr>
            <w:tcW w:w="2279" w:type="dxa"/>
          </w:tcPr>
          <w:p w14:paraId="5F57AD63" w14:textId="26767BA7" w:rsidR="00D735BA" w:rsidRDefault="00D735BA" w:rsidP="00455814">
            <w:pPr>
              <w:rPr>
                <w:rFonts w:cstheme="minorHAnsi"/>
                <w:sz w:val="24"/>
                <w:szCs w:val="24"/>
              </w:rPr>
            </w:pPr>
            <w:r>
              <w:rPr>
                <w:rFonts w:cstheme="minorHAnsi"/>
                <w:sz w:val="24"/>
                <w:szCs w:val="24"/>
              </w:rPr>
              <w:t>Sveikatos ir socialinių reikalų</w:t>
            </w:r>
          </w:p>
        </w:tc>
        <w:tc>
          <w:tcPr>
            <w:tcW w:w="1752" w:type="dxa"/>
          </w:tcPr>
          <w:p w14:paraId="41A3929F" w14:textId="1CB52281" w:rsidR="00D735BA" w:rsidRDefault="00D735BA" w:rsidP="00455814">
            <w:pPr>
              <w:jc w:val="center"/>
              <w:rPr>
                <w:rFonts w:cstheme="minorHAnsi"/>
                <w:sz w:val="24"/>
                <w:szCs w:val="24"/>
              </w:rPr>
            </w:pPr>
            <w:r>
              <w:rPr>
                <w:rFonts w:cstheme="minorHAnsi"/>
                <w:sz w:val="24"/>
                <w:szCs w:val="24"/>
              </w:rPr>
              <w:t>22/21</w:t>
            </w:r>
          </w:p>
        </w:tc>
        <w:tc>
          <w:tcPr>
            <w:tcW w:w="3634" w:type="dxa"/>
          </w:tcPr>
          <w:p w14:paraId="3B3CA791" w14:textId="211B8663" w:rsidR="00D735BA" w:rsidRDefault="00D735BA" w:rsidP="00455814">
            <w:pPr>
              <w:rPr>
                <w:rFonts w:cstheme="minorHAnsi"/>
                <w:sz w:val="24"/>
                <w:szCs w:val="24"/>
              </w:rPr>
            </w:pPr>
            <w:r w:rsidRPr="001774D5">
              <w:rPr>
                <w:rFonts w:cstheme="minorHAnsi"/>
                <w:sz w:val="24"/>
                <w:szCs w:val="24"/>
              </w:rPr>
              <w:t>Dėl veiklos, kuria gali būti verčiamasi turint verslo liudijimą, rūšių fiksuotų pajamų mokesčio dydžių gyventojams 2026 ir vėlesniems metams nustatymo</w:t>
            </w:r>
          </w:p>
        </w:tc>
      </w:tr>
      <w:tr w:rsidR="00D735BA" w14:paraId="2A9CD857" w14:textId="77777777" w:rsidTr="00F00217">
        <w:tc>
          <w:tcPr>
            <w:tcW w:w="1969" w:type="dxa"/>
          </w:tcPr>
          <w:p w14:paraId="7D7BBDE4" w14:textId="26F8D5A7" w:rsidR="00D735BA" w:rsidRDefault="00D735BA" w:rsidP="00455814">
            <w:pPr>
              <w:rPr>
                <w:rFonts w:cstheme="minorHAnsi"/>
                <w:sz w:val="24"/>
                <w:szCs w:val="24"/>
              </w:rPr>
            </w:pPr>
            <w:r>
              <w:rPr>
                <w:rFonts w:cstheme="minorHAnsi"/>
                <w:sz w:val="24"/>
                <w:szCs w:val="24"/>
              </w:rPr>
              <w:t xml:space="preserve">Rimantas Lekavičius </w:t>
            </w:r>
          </w:p>
        </w:tc>
        <w:tc>
          <w:tcPr>
            <w:tcW w:w="2279" w:type="dxa"/>
          </w:tcPr>
          <w:p w14:paraId="7B16E22F" w14:textId="2EE1F375" w:rsidR="00D735BA" w:rsidRDefault="00D735BA" w:rsidP="00455814">
            <w:pPr>
              <w:rPr>
                <w:rFonts w:cstheme="minorHAnsi"/>
                <w:sz w:val="24"/>
                <w:szCs w:val="24"/>
              </w:rPr>
            </w:pPr>
            <w:r>
              <w:rPr>
                <w:rFonts w:cstheme="minorHAnsi"/>
                <w:sz w:val="24"/>
                <w:szCs w:val="24"/>
              </w:rPr>
              <w:t>Savivaldos plėtojimo</w:t>
            </w:r>
          </w:p>
        </w:tc>
        <w:tc>
          <w:tcPr>
            <w:tcW w:w="1752" w:type="dxa"/>
          </w:tcPr>
          <w:p w14:paraId="37F01637" w14:textId="41C1CE4F" w:rsidR="00D735BA" w:rsidRDefault="00D735BA" w:rsidP="00455814">
            <w:pPr>
              <w:jc w:val="center"/>
              <w:rPr>
                <w:rFonts w:cstheme="minorHAnsi"/>
                <w:sz w:val="24"/>
                <w:szCs w:val="24"/>
              </w:rPr>
            </w:pPr>
            <w:r>
              <w:rPr>
                <w:rFonts w:cstheme="minorHAnsi"/>
                <w:sz w:val="24"/>
                <w:szCs w:val="24"/>
              </w:rPr>
              <w:t>31/30</w:t>
            </w:r>
          </w:p>
        </w:tc>
        <w:tc>
          <w:tcPr>
            <w:tcW w:w="3634" w:type="dxa"/>
          </w:tcPr>
          <w:p w14:paraId="5A40E4A2" w14:textId="37806E89" w:rsidR="00D735BA" w:rsidRDefault="00D735BA" w:rsidP="00455814">
            <w:pPr>
              <w:rPr>
                <w:rFonts w:cstheme="minorHAnsi"/>
                <w:sz w:val="24"/>
                <w:szCs w:val="24"/>
              </w:rPr>
            </w:pPr>
            <w:r w:rsidRPr="001774D5">
              <w:rPr>
                <w:rFonts w:cstheme="minorHAnsi"/>
                <w:sz w:val="24"/>
                <w:szCs w:val="24"/>
              </w:rPr>
              <w:t>Dėl Kauno miesto savivaldybės bendruomeninių organizacijų tarybos sudarymo</w:t>
            </w:r>
            <w:r>
              <w:rPr>
                <w:rFonts w:cstheme="minorHAnsi"/>
                <w:sz w:val="24"/>
                <w:szCs w:val="24"/>
              </w:rPr>
              <w:t>;</w:t>
            </w:r>
          </w:p>
          <w:p w14:paraId="1091209D" w14:textId="37FF5351" w:rsidR="00D735BA" w:rsidRPr="00114E02" w:rsidRDefault="00D735BA" w:rsidP="00455814">
            <w:pPr>
              <w:rPr>
                <w:rFonts w:cstheme="minorHAnsi"/>
                <w:sz w:val="24"/>
                <w:szCs w:val="24"/>
              </w:rPr>
            </w:pPr>
            <w:r w:rsidRPr="00114E02">
              <w:rPr>
                <w:rFonts w:cstheme="minorHAnsi"/>
                <w:sz w:val="24"/>
                <w:szCs w:val="24"/>
              </w:rPr>
              <w:t>Dėl Kauno miesto kultūros premijų skyrimo</w:t>
            </w:r>
          </w:p>
        </w:tc>
      </w:tr>
      <w:tr w:rsidR="00D735BA" w14:paraId="1FF502F3" w14:textId="77777777" w:rsidTr="00F00217">
        <w:tc>
          <w:tcPr>
            <w:tcW w:w="1969" w:type="dxa"/>
          </w:tcPr>
          <w:p w14:paraId="5EE9EC96" w14:textId="332940AF" w:rsidR="00D735BA" w:rsidRDefault="00D735BA" w:rsidP="00455814">
            <w:pPr>
              <w:rPr>
                <w:rFonts w:cstheme="minorHAnsi"/>
                <w:sz w:val="24"/>
                <w:szCs w:val="24"/>
              </w:rPr>
            </w:pPr>
            <w:r>
              <w:rPr>
                <w:rFonts w:cstheme="minorHAnsi"/>
                <w:sz w:val="24"/>
                <w:szCs w:val="24"/>
              </w:rPr>
              <w:t xml:space="preserve">Vitas </w:t>
            </w:r>
            <w:proofErr w:type="spellStart"/>
            <w:r>
              <w:rPr>
                <w:rFonts w:cstheme="minorHAnsi"/>
                <w:sz w:val="24"/>
                <w:szCs w:val="24"/>
              </w:rPr>
              <w:t>Lendraitis</w:t>
            </w:r>
            <w:proofErr w:type="spellEnd"/>
          </w:p>
        </w:tc>
        <w:tc>
          <w:tcPr>
            <w:tcW w:w="2279" w:type="dxa"/>
          </w:tcPr>
          <w:p w14:paraId="5E244903" w14:textId="56A37016" w:rsidR="00D735BA" w:rsidRDefault="00D735BA" w:rsidP="00455814">
            <w:pPr>
              <w:rPr>
                <w:rFonts w:cstheme="minorHAnsi"/>
                <w:sz w:val="24"/>
                <w:szCs w:val="24"/>
              </w:rPr>
            </w:pPr>
            <w:r>
              <w:rPr>
                <w:rFonts w:cstheme="minorHAnsi"/>
                <w:sz w:val="24"/>
                <w:szCs w:val="24"/>
              </w:rPr>
              <w:t>Miesto ūkio ir paslaugų</w:t>
            </w:r>
          </w:p>
        </w:tc>
        <w:tc>
          <w:tcPr>
            <w:tcW w:w="1752" w:type="dxa"/>
          </w:tcPr>
          <w:p w14:paraId="3111D5E7" w14:textId="7CC6CFFF" w:rsidR="00D735BA" w:rsidRDefault="00D735BA" w:rsidP="00455814">
            <w:pPr>
              <w:jc w:val="center"/>
              <w:rPr>
                <w:rFonts w:cstheme="minorHAnsi"/>
                <w:sz w:val="24"/>
                <w:szCs w:val="24"/>
              </w:rPr>
            </w:pPr>
            <w:r>
              <w:rPr>
                <w:rFonts w:cstheme="minorHAnsi"/>
                <w:sz w:val="24"/>
                <w:szCs w:val="24"/>
              </w:rPr>
              <w:t>24/24</w:t>
            </w:r>
          </w:p>
        </w:tc>
        <w:tc>
          <w:tcPr>
            <w:tcW w:w="3634" w:type="dxa"/>
          </w:tcPr>
          <w:p w14:paraId="530BC13C" w14:textId="6DBC027F" w:rsidR="00D735BA" w:rsidRDefault="00D735BA" w:rsidP="00455814">
            <w:pPr>
              <w:rPr>
                <w:rFonts w:cstheme="minorHAnsi"/>
                <w:sz w:val="24"/>
                <w:szCs w:val="24"/>
              </w:rPr>
            </w:pPr>
            <w:r w:rsidRPr="001774D5">
              <w:rPr>
                <w:rFonts w:cstheme="minorHAnsi"/>
                <w:sz w:val="24"/>
                <w:szCs w:val="24"/>
              </w:rPr>
              <w:t>Dėl Kauno miesto savivaldybės tarybos 2023 m. spalio 17 d. sprendimo Nr. T-457 „Dėl viešosios įstaigos „Prisikėlimo projektai“ dalininko teisių pardavimo“ pakeitimo</w:t>
            </w:r>
            <w:r>
              <w:rPr>
                <w:rFonts w:cstheme="minorHAnsi"/>
                <w:sz w:val="24"/>
                <w:szCs w:val="24"/>
              </w:rPr>
              <w:t>;</w:t>
            </w:r>
          </w:p>
          <w:p w14:paraId="1447C248" w14:textId="592C0B9D" w:rsidR="00D735BA" w:rsidRDefault="00D735BA" w:rsidP="00455814">
            <w:pPr>
              <w:rPr>
                <w:rFonts w:cstheme="minorHAnsi"/>
                <w:sz w:val="24"/>
                <w:szCs w:val="24"/>
              </w:rPr>
            </w:pPr>
            <w:r w:rsidRPr="001774D5">
              <w:rPr>
                <w:rFonts w:cstheme="minorHAnsi"/>
                <w:sz w:val="24"/>
                <w:szCs w:val="24"/>
              </w:rPr>
              <w:t>Dėl veiklos, kuria gali būti verčiamasi turint verslo liudijimą, rūšių fiksuotų pajamų mokesčio dydžių gyventojams 2026 ir vėlesniems metams nustatymo</w:t>
            </w:r>
          </w:p>
        </w:tc>
      </w:tr>
      <w:tr w:rsidR="00D735BA" w14:paraId="2513B0AD" w14:textId="77777777" w:rsidTr="00F00217">
        <w:tc>
          <w:tcPr>
            <w:tcW w:w="1969" w:type="dxa"/>
          </w:tcPr>
          <w:p w14:paraId="0421E979" w14:textId="50A34B52" w:rsidR="00D735BA" w:rsidRDefault="00D735BA" w:rsidP="00455814">
            <w:pPr>
              <w:rPr>
                <w:rFonts w:cstheme="minorHAnsi"/>
                <w:sz w:val="24"/>
                <w:szCs w:val="24"/>
              </w:rPr>
            </w:pPr>
            <w:r>
              <w:rPr>
                <w:rFonts w:cstheme="minorHAnsi"/>
                <w:sz w:val="24"/>
                <w:szCs w:val="24"/>
              </w:rPr>
              <w:lastRenderedPageBreak/>
              <w:t>Kristina Lukauskaitė-</w:t>
            </w:r>
            <w:proofErr w:type="spellStart"/>
            <w:r>
              <w:rPr>
                <w:rFonts w:cstheme="minorHAnsi"/>
                <w:sz w:val="24"/>
                <w:szCs w:val="24"/>
              </w:rPr>
              <w:t>Valatkė</w:t>
            </w:r>
            <w:proofErr w:type="spellEnd"/>
          </w:p>
        </w:tc>
        <w:tc>
          <w:tcPr>
            <w:tcW w:w="2279" w:type="dxa"/>
          </w:tcPr>
          <w:p w14:paraId="157EE000" w14:textId="1E8D7C4A" w:rsidR="00D735BA" w:rsidRDefault="00D735BA" w:rsidP="00455814">
            <w:pPr>
              <w:rPr>
                <w:rFonts w:cstheme="minorHAnsi"/>
                <w:sz w:val="24"/>
                <w:szCs w:val="24"/>
              </w:rPr>
            </w:pPr>
            <w:r>
              <w:rPr>
                <w:rFonts w:cstheme="minorHAnsi"/>
                <w:sz w:val="24"/>
                <w:szCs w:val="24"/>
              </w:rPr>
              <w:t>Švietimo, kultūros ir sporto</w:t>
            </w:r>
          </w:p>
        </w:tc>
        <w:tc>
          <w:tcPr>
            <w:tcW w:w="1752" w:type="dxa"/>
          </w:tcPr>
          <w:p w14:paraId="3F640A8F" w14:textId="68695C09" w:rsidR="00D735BA" w:rsidRDefault="00D735BA" w:rsidP="00455814">
            <w:pPr>
              <w:jc w:val="center"/>
              <w:rPr>
                <w:rFonts w:cstheme="minorHAnsi"/>
                <w:sz w:val="24"/>
                <w:szCs w:val="24"/>
              </w:rPr>
            </w:pPr>
            <w:r>
              <w:rPr>
                <w:rFonts w:cstheme="minorHAnsi"/>
                <w:sz w:val="24"/>
                <w:szCs w:val="24"/>
              </w:rPr>
              <w:t>25/23</w:t>
            </w:r>
          </w:p>
        </w:tc>
        <w:tc>
          <w:tcPr>
            <w:tcW w:w="3634" w:type="dxa"/>
          </w:tcPr>
          <w:p w14:paraId="7BF5F061" w14:textId="47AF8241" w:rsidR="00D735BA" w:rsidRDefault="00D735BA" w:rsidP="00455814">
            <w:pPr>
              <w:rPr>
                <w:rFonts w:cstheme="minorHAnsi"/>
                <w:sz w:val="24"/>
                <w:szCs w:val="24"/>
              </w:rPr>
            </w:pPr>
            <w:r w:rsidRPr="001774D5">
              <w:rPr>
                <w:rFonts w:cstheme="minorHAnsi"/>
                <w:sz w:val="24"/>
                <w:szCs w:val="24"/>
              </w:rPr>
              <w:t>Dėl Vytauto Didžiojo universiteto klasikinio ugdymo mokyklos struktūros pertvarkymo, pavadinimo pakeitimo ir Vytauto Didžiojo universiteto klasikinio ugdymo licėjaus nuostatų patvirtinimo</w:t>
            </w:r>
          </w:p>
        </w:tc>
      </w:tr>
      <w:tr w:rsidR="00D735BA" w14:paraId="52C71CED" w14:textId="77777777" w:rsidTr="00F00217">
        <w:tc>
          <w:tcPr>
            <w:tcW w:w="1969" w:type="dxa"/>
          </w:tcPr>
          <w:p w14:paraId="2A540650" w14:textId="238D6926" w:rsidR="00D735BA" w:rsidRDefault="00D735BA" w:rsidP="00455814">
            <w:pPr>
              <w:rPr>
                <w:rFonts w:cstheme="minorHAnsi"/>
                <w:sz w:val="24"/>
                <w:szCs w:val="24"/>
              </w:rPr>
            </w:pPr>
            <w:r>
              <w:rPr>
                <w:rFonts w:cstheme="minorHAnsi"/>
                <w:sz w:val="24"/>
                <w:szCs w:val="24"/>
              </w:rPr>
              <w:t xml:space="preserve">Paulius </w:t>
            </w:r>
            <w:proofErr w:type="spellStart"/>
            <w:r>
              <w:rPr>
                <w:rFonts w:cstheme="minorHAnsi"/>
                <w:sz w:val="24"/>
                <w:szCs w:val="24"/>
              </w:rPr>
              <w:t>Lukševičius</w:t>
            </w:r>
            <w:proofErr w:type="spellEnd"/>
          </w:p>
        </w:tc>
        <w:tc>
          <w:tcPr>
            <w:tcW w:w="2279" w:type="dxa"/>
          </w:tcPr>
          <w:p w14:paraId="7F6DA500" w14:textId="1AC6938D" w:rsidR="00D735BA" w:rsidRDefault="00D735BA" w:rsidP="00455814">
            <w:pPr>
              <w:rPr>
                <w:rFonts w:cstheme="minorHAnsi"/>
                <w:sz w:val="24"/>
                <w:szCs w:val="24"/>
              </w:rPr>
            </w:pPr>
            <w:r>
              <w:rPr>
                <w:rFonts w:cstheme="minorHAnsi"/>
                <w:sz w:val="24"/>
                <w:szCs w:val="24"/>
              </w:rPr>
              <w:t>Ekonomikos ir finansų</w:t>
            </w:r>
          </w:p>
        </w:tc>
        <w:tc>
          <w:tcPr>
            <w:tcW w:w="1752" w:type="dxa"/>
          </w:tcPr>
          <w:p w14:paraId="2C5FEE22" w14:textId="0E905CF5" w:rsidR="00D735BA" w:rsidRDefault="00D735BA" w:rsidP="00455814">
            <w:pPr>
              <w:jc w:val="center"/>
              <w:rPr>
                <w:rFonts w:cstheme="minorHAnsi"/>
                <w:sz w:val="24"/>
                <w:szCs w:val="24"/>
              </w:rPr>
            </w:pPr>
            <w:r>
              <w:rPr>
                <w:rFonts w:cstheme="minorHAnsi"/>
                <w:sz w:val="24"/>
                <w:szCs w:val="24"/>
              </w:rPr>
              <w:t>24/24</w:t>
            </w:r>
          </w:p>
        </w:tc>
        <w:tc>
          <w:tcPr>
            <w:tcW w:w="3634" w:type="dxa"/>
          </w:tcPr>
          <w:p w14:paraId="773F4F03" w14:textId="77777777" w:rsidR="00D735BA" w:rsidRDefault="00D735BA" w:rsidP="00455814">
            <w:pPr>
              <w:rPr>
                <w:rFonts w:cstheme="minorHAnsi"/>
                <w:sz w:val="24"/>
                <w:szCs w:val="24"/>
              </w:rPr>
            </w:pPr>
          </w:p>
        </w:tc>
      </w:tr>
      <w:tr w:rsidR="00D735BA" w14:paraId="16423636" w14:textId="77777777" w:rsidTr="00F00217">
        <w:tc>
          <w:tcPr>
            <w:tcW w:w="1969" w:type="dxa"/>
          </w:tcPr>
          <w:p w14:paraId="5F7A1972" w14:textId="0307A0EA" w:rsidR="00D735BA" w:rsidRDefault="00D735BA" w:rsidP="00455814">
            <w:pPr>
              <w:rPr>
                <w:rFonts w:cstheme="minorHAnsi"/>
                <w:sz w:val="24"/>
                <w:szCs w:val="24"/>
              </w:rPr>
            </w:pPr>
            <w:r>
              <w:rPr>
                <w:rFonts w:cstheme="minorHAnsi"/>
                <w:sz w:val="24"/>
                <w:szCs w:val="24"/>
              </w:rPr>
              <w:t xml:space="preserve">Viktorija </w:t>
            </w:r>
            <w:proofErr w:type="spellStart"/>
            <w:r>
              <w:rPr>
                <w:rFonts w:cstheme="minorHAnsi"/>
                <w:sz w:val="24"/>
                <w:szCs w:val="24"/>
              </w:rPr>
              <w:t>Mačiūnė</w:t>
            </w:r>
            <w:proofErr w:type="spellEnd"/>
          </w:p>
        </w:tc>
        <w:tc>
          <w:tcPr>
            <w:tcW w:w="2279" w:type="dxa"/>
          </w:tcPr>
          <w:p w14:paraId="3BAD8D3C" w14:textId="77E0BD23" w:rsidR="00D735BA" w:rsidRDefault="00D735BA" w:rsidP="00455814">
            <w:pPr>
              <w:rPr>
                <w:rFonts w:cstheme="minorHAnsi"/>
                <w:sz w:val="24"/>
                <w:szCs w:val="24"/>
              </w:rPr>
            </w:pPr>
            <w:r>
              <w:rPr>
                <w:rFonts w:cstheme="minorHAnsi"/>
                <w:sz w:val="24"/>
                <w:szCs w:val="24"/>
              </w:rPr>
              <w:t>Ekonomikos ir finansų</w:t>
            </w:r>
          </w:p>
        </w:tc>
        <w:tc>
          <w:tcPr>
            <w:tcW w:w="1752" w:type="dxa"/>
          </w:tcPr>
          <w:p w14:paraId="0C10082C" w14:textId="3944F72F" w:rsidR="00D735BA" w:rsidRDefault="00D735BA" w:rsidP="00455814">
            <w:pPr>
              <w:jc w:val="center"/>
              <w:rPr>
                <w:rFonts w:cstheme="minorHAnsi"/>
                <w:sz w:val="24"/>
                <w:szCs w:val="24"/>
              </w:rPr>
            </w:pPr>
            <w:r>
              <w:rPr>
                <w:rFonts w:cstheme="minorHAnsi"/>
                <w:sz w:val="24"/>
                <w:szCs w:val="24"/>
              </w:rPr>
              <w:t>23/23</w:t>
            </w:r>
          </w:p>
        </w:tc>
        <w:tc>
          <w:tcPr>
            <w:tcW w:w="3634" w:type="dxa"/>
          </w:tcPr>
          <w:p w14:paraId="3E69B547" w14:textId="27A6327A" w:rsidR="00D735BA" w:rsidRDefault="00D735BA" w:rsidP="00455814">
            <w:pPr>
              <w:rPr>
                <w:rFonts w:cstheme="minorHAnsi"/>
                <w:sz w:val="24"/>
                <w:szCs w:val="24"/>
              </w:rPr>
            </w:pPr>
            <w:r w:rsidRPr="00E116E4">
              <w:rPr>
                <w:rFonts w:cstheme="minorHAnsi"/>
                <w:sz w:val="24"/>
                <w:szCs w:val="24"/>
              </w:rPr>
              <w:t>Dėl veiklos, kuria gali būti verčiamasi turint verslo liudijimą, rūšių fiksuotų pajamų mokesčio dydžių gyventojams 2026 ir vėlesniems metams nustatymo</w:t>
            </w:r>
            <w:r>
              <w:rPr>
                <w:rFonts w:cstheme="minorHAnsi"/>
                <w:sz w:val="24"/>
                <w:szCs w:val="24"/>
              </w:rPr>
              <w:t>;</w:t>
            </w:r>
          </w:p>
          <w:p w14:paraId="5E163D80" w14:textId="09C660ED" w:rsidR="00D735BA" w:rsidRDefault="00D735BA" w:rsidP="00455814">
            <w:pPr>
              <w:rPr>
                <w:rFonts w:cstheme="minorHAnsi"/>
                <w:sz w:val="24"/>
                <w:szCs w:val="24"/>
              </w:rPr>
            </w:pPr>
            <w:r w:rsidRPr="00E116E4">
              <w:rPr>
                <w:rFonts w:cstheme="minorHAnsi"/>
                <w:sz w:val="24"/>
                <w:szCs w:val="24"/>
              </w:rPr>
              <w:t>Dėl nekilnojamojo turto mokesčio tarifų nustatymo</w:t>
            </w:r>
          </w:p>
        </w:tc>
      </w:tr>
      <w:tr w:rsidR="00D735BA" w14:paraId="1B159C03" w14:textId="77777777" w:rsidTr="00F00217">
        <w:tc>
          <w:tcPr>
            <w:tcW w:w="1969" w:type="dxa"/>
          </w:tcPr>
          <w:p w14:paraId="2997B9B7" w14:textId="56B4D6C5" w:rsidR="00D735BA" w:rsidRDefault="00D735BA" w:rsidP="00455814">
            <w:pPr>
              <w:rPr>
                <w:rFonts w:cstheme="minorHAnsi"/>
                <w:sz w:val="24"/>
                <w:szCs w:val="24"/>
              </w:rPr>
            </w:pPr>
            <w:proofErr w:type="spellStart"/>
            <w:r>
              <w:rPr>
                <w:rFonts w:cstheme="minorHAnsi"/>
                <w:sz w:val="24"/>
                <w:szCs w:val="24"/>
              </w:rPr>
              <w:t>Rosvydas</w:t>
            </w:r>
            <w:proofErr w:type="spellEnd"/>
            <w:r>
              <w:rPr>
                <w:rFonts w:cstheme="minorHAnsi"/>
                <w:sz w:val="24"/>
                <w:szCs w:val="24"/>
              </w:rPr>
              <w:t xml:space="preserve"> Marcinkevičius</w:t>
            </w:r>
          </w:p>
        </w:tc>
        <w:tc>
          <w:tcPr>
            <w:tcW w:w="2279" w:type="dxa"/>
          </w:tcPr>
          <w:p w14:paraId="7387FF0E" w14:textId="243B5C32" w:rsidR="00D735BA" w:rsidRDefault="00D735BA" w:rsidP="00455814">
            <w:pPr>
              <w:rPr>
                <w:rFonts w:cstheme="minorHAnsi"/>
                <w:sz w:val="24"/>
                <w:szCs w:val="24"/>
              </w:rPr>
            </w:pPr>
            <w:r>
              <w:rPr>
                <w:rFonts w:cstheme="minorHAnsi"/>
                <w:sz w:val="24"/>
                <w:szCs w:val="24"/>
              </w:rPr>
              <w:t>Miesto ūkio ir paslaugų</w:t>
            </w:r>
          </w:p>
        </w:tc>
        <w:tc>
          <w:tcPr>
            <w:tcW w:w="1752" w:type="dxa"/>
          </w:tcPr>
          <w:p w14:paraId="4350B5EB" w14:textId="4EFA1974" w:rsidR="00D735BA" w:rsidRDefault="00D735BA" w:rsidP="00455814">
            <w:pPr>
              <w:jc w:val="center"/>
              <w:rPr>
                <w:rFonts w:cstheme="minorHAnsi"/>
                <w:sz w:val="24"/>
                <w:szCs w:val="24"/>
              </w:rPr>
            </w:pPr>
            <w:r>
              <w:rPr>
                <w:rFonts w:cstheme="minorHAnsi"/>
                <w:sz w:val="24"/>
                <w:szCs w:val="24"/>
              </w:rPr>
              <w:t>35/35</w:t>
            </w:r>
          </w:p>
        </w:tc>
        <w:tc>
          <w:tcPr>
            <w:tcW w:w="3634" w:type="dxa"/>
          </w:tcPr>
          <w:p w14:paraId="5F572F0F" w14:textId="3592388E" w:rsidR="00D735BA" w:rsidRDefault="00D735BA" w:rsidP="00455814">
            <w:pPr>
              <w:rPr>
                <w:rFonts w:cstheme="minorHAnsi"/>
                <w:sz w:val="24"/>
                <w:szCs w:val="24"/>
              </w:rPr>
            </w:pPr>
            <w:r w:rsidRPr="001774D5">
              <w:rPr>
                <w:rFonts w:cstheme="minorHAnsi"/>
                <w:sz w:val="24"/>
                <w:szCs w:val="24"/>
              </w:rPr>
              <w:t>Dėl servitutų nustatymo žemės sklype, unikalus Nr. 1901-0287-0217,kadastro Nr. 1901/0287:217, Kaune</w:t>
            </w:r>
            <w:r>
              <w:rPr>
                <w:rFonts w:cstheme="minorHAnsi"/>
                <w:sz w:val="24"/>
                <w:szCs w:val="24"/>
              </w:rPr>
              <w:t>;</w:t>
            </w:r>
          </w:p>
          <w:p w14:paraId="5EB4B188" w14:textId="1A81243D" w:rsidR="00D735BA" w:rsidRDefault="00D735BA" w:rsidP="00455814">
            <w:pPr>
              <w:rPr>
                <w:rFonts w:cstheme="minorHAnsi"/>
                <w:sz w:val="24"/>
                <w:szCs w:val="24"/>
              </w:rPr>
            </w:pPr>
            <w:r w:rsidRPr="004D4D90">
              <w:rPr>
                <w:rFonts w:cstheme="minorHAnsi"/>
                <w:sz w:val="24"/>
                <w:szCs w:val="24"/>
              </w:rPr>
              <w:t xml:space="preserve">Dėl paramos priėmimo iš AB „Baltic </w:t>
            </w:r>
            <w:proofErr w:type="spellStart"/>
            <w:r w:rsidRPr="004D4D90">
              <w:rPr>
                <w:rFonts w:cstheme="minorHAnsi"/>
                <w:sz w:val="24"/>
                <w:szCs w:val="24"/>
              </w:rPr>
              <w:t>Shopping</w:t>
            </w:r>
            <w:proofErr w:type="spellEnd"/>
            <w:r w:rsidRPr="004D4D90">
              <w:rPr>
                <w:rFonts w:cstheme="minorHAnsi"/>
                <w:sz w:val="24"/>
                <w:szCs w:val="24"/>
              </w:rPr>
              <w:t xml:space="preserve"> </w:t>
            </w:r>
            <w:proofErr w:type="spellStart"/>
            <w:r w:rsidRPr="004D4D90">
              <w:rPr>
                <w:rFonts w:cstheme="minorHAnsi"/>
                <w:sz w:val="24"/>
                <w:szCs w:val="24"/>
              </w:rPr>
              <w:t>Centers</w:t>
            </w:r>
            <w:proofErr w:type="spellEnd"/>
            <w:r w:rsidRPr="004D4D90">
              <w:rPr>
                <w:rFonts w:cstheme="minorHAnsi"/>
                <w:sz w:val="24"/>
                <w:szCs w:val="24"/>
              </w:rPr>
              <w:t>“</w:t>
            </w:r>
          </w:p>
          <w:p w14:paraId="0A5FDFB3" w14:textId="510481EE" w:rsidR="00D735BA" w:rsidRDefault="00D735BA" w:rsidP="00455814">
            <w:pPr>
              <w:rPr>
                <w:rFonts w:cstheme="minorHAnsi"/>
                <w:sz w:val="24"/>
                <w:szCs w:val="24"/>
              </w:rPr>
            </w:pPr>
          </w:p>
        </w:tc>
      </w:tr>
      <w:tr w:rsidR="00D735BA" w14:paraId="550C4428" w14:textId="77777777" w:rsidTr="00F00217">
        <w:tc>
          <w:tcPr>
            <w:tcW w:w="1969" w:type="dxa"/>
          </w:tcPr>
          <w:p w14:paraId="260D47E0" w14:textId="72A03263" w:rsidR="00D735BA" w:rsidRDefault="00D735BA" w:rsidP="00455814">
            <w:pPr>
              <w:rPr>
                <w:rFonts w:cstheme="minorHAnsi"/>
                <w:sz w:val="24"/>
                <w:szCs w:val="24"/>
              </w:rPr>
            </w:pPr>
            <w:r>
              <w:rPr>
                <w:rFonts w:cstheme="minorHAnsi"/>
                <w:sz w:val="24"/>
                <w:szCs w:val="24"/>
              </w:rPr>
              <w:t xml:space="preserve">Loreta </w:t>
            </w:r>
            <w:proofErr w:type="spellStart"/>
            <w:r>
              <w:rPr>
                <w:rFonts w:cstheme="minorHAnsi"/>
                <w:sz w:val="24"/>
                <w:szCs w:val="24"/>
              </w:rPr>
              <w:t>Matijošaitė</w:t>
            </w:r>
            <w:proofErr w:type="spellEnd"/>
          </w:p>
        </w:tc>
        <w:tc>
          <w:tcPr>
            <w:tcW w:w="2279" w:type="dxa"/>
          </w:tcPr>
          <w:p w14:paraId="270EEB98" w14:textId="025C54A9" w:rsidR="00D735BA" w:rsidRDefault="00D735BA" w:rsidP="00455814">
            <w:pPr>
              <w:rPr>
                <w:rFonts w:cstheme="minorHAnsi"/>
                <w:sz w:val="24"/>
                <w:szCs w:val="24"/>
              </w:rPr>
            </w:pPr>
            <w:r>
              <w:rPr>
                <w:rFonts w:cstheme="minorHAnsi"/>
                <w:sz w:val="24"/>
                <w:szCs w:val="24"/>
              </w:rPr>
              <w:t>Savivaldos plėtojimo</w:t>
            </w:r>
          </w:p>
        </w:tc>
        <w:tc>
          <w:tcPr>
            <w:tcW w:w="1752" w:type="dxa"/>
          </w:tcPr>
          <w:p w14:paraId="0270EB28" w14:textId="262E854B" w:rsidR="00D735BA" w:rsidRDefault="00D735BA" w:rsidP="00455814">
            <w:pPr>
              <w:jc w:val="center"/>
              <w:rPr>
                <w:rFonts w:cstheme="minorHAnsi"/>
                <w:sz w:val="24"/>
                <w:szCs w:val="24"/>
              </w:rPr>
            </w:pPr>
            <w:r>
              <w:rPr>
                <w:rFonts w:cstheme="minorHAnsi"/>
                <w:sz w:val="24"/>
                <w:szCs w:val="24"/>
              </w:rPr>
              <w:t>22/16</w:t>
            </w:r>
          </w:p>
        </w:tc>
        <w:tc>
          <w:tcPr>
            <w:tcW w:w="3634" w:type="dxa"/>
          </w:tcPr>
          <w:p w14:paraId="40FA1534" w14:textId="6757FE37" w:rsidR="00D735BA" w:rsidRDefault="00D735BA" w:rsidP="00455814">
            <w:pPr>
              <w:rPr>
                <w:rFonts w:cstheme="minorHAnsi"/>
                <w:sz w:val="24"/>
                <w:szCs w:val="24"/>
              </w:rPr>
            </w:pPr>
            <w:r w:rsidRPr="00E116E4">
              <w:rPr>
                <w:rFonts w:cstheme="minorHAnsi"/>
                <w:sz w:val="24"/>
                <w:szCs w:val="24"/>
              </w:rPr>
              <w:t>Dėl veiklos, kuria gali būti verčiamasi turint verslo liudijimą, rūšių fiksuotų pajamų mokesčio dydžių gyventojams 2026 ir vėlesniems metams nustatymo</w:t>
            </w:r>
          </w:p>
        </w:tc>
      </w:tr>
      <w:tr w:rsidR="00D735BA" w14:paraId="0599FCDF" w14:textId="77777777" w:rsidTr="00F00217">
        <w:tc>
          <w:tcPr>
            <w:tcW w:w="1969" w:type="dxa"/>
          </w:tcPr>
          <w:p w14:paraId="04BFF843" w14:textId="06B9E340" w:rsidR="00D735BA" w:rsidRDefault="00D735BA" w:rsidP="00455814">
            <w:pPr>
              <w:rPr>
                <w:rFonts w:cstheme="minorHAnsi"/>
                <w:sz w:val="24"/>
                <w:szCs w:val="24"/>
              </w:rPr>
            </w:pPr>
            <w:r>
              <w:rPr>
                <w:rFonts w:cstheme="minorHAnsi"/>
                <w:sz w:val="24"/>
                <w:szCs w:val="24"/>
              </w:rPr>
              <w:t xml:space="preserve">Dainius </w:t>
            </w:r>
            <w:proofErr w:type="spellStart"/>
            <w:r>
              <w:rPr>
                <w:rFonts w:cstheme="minorHAnsi"/>
                <w:sz w:val="24"/>
                <w:szCs w:val="24"/>
              </w:rPr>
              <w:t>Matijošaitis</w:t>
            </w:r>
            <w:proofErr w:type="spellEnd"/>
          </w:p>
        </w:tc>
        <w:tc>
          <w:tcPr>
            <w:tcW w:w="2279" w:type="dxa"/>
          </w:tcPr>
          <w:p w14:paraId="529FA253" w14:textId="09F8380A" w:rsidR="00D735BA" w:rsidRDefault="00D735BA" w:rsidP="00455814">
            <w:pPr>
              <w:rPr>
                <w:rFonts w:cstheme="minorHAnsi"/>
                <w:sz w:val="24"/>
                <w:szCs w:val="24"/>
              </w:rPr>
            </w:pPr>
            <w:r>
              <w:rPr>
                <w:rFonts w:cstheme="minorHAnsi"/>
                <w:sz w:val="24"/>
                <w:szCs w:val="24"/>
              </w:rPr>
              <w:t>Savivaldos plėtojimo</w:t>
            </w:r>
          </w:p>
        </w:tc>
        <w:tc>
          <w:tcPr>
            <w:tcW w:w="1752" w:type="dxa"/>
          </w:tcPr>
          <w:p w14:paraId="5123244A" w14:textId="3A3A9F91" w:rsidR="00D735BA" w:rsidRDefault="00D735BA" w:rsidP="00455814">
            <w:pPr>
              <w:jc w:val="center"/>
              <w:rPr>
                <w:rFonts w:cstheme="minorHAnsi"/>
                <w:sz w:val="24"/>
                <w:szCs w:val="24"/>
              </w:rPr>
            </w:pPr>
            <w:r>
              <w:rPr>
                <w:rFonts w:cstheme="minorHAnsi"/>
                <w:sz w:val="24"/>
                <w:szCs w:val="24"/>
              </w:rPr>
              <w:t>22/13</w:t>
            </w:r>
          </w:p>
        </w:tc>
        <w:tc>
          <w:tcPr>
            <w:tcW w:w="3634" w:type="dxa"/>
          </w:tcPr>
          <w:p w14:paraId="2427FB32" w14:textId="54E972C4" w:rsidR="00D735BA" w:rsidRDefault="00D735BA" w:rsidP="00455814">
            <w:pPr>
              <w:rPr>
                <w:rFonts w:cstheme="minorHAnsi"/>
                <w:sz w:val="24"/>
                <w:szCs w:val="24"/>
              </w:rPr>
            </w:pPr>
            <w:r w:rsidRPr="00E116E4">
              <w:rPr>
                <w:rFonts w:cstheme="minorHAnsi"/>
                <w:sz w:val="24"/>
                <w:szCs w:val="24"/>
              </w:rPr>
              <w:t>Dėl veiklos, kuria gali būti verčiamasi turint verslo liudijimą, rūšių fiksuotų pajamų mokesčio dydžių gyventojams 2026 ir vėlesniems metams nustatymo</w:t>
            </w:r>
            <w:r>
              <w:rPr>
                <w:rFonts w:cstheme="minorHAnsi"/>
                <w:sz w:val="24"/>
                <w:szCs w:val="24"/>
              </w:rPr>
              <w:t>;</w:t>
            </w:r>
          </w:p>
          <w:p w14:paraId="4C34186D" w14:textId="35C07DD1" w:rsidR="00D735BA" w:rsidRDefault="00D735BA" w:rsidP="00455814">
            <w:pPr>
              <w:rPr>
                <w:rFonts w:cstheme="minorHAnsi"/>
                <w:sz w:val="24"/>
                <w:szCs w:val="24"/>
              </w:rPr>
            </w:pPr>
            <w:r w:rsidRPr="00E116E4">
              <w:rPr>
                <w:rFonts w:cstheme="minorHAnsi"/>
                <w:sz w:val="24"/>
                <w:szCs w:val="24"/>
              </w:rPr>
              <w:t>Dėl nekilnojamojo turto mokesčio tarifų nustatymo</w:t>
            </w:r>
          </w:p>
        </w:tc>
      </w:tr>
      <w:tr w:rsidR="00D735BA" w14:paraId="2CCBCC8A" w14:textId="77777777" w:rsidTr="00F00217">
        <w:tc>
          <w:tcPr>
            <w:tcW w:w="1969" w:type="dxa"/>
          </w:tcPr>
          <w:p w14:paraId="4E23920C" w14:textId="244FB54A" w:rsidR="00D735BA" w:rsidRDefault="00D735BA" w:rsidP="00455814">
            <w:pPr>
              <w:rPr>
                <w:rFonts w:cstheme="minorHAnsi"/>
                <w:sz w:val="24"/>
                <w:szCs w:val="24"/>
              </w:rPr>
            </w:pPr>
            <w:r>
              <w:rPr>
                <w:rFonts w:cstheme="minorHAnsi"/>
                <w:sz w:val="24"/>
                <w:szCs w:val="24"/>
              </w:rPr>
              <w:t xml:space="preserve">Šarūnas </w:t>
            </w:r>
            <w:proofErr w:type="spellStart"/>
            <w:r>
              <w:rPr>
                <w:rFonts w:cstheme="minorHAnsi"/>
                <w:sz w:val="24"/>
                <w:szCs w:val="24"/>
              </w:rPr>
              <w:t>Matijošaitis</w:t>
            </w:r>
            <w:proofErr w:type="spellEnd"/>
          </w:p>
        </w:tc>
        <w:tc>
          <w:tcPr>
            <w:tcW w:w="2279" w:type="dxa"/>
          </w:tcPr>
          <w:p w14:paraId="7F86A05E" w14:textId="7F131637" w:rsidR="00D735BA" w:rsidRDefault="00D735BA" w:rsidP="00455814">
            <w:pPr>
              <w:rPr>
                <w:rFonts w:cstheme="minorHAnsi"/>
                <w:sz w:val="24"/>
                <w:szCs w:val="24"/>
              </w:rPr>
            </w:pPr>
            <w:r>
              <w:rPr>
                <w:rFonts w:cstheme="minorHAnsi"/>
                <w:sz w:val="24"/>
                <w:szCs w:val="24"/>
              </w:rPr>
              <w:t>Miesto ūkio ir paslaugų</w:t>
            </w:r>
          </w:p>
        </w:tc>
        <w:tc>
          <w:tcPr>
            <w:tcW w:w="1752" w:type="dxa"/>
          </w:tcPr>
          <w:p w14:paraId="6AC3408A" w14:textId="31CE35E6" w:rsidR="00D735BA" w:rsidRDefault="00D735BA" w:rsidP="00455814">
            <w:pPr>
              <w:jc w:val="center"/>
              <w:rPr>
                <w:rFonts w:cstheme="minorHAnsi"/>
                <w:sz w:val="24"/>
                <w:szCs w:val="24"/>
              </w:rPr>
            </w:pPr>
            <w:r>
              <w:rPr>
                <w:rFonts w:cstheme="minorHAnsi"/>
                <w:sz w:val="24"/>
                <w:szCs w:val="24"/>
              </w:rPr>
              <w:t>24/15</w:t>
            </w:r>
          </w:p>
        </w:tc>
        <w:tc>
          <w:tcPr>
            <w:tcW w:w="3634" w:type="dxa"/>
          </w:tcPr>
          <w:p w14:paraId="01F93626" w14:textId="07D5AECE" w:rsidR="00D735BA" w:rsidRDefault="00D735BA" w:rsidP="00455814">
            <w:pPr>
              <w:rPr>
                <w:rFonts w:cstheme="minorHAnsi"/>
                <w:sz w:val="24"/>
                <w:szCs w:val="24"/>
              </w:rPr>
            </w:pPr>
            <w:r w:rsidRPr="00E116E4">
              <w:rPr>
                <w:rFonts w:cstheme="minorHAnsi"/>
                <w:sz w:val="24"/>
                <w:szCs w:val="24"/>
              </w:rPr>
              <w:t xml:space="preserve">Dėl veiklos, kuria gali būti verčiamasi turint verslo liudijimą, rūšių fiksuotų pajamų mokesčio </w:t>
            </w:r>
            <w:r w:rsidRPr="00E116E4">
              <w:rPr>
                <w:rFonts w:cstheme="minorHAnsi"/>
                <w:sz w:val="24"/>
                <w:szCs w:val="24"/>
              </w:rPr>
              <w:lastRenderedPageBreak/>
              <w:t>dydžių gyventojams 2026 ir vėlesniems metams nustatymo</w:t>
            </w:r>
            <w:r>
              <w:rPr>
                <w:rFonts w:cstheme="minorHAnsi"/>
                <w:sz w:val="24"/>
                <w:szCs w:val="24"/>
              </w:rPr>
              <w:t>;</w:t>
            </w:r>
          </w:p>
          <w:p w14:paraId="5F8FDADA" w14:textId="34A77BBD" w:rsidR="00D735BA" w:rsidRDefault="00D735BA" w:rsidP="00455814">
            <w:pPr>
              <w:rPr>
                <w:rFonts w:cstheme="minorHAnsi"/>
                <w:sz w:val="24"/>
                <w:szCs w:val="24"/>
              </w:rPr>
            </w:pPr>
            <w:r w:rsidRPr="00E116E4">
              <w:rPr>
                <w:rFonts w:cstheme="minorHAnsi"/>
                <w:sz w:val="24"/>
                <w:szCs w:val="24"/>
              </w:rPr>
              <w:t>Dėl nekilnojamojo turto mokesčio tarifų nustatymo</w:t>
            </w:r>
          </w:p>
        </w:tc>
      </w:tr>
      <w:tr w:rsidR="00D735BA" w14:paraId="553ACEF2" w14:textId="77777777" w:rsidTr="00F00217">
        <w:tc>
          <w:tcPr>
            <w:tcW w:w="1969" w:type="dxa"/>
          </w:tcPr>
          <w:p w14:paraId="27AE1B99" w14:textId="20EAA3B6" w:rsidR="00D735BA" w:rsidRDefault="00D735BA" w:rsidP="00455814">
            <w:pPr>
              <w:rPr>
                <w:rFonts w:cstheme="minorHAnsi"/>
                <w:sz w:val="24"/>
                <w:szCs w:val="24"/>
              </w:rPr>
            </w:pPr>
            <w:r>
              <w:rPr>
                <w:rFonts w:cstheme="minorHAnsi"/>
                <w:sz w:val="24"/>
                <w:szCs w:val="24"/>
              </w:rPr>
              <w:lastRenderedPageBreak/>
              <w:t>Jūratė Elena Norvaišienė</w:t>
            </w:r>
          </w:p>
        </w:tc>
        <w:tc>
          <w:tcPr>
            <w:tcW w:w="2279" w:type="dxa"/>
          </w:tcPr>
          <w:p w14:paraId="2172A0D4" w14:textId="5A095852" w:rsidR="00D735BA" w:rsidRDefault="00D735BA" w:rsidP="00455814">
            <w:pPr>
              <w:rPr>
                <w:rFonts w:cstheme="minorHAnsi"/>
                <w:sz w:val="24"/>
                <w:szCs w:val="24"/>
              </w:rPr>
            </w:pPr>
            <w:r>
              <w:rPr>
                <w:rFonts w:cstheme="minorHAnsi"/>
                <w:sz w:val="24"/>
                <w:szCs w:val="24"/>
              </w:rPr>
              <w:t>Švietimo, kultūros ir sporto</w:t>
            </w:r>
          </w:p>
        </w:tc>
        <w:tc>
          <w:tcPr>
            <w:tcW w:w="1752" w:type="dxa"/>
          </w:tcPr>
          <w:p w14:paraId="45909E8F" w14:textId="50FDFE8F" w:rsidR="00D735BA" w:rsidRDefault="00D735BA" w:rsidP="00455814">
            <w:pPr>
              <w:jc w:val="center"/>
              <w:rPr>
                <w:rFonts w:cstheme="minorHAnsi"/>
                <w:sz w:val="24"/>
                <w:szCs w:val="24"/>
              </w:rPr>
            </w:pPr>
            <w:r>
              <w:rPr>
                <w:rFonts w:cstheme="minorHAnsi"/>
                <w:sz w:val="24"/>
                <w:szCs w:val="24"/>
              </w:rPr>
              <w:t>25/24</w:t>
            </w:r>
          </w:p>
        </w:tc>
        <w:tc>
          <w:tcPr>
            <w:tcW w:w="3634" w:type="dxa"/>
          </w:tcPr>
          <w:p w14:paraId="581FC0F8" w14:textId="77777777" w:rsidR="00D735BA" w:rsidRDefault="00D735BA" w:rsidP="00455814">
            <w:pPr>
              <w:rPr>
                <w:rFonts w:cstheme="minorHAnsi"/>
                <w:sz w:val="24"/>
                <w:szCs w:val="24"/>
              </w:rPr>
            </w:pPr>
          </w:p>
        </w:tc>
      </w:tr>
      <w:tr w:rsidR="00D735BA" w14:paraId="05DF1911" w14:textId="77777777" w:rsidTr="00F00217">
        <w:tc>
          <w:tcPr>
            <w:tcW w:w="1969" w:type="dxa"/>
          </w:tcPr>
          <w:p w14:paraId="1891353A" w14:textId="64975010" w:rsidR="00D735BA" w:rsidRDefault="00D735BA" w:rsidP="00455814">
            <w:pPr>
              <w:rPr>
                <w:rFonts w:cstheme="minorHAnsi"/>
                <w:sz w:val="24"/>
                <w:szCs w:val="24"/>
              </w:rPr>
            </w:pPr>
            <w:r>
              <w:rPr>
                <w:rFonts w:cstheme="minorHAnsi"/>
                <w:sz w:val="24"/>
                <w:szCs w:val="24"/>
              </w:rPr>
              <w:t xml:space="preserve">Aušra </w:t>
            </w:r>
            <w:proofErr w:type="spellStart"/>
            <w:r>
              <w:rPr>
                <w:rFonts w:cstheme="minorHAnsi"/>
                <w:sz w:val="24"/>
                <w:szCs w:val="24"/>
              </w:rPr>
              <w:t>Papirtienė</w:t>
            </w:r>
            <w:proofErr w:type="spellEnd"/>
            <w:r>
              <w:rPr>
                <w:rFonts w:cstheme="minorHAnsi"/>
                <w:sz w:val="24"/>
                <w:szCs w:val="24"/>
              </w:rPr>
              <w:t xml:space="preserve"> </w:t>
            </w:r>
          </w:p>
        </w:tc>
        <w:tc>
          <w:tcPr>
            <w:tcW w:w="2279" w:type="dxa"/>
          </w:tcPr>
          <w:p w14:paraId="4C22067C" w14:textId="711EA02D" w:rsidR="00D735BA" w:rsidRDefault="00D735BA" w:rsidP="00455814">
            <w:pPr>
              <w:rPr>
                <w:rFonts w:cstheme="minorHAnsi"/>
                <w:sz w:val="24"/>
                <w:szCs w:val="24"/>
              </w:rPr>
            </w:pPr>
            <w:r>
              <w:rPr>
                <w:rFonts w:cstheme="minorHAnsi"/>
                <w:sz w:val="24"/>
                <w:szCs w:val="24"/>
              </w:rPr>
              <w:t>Švietimo, kultūros ir sporto</w:t>
            </w:r>
          </w:p>
        </w:tc>
        <w:tc>
          <w:tcPr>
            <w:tcW w:w="1752" w:type="dxa"/>
          </w:tcPr>
          <w:p w14:paraId="505FA474" w14:textId="070C1144" w:rsidR="00D735BA" w:rsidRDefault="00D735BA" w:rsidP="00455814">
            <w:pPr>
              <w:jc w:val="center"/>
              <w:rPr>
                <w:rFonts w:cstheme="minorHAnsi"/>
                <w:sz w:val="24"/>
                <w:szCs w:val="24"/>
              </w:rPr>
            </w:pPr>
            <w:r>
              <w:rPr>
                <w:rFonts w:cstheme="minorHAnsi"/>
                <w:sz w:val="24"/>
                <w:szCs w:val="24"/>
              </w:rPr>
              <w:t>26/26</w:t>
            </w:r>
          </w:p>
        </w:tc>
        <w:tc>
          <w:tcPr>
            <w:tcW w:w="3634" w:type="dxa"/>
          </w:tcPr>
          <w:p w14:paraId="0034D514" w14:textId="72965BF6" w:rsidR="00D735BA" w:rsidRDefault="00D735BA" w:rsidP="00455814">
            <w:pPr>
              <w:rPr>
                <w:rFonts w:cstheme="minorHAnsi"/>
                <w:sz w:val="24"/>
                <w:szCs w:val="24"/>
              </w:rPr>
            </w:pPr>
            <w:r w:rsidRPr="00E116E4">
              <w:rPr>
                <w:rFonts w:cstheme="minorHAnsi"/>
                <w:sz w:val="24"/>
                <w:szCs w:val="24"/>
              </w:rPr>
              <w:t>Dėl Kauno miesto savivaldybės tarybos 2025 m. liepos 8 d. sprendimo Nr. T-578 „Dėl priešmokyklinio ugdymo grupių ir klasių komplektų skaičiaus Kauno miesto savivaldybės biudžetinėse bendrojo ugdymo mokyklose 2025–2026 mokslo metais patikslinimo ir pritarimo patikslintam priešmokyklinio ugdymo grupių ir klasių komplektų skaičiui viešosiose švietimo įstaigose, kuriose Kauno miesto savivaldybė yra dalininkė, 2025–2026 mokslo metais“ pakeitimo</w:t>
            </w:r>
          </w:p>
        </w:tc>
      </w:tr>
      <w:tr w:rsidR="00D735BA" w14:paraId="49E4131C" w14:textId="77777777" w:rsidTr="00F00217">
        <w:tc>
          <w:tcPr>
            <w:tcW w:w="1969" w:type="dxa"/>
          </w:tcPr>
          <w:p w14:paraId="287DF68D" w14:textId="1BE75294" w:rsidR="00D735BA" w:rsidRDefault="00D735BA" w:rsidP="00455814">
            <w:pPr>
              <w:rPr>
                <w:rFonts w:cstheme="minorHAnsi"/>
                <w:sz w:val="24"/>
                <w:szCs w:val="24"/>
              </w:rPr>
            </w:pPr>
            <w:r>
              <w:rPr>
                <w:rFonts w:cstheme="minorHAnsi"/>
                <w:sz w:val="24"/>
                <w:szCs w:val="24"/>
              </w:rPr>
              <w:t xml:space="preserve">Vaida </w:t>
            </w:r>
            <w:proofErr w:type="spellStart"/>
            <w:r>
              <w:rPr>
                <w:rFonts w:cstheme="minorHAnsi"/>
                <w:sz w:val="24"/>
                <w:szCs w:val="24"/>
              </w:rPr>
              <w:t>Pranarauskaitė</w:t>
            </w:r>
            <w:proofErr w:type="spellEnd"/>
          </w:p>
        </w:tc>
        <w:tc>
          <w:tcPr>
            <w:tcW w:w="2279" w:type="dxa"/>
          </w:tcPr>
          <w:p w14:paraId="5AD14883" w14:textId="7C6C5813" w:rsidR="00D735BA" w:rsidRDefault="00D735BA" w:rsidP="00455814">
            <w:pPr>
              <w:rPr>
                <w:rFonts w:cstheme="minorHAnsi"/>
                <w:sz w:val="24"/>
                <w:szCs w:val="24"/>
              </w:rPr>
            </w:pPr>
            <w:r>
              <w:rPr>
                <w:rFonts w:cstheme="minorHAnsi"/>
                <w:sz w:val="24"/>
                <w:szCs w:val="24"/>
              </w:rPr>
              <w:t>Ekonomikos ir finansų</w:t>
            </w:r>
          </w:p>
        </w:tc>
        <w:tc>
          <w:tcPr>
            <w:tcW w:w="1752" w:type="dxa"/>
          </w:tcPr>
          <w:p w14:paraId="29D7BFAA" w14:textId="67EAFF2A" w:rsidR="00D735BA" w:rsidRDefault="00D735BA" w:rsidP="00455814">
            <w:pPr>
              <w:jc w:val="center"/>
              <w:rPr>
                <w:rFonts w:cstheme="minorHAnsi"/>
                <w:sz w:val="24"/>
                <w:szCs w:val="24"/>
              </w:rPr>
            </w:pPr>
            <w:r>
              <w:rPr>
                <w:rFonts w:cstheme="minorHAnsi"/>
                <w:sz w:val="24"/>
                <w:szCs w:val="24"/>
              </w:rPr>
              <w:t>28/28</w:t>
            </w:r>
          </w:p>
        </w:tc>
        <w:tc>
          <w:tcPr>
            <w:tcW w:w="3634" w:type="dxa"/>
          </w:tcPr>
          <w:p w14:paraId="0EB09296" w14:textId="5B69981A" w:rsidR="00D735BA" w:rsidRDefault="00D735BA" w:rsidP="00455814">
            <w:pPr>
              <w:rPr>
                <w:rFonts w:cstheme="minorHAnsi"/>
                <w:sz w:val="24"/>
                <w:szCs w:val="24"/>
              </w:rPr>
            </w:pPr>
            <w:r w:rsidRPr="00E116E4">
              <w:rPr>
                <w:rFonts w:cstheme="minorHAnsi"/>
                <w:sz w:val="24"/>
                <w:szCs w:val="24"/>
              </w:rPr>
              <w:t>Dėl Kauno miesto savivaldybės tarybos 2022 m. gruodžio 20 d. sprendimo Nr. T-605 „Dėl Kauno miesto gatvių sąrašo patvirtinimo“ pakeitimo</w:t>
            </w:r>
            <w:r>
              <w:rPr>
                <w:rFonts w:cstheme="minorHAnsi"/>
                <w:sz w:val="24"/>
                <w:szCs w:val="24"/>
              </w:rPr>
              <w:t>;</w:t>
            </w:r>
          </w:p>
          <w:p w14:paraId="7EB51CA5" w14:textId="7CFCF961" w:rsidR="00D735BA" w:rsidRDefault="00D735BA" w:rsidP="00455814">
            <w:pPr>
              <w:rPr>
                <w:rFonts w:cstheme="minorHAnsi"/>
                <w:sz w:val="24"/>
                <w:szCs w:val="24"/>
              </w:rPr>
            </w:pPr>
            <w:r w:rsidRPr="00E116E4">
              <w:rPr>
                <w:rFonts w:cstheme="minorHAnsi"/>
                <w:sz w:val="24"/>
                <w:szCs w:val="24"/>
              </w:rPr>
              <w:t>Dėl Kauno miesto savivaldybės tarybos 2021 m. lapkričio 23 d. sprendimo Nr. T-493 „Dėl Kauno miesto savivaldybės sporto mokyklų teikiamų paslaugų įkainių nustatymo“ pakeitimo</w:t>
            </w:r>
            <w:r>
              <w:rPr>
                <w:rFonts w:cstheme="minorHAnsi"/>
                <w:sz w:val="24"/>
                <w:szCs w:val="24"/>
              </w:rPr>
              <w:t>;</w:t>
            </w:r>
          </w:p>
          <w:p w14:paraId="54E0A9EF" w14:textId="1842E013" w:rsidR="00D735BA" w:rsidRDefault="00D735BA" w:rsidP="00455814">
            <w:pPr>
              <w:rPr>
                <w:rFonts w:cstheme="minorHAnsi"/>
                <w:sz w:val="24"/>
                <w:szCs w:val="24"/>
              </w:rPr>
            </w:pPr>
            <w:r w:rsidRPr="00E116E4">
              <w:rPr>
                <w:rFonts w:cstheme="minorHAnsi"/>
                <w:sz w:val="24"/>
                <w:szCs w:val="24"/>
              </w:rPr>
              <w:t>Dėl Kauno miesto savivaldybės tarybos 2022 m. gruodžio 20 d. sprendimo Nr. T 605 „Dėl Kauno miesto gatvių sąrašo patvirtinimo“ pakeitimo</w:t>
            </w:r>
          </w:p>
        </w:tc>
      </w:tr>
      <w:tr w:rsidR="00D735BA" w14:paraId="661C18DE" w14:textId="77777777" w:rsidTr="00F00217">
        <w:tc>
          <w:tcPr>
            <w:tcW w:w="1969" w:type="dxa"/>
          </w:tcPr>
          <w:p w14:paraId="5081C249" w14:textId="1457A64D" w:rsidR="00D735BA" w:rsidRDefault="00D735BA" w:rsidP="00455814">
            <w:pPr>
              <w:rPr>
                <w:rFonts w:cstheme="minorHAnsi"/>
                <w:sz w:val="24"/>
                <w:szCs w:val="24"/>
              </w:rPr>
            </w:pPr>
            <w:r>
              <w:rPr>
                <w:rFonts w:cstheme="minorHAnsi"/>
                <w:sz w:val="24"/>
                <w:szCs w:val="24"/>
              </w:rPr>
              <w:t xml:space="preserve">Martynas </w:t>
            </w:r>
            <w:proofErr w:type="spellStart"/>
            <w:r>
              <w:rPr>
                <w:rFonts w:cstheme="minorHAnsi"/>
                <w:sz w:val="24"/>
                <w:szCs w:val="24"/>
              </w:rPr>
              <w:t>Prievelis</w:t>
            </w:r>
            <w:proofErr w:type="spellEnd"/>
          </w:p>
        </w:tc>
        <w:tc>
          <w:tcPr>
            <w:tcW w:w="2279" w:type="dxa"/>
          </w:tcPr>
          <w:p w14:paraId="69B47FEB" w14:textId="246567BB" w:rsidR="00D735BA" w:rsidRDefault="00D735BA" w:rsidP="00455814">
            <w:pPr>
              <w:rPr>
                <w:rFonts w:cstheme="minorHAnsi"/>
                <w:sz w:val="24"/>
                <w:szCs w:val="24"/>
              </w:rPr>
            </w:pPr>
            <w:r>
              <w:rPr>
                <w:rFonts w:cstheme="minorHAnsi"/>
                <w:sz w:val="24"/>
                <w:szCs w:val="24"/>
              </w:rPr>
              <w:t>Darnios plėtros ir investicijų</w:t>
            </w:r>
          </w:p>
        </w:tc>
        <w:tc>
          <w:tcPr>
            <w:tcW w:w="1752" w:type="dxa"/>
          </w:tcPr>
          <w:p w14:paraId="4C9C56C0" w14:textId="7168E9CE" w:rsidR="00D735BA" w:rsidRDefault="00D735BA" w:rsidP="00455814">
            <w:pPr>
              <w:jc w:val="center"/>
              <w:rPr>
                <w:rFonts w:cstheme="minorHAnsi"/>
                <w:sz w:val="24"/>
                <w:szCs w:val="24"/>
              </w:rPr>
            </w:pPr>
            <w:r>
              <w:rPr>
                <w:rFonts w:cstheme="minorHAnsi"/>
                <w:sz w:val="24"/>
                <w:szCs w:val="24"/>
              </w:rPr>
              <w:t>29/29</w:t>
            </w:r>
          </w:p>
        </w:tc>
        <w:tc>
          <w:tcPr>
            <w:tcW w:w="3634" w:type="dxa"/>
          </w:tcPr>
          <w:p w14:paraId="24B8F1AC" w14:textId="77777777" w:rsidR="00D735BA" w:rsidRDefault="00D735BA" w:rsidP="00455814">
            <w:pPr>
              <w:rPr>
                <w:rFonts w:cstheme="minorHAnsi"/>
                <w:sz w:val="24"/>
                <w:szCs w:val="24"/>
              </w:rPr>
            </w:pPr>
          </w:p>
        </w:tc>
      </w:tr>
      <w:tr w:rsidR="00D735BA" w14:paraId="5DEC08B9" w14:textId="77777777" w:rsidTr="00F00217">
        <w:tc>
          <w:tcPr>
            <w:tcW w:w="1969" w:type="dxa"/>
          </w:tcPr>
          <w:p w14:paraId="38F92490" w14:textId="019383BC" w:rsidR="00D735BA" w:rsidRDefault="00D735BA" w:rsidP="00455814">
            <w:pPr>
              <w:rPr>
                <w:rFonts w:cstheme="minorHAnsi"/>
                <w:sz w:val="24"/>
                <w:szCs w:val="24"/>
              </w:rPr>
            </w:pPr>
            <w:r>
              <w:rPr>
                <w:rFonts w:cstheme="minorHAnsi"/>
                <w:sz w:val="24"/>
                <w:szCs w:val="24"/>
              </w:rPr>
              <w:lastRenderedPageBreak/>
              <w:t xml:space="preserve">Jaunius Ramoška </w:t>
            </w:r>
          </w:p>
        </w:tc>
        <w:tc>
          <w:tcPr>
            <w:tcW w:w="2279" w:type="dxa"/>
          </w:tcPr>
          <w:p w14:paraId="5EF2DE21" w14:textId="7C8C53EA" w:rsidR="00D735BA" w:rsidRDefault="00D735BA" w:rsidP="00455814">
            <w:pPr>
              <w:rPr>
                <w:rFonts w:cstheme="minorHAnsi"/>
                <w:sz w:val="24"/>
                <w:szCs w:val="24"/>
              </w:rPr>
            </w:pPr>
            <w:r>
              <w:rPr>
                <w:rFonts w:cstheme="minorHAnsi"/>
                <w:sz w:val="24"/>
                <w:szCs w:val="24"/>
              </w:rPr>
              <w:t>Ekonomikos ir finansų</w:t>
            </w:r>
          </w:p>
        </w:tc>
        <w:tc>
          <w:tcPr>
            <w:tcW w:w="1752" w:type="dxa"/>
          </w:tcPr>
          <w:p w14:paraId="26407DE5" w14:textId="18C559C5" w:rsidR="00D735BA" w:rsidRDefault="00D735BA" w:rsidP="00455814">
            <w:pPr>
              <w:jc w:val="center"/>
              <w:rPr>
                <w:rFonts w:cstheme="minorHAnsi"/>
                <w:sz w:val="24"/>
                <w:szCs w:val="24"/>
              </w:rPr>
            </w:pPr>
            <w:r>
              <w:rPr>
                <w:rFonts w:cstheme="minorHAnsi"/>
                <w:sz w:val="24"/>
                <w:szCs w:val="24"/>
              </w:rPr>
              <w:t>27/22</w:t>
            </w:r>
          </w:p>
        </w:tc>
        <w:tc>
          <w:tcPr>
            <w:tcW w:w="3634" w:type="dxa"/>
          </w:tcPr>
          <w:p w14:paraId="132A6EDE" w14:textId="77777777" w:rsidR="00D735BA" w:rsidRDefault="00D735BA" w:rsidP="00455814">
            <w:pPr>
              <w:rPr>
                <w:rFonts w:cstheme="minorHAnsi"/>
                <w:sz w:val="24"/>
                <w:szCs w:val="24"/>
              </w:rPr>
            </w:pPr>
          </w:p>
        </w:tc>
      </w:tr>
      <w:tr w:rsidR="00D735BA" w14:paraId="3FCB3EE4" w14:textId="77777777" w:rsidTr="00F00217">
        <w:tc>
          <w:tcPr>
            <w:tcW w:w="1969" w:type="dxa"/>
          </w:tcPr>
          <w:p w14:paraId="19116FBE" w14:textId="133179C6" w:rsidR="00D735BA" w:rsidRDefault="00D735BA" w:rsidP="00455814">
            <w:pPr>
              <w:rPr>
                <w:rFonts w:cstheme="minorHAnsi"/>
                <w:sz w:val="24"/>
                <w:szCs w:val="24"/>
              </w:rPr>
            </w:pPr>
            <w:r>
              <w:rPr>
                <w:rFonts w:cstheme="minorHAnsi"/>
                <w:sz w:val="24"/>
                <w:szCs w:val="24"/>
              </w:rPr>
              <w:t>Kazimieras Rimeikis</w:t>
            </w:r>
          </w:p>
        </w:tc>
        <w:tc>
          <w:tcPr>
            <w:tcW w:w="2279" w:type="dxa"/>
          </w:tcPr>
          <w:p w14:paraId="43178563" w14:textId="0A04C4A5" w:rsidR="00D735BA" w:rsidRDefault="00D735BA" w:rsidP="00455814">
            <w:pPr>
              <w:rPr>
                <w:rFonts w:cstheme="minorHAnsi"/>
                <w:sz w:val="24"/>
                <w:szCs w:val="24"/>
              </w:rPr>
            </w:pPr>
            <w:r>
              <w:rPr>
                <w:rFonts w:cstheme="minorHAnsi"/>
                <w:sz w:val="24"/>
                <w:szCs w:val="24"/>
              </w:rPr>
              <w:t>Miesto ūkio ir paslaugų</w:t>
            </w:r>
          </w:p>
        </w:tc>
        <w:tc>
          <w:tcPr>
            <w:tcW w:w="1752" w:type="dxa"/>
          </w:tcPr>
          <w:p w14:paraId="7864FB2E" w14:textId="49EF55FB" w:rsidR="00D735BA" w:rsidRDefault="00D735BA" w:rsidP="00455814">
            <w:pPr>
              <w:jc w:val="center"/>
              <w:rPr>
                <w:rFonts w:cstheme="minorHAnsi"/>
                <w:sz w:val="24"/>
                <w:szCs w:val="24"/>
              </w:rPr>
            </w:pPr>
            <w:r>
              <w:rPr>
                <w:rFonts w:cstheme="minorHAnsi"/>
                <w:sz w:val="24"/>
                <w:szCs w:val="24"/>
              </w:rPr>
              <w:t>31/29</w:t>
            </w:r>
          </w:p>
        </w:tc>
        <w:tc>
          <w:tcPr>
            <w:tcW w:w="3634" w:type="dxa"/>
          </w:tcPr>
          <w:p w14:paraId="55051A35" w14:textId="77777777" w:rsidR="00D735BA" w:rsidRDefault="00D735BA" w:rsidP="00455814">
            <w:pPr>
              <w:rPr>
                <w:rFonts w:cstheme="minorHAnsi"/>
                <w:sz w:val="24"/>
                <w:szCs w:val="24"/>
              </w:rPr>
            </w:pPr>
          </w:p>
        </w:tc>
      </w:tr>
      <w:tr w:rsidR="00D735BA" w14:paraId="08ECE806" w14:textId="77777777" w:rsidTr="00F00217">
        <w:tc>
          <w:tcPr>
            <w:tcW w:w="1969" w:type="dxa"/>
          </w:tcPr>
          <w:p w14:paraId="73826BB4" w14:textId="6C19566D" w:rsidR="00D735BA" w:rsidRDefault="00D735BA" w:rsidP="00455814">
            <w:pPr>
              <w:rPr>
                <w:rFonts w:cstheme="minorHAnsi"/>
                <w:sz w:val="24"/>
                <w:szCs w:val="24"/>
              </w:rPr>
            </w:pPr>
            <w:r>
              <w:rPr>
                <w:rFonts w:cstheme="minorHAnsi"/>
                <w:sz w:val="24"/>
                <w:szCs w:val="24"/>
              </w:rPr>
              <w:t xml:space="preserve">Ralfas </w:t>
            </w:r>
            <w:proofErr w:type="spellStart"/>
            <w:r>
              <w:rPr>
                <w:rFonts w:cstheme="minorHAnsi"/>
                <w:sz w:val="24"/>
                <w:szCs w:val="24"/>
              </w:rPr>
              <w:t>Romeika</w:t>
            </w:r>
            <w:proofErr w:type="spellEnd"/>
          </w:p>
        </w:tc>
        <w:tc>
          <w:tcPr>
            <w:tcW w:w="2279" w:type="dxa"/>
          </w:tcPr>
          <w:p w14:paraId="73389049" w14:textId="2502F8D3" w:rsidR="00D735BA" w:rsidRDefault="00D735BA" w:rsidP="00455814">
            <w:pPr>
              <w:rPr>
                <w:rFonts w:cstheme="minorHAnsi"/>
                <w:sz w:val="24"/>
                <w:szCs w:val="24"/>
              </w:rPr>
            </w:pPr>
            <w:r>
              <w:rPr>
                <w:rFonts w:cstheme="minorHAnsi"/>
                <w:sz w:val="24"/>
                <w:szCs w:val="24"/>
              </w:rPr>
              <w:t>Miesto ūkio ir paslaugų</w:t>
            </w:r>
          </w:p>
        </w:tc>
        <w:tc>
          <w:tcPr>
            <w:tcW w:w="1752" w:type="dxa"/>
          </w:tcPr>
          <w:p w14:paraId="5C042A18" w14:textId="6BDD90FD" w:rsidR="00D735BA" w:rsidRDefault="00D735BA" w:rsidP="00455814">
            <w:pPr>
              <w:jc w:val="center"/>
              <w:rPr>
                <w:rFonts w:cstheme="minorHAnsi"/>
                <w:sz w:val="24"/>
                <w:szCs w:val="24"/>
              </w:rPr>
            </w:pPr>
            <w:r>
              <w:rPr>
                <w:rFonts w:cstheme="minorHAnsi"/>
                <w:sz w:val="24"/>
                <w:szCs w:val="24"/>
              </w:rPr>
              <w:t>24/23</w:t>
            </w:r>
          </w:p>
        </w:tc>
        <w:tc>
          <w:tcPr>
            <w:tcW w:w="3634" w:type="dxa"/>
          </w:tcPr>
          <w:p w14:paraId="26CFB203" w14:textId="77777777" w:rsidR="00D735BA" w:rsidRDefault="00D735BA" w:rsidP="00455814">
            <w:pPr>
              <w:rPr>
                <w:rFonts w:cstheme="minorHAnsi"/>
                <w:sz w:val="24"/>
                <w:szCs w:val="24"/>
              </w:rPr>
            </w:pPr>
          </w:p>
        </w:tc>
      </w:tr>
      <w:tr w:rsidR="00D735BA" w14:paraId="3EDC3EA6" w14:textId="77777777" w:rsidTr="00F00217">
        <w:tc>
          <w:tcPr>
            <w:tcW w:w="1969" w:type="dxa"/>
          </w:tcPr>
          <w:p w14:paraId="37770BCB" w14:textId="23159377" w:rsidR="00D735BA" w:rsidRDefault="00D735BA" w:rsidP="00455814">
            <w:pPr>
              <w:rPr>
                <w:rFonts w:cstheme="minorHAnsi"/>
                <w:sz w:val="24"/>
                <w:szCs w:val="24"/>
              </w:rPr>
            </w:pPr>
            <w:r>
              <w:rPr>
                <w:rFonts w:cstheme="minorHAnsi"/>
                <w:sz w:val="24"/>
                <w:szCs w:val="24"/>
              </w:rPr>
              <w:t>Simas Sirtautas</w:t>
            </w:r>
          </w:p>
        </w:tc>
        <w:tc>
          <w:tcPr>
            <w:tcW w:w="2279" w:type="dxa"/>
          </w:tcPr>
          <w:p w14:paraId="038DD3DF" w14:textId="1C4480FF" w:rsidR="00D735BA" w:rsidRDefault="00D735BA" w:rsidP="00455814">
            <w:pPr>
              <w:rPr>
                <w:rFonts w:cstheme="minorHAnsi"/>
                <w:sz w:val="24"/>
                <w:szCs w:val="24"/>
              </w:rPr>
            </w:pPr>
            <w:r>
              <w:rPr>
                <w:rFonts w:cstheme="minorHAnsi"/>
                <w:sz w:val="24"/>
                <w:szCs w:val="24"/>
              </w:rPr>
              <w:t>Darnios plėtros ir investicijų</w:t>
            </w:r>
          </w:p>
        </w:tc>
        <w:tc>
          <w:tcPr>
            <w:tcW w:w="1752" w:type="dxa"/>
          </w:tcPr>
          <w:p w14:paraId="7305D37F" w14:textId="0A9C1125" w:rsidR="00D735BA" w:rsidRDefault="00D735BA" w:rsidP="00455814">
            <w:pPr>
              <w:jc w:val="center"/>
              <w:rPr>
                <w:rFonts w:cstheme="minorHAnsi"/>
                <w:sz w:val="24"/>
                <w:szCs w:val="24"/>
              </w:rPr>
            </w:pPr>
            <w:r>
              <w:rPr>
                <w:rFonts w:cstheme="minorHAnsi"/>
                <w:sz w:val="24"/>
                <w:szCs w:val="24"/>
              </w:rPr>
              <w:t>22/21</w:t>
            </w:r>
          </w:p>
        </w:tc>
        <w:tc>
          <w:tcPr>
            <w:tcW w:w="3634" w:type="dxa"/>
          </w:tcPr>
          <w:p w14:paraId="418FA5E6" w14:textId="77777777" w:rsidR="00D735BA" w:rsidRDefault="00D735BA" w:rsidP="00455814">
            <w:pPr>
              <w:rPr>
                <w:rFonts w:cstheme="minorHAnsi"/>
                <w:sz w:val="24"/>
                <w:szCs w:val="24"/>
              </w:rPr>
            </w:pPr>
          </w:p>
        </w:tc>
      </w:tr>
      <w:tr w:rsidR="00D735BA" w14:paraId="3C9315B5" w14:textId="77777777" w:rsidTr="00F00217">
        <w:tc>
          <w:tcPr>
            <w:tcW w:w="1969" w:type="dxa"/>
          </w:tcPr>
          <w:p w14:paraId="09F80872" w14:textId="0DC701D8" w:rsidR="00D735BA" w:rsidRDefault="00D735BA" w:rsidP="00455814">
            <w:pPr>
              <w:rPr>
                <w:rFonts w:cstheme="minorHAnsi"/>
                <w:sz w:val="24"/>
                <w:szCs w:val="24"/>
              </w:rPr>
            </w:pPr>
            <w:r>
              <w:rPr>
                <w:rFonts w:cstheme="minorHAnsi"/>
                <w:sz w:val="24"/>
                <w:szCs w:val="24"/>
              </w:rPr>
              <w:t>Egidijus Stancikas</w:t>
            </w:r>
          </w:p>
        </w:tc>
        <w:tc>
          <w:tcPr>
            <w:tcW w:w="2279" w:type="dxa"/>
          </w:tcPr>
          <w:p w14:paraId="225C34D5" w14:textId="2CDB915E" w:rsidR="00D735BA" w:rsidRDefault="00D735BA" w:rsidP="00455814">
            <w:pPr>
              <w:rPr>
                <w:rFonts w:cstheme="minorHAnsi"/>
                <w:sz w:val="24"/>
                <w:szCs w:val="24"/>
              </w:rPr>
            </w:pPr>
            <w:r>
              <w:rPr>
                <w:rFonts w:cstheme="minorHAnsi"/>
                <w:sz w:val="24"/>
                <w:szCs w:val="24"/>
              </w:rPr>
              <w:t>Švietimo, kultūros ir sporto</w:t>
            </w:r>
          </w:p>
        </w:tc>
        <w:tc>
          <w:tcPr>
            <w:tcW w:w="1752" w:type="dxa"/>
          </w:tcPr>
          <w:p w14:paraId="466390A4" w14:textId="4BA28414" w:rsidR="00D735BA" w:rsidRDefault="00D735BA" w:rsidP="00455814">
            <w:pPr>
              <w:jc w:val="center"/>
              <w:rPr>
                <w:rFonts w:cstheme="minorHAnsi"/>
                <w:sz w:val="24"/>
                <w:szCs w:val="24"/>
              </w:rPr>
            </w:pPr>
            <w:r>
              <w:rPr>
                <w:rFonts w:cstheme="minorHAnsi"/>
                <w:sz w:val="24"/>
                <w:szCs w:val="24"/>
              </w:rPr>
              <w:t>22/21</w:t>
            </w:r>
          </w:p>
        </w:tc>
        <w:tc>
          <w:tcPr>
            <w:tcW w:w="3634" w:type="dxa"/>
          </w:tcPr>
          <w:p w14:paraId="1AB01142" w14:textId="5C18E3A6" w:rsidR="00D735BA" w:rsidRDefault="00D735BA" w:rsidP="00455814">
            <w:pPr>
              <w:rPr>
                <w:rFonts w:cstheme="minorHAnsi"/>
                <w:sz w:val="24"/>
                <w:szCs w:val="24"/>
              </w:rPr>
            </w:pPr>
            <w:r w:rsidRPr="00E116E4">
              <w:rPr>
                <w:rFonts w:cstheme="minorHAnsi"/>
                <w:sz w:val="24"/>
                <w:szCs w:val="24"/>
              </w:rPr>
              <w:t>Dėl Kauno miesto kultūros premijų skyrimo</w:t>
            </w:r>
            <w:r>
              <w:rPr>
                <w:rFonts w:cstheme="minorHAnsi"/>
                <w:sz w:val="24"/>
                <w:szCs w:val="24"/>
              </w:rPr>
              <w:t>;</w:t>
            </w:r>
          </w:p>
          <w:p w14:paraId="726EBFC3" w14:textId="4643C996" w:rsidR="00D735BA" w:rsidRDefault="00D735BA" w:rsidP="00455814">
            <w:pPr>
              <w:rPr>
                <w:rFonts w:cstheme="minorHAnsi"/>
                <w:sz w:val="24"/>
                <w:szCs w:val="24"/>
              </w:rPr>
            </w:pPr>
            <w:r w:rsidRPr="00E116E4">
              <w:rPr>
                <w:rFonts w:cstheme="minorHAnsi"/>
                <w:sz w:val="24"/>
                <w:szCs w:val="24"/>
              </w:rPr>
              <w:t>Dėl veiklos, kuria gali būti verčiamasi turint verslo liudijimą, rūšių fiksuotų pajamų mokesčio dydžių gyventojams 2026 ir vėlesniems metams nustatymo</w:t>
            </w:r>
            <w:r>
              <w:rPr>
                <w:rFonts w:cstheme="minorHAnsi"/>
                <w:sz w:val="24"/>
                <w:szCs w:val="24"/>
              </w:rPr>
              <w:t>;</w:t>
            </w:r>
          </w:p>
          <w:p w14:paraId="542B626B" w14:textId="369FA949" w:rsidR="00D735BA" w:rsidRDefault="00D735BA" w:rsidP="00455814">
            <w:pPr>
              <w:rPr>
                <w:rFonts w:cstheme="minorHAnsi"/>
                <w:sz w:val="24"/>
                <w:szCs w:val="24"/>
              </w:rPr>
            </w:pPr>
            <w:r w:rsidRPr="00E116E4">
              <w:rPr>
                <w:rFonts w:cstheme="minorHAnsi"/>
                <w:sz w:val="24"/>
                <w:szCs w:val="24"/>
              </w:rPr>
              <w:t>Dėl nekilnojamojo turto mokesčio tarifų nustatymo</w:t>
            </w:r>
            <w:r>
              <w:rPr>
                <w:rFonts w:cstheme="minorHAnsi"/>
                <w:sz w:val="24"/>
                <w:szCs w:val="24"/>
              </w:rPr>
              <w:t>;</w:t>
            </w:r>
          </w:p>
          <w:p w14:paraId="74B0C56E" w14:textId="589AE748" w:rsidR="00D735BA" w:rsidRPr="00ED4596" w:rsidRDefault="00D735BA" w:rsidP="00455814">
            <w:pPr>
              <w:rPr>
                <w:rFonts w:cstheme="minorHAnsi"/>
                <w:sz w:val="24"/>
                <w:szCs w:val="24"/>
              </w:rPr>
            </w:pPr>
            <w:r w:rsidRPr="00ED4596">
              <w:rPr>
                <w:rFonts w:cstheme="minorHAnsi"/>
                <w:sz w:val="24"/>
                <w:szCs w:val="24"/>
              </w:rPr>
              <w:t>Dėl Kauno Miko Petrausko scenos menų mokyklos nuostatų patvirtinimo</w:t>
            </w:r>
          </w:p>
        </w:tc>
      </w:tr>
      <w:tr w:rsidR="00D735BA" w14:paraId="5FDA2C41" w14:textId="77777777" w:rsidTr="00F00217">
        <w:tc>
          <w:tcPr>
            <w:tcW w:w="1969" w:type="dxa"/>
          </w:tcPr>
          <w:p w14:paraId="4993754B" w14:textId="269E6521" w:rsidR="00D735BA" w:rsidRDefault="00D735BA" w:rsidP="00455814">
            <w:pPr>
              <w:rPr>
                <w:rFonts w:cstheme="minorHAnsi"/>
                <w:sz w:val="24"/>
                <w:szCs w:val="24"/>
              </w:rPr>
            </w:pPr>
            <w:r>
              <w:rPr>
                <w:rFonts w:cstheme="minorHAnsi"/>
                <w:sz w:val="24"/>
                <w:szCs w:val="24"/>
              </w:rPr>
              <w:t>Karolis Stirbys</w:t>
            </w:r>
          </w:p>
        </w:tc>
        <w:tc>
          <w:tcPr>
            <w:tcW w:w="2279" w:type="dxa"/>
          </w:tcPr>
          <w:p w14:paraId="71B48742" w14:textId="11F8B977" w:rsidR="00D735BA" w:rsidRDefault="00D735BA" w:rsidP="00455814">
            <w:pPr>
              <w:rPr>
                <w:rFonts w:cstheme="minorHAnsi"/>
                <w:sz w:val="24"/>
                <w:szCs w:val="24"/>
              </w:rPr>
            </w:pPr>
            <w:r>
              <w:rPr>
                <w:rFonts w:cstheme="minorHAnsi"/>
                <w:sz w:val="24"/>
                <w:szCs w:val="24"/>
              </w:rPr>
              <w:t>Miesto ūkio ir paslaugų</w:t>
            </w:r>
          </w:p>
        </w:tc>
        <w:tc>
          <w:tcPr>
            <w:tcW w:w="1752" w:type="dxa"/>
          </w:tcPr>
          <w:p w14:paraId="35B5EC42" w14:textId="165AAEDA" w:rsidR="00D735BA" w:rsidRDefault="00D735BA" w:rsidP="00455814">
            <w:pPr>
              <w:jc w:val="center"/>
              <w:rPr>
                <w:rFonts w:cstheme="minorHAnsi"/>
                <w:sz w:val="24"/>
                <w:szCs w:val="24"/>
              </w:rPr>
            </w:pPr>
            <w:r>
              <w:rPr>
                <w:rFonts w:cstheme="minorHAnsi"/>
                <w:sz w:val="24"/>
                <w:szCs w:val="24"/>
              </w:rPr>
              <w:t>24/24</w:t>
            </w:r>
          </w:p>
        </w:tc>
        <w:tc>
          <w:tcPr>
            <w:tcW w:w="3634" w:type="dxa"/>
          </w:tcPr>
          <w:p w14:paraId="1F356E6E" w14:textId="77777777" w:rsidR="00D735BA" w:rsidRDefault="00D735BA" w:rsidP="00455814">
            <w:pPr>
              <w:rPr>
                <w:rFonts w:cstheme="minorHAnsi"/>
                <w:sz w:val="24"/>
                <w:szCs w:val="24"/>
              </w:rPr>
            </w:pPr>
          </w:p>
        </w:tc>
      </w:tr>
      <w:tr w:rsidR="00D735BA" w14:paraId="7B7B4327" w14:textId="77777777" w:rsidTr="00F00217">
        <w:tc>
          <w:tcPr>
            <w:tcW w:w="1969" w:type="dxa"/>
          </w:tcPr>
          <w:p w14:paraId="75118243" w14:textId="259A7C88" w:rsidR="00D735BA" w:rsidRDefault="00D735BA" w:rsidP="00455814">
            <w:pPr>
              <w:rPr>
                <w:rFonts w:cstheme="minorHAnsi"/>
                <w:sz w:val="24"/>
                <w:szCs w:val="24"/>
              </w:rPr>
            </w:pPr>
            <w:r>
              <w:rPr>
                <w:rFonts w:cstheme="minorHAnsi"/>
                <w:sz w:val="24"/>
                <w:szCs w:val="24"/>
              </w:rPr>
              <w:t xml:space="preserve">Ligita </w:t>
            </w:r>
            <w:proofErr w:type="spellStart"/>
            <w:r>
              <w:rPr>
                <w:rFonts w:cstheme="minorHAnsi"/>
                <w:sz w:val="24"/>
                <w:szCs w:val="24"/>
              </w:rPr>
              <w:t>Valalytė</w:t>
            </w:r>
            <w:proofErr w:type="spellEnd"/>
          </w:p>
        </w:tc>
        <w:tc>
          <w:tcPr>
            <w:tcW w:w="2279" w:type="dxa"/>
          </w:tcPr>
          <w:p w14:paraId="10C075FC" w14:textId="07B7AB3B" w:rsidR="00D735BA" w:rsidRDefault="00D735BA" w:rsidP="00455814">
            <w:pPr>
              <w:rPr>
                <w:rFonts w:cstheme="minorHAnsi"/>
                <w:sz w:val="24"/>
                <w:szCs w:val="24"/>
              </w:rPr>
            </w:pPr>
            <w:r>
              <w:rPr>
                <w:rFonts w:cstheme="minorHAnsi"/>
                <w:sz w:val="24"/>
                <w:szCs w:val="24"/>
              </w:rPr>
              <w:t>Miesto ūkio ir paslaugų</w:t>
            </w:r>
          </w:p>
        </w:tc>
        <w:tc>
          <w:tcPr>
            <w:tcW w:w="1752" w:type="dxa"/>
          </w:tcPr>
          <w:p w14:paraId="427B0B81" w14:textId="105EE00C" w:rsidR="00D735BA" w:rsidRDefault="00D735BA" w:rsidP="00455814">
            <w:pPr>
              <w:jc w:val="center"/>
              <w:rPr>
                <w:rFonts w:cstheme="minorHAnsi"/>
                <w:sz w:val="24"/>
                <w:szCs w:val="24"/>
              </w:rPr>
            </w:pPr>
            <w:r>
              <w:rPr>
                <w:rFonts w:cstheme="minorHAnsi"/>
                <w:sz w:val="24"/>
                <w:szCs w:val="24"/>
              </w:rPr>
              <w:t>24/22</w:t>
            </w:r>
          </w:p>
        </w:tc>
        <w:tc>
          <w:tcPr>
            <w:tcW w:w="3634" w:type="dxa"/>
          </w:tcPr>
          <w:p w14:paraId="05752E3B" w14:textId="77777777" w:rsidR="00D735BA" w:rsidRDefault="00D735BA" w:rsidP="00455814">
            <w:pPr>
              <w:rPr>
                <w:rFonts w:cstheme="minorHAnsi"/>
                <w:sz w:val="24"/>
                <w:szCs w:val="24"/>
              </w:rPr>
            </w:pPr>
          </w:p>
        </w:tc>
      </w:tr>
      <w:tr w:rsidR="00D735BA" w14:paraId="156AAB4A" w14:textId="77777777" w:rsidTr="00F00217">
        <w:tc>
          <w:tcPr>
            <w:tcW w:w="1969" w:type="dxa"/>
          </w:tcPr>
          <w:p w14:paraId="32FD6285" w14:textId="32A82335" w:rsidR="00D735BA" w:rsidRDefault="00D735BA" w:rsidP="00455814">
            <w:pPr>
              <w:rPr>
                <w:rFonts w:cstheme="minorHAnsi"/>
                <w:sz w:val="24"/>
                <w:szCs w:val="24"/>
              </w:rPr>
            </w:pPr>
            <w:r>
              <w:rPr>
                <w:rFonts w:cstheme="minorHAnsi"/>
                <w:sz w:val="24"/>
                <w:szCs w:val="24"/>
              </w:rPr>
              <w:t xml:space="preserve">Gediminas Vasiliauskas </w:t>
            </w:r>
          </w:p>
        </w:tc>
        <w:tc>
          <w:tcPr>
            <w:tcW w:w="2279" w:type="dxa"/>
          </w:tcPr>
          <w:p w14:paraId="378B48FE" w14:textId="2694CDAD" w:rsidR="00D735BA" w:rsidRDefault="00D735BA" w:rsidP="00455814">
            <w:pPr>
              <w:rPr>
                <w:rFonts w:cstheme="minorHAnsi"/>
                <w:sz w:val="24"/>
                <w:szCs w:val="24"/>
              </w:rPr>
            </w:pPr>
            <w:r>
              <w:rPr>
                <w:rFonts w:cstheme="minorHAnsi"/>
                <w:sz w:val="24"/>
                <w:szCs w:val="24"/>
              </w:rPr>
              <w:t>Sveikatos ir socialinių reikalų</w:t>
            </w:r>
          </w:p>
        </w:tc>
        <w:tc>
          <w:tcPr>
            <w:tcW w:w="1752" w:type="dxa"/>
          </w:tcPr>
          <w:p w14:paraId="757BFFE7" w14:textId="05073125" w:rsidR="00D735BA" w:rsidRDefault="00D735BA" w:rsidP="00455814">
            <w:pPr>
              <w:jc w:val="center"/>
              <w:rPr>
                <w:rFonts w:cstheme="minorHAnsi"/>
                <w:sz w:val="24"/>
                <w:szCs w:val="24"/>
              </w:rPr>
            </w:pPr>
            <w:r>
              <w:rPr>
                <w:rFonts w:cstheme="minorHAnsi"/>
                <w:sz w:val="24"/>
                <w:szCs w:val="24"/>
              </w:rPr>
              <w:t>23/23</w:t>
            </w:r>
          </w:p>
        </w:tc>
        <w:tc>
          <w:tcPr>
            <w:tcW w:w="3634" w:type="dxa"/>
          </w:tcPr>
          <w:p w14:paraId="311533A2" w14:textId="77777777" w:rsidR="00D735BA" w:rsidRDefault="00D735BA" w:rsidP="00455814">
            <w:pPr>
              <w:rPr>
                <w:rFonts w:cstheme="minorHAnsi"/>
                <w:sz w:val="24"/>
                <w:szCs w:val="24"/>
              </w:rPr>
            </w:pPr>
          </w:p>
        </w:tc>
      </w:tr>
      <w:tr w:rsidR="00D735BA" w14:paraId="49DFFA3D" w14:textId="77777777" w:rsidTr="00F00217">
        <w:tc>
          <w:tcPr>
            <w:tcW w:w="1969" w:type="dxa"/>
          </w:tcPr>
          <w:p w14:paraId="0C39873B" w14:textId="775B6BC3" w:rsidR="00D735BA" w:rsidRDefault="00D735BA" w:rsidP="00455814">
            <w:pPr>
              <w:rPr>
                <w:rFonts w:cstheme="minorHAnsi"/>
                <w:sz w:val="24"/>
                <w:szCs w:val="24"/>
              </w:rPr>
            </w:pPr>
            <w:r>
              <w:rPr>
                <w:rFonts w:cstheme="minorHAnsi"/>
                <w:sz w:val="24"/>
                <w:szCs w:val="24"/>
              </w:rPr>
              <w:t>Ingrida Visockienė</w:t>
            </w:r>
          </w:p>
        </w:tc>
        <w:tc>
          <w:tcPr>
            <w:tcW w:w="2279" w:type="dxa"/>
          </w:tcPr>
          <w:p w14:paraId="2AA7CEEA" w14:textId="06509AD7" w:rsidR="00D735BA" w:rsidRDefault="00D735BA" w:rsidP="00455814">
            <w:pPr>
              <w:rPr>
                <w:rFonts w:cstheme="minorHAnsi"/>
                <w:sz w:val="24"/>
                <w:szCs w:val="24"/>
              </w:rPr>
            </w:pPr>
            <w:r>
              <w:rPr>
                <w:rFonts w:cstheme="minorHAnsi"/>
                <w:sz w:val="24"/>
                <w:szCs w:val="24"/>
              </w:rPr>
              <w:t>Sveikatos ir socialinių reikalų</w:t>
            </w:r>
          </w:p>
        </w:tc>
        <w:tc>
          <w:tcPr>
            <w:tcW w:w="1752" w:type="dxa"/>
          </w:tcPr>
          <w:p w14:paraId="02B9BB62" w14:textId="41C8FB30" w:rsidR="00D735BA" w:rsidRDefault="00D735BA" w:rsidP="00455814">
            <w:pPr>
              <w:jc w:val="center"/>
              <w:rPr>
                <w:rFonts w:cstheme="minorHAnsi"/>
                <w:sz w:val="24"/>
                <w:szCs w:val="24"/>
              </w:rPr>
            </w:pPr>
            <w:r>
              <w:rPr>
                <w:rFonts w:cstheme="minorHAnsi"/>
                <w:sz w:val="24"/>
                <w:szCs w:val="24"/>
              </w:rPr>
              <w:t>28/27</w:t>
            </w:r>
          </w:p>
        </w:tc>
        <w:tc>
          <w:tcPr>
            <w:tcW w:w="3634" w:type="dxa"/>
          </w:tcPr>
          <w:p w14:paraId="2F9D61A4" w14:textId="414F7034" w:rsidR="00D735BA" w:rsidRDefault="00D735BA" w:rsidP="00455814">
            <w:pPr>
              <w:rPr>
                <w:rFonts w:cstheme="minorHAnsi"/>
                <w:sz w:val="24"/>
                <w:szCs w:val="24"/>
              </w:rPr>
            </w:pPr>
            <w:r w:rsidRPr="00E116E4">
              <w:rPr>
                <w:rFonts w:cstheme="minorHAnsi"/>
                <w:sz w:val="24"/>
                <w:szCs w:val="24"/>
              </w:rPr>
              <w:t>Dėl Metų mokytojo premijų skyrimo</w:t>
            </w:r>
            <w:r>
              <w:rPr>
                <w:rFonts w:cstheme="minorHAnsi"/>
                <w:sz w:val="24"/>
                <w:szCs w:val="24"/>
              </w:rPr>
              <w:t>;</w:t>
            </w:r>
            <w:r w:rsidRPr="00E116E4">
              <w:rPr>
                <w:rFonts w:cstheme="minorHAnsi"/>
                <w:sz w:val="24"/>
                <w:szCs w:val="24"/>
              </w:rPr>
              <w:t xml:space="preserve">  </w:t>
            </w:r>
          </w:p>
          <w:p w14:paraId="076998B4" w14:textId="1F904C7D" w:rsidR="00D735BA" w:rsidRDefault="00D735BA" w:rsidP="00455814">
            <w:pPr>
              <w:rPr>
                <w:rFonts w:cstheme="minorHAnsi"/>
                <w:sz w:val="24"/>
                <w:szCs w:val="24"/>
              </w:rPr>
            </w:pPr>
            <w:r w:rsidRPr="00E116E4">
              <w:rPr>
                <w:rFonts w:cstheme="minorHAnsi"/>
                <w:sz w:val="24"/>
                <w:szCs w:val="24"/>
              </w:rPr>
              <w:t>Dėl nekilnojamojo turto Parodos g. 26, Kaune, perdavimo valdyti, naudoti ir disponuoti juo patikėjimo teise Kauno Miko Petrausko scenos menų mokyklai</w:t>
            </w:r>
            <w:r>
              <w:rPr>
                <w:rFonts w:cstheme="minorHAnsi"/>
                <w:sz w:val="24"/>
                <w:szCs w:val="24"/>
              </w:rPr>
              <w:t>;</w:t>
            </w:r>
          </w:p>
          <w:p w14:paraId="2A563FF2" w14:textId="51D32284" w:rsidR="00D735BA" w:rsidRDefault="00D735BA" w:rsidP="00455814">
            <w:pPr>
              <w:rPr>
                <w:rFonts w:cstheme="minorHAnsi"/>
                <w:sz w:val="24"/>
                <w:szCs w:val="24"/>
              </w:rPr>
            </w:pPr>
            <w:r w:rsidRPr="00E116E4">
              <w:rPr>
                <w:rFonts w:cstheme="minorHAnsi"/>
                <w:sz w:val="24"/>
                <w:szCs w:val="24"/>
              </w:rPr>
              <w:t>Dėl nekilnojamojo turto Parodos g. 26, Kaune, nuomos ne konkurso būdu Tautinės lietuvių studentų korporacijos „</w:t>
            </w:r>
            <w:proofErr w:type="spellStart"/>
            <w:r w:rsidRPr="00E116E4">
              <w:rPr>
                <w:rFonts w:cstheme="minorHAnsi"/>
                <w:sz w:val="24"/>
                <w:szCs w:val="24"/>
              </w:rPr>
              <w:t>Neo</w:t>
            </w:r>
            <w:proofErr w:type="spellEnd"/>
            <w:r w:rsidRPr="00E116E4">
              <w:rPr>
                <w:rFonts w:cstheme="minorHAnsi"/>
                <w:sz w:val="24"/>
                <w:szCs w:val="24"/>
              </w:rPr>
              <w:t>-Lithuania“ Filisterių sąjungai</w:t>
            </w:r>
          </w:p>
        </w:tc>
      </w:tr>
      <w:tr w:rsidR="00D735BA" w14:paraId="6A9A7758" w14:textId="77777777" w:rsidTr="00F00217">
        <w:tc>
          <w:tcPr>
            <w:tcW w:w="1969" w:type="dxa"/>
          </w:tcPr>
          <w:p w14:paraId="724E9B0B" w14:textId="09420AEF" w:rsidR="00D735BA" w:rsidRDefault="00D735BA" w:rsidP="00455814">
            <w:pPr>
              <w:rPr>
                <w:rFonts w:cstheme="minorHAnsi"/>
                <w:sz w:val="24"/>
                <w:szCs w:val="24"/>
              </w:rPr>
            </w:pPr>
            <w:r>
              <w:rPr>
                <w:rFonts w:cstheme="minorHAnsi"/>
                <w:sz w:val="24"/>
                <w:szCs w:val="24"/>
              </w:rPr>
              <w:lastRenderedPageBreak/>
              <w:t xml:space="preserve">Tomas </w:t>
            </w:r>
            <w:proofErr w:type="spellStart"/>
            <w:r>
              <w:rPr>
                <w:rFonts w:cstheme="minorHAnsi"/>
                <w:sz w:val="24"/>
                <w:szCs w:val="24"/>
              </w:rPr>
              <w:t>Žebuolis</w:t>
            </w:r>
            <w:proofErr w:type="spellEnd"/>
          </w:p>
        </w:tc>
        <w:tc>
          <w:tcPr>
            <w:tcW w:w="2279" w:type="dxa"/>
          </w:tcPr>
          <w:p w14:paraId="54FD9069" w14:textId="452CD26D" w:rsidR="00D735BA" w:rsidRDefault="00D735BA" w:rsidP="00455814">
            <w:pPr>
              <w:rPr>
                <w:rFonts w:cstheme="minorHAnsi"/>
                <w:sz w:val="24"/>
                <w:szCs w:val="24"/>
              </w:rPr>
            </w:pPr>
            <w:r>
              <w:rPr>
                <w:rFonts w:cstheme="minorHAnsi"/>
                <w:sz w:val="24"/>
                <w:szCs w:val="24"/>
              </w:rPr>
              <w:t>Miesto ūkio ir paslaugų</w:t>
            </w:r>
          </w:p>
        </w:tc>
        <w:tc>
          <w:tcPr>
            <w:tcW w:w="1752" w:type="dxa"/>
          </w:tcPr>
          <w:p w14:paraId="1E99ED1B" w14:textId="23BEC726" w:rsidR="00D735BA" w:rsidRDefault="00D735BA" w:rsidP="00455814">
            <w:pPr>
              <w:jc w:val="center"/>
              <w:rPr>
                <w:rFonts w:cstheme="minorHAnsi"/>
                <w:sz w:val="24"/>
                <w:szCs w:val="24"/>
              </w:rPr>
            </w:pPr>
            <w:r>
              <w:rPr>
                <w:rFonts w:cstheme="minorHAnsi"/>
                <w:sz w:val="24"/>
                <w:szCs w:val="24"/>
              </w:rPr>
              <w:t>25/25</w:t>
            </w:r>
          </w:p>
        </w:tc>
        <w:tc>
          <w:tcPr>
            <w:tcW w:w="3634" w:type="dxa"/>
          </w:tcPr>
          <w:p w14:paraId="1229D9F0" w14:textId="77777777" w:rsidR="00D735BA" w:rsidRDefault="00D735BA" w:rsidP="00455814">
            <w:pPr>
              <w:rPr>
                <w:rFonts w:cstheme="minorHAnsi"/>
                <w:sz w:val="24"/>
                <w:szCs w:val="24"/>
              </w:rPr>
            </w:pPr>
          </w:p>
        </w:tc>
      </w:tr>
      <w:tr w:rsidR="00D735BA" w14:paraId="493621E3" w14:textId="77777777" w:rsidTr="00F00217">
        <w:tc>
          <w:tcPr>
            <w:tcW w:w="1969" w:type="dxa"/>
          </w:tcPr>
          <w:p w14:paraId="0671370A" w14:textId="45AA264D" w:rsidR="00D735BA" w:rsidRDefault="00D735BA" w:rsidP="00455814">
            <w:pPr>
              <w:rPr>
                <w:rFonts w:cstheme="minorHAnsi"/>
                <w:sz w:val="24"/>
                <w:szCs w:val="24"/>
              </w:rPr>
            </w:pPr>
            <w:r>
              <w:rPr>
                <w:rFonts w:cstheme="minorHAnsi"/>
                <w:sz w:val="24"/>
                <w:szCs w:val="24"/>
              </w:rPr>
              <w:t xml:space="preserve">Karolina </w:t>
            </w:r>
            <w:proofErr w:type="spellStart"/>
            <w:r>
              <w:rPr>
                <w:rFonts w:cstheme="minorHAnsi"/>
                <w:sz w:val="24"/>
                <w:szCs w:val="24"/>
              </w:rPr>
              <w:t>Žekaitė</w:t>
            </w:r>
            <w:proofErr w:type="spellEnd"/>
          </w:p>
        </w:tc>
        <w:tc>
          <w:tcPr>
            <w:tcW w:w="2279" w:type="dxa"/>
          </w:tcPr>
          <w:p w14:paraId="2C568C88" w14:textId="7BC93ED8" w:rsidR="00D735BA" w:rsidRDefault="00D735BA" w:rsidP="00455814">
            <w:pPr>
              <w:rPr>
                <w:rFonts w:cstheme="minorHAnsi"/>
                <w:sz w:val="24"/>
                <w:szCs w:val="24"/>
              </w:rPr>
            </w:pPr>
            <w:r>
              <w:rPr>
                <w:rFonts w:cstheme="minorHAnsi"/>
                <w:sz w:val="24"/>
                <w:szCs w:val="24"/>
              </w:rPr>
              <w:t>Ekonomikos ir finansų</w:t>
            </w:r>
          </w:p>
        </w:tc>
        <w:tc>
          <w:tcPr>
            <w:tcW w:w="1752" w:type="dxa"/>
          </w:tcPr>
          <w:p w14:paraId="0F59FAC7" w14:textId="4027F837" w:rsidR="00D735BA" w:rsidRDefault="00D735BA" w:rsidP="00455814">
            <w:pPr>
              <w:jc w:val="center"/>
              <w:rPr>
                <w:rFonts w:cstheme="minorHAnsi"/>
                <w:sz w:val="24"/>
                <w:szCs w:val="24"/>
              </w:rPr>
            </w:pPr>
            <w:r>
              <w:rPr>
                <w:rFonts w:cstheme="minorHAnsi"/>
                <w:sz w:val="24"/>
                <w:szCs w:val="24"/>
              </w:rPr>
              <w:t>23/23</w:t>
            </w:r>
          </w:p>
        </w:tc>
        <w:tc>
          <w:tcPr>
            <w:tcW w:w="3634" w:type="dxa"/>
          </w:tcPr>
          <w:p w14:paraId="09F64EB5" w14:textId="77777777" w:rsidR="00D735BA" w:rsidRDefault="00D735BA" w:rsidP="00455814">
            <w:pPr>
              <w:rPr>
                <w:rFonts w:cstheme="minorHAnsi"/>
                <w:sz w:val="24"/>
                <w:szCs w:val="24"/>
              </w:rPr>
            </w:pPr>
          </w:p>
        </w:tc>
      </w:tr>
      <w:tr w:rsidR="00D735BA" w14:paraId="51BF8F91" w14:textId="77777777" w:rsidTr="00F00217">
        <w:tc>
          <w:tcPr>
            <w:tcW w:w="1969" w:type="dxa"/>
          </w:tcPr>
          <w:p w14:paraId="3664EFB3" w14:textId="2B8C29A5" w:rsidR="00D735BA" w:rsidRDefault="00D735BA" w:rsidP="00455814">
            <w:pPr>
              <w:rPr>
                <w:rFonts w:cstheme="minorHAnsi"/>
                <w:sz w:val="24"/>
                <w:szCs w:val="24"/>
              </w:rPr>
            </w:pPr>
            <w:r>
              <w:rPr>
                <w:rFonts w:cstheme="minorHAnsi"/>
                <w:sz w:val="24"/>
                <w:szCs w:val="24"/>
              </w:rPr>
              <w:t>Benjaminas Želvys</w:t>
            </w:r>
          </w:p>
        </w:tc>
        <w:tc>
          <w:tcPr>
            <w:tcW w:w="2279" w:type="dxa"/>
          </w:tcPr>
          <w:p w14:paraId="1458E004" w14:textId="6D2F34A4" w:rsidR="00D735BA" w:rsidRDefault="00D735BA" w:rsidP="00455814">
            <w:pPr>
              <w:rPr>
                <w:rFonts w:cstheme="minorHAnsi"/>
                <w:sz w:val="24"/>
                <w:szCs w:val="24"/>
              </w:rPr>
            </w:pPr>
            <w:r>
              <w:rPr>
                <w:rFonts w:cstheme="minorHAnsi"/>
                <w:sz w:val="24"/>
                <w:szCs w:val="24"/>
              </w:rPr>
              <w:t>Švietimo, kultūros ir sporto</w:t>
            </w:r>
          </w:p>
        </w:tc>
        <w:tc>
          <w:tcPr>
            <w:tcW w:w="1752" w:type="dxa"/>
          </w:tcPr>
          <w:p w14:paraId="3096AA4F" w14:textId="08CABE01" w:rsidR="00D735BA" w:rsidRDefault="00D735BA" w:rsidP="00455814">
            <w:pPr>
              <w:jc w:val="center"/>
              <w:rPr>
                <w:rFonts w:cstheme="minorHAnsi"/>
                <w:sz w:val="24"/>
                <w:szCs w:val="24"/>
              </w:rPr>
            </w:pPr>
            <w:r>
              <w:rPr>
                <w:rFonts w:cstheme="minorHAnsi"/>
                <w:sz w:val="24"/>
                <w:szCs w:val="24"/>
              </w:rPr>
              <w:t>32/32</w:t>
            </w:r>
          </w:p>
        </w:tc>
        <w:tc>
          <w:tcPr>
            <w:tcW w:w="3634" w:type="dxa"/>
          </w:tcPr>
          <w:p w14:paraId="1F105CA9" w14:textId="2BDFF2BA" w:rsidR="00D735BA" w:rsidRDefault="00D735BA" w:rsidP="00D36995">
            <w:pPr>
              <w:rPr>
                <w:rFonts w:cstheme="minorHAnsi"/>
                <w:sz w:val="24"/>
                <w:szCs w:val="24"/>
              </w:rPr>
            </w:pPr>
            <w:r w:rsidRPr="00E116E4">
              <w:rPr>
                <w:rFonts w:cstheme="minorHAnsi"/>
                <w:sz w:val="24"/>
                <w:szCs w:val="24"/>
              </w:rPr>
              <w:t>Dėl Kauno miesto kultūros premijų skyrimo</w:t>
            </w:r>
          </w:p>
        </w:tc>
      </w:tr>
    </w:tbl>
    <w:p w14:paraId="52FAA765" w14:textId="5DB805A4" w:rsidR="009114B5" w:rsidRDefault="009114B5" w:rsidP="00D36995">
      <w:pPr>
        <w:spacing w:line="360" w:lineRule="auto"/>
        <w:rPr>
          <w:rFonts w:ascii="Calibri" w:hAnsi="Calibri" w:cs="Calibri"/>
          <w:b/>
          <w:sz w:val="24"/>
          <w:szCs w:val="24"/>
          <w:u w:val="single"/>
        </w:rPr>
      </w:pPr>
    </w:p>
    <w:p w14:paraId="318F065D" w14:textId="3597211D" w:rsidR="00D36995" w:rsidRPr="00D36995" w:rsidRDefault="00D36995" w:rsidP="00D36995">
      <w:pPr>
        <w:spacing w:line="360" w:lineRule="auto"/>
        <w:jc w:val="center"/>
        <w:rPr>
          <w:rFonts w:ascii="Calibri" w:hAnsi="Calibri" w:cs="Calibri"/>
          <w:bCs/>
          <w:sz w:val="24"/>
          <w:szCs w:val="24"/>
          <w:u w:val="single"/>
        </w:rPr>
      </w:pPr>
      <w:r>
        <w:rPr>
          <w:rFonts w:ascii="Calibri" w:hAnsi="Calibri" w:cs="Calibri"/>
          <w:bCs/>
          <w:sz w:val="24"/>
          <w:szCs w:val="24"/>
          <w:u w:val="single"/>
        </w:rPr>
        <w:tab/>
      </w:r>
      <w:r>
        <w:rPr>
          <w:rFonts w:ascii="Calibri" w:hAnsi="Calibri" w:cs="Calibri"/>
          <w:bCs/>
          <w:sz w:val="24"/>
          <w:szCs w:val="24"/>
          <w:u w:val="single"/>
        </w:rPr>
        <w:tab/>
      </w:r>
    </w:p>
    <w:p w14:paraId="61E97688" w14:textId="03046B83" w:rsidR="009114B5" w:rsidRPr="00F41B0C" w:rsidRDefault="009114B5" w:rsidP="009114B5">
      <w:pPr>
        <w:spacing w:after="0" w:line="360" w:lineRule="auto"/>
        <w:ind w:firstLine="993"/>
        <w:jc w:val="both"/>
        <w:rPr>
          <w:rFonts w:ascii="Calibri" w:hAnsi="Calibri" w:cs="Calibri"/>
          <w:sz w:val="24"/>
          <w:szCs w:val="24"/>
        </w:rPr>
      </w:pPr>
      <w:r w:rsidRPr="00F41B0C">
        <w:rPr>
          <w:rFonts w:ascii="Calibri" w:hAnsi="Calibri" w:cs="Calibri"/>
          <w:sz w:val="24"/>
          <w:szCs w:val="24"/>
        </w:rPr>
        <w:t xml:space="preserve"> </w:t>
      </w:r>
    </w:p>
    <w:p w14:paraId="34B01D0D" w14:textId="19708C4D" w:rsidR="009114B5" w:rsidRDefault="009114B5" w:rsidP="009114B5">
      <w:pPr>
        <w:spacing w:after="0" w:line="360" w:lineRule="auto"/>
        <w:ind w:firstLine="993"/>
        <w:jc w:val="both"/>
        <w:rPr>
          <w:rFonts w:ascii="Calibri" w:eastAsia="Calibri" w:hAnsi="Calibri" w:cs="Calibri"/>
          <w:sz w:val="24"/>
          <w:szCs w:val="24"/>
        </w:rPr>
      </w:pPr>
    </w:p>
    <w:p w14:paraId="63575389" w14:textId="1DF33C6E" w:rsidR="009114B5" w:rsidRPr="00F41B0C" w:rsidRDefault="009114B5" w:rsidP="009114B5">
      <w:pPr>
        <w:spacing w:after="0" w:line="360" w:lineRule="auto"/>
        <w:ind w:firstLine="993"/>
        <w:jc w:val="both"/>
        <w:rPr>
          <w:rFonts w:ascii="Calibri" w:eastAsia="Calibri" w:hAnsi="Calibri" w:cs="Calibri"/>
          <w:sz w:val="24"/>
          <w:szCs w:val="24"/>
        </w:rPr>
      </w:pPr>
    </w:p>
    <w:p w14:paraId="1CC2AFBC" w14:textId="3C7D3D05" w:rsidR="009114B5" w:rsidRPr="00F41B0C" w:rsidRDefault="009114B5" w:rsidP="009114B5">
      <w:pPr>
        <w:spacing w:after="0" w:line="360" w:lineRule="auto"/>
        <w:ind w:firstLine="993"/>
        <w:jc w:val="both"/>
        <w:rPr>
          <w:rFonts w:ascii="Calibri" w:hAnsi="Calibri" w:cs="Calibri"/>
          <w:sz w:val="24"/>
          <w:szCs w:val="24"/>
        </w:rPr>
      </w:pPr>
      <w:r w:rsidRPr="00F41B0C">
        <w:rPr>
          <w:rFonts w:ascii="Calibri" w:hAnsi="Calibri" w:cs="Calibri"/>
          <w:sz w:val="24"/>
          <w:szCs w:val="24"/>
        </w:rPr>
        <w:t xml:space="preserve"> </w:t>
      </w:r>
    </w:p>
    <w:p w14:paraId="795B9CD0" w14:textId="3CBF1C49" w:rsidR="009114B5" w:rsidRPr="00F41B0C" w:rsidRDefault="009114B5" w:rsidP="009114B5">
      <w:pPr>
        <w:spacing w:after="0" w:line="360" w:lineRule="auto"/>
        <w:ind w:firstLine="990"/>
        <w:jc w:val="both"/>
        <w:textAlignment w:val="baseline"/>
        <w:rPr>
          <w:rFonts w:ascii="Calibri" w:eastAsia="Times New Roman" w:hAnsi="Calibri" w:cs="Calibri"/>
          <w:sz w:val="24"/>
          <w:szCs w:val="24"/>
          <w:lang w:eastAsia="lt-LT"/>
        </w:rPr>
      </w:pPr>
    </w:p>
    <w:p w14:paraId="570D7365" w14:textId="365FCB7F" w:rsidR="009114B5" w:rsidRPr="00F41B0C" w:rsidRDefault="009114B5" w:rsidP="009114B5">
      <w:pPr>
        <w:tabs>
          <w:tab w:val="left" w:pos="993"/>
        </w:tabs>
        <w:spacing w:after="0" w:line="360" w:lineRule="auto"/>
        <w:jc w:val="both"/>
        <w:rPr>
          <w:rFonts w:ascii="Calibri" w:eastAsia="Calibri" w:hAnsi="Calibri" w:cs="Calibri"/>
          <w:sz w:val="24"/>
          <w:szCs w:val="24"/>
        </w:rPr>
      </w:pPr>
    </w:p>
    <w:p w14:paraId="3A10D5BD" w14:textId="77777777" w:rsidR="009114B5" w:rsidRPr="00F41B0C" w:rsidRDefault="009114B5" w:rsidP="009114B5">
      <w:pPr>
        <w:spacing w:line="360" w:lineRule="auto"/>
        <w:rPr>
          <w:rFonts w:ascii="Calibri" w:hAnsi="Calibri" w:cs="Calibri"/>
          <w:sz w:val="24"/>
          <w:szCs w:val="24"/>
        </w:rPr>
      </w:pPr>
    </w:p>
    <w:p w14:paraId="4E5FF9B0" w14:textId="77777777" w:rsidR="009114B5" w:rsidRPr="001E7A41" w:rsidRDefault="009114B5" w:rsidP="0086686A">
      <w:pPr>
        <w:pStyle w:val="Pagrindinistekstas"/>
        <w:tabs>
          <w:tab w:val="left" w:pos="1560"/>
        </w:tabs>
        <w:spacing w:after="0" w:line="360" w:lineRule="auto"/>
        <w:jc w:val="both"/>
        <w:rPr>
          <w:rFonts w:ascii="Times New Roman" w:hAnsi="Times New Roman" w:cs="Times New Roman"/>
          <w:b/>
          <w:bCs/>
          <w:sz w:val="24"/>
          <w:szCs w:val="24"/>
        </w:rPr>
      </w:pPr>
    </w:p>
    <w:sectPr w:rsidR="009114B5" w:rsidRPr="001E7A41" w:rsidSect="002E3096">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0F04" w14:textId="77777777" w:rsidR="00835AFD" w:rsidRDefault="00835AFD" w:rsidP="002E3096">
      <w:pPr>
        <w:spacing w:after="0" w:line="240" w:lineRule="auto"/>
      </w:pPr>
      <w:r>
        <w:separator/>
      </w:r>
    </w:p>
  </w:endnote>
  <w:endnote w:type="continuationSeparator" w:id="0">
    <w:p w14:paraId="281B45E6" w14:textId="77777777" w:rsidR="00835AFD" w:rsidRDefault="00835AFD" w:rsidP="002E3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CC2B" w14:textId="77777777" w:rsidR="00835AFD" w:rsidRDefault="00835AFD" w:rsidP="002E3096">
      <w:pPr>
        <w:spacing w:after="0" w:line="240" w:lineRule="auto"/>
      </w:pPr>
      <w:r>
        <w:separator/>
      </w:r>
    </w:p>
  </w:footnote>
  <w:footnote w:type="continuationSeparator" w:id="0">
    <w:p w14:paraId="20A0B5D1" w14:textId="77777777" w:rsidR="00835AFD" w:rsidRDefault="00835AFD" w:rsidP="002E3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751492815"/>
      <w:docPartObj>
        <w:docPartGallery w:val="Page Numbers (Top of Page)"/>
        <w:docPartUnique/>
      </w:docPartObj>
    </w:sdtPr>
    <w:sdtEndPr/>
    <w:sdtContent>
      <w:p w14:paraId="6F4EE145" w14:textId="77777777" w:rsidR="002E3096" w:rsidRPr="00D36995" w:rsidRDefault="002E3096">
        <w:pPr>
          <w:pStyle w:val="Antrats"/>
          <w:jc w:val="center"/>
          <w:rPr>
            <w:sz w:val="24"/>
            <w:szCs w:val="24"/>
          </w:rPr>
        </w:pPr>
        <w:r w:rsidRPr="00D36995">
          <w:rPr>
            <w:sz w:val="24"/>
            <w:szCs w:val="24"/>
          </w:rPr>
          <w:fldChar w:fldCharType="begin"/>
        </w:r>
        <w:r w:rsidRPr="00D36995">
          <w:rPr>
            <w:sz w:val="24"/>
            <w:szCs w:val="24"/>
          </w:rPr>
          <w:instrText>PAGE   \* MERGEFORMAT</w:instrText>
        </w:r>
        <w:r w:rsidRPr="00D36995">
          <w:rPr>
            <w:sz w:val="24"/>
            <w:szCs w:val="24"/>
          </w:rPr>
          <w:fldChar w:fldCharType="separate"/>
        </w:r>
        <w:r w:rsidR="0041709E" w:rsidRPr="00D36995">
          <w:rPr>
            <w:noProof/>
            <w:sz w:val="24"/>
            <w:szCs w:val="24"/>
          </w:rPr>
          <w:t>9</w:t>
        </w:r>
        <w:r w:rsidRPr="00D36995">
          <w:rPr>
            <w:sz w:val="24"/>
            <w:szCs w:val="24"/>
          </w:rPr>
          <w:fldChar w:fldCharType="end"/>
        </w:r>
      </w:p>
    </w:sdtContent>
  </w:sdt>
  <w:p w14:paraId="40251864" w14:textId="77777777" w:rsidR="002E3096" w:rsidRDefault="002E309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D75"/>
    <w:rsid w:val="00004944"/>
    <w:rsid w:val="00015F3B"/>
    <w:rsid w:val="00037B57"/>
    <w:rsid w:val="00096DA9"/>
    <w:rsid w:val="00097D1B"/>
    <w:rsid w:val="000B2568"/>
    <w:rsid w:val="000B5D2D"/>
    <w:rsid w:val="000D3F1A"/>
    <w:rsid w:val="000E074D"/>
    <w:rsid w:val="000E63E2"/>
    <w:rsid w:val="000F0150"/>
    <w:rsid w:val="001136C5"/>
    <w:rsid w:val="00114E02"/>
    <w:rsid w:val="001315BA"/>
    <w:rsid w:val="00147313"/>
    <w:rsid w:val="001625D9"/>
    <w:rsid w:val="00173F4E"/>
    <w:rsid w:val="00174016"/>
    <w:rsid w:val="001774D5"/>
    <w:rsid w:val="001A5605"/>
    <w:rsid w:val="001D2206"/>
    <w:rsid w:val="001D57C7"/>
    <w:rsid w:val="001E7A41"/>
    <w:rsid w:val="00230BE5"/>
    <w:rsid w:val="00235BFE"/>
    <w:rsid w:val="0025532D"/>
    <w:rsid w:val="0027436A"/>
    <w:rsid w:val="002817BD"/>
    <w:rsid w:val="00296486"/>
    <w:rsid w:val="002B0275"/>
    <w:rsid w:val="002D44E1"/>
    <w:rsid w:val="002E3096"/>
    <w:rsid w:val="00350208"/>
    <w:rsid w:val="0035360A"/>
    <w:rsid w:val="00374DF1"/>
    <w:rsid w:val="00393FF6"/>
    <w:rsid w:val="0039764D"/>
    <w:rsid w:val="003A25EC"/>
    <w:rsid w:val="003B4C22"/>
    <w:rsid w:val="003C3FAF"/>
    <w:rsid w:val="003F31B3"/>
    <w:rsid w:val="0041709E"/>
    <w:rsid w:val="0043791A"/>
    <w:rsid w:val="0044551F"/>
    <w:rsid w:val="0045439C"/>
    <w:rsid w:val="00455814"/>
    <w:rsid w:val="00485259"/>
    <w:rsid w:val="004A5880"/>
    <w:rsid w:val="004C7C4B"/>
    <w:rsid w:val="004D14E4"/>
    <w:rsid w:val="004D4D90"/>
    <w:rsid w:val="004F3C21"/>
    <w:rsid w:val="0053007E"/>
    <w:rsid w:val="00530620"/>
    <w:rsid w:val="00537C43"/>
    <w:rsid w:val="00547C6C"/>
    <w:rsid w:val="00551B99"/>
    <w:rsid w:val="00563539"/>
    <w:rsid w:val="00567BC1"/>
    <w:rsid w:val="00592F7B"/>
    <w:rsid w:val="005B2632"/>
    <w:rsid w:val="005B2F33"/>
    <w:rsid w:val="005C30F4"/>
    <w:rsid w:val="005C667B"/>
    <w:rsid w:val="005F077C"/>
    <w:rsid w:val="0060031F"/>
    <w:rsid w:val="00606C81"/>
    <w:rsid w:val="0062119F"/>
    <w:rsid w:val="006314E9"/>
    <w:rsid w:val="00671B3C"/>
    <w:rsid w:val="006F1D75"/>
    <w:rsid w:val="006F249F"/>
    <w:rsid w:val="0070198B"/>
    <w:rsid w:val="00723C37"/>
    <w:rsid w:val="00733F20"/>
    <w:rsid w:val="00764584"/>
    <w:rsid w:val="00765FDA"/>
    <w:rsid w:val="00767F5E"/>
    <w:rsid w:val="007726CA"/>
    <w:rsid w:val="007731BA"/>
    <w:rsid w:val="007D7F74"/>
    <w:rsid w:val="007E4729"/>
    <w:rsid w:val="007E79BC"/>
    <w:rsid w:val="0080401E"/>
    <w:rsid w:val="00817B2A"/>
    <w:rsid w:val="00835AFD"/>
    <w:rsid w:val="00851137"/>
    <w:rsid w:val="00860D92"/>
    <w:rsid w:val="00862F60"/>
    <w:rsid w:val="0086686A"/>
    <w:rsid w:val="0088115F"/>
    <w:rsid w:val="00910A58"/>
    <w:rsid w:val="009114B5"/>
    <w:rsid w:val="00933777"/>
    <w:rsid w:val="009409AA"/>
    <w:rsid w:val="00951599"/>
    <w:rsid w:val="009651C0"/>
    <w:rsid w:val="00965B5E"/>
    <w:rsid w:val="00980A16"/>
    <w:rsid w:val="009A2DB9"/>
    <w:rsid w:val="009B3029"/>
    <w:rsid w:val="009E18D1"/>
    <w:rsid w:val="00A01657"/>
    <w:rsid w:val="00A0165A"/>
    <w:rsid w:val="00A23AA7"/>
    <w:rsid w:val="00A333E5"/>
    <w:rsid w:val="00A3744C"/>
    <w:rsid w:val="00A53E85"/>
    <w:rsid w:val="00AD6FE9"/>
    <w:rsid w:val="00AE7C03"/>
    <w:rsid w:val="00AF727F"/>
    <w:rsid w:val="00AF763A"/>
    <w:rsid w:val="00B10F28"/>
    <w:rsid w:val="00B13193"/>
    <w:rsid w:val="00B13FC7"/>
    <w:rsid w:val="00B14CF4"/>
    <w:rsid w:val="00B244F2"/>
    <w:rsid w:val="00B542CA"/>
    <w:rsid w:val="00B77426"/>
    <w:rsid w:val="00B87F60"/>
    <w:rsid w:val="00B91E6D"/>
    <w:rsid w:val="00B92419"/>
    <w:rsid w:val="00BA0DFC"/>
    <w:rsid w:val="00BB61A0"/>
    <w:rsid w:val="00BE2582"/>
    <w:rsid w:val="00BE6721"/>
    <w:rsid w:val="00BF2BEB"/>
    <w:rsid w:val="00C54242"/>
    <w:rsid w:val="00CA1EEB"/>
    <w:rsid w:val="00CC3D31"/>
    <w:rsid w:val="00CE1731"/>
    <w:rsid w:val="00D07C4D"/>
    <w:rsid w:val="00D13D19"/>
    <w:rsid w:val="00D221F7"/>
    <w:rsid w:val="00D23532"/>
    <w:rsid w:val="00D36995"/>
    <w:rsid w:val="00D402E6"/>
    <w:rsid w:val="00D4204D"/>
    <w:rsid w:val="00D44DA1"/>
    <w:rsid w:val="00D53D5F"/>
    <w:rsid w:val="00D574EE"/>
    <w:rsid w:val="00D62E52"/>
    <w:rsid w:val="00D65386"/>
    <w:rsid w:val="00D735BA"/>
    <w:rsid w:val="00DA3673"/>
    <w:rsid w:val="00DA7D1F"/>
    <w:rsid w:val="00DB2597"/>
    <w:rsid w:val="00DE0D61"/>
    <w:rsid w:val="00DE3FDE"/>
    <w:rsid w:val="00E100F4"/>
    <w:rsid w:val="00E116E4"/>
    <w:rsid w:val="00E323E3"/>
    <w:rsid w:val="00E4056C"/>
    <w:rsid w:val="00E63895"/>
    <w:rsid w:val="00E94360"/>
    <w:rsid w:val="00EA36CC"/>
    <w:rsid w:val="00EC41A2"/>
    <w:rsid w:val="00ED4596"/>
    <w:rsid w:val="00F00217"/>
    <w:rsid w:val="00F25B8E"/>
    <w:rsid w:val="00F41EE7"/>
    <w:rsid w:val="00F44E8D"/>
    <w:rsid w:val="00FB2D3C"/>
    <w:rsid w:val="00FF1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83BC"/>
  <w15:chartTrackingRefBased/>
  <w15:docId w15:val="{4A515E9F-51D2-47F6-89E9-8423607A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16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88115F"/>
    <w:pPr>
      <w:spacing w:after="120"/>
    </w:pPr>
  </w:style>
  <w:style w:type="character" w:customStyle="1" w:styleId="PagrindinistekstasDiagrama">
    <w:name w:val="Pagrindinis tekstas Diagrama"/>
    <w:basedOn w:val="Numatytasispastraiposriftas"/>
    <w:link w:val="Pagrindinistekstas"/>
    <w:uiPriority w:val="99"/>
    <w:rsid w:val="0088115F"/>
  </w:style>
  <w:style w:type="paragraph" w:customStyle="1" w:styleId="Default">
    <w:name w:val="Default"/>
    <w:rsid w:val="00BB61A0"/>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2E3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3096"/>
  </w:style>
  <w:style w:type="paragraph" w:styleId="Porat">
    <w:name w:val="footer"/>
    <w:basedOn w:val="prastasis"/>
    <w:link w:val="PoratDiagrama"/>
    <w:uiPriority w:val="99"/>
    <w:unhideWhenUsed/>
    <w:rsid w:val="002E3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3096"/>
  </w:style>
  <w:style w:type="paragraph" w:customStyle="1" w:styleId="paragraph">
    <w:name w:val="paragraph"/>
    <w:basedOn w:val="prastasis"/>
    <w:rsid w:val="00723C3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723C37"/>
  </w:style>
  <w:style w:type="character" w:customStyle="1" w:styleId="eop">
    <w:name w:val="eop"/>
    <w:basedOn w:val="Numatytasispastraiposriftas"/>
    <w:rsid w:val="00723C37"/>
  </w:style>
  <w:style w:type="character" w:styleId="Hipersaitas">
    <w:name w:val="Hyperlink"/>
    <w:basedOn w:val="Numatytasispastraiposriftas"/>
    <w:uiPriority w:val="99"/>
    <w:unhideWhenUsed/>
    <w:rsid w:val="005B2F33"/>
    <w:rPr>
      <w:color w:val="0563C1" w:themeColor="hyperlink"/>
      <w:u w:val="single"/>
    </w:rPr>
  </w:style>
  <w:style w:type="paragraph" w:styleId="Sraopastraipa">
    <w:name w:val="List Paragraph"/>
    <w:basedOn w:val="prastasis"/>
    <w:uiPriority w:val="34"/>
    <w:qFormat/>
    <w:rsid w:val="004F3C21"/>
    <w:pPr>
      <w:spacing w:after="0" w:line="240" w:lineRule="auto"/>
      <w:ind w:left="720"/>
      <w:contextualSpacing/>
    </w:pPr>
    <w:rPr>
      <w:rFonts w:ascii="Calibri" w:eastAsia="Times New Roman" w:hAnsi="Calibri" w:cs="Calibri"/>
      <w:sz w:val="24"/>
      <w:szCs w:val="20"/>
      <w:lang w:eastAsia="lt-LT"/>
    </w:rPr>
  </w:style>
  <w:style w:type="character" w:styleId="Grietas">
    <w:name w:val="Strong"/>
    <w:basedOn w:val="Numatytasispastraiposriftas"/>
    <w:uiPriority w:val="22"/>
    <w:qFormat/>
    <w:rsid w:val="000F0150"/>
    <w:rPr>
      <w:b/>
      <w:bCs/>
    </w:rPr>
  </w:style>
  <w:style w:type="table" w:styleId="Lentelstinklelis">
    <w:name w:val="Table Grid"/>
    <w:basedOn w:val="prastojilentel"/>
    <w:uiPriority w:val="39"/>
    <w:rsid w:val="00DA7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4206</Words>
  <Characters>2398</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Lapinskienė</dc:creator>
  <cp:keywords/>
  <dc:description/>
  <cp:lastModifiedBy>Linvydas Pilkauskas</cp:lastModifiedBy>
  <cp:revision>2</cp:revision>
  <cp:lastPrinted>2026-03-05T09:24:00Z</cp:lastPrinted>
  <dcterms:created xsi:type="dcterms:W3CDTF">2026-04-15T08:30:00Z</dcterms:created>
  <dcterms:modified xsi:type="dcterms:W3CDTF">2026-04-15T08:30:00Z</dcterms:modified>
</cp:coreProperties>
</file>