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FB25F" w14:textId="17593C61" w:rsidR="00FE0D85" w:rsidRPr="00FE0D85" w:rsidRDefault="00FE0D85" w:rsidP="00606C73">
      <w:pPr>
        <w:rPr>
          <w:b/>
          <w:bCs/>
        </w:rPr>
      </w:pPr>
      <w:r w:rsidRPr="00FE0D85">
        <w:rPr>
          <w:b/>
          <w:bCs/>
        </w:rPr>
        <w:t>Svarios pamokos kauniečiams: atsparumo hibridinėms grėsmėms ir pilietinio pasipriešinimo įgūdžių pamokos</w:t>
      </w:r>
    </w:p>
    <w:p w14:paraId="1869E2CE" w14:textId="3716D74D" w:rsidR="00606C73" w:rsidRPr="00606C73" w:rsidRDefault="00606C73" w:rsidP="00606C73">
      <w:pPr>
        <w:rPr>
          <w:b/>
          <w:bCs/>
          <w:lang w:val="en-US"/>
        </w:rPr>
      </w:pPr>
      <w:r w:rsidRPr="00606C73">
        <w:rPr>
          <w:b/>
          <w:bCs/>
        </w:rPr>
        <w:t xml:space="preserve">Kaune startuoja naujas </w:t>
      </w:r>
      <w:r w:rsidR="00FE0D85" w:rsidRPr="00FE0D85">
        <w:rPr>
          <w:b/>
          <w:bCs/>
        </w:rPr>
        <w:t>„</w:t>
      </w:r>
      <w:r w:rsidRPr="00606C73">
        <w:rPr>
          <w:b/>
          <w:bCs/>
        </w:rPr>
        <w:t>Atsparumo hibridinėms grėsmėms modulio</w:t>
      </w:r>
      <w:r w:rsidR="00FE0D85" w:rsidRPr="00FE0D85">
        <w:rPr>
          <w:b/>
          <w:bCs/>
        </w:rPr>
        <w:t>“</w:t>
      </w:r>
      <w:r w:rsidRPr="00606C73">
        <w:rPr>
          <w:b/>
          <w:bCs/>
        </w:rPr>
        <w:t xml:space="preserve"> (PPM1) ir </w:t>
      </w:r>
      <w:r w:rsidR="00FE0D85" w:rsidRPr="00FE0D85">
        <w:rPr>
          <w:b/>
          <w:bCs/>
        </w:rPr>
        <w:t>„</w:t>
      </w:r>
      <w:r w:rsidRPr="00606C73">
        <w:rPr>
          <w:b/>
          <w:bCs/>
        </w:rPr>
        <w:t>Pilietinio pasipriešinimo įgūdžių modulio</w:t>
      </w:r>
      <w:r w:rsidR="00FE0D85" w:rsidRPr="00FE0D85">
        <w:rPr>
          <w:b/>
          <w:bCs/>
        </w:rPr>
        <w:t>“</w:t>
      </w:r>
      <w:r w:rsidRPr="00606C73">
        <w:rPr>
          <w:b/>
          <w:bCs/>
        </w:rPr>
        <w:t xml:space="preserve"> (PPM Nr. 2) mokymų sezonas</w:t>
      </w:r>
      <w:r w:rsidR="00FE0D85" w:rsidRPr="00FE0D85">
        <w:rPr>
          <w:b/>
          <w:bCs/>
        </w:rPr>
        <w:t xml:space="preserve">. </w:t>
      </w:r>
      <w:r w:rsidR="00FE0D85" w:rsidRPr="00606C73">
        <w:rPr>
          <w:b/>
          <w:bCs/>
        </w:rPr>
        <w:t xml:space="preserve">Lietuvos šaulių sąjungos </w:t>
      </w:r>
      <w:r w:rsidR="00FE0D85" w:rsidRPr="00FE0D85">
        <w:rPr>
          <w:b/>
          <w:bCs/>
        </w:rPr>
        <w:t xml:space="preserve">Vytauto Didžiojo </w:t>
      </w:r>
      <w:r w:rsidR="00FE0D85" w:rsidRPr="00FE0D85">
        <w:rPr>
          <w:b/>
          <w:bCs/>
          <w:lang w:val="en-US"/>
        </w:rPr>
        <w:t xml:space="preserve">2-osios </w:t>
      </w:r>
      <w:r w:rsidR="00FE0D85" w:rsidRPr="00FE0D85">
        <w:rPr>
          <w:b/>
          <w:bCs/>
        </w:rPr>
        <w:t>(Kauno apskrities) rinktinės šauliai</w:t>
      </w:r>
      <w:r w:rsidRPr="00606C73">
        <w:rPr>
          <w:b/>
          <w:bCs/>
        </w:rPr>
        <w:t xml:space="preserve"> </w:t>
      </w:r>
      <w:r w:rsidR="00FE0D85" w:rsidRPr="00FE0D85">
        <w:rPr>
          <w:b/>
          <w:bCs/>
        </w:rPr>
        <w:t>kviečia</w:t>
      </w:r>
      <w:r w:rsidRPr="00606C73">
        <w:rPr>
          <w:b/>
          <w:bCs/>
        </w:rPr>
        <w:t xml:space="preserve"> Kauno miesto</w:t>
      </w:r>
      <w:r w:rsidR="00773BB7">
        <w:rPr>
          <w:b/>
          <w:bCs/>
        </w:rPr>
        <w:t xml:space="preserve"> ir</w:t>
      </w:r>
      <w:r w:rsidRPr="00606C73">
        <w:rPr>
          <w:b/>
          <w:bCs/>
        </w:rPr>
        <w:t xml:space="preserve"> rajono </w:t>
      </w:r>
      <w:r w:rsidR="00773BB7">
        <w:rPr>
          <w:b/>
          <w:bCs/>
        </w:rPr>
        <w:t>bei</w:t>
      </w:r>
      <w:r w:rsidRPr="00606C73">
        <w:rPr>
          <w:b/>
          <w:bCs/>
        </w:rPr>
        <w:t xml:space="preserve"> aplinkinių savivaldybių gyventoj</w:t>
      </w:r>
      <w:r w:rsidR="00FE0D85" w:rsidRPr="00FE0D85">
        <w:rPr>
          <w:b/>
          <w:bCs/>
        </w:rPr>
        <w:t>us stiprinti pasiruošimą arba</w:t>
      </w:r>
      <w:r w:rsidRPr="00606C73">
        <w:rPr>
          <w:b/>
          <w:bCs/>
        </w:rPr>
        <w:t xml:space="preserve"> įgyti</w:t>
      </w:r>
      <w:r w:rsidR="00FE0D85" w:rsidRPr="00FE0D85">
        <w:rPr>
          <w:b/>
          <w:bCs/>
        </w:rPr>
        <w:t xml:space="preserve"> </w:t>
      </w:r>
      <w:r w:rsidR="003F5483">
        <w:rPr>
          <w:b/>
          <w:bCs/>
        </w:rPr>
        <w:t>praktinių</w:t>
      </w:r>
      <w:r w:rsidRPr="00606C73">
        <w:rPr>
          <w:b/>
          <w:bCs/>
        </w:rPr>
        <w:t xml:space="preserve"> žini</w:t>
      </w:r>
      <w:r w:rsidR="00FE0D85" w:rsidRPr="00FE0D85">
        <w:rPr>
          <w:b/>
          <w:bCs/>
        </w:rPr>
        <w:t>ų</w:t>
      </w:r>
      <w:r w:rsidRPr="00606C73">
        <w:rPr>
          <w:b/>
          <w:bCs/>
        </w:rPr>
        <w:t xml:space="preserve"> </w:t>
      </w:r>
      <w:r w:rsidR="00FE0D85" w:rsidRPr="00FE0D85">
        <w:rPr>
          <w:b/>
          <w:bCs/>
        </w:rPr>
        <w:t>bei</w:t>
      </w:r>
      <w:r w:rsidRPr="00606C73">
        <w:rPr>
          <w:b/>
          <w:bCs/>
        </w:rPr>
        <w:t xml:space="preserve"> įgūdži</w:t>
      </w:r>
      <w:r w:rsidR="00FE0D85" w:rsidRPr="00FE0D85">
        <w:rPr>
          <w:b/>
          <w:bCs/>
        </w:rPr>
        <w:t xml:space="preserve">ų. Gyventojams </w:t>
      </w:r>
      <w:r w:rsidR="003F5483">
        <w:rPr>
          <w:b/>
          <w:bCs/>
        </w:rPr>
        <w:t>su</w:t>
      </w:r>
      <w:r w:rsidR="00FE0D85" w:rsidRPr="00FE0D85">
        <w:rPr>
          <w:b/>
          <w:bCs/>
        </w:rPr>
        <w:t>planuo</w:t>
      </w:r>
      <w:r w:rsidR="003F5483">
        <w:rPr>
          <w:b/>
          <w:bCs/>
        </w:rPr>
        <w:t>t</w:t>
      </w:r>
      <w:r w:rsidR="00FE0D85" w:rsidRPr="00FE0D85">
        <w:rPr>
          <w:b/>
          <w:bCs/>
        </w:rPr>
        <w:t xml:space="preserve">i </w:t>
      </w:r>
      <w:r w:rsidR="00FE0D85" w:rsidRPr="00FE0D85">
        <w:rPr>
          <w:b/>
          <w:bCs/>
          <w:lang w:val="en-US"/>
        </w:rPr>
        <w:t xml:space="preserve">8 </w:t>
      </w:r>
      <w:proofErr w:type="spellStart"/>
      <w:r w:rsidR="00FE0D85" w:rsidRPr="00FE0D85">
        <w:rPr>
          <w:b/>
          <w:bCs/>
          <w:lang w:val="en-US"/>
        </w:rPr>
        <w:t>valandų</w:t>
      </w:r>
      <w:proofErr w:type="spellEnd"/>
      <w:r w:rsidR="00FE0D85" w:rsidRPr="00FE0D85">
        <w:rPr>
          <w:b/>
          <w:bCs/>
          <w:lang w:val="en-US"/>
        </w:rPr>
        <w:t xml:space="preserve"> </w:t>
      </w:r>
      <w:proofErr w:type="spellStart"/>
      <w:r w:rsidR="003F5483">
        <w:rPr>
          <w:b/>
          <w:bCs/>
          <w:lang w:val="en-US"/>
        </w:rPr>
        <w:t>baziniai</w:t>
      </w:r>
      <w:proofErr w:type="spellEnd"/>
      <w:r w:rsidR="003F5483">
        <w:rPr>
          <w:b/>
          <w:bCs/>
          <w:lang w:val="en-US"/>
        </w:rPr>
        <w:t xml:space="preserve"> </w:t>
      </w:r>
      <w:proofErr w:type="spellStart"/>
      <w:r w:rsidR="003F5483">
        <w:rPr>
          <w:b/>
          <w:bCs/>
          <w:lang w:val="en-US"/>
        </w:rPr>
        <w:t>kursai</w:t>
      </w:r>
      <w:proofErr w:type="spellEnd"/>
      <w:r w:rsidR="003F5483">
        <w:rPr>
          <w:b/>
          <w:bCs/>
          <w:lang w:val="en-US"/>
        </w:rPr>
        <w:t>.</w:t>
      </w:r>
      <w:r w:rsidR="00773BB7">
        <w:rPr>
          <w:b/>
          <w:bCs/>
          <w:lang w:val="en-US"/>
        </w:rPr>
        <w:t xml:space="preserve"> </w:t>
      </w:r>
      <w:r w:rsidRPr="00606C73">
        <w:rPr>
          <w:b/>
          <w:bCs/>
        </w:rPr>
        <w:t>Artimiausi mokymai numatyti jau balandžio 25</w:t>
      </w:r>
      <w:r w:rsidR="00773BB7">
        <w:rPr>
          <w:b/>
          <w:bCs/>
        </w:rPr>
        <w:t xml:space="preserve">-ąją </w:t>
      </w:r>
      <w:r w:rsidRPr="00606C73">
        <w:rPr>
          <w:b/>
          <w:bCs/>
        </w:rPr>
        <w:t>ir gegužės 9 bei 23 dienomis.</w:t>
      </w:r>
    </w:p>
    <w:p w14:paraId="312EA485" w14:textId="3B2AF5E0" w:rsidR="00606C73" w:rsidRPr="00606C73" w:rsidRDefault="00606C73" w:rsidP="00606C73">
      <w:pPr>
        <w:rPr>
          <w:b/>
          <w:bCs/>
        </w:rPr>
      </w:pPr>
      <w:r w:rsidRPr="00606C73">
        <w:t xml:space="preserve">8 val. trukmės </w:t>
      </w:r>
      <w:r w:rsidR="00773BB7">
        <w:t>„</w:t>
      </w:r>
      <w:r w:rsidRPr="00606C73">
        <w:t>Atsparumo hibridinėms grėsmėms modulis</w:t>
      </w:r>
      <w:r w:rsidR="00773BB7">
        <w:t>“</w:t>
      </w:r>
      <w:r w:rsidRPr="00606C73">
        <w:t xml:space="preserve"> (PPM1) suteik</w:t>
      </w:r>
      <w:r w:rsidR="00773BB7">
        <w:t>s</w:t>
      </w:r>
      <w:r w:rsidRPr="00606C73">
        <w:t xml:space="preserve"> bazinių žinių ir praktinių įgūdžių, padedančių atpažinti hibridines grėsmes, stiprinti prevenciją ir tinkamai reaguoti. Dalyviai</w:t>
      </w:r>
      <w:r w:rsidR="00773BB7">
        <w:t xml:space="preserve"> </w:t>
      </w:r>
      <w:r w:rsidRPr="00606C73">
        <w:t>mok</w:t>
      </w:r>
      <w:r w:rsidR="00773BB7">
        <w:t>y</w:t>
      </w:r>
      <w:r w:rsidRPr="00606C73">
        <w:t>si</w:t>
      </w:r>
      <w:r w:rsidR="00773BB7">
        <w:t>s</w:t>
      </w:r>
      <w:r w:rsidRPr="00606C73">
        <w:t xml:space="preserve"> atpažinti dezinformaciją, propagandą ir kibernetines grėsmes, taip pat aptariami žvalgybos, energetinio saugumo, tarptautinės teisės ir kiti aktualūs klausimai. </w:t>
      </w:r>
      <w:r w:rsidRPr="00606C73">
        <w:rPr>
          <w:b/>
          <w:bCs/>
        </w:rPr>
        <w:t>Grupę gali sudaryti iki 50 dalyvių.</w:t>
      </w:r>
    </w:p>
    <w:p w14:paraId="656A582F" w14:textId="3BB02762" w:rsidR="00606C73" w:rsidRPr="00606C73" w:rsidRDefault="00606C73" w:rsidP="00606C73">
      <w:pPr>
        <w:rPr>
          <w:b/>
          <w:bCs/>
        </w:rPr>
      </w:pPr>
      <w:r w:rsidRPr="00606C73">
        <w:t xml:space="preserve">8 val. trukmės </w:t>
      </w:r>
      <w:r w:rsidR="00773BB7">
        <w:t>„</w:t>
      </w:r>
      <w:r w:rsidRPr="00606C73">
        <w:t>Pilietinio pasipriešinimo įgūdžių modulis</w:t>
      </w:r>
      <w:r w:rsidR="00773BB7">
        <w:t>“</w:t>
      </w:r>
      <w:r w:rsidRPr="00606C73">
        <w:t xml:space="preserve"> (PPM2) skirtas norintiems susipažinti su pasipriešinimo galimybėmis, remiantis Ukrainos patirtimi. Dalyvia</w:t>
      </w:r>
      <w:r w:rsidR="00773BB7">
        <w:t>i</w:t>
      </w:r>
      <w:r w:rsidRPr="00606C73">
        <w:t xml:space="preserve"> </w:t>
      </w:r>
      <w:r w:rsidR="00773BB7">
        <w:t>gaus</w:t>
      </w:r>
      <w:r w:rsidRPr="00606C73">
        <w:t xml:space="preserve"> praktinių žinių apie asmeninį ir šeimos pasirengimą, elgesį prasidėjus karui, išvykimo krepšio sudarymą. Taip pat</w:t>
      </w:r>
      <w:r w:rsidR="00773BB7">
        <w:t xml:space="preserve"> bus</w:t>
      </w:r>
      <w:r w:rsidRPr="00606C73">
        <w:t xml:space="preserve"> mokoma pirmosios pagalbos ir išgyvenimo pagrindų. </w:t>
      </w:r>
      <w:r w:rsidRPr="00606C73">
        <w:rPr>
          <w:b/>
          <w:bCs/>
        </w:rPr>
        <w:t>Grupę gali sudaryti iki 30 dalyvių.</w:t>
      </w:r>
    </w:p>
    <w:p w14:paraId="4C84FB5A" w14:textId="7D9C0525" w:rsidR="00773BB7" w:rsidRPr="00606C73" w:rsidRDefault="00606C73" w:rsidP="00606C73">
      <w:pPr>
        <w:rPr>
          <w:b/>
          <w:bCs/>
        </w:rPr>
      </w:pPr>
      <w:r w:rsidRPr="00606C73">
        <w:t>Registr</w:t>
      </w:r>
      <w:r w:rsidR="00773BB7">
        <w:t>acija</w:t>
      </w:r>
      <w:r w:rsidRPr="00606C73">
        <w:t xml:space="preserve"> į mokymus </w:t>
      </w:r>
      <w:r w:rsidR="00773BB7">
        <w:t>vyksta</w:t>
      </w:r>
      <w:r w:rsidRPr="00606C73">
        <w:t xml:space="preserve"> </w:t>
      </w:r>
      <w:r w:rsidRPr="00606C73">
        <w:rPr>
          <w:b/>
          <w:bCs/>
        </w:rPr>
        <w:t xml:space="preserve">Mobilizacijos ir pilietinio pasipriešinimo departamento prie Krašto apsaugos ministerijos </w:t>
      </w:r>
      <w:r w:rsidR="00773BB7" w:rsidRPr="00773BB7">
        <w:rPr>
          <w:b/>
          <w:bCs/>
        </w:rPr>
        <w:t>M</w:t>
      </w:r>
      <w:r w:rsidRPr="00606C73">
        <w:rPr>
          <w:b/>
          <w:bCs/>
        </w:rPr>
        <w:t xml:space="preserve">okymų kalendoriuje, pasirinkę Mokymų rūšį (PPM1 ar PPM2) ir datą: </w:t>
      </w:r>
      <w:hyperlink r:id="rId5" w:history="1">
        <w:proofErr w:type="spellStart"/>
        <w:r w:rsidR="00773BB7" w:rsidRPr="00773BB7">
          <w:rPr>
            <w:rStyle w:val="Hipersaitas"/>
            <w:b/>
            <w:bCs/>
          </w:rPr>
          <w:t>mppd.lrv.lt</w:t>
        </w:r>
        <w:proofErr w:type="spellEnd"/>
        <w:r w:rsidR="00773BB7" w:rsidRPr="00773BB7">
          <w:rPr>
            <w:rStyle w:val="Hipersaitas"/>
            <w:b/>
            <w:bCs/>
          </w:rPr>
          <w:t>/</w:t>
        </w:r>
        <w:proofErr w:type="spellStart"/>
        <w:r w:rsidR="00773BB7" w:rsidRPr="00773BB7">
          <w:rPr>
            <w:rStyle w:val="Hipersaitas"/>
            <w:b/>
            <w:bCs/>
          </w:rPr>
          <w:t>lt</w:t>
        </w:r>
        <w:proofErr w:type="spellEnd"/>
        <w:r w:rsidR="00773BB7" w:rsidRPr="00773BB7">
          <w:rPr>
            <w:rStyle w:val="Hipersaitas"/>
            <w:b/>
            <w:bCs/>
          </w:rPr>
          <w:t>/</w:t>
        </w:r>
      </w:hyperlink>
    </w:p>
    <w:p w14:paraId="0F6BADA3" w14:textId="4DE423DD" w:rsidR="00606C73" w:rsidRPr="00606C73" w:rsidRDefault="00606C73" w:rsidP="00606C73">
      <w:r w:rsidRPr="00606C73">
        <w:t>Susiformavus grupei</w:t>
      </w:r>
      <w:r w:rsidR="00773BB7">
        <w:t>,</w:t>
      </w:r>
      <w:r w:rsidRPr="00606C73">
        <w:t xml:space="preserve"> registracija</w:t>
      </w:r>
      <w:r w:rsidR="00773BB7">
        <w:t xml:space="preserve"> bus</w:t>
      </w:r>
      <w:r w:rsidRPr="00606C73">
        <w:t xml:space="preserve"> stabdoma, </w:t>
      </w:r>
      <w:r w:rsidR="007B166F">
        <w:t>informacija apie mokymų lokaciją gaus iš organizatorių</w:t>
      </w:r>
      <w:r w:rsidRPr="00606C73">
        <w:t>.</w:t>
      </w:r>
    </w:p>
    <w:p w14:paraId="047108AA" w14:textId="42DC249A" w:rsidR="007B166F" w:rsidRPr="007B166F" w:rsidRDefault="00773BB7" w:rsidP="00FE0D85">
      <w:pPr>
        <w:rPr>
          <w:i/>
          <w:iCs/>
        </w:rPr>
      </w:pPr>
      <w:r w:rsidRPr="007B166F">
        <w:rPr>
          <w:b/>
          <w:bCs/>
        </w:rPr>
        <w:br/>
        <w:t>PROGRAMOS:</w:t>
      </w:r>
      <w:r>
        <w:t xml:space="preserve"> </w:t>
      </w:r>
      <w:r>
        <w:br/>
      </w:r>
      <w:r w:rsidR="007B166F">
        <w:rPr>
          <w:i/>
          <w:iCs/>
        </w:rPr>
        <w:t>U</w:t>
      </w:r>
      <w:r w:rsidR="007B166F" w:rsidRPr="007B166F">
        <w:rPr>
          <w:i/>
          <w:iCs/>
        </w:rPr>
        <w:t>žsiėmimų eiliškumas, specifika ir</w:t>
      </w:r>
      <w:r w:rsidR="007B166F">
        <w:rPr>
          <w:i/>
          <w:iCs/>
        </w:rPr>
        <w:t xml:space="preserve"> mokymuisi</w:t>
      </w:r>
      <w:r w:rsidR="007B166F" w:rsidRPr="007B166F">
        <w:rPr>
          <w:i/>
          <w:iCs/>
        </w:rPr>
        <w:t xml:space="preserve"> skiriamas laikas gali keistis priklausomai nuo dalyvių skaičiaus ir vedančio instruktoriaus</w:t>
      </w:r>
      <w:r w:rsidR="007B166F">
        <w:rPr>
          <w:i/>
          <w:iCs/>
        </w:rPr>
        <w:t>.</w:t>
      </w:r>
    </w:p>
    <w:p w14:paraId="742B781D" w14:textId="5DF518C2" w:rsidR="007B166F" w:rsidRPr="007B166F" w:rsidRDefault="007B166F" w:rsidP="00FE0D85">
      <w:pPr>
        <w:rPr>
          <w:b/>
          <w:bCs/>
        </w:rPr>
      </w:pPr>
      <w:r w:rsidRPr="007B166F">
        <w:rPr>
          <w:b/>
          <w:bCs/>
        </w:rPr>
        <w:t>„</w:t>
      </w:r>
      <w:r w:rsidRPr="00606C73">
        <w:rPr>
          <w:b/>
          <w:bCs/>
        </w:rPr>
        <w:t>Atsparumo hibridinėms grėsmėms modulis</w:t>
      </w:r>
      <w:r w:rsidRPr="007B166F">
        <w:rPr>
          <w:b/>
          <w:bCs/>
        </w:rPr>
        <w:t>“</w:t>
      </w:r>
      <w:r w:rsidRPr="00606C73">
        <w:rPr>
          <w:b/>
          <w:bCs/>
        </w:rPr>
        <w:t xml:space="preserve"> (PPM1) </w:t>
      </w:r>
      <w:r w:rsidRPr="007B166F">
        <w:rPr>
          <w:b/>
          <w:bCs/>
        </w:rPr>
        <w:t xml:space="preserve">| Balandžio </w:t>
      </w:r>
      <w:r w:rsidRPr="007B166F">
        <w:rPr>
          <w:b/>
          <w:bCs/>
          <w:lang w:val="en-US"/>
        </w:rPr>
        <w:t xml:space="preserve">25, </w:t>
      </w:r>
      <w:proofErr w:type="spellStart"/>
      <w:r w:rsidRPr="007B166F">
        <w:rPr>
          <w:b/>
          <w:bCs/>
          <w:lang w:val="en-US"/>
        </w:rPr>
        <w:t>gegužės</w:t>
      </w:r>
      <w:proofErr w:type="spellEnd"/>
      <w:r w:rsidRPr="007B166F">
        <w:rPr>
          <w:b/>
          <w:bCs/>
          <w:lang w:val="en-US"/>
        </w:rPr>
        <w:t xml:space="preserve"> 23</w:t>
      </w:r>
    </w:p>
    <w:p w14:paraId="7E305426" w14:textId="4EEAF99A" w:rsidR="00FE0D85" w:rsidRPr="00FE0D85" w:rsidRDefault="00FE0D85" w:rsidP="00FE0D85">
      <w:r w:rsidRPr="00FE0D85">
        <w:t xml:space="preserve">08.30–09.00 </w:t>
      </w:r>
      <w:r w:rsidR="00B13EB2">
        <w:t xml:space="preserve">| </w:t>
      </w:r>
      <w:r w:rsidRPr="00FE0D85">
        <w:t>Dalyvių atvykimas, registracija</w:t>
      </w:r>
    </w:p>
    <w:p w14:paraId="1F193290" w14:textId="05117B2D" w:rsidR="00FE0D85" w:rsidRPr="00FE0D85" w:rsidRDefault="00FE0D85" w:rsidP="00FE0D85">
      <w:r w:rsidRPr="00FE0D85">
        <w:t xml:space="preserve">09.00–09.05 </w:t>
      </w:r>
      <w:r w:rsidR="00B13EB2">
        <w:t xml:space="preserve">| </w:t>
      </w:r>
      <w:r w:rsidRPr="00FE0D85">
        <w:t>Įvadas, administraciniai nurodymai</w:t>
      </w:r>
    </w:p>
    <w:p w14:paraId="24B5826D" w14:textId="7C1AC9DB" w:rsidR="00FE0D85" w:rsidRPr="00FE0D85" w:rsidRDefault="00FE0D85" w:rsidP="00FE0D85">
      <w:r w:rsidRPr="00FE0D85">
        <w:t>09.05–</w:t>
      </w:r>
      <w:r w:rsidR="007B166F">
        <w:t>1</w:t>
      </w:r>
      <w:r w:rsidRPr="00FE0D85">
        <w:t xml:space="preserve">0.00 </w:t>
      </w:r>
      <w:r w:rsidR="00B13EB2">
        <w:t xml:space="preserve">| </w:t>
      </w:r>
      <w:r w:rsidRPr="00FE0D85">
        <w:t>Hibridinės grėsmės</w:t>
      </w:r>
    </w:p>
    <w:p w14:paraId="62594758" w14:textId="740E61EE" w:rsidR="00FE0D85" w:rsidRPr="00FE0D85" w:rsidRDefault="00FE0D85" w:rsidP="00FE0D85">
      <w:r w:rsidRPr="00FE0D85">
        <w:t xml:space="preserve">10.00–10.30 </w:t>
      </w:r>
      <w:r w:rsidR="00B13EB2">
        <w:t xml:space="preserve">| </w:t>
      </w:r>
      <w:r w:rsidRPr="00FE0D85">
        <w:t>Žvalgyba, kontržvalgyba</w:t>
      </w:r>
    </w:p>
    <w:p w14:paraId="1612DA35" w14:textId="5241C7B5" w:rsidR="00FE0D85" w:rsidRPr="00FE0D85" w:rsidRDefault="00FE0D85" w:rsidP="00FE0D85">
      <w:r w:rsidRPr="00FE0D85">
        <w:t xml:space="preserve">10.30–10.45 </w:t>
      </w:r>
      <w:r w:rsidR="00B13EB2">
        <w:t xml:space="preserve">| </w:t>
      </w:r>
      <w:r w:rsidRPr="00FE0D85">
        <w:t>Pertrauka</w:t>
      </w:r>
    </w:p>
    <w:p w14:paraId="6C49D18F" w14:textId="062C6D06" w:rsidR="00FE0D85" w:rsidRPr="00FE0D85" w:rsidRDefault="007B166F" w:rsidP="00FE0D85">
      <w:r>
        <w:t>1</w:t>
      </w:r>
      <w:r w:rsidR="00FE0D85" w:rsidRPr="00FE0D85">
        <w:t xml:space="preserve">0.45–11.15 </w:t>
      </w:r>
      <w:r w:rsidR="00B13EB2">
        <w:t xml:space="preserve">| </w:t>
      </w:r>
      <w:r w:rsidR="00FE0D85" w:rsidRPr="00FE0D85">
        <w:t>Energetinis saugumas</w:t>
      </w:r>
    </w:p>
    <w:p w14:paraId="66F93E87" w14:textId="6CB4025D" w:rsidR="00FE0D85" w:rsidRPr="00FE0D85" w:rsidRDefault="00FE0D85" w:rsidP="00FE0D85">
      <w:r w:rsidRPr="00FE0D85">
        <w:lastRenderedPageBreak/>
        <w:t xml:space="preserve">11.15–11.35 </w:t>
      </w:r>
      <w:r w:rsidR="00B13EB2">
        <w:t xml:space="preserve">| </w:t>
      </w:r>
      <w:r w:rsidRPr="00FE0D85">
        <w:t>Kinetinės operacijos</w:t>
      </w:r>
    </w:p>
    <w:p w14:paraId="02E0AA52" w14:textId="2EB2B2C4" w:rsidR="00FE0D85" w:rsidRPr="00FE0D85" w:rsidRDefault="00FE0D85" w:rsidP="00FE0D85">
      <w:r w:rsidRPr="00FE0D85">
        <w:t xml:space="preserve">11.35–12.00 </w:t>
      </w:r>
      <w:r w:rsidR="00B13EB2">
        <w:t xml:space="preserve">| </w:t>
      </w:r>
      <w:r w:rsidRPr="00FE0D85">
        <w:t>Kibernetinis saugumas</w:t>
      </w:r>
    </w:p>
    <w:p w14:paraId="7FF2C721" w14:textId="1F06C30C" w:rsidR="00FE0D85" w:rsidRPr="00FE0D85" w:rsidRDefault="00FE0D85" w:rsidP="00FE0D85">
      <w:r w:rsidRPr="00FE0D85">
        <w:t>12.00–</w:t>
      </w:r>
      <w:r w:rsidR="007B166F">
        <w:t>1</w:t>
      </w:r>
      <w:r w:rsidRPr="00FE0D85">
        <w:t xml:space="preserve">3.00 </w:t>
      </w:r>
      <w:r w:rsidR="00B13EB2">
        <w:t xml:space="preserve">| </w:t>
      </w:r>
      <w:r w:rsidRPr="00FE0D85">
        <w:t>Pietūs</w:t>
      </w:r>
    </w:p>
    <w:p w14:paraId="1FCE37CD" w14:textId="706860B1" w:rsidR="00FE0D85" w:rsidRPr="00FE0D85" w:rsidRDefault="00FE0D85" w:rsidP="00FE0D85">
      <w:r w:rsidRPr="00FE0D85">
        <w:t xml:space="preserve">13:00–13.15 </w:t>
      </w:r>
      <w:r w:rsidR="00B13EB2">
        <w:t xml:space="preserve">| </w:t>
      </w:r>
      <w:r w:rsidRPr="00FE0D85">
        <w:t>Teisiniai režimai</w:t>
      </w:r>
    </w:p>
    <w:p w14:paraId="453F72C9" w14:textId="03090BA9" w:rsidR="00FE0D85" w:rsidRPr="00FE0D85" w:rsidRDefault="00FE0D85" w:rsidP="00FE0D85">
      <w:r w:rsidRPr="00FE0D85">
        <w:t xml:space="preserve">13.15–13.45 </w:t>
      </w:r>
      <w:r w:rsidR="00B13EB2">
        <w:t>| Pirmos</w:t>
      </w:r>
      <w:r w:rsidRPr="00FE0D85">
        <w:t xml:space="preserve"> dalies testas (žaidimo forma)</w:t>
      </w:r>
    </w:p>
    <w:p w14:paraId="2E237584" w14:textId="60493720" w:rsidR="00FE0D85" w:rsidRPr="00FE0D85" w:rsidRDefault="00FE0D85" w:rsidP="00FE0D85">
      <w:r w:rsidRPr="00FE0D85">
        <w:t xml:space="preserve">13.45–14.30 </w:t>
      </w:r>
      <w:r w:rsidR="00B13EB2">
        <w:t xml:space="preserve">| </w:t>
      </w:r>
      <w:r w:rsidRPr="00FE0D85">
        <w:t>Informacinės operacijos. Dezinformacija. Propaganda</w:t>
      </w:r>
    </w:p>
    <w:p w14:paraId="21602365" w14:textId="79DEEDDD" w:rsidR="00FE0D85" w:rsidRPr="00FE0D85" w:rsidRDefault="00FE0D85" w:rsidP="00FE0D85">
      <w:r w:rsidRPr="00FE0D85">
        <w:t xml:space="preserve">14.30–14.45 </w:t>
      </w:r>
      <w:r w:rsidR="00B13EB2">
        <w:t xml:space="preserve">| </w:t>
      </w:r>
      <w:r w:rsidRPr="00FE0D85">
        <w:t>Pertrauka</w:t>
      </w:r>
    </w:p>
    <w:p w14:paraId="003A9663" w14:textId="6D217376" w:rsidR="00FE0D85" w:rsidRPr="00FE0D85" w:rsidRDefault="00FE0D85" w:rsidP="00FE0D85">
      <w:r w:rsidRPr="00FE0D85">
        <w:t xml:space="preserve">14.45 –15.45 </w:t>
      </w:r>
      <w:r w:rsidR="00B13EB2">
        <w:t xml:space="preserve">| </w:t>
      </w:r>
      <w:r w:rsidRPr="00FE0D85">
        <w:t>Finalinis testas (žaidimo forma)</w:t>
      </w:r>
    </w:p>
    <w:p w14:paraId="62A80C62" w14:textId="31426352" w:rsidR="00FE0D85" w:rsidRPr="00FE0D85" w:rsidRDefault="00FE0D85" w:rsidP="00FE0D85">
      <w:r w:rsidRPr="00FE0D85">
        <w:t>15.45–16</w:t>
      </w:r>
      <w:r w:rsidR="007B166F">
        <w:t>.</w:t>
      </w:r>
      <w:r w:rsidRPr="00FE0D85">
        <w:t xml:space="preserve">15 </w:t>
      </w:r>
      <w:r w:rsidR="00B13EB2">
        <w:t xml:space="preserve">| </w:t>
      </w:r>
      <w:r w:rsidRPr="00FE0D85">
        <w:t>Mokymų aptarimas. Mokymų pabaiga</w:t>
      </w:r>
    </w:p>
    <w:p w14:paraId="63F00330" w14:textId="197D40F7" w:rsidR="00FE0D85" w:rsidRPr="00FE0D85" w:rsidRDefault="007B166F" w:rsidP="00FE0D85">
      <w:pPr>
        <w:rPr>
          <w:lang w:val="en-US"/>
        </w:rPr>
      </w:pPr>
      <w:r>
        <w:br/>
      </w:r>
      <w:r w:rsidR="00B13EB2" w:rsidRPr="00FE0D85">
        <w:rPr>
          <w:b/>
          <w:bCs/>
        </w:rPr>
        <w:t>„</w:t>
      </w:r>
      <w:r w:rsidR="00B13EB2" w:rsidRPr="00606C73">
        <w:rPr>
          <w:b/>
          <w:bCs/>
        </w:rPr>
        <w:t>Pilietinio pasipriešinimo įgūdžių modulio</w:t>
      </w:r>
      <w:r w:rsidR="00B13EB2" w:rsidRPr="00FE0D85">
        <w:rPr>
          <w:b/>
          <w:bCs/>
        </w:rPr>
        <w:t>“</w:t>
      </w:r>
      <w:r w:rsidR="00B13EB2" w:rsidRPr="00606C73">
        <w:rPr>
          <w:b/>
          <w:bCs/>
        </w:rPr>
        <w:t xml:space="preserve"> (PPM Nr. 2)</w:t>
      </w:r>
      <w:r w:rsidR="00B13EB2">
        <w:rPr>
          <w:b/>
          <w:bCs/>
        </w:rPr>
        <w:t xml:space="preserve"> | Gegužės </w:t>
      </w:r>
      <w:r w:rsidR="00B13EB2">
        <w:rPr>
          <w:b/>
          <w:bCs/>
          <w:lang w:val="en-US"/>
        </w:rPr>
        <w:t>9</w:t>
      </w:r>
    </w:p>
    <w:p w14:paraId="09B72CC5" w14:textId="3BDA8239" w:rsidR="00FE0D85" w:rsidRPr="00FE0D85" w:rsidRDefault="00B13EB2" w:rsidP="00FE0D85">
      <w:r>
        <w:t>8</w:t>
      </w:r>
      <w:r w:rsidR="00FE0D85" w:rsidRPr="00FE0D85">
        <w:t>.30</w:t>
      </w:r>
      <w:r w:rsidRPr="00FE0D85">
        <w:t>–</w:t>
      </w:r>
      <w:r w:rsidR="00FE0D85" w:rsidRPr="00FE0D85">
        <w:t xml:space="preserve">9.00 </w:t>
      </w:r>
      <w:r>
        <w:t xml:space="preserve">| </w:t>
      </w:r>
      <w:r w:rsidR="00FE0D85" w:rsidRPr="00FE0D85">
        <w:t>Atvykimas ir registracija, programos pristatymas.</w:t>
      </w:r>
    </w:p>
    <w:p w14:paraId="533D3D5C" w14:textId="69B43BC9" w:rsidR="00FE0D85" w:rsidRPr="00FE0D85" w:rsidRDefault="00FE0D85" w:rsidP="00FE0D85">
      <w:r w:rsidRPr="00FE0D85">
        <w:t>9.00</w:t>
      </w:r>
      <w:r w:rsidR="00B13EB2" w:rsidRPr="00FE0D85">
        <w:t>–</w:t>
      </w:r>
      <w:r w:rsidRPr="00FE0D85">
        <w:t xml:space="preserve">10.15 </w:t>
      </w:r>
      <w:r w:rsidR="00B13EB2">
        <w:t xml:space="preserve">| </w:t>
      </w:r>
      <w:r w:rsidRPr="00FE0D85">
        <w:t>Ukrainos išmoktos pilietinio pasipriešinimo pamokos (teorija)</w:t>
      </w:r>
    </w:p>
    <w:p w14:paraId="6F67CA4F" w14:textId="1D20410B" w:rsidR="00FE0D85" w:rsidRPr="00FE0D85" w:rsidRDefault="00FE0D85" w:rsidP="00FE0D85">
      <w:r w:rsidRPr="00FE0D85">
        <w:t>10.15</w:t>
      </w:r>
      <w:r w:rsidR="00B13EB2" w:rsidRPr="00FE0D85">
        <w:t>–</w:t>
      </w:r>
      <w:r w:rsidRPr="00FE0D85">
        <w:t>10.30</w:t>
      </w:r>
      <w:r w:rsidR="00B13EB2">
        <w:t xml:space="preserve"> |</w:t>
      </w:r>
      <w:r w:rsidRPr="00FE0D85">
        <w:t xml:space="preserve"> Pertrauka</w:t>
      </w:r>
    </w:p>
    <w:p w14:paraId="7BC93B5F" w14:textId="3D5FB731" w:rsidR="00FE0D85" w:rsidRPr="00FE0D85" w:rsidRDefault="00FE0D85" w:rsidP="00FE0D85">
      <w:r w:rsidRPr="00FE0D85">
        <w:t>10.30</w:t>
      </w:r>
      <w:r w:rsidR="00B13EB2" w:rsidRPr="00FE0D85">
        <w:t>–</w:t>
      </w:r>
      <w:r w:rsidRPr="00FE0D85">
        <w:t xml:space="preserve">12.00 </w:t>
      </w:r>
      <w:r w:rsidR="00B13EB2">
        <w:t xml:space="preserve">| </w:t>
      </w:r>
      <w:r w:rsidRPr="00FE0D85">
        <w:t>Pirmoji medicinos pagalba (pagalbos teikimo algoritmai, dirbtinis širdies masažas)</w:t>
      </w:r>
    </w:p>
    <w:p w14:paraId="71F7A352" w14:textId="51C3FB1D" w:rsidR="00FE0D85" w:rsidRPr="00FE0D85" w:rsidRDefault="00FE0D85" w:rsidP="00FE0D85">
      <w:r w:rsidRPr="00FE0D85">
        <w:t>12.00</w:t>
      </w:r>
      <w:r w:rsidR="00B13EB2" w:rsidRPr="00FE0D85">
        <w:t>–</w:t>
      </w:r>
      <w:r w:rsidRPr="00FE0D85">
        <w:t xml:space="preserve">12.50 </w:t>
      </w:r>
      <w:r w:rsidR="00B13EB2">
        <w:t xml:space="preserve">| </w:t>
      </w:r>
      <w:r w:rsidRPr="00FE0D85">
        <w:t>Pietų pertrauka</w:t>
      </w:r>
    </w:p>
    <w:p w14:paraId="44416BB6" w14:textId="6B1EF38B" w:rsidR="00FE0D85" w:rsidRPr="00FE0D85" w:rsidRDefault="00FE0D85" w:rsidP="00FE0D85">
      <w:r w:rsidRPr="00FE0D85">
        <w:t>12.50</w:t>
      </w:r>
      <w:r w:rsidR="00B13EB2" w:rsidRPr="00FE0D85">
        <w:t>–</w:t>
      </w:r>
      <w:r w:rsidRPr="00FE0D85">
        <w:t xml:space="preserve">14.20 </w:t>
      </w:r>
      <w:r w:rsidR="00B13EB2">
        <w:t xml:space="preserve">| </w:t>
      </w:r>
      <w:r w:rsidRPr="00FE0D85">
        <w:t>Pirmoji medicinos pagalba (masyvaus kraujavimo stabdymas, lūžusių galūnių įmobilizavimas)</w:t>
      </w:r>
    </w:p>
    <w:p w14:paraId="1CCE06C0" w14:textId="3A44DA50" w:rsidR="00FE0D85" w:rsidRPr="00FE0D85" w:rsidRDefault="00FE0D85" w:rsidP="00FE0D85">
      <w:r w:rsidRPr="00FE0D85">
        <w:t>14.20</w:t>
      </w:r>
      <w:r w:rsidR="00B13EB2" w:rsidRPr="00FE0D85">
        <w:t>–</w:t>
      </w:r>
      <w:r w:rsidRPr="00FE0D85">
        <w:t xml:space="preserve">14.30 </w:t>
      </w:r>
      <w:r w:rsidR="00B13EB2">
        <w:t xml:space="preserve">| </w:t>
      </w:r>
      <w:r w:rsidRPr="00FE0D85">
        <w:t>Pertrauka</w:t>
      </w:r>
    </w:p>
    <w:p w14:paraId="26E5C13A" w14:textId="5F05AB90" w:rsidR="00FE0D85" w:rsidRPr="00FE0D85" w:rsidRDefault="00FE0D85" w:rsidP="00FE0D85">
      <w:r w:rsidRPr="00FE0D85">
        <w:t>14.30</w:t>
      </w:r>
      <w:r w:rsidR="00B13EB2" w:rsidRPr="00FE0D85">
        <w:t>–</w:t>
      </w:r>
      <w:r w:rsidRPr="00FE0D85">
        <w:t xml:space="preserve">15.30 </w:t>
      </w:r>
      <w:r w:rsidR="00B13EB2">
        <w:t xml:space="preserve">| </w:t>
      </w:r>
      <w:r w:rsidRPr="00FE0D85">
        <w:t>Susišildymo būdai, apkasų žvakių gamyba/ Maskuojamųjų tinklų pynimas</w:t>
      </w:r>
    </w:p>
    <w:p w14:paraId="5732A0DD" w14:textId="729AE2D6" w:rsidR="00FE0D85" w:rsidRPr="00FE0D85" w:rsidRDefault="00FE0D85" w:rsidP="00FE0D85">
      <w:r w:rsidRPr="00FE0D85">
        <w:t>15.30</w:t>
      </w:r>
      <w:r w:rsidR="00B13EB2" w:rsidRPr="00FE0D85">
        <w:t>–</w:t>
      </w:r>
      <w:r w:rsidRPr="00FE0D85">
        <w:t xml:space="preserve">15.40 </w:t>
      </w:r>
      <w:r w:rsidR="00B13EB2">
        <w:t xml:space="preserve">| </w:t>
      </w:r>
      <w:r w:rsidRPr="00FE0D85">
        <w:t>Pertrauka</w:t>
      </w:r>
    </w:p>
    <w:p w14:paraId="4C523379" w14:textId="1D80352E" w:rsidR="00FE0D85" w:rsidRPr="00FE0D85" w:rsidRDefault="00FE0D85" w:rsidP="00FE0D85">
      <w:r w:rsidRPr="00FE0D85">
        <w:t>15.40</w:t>
      </w:r>
      <w:r w:rsidR="00B13EB2" w:rsidRPr="00FE0D85">
        <w:t>–</w:t>
      </w:r>
      <w:r w:rsidRPr="00FE0D85">
        <w:t xml:space="preserve">16.50 </w:t>
      </w:r>
      <w:r w:rsidR="00B13EB2">
        <w:t xml:space="preserve">| </w:t>
      </w:r>
      <w:r w:rsidRPr="00FE0D85">
        <w:t>Asmens ir šeimos pasirengimas krizei. Išlikimo krepšys</w:t>
      </w:r>
    </w:p>
    <w:p w14:paraId="088D8619" w14:textId="38FF5068" w:rsidR="00FE0D85" w:rsidRPr="00FE0D85" w:rsidRDefault="00FE0D85" w:rsidP="00FE0D85">
      <w:r w:rsidRPr="00FE0D85">
        <w:t xml:space="preserve">16.50 </w:t>
      </w:r>
      <w:r w:rsidR="00B13EB2" w:rsidRPr="00FE0D85">
        <w:t>–</w:t>
      </w:r>
      <w:r w:rsidRPr="00FE0D85">
        <w:t xml:space="preserve">17.00 </w:t>
      </w:r>
      <w:r w:rsidR="00B13EB2">
        <w:t xml:space="preserve">| </w:t>
      </w:r>
      <w:r w:rsidRPr="00FE0D85">
        <w:t>Mokymų apibendrinimas, grįžtamasis ryšys, pažymėjimų įteikimas.</w:t>
      </w:r>
    </w:p>
    <w:p w14:paraId="2A84CBFF" w14:textId="77777777" w:rsidR="00606C73" w:rsidRDefault="00606C73"/>
    <w:p w14:paraId="7DB807D8" w14:textId="77777777" w:rsidR="00FE0D85" w:rsidRDefault="00FE0D85"/>
    <w:sectPr w:rsidR="00FE0D8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C73"/>
    <w:rsid w:val="003F5483"/>
    <w:rsid w:val="00606C73"/>
    <w:rsid w:val="00773BB7"/>
    <w:rsid w:val="007B166F"/>
    <w:rsid w:val="00877A50"/>
    <w:rsid w:val="00B13EB2"/>
    <w:rsid w:val="00FE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AE125"/>
  <w15:chartTrackingRefBased/>
  <w15:docId w15:val="{25F059CC-B9DF-405E-BAC4-9A13D09F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06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06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06C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06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06C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06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06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06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06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06C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06C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06C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06C7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06C7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06C7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06C7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06C7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06C7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06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06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06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06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06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06C7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06C7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06C7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06C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06C7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06C73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73BB7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73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mppd.lrv.lt/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ACD1B-E431-4EA4-8D7F-3FC2975CE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2087</Words>
  <Characters>1191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Markauskaitė</dc:creator>
  <cp:keywords/>
  <dc:description/>
  <cp:lastModifiedBy>Rasa Markauskaitė</cp:lastModifiedBy>
  <cp:revision>1</cp:revision>
  <dcterms:created xsi:type="dcterms:W3CDTF">2026-04-14T07:08:00Z</dcterms:created>
  <dcterms:modified xsi:type="dcterms:W3CDTF">2026-04-14T08:20:00Z</dcterms:modified>
</cp:coreProperties>
</file>