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A991" w14:textId="77777777" w:rsidR="007E0DD2" w:rsidRPr="00FC4597" w:rsidRDefault="007E0DD2" w:rsidP="00FC4597">
      <w:pPr>
        <w:tabs>
          <w:tab w:val="left" w:pos="5245"/>
        </w:tabs>
        <w:spacing w:after="0" w:line="276" w:lineRule="auto"/>
        <w:ind w:left="6237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Kauno miesto savivaldybės mero</w:t>
      </w:r>
    </w:p>
    <w:p w14:paraId="2C55E9DB" w14:textId="011B8508" w:rsidR="007E0DD2" w:rsidRPr="00FC4597" w:rsidRDefault="007E0DD2" w:rsidP="00FC4597">
      <w:pPr>
        <w:tabs>
          <w:tab w:val="left" w:pos="5184"/>
          <w:tab w:val="left" w:pos="5245"/>
          <w:tab w:val="left" w:pos="7088"/>
          <w:tab w:val="left" w:pos="7230"/>
        </w:tabs>
        <w:spacing w:after="0" w:line="276" w:lineRule="auto"/>
        <w:ind w:left="6237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2026 m. </w:t>
      </w:r>
      <w:r w:rsidR="00DA684E">
        <w:rPr>
          <w:rFonts w:ascii="Calibri" w:hAnsi="Calibri" w:cs="Calibri"/>
        </w:rPr>
        <w:t xml:space="preserve">balandžio 15 </w:t>
      </w:r>
      <w:r w:rsidRPr="00FC4597">
        <w:rPr>
          <w:rFonts w:ascii="Calibri" w:hAnsi="Calibri" w:cs="Calibri"/>
        </w:rPr>
        <w:t xml:space="preserve">d. </w:t>
      </w:r>
    </w:p>
    <w:p w14:paraId="76F949A7" w14:textId="6DDD9BB5" w:rsidR="007E0DD2" w:rsidRPr="00FC4597" w:rsidRDefault="007E0DD2" w:rsidP="00FC4597">
      <w:pPr>
        <w:tabs>
          <w:tab w:val="left" w:pos="5184"/>
          <w:tab w:val="left" w:pos="5245"/>
          <w:tab w:val="left" w:pos="6804"/>
          <w:tab w:val="left" w:pos="7230"/>
        </w:tabs>
        <w:spacing w:after="0" w:line="276" w:lineRule="auto"/>
        <w:ind w:left="6237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potvarkio Nr. M-</w:t>
      </w:r>
      <w:r w:rsidR="00DA684E">
        <w:rPr>
          <w:rFonts w:ascii="Calibri" w:hAnsi="Calibri" w:cs="Calibri"/>
        </w:rPr>
        <w:t>482</w:t>
      </w:r>
    </w:p>
    <w:p w14:paraId="548B765D" w14:textId="77777777" w:rsidR="007E0DD2" w:rsidRPr="00FC4597" w:rsidRDefault="007E0DD2" w:rsidP="00FC4597">
      <w:pPr>
        <w:tabs>
          <w:tab w:val="left" w:pos="6237"/>
          <w:tab w:val="left" w:pos="7230"/>
        </w:tabs>
        <w:spacing w:after="0" w:line="276" w:lineRule="auto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ab/>
        <w:t>priedas</w:t>
      </w:r>
    </w:p>
    <w:p w14:paraId="0548C0CE" w14:textId="77777777" w:rsidR="007E0DD2" w:rsidRPr="00FC4597" w:rsidRDefault="007E0DD2" w:rsidP="007E0DD2">
      <w:pPr>
        <w:tabs>
          <w:tab w:val="left" w:pos="5184"/>
          <w:tab w:val="left" w:pos="5245"/>
        </w:tabs>
        <w:jc w:val="center"/>
        <w:rPr>
          <w:rFonts w:ascii="Calibri" w:hAnsi="Calibri" w:cs="Calibri"/>
          <w:b/>
        </w:rPr>
      </w:pPr>
    </w:p>
    <w:p w14:paraId="53194B58" w14:textId="3960EC41" w:rsidR="007E0DD2" w:rsidRPr="00FC4597" w:rsidRDefault="007E0DD2" w:rsidP="007E0DD2">
      <w:pPr>
        <w:jc w:val="center"/>
        <w:rPr>
          <w:rFonts w:ascii="Calibri" w:hAnsi="Calibri" w:cs="Calibri"/>
        </w:rPr>
      </w:pPr>
      <w:r w:rsidRPr="00FC4597">
        <w:rPr>
          <w:rFonts w:ascii="Calibri" w:hAnsi="Calibri" w:cs="Calibri"/>
          <w:b/>
        </w:rPr>
        <w:t xml:space="preserve">KAUNO MIESTO SAVIVALDYBĖS TARYBOS 2026 M. </w:t>
      </w:r>
      <w:r w:rsidR="00B07A7D" w:rsidRPr="00FC4597">
        <w:rPr>
          <w:rFonts w:ascii="Calibri" w:hAnsi="Calibri" w:cs="Calibri"/>
          <w:b/>
        </w:rPr>
        <w:t>BALANDŽIO</w:t>
      </w:r>
      <w:r w:rsidRPr="00FC4597">
        <w:rPr>
          <w:rFonts w:ascii="Calibri" w:hAnsi="Calibri" w:cs="Calibri"/>
          <w:b/>
        </w:rPr>
        <w:t xml:space="preserve"> 2</w:t>
      </w:r>
      <w:r w:rsidR="00B07A7D" w:rsidRPr="00FC4597">
        <w:rPr>
          <w:rFonts w:ascii="Calibri" w:hAnsi="Calibri" w:cs="Calibri"/>
          <w:b/>
        </w:rPr>
        <w:t>1</w:t>
      </w:r>
      <w:r w:rsidRPr="00FC4597">
        <w:rPr>
          <w:rFonts w:ascii="Calibri" w:hAnsi="Calibri" w:cs="Calibri"/>
          <w:b/>
        </w:rPr>
        <w:t xml:space="preserve"> D. POSĖDŽIO DARBOTVARKĖS PROJEKTAS</w:t>
      </w:r>
    </w:p>
    <w:p w14:paraId="64A141A8" w14:textId="77777777" w:rsidR="007E0DD2" w:rsidRPr="00FC4597" w:rsidRDefault="007E0DD2" w:rsidP="004819C7">
      <w:pPr>
        <w:tabs>
          <w:tab w:val="left" w:pos="1418"/>
        </w:tabs>
        <w:ind w:firstLine="1134"/>
        <w:jc w:val="both"/>
        <w:rPr>
          <w:rFonts w:ascii="Calibri" w:hAnsi="Calibri" w:cs="Calibri"/>
        </w:rPr>
      </w:pPr>
    </w:p>
    <w:p w14:paraId="0F899842" w14:textId="7B5B653C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garbės piliečio vardo suteikimo Augustinui Rakauskui (TR-265)</w:t>
      </w:r>
      <w:r w:rsidR="004D4967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CA2DD51" w14:textId="7C4796A5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garbės piliečio vardo suteikimo Pranui Kizniui (TR-266)</w:t>
      </w:r>
      <w:r w:rsidR="004D4967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F112EE2" w14:textId="5864E9CC" w:rsidR="004819C7" w:rsidRPr="00FC4597" w:rsidRDefault="004819C7" w:rsidP="004819C7">
      <w:pPr>
        <w:pStyle w:val="Sraopastraipa"/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Pranešėjas</w:t>
      </w:r>
      <w:r w:rsidR="004D4967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Benjaminas Želvys</w:t>
      </w:r>
      <w:r w:rsidR="004D4967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 xml:space="preserve">Kauno miesto savivaldybės </w:t>
      </w:r>
      <w:r w:rsidR="004D4967" w:rsidRPr="00FC4597">
        <w:rPr>
          <w:rFonts w:ascii="Calibri" w:hAnsi="Calibri" w:cs="Calibri"/>
        </w:rPr>
        <w:t>apdovanojimų komisijos pirmininkas.</w:t>
      </w:r>
    </w:p>
    <w:p w14:paraId="514098B9" w14:textId="2A134C36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2026 m. vasario 24 d. sprendimo Nr. T-2 „Dėl Kauno miesto savivaldybės 2026 metų biudžeto ir planuojamų 2027–2028 metų pajamų ir asignavimų patvirtinimo“ pakeitimo (TR-292)</w:t>
      </w:r>
      <w:r w:rsidR="004D4967" w:rsidRPr="00FC4597">
        <w:rPr>
          <w:rFonts w:ascii="Calibri" w:hAnsi="Calibri" w:cs="Calibri"/>
        </w:rPr>
        <w:t>.</w:t>
      </w:r>
    </w:p>
    <w:p w14:paraId="362FDE87" w14:textId="3CD82615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Kauno miesto savivaldybės tarybos 2025 m. liepos 8 d. sprendimo Nr. T-571 „Dėl </w:t>
      </w:r>
      <w:r w:rsidR="00B07A7D" w:rsidRPr="00FC4597">
        <w:rPr>
          <w:rFonts w:ascii="Calibri" w:hAnsi="Calibri" w:cs="Calibri"/>
        </w:rPr>
        <w:t>M</w:t>
      </w:r>
      <w:r w:rsidRPr="00FC4597">
        <w:rPr>
          <w:rFonts w:ascii="Calibri" w:hAnsi="Calibri" w:cs="Calibri"/>
        </w:rPr>
        <w:t xml:space="preserve">okinių ir sportininkų važiavimo išlaidų kompensavimo tvarkos aprašo patvirtinimo“ pakeitimo </w:t>
      </w:r>
      <w:r w:rsidR="00320AFB" w:rsidRPr="00320AFB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(TR-300)</w:t>
      </w:r>
      <w:r w:rsidR="004D4967" w:rsidRPr="00FC4597">
        <w:rPr>
          <w:rFonts w:ascii="Calibri" w:hAnsi="Calibri" w:cs="Calibri"/>
        </w:rPr>
        <w:t>.</w:t>
      </w:r>
    </w:p>
    <w:p w14:paraId="6578BB68" w14:textId="4B39C41A" w:rsidR="004819C7" w:rsidRPr="00FC4597" w:rsidRDefault="004819C7" w:rsidP="004819C7">
      <w:pPr>
        <w:pStyle w:val="Sraopastraipa"/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4D4967" w:rsidRPr="00FC4597">
        <w:rPr>
          <w:rFonts w:ascii="Calibri" w:hAnsi="Calibri" w:cs="Calibri"/>
        </w:rPr>
        <w:t xml:space="preserve"> –</w:t>
      </w:r>
      <w:r w:rsidRPr="00FC4597">
        <w:rPr>
          <w:rFonts w:ascii="Calibri" w:hAnsi="Calibri" w:cs="Calibri"/>
        </w:rPr>
        <w:t xml:space="preserve"> Roma Vosylienė</w:t>
      </w:r>
      <w:r w:rsidR="004D4967" w:rsidRPr="00FC4597">
        <w:rPr>
          <w:rFonts w:ascii="Calibri" w:hAnsi="Calibri" w:cs="Calibri"/>
        </w:rPr>
        <w:t>,</w:t>
      </w:r>
      <w:r w:rsidRPr="00FC4597">
        <w:rPr>
          <w:rFonts w:ascii="Calibri" w:hAnsi="Calibri" w:cs="Calibri"/>
        </w:rPr>
        <w:t xml:space="preserve"> Finansų ir ekonomikos skyri</w:t>
      </w:r>
      <w:r w:rsidR="004D4967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4D4967" w:rsidRPr="00FC4597">
        <w:rPr>
          <w:rFonts w:ascii="Calibri" w:hAnsi="Calibri" w:cs="Calibri"/>
        </w:rPr>
        <w:t>.</w:t>
      </w:r>
    </w:p>
    <w:p w14:paraId="63BA60DE" w14:textId="3C64831B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Kauno miesto savivaldybės tarybos 2026 m. vasario 24 d. sprendimo Nr. T-1 „Dėl Kauno miesto savivaldybės 2026–2028 metų strateginio veiklos plano patvirtinimo“ pakeitimo </w:t>
      </w:r>
      <w:r w:rsidR="00320AFB" w:rsidRPr="00320AFB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(TR-296)</w:t>
      </w:r>
      <w:r w:rsidR="004D4967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023078F" w14:textId="155D9429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savivaldybės turto investavimo ir uždarosios akcinės bendrovės „Kauno švara“ įstatinio kapitalo didinimo (TR-301)</w:t>
      </w:r>
      <w:r w:rsidR="004D4967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AE5A36F" w14:textId="7E7C3671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„Kauno švara“ 2025 metų finansinių ataskaitų rinkiniui ir vadovybės ataskaitai (TR-246)</w:t>
      </w:r>
      <w:r w:rsidR="003D31D6" w:rsidRPr="00FC4597">
        <w:rPr>
          <w:rFonts w:ascii="Calibri" w:hAnsi="Calibri" w:cs="Calibri"/>
        </w:rPr>
        <w:t>.</w:t>
      </w:r>
    </w:p>
    <w:p w14:paraId="36BBB2CA" w14:textId="7E419AF6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„Švara ID“ 2025 metų finansinių ataskaitų rinkiniui ir vadovybės ataskaitai (TR-252)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9C6D2F6" w14:textId="35E2D0C5" w:rsidR="004819C7" w:rsidRPr="00FC4597" w:rsidRDefault="004819C7" w:rsidP="004819C7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„Kauno vandenys“ 2025 metų finansinių ataskaitų rinkiniui ir vadovybės ataskaitai (TR-250)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B981091" w14:textId="2751EF8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AB „Kauno energija“ konsoliduotųjų ir bendrovės 2025 metų finansinių ataskaitų rinkiniui ir AB „Kauno energija“ konsoliduotai vadovybės ataskaitai</w:t>
      </w:r>
      <w:r w:rsidR="003D31D6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(TR-247)</w:t>
      </w:r>
      <w:r w:rsidR="003D31D6" w:rsidRPr="00FC4597">
        <w:rPr>
          <w:rFonts w:ascii="Calibri" w:hAnsi="Calibri" w:cs="Calibri"/>
        </w:rPr>
        <w:t>.</w:t>
      </w:r>
    </w:p>
    <w:p w14:paraId="53C0656A" w14:textId="389D490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„Kauno gatvių apšvietimas“ 2025 metų finansinių ataskaitų rinkiniui ir vadovybės ataskaitai (TR-249)</w:t>
      </w:r>
      <w:r w:rsidR="003D31D6" w:rsidRPr="00FC4597">
        <w:rPr>
          <w:rFonts w:ascii="Calibri" w:hAnsi="Calibri" w:cs="Calibri"/>
        </w:rPr>
        <w:t>.</w:t>
      </w:r>
    </w:p>
    <w:p w14:paraId="16FF6C13" w14:textId="05065D0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„Kauno autobusai“ 2025 metų finansinių ataskaitų rinkiniui ir vadovybės ataskaitai (TR-251)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FE1E333" w14:textId="602C32E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UAB „Kauno planas“ 2025 metų finansinių ataskaitų rinkiniui ir vadovybės ataskaitai (TR-254)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7D6149C" w14:textId="1AA8D14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Kauno butų ūkio 2025 metų finansinių ataskaitų rinkiniui ir vadovybės ataskaitai (TR-267)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AE192E4" w14:textId="405D77A2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lastRenderedPageBreak/>
        <w:t>Dėl pritarimo UAB Laboratorinių bandymų centro 2025 metų finansinių ataskaitų rinkiniui ir vadovybės ataskaitai (TR-253)</w:t>
      </w:r>
      <w:r w:rsidR="003D31D6" w:rsidRPr="00FC4597">
        <w:rPr>
          <w:rFonts w:ascii="Calibri" w:hAnsi="Calibri" w:cs="Calibri"/>
        </w:rPr>
        <w:t>.</w:t>
      </w:r>
    </w:p>
    <w:p w14:paraId="6ACD1628" w14:textId="5CC34BB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uždarosios akcinės bendrovės „Centrinis knygynas“ 2025 metų finansinių ataskaitų rinkiniui ir vadovybės ataskaitai (TR-256)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8D7FAEF" w14:textId="4B3D2285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pritarimo Kauno savivaldybės įmonės „Kapinių priežiūra“ 2025 metų finansinių ataskaitų rinkiniui ir vadovybės ataskaitai (TR-248)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0C28D25" w14:textId="34D07B14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nepritarimo UAB „Stoties turgus“ 2025 metų finansinių ataskaitų rinkiniui ir vadovybės ataskaitai (TR-260)</w:t>
      </w:r>
      <w:r w:rsidR="000F0C72" w:rsidRPr="00FC4597">
        <w:rPr>
          <w:rFonts w:ascii="Calibri" w:hAnsi="Calibri" w:cs="Calibri"/>
        </w:rPr>
        <w:t>.</w:t>
      </w:r>
    </w:p>
    <w:p w14:paraId="72ADBAFA" w14:textId="0A8B183A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2023 m. spalio 17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Nr. T-457 „Dėl viešosios įstaigos „Prisikėlimo projektai“ dalininko teisių pardavimo“ pakeitimo (TR-273)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DEAF073" w14:textId="546AB7DA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3D31D6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Rita Motiejūnienė</w:t>
      </w:r>
      <w:r w:rsidR="003D31D6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Strateginio planavimo, analizės ir programų valdymo skyri</w:t>
      </w:r>
      <w:r w:rsidR="003D31D6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3D31D6" w:rsidRPr="00FC4597">
        <w:rPr>
          <w:rFonts w:ascii="Calibri" w:hAnsi="Calibri" w:cs="Calibri"/>
        </w:rPr>
        <w:t>.</w:t>
      </w:r>
    </w:p>
    <w:p w14:paraId="09172759" w14:textId="1D1BF6F8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jaunimo vasaros užimtumo ir integracijos į darbo rinką programos patvirtinimo (TR-303)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84D4451" w14:textId="54DE5A97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Atvirųjų jaunimo centrų ir erdvių veiklos kokybės užtikrinimo tvarkos aprašo patvirtinimo (TR-272)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7364D5B" w14:textId="17A3146A" w:rsidR="003D31D6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324DA0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Greta Jorudaitė</w:t>
      </w:r>
      <w:r w:rsidR="003D31D6" w:rsidRPr="00FC4597">
        <w:rPr>
          <w:rFonts w:ascii="Calibri" w:hAnsi="Calibri" w:cs="Calibri"/>
        </w:rPr>
        <w:t>, Kauno miesto savivaldybės</w:t>
      </w:r>
      <w:r w:rsidR="00324DA0" w:rsidRPr="00FC4597">
        <w:rPr>
          <w:rFonts w:ascii="Calibri" w:hAnsi="Calibri" w:cs="Calibri"/>
        </w:rPr>
        <w:t xml:space="preserve"> </w:t>
      </w:r>
      <w:r w:rsidR="003D31D6" w:rsidRPr="00FC4597">
        <w:rPr>
          <w:rFonts w:ascii="Calibri" w:hAnsi="Calibri" w:cs="Calibri"/>
        </w:rPr>
        <w:t>administracijos vyriausioji specialistė, Jaunimo reikalų koordinatorė.</w:t>
      </w:r>
    </w:p>
    <w:p w14:paraId="46D075C5" w14:textId="12BCC4C9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2025 m. lapkričio 11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 xml:space="preserve">Nr. T-867 </w:t>
      </w:r>
      <w:r w:rsidR="00B07A7D" w:rsidRPr="00FC4597">
        <w:rPr>
          <w:rFonts w:ascii="Calibri" w:hAnsi="Calibri" w:cs="Calibri"/>
        </w:rPr>
        <w:t>„</w:t>
      </w:r>
      <w:r w:rsidRPr="00FC4597">
        <w:rPr>
          <w:rFonts w:ascii="Calibri" w:hAnsi="Calibri" w:cs="Calibri"/>
        </w:rPr>
        <w:t>Dėl veiklos, kuria gali būti verčiamasi turint verslo liudijimą, rūšių fiksuotų pajamų mokesčio dydžių gyventojams 2026 ir vėlesniems metams nustatymo</w:t>
      </w:r>
      <w:r w:rsidR="00B07A7D" w:rsidRPr="00FC4597">
        <w:rPr>
          <w:rFonts w:ascii="Calibri" w:hAnsi="Calibri" w:cs="Calibri"/>
        </w:rPr>
        <w:t>“</w:t>
      </w:r>
      <w:r w:rsidRPr="00FC4597">
        <w:rPr>
          <w:rFonts w:ascii="Calibri" w:hAnsi="Calibri" w:cs="Calibri"/>
        </w:rPr>
        <w:t xml:space="preserve"> pakeitimo (TR-289)</w:t>
      </w:r>
      <w:r w:rsidR="003D31D6" w:rsidRPr="00FC4597">
        <w:rPr>
          <w:rFonts w:ascii="Calibri" w:hAnsi="Calibri" w:cs="Calibri"/>
        </w:rPr>
        <w:t>.</w:t>
      </w:r>
    </w:p>
    <w:p w14:paraId="4642D59E" w14:textId="3C3F5F86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2024 m. kovo 12 d. sprendimo Nr. T-81 „Dėl valstybinės žemės nuomos mokesčio tarifų nustatymo“ pakeitimo (TR-297)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D09DA14" w14:textId="6640702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 Dėl valstybinės žemės sklypų, išnuomotų be aukciono, verčių, nuo kurių skaičiuojamas žemės nuomos mokestis, perskaičiavimo (TR-291)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4DFFF646" w14:textId="5C2DD0C3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3D31D6" w:rsidRPr="00FC4597">
        <w:rPr>
          <w:rFonts w:ascii="Calibri" w:hAnsi="Calibri" w:cs="Calibri"/>
        </w:rPr>
        <w:t xml:space="preserve"> –</w:t>
      </w:r>
      <w:r w:rsidRPr="00FC4597">
        <w:rPr>
          <w:rFonts w:ascii="Calibri" w:hAnsi="Calibri" w:cs="Calibri"/>
        </w:rPr>
        <w:t xml:space="preserve"> Sonata Šėlienė</w:t>
      </w:r>
      <w:r w:rsidR="003D31D6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Licencijų, leidimų ir paslaugų skyri</w:t>
      </w:r>
      <w:r w:rsidR="003D31D6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3D31D6" w:rsidRPr="00FC4597">
        <w:rPr>
          <w:rFonts w:ascii="Calibri" w:hAnsi="Calibri" w:cs="Calibri"/>
        </w:rPr>
        <w:t>.</w:t>
      </w:r>
    </w:p>
    <w:p w14:paraId="6F97C06E" w14:textId="496DFE26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 Dėl Kauno miesto savivaldybės tarybos 2021 m. lapkričio 23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Nr. T-493 „Dėl Kauno miesto savivaldybės sporto mokyklų teikiamų paslaugų įkainių nustatymo“ pakeitimo (TR-298)</w:t>
      </w:r>
      <w:r w:rsidR="003D31D6" w:rsidRPr="00FC4597">
        <w:rPr>
          <w:rFonts w:ascii="Calibri" w:hAnsi="Calibri" w:cs="Calibri"/>
        </w:rPr>
        <w:t>.</w:t>
      </w:r>
    </w:p>
    <w:p w14:paraId="2BBE3678" w14:textId="1AB9924A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Pranešėjas </w:t>
      </w:r>
      <w:r w:rsidR="003D31D6" w:rsidRPr="00FC4597">
        <w:rPr>
          <w:rFonts w:ascii="Calibri" w:hAnsi="Calibri" w:cs="Calibri"/>
        </w:rPr>
        <w:t>–</w:t>
      </w:r>
      <w:r w:rsidRPr="00FC4597">
        <w:rPr>
          <w:rFonts w:ascii="Calibri" w:hAnsi="Calibri" w:cs="Calibri"/>
        </w:rPr>
        <w:t xml:space="preserve"> Tadas Vasiliauskas</w:t>
      </w:r>
      <w:r w:rsidR="003D31D6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Sporto skyri</w:t>
      </w:r>
      <w:r w:rsidR="003D31D6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vedėjas</w:t>
      </w:r>
      <w:r w:rsidR="003D31D6" w:rsidRPr="00FC4597">
        <w:rPr>
          <w:rFonts w:ascii="Calibri" w:hAnsi="Calibri" w:cs="Calibri"/>
        </w:rPr>
        <w:t>.</w:t>
      </w:r>
    </w:p>
    <w:p w14:paraId="3B3C72D5" w14:textId="7162024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sutikimo perimti Kauno miesto savivaldybės nuosavybėn valstybės ilgalaikį materialųjį turtą ir jo perdavimo Kauno miesto savivaldybės Vinco Kudirkos viešajai bibliotekai</w:t>
      </w:r>
      <w:r w:rsidR="00AD1DF4" w:rsidRPr="00FC4597">
        <w:rPr>
          <w:rFonts w:ascii="Calibri" w:hAnsi="Calibri" w:cs="Calibri"/>
        </w:rPr>
        <w:t xml:space="preserve"> </w:t>
      </w:r>
      <w:r w:rsidR="007D38AF" w:rsidRPr="007D38AF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(TR-236)</w:t>
      </w:r>
      <w:r w:rsidR="003D31D6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190E3C09" w14:textId="63CC06C3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3D31D6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Agnė Augonė</w:t>
      </w:r>
      <w:r w:rsidR="003D31D6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Kultūros skyri</w:t>
      </w:r>
      <w:r w:rsidR="003D31D6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3D31D6" w:rsidRPr="00FC4597">
        <w:rPr>
          <w:rFonts w:ascii="Calibri" w:hAnsi="Calibri" w:cs="Calibri"/>
        </w:rPr>
        <w:t>.</w:t>
      </w:r>
    </w:p>
    <w:p w14:paraId="5221D2E6" w14:textId="1E17F399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 Dėl Kauno miesto savivaldybės tarybos 2025 m. vasario 18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Nr. T-21 „Dėl Kauno miesto savivaldybės administracijos Socialinių paslaugų skyriui priskirtų biudžetinių įstaigų ir viešųjų įstaigų, kurių savininkė yra Kauno miesto savivaldybė, veiklos vertinimo kriterijų rinkinio patvirtinimo“ pakeitimo (TR-276)</w:t>
      </w:r>
      <w:r w:rsidR="003D31D6" w:rsidRPr="00FC4597">
        <w:rPr>
          <w:rFonts w:ascii="Calibri" w:hAnsi="Calibri" w:cs="Calibri"/>
        </w:rPr>
        <w:t>.</w:t>
      </w:r>
    </w:p>
    <w:p w14:paraId="76A4B325" w14:textId="78AE5CE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2022 m. kovo 22 d. sprendimo Nr. T-137 „Dėl maksimalių socialinės globos, socialinės priežiūros,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 xml:space="preserve">laikino atokvėpio ir transporto organizavimo </w:t>
      </w:r>
      <w:r w:rsidRPr="00FC4597">
        <w:rPr>
          <w:rFonts w:ascii="Calibri" w:hAnsi="Calibri" w:cs="Calibri"/>
        </w:rPr>
        <w:lastRenderedPageBreak/>
        <w:t>paslaugų išlaidų finansavimo Kauno miesto savivaldybės gyventojams dydžių nustatymo“ pakeitimo (TR-293)</w:t>
      </w:r>
      <w:r w:rsidR="003D31D6" w:rsidRPr="00FC4597">
        <w:rPr>
          <w:rFonts w:ascii="Calibri" w:hAnsi="Calibri" w:cs="Calibri"/>
        </w:rPr>
        <w:t>.</w:t>
      </w:r>
    </w:p>
    <w:p w14:paraId="27797A5E" w14:textId="0287859A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2020 m. birželio 23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Nr.</w:t>
      </w:r>
      <w:r w:rsidR="004B4C89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T-277 „Dėl Kauno miesto savivaldybės biudžetinių įstaigų perkamų (parduodamų) ar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finansuojamų socialinių paslaugų kainų nustatymo“ pakeitimo (TR-294)</w:t>
      </w:r>
      <w:r w:rsidR="001E77A3" w:rsidRPr="00FC4597">
        <w:rPr>
          <w:rFonts w:ascii="Calibri" w:hAnsi="Calibri" w:cs="Calibri"/>
        </w:rPr>
        <w:t>.</w:t>
      </w:r>
    </w:p>
    <w:p w14:paraId="7A583F96" w14:textId="45CA3688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1E77A3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Jolanta Baltaduonytė</w:t>
      </w:r>
      <w:r w:rsidR="001E77A3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Socialinių paslaugų skyri</w:t>
      </w:r>
      <w:r w:rsidR="001E77A3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1E77A3" w:rsidRPr="00FC4597">
        <w:rPr>
          <w:rFonts w:ascii="Calibri" w:hAnsi="Calibri" w:cs="Calibri"/>
        </w:rPr>
        <w:t>.</w:t>
      </w:r>
    </w:p>
    <w:p w14:paraId="268C5CB9" w14:textId="799ADDD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Metų medicinos darbuotojo premijos skyrimo (TR-261)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1CDE92A" w14:textId="453C6FA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ilgalaikio turto perdavimo valdyti, naudoti ir disponuoti juo patikėjimo teise viešajai įstaigai K. Griniaus slaugos ir palaikomojo gydymo ligoninei (TR-243)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376E6CC" w14:textId="3A94DDB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ilgalaikio materialiojo turto perdavimo valdyti, naudoti ir disponuoti juo patikėjimo teise viešajai įstaigai K. Griniaus slaugos ir palaikomojo gydymo ligoninei (TR-245)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380E160" w14:textId="7C0BAE1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trumpalaikio turto perdavimo panaudos pagrindais viešajai įstaigai K. Griniaus slaugos ir palaikomojo gydymo ligoninei (TR-244)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252DB5F" w14:textId="684DE9F9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1E77A3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Milda Labašauskaitė</w:t>
      </w:r>
      <w:r w:rsidR="001E77A3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Sveikatos apsaugos skyri</w:t>
      </w:r>
      <w:r w:rsidR="001E77A3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1E77A3" w:rsidRPr="00FC4597">
        <w:rPr>
          <w:rFonts w:ascii="Calibri" w:hAnsi="Calibri" w:cs="Calibri"/>
        </w:rPr>
        <w:t>.</w:t>
      </w:r>
    </w:p>
    <w:p w14:paraId="3FB68788" w14:textId="57FD4C35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2015 m. balandžio 2 d. sprendimo Nr. T-142 „Dėl keleivinio kelių transporto viešųjų paslaugų teikimo įkainių nustatymo ir pritarimo sudaryti viešųjų paslaugų teikimo sutartį“ pakeitimo (TR-275)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87A32D7" w14:textId="2F966C69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Pranešėjas</w:t>
      </w:r>
      <w:r w:rsidR="001E77A3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Martynas Matusevičius</w:t>
      </w:r>
      <w:r w:rsidR="001E77A3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Transporto ir eismo organizavimo skyri</w:t>
      </w:r>
      <w:r w:rsidR="001E77A3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vedėjas</w:t>
      </w:r>
      <w:r w:rsidR="001E77A3" w:rsidRPr="00FC4597">
        <w:rPr>
          <w:rFonts w:ascii="Calibri" w:hAnsi="Calibri" w:cs="Calibri"/>
        </w:rPr>
        <w:t>.</w:t>
      </w:r>
    </w:p>
    <w:p w14:paraId="62FD490E" w14:textId="138DF8CD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2024 m. balandžio 23 d. sprendimo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Nr. T-163 „Dėl Kauno miesto savivaldybės priedangų įrengimo daugiabučiuose namuose programos patvirtinimo“ pakeitimo (TR-299)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9E88DF5" w14:textId="193529B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tarybos 2025 m. liepos 8 d. sprendimo Nr. T-592 „Dėl pritarimo atsinaujinančių energijos išteklių iš saulės energijos diegimui visuomeninės paskirties pastatuose ir jų finansavimui“ pakeitimo (TR-290)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99AAABF" w14:textId="55F418CF" w:rsidR="004819C7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</w:t>
      </w:r>
      <w:r w:rsidR="00CB6064" w:rsidRPr="00FC4597">
        <w:rPr>
          <w:rFonts w:ascii="Calibri" w:hAnsi="Calibri" w:cs="Calibri"/>
        </w:rPr>
        <w:t xml:space="preserve"> </w:t>
      </w:r>
      <w:r w:rsidR="001E77A3" w:rsidRPr="00FC4597">
        <w:rPr>
          <w:rFonts w:ascii="Calibri" w:hAnsi="Calibri" w:cs="Calibri"/>
        </w:rPr>
        <w:t>–</w:t>
      </w:r>
      <w:r w:rsidR="00CB606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Karolina Sakalauskienė</w:t>
      </w:r>
      <w:r w:rsidR="001E77A3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Būsto modernizavimo, administravimo ir energetikos skyri</w:t>
      </w:r>
      <w:r w:rsidR="00BE1C20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</w:t>
      </w:r>
      <w:r w:rsidR="001E77A3" w:rsidRPr="00FC4597">
        <w:rPr>
          <w:rFonts w:ascii="Calibri" w:hAnsi="Calibri" w:cs="Calibri"/>
        </w:rPr>
        <w:t>.</w:t>
      </w:r>
    </w:p>
    <w:p w14:paraId="1D954AD0" w14:textId="291AD5DE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sutikimų statyti statinius išdavimo taisyklių patvirtinimo (TR-270)</w:t>
      </w:r>
      <w:r w:rsidR="001E77A3" w:rsidRPr="00FC4597">
        <w:rPr>
          <w:rFonts w:ascii="Calibri" w:hAnsi="Calibri" w:cs="Calibri"/>
        </w:rPr>
        <w:t>.</w:t>
      </w:r>
    </w:p>
    <w:p w14:paraId="0363D6D9" w14:textId="058B6D49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patikėjimo teise valdomos valstybinės žemės sklypuose servituto nustatymo sandoriu tvarkos aprašo, patvirtinto Kauno miesto savivaldybės tarybos 2024 m. vasario 13 d. sprendimu Nr. T-46 „Dėl Kauno miesto savivaldybės patikėjimo teise valdomos valstybinės žemės sklypuose servituto nustatymo sandoriu tvarkos aprašo patvirtinimo“ pakeitimo (TR-302)</w:t>
      </w:r>
      <w:r w:rsidR="001E77A3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835E8AC" w14:textId="33F10EEC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dalies žemės sklypo Karaliaus Mindaugo pr. 50, Kaune, perdavimo neatlygintinai naudotis ir Kauno miesto savivaldybės tarybos 2025 m. gruodžio 16 d. sprendimo Nr. T-1099 „Dėl dalies žemės sklypo Karaliaus Mindaugo pr. 50, Kaune, perdavimo neatlygintinai naudotis“ pripažinimo netekusiu galios (TR-274)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72BDDE9" w14:textId="7D2C826A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žemės sklypo Kovo 11-osios g. 112, Kaune, dalių nustatymo</w:t>
      </w:r>
      <w:r w:rsidR="00F759DB" w:rsidRPr="00FC4597">
        <w:rPr>
          <w:rFonts w:ascii="Calibri" w:hAnsi="Calibri" w:cs="Calibri"/>
        </w:rPr>
        <w:t xml:space="preserve"> </w:t>
      </w:r>
      <w:r w:rsidR="00EC56DE" w:rsidRPr="00EC56DE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(TR-227)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8ECFBCD" w14:textId="16F7570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Raudondvario pl. 196, Kaune, dalių nustatymo (TR-262)</w:t>
      </w:r>
      <w:r w:rsidR="00BE1C20" w:rsidRPr="00FC4597">
        <w:rPr>
          <w:rFonts w:ascii="Calibri" w:hAnsi="Calibri" w:cs="Calibri"/>
        </w:rPr>
        <w:t>.</w:t>
      </w:r>
    </w:p>
    <w:p w14:paraId="2684BE3E" w14:textId="29D30B7A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lastRenderedPageBreak/>
        <w:t>Dėl kitos paskirties valstybinės žemės sklypo Vytauto pr. 83, Kaune, dalių nustatymo (TR-281)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4D831109" w14:textId="206C0FEE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Juozapavičiaus pr. 110, Kaune, dalių nustatymo (TR-258)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8316F2C" w14:textId="6CABD14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Raudondvario pl. 164, Kaune, dalies dalių nustatymo (TR-228)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B82A9D9" w14:textId="1689B837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Taikos pr. 35A, Kaune, 0,0260 ha dalies dalių nustatymo (TR-268)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EBAD2E2" w14:textId="1CFFC2AE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žemės sklypo A. Mickevičiaus g. 15, Kaune</w:t>
      </w:r>
      <w:r w:rsidR="00B07A7D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dalies dalių nustatymo (TR-232)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038F4E8" w14:textId="3714412C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Veiverių g. 51F, Kaune, nuomos sutarties nutraukimo (TR-231)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441822BA" w14:textId="1F15116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Jaunųjų Talkininkų g. 15, Kaune, nuomos sutarties nutraukimo (TR-257)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CF9071E" w14:textId="064841EE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Islandijos pl. 175, Kaune, nuomos sutarčių nutraukimo (TR-222)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8930A07" w14:textId="1D1607D4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Totorių g. 14, Kaune, nuomos sutarties nutraukimo (TR-224)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BF47966" w14:textId="7137049D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Lazūnų g. 5, Kaune, nuomos sutarties nutraukimo (TR-279)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CE20323" w14:textId="66B8E88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Stulginskio g. 41G, Kaune, dalies nuomos (TR-217)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59F41AF" w14:textId="5EBC853D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Mickevičiaus g. 27, Kaune, dalies nuomos (TR-282)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9A7CCF6" w14:textId="01504FFA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Griunvaldo g. 8A, Kaune, dalies nuomos (TR-288)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56ED2E9" w14:textId="0118E2F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Birželio 23-iosios g. 23D, Kaune, dalies nuomos (TR-230)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79DEA72" w14:textId="32C8F474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Sargėnų Dvaro g. 20, Kaune, dalies nuomos (TR-221)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037DAEC" w14:textId="2F941046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Mickevičiaus g. 13, Kaune, dalių nuomos (TR-220)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9D682D3" w14:textId="09B083C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Juozapavičiaus pr. 31D, Kaune, nuomos (TR-283)</w:t>
      </w:r>
      <w:r w:rsidR="00BE1C20" w:rsidRPr="00FC4597">
        <w:rPr>
          <w:rFonts w:ascii="Calibri" w:hAnsi="Calibri" w:cs="Calibri"/>
        </w:rPr>
        <w:t>.</w:t>
      </w:r>
    </w:p>
    <w:p w14:paraId="2565B27E" w14:textId="53BB0BE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Juozapavičiaus pr. 31E, Kaune, nuomos (TR-295)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497D5D72" w14:textId="709776C7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K. Donelaičio g. 81, Kaune, nuomos</w:t>
      </w:r>
      <w:r w:rsidR="00AD1DF4" w:rsidRPr="00FC4597">
        <w:rPr>
          <w:rFonts w:ascii="Calibri" w:hAnsi="Calibri" w:cs="Calibri"/>
        </w:rPr>
        <w:t xml:space="preserve"> </w:t>
      </w:r>
      <w:r w:rsidR="00EC56DE" w:rsidRPr="00EC56DE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 xml:space="preserve">(TR-284) </w:t>
      </w:r>
      <w:r w:rsidR="00BE1C20" w:rsidRPr="00FC4597">
        <w:rPr>
          <w:rFonts w:ascii="Calibri" w:hAnsi="Calibri" w:cs="Calibri"/>
        </w:rPr>
        <w:t>.</w:t>
      </w:r>
    </w:p>
    <w:p w14:paraId="6976B7CD" w14:textId="6BB025D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kitos paskirties valstybinės žemės sklypo Kampiškių g. 11, Kaune, nuomos </w:t>
      </w:r>
      <w:r w:rsidR="00EC56DE" w:rsidRPr="00EC56DE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(TR-229)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A762811" w14:textId="65485A72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lastRenderedPageBreak/>
        <w:t xml:space="preserve">Dėl kitos paskirties valstybinės žemės sklypo Medekšinės g. 34, Kaune, nuomos </w:t>
      </w:r>
      <w:r w:rsidR="00BD2411" w:rsidRPr="00BD2411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(TR-226)</w:t>
      </w:r>
      <w:r w:rsidR="00BE1C20" w:rsidRPr="00FC4597">
        <w:rPr>
          <w:rFonts w:ascii="Calibri" w:hAnsi="Calibri" w:cs="Calibri"/>
        </w:rPr>
        <w:t>.</w:t>
      </w:r>
    </w:p>
    <w:p w14:paraId="71EBB990" w14:textId="4C9C44E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Vaidoto g. 96, Kaune, dalies nuomos (TR-218)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B3ABBA6" w14:textId="4D03A0F8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Estų g. 3, Kaune, dalies nuomos</w:t>
      </w:r>
      <w:r w:rsidR="00AD1DF4" w:rsidRPr="00FC4597">
        <w:rPr>
          <w:rFonts w:ascii="Calibri" w:hAnsi="Calibri" w:cs="Calibri"/>
        </w:rPr>
        <w:t xml:space="preserve"> </w:t>
      </w:r>
      <w:r w:rsidR="00BD2411" w:rsidRPr="00BD2411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(TR-286)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173DD6B4" w14:textId="39565789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Ateities pl. 46, Kaune, dalies nuomos (TR-219)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A62738F" w14:textId="4068FE8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A. Juozapavičiaus pr. 7M, Kaune, nuomos (TR-223)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DF80951" w14:textId="18DD163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Europos pr. 73, Kaune, nuomos</w:t>
      </w:r>
      <w:r w:rsidR="00AD1DF4" w:rsidRPr="00FC4597">
        <w:rPr>
          <w:rFonts w:ascii="Calibri" w:hAnsi="Calibri" w:cs="Calibri"/>
        </w:rPr>
        <w:t xml:space="preserve"> </w:t>
      </w:r>
      <w:r w:rsidR="00BD2411" w:rsidRPr="00BD2411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(TR-225)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F8A567E" w14:textId="224CD085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Europos pr. 62, Kaune, nuomos sutarties nutraukimo ir nuomos (TR-285)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9251988" w14:textId="21832DA7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Varpo g. 10, Kaune, 2025 m. balandžio 23 d. valstybinės žemės nuomos sutarties Nr. 60-51-59 pakeitimo (TR-233)</w:t>
      </w:r>
      <w:r w:rsidR="00BE1C20" w:rsidRPr="00FC4597">
        <w:rPr>
          <w:rFonts w:ascii="Calibri" w:hAnsi="Calibri" w:cs="Calibri"/>
        </w:rPr>
        <w:t>.</w:t>
      </w:r>
    </w:p>
    <w:p w14:paraId="7F51569C" w14:textId="407B2D12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Saulės g. 8, Kaune, 2025 m. spalio 14 d. valstybinės žemės nuomos sutarties Nr. 60-51-197 pakeitimo (TR-235)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E74A790" w14:textId="507CD75E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Gedimino g. 10, Kaune, 2022 m. birželio 14 d. valstybinės žemės nuomos sutarties Nr. 8SŽN-150-(14.8.49 E.) pakeitimo (TR-234)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C4D3A20" w14:textId="605F0418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Partizanų g. 200, Kaune, 2024 m. rugsėjo 24 d. valstybinės žemės nuomos sutarties Nr. 60-51-85 pakeitimo (TR-255)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9BB8604" w14:textId="382CE97B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kitos paskirties valstybinės žemės sklypo Raudondvario pl. 164A, Kaune, dalių kiekvienam savarankiškai funkcionuojančiam statiniui eksploatuoti plano patvirtinimo ir dalių nustatymo (TR-271)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A10F741" w14:textId="03E0A23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Žalioji g. 32, Kaune, dalių kiekvienam savarankiškai funkcionuojančiam statiniui eksploatuoti plano patvirtinimo ir dalių nustatymo (TR-242)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7EA7477" w14:textId="33B847E3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Eržvilko g. 2, Kaune, dalių kiekvienam savarankiškai funkcionuojančiam statiniui eksploatuoti plano patvirtinimo ir dalių nustatymo (TR-237)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7883032C" w14:textId="20CCE156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valstybinės žemės sklypo Savanorių pr. 252, Kaune, dalių kiekvienam savarankiškai funkcionuojančiam statiniui eksploatuoti plano patvirtinimo ir dalių nustatymo</w:t>
      </w:r>
      <w:r w:rsidR="00AD1DF4" w:rsidRPr="00FC4597">
        <w:rPr>
          <w:rFonts w:ascii="Calibri" w:hAnsi="Calibri" w:cs="Calibri"/>
        </w:rPr>
        <w:t xml:space="preserve"> </w:t>
      </w:r>
      <w:r w:rsidR="00FD6B7A" w:rsidRPr="00FD6B7A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(TR-239)</w:t>
      </w:r>
      <w:r w:rsidR="00BE1C20" w:rsidRPr="00FC4597">
        <w:rPr>
          <w:rFonts w:ascii="Calibri" w:hAnsi="Calibri" w:cs="Calibri"/>
        </w:rPr>
        <w:t>.</w:t>
      </w:r>
    </w:p>
    <w:p w14:paraId="551D9842" w14:textId="6EA89023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žemės sklypo V. Putvinskio g. 28A, Kaune, dalių kiekvienam savarankiškai funkcionuojančiam statiniui eksploatuoti plano patvirtinimo ir dalių nustatymo (TR-241)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6B66FDC1" w14:textId="65D0F73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sutikimo nustatyti naudojimosi žemės sklypu (kadastro Nr. 1901/0191:35, unikalus Nr. 1901-0191-0035) Jaunųjų Talkininkų g. 13, Kaune, tvarką (TR-263)</w:t>
      </w:r>
      <w:r w:rsidR="00BE1C20" w:rsidRPr="00FC4597">
        <w:rPr>
          <w:rFonts w:ascii="Calibri" w:hAnsi="Calibri" w:cs="Calibri"/>
        </w:rPr>
        <w:t>.</w:t>
      </w:r>
    </w:p>
    <w:p w14:paraId="6921D6E3" w14:textId="1233E8E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Kauno miesto savivaldybės tarybos 2015 m. kovo 5 d. sprendimo Nr. T-87 „Dėl </w:t>
      </w:r>
      <w:r w:rsidR="00B07A7D" w:rsidRPr="00FC4597">
        <w:rPr>
          <w:rFonts w:ascii="Calibri" w:hAnsi="Calibri" w:cs="Calibri"/>
        </w:rPr>
        <w:t>V</w:t>
      </w:r>
      <w:r w:rsidRPr="00FC4597">
        <w:rPr>
          <w:rFonts w:ascii="Calibri" w:hAnsi="Calibri" w:cs="Calibri"/>
        </w:rPr>
        <w:t>iešame aukcione parduodamo Kauno miesto savivaldybės nekilnojamojo turto ir kitų nekilnojamųjų daiktų sąrašo patvirtinimo“ pakeitimo (TR-287)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523DB362" w14:textId="7067CA2C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pripažinto nereikalingu ir netinkamu (negalimu) naudoti nekilnojamojo turto (dalies tvoros) Aukštaičių g. 78, Kaune, nurašymo, išardymo ir likvidavimo (TR-278)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417862D" w14:textId="58C3E32F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lastRenderedPageBreak/>
        <w:t>Dėl pripažintų nereikalingais nekilnojamųjų daiktų Raudonojo Kryžiaus g. 1, Kaune, nurašymo, išardymo ir likvidavimo (TR-238)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5834271" w14:textId="3679A090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pripažinto netinkamu (negalimu) naudoti nekilnojamojo daikto</w:t>
      </w:r>
      <w:r w:rsidR="00BE1C20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Veiverių g. 132, Kaune, nurašymo, išardymo ir likvidavimo (TR-264)</w:t>
      </w:r>
      <w:r w:rsidR="00BE1C20" w:rsidRPr="00FC4597">
        <w:rPr>
          <w:rFonts w:ascii="Calibri" w:hAnsi="Calibri" w:cs="Calibri"/>
        </w:rPr>
        <w:t>.</w:t>
      </w:r>
    </w:p>
    <w:p w14:paraId="0798B794" w14:textId="17916889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turto Veiverių g. 132, Kaune, nuomos sutarties su Aplinkos apsaugos departamentu prie Aplinkos ministerijos sudarymo (TR-269)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8C76A08" w14:textId="772090F3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nekilnojamojo turto Birutės g. 29A, Kaune, perdavimo valdyti, naudoti ir disponuoti juo patikėjimo teise Vaikų gerovės centrui „Pastogė“ (TR-259)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0EFAAEEA" w14:textId="6A304F51" w:rsidR="00B07A7D" w:rsidRPr="00FC4597" w:rsidRDefault="00B07A7D" w:rsidP="00B07A7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nekilnojamojo turto Europos pr. 109 ir Veiverių g. 132, Kaune, nuomos (TR-280). </w:t>
      </w:r>
    </w:p>
    <w:p w14:paraId="653B7066" w14:textId="69846F14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 xml:space="preserve">Dėl Kauno miesto savivaldybės būsto V. Krėvės pr. 111A-27, Kaune, pardavimo </w:t>
      </w:r>
      <w:r w:rsidR="001B4D0F" w:rsidRPr="001B4D0F">
        <w:rPr>
          <w:rFonts w:ascii="Calibri" w:hAnsi="Calibri" w:cs="Calibri"/>
        </w:rPr>
        <w:br/>
      </w:r>
      <w:r w:rsidRPr="00FC4597">
        <w:rPr>
          <w:rFonts w:ascii="Calibri" w:hAnsi="Calibri" w:cs="Calibri"/>
        </w:rPr>
        <w:t>(TR-277)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3453DB70" w14:textId="30766461" w:rsidR="004819C7" w:rsidRPr="00FC4597" w:rsidRDefault="004819C7" w:rsidP="003D31D6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Dėl Kauno miesto savivaldybės būsto Linkuvos g. 56B, Kaune, pardavimo</w:t>
      </w:r>
      <w:r w:rsidR="00AD1DF4" w:rsidRPr="00FC4597">
        <w:rPr>
          <w:rFonts w:ascii="Calibri" w:hAnsi="Calibri" w:cs="Calibri"/>
        </w:rPr>
        <w:t xml:space="preserve"> </w:t>
      </w:r>
      <w:r w:rsidRPr="00FC4597">
        <w:rPr>
          <w:rFonts w:ascii="Calibri" w:hAnsi="Calibri" w:cs="Calibri"/>
        </w:rPr>
        <w:t>(TR-240)</w:t>
      </w:r>
      <w:r w:rsidR="00BE1C20" w:rsidRPr="00FC4597">
        <w:rPr>
          <w:rFonts w:ascii="Calibri" w:hAnsi="Calibri" w:cs="Calibri"/>
        </w:rPr>
        <w:t>.</w:t>
      </w:r>
      <w:r w:rsidRPr="00FC4597">
        <w:rPr>
          <w:rFonts w:ascii="Calibri" w:hAnsi="Calibri" w:cs="Calibri"/>
        </w:rPr>
        <w:t xml:space="preserve"> </w:t>
      </w:r>
    </w:p>
    <w:p w14:paraId="22024CD0" w14:textId="09DDA305" w:rsidR="00E14229" w:rsidRPr="00FC4597" w:rsidRDefault="004819C7" w:rsidP="003D31D6">
      <w:pPr>
        <w:pStyle w:val="Sraopastraipa"/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Pranešėjas</w:t>
      </w:r>
      <w:r w:rsidR="00BE1C20" w:rsidRPr="00FC4597">
        <w:rPr>
          <w:rFonts w:ascii="Calibri" w:hAnsi="Calibri" w:cs="Calibri"/>
        </w:rPr>
        <w:t xml:space="preserve"> – </w:t>
      </w:r>
      <w:r w:rsidRPr="00FC4597">
        <w:rPr>
          <w:rFonts w:ascii="Calibri" w:hAnsi="Calibri" w:cs="Calibri"/>
        </w:rPr>
        <w:t>Donatas Valiukas</w:t>
      </w:r>
      <w:r w:rsidR="00BE1C20" w:rsidRPr="00FC4597">
        <w:rPr>
          <w:rFonts w:ascii="Calibri" w:hAnsi="Calibri" w:cs="Calibri"/>
        </w:rPr>
        <w:t xml:space="preserve">, </w:t>
      </w:r>
      <w:r w:rsidRPr="00FC4597">
        <w:rPr>
          <w:rFonts w:ascii="Calibri" w:hAnsi="Calibri" w:cs="Calibri"/>
        </w:rPr>
        <w:t>Nekilnojamojo turto skyri</w:t>
      </w:r>
      <w:r w:rsidR="00BE1C20" w:rsidRPr="00FC4597">
        <w:rPr>
          <w:rFonts w:ascii="Calibri" w:hAnsi="Calibri" w:cs="Calibri"/>
        </w:rPr>
        <w:t>a</w:t>
      </w:r>
      <w:r w:rsidRPr="00FC4597">
        <w:rPr>
          <w:rFonts w:ascii="Calibri" w:hAnsi="Calibri" w:cs="Calibri"/>
        </w:rPr>
        <w:t>us vedėjas</w:t>
      </w:r>
      <w:r w:rsidR="00BE1C20" w:rsidRPr="00FC4597">
        <w:rPr>
          <w:rFonts w:ascii="Calibri" w:hAnsi="Calibri" w:cs="Calibri"/>
        </w:rPr>
        <w:t>.</w:t>
      </w:r>
    </w:p>
    <w:p w14:paraId="15F8A828" w14:textId="717C0795" w:rsidR="00B07A7D" w:rsidRPr="00FC4597" w:rsidRDefault="00B07A7D" w:rsidP="00B07A7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Tarybos narių pareiškimai.</w:t>
      </w:r>
    </w:p>
    <w:p w14:paraId="17A38333" w14:textId="494DFA87" w:rsidR="00B07A7D" w:rsidRPr="00FC4597" w:rsidRDefault="00B07A7D" w:rsidP="00B07A7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Calibri" w:hAnsi="Calibri" w:cs="Calibri"/>
        </w:rPr>
      </w:pPr>
      <w:r w:rsidRPr="00FC4597">
        <w:rPr>
          <w:rFonts w:ascii="Calibri" w:hAnsi="Calibri" w:cs="Calibri"/>
        </w:rPr>
        <w:t>Tarybos mažumos valanda.</w:t>
      </w:r>
    </w:p>
    <w:p w14:paraId="0497620C" w14:textId="77777777" w:rsidR="00B07A7D" w:rsidRPr="00FC4597" w:rsidRDefault="00B07A7D" w:rsidP="00B07A7D">
      <w:pPr>
        <w:pStyle w:val="Sraopastraipa"/>
        <w:tabs>
          <w:tab w:val="left" w:pos="1560"/>
        </w:tabs>
        <w:ind w:left="1134"/>
        <w:jc w:val="both"/>
        <w:rPr>
          <w:rFonts w:ascii="Calibri" w:hAnsi="Calibri" w:cs="Calibri"/>
        </w:rPr>
      </w:pPr>
    </w:p>
    <w:sectPr w:rsidR="00B07A7D" w:rsidRPr="00FC4597" w:rsidSect="00B07A7D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F331" w14:textId="77777777" w:rsidR="00D161A6" w:rsidRDefault="00D161A6" w:rsidP="00B07A7D">
      <w:pPr>
        <w:spacing w:after="0" w:line="240" w:lineRule="auto"/>
      </w:pPr>
      <w:r>
        <w:separator/>
      </w:r>
    </w:p>
  </w:endnote>
  <w:endnote w:type="continuationSeparator" w:id="0">
    <w:p w14:paraId="721CF610" w14:textId="77777777" w:rsidR="00D161A6" w:rsidRDefault="00D161A6" w:rsidP="00B0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8380" w14:textId="77777777" w:rsidR="00D161A6" w:rsidRDefault="00D161A6" w:rsidP="00B07A7D">
      <w:pPr>
        <w:spacing w:after="0" w:line="240" w:lineRule="auto"/>
      </w:pPr>
      <w:r>
        <w:separator/>
      </w:r>
    </w:p>
  </w:footnote>
  <w:footnote w:type="continuationSeparator" w:id="0">
    <w:p w14:paraId="3D431DD1" w14:textId="77777777" w:rsidR="00D161A6" w:rsidRDefault="00D161A6" w:rsidP="00B0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888858"/>
      <w:docPartObj>
        <w:docPartGallery w:val="Page Numbers (Top of Page)"/>
        <w:docPartUnique/>
      </w:docPartObj>
    </w:sdtPr>
    <w:sdtEndPr/>
    <w:sdtContent>
      <w:p w14:paraId="2DFC8903" w14:textId="7CE658F0" w:rsidR="00B07A7D" w:rsidRDefault="00B07A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ED3FB" w14:textId="77777777" w:rsidR="00B07A7D" w:rsidRDefault="00B07A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749C" w14:textId="77777777" w:rsidR="00B07A7D" w:rsidRDefault="00B07A7D">
    <w:pPr>
      <w:pStyle w:val="Antrats"/>
    </w:pPr>
  </w:p>
  <w:p w14:paraId="2D4572FB" w14:textId="77777777" w:rsidR="00B07A7D" w:rsidRDefault="00B07A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1686"/>
    <w:multiLevelType w:val="hybridMultilevel"/>
    <w:tmpl w:val="9C304A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35C7"/>
    <w:multiLevelType w:val="hybridMultilevel"/>
    <w:tmpl w:val="28441AEE"/>
    <w:lvl w:ilvl="0" w:tplc="457AE394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8" w:hanging="360"/>
      </w:pPr>
    </w:lvl>
    <w:lvl w:ilvl="2" w:tplc="0427001B" w:tentative="1">
      <w:start w:val="1"/>
      <w:numFmt w:val="lowerRoman"/>
      <w:lvlText w:val="%3."/>
      <w:lvlJc w:val="right"/>
      <w:pPr>
        <w:ind w:left="2388" w:hanging="180"/>
      </w:pPr>
    </w:lvl>
    <w:lvl w:ilvl="3" w:tplc="0427000F" w:tentative="1">
      <w:start w:val="1"/>
      <w:numFmt w:val="decimal"/>
      <w:lvlText w:val="%4."/>
      <w:lvlJc w:val="left"/>
      <w:pPr>
        <w:ind w:left="3108" w:hanging="360"/>
      </w:pPr>
    </w:lvl>
    <w:lvl w:ilvl="4" w:tplc="04270019" w:tentative="1">
      <w:start w:val="1"/>
      <w:numFmt w:val="lowerLetter"/>
      <w:lvlText w:val="%5."/>
      <w:lvlJc w:val="left"/>
      <w:pPr>
        <w:ind w:left="3828" w:hanging="360"/>
      </w:pPr>
    </w:lvl>
    <w:lvl w:ilvl="5" w:tplc="0427001B" w:tentative="1">
      <w:start w:val="1"/>
      <w:numFmt w:val="lowerRoman"/>
      <w:lvlText w:val="%6."/>
      <w:lvlJc w:val="right"/>
      <w:pPr>
        <w:ind w:left="4548" w:hanging="180"/>
      </w:pPr>
    </w:lvl>
    <w:lvl w:ilvl="6" w:tplc="0427000F" w:tentative="1">
      <w:start w:val="1"/>
      <w:numFmt w:val="decimal"/>
      <w:lvlText w:val="%7."/>
      <w:lvlJc w:val="left"/>
      <w:pPr>
        <w:ind w:left="5268" w:hanging="360"/>
      </w:pPr>
    </w:lvl>
    <w:lvl w:ilvl="7" w:tplc="04270019" w:tentative="1">
      <w:start w:val="1"/>
      <w:numFmt w:val="lowerLetter"/>
      <w:lvlText w:val="%8."/>
      <w:lvlJc w:val="left"/>
      <w:pPr>
        <w:ind w:left="5988" w:hanging="360"/>
      </w:pPr>
    </w:lvl>
    <w:lvl w:ilvl="8" w:tplc="0427001B" w:tentative="1">
      <w:start w:val="1"/>
      <w:numFmt w:val="lowerRoman"/>
      <w:lvlText w:val="%9."/>
      <w:lvlJc w:val="right"/>
      <w:pPr>
        <w:ind w:left="6708" w:hanging="180"/>
      </w:pPr>
    </w:lvl>
  </w:abstractNum>
  <w:num w:numId="1" w16cid:durableId="1998260017">
    <w:abstractNumId w:val="0"/>
  </w:num>
  <w:num w:numId="2" w16cid:durableId="106398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29"/>
    <w:rsid w:val="000F0C72"/>
    <w:rsid w:val="00142C81"/>
    <w:rsid w:val="00177816"/>
    <w:rsid w:val="001B4D0F"/>
    <w:rsid w:val="001E77A3"/>
    <w:rsid w:val="00320AFB"/>
    <w:rsid w:val="00324DA0"/>
    <w:rsid w:val="003D31D6"/>
    <w:rsid w:val="003E0444"/>
    <w:rsid w:val="003E3EDA"/>
    <w:rsid w:val="004819C7"/>
    <w:rsid w:val="004B4C89"/>
    <w:rsid w:val="004D4967"/>
    <w:rsid w:val="004D6627"/>
    <w:rsid w:val="004F23A2"/>
    <w:rsid w:val="006628F1"/>
    <w:rsid w:val="00763C52"/>
    <w:rsid w:val="00767919"/>
    <w:rsid w:val="007A7293"/>
    <w:rsid w:val="007D38AF"/>
    <w:rsid w:val="007E0DD2"/>
    <w:rsid w:val="00925D2D"/>
    <w:rsid w:val="00984A74"/>
    <w:rsid w:val="00A41310"/>
    <w:rsid w:val="00AD1DF4"/>
    <w:rsid w:val="00B07A7D"/>
    <w:rsid w:val="00B52A2C"/>
    <w:rsid w:val="00B84C0C"/>
    <w:rsid w:val="00BB0BA6"/>
    <w:rsid w:val="00BD2411"/>
    <w:rsid w:val="00BE1C20"/>
    <w:rsid w:val="00CB6064"/>
    <w:rsid w:val="00D161A6"/>
    <w:rsid w:val="00DA684E"/>
    <w:rsid w:val="00E14229"/>
    <w:rsid w:val="00EC56DE"/>
    <w:rsid w:val="00F57BA2"/>
    <w:rsid w:val="00F759DB"/>
    <w:rsid w:val="00FC4597"/>
    <w:rsid w:val="00F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DF7A"/>
  <w15:chartTrackingRefBased/>
  <w15:docId w15:val="{C7DD6F59-8FB5-498F-8A4E-400D4E8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22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22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2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2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2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2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2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2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22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22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22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07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7A7D"/>
  </w:style>
  <w:style w:type="paragraph" w:styleId="Porat">
    <w:name w:val="footer"/>
    <w:basedOn w:val="prastasis"/>
    <w:link w:val="PoratDiagrama"/>
    <w:uiPriority w:val="99"/>
    <w:unhideWhenUsed/>
    <w:rsid w:val="00B07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8633</Words>
  <Characters>4922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Jalinskienė</dc:creator>
  <cp:keywords/>
  <dc:description/>
  <cp:lastModifiedBy>Guoda Jalinskienė</cp:lastModifiedBy>
  <cp:revision>3</cp:revision>
  <cp:lastPrinted>2026-04-13T10:11:00Z</cp:lastPrinted>
  <dcterms:created xsi:type="dcterms:W3CDTF">2026-04-15T11:47:00Z</dcterms:created>
  <dcterms:modified xsi:type="dcterms:W3CDTF">2026-04-15T11:48:00Z</dcterms:modified>
</cp:coreProperties>
</file>