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3585" w14:textId="275139D6" w:rsidR="00117B64" w:rsidRPr="0010783F" w:rsidRDefault="00F45A7E" w:rsidP="00B8077D">
      <w:pPr>
        <w:pStyle w:val="prastasiniatinklio"/>
        <w:rPr>
          <w:rStyle w:val="Grietas"/>
          <w:rFonts w:ascii="Calibri" w:eastAsiaTheme="majorEastAsia" w:hAnsi="Calibri" w:cs="Calibri"/>
        </w:rPr>
      </w:pPr>
      <w:r>
        <w:rPr>
          <w:rFonts w:ascii="Calibri" w:hAnsi="Calibri" w:cs="Calibri"/>
          <w:b/>
          <w:noProof/>
        </w:rPr>
        <w:t>J</w:t>
      </w:r>
      <w:r w:rsidR="0010783F" w:rsidRPr="0010783F">
        <w:rPr>
          <w:rFonts w:ascii="Calibri" w:hAnsi="Calibri" w:cs="Calibri"/>
          <w:b/>
          <w:noProof/>
        </w:rPr>
        <w:t xml:space="preserve">. </w:t>
      </w:r>
      <w:r>
        <w:rPr>
          <w:rFonts w:ascii="Calibri" w:hAnsi="Calibri" w:cs="Calibri"/>
          <w:b/>
          <w:noProof/>
        </w:rPr>
        <w:t>MATUSO</w:t>
      </w:r>
      <w:r w:rsidR="0010783F" w:rsidRPr="0010783F">
        <w:rPr>
          <w:rFonts w:ascii="Calibri" w:hAnsi="Calibri" w:cs="Calibri"/>
          <w:b/>
          <w:noProof/>
        </w:rPr>
        <w:t xml:space="preserve"> G.</w:t>
      </w:r>
      <w:r w:rsidR="00117B64" w:rsidRPr="0010783F">
        <w:rPr>
          <w:rFonts w:ascii="Calibri" w:hAnsi="Calibri" w:cs="Calibri"/>
          <w:b/>
        </w:rPr>
        <w:t>, KAUNE DETALIOJO PLANO RENGIMO PRADŽIOS IR PLANAVIMO TIKSLŲ</w:t>
      </w:r>
      <w:r w:rsidR="00B8077D" w:rsidRPr="0010783F">
        <w:rPr>
          <w:rStyle w:val="Grietas"/>
          <w:rFonts w:ascii="Calibri" w:eastAsiaTheme="majorEastAsia" w:hAnsi="Calibri" w:cs="Calibri"/>
        </w:rPr>
        <w:t> </w:t>
      </w:r>
      <w:bookmarkStart w:id="0" w:name="_Hlk193981620"/>
    </w:p>
    <w:p w14:paraId="755923D0" w14:textId="009C90D0" w:rsidR="00B8077D" w:rsidRPr="0010783F" w:rsidRDefault="00117B64" w:rsidP="00B8077D">
      <w:pPr>
        <w:pStyle w:val="prastasiniatinklio"/>
        <w:rPr>
          <w:rFonts w:ascii="Calibri" w:hAnsi="Calibri" w:cs="Calibri"/>
        </w:rPr>
      </w:pPr>
      <w:r w:rsidRPr="0010783F">
        <w:rPr>
          <w:rFonts w:ascii="Calibri" w:hAnsi="Calibri" w:cs="Calibri"/>
        </w:rPr>
        <w:t>Vadovaudamasis Lietuvos Respublikos teritorijų planavimo įstatymo 3 straipsnio 1 dalies 1 punktu ir 24 straipsnio 5 dalimi, Kompleksinio teritorijų planavimo dokumentų rengimo taisyklių, patvirtintų Lietuvos Respublikos aplinkos ministro 2014 m. sausio 2 d. įsakymu Nr. D1-8 „Dėl Kompleksinio teritorijų planavimo dokumentų rengimo taisyklių patvirtinimo“, 313 punktu, 318.1.2, 318.1.3 papunkčiais</w:t>
      </w:r>
      <w:r w:rsidR="00B8077D" w:rsidRPr="0010783F">
        <w:rPr>
          <w:rFonts w:ascii="Calibri" w:hAnsi="Calibri" w:cs="Calibri"/>
        </w:rPr>
        <w:t xml:space="preserve">, informuojame, kad pradedamas rengti </w:t>
      </w:r>
      <w:r w:rsidR="00F45A7E">
        <w:rPr>
          <w:rFonts w:ascii="Calibri" w:hAnsi="Calibri" w:cs="Calibri"/>
        </w:rPr>
        <w:t>J</w:t>
      </w:r>
      <w:r w:rsidR="0010783F" w:rsidRPr="0010783F">
        <w:rPr>
          <w:rFonts w:ascii="Calibri" w:hAnsi="Calibri" w:cs="Calibri"/>
        </w:rPr>
        <w:t xml:space="preserve">. </w:t>
      </w:r>
      <w:r w:rsidR="00F45A7E">
        <w:rPr>
          <w:rFonts w:ascii="Calibri" w:hAnsi="Calibri" w:cs="Calibri"/>
        </w:rPr>
        <w:t>Matuso</w:t>
      </w:r>
      <w:r w:rsidR="0010783F" w:rsidRPr="0010783F">
        <w:rPr>
          <w:rFonts w:ascii="Calibri" w:hAnsi="Calibri" w:cs="Calibri"/>
        </w:rPr>
        <w:t xml:space="preserve"> gatvės</w:t>
      </w:r>
      <w:r w:rsidRPr="0010783F">
        <w:rPr>
          <w:rFonts w:ascii="Calibri" w:hAnsi="Calibri" w:cs="Calibri"/>
        </w:rPr>
        <w:t>, Kaune</w:t>
      </w:r>
      <w:r w:rsidR="00B8077D" w:rsidRPr="0010783F">
        <w:rPr>
          <w:rFonts w:ascii="Calibri" w:hAnsi="Calibri" w:cs="Calibri"/>
        </w:rPr>
        <w:t xml:space="preserve"> detalusis planas.</w:t>
      </w:r>
      <w:bookmarkEnd w:id="0"/>
    </w:p>
    <w:p w14:paraId="1CF4EF4F" w14:textId="77777777" w:rsidR="0010783F" w:rsidRPr="0010783F" w:rsidRDefault="00B8077D" w:rsidP="0010783F">
      <w:pPr>
        <w:pStyle w:val="Pagrindinistekstas"/>
        <w:spacing w:line="276" w:lineRule="auto"/>
        <w:jc w:val="both"/>
        <w:rPr>
          <w:rStyle w:val="Grietas"/>
          <w:rFonts w:ascii="Calibri" w:hAnsi="Calibri" w:cs="Calibri"/>
          <w:sz w:val="24"/>
          <w:szCs w:val="24"/>
        </w:rPr>
      </w:pPr>
      <w:r w:rsidRPr="0010783F">
        <w:rPr>
          <w:rStyle w:val="Grietas"/>
          <w:rFonts w:ascii="Calibri" w:hAnsi="Calibri" w:cs="Calibri"/>
          <w:sz w:val="24"/>
          <w:szCs w:val="24"/>
        </w:rPr>
        <w:t>Planavimo tikslai</w:t>
      </w:r>
      <w:r w:rsidR="0010783F" w:rsidRPr="0010783F">
        <w:rPr>
          <w:rStyle w:val="Grietas"/>
          <w:rFonts w:ascii="Calibri" w:hAnsi="Calibri" w:cs="Calibri"/>
          <w:sz w:val="24"/>
          <w:szCs w:val="24"/>
        </w:rPr>
        <w:t>:</w:t>
      </w:r>
    </w:p>
    <w:p w14:paraId="1341C8BA" w14:textId="6E826F4E" w:rsidR="0010783F" w:rsidRPr="0010783F" w:rsidRDefault="0010783F" w:rsidP="0010783F">
      <w:pPr>
        <w:pStyle w:val="Pagrindinistekstas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0783F">
        <w:rPr>
          <w:rFonts w:ascii="Calibri" w:hAnsi="Calibri" w:cs="Calibri"/>
          <w:sz w:val="24"/>
          <w:szCs w:val="24"/>
        </w:rPr>
        <w:t xml:space="preserve">1. sudaryti sąlygas darniai Kauno miesto savivaldybės teritorijos raidai, nuosekliai erdvinės ir funkcinės integracijos politikai įgyvendinti, teritorijų sanglaudai, kompleksiškai spręsti socialinius ir ekonominius uždavinius;  </w:t>
      </w:r>
    </w:p>
    <w:p w14:paraId="5DBE4323" w14:textId="7D86679D" w:rsidR="0010783F" w:rsidRPr="0010783F" w:rsidRDefault="0010783F" w:rsidP="0010783F">
      <w:pPr>
        <w:pStyle w:val="Pagrindinistekstas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0783F">
        <w:rPr>
          <w:rFonts w:ascii="Calibri" w:hAnsi="Calibri" w:cs="Calibri"/>
          <w:sz w:val="24"/>
          <w:szCs w:val="24"/>
        </w:rPr>
        <w:t xml:space="preserve">2. nustatyti inžinerinės ir socialinės infrastruktūros vystymo ir įgyvendinimo gaires, numatyti plėtrai reikalingas teritorijas; </w:t>
      </w:r>
    </w:p>
    <w:p w14:paraId="67227F10" w14:textId="04B1E304" w:rsidR="0010783F" w:rsidRPr="0010783F" w:rsidRDefault="0010783F" w:rsidP="0010783F">
      <w:pPr>
        <w:pStyle w:val="Pagrindinistekstas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0783F">
        <w:rPr>
          <w:rFonts w:ascii="Calibri" w:hAnsi="Calibri" w:cs="Calibri"/>
          <w:sz w:val="24"/>
          <w:szCs w:val="24"/>
        </w:rPr>
        <w:t xml:space="preserve">3. sudaryti sąlygas privačioms investicijoms, kuriančioms socialinę ir ekonominę gerovę, tinkamos kokybės gyvenimo sąlygas, skatinančioms alternatyvių energijos šaltinių ir technologijų plėtrą, didinančioms energijos vartojimo efektyvumą; </w:t>
      </w:r>
    </w:p>
    <w:p w14:paraId="3171717D" w14:textId="481C83D1" w:rsidR="0010783F" w:rsidRPr="0010783F" w:rsidRDefault="0010783F" w:rsidP="0010783F">
      <w:pPr>
        <w:pStyle w:val="Pagrindinistekstas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0783F">
        <w:rPr>
          <w:rFonts w:ascii="Calibri" w:hAnsi="Calibri" w:cs="Calibri"/>
          <w:sz w:val="24"/>
          <w:szCs w:val="24"/>
        </w:rPr>
        <w:t>4. derinti fizinių ir juridinių asmenų ar jų grupių, Kauno miesto savivaldybės interesus dėl teritorijos naudojimo ir veiklos plėtojimo teritorijoje sąlygų;</w:t>
      </w:r>
    </w:p>
    <w:p w14:paraId="681B98BB" w14:textId="6FCE9517" w:rsidR="0010783F" w:rsidRPr="0010783F" w:rsidRDefault="0010783F" w:rsidP="0010783F">
      <w:pPr>
        <w:pStyle w:val="Pagrindinistekstas"/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eastAsia="lt-LT"/>
        </w:rPr>
      </w:pPr>
      <w:r w:rsidRPr="0010783F">
        <w:rPr>
          <w:rFonts w:ascii="Calibri" w:hAnsi="Calibri" w:cs="Calibri"/>
          <w:sz w:val="24"/>
          <w:szCs w:val="24"/>
        </w:rPr>
        <w:t xml:space="preserve">5. </w:t>
      </w:r>
      <w:r w:rsidRPr="0010783F">
        <w:rPr>
          <w:rFonts w:ascii="Calibri" w:hAnsi="Calibri" w:cs="Calibri"/>
          <w:color w:val="000000"/>
          <w:sz w:val="24"/>
          <w:szCs w:val="24"/>
          <w:lang w:eastAsia="lt-LT"/>
        </w:rPr>
        <w:t>numatyti žemės sklypo (-ų) paėmimą visuomenės poreikiams.</w:t>
      </w:r>
    </w:p>
    <w:p w14:paraId="4BA0479E" w14:textId="77777777" w:rsidR="00B8077D" w:rsidRPr="0010783F" w:rsidRDefault="00B8077D" w:rsidP="00B8077D">
      <w:pPr>
        <w:pStyle w:val="prastasiniatinklio"/>
        <w:rPr>
          <w:rFonts w:ascii="Calibri" w:hAnsi="Calibri" w:cs="Calibri"/>
        </w:rPr>
      </w:pPr>
      <w:r w:rsidRPr="0010783F">
        <w:rPr>
          <w:rFonts w:ascii="Calibri" w:hAnsi="Calibri" w:cs="Calibri"/>
        </w:rPr>
        <w:t>Planavimo sprendiniai turi neprieštarauti Kauno miesto savivaldybės teritorijos bendrajam planui, patvirtintam Kauno miesto savivaldybės tarybos 2014-04-10 sprendimu Nr. T-209 ir pakoreguotam Kauno miesto savivaldybės tarybos 2019 m. gegužės 14 d. sprendimu Nr. T-196 „Dėl Kauno miesto savivaldybės teritorijos bendrojo plano korektūros patvirtinimo“.</w:t>
      </w:r>
    </w:p>
    <w:p w14:paraId="5EE864F8" w14:textId="3CA7FBF1" w:rsidR="00B8077D" w:rsidRPr="0010783F" w:rsidRDefault="00B8077D" w:rsidP="00B8077D">
      <w:pPr>
        <w:pStyle w:val="prastasiniatinklio"/>
        <w:rPr>
          <w:rFonts w:ascii="Calibri" w:hAnsi="Calibri" w:cs="Calibri"/>
        </w:rPr>
      </w:pPr>
      <w:r w:rsidRPr="0010783F">
        <w:rPr>
          <w:rFonts w:ascii="Calibri" w:hAnsi="Calibri" w:cs="Calibri"/>
        </w:rPr>
        <w:t xml:space="preserve">Su potvarkio projektu dėl detaliojo plano teritorijų planavimo proceso inicijavimo galima susipažinti nuo </w:t>
      </w:r>
      <w:r w:rsidRPr="0010783F">
        <w:rPr>
          <w:rStyle w:val="Grietas"/>
          <w:rFonts w:ascii="Calibri" w:eastAsiaTheme="majorEastAsia" w:hAnsi="Calibri" w:cs="Calibri"/>
        </w:rPr>
        <w:t>202</w:t>
      </w:r>
      <w:r w:rsidR="0010783F" w:rsidRPr="0010783F">
        <w:rPr>
          <w:rStyle w:val="Grietas"/>
          <w:rFonts w:ascii="Calibri" w:eastAsiaTheme="majorEastAsia" w:hAnsi="Calibri" w:cs="Calibri"/>
        </w:rPr>
        <w:t>6</w:t>
      </w:r>
      <w:r w:rsidRPr="0010783F">
        <w:rPr>
          <w:rStyle w:val="Grietas"/>
          <w:rFonts w:ascii="Calibri" w:eastAsiaTheme="majorEastAsia" w:hAnsi="Calibri" w:cs="Calibri"/>
        </w:rPr>
        <w:t>-</w:t>
      </w:r>
      <w:r w:rsidR="0010783F" w:rsidRPr="0010783F">
        <w:rPr>
          <w:rStyle w:val="Grietas"/>
          <w:rFonts w:ascii="Calibri" w:eastAsiaTheme="majorEastAsia" w:hAnsi="Calibri" w:cs="Calibri"/>
        </w:rPr>
        <w:t>02</w:t>
      </w:r>
      <w:r w:rsidRPr="0010783F">
        <w:rPr>
          <w:rStyle w:val="Grietas"/>
          <w:rFonts w:ascii="Calibri" w:eastAsiaTheme="majorEastAsia" w:hAnsi="Calibri" w:cs="Calibri"/>
        </w:rPr>
        <w:t>-2</w:t>
      </w:r>
      <w:r w:rsidR="0010783F" w:rsidRPr="0010783F">
        <w:rPr>
          <w:rStyle w:val="Grietas"/>
          <w:rFonts w:ascii="Calibri" w:eastAsiaTheme="majorEastAsia" w:hAnsi="Calibri" w:cs="Calibri"/>
        </w:rPr>
        <w:t>4</w:t>
      </w:r>
      <w:r w:rsidRPr="0010783F">
        <w:rPr>
          <w:rStyle w:val="Grietas"/>
          <w:rFonts w:ascii="Calibri" w:eastAsiaTheme="majorEastAsia" w:hAnsi="Calibri" w:cs="Calibri"/>
        </w:rPr>
        <w:t xml:space="preserve"> iki 202</w:t>
      </w:r>
      <w:r w:rsidR="0010783F" w:rsidRPr="0010783F">
        <w:rPr>
          <w:rStyle w:val="Grietas"/>
          <w:rFonts w:ascii="Calibri" w:eastAsiaTheme="majorEastAsia" w:hAnsi="Calibri" w:cs="Calibri"/>
        </w:rPr>
        <w:t>6</w:t>
      </w:r>
      <w:r w:rsidRPr="0010783F">
        <w:rPr>
          <w:rStyle w:val="Grietas"/>
          <w:rFonts w:ascii="Calibri" w:eastAsiaTheme="majorEastAsia" w:hAnsi="Calibri" w:cs="Calibri"/>
        </w:rPr>
        <w:t>-</w:t>
      </w:r>
      <w:r w:rsidR="0010783F" w:rsidRPr="0010783F">
        <w:rPr>
          <w:rStyle w:val="Grietas"/>
          <w:rFonts w:ascii="Calibri" w:eastAsiaTheme="majorEastAsia" w:hAnsi="Calibri" w:cs="Calibri"/>
        </w:rPr>
        <w:t>03</w:t>
      </w:r>
      <w:r w:rsidRPr="0010783F">
        <w:rPr>
          <w:rStyle w:val="Grietas"/>
          <w:rFonts w:ascii="Calibri" w:eastAsiaTheme="majorEastAsia" w:hAnsi="Calibri" w:cs="Calibri"/>
        </w:rPr>
        <w:t>-</w:t>
      </w:r>
      <w:r w:rsidR="00F43EAD" w:rsidRPr="0010783F">
        <w:rPr>
          <w:rStyle w:val="Grietas"/>
          <w:rFonts w:ascii="Calibri" w:eastAsiaTheme="majorEastAsia" w:hAnsi="Calibri" w:cs="Calibri"/>
        </w:rPr>
        <w:t>0</w:t>
      </w:r>
      <w:r w:rsidR="0010783F" w:rsidRPr="0010783F">
        <w:rPr>
          <w:rStyle w:val="Grietas"/>
          <w:rFonts w:ascii="Calibri" w:eastAsiaTheme="majorEastAsia" w:hAnsi="Calibri" w:cs="Calibri"/>
        </w:rPr>
        <w:t>9</w:t>
      </w:r>
      <w:r w:rsidRPr="0010783F">
        <w:rPr>
          <w:rStyle w:val="Grietas"/>
          <w:rFonts w:ascii="Calibri" w:eastAsiaTheme="majorEastAsia" w:hAnsi="Calibri" w:cs="Calibri"/>
        </w:rPr>
        <w:t xml:space="preserve"> </w:t>
      </w:r>
      <w:r w:rsidRPr="0010783F">
        <w:rPr>
          <w:rFonts w:ascii="Calibri" w:hAnsi="Calibri" w:cs="Calibri"/>
        </w:rPr>
        <w:t>(10 darbo dienų), Kauno miesto savivaldybės administracijos tinklapyje www.kaunas.lt→Urbanistika→Detalieji planai→ Pradedami rengti</w:t>
      </w:r>
      <w:r w:rsidRPr="0010783F">
        <w:rPr>
          <w:rFonts w:ascii="Calibri" w:hAnsi="Calibri" w:cs="Calibri"/>
          <w:u w:val="single"/>
        </w:rPr>
        <w:t xml:space="preserve">. </w:t>
      </w:r>
      <w:r w:rsidRPr="0010783F">
        <w:rPr>
          <w:rFonts w:ascii="Calibri" w:hAnsi="Calibri" w:cs="Calibri"/>
        </w:rPr>
        <w:t xml:space="preserve">Teritorijų planavimo dokumentų rengimo ir teritorijų planavimo proceso valstybinės priežiūros informacinėje sistemoje (TPDRIS) www.tpdris.lt. Informacijos dėl sprendimo detaliojo plano teritorijų planavimo proceso inicijavimo projekto taip pat galima teirautis – Urbanistikos poskyrio vyriausioji specialistė V.Venskūnė, tel. 062620175, </w:t>
      </w:r>
      <w:hyperlink r:id="rId4" w:history="1">
        <w:r w:rsidRPr="0010783F">
          <w:rPr>
            <w:rStyle w:val="Hipersaitas"/>
            <w:rFonts w:ascii="Calibri" w:eastAsiaTheme="majorEastAsia" w:hAnsi="Calibri" w:cs="Calibri"/>
          </w:rPr>
          <w:t>vaida.venskune@kaunas.lt</w:t>
        </w:r>
      </w:hyperlink>
    </w:p>
    <w:p w14:paraId="14765F81" w14:textId="77777777" w:rsidR="00B8077D" w:rsidRPr="0010783F" w:rsidRDefault="00B8077D" w:rsidP="00B8077D">
      <w:pPr>
        <w:rPr>
          <w:rFonts w:ascii="Calibri" w:hAnsi="Calibri" w:cs="Calibri"/>
        </w:rPr>
      </w:pPr>
      <w:hyperlink r:id="rId5" w:history="1">
        <w:r w:rsidRPr="0010783F">
          <w:rPr>
            <w:rStyle w:val="Hipersaitas"/>
            <w:rFonts w:ascii="Calibri" w:hAnsi="Calibri" w:cs="Calibri"/>
          </w:rPr>
          <w:t>http://www.kaunas.lt/urbanistika/detalieji-planai/pradedami-rengti-parengti-patvirtinti-koreguojami-detalieji-planai/</w:t>
        </w:r>
      </w:hyperlink>
      <w:r w:rsidRPr="0010783F">
        <w:rPr>
          <w:rFonts w:ascii="Calibri" w:hAnsi="Calibri" w:cs="Calibri"/>
        </w:rPr>
        <w:t xml:space="preserve"> </w:t>
      </w:r>
    </w:p>
    <w:p w14:paraId="025BFE05" w14:textId="77777777" w:rsidR="00B8077D" w:rsidRPr="00B8077D" w:rsidRDefault="00B8077D">
      <w:pPr>
        <w:rPr>
          <w:rFonts w:ascii="Calibri" w:hAnsi="Calibri" w:cs="Calibri"/>
        </w:rPr>
      </w:pPr>
    </w:p>
    <w:sectPr w:rsidR="00B8077D" w:rsidRPr="00B807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CA"/>
    <w:rsid w:val="0010783F"/>
    <w:rsid w:val="00117B64"/>
    <w:rsid w:val="001253BC"/>
    <w:rsid w:val="00470D62"/>
    <w:rsid w:val="00485B28"/>
    <w:rsid w:val="007D68EE"/>
    <w:rsid w:val="00817035"/>
    <w:rsid w:val="008502CA"/>
    <w:rsid w:val="00B8077D"/>
    <w:rsid w:val="00BF697E"/>
    <w:rsid w:val="00CE3D6C"/>
    <w:rsid w:val="00F43EAD"/>
    <w:rsid w:val="00F45A7E"/>
    <w:rsid w:val="00FA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8F75"/>
  <w15:chartTrackingRefBased/>
  <w15:docId w15:val="{B231DB22-4A90-45D5-911C-7928C245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50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0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0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0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0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0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0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0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0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0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0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0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02C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02C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02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02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02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02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0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0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0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0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0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02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02C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502C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0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02C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02CA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B8077D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8077D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B8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8077D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8077D"/>
    <w:pPr>
      <w:spacing w:after="120" w:line="259" w:lineRule="auto"/>
    </w:pPr>
    <w:rPr>
      <w:kern w:val="0"/>
      <w:sz w:val="22"/>
      <w:szCs w:val="22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8077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unas.lt/urbanistika/detalieji-planai/pradedami-rengti-parengti-patvirtinti-koreguojami-detalieji-planai/" TargetMode="External"/><Relationship Id="rId4" Type="http://schemas.openxmlformats.org/officeDocument/2006/relationships/hyperlink" Target="mailto:vaida.venskune@kaun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1698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Venskūnė</dc:creator>
  <cp:keywords/>
  <dc:description/>
  <cp:lastModifiedBy>Vaida Venskūnė</cp:lastModifiedBy>
  <cp:revision>8</cp:revision>
  <dcterms:created xsi:type="dcterms:W3CDTF">2025-05-23T07:27:00Z</dcterms:created>
  <dcterms:modified xsi:type="dcterms:W3CDTF">2026-02-24T14:46:00Z</dcterms:modified>
</cp:coreProperties>
</file>