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CE6CA5" w14:paraId="7341C973" w14:textId="77777777" w:rsidTr="00CE6CA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57FA8" w:rsidRPr="00CE6CA5" w14:paraId="5EF5A517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1B22" w14:textId="65FCF0F8" w:rsidR="00357FA8" w:rsidRPr="00CE6CA5" w:rsidRDefault="00692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CE6CA5"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</w:t>
                  </w: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</w:t>
                  </w:r>
                  <w:r w:rsidR="00CE6CA5"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TARYBA</w:t>
                  </w:r>
                </w:p>
              </w:tc>
            </w:tr>
          </w:tbl>
          <w:p w14:paraId="10CB56F9" w14:textId="77777777" w:rsidR="00357FA8" w:rsidRPr="00CE6CA5" w:rsidRDefault="00357F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8B64355" w14:textId="77777777" w:rsidR="00357FA8" w:rsidRPr="00CE6CA5" w:rsidRDefault="00357FA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CA5" w14:paraId="2876AD03" w14:textId="77777777" w:rsidTr="00CE6CA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57FA8" w:rsidRPr="00CE6CA5" w14:paraId="7840D76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3C1C" w14:textId="10187556" w:rsidR="00357FA8" w:rsidRPr="00CE6CA5" w:rsidRDefault="00692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SVEIKATOS IR SOCIALINIŲ REIKALŲ KOMITETO POSĖD</w:t>
                  </w:r>
                  <w:r w:rsidR="00CE6CA5"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6A94BDCB" w14:textId="77777777" w:rsidR="00357FA8" w:rsidRPr="00CE6CA5" w:rsidRDefault="00357F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593F6FA" w14:textId="77777777" w:rsidR="00357FA8" w:rsidRPr="00CE6CA5" w:rsidRDefault="00357FA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CA5" w14:paraId="20E7771D" w14:textId="77777777" w:rsidTr="00CE6CA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57FA8" w:rsidRPr="00CE6CA5" w14:paraId="5D005AF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81DE9" w14:textId="77777777" w:rsidR="00357FA8" w:rsidRPr="00CE6CA5" w:rsidRDefault="00692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71AEC883" w14:textId="77777777" w:rsidR="00357FA8" w:rsidRPr="00CE6CA5" w:rsidRDefault="00357F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6A9F34B" w14:textId="77777777" w:rsidR="00357FA8" w:rsidRPr="00CE6CA5" w:rsidRDefault="00357FA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CA5" w14:paraId="3AD36542" w14:textId="77777777" w:rsidTr="00CE6CA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57FA8" w:rsidRPr="00CE6CA5" w14:paraId="7C547318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8613" w14:textId="2C8092C4" w:rsidR="00357FA8" w:rsidRPr="00CE6CA5" w:rsidRDefault="00692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2025-12-09 </w:t>
                  </w:r>
                  <w:r w:rsidR="00CE6CA5"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K16-D-10</w:t>
                  </w:r>
                </w:p>
              </w:tc>
            </w:tr>
          </w:tbl>
          <w:p w14:paraId="4ED06B03" w14:textId="77777777" w:rsidR="00357FA8" w:rsidRPr="00CE6CA5" w:rsidRDefault="00357F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118431D" w14:textId="77777777" w:rsidR="00357FA8" w:rsidRPr="00CE6CA5" w:rsidRDefault="00357FA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CA5" w14:paraId="08899954" w14:textId="77777777" w:rsidTr="00CE6CA5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357FA8" w:rsidRPr="00CE6CA5" w14:paraId="37C41DC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7BF4" w14:textId="3F945B0C" w:rsidR="00357FA8" w:rsidRPr="00CE6CA5" w:rsidRDefault="00692C54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CE6CA5"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9B62DFB" w14:textId="77777777" w:rsidR="00357FA8" w:rsidRPr="00CE6CA5" w:rsidRDefault="00357FA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C634CE3" w14:textId="77777777" w:rsidR="00357FA8" w:rsidRPr="00CE6CA5" w:rsidRDefault="00357FA8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CA5" w14:paraId="33C8FDEF" w14:textId="77777777" w:rsidTr="00CE6CA5">
        <w:tc>
          <w:tcPr>
            <w:tcW w:w="9635" w:type="dxa"/>
            <w:gridSpan w:val="4"/>
          </w:tcPr>
          <w:p w14:paraId="376F7E2E" w14:textId="77777777" w:rsidR="00CE6CA5" w:rsidRDefault="00CE6CA5"/>
          <w:p w14:paraId="53032F08" w14:textId="77777777" w:rsidR="00CE6CA5" w:rsidRDefault="00CE6CA5" w:rsidP="00CE6CA5">
            <w:pPr>
              <w:spacing w:after="0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13.00 VAL.</w:t>
            </w:r>
          </w:p>
          <w:p w14:paraId="361ADD87" w14:textId="77777777" w:rsidR="00CE6CA5" w:rsidRDefault="00CE6CA5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57FA8" w:rsidRPr="00CE6CA5" w14:paraId="7D63AE1F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CB7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tarybos 2026 metų darbo plano patvirtinimo (TR-1038) </w:t>
                  </w:r>
                </w:p>
              </w:tc>
            </w:tr>
            <w:tr w:rsidR="00357FA8" w:rsidRPr="00CE6CA5" w14:paraId="6988EF87" w14:textId="77777777" w:rsidTr="00CE6CA5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CCB3" w14:textId="4236DA1E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Audronė Petkienė (Tarybos veiklos administravimo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357FA8" w:rsidRPr="00CE6CA5" w14:paraId="281878A2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FBAA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sutikimo registruoti Kauno Simono Daukanto progimnazijos labdaros ir paramos fondo buveinę Kauno miesto savivaldybei nuosavybės teise priklausančiame pastate (TR-1065) </w:t>
                  </w:r>
                </w:p>
              </w:tc>
            </w:tr>
            <w:tr w:rsidR="00357FA8" w:rsidRPr="00CE6CA5" w14:paraId="0C10088C" w14:textId="77777777" w:rsidTr="00CE6CA5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AA74" w14:textId="23501FF1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Ona Gucevičienė (Švietimo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357FA8" w:rsidRPr="00CE6CA5" w14:paraId="3EF29888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A59E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užsieniečių, pasitraukusių iš Ukrainos dėl Rusijos Federacijos karinių veiksmų Ukrainoje, važiavimo vietinio reguliaraus susisiekimo autobusais ir troleibusais lengvatos dydžio nustatymo (TR-1061) </w:t>
                  </w:r>
                </w:p>
              </w:tc>
            </w:tr>
            <w:tr w:rsidR="00357FA8" w:rsidRPr="00CE6CA5" w14:paraId="540944A5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27617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2021 m. birželio 22 d. sprendimo Nr. T-266 „Dėl keleivių ir bagažo vežimo vietinio susisiekimo maršrutais Kauno mieste taisyklių patvirtinimo“ pakeitimo (TR-1084) </w:t>
                  </w:r>
                </w:p>
              </w:tc>
            </w:tr>
            <w:tr w:rsidR="00357FA8" w:rsidRPr="00CE6CA5" w14:paraId="19939B8A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4430" w14:textId="54BC2689" w:rsidR="00357FA8" w:rsidRPr="008407DE" w:rsidRDefault="00692C54" w:rsidP="008407DE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</w:t>
                  </w:r>
                  <w:r w:rsidR="008407DE" w:rsidRPr="008407D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Dėl Kauno apskrities vyriausiojo policijos komisariato automobilių valdytojų (naudotojų) atleidimo nuo vietinės rinkliavos už naudojimąsi nustatytomis Kauno miesto vietomis automobiliams statyti mokėjimo</w:t>
                  </w:r>
                  <w:r w:rsidR="008407DE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(TR-1085)</w:t>
                  </w:r>
                </w:p>
              </w:tc>
            </w:tr>
            <w:tr w:rsidR="00357FA8" w:rsidRPr="00CE6CA5" w14:paraId="1ED2EFC7" w14:textId="77777777" w:rsidTr="00CE6CA5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B628" w14:textId="53E61DEB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Martynas Matusevičius (Transporto ir eismo organizavimo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357FA8" w:rsidRPr="00CE6CA5" w14:paraId="0D08BA17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7791" w14:textId="3E169125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kitos paskirties valstybinės žemės sklypo Vaidoto g. 115, Kaune, dalies nuomos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982) </w:t>
                  </w:r>
                </w:p>
              </w:tc>
            </w:tr>
            <w:tr w:rsidR="00357FA8" w:rsidRPr="00CE6CA5" w14:paraId="47C5A2C9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B19D" w14:textId="02CB0AF1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kitos paskirties valstybinės žemės sklypo Statybininkų g. 12, Kaune, dalies nuomos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1000) </w:t>
                  </w:r>
                </w:p>
              </w:tc>
            </w:tr>
            <w:tr w:rsidR="00357FA8" w:rsidRPr="00CE6CA5" w14:paraId="7AD339ED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CF31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nekilnojamojo turto R. Kalantos g. 118, Kaune, perdavimo valdyti, naudoti ir disponuoti juo patikėjimo teise Kauno lopšeliui-darželiui „Šilelis“ (TR-1075) </w:t>
                  </w:r>
                </w:p>
              </w:tc>
            </w:tr>
            <w:tr w:rsidR="00357FA8" w:rsidRPr="00CE6CA5" w14:paraId="18AFDFF7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42F8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savivaldybės būsto nuomos mokesčio sumažinimo (TR-1093) </w:t>
                  </w:r>
                </w:p>
              </w:tc>
            </w:tr>
            <w:tr w:rsidR="00357FA8" w:rsidRPr="00CE6CA5" w14:paraId="78C7EC42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BF3A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socialinio būsto nuomos mokesčio sumažinimo (TR-1095) </w:t>
                  </w:r>
                </w:p>
              </w:tc>
            </w:tr>
            <w:tr w:rsidR="00357FA8" w:rsidRPr="00CE6CA5" w14:paraId="593D4438" w14:textId="77777777" w:rsidTr="00CE6CA5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82A" w14:textId="426F7281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  <w:tr w:rsidR="00357FA8" w:rsidRPr="00CE6CA5" w14:paraId="2413C6CE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04B1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Kauno miesto savivaldybės tarybos 2014 m. gruodžio 22 d. sprendimo Nr. T-682 „Dėl Kauno miesto savivaldybės nevyriausybinių organizacijų tarybos nuostatų patvirtinimo“ pakeitimo (TR-1048) </w:t>
                  </w:r>
                </w:p>
              </w:tc>
            </w:tr>
            <w:tr w:rsidR="00357FA8" w:rsidRPr="00CE6CA5" w14:paraId="1AEB109B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91C6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Kauno miesto savivaldybės nevyriausybinių organizacijų tarybos sudarymo (TR-1066) </w:t>
                  </w:r>
                </w:p>
              </w:tc>
            </w:tr>
            <w:tr w:rsidR="00357FA8" w:rsidRPr="00CE6CA5" w14:paraId="69893C68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BC36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Kauno miesto savivaldybės 2026 metų Užimtumo didinimo programos patvirtinimo (TR-1067) </w:t>
                  </w:r>
                </w:p>
              </w:tc>
            </w:tr>
            <w:tr w:rsidR="00357FA8" w:rsidRPr="00CE6CA5" w14:paraId="20666445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F44FC" w14:textId="4888861F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14. Dėl skolų už laikino apnakvindinimo ir apgyvendinimo nakvynės namuose paslaugas, suteiktas Kauno miesto socialinių paslaugų centre, pripažinimo beviltiškomis ir jų nurašymo (TR-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1068) </w:t>
                  </w:r>
                </w:p>
              </w:tc>
            </w:tr>
            <w:tr w:rsidR="00357FA8" w:rsidRPr="00CE6CA5" w14:paraId="056DC70E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740D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15. Dėl Kauno miesto savivaldybės tarybos 2020 m. birželio 23 d. sprendimo Nr. T-276 „Dėl Kauno miesto savivaldybės gyventojų mokėjimo už socialines paslaugas tvarkos aprašo patvirtinimo“ pakeitimo (TR-1102) </w:t>
                  </w:r>
                </w:p>
              </w:tc>
            </w:tr>
            <w:tr w:rsidR="00357FA8" w:rsidRPr="00CE6CA5" w14:paraId="6ACF9682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1DA1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Kauno miesto savivaldybės tarybos 2020 m. birželio 23 d. sprendimo Nr. T-277 „Dėl Kauno miesto savivaldybės biudžetinių įstaigų perkamų (parduodamų) ar finansuojamų socialinių paslaugų kainų nustatymo“ pakeitimo (TR-1107) </w:t>
                  </w:r>
                </w:p>
              </w:tc>
            </w:tr>
            <w:tr w:rsidR="00357FA8" w:rsidRPr="00CE6CA5" w14:paraId="4CCD91FC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E15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Kauno miesto savivaldybės tarybos 2022 m. kovo 22 d. sprendimo Nr. T-137 „Dėl maksimalių socialinės globos,  socialinės priežiūros, laikino atokvėpio ir transporto organizavimo paslaugų išlaidų finansavimo Kauno miesto savivaldybės gyventojams dydžių nustatymo“ pakeitimo (TR-1108) </w:t>
                  </w:r>
                </w:p>
              </w:tc>
            </w:tr>
            <w:tr w:rsidR="00357FA8" w:rsidRPr="00CE6CA5" w14:paraId="43798485" w14:textId="77777777" w:rsidTr="00CE6CA5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5FE5" w14:textId="77777777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Kauno miesto savivaldybės tarybos 2017 m. gruodžio 19 d. sprendimo Nr. T-820 „Dėl VšĮ Kauno Panemunės socialinės globos namų teikiamų socialinių paslaugų kainų nustatymo“ pakeitimo (TR-1098) </w:t>
                  </w:r>
                </w:p>
              </w:tc>
            </w:tr>
            <w:tr w:rsidR="00357FA8" w:rsidRPr="00CE6CA5" w14:paraId="0170F1BB" w14:textId="77777777" w:rsidTr="00CE6CA5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C23A" w14:textId="4359399D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Jolanta Baltaduonytė (Socialinių paslaugų skyri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CE6CA5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</w:tbl>
          <w:p w14:paraId="64F6516C" w14:textId="77777777" w:rsidR="00357FA8" w:rsidRPr="00CE6CA5" w:rsidRDefault="00357FA8" w:rsidP="00CE6CA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57FA8" w14:paraId="5E04D110" w14:textId="77777777">
        <w:trPr>
          <w:trHeight w:val="660"/>
        </w:trPr>
        <w:tc>
          <w:tcPr>
            <w:tcW w:w="5272" w:type="dxa"/>
          </w:tcPr>
          <w:p w14:paraId="40C29A7B" w14:textId="77777777" w:rsidR="00357FA8" w:rsidRPr="00CE6CA5" w:rsidRDefault="00357FA8" w:rsidP="00CE6CA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4AD46AA" w14:textId="77777777" w:rsidR="00357FA8" w:rsidRPr="00CE6CA5" w:rsidRDefault="00357FA8" w:rsidP="00CE6CA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67CA368" w14:textId="77777777" w:rsidR="00357FA8" w:rsidRPr="00CE6CA5" w:rsidRDefault="00357FA8" w:rsidP="00CE6CA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7695705F" w14:textId="77777777" w:rsidR="00357FA8" w:rsidRPr="00CE6CA5" w:rsidRDefault="00357FA8" w:rsidP="00CE6CA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E6CA5" w14:paraId="5FD3DC9A" w14:textId="77777777" w:rsidTr="00CE6CA5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357FA8" w:rsidRPr="00CE6CA5" w14:paraId="0685A1A6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4A05" w14:textId="35572230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omiteto pirminink</w:t>
                  </w: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ė</w:t>
                  </w:r>
                </w:p>
              </w:tc>
            </w:tr>
          </w:tbl>
          <w:p w14:paraId="4F970C49" w14:textId="77777777" w:rsidR="00357FA8" w:rsidRPr="00CE6CA5" w:rsidRDefault="00357FA8" w:rsidP="00CE6CA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70BF2216" w14:textId="77777777" w:rsidR="00357FA8" w:rsidRPr="00CE6CA5" w:rsidRDefault="00357FA8" w:rsidP="00CE6CA5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357FA8" w:rsidRPr="00CE6CA5" w14:paraId="5832036A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9076" w14:textId="4B3EE772" w:rsidR="00357FA8" w:rsidRPr="00CE6CA5" w:rsidRDefault="00692C54" w:rsidP="00CE6CA5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                 </w:t>
                  </w:r>
                  <w:r w:rsidRPr="00CE6CA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Ingrida Visockienė</w:t>
                  </w:r>
                </w:p>
              </w:tc>
            </w:tr>
          </w:tbl>
          <w:p w14:paraId="11B9DFCA" w14:textId="77777777" w:rsidR="00357FA8" w:rsidRPr="00CE6CA5" w:rsidRDefault="00357FA8" w:rsidP="00CE6CA5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DC2E5FF" w14:textId="77777777" w:rsidR="00357FA8" w:rsidRDefault="00357FA8" w:rsidP="00CE6CA5">
      <w:pPr>
        <w:spacing w:after="0" w:line="240" w:lineRule="auto"/>
        <w:jc w:val="both"/>
      </w:pPr>
    </w:p>
    <w:sectPr w:rsidR="00357FA8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A3FD0" w14:textId="77777777" w:rsidR="00692C54" w:rsidRDefault="00692C54">
      <w:pPr>
        <w:spacing w:after="0" w:line="240" w:lineRule="auto"/>
      </w:pPr>
      <w:r>
        <w:separator/>
      </w:r>
    </w:p>
  </w:endnote>
  <w:endnote w:type="continuationSeparator" w:id="0">
    <w:p w14:paraId="68518C31" w14:textId="77777777" w:rsidR="00692C54" w:rsidRDefault="0069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75CDE" w14:textId="77777777" w:rsidR="00692C54" w:rsidRDefault="00692C54">
      <w:pPr>
        <w:spacing w:after="0" w:line="240" w:lineRule="auto"/>
      </w:pPr>
      <w:r>
        <w:separator/>
      </w:r>
    </w:p>
  </w:footnote>
  <w:footnote w:type="continuationSeparator" w:id="0">
    <w:p w14:paraId="40111C04" w14:textId="77777777" w:rsidR="00692C54" w:rsidRDefault="00692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357FA8" w14:paraId="67555696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357FA8" w14:paraId="29FA1EB7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6B787E" w14:textId="77777777" w:rsidR="00357FA8" w:rsidRDefault="00692C54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7B791B02" w14:textId="77777777" w:rsidR="00357FA8" w:rsidRDefault="00357FA8">
          <w:pPr>
            <w:spacing w:after="0" w:line="240" w:lineRule="auto"/>
          </w:pPr>
        </w:p>
      </w:tc>
      <w:tc>
        <w:tcPr>
          <w:tcW w:w="1133" w:type="dxa"/>
        </w:tcPr>
        <w:p w14:paraId="700E1555" w14:textId="77777777" w:rsidR="00357FA8" w:rsidRDefault="00357FA8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D6F2C" w14:textId="77777777" w:rsidR="00357FA8" w:rsidRDefault="00357FA8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58682931">
    <w:abstractNumId w:val="0"/>
  </w:num>
  <w:num w:numId="2" w16cid:durableId="529300814">
    <w:abstractNumId w:val="1"/>
  </w:num>
  <w:num w:numId="3" w16cid:durableId="53820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A8"/>
    <w:rsid w:val="00357FA8"/>
    <w:rsid w:val="005B0BC0"/>
    <w:rsid w:val="00692C54"/>
    <w:rsid w:val="008407DE"/>
    <w:rsid w:val="00CE6CA5"/>
    <w:rsid w:val="00D4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7BC1"/>
  <w15:docId w15:val="{AE77374A-E467-41AE-B916-B32F67FD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2482</Words>
  <Characters>1416</Characters>
  <Application>Microsoft Office Word</Application>
  <DocSecurity>0</DocSecurity>
  <Lines>11</Lines>
  <Paragraphs>7</Paragraphs>
  <ScaleCrop>false</ScaleCrop>
  <Company>KMSA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2025-12-05T09:56:00Z</dcterms:created>
  <dcterms:modified xsi:type="dcterms:W3CDTF">2025-12-05T13:07:00Z</dcterms:modified>
</cp:coreProperties>
</file>