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D7810" w14:textId="25C83A25" w:rsidR="00E17C1C" w:rsidRPr="00E17C1C" w:rsidRDefault="00E17C1C" w:rsidP="00E17C1C">
      <w:pPr>
        <w:spacing w:line="276" w:lineRule="auto"/>
        <w:jc w:val="both"/>
        <w:rPr>
          <w:rFonts w:asciiTheme="minorHAnsi" w:hAnsiTheme="minorHAnsi" w:cstheme="minorHAnsi"/>
          <w:b/>
          <w:bCs/>
          <w:color w:val="000000"/>
          <w:szCs w:val="24"/>
          <w:lang w:eastAsia="lt-LT"/>
        </w:rPr>
      </w:pPr>
      <w:r w:rsidRPr="00E17C1C">
        <w:rPr>
          <w:rFonts w:asciiTheme="minorHAnsi" w:hAnsiTheme="minorHAnsi" w:cstheme="minorHAnsi"/>
          <w:b/>
          <w:bCs/>
          <w:color w:val="000000"/>
          <w:szCs w:val="24"/>
          <w:lang w:eastAsia="lt-LT"/>
        </w:rPr>
        <w:t xml:space="preserve">DĖL ŽEMĖS SKLYPO </w:t>
      </w:r>
      <w:r w:rsidR="002225A2">
        <w:rPr>
          <w:rFonts w:asciiTheme="minorHAnsi" w:hAnsiTheme="minorHAnsi" w:cstheme="minorHAnsi"/>
          <w:b/>
          <w:bCs/>
          <w:color w:val="000000"/>
          <w:szCs w:val="24"/>
          <w:lang w:eastAsia="lt-LT"/>
        </w:rPr>
        <w:t>J. SKVIRECKO</w:t>
      </w:r>
      <w:r w:rsidRPr="00E17C1C">
        <w:rPr>
          <w:rFonts w:asciiTheme="minorHAnsi" w:hAnsiTheme="minorHAnsi" w:cstheme="minorHAnsi"/>
          <w:b/>
          <w:bCs/>
          <w:color w:val="000000"/>
          <w:szCs w:val="24"/>
          <w:lang w:eastAsia="lt-LT"/>
        </w:rPr>
        <w:t xml:space="preserve"> G. </w:t>
      </w:r>
      <w:r w:rsidR="00B744BC">
        <w:rPr>
          <w:rFonts w:asciiTheme="minorHAnsi" w:hAnsiTheme="minorHAnsi" w:cstheme="minorHAnsi"/>
          <w:b/>
          <w:bCs/>
          <w:color w:val="000000"/>
          <w:szCs w:val="24"/>
          <w:lang w:eastAsia="lt-LT"/>
        </w:rPr>
        <w:t>2</w:t>
      </w:r>
      <w:r w:rsidR="00252C80">
        <w:rPr>
          <w:rFonts w:asciiTheme="minorHAnsi" w:hAnsiTheme="minorHAnsi" w:cstheme="minorHAnsi"/>
          <w:b/>
          <w:bCs/>
          <w:color w:val="000000"/>
          <w:szCs w:val="24"/>
          <w:lang w:eastAsia="lt-LT"/>
        </w:rPr>
        <w:t>3</w:t>
      </w:r>
      <w:r w:rsidRPr="00E17C1C">
        <w:rPr>
          <w:rFonts w:asciiTheme="minorHAnsi" w:hAnsiTheme="minorHAnsi" w:cstheme="minorHAnsi"/>
          <w:b/>
          <w:bCs/>
          <w:color w:val="000000"/>
          <w:szCs w:val="24"/>
          <w:lang w:eastAsia="lt-LT"/>
        </w:rPr>
        <w:t xml:space="preserve">, KAUNE DETALIOJO PLANO KOREGAVIMO </w:t>
      </w:r>
      <w:r>
        <w:rPr>
          <w:rFonts w:asciiTheme="minorHAnsi" w:hAnsiTheme="minorHAnsi" w:cstheme="minorHAnsi"/>
          <w:b/>
          <w:bCs/>
          <w:color w:val="000000"/>
          <w:szCs w:val="24"/>
          <w:lang w:eastAsia="lt-LT"/>
        </w:rPr>
        <w:t>PRADŽIOS</w:t>
      </w:r>
    </w:p>
    <w:p w14:paraId="40ABCF77" w14:textId="77777777" w:rsidR="0023449B" w:rsidRPr="003C1483" w:rsidRDefault="0023449B" w:rsidP="00602F05">
      <w:pPr>
        <w:spacing w:line="276" w:lineRule="auto"/>
        <w:jc w:val="both"/>
        <w:rPr>
          <w:rFonts w:asciiTheme="minorHAnsi" w:hAnsiTheme="minorHAnsi" w:cstheme="minorHAnsi"/>
          <w:b/>
          <w:szCs w:val="24"/>
        </w:rPr>
      </w:pPr>
    </w:p>
    <w:p w14:paraId="77671611" w14:textId="77406247" w:rsidR="00A6333D" w:rsidRPr="00820450" w:rsidRDefault="00E17C1C" w:rsidP="00A6333D">
      <w:pPr>
        <w:spacing w:line="276" w:lineRule="auto"/>
        <w:ind w:firstLine="851"/>
        <w:jc w:val="both"/>
        <w:rPr>
          <w:rFonts w:asciiTheme="minorHAnsi" w:hAnsiTheme="minorHAnsi" w:cstheme="minorHAnsi"/>
          <w:b/>
          <w:szCs w:val="24"/>
        </w:rPr>
      </w:pPr>
      <w:r w:rsidRPr="00820450">
        <w:rPr>
          <w:rFonts w:asciiTheme="minorHAnsi" w:hAnsiTheme="minorHAnsi" w:cstheme="minorHAnsi"/>
          <w:szCs w:val="24"/>
        </w:rPr>
        <w:t xml:space="preserve">Vadovaujantis Lietuvos Respublikos teritorijų planavimo įstatymo 34 straipsnio 2 dalimi, Visuomenės informavimo, konsultavimo ir dalyvavimo priimant sprendimus dėl teritorijų planavimo nuostatų, patvirtintomis Lietuvos Respublikos vyriausybės 1996 m. rugsėjo 18 d. nutarimu Nr. 1079, 20.1 papunkčiu, informuojame, kad Kauno miesto savivaldybės administracijos direktoriaus 2025 m. </w:t>
      </w:r>
      <w:r w:rsidR="00820450" w:rsidRPr="00820450">
        <w:rPr>
          <w:rFonts w:asciiTheme="minorHAnsi" w:hAnsiTheme="minorHAnsi" w:cstheme="minorHAnsi"/>
          <w:szCs w:val="24"/>
        </w:rPr>
        <w:t>gruodžio</w:t>
      </w:r>
      <w:r w:rsidRPr="00820450">
        <w:rPr>
          <w:rFonts w:asciiTheme="minorHAnsi" w:hAnsiTheme="minorHAnsi" w:cstheme="minorHAnsi"/>
          <w:szCs w:val="24"/>
        </w:rPr>
        <w:t xml:space="preserve"> </w:t>
      </w:r>
      <w:r w:rsidR="00820450" w:rsidRPr="00820450">
        <w:rPr>
          <w:rFonts w:asciiTheme="minorHAnsi" w:hAnsiTheme="minorHAnsi" w:cstheme="minorHAnsi"/>
          <w:szCs w:val="24"/>
        </w:rPr>
        <w:t>12</w:t>
      </w:r>
      <w:r w:rsidRPr="00820450">
        <w:rPr>
          <w:rFonts w:asciiTheme="minorHAnsi" w:hAnsiTheme="minorHAnsi" w:cstheme="minorHAnsi"/>
          <w:szCs w:val="24"/>
        </w:rPr>
        <w:t xml:space="preserve"> d. įsakymu Nr. A-</w:t>
      </w:r>
      <w:r w:rsidR="00820450" w:rsidRPr="00820450">
        <w:rPr>
          <w:rFonts w:asciiTheme="minorHAnsi" w:hAnsiTheme="minorHAnsi" w:cstheme="minorHAnsi"/>
          <w:szCs w:val="24"/>
        </w:rPr>
        <w:t>1580</w:t>
      </w:r>
      <w:r w:rsidRPr="00820450">
        <w:rPr>
          <w:rFonts w:asciiTheme="minorHAnsi" w:hAnsiTheme="minorHAnsi" w:cstheme="minorHAnsi"/>
          <w:szCs w:val="24"/>
        </w:rPr>
        <w:t xml:space="preserve"> „Dėl žemės sklypo </w:t>
      </w:r>
      <w:r w:rsidR="002225A2" w:rsidRPr="00820450">
        <w:rPr>
          <w:rFonts w:asciiTheme="minorHAnsi" w:hAnsiTheme="minorHAnsi" w:cstheme="minorHAnsi"/>
          <w:szCs w:val="24"/>
        </w:rPr>
        <w:t>J. Skvirecko</w:t>
      </w:r>
      <w:r w:rsidRPr="00820450">
        <w:rPr>
          <w:rFonts w:asciiTheme="minorHAnsi" w:hAnsiTheme="minorHAnsi" w:cstheme="minorHAnsi"/>
          <w:szCs w:val="24"/>
        </w:rPr>
        <w:t xml:space="preserve"> g. </w:t>
      </w:r>
      <w:r w:rsidR="00B744BC" w:rsidRPr="00820450">
        <w:rPr>
          <w:rFonts w:asciiTheme="minorHAnsi" w:hAnsiTheme="minorHAnsi" w:cstheme="minorHAnsi"/>
          <w:szCs w:val="24"/>
        </w:rPr>
        <w:t>2</w:t>
      </w:r>
      <w:r w:rsidR="002225A2" w:rsidRPr="00820450">
        <w:rPr>
          <w:rFonts w:asciiTheme="minorHAnsi" w:hAnsiTheme="minorHAnsi" w:cstheme="minorHAnsi"/>
          <w:szCs w:val="24"/>
        </w:rPr>
        <w:t>3</w:t>
      </w:r>
      <w:r w:rsidRPr="00820450">
        <w:rPr>
          <w:rFonts w:asciiTheme="minorHAnsi" w:hAnsiTheme="minorHAnsi" w:cstheme="minorHAnsi"/>
          <w:szCs w:val="24"/>
        </w:rPr>
        <w:t xml:space="preserve">, Kaune detaliojo plano koregavimo pražios, planavimo tikslų ir organizavimo“ priimtas sprendimas rengti </w:t>
      </w:r>
      <w:r w:rsidR="00A6333D" w:rsidRPr="00820450">
        <w:rPr>
          <w:rFonts w:asciiTheme="minorHAnsi" w:hAnsiTheme="minorHAnsi" w:cstheme="minorHAnsi"/>
          <w:szCs w:val="24"/>
        </w:rPr>
        <w:t xml:space="preserve">Kauno miesto </w:t>
      </w:r>
      <w:r w:rsidR="002225A2" w:rsidRPr="00820450">
        <w:rPr>
          <w:rFonts w:asciiTheme="minorHAnsi" w:hAnsiTheme="minorHAnsi" w:cstheme="minorHAnsi"/>
          <w:szCs w:val="24"/>
        </w:rPr>
        <w:t>valdybos 1995</w:t>
      </w:r>
      <w:r w:rsidR="00A6333D" w:rsidRPr="00820450">
        <w:rPr>
          <w:rFonts w:asciiTheme="minorHAnsi" w:hAnsiTheme="minorHAnsi" w:cstheme="minorHAnsi"/>
          <w:szCs w:val="24"/>
        </w:rPr>
        <w:t xml:space="preserve"> m. g</w:t>
      </w:r>
      <w:r w:rsidR="002225A2" w:rsidRPr="00820450">
        <w:rPr>
          <w:rFonts w:asciiTheme="minorHAnsi" w:hAnsiTheme="minorHAnsi" w:cstheme="minorHAnsi"/>
          <w:szCs w:val="24"/>
        </w:rPr>
        <w:t>ruodžio</w:t>
      </w:r>
      <w:r w:rsidR="00A6333D" w:rsidRPr="00820450">
        <w:rPr>
          <w:rFonts w:asciiTheme="minorHAnsi" w:hAnsiTheme="minorHAnsi" w:cstheme="minorHAnsi"/>
          <w:szCs w:val="24"/>
        </w:rPr>
        <w:t xml:space="preserve"> </w:t>
      </w:r>
      <w:r w:rsidR="002225A2" w:rsidRPr="00820450">
        <w:rPr>
          <w:rFonts w:asciiTheme="minorHAnsi" w:hAnsiTheme="minorHAnsi" w:cstheme="minorHAnsi"/>
          <w:szCs w:val="24"/>
        </w:rPr>
        <w:t>19</w:t>
      </w:r>
      <w:r w:rsidR="00A6333D" w:rsidRPr="00820450">
        <w:rPr>
          <w:rFonts w:asciiTheme="minorHAnsi" w:hAnsiTheme="minorHAnsi" w:cstheme="minorHAnsi"/>
          <w:szCs w:val="24"/>
        </w:rPr>
        <w:t xml:space="preserve"> d. </w:t>
      </w:r>
      <w:r w:rsidR="002225A2" w:rsidRPr="00820450">
        <w:rPr>
          <w:rFonts w:asciiTheme="minorHAnsi" w:hAnsiTheme="minorHAnsi" w:cstheme="minorHAnsi"/>
          <w:szCs w:val="24"/>
        </w:rPr>
        <w:t>sprendi</w:t>
      </w:r>
      <w:r w:rsidR="00A6333D" w:rsidRPr="00820450">
        <w:rPr>
          <w:rFonts w:asciiTheme="minorHAnsi" w:hAnsiTheme="minorHAnsi" w:cstheme="minorHAnsi"/>
          <w:szCs w:val="24"/>
        </w:rPr>
        <w:t xml:space="preserve">mu Nr. </w:t>
      </w:r>
      <w:r w:rsidR="002225A2" w:rsidRPr="00820450">
        <w:rPr>
          <w:rFonts w:asciiTheme="minorHAnsi" w:hAnsiTheme="minorHAnsi" w:cstheme="minorHAnsi"/>
          <w:szCs w:val="24"/>
        </w:rPr>
        <w:t>621</w:t>
      </w:r>
      <w:r w:rsidR="00A6333D" w:rsidRPr="00820450">
        <w:rPr>
          <w:rFonts w:asciiTheme="minorHAnsi" w:hAnsiTheme="minorHAnsi" w:cstheme="minorHAnsi"/>
        </w:rPr>
        <w:t xml:space="preserve"> patvirtintą detaliojo plano koregavimą žemės sklype </w:t>
      </w:r>
      <w:r w:rsidR="002225A2" w:rsidRPr="00820450">
        <w:rPr>
          <w:rFonts w:asciiTheme="minorHAnsi" w:hAnsiTheme="minorHAnsi" w:cstheme="minorHAnsi"/>
        </w:rPr>
        <w:t>J. Skvirecko</w:t>
      </w:r>
      <w:r w:rsidR="00A6333D" w:rsidRPr="00820450">
        <w:rPr>
          <w:rFonts w:asciiTheme="minorHAnsi" w:hAnsiTheme="minorHAnsi" w:cstheme="minorHAnsi"/>
        </w:rPr>
        <w:t xml:space="preserve"> g. </w:t>
      </w:r>
      <w:r w:rsidR="00B744BC" w:rsidRPr="00820450">
        <w:rPr>
          <w:rFonts w:asciiTheme="minorHAnsi" w:hAnsiTheme="minorHAnsi" w:cstheme="minorHAnsi"/>
        </w:rPr>
        <w:t>2</w:t>
      </w:r>
      <w:r w:rsidR="002225A2" w:rsidRPr="00820450">
        <w:rPr>
          <w:rFonts w:asciiTheme="minorHAnsi" w:hAnsiTheme="minorHAnsi" w:cstheme="minorHAnsi"/>
        </w:rPr>
        <w:t>3</w:t>
      </w:r>
      <w:r w:rsidR="00A6333D" w:rsidRPr="00820450">
        <w:rPr>
          <w:rFonts w:asciiTheme="minorHAnsi" w:hAnsiTheme="minorHAnsi" w:cstheme="minorHAnsi"/>
          <w:szCs w:val="24"/>
        </w:rPr>
        <w:t>, Kaune (</w:t>
      </w:r>
      <w:r w:rsidR="00A6333D" w:rsidRPr="00820450">
        <w:rPr>
          <w:rFonts w:asciiTheme="minorHAnsi" w:hAnsiTheme="minorHAnsi" w:cstheme="minorHAnsi"/>
        </w:rPr>
        <w:t xml:space="preserve">detaliajame plane žemės sklypas Nr. </w:t>
      </w:r>
      <w:r w:rsidR="002225A2" w:rsidRPr="00820450">
        <w:rPr>
          <w:rFonts w:asciiTheme="minorHAnsi" w:hAnsiTheme="minorHAnsi" w:cstheme="minorHAnsi"/>
        </w:rPr>
        <w:t>F04</w:t>
      </w:r>
      <w:r w:rsidR="00B744BC" w:rsidRPr="00820450">
        <w:rPr>
          <w:rFonts w:asciiTheme="minorHAnsi" w:hAnsiTheme="minorHAnsi" w:cstheme="minorHAnsi"/>
        </w:rPr>
        <w:t>)</w:t>
      </w:r>
      <w:r w:rsidR="00A6333D" w:rsidRPr="00820450">
        <w:rPr>
          <w:rFonts w:asciiTheme="minorHAnsi" w:hAnsiTheme="minorHAnsi" w:cstheme="minorHAnsi"/>
        </w:rPr>
        <w:t>.</w:t>
      </w:r>
      <w:r w:rsidR="00A6333D" w:rsidRPr="00820450">
        <w:rPr>
          <w:rFonts w:asciiTheme="minorHAnsi" w:hAnsiTheme="minorHAnsi" w:cstheme="minorHAnsi"/>
          <w:szCs w:val="24"/>
        </w:rPr>
        <w:t xml:space="preserve"> , teritorijų planavimo proceso inicijavimo pagrindu.</w:t>
      </w:r>
    </w:p>
    <w:p w14:paraId="0D2C3763" w14:textId="529C80AD" w:rsidR="00A6333D" w:rsidRPr="00820450" w:rsidRDefault="00A6333D" w:rsidP="00B744BC">
      <w:pPr>
        <w:spacing w:line="276" w:lineRule="auto"/>
        <w:ind w:firstLine="851"/>
        <w:jc w:val="both"/>
        <w:rPr>
          <w:rFonts w:asciiTheme="minorHAnsi" w:hAnsiTheme="minorHAnsi" w:cstheme="minorHAnsi"/>
          <w:szCs w:val="24"/>
        </w:rPr>
      </w:pPr>
      <w:r w:rsidRPr="00820450">
        <w:rPr>
          <w:rFonts w:asciiTheme="minorHAnsi" w:hAnsiTheme="minorHAnsi" w:cstheme="minorHAnsi"/>
          <w:b/>
          <w:bCs/>
          <w:szCs w:val="24"/>
        </w:rPr>
        <w:t>Planavimo tikslai –</w:t>
      </w:r>
      <w:r w:rsidRPr="00820450">
        <w:rPr>
          <w:rFonts w:asciiTheme="minorHAnsi" w:hAnsiTheme="minorHAnsi" w:cstheme="minorHAnsi"/>
          <w:szCs w:val="24"/>
        </w:rPr>
        <w:t xml:space="preserve"> koreguoti Kauno miesto </w:t>
      </w:r>
      <w:r w:rsidR="002225A2" w:rsidRPr="00820450">
        <w:rPr>
          <w:rFonts w:asciiTheme="minorHAnsi" w:hAnsiTheme="minorHAnsi" w:cstheme="minorHAnsi"/>
          <w:szCs w:val="24"/>
        </w:rPr>
        <w:t>valdybos</w:t>
      </w:r>
      <w:r w:rsidRPr="00820450">
        <w:rPr>
          <w:rFonts w:asciiTheme="minorHAnsi" w:hAnsiTheme="minorHAnsi" w:cstheme="minorHAnsi"/>
          <w:szCs w:val="24"/>
        </w:rPr>
        <w:t xml:space="preserve"> </w:t>
      </w:r>
      <w:r w:rsidR="002225A2" w:rsidRPr="00820450">
        <w:rPr>
          <w:rFonts w:asciiTheme="minorHAnsi" w:hAnsiTheme="minorHAnsi" w:cstheme="minorHAnsi"/>
          <w:szCs w:val="24"/>
        </w:rPr>
        <w:t>1995</w:t>
      </w:r>
      <w:r w:rsidRPr="00820450">
        <w:rPr>
          <w:rFonts w:asciiTheme="minorHAnsi" w:hAnsiTheme="minorHAnsi" w:cstheme="minorHAnsi"/>
          <w:szCs w:val="24"/>
        </w:rPr>
        <w:t xml:space="preserve"> m. g</w:t>
      </w:r>
      <w:r w:rsidR="002225A2" w:rsidRPr="00820450">
        <w:rPr>
          <w:rFonts w:asciiTheme="minorHAnsi" w:hAnsiTheme="minorHAnsi" w:cstheme="minorHAnsi"/>
          <w:szCs w:val="24"/>
        </w:rPr>
        <w:t>ruodžio</w:t>
      </w:r>
      <w:r w:rsidRPr="00820450">
        <w:rPr>
          <w:rFonts w:asciiTheme="minorHAnsi" w:hAnsiTheme="minorHAnsi" w:cstheme="minorHAnsi"/>
          <w:szCs w:val="24"/>
        </w:rPr>
        <w:t xml:space="preserve"> </w:t>
      </w:r>
      <w:r w:rsidR="002225A2" w:rsidRPr="00820450">
        <w:rPr>
          <w:rFonts w:asciiTheme="minorHAnsi" w:hAnsiTheme="minorHAnsi" w:cstheme="minorHAnsi"/>
          <w:szCs w:val="24"/>
        </w:rPr>
        <w:t>19</w:t>
      </w:r>
      <w:r w:rsidRPr="00820450">
        <w:rPr>
          <w:rFonts w:asciiTheme="minorHAnsi" w:hAnsiTheme="minorHAnsi" w:cstheme="minorHAnsi"/>
          <w:szCs w:val="24"/>
        </w:rPr>
        <w:t xml:space="preserve"> d. </w:t>
      </w:r>
      <w:r w:rsidR="002225A2" w:rsidRPr="00820450">
        <w:rPr>
          <w:rFonts w:asciiTheme="minorHAnsi" w:hAnsiTheme="minorHAnsi" w:cstheme="minorHAnsi"/>
          <w:szCs w:val="24"/>
        </w:rPr>
        <w:t>sprendi</w:t>
      </w:r>
      <w:r w:rsidRPr="00820450">
        <w:rPr>
          <w:rFonts w:asciiTheme="minorHAnsi" w:hAnsiTheme="minorHAnsi" w:cstheme="minorHAnsi"/>
          <w:szCs w:val="24"/>
        </w:rPr>
        <w:t xml:space="preserve">mu Nr. </w:t>
      </w:r>
      <w:r w:rsidR="002225A2" w:rsidRPr="00820450">
        <w:rPr>
          <w:rFonts w:asciiTheme="minorHAnsi" w:hAnsiTheme="minorHAnsi" w:cstheme="minorHAnsi"/>
          <w:szCs w:val="24"/>
        </w:rPr>
        <w:t>621</w:t>
      </w:r>
      <w:r w:rsidRPr="00820450">
        <w:rPr>
          <w:rFonts w:asciiTheme="minorHAnsi" w:hAnsiTheme="minorHAnsi" w:cstheme="minorHAnsi"/>
          <w:szCs w:val="24"/>
        </w:rPr>
        <w:t xml:space="preserve"> patvirtintą detalųjį planą, siekiant </w:t>
      </w:r>
      <w:bookmarkStart w:id="0" w:name="_Hlk202794841"/>
      <w:r w:rsidR="00B744BC" w:rsidRPr="00820450">
        <w:rPr>
          <w:rFonts w:asciiTheme="minorHAnsi" w:hAnsiTheme="minorHAnsi" w:cstheme="minorHAnsi"/>
        </w:rPr>
        <w:t>padal</w:t>
      </w:r>
      <w:r w:rsidR="00820450" w:rsidRPr="00820450">
        <w:rPr>
          <w:rFonts w:asciiTheme="minorHAnsi" w:hAnsiTheme="minorHAnsi" w:cstheme="minorHAnsi"/>
        </w:rPr>
        <w:t>y</w:t>
      </w:r>
      <w:r w:rsidR="00B744BC" w:rsidRPr="00820450">
        <w:rPr>
          <w:rFonts w:asciiTheme="minorHAnsi" w:hAnsiTheme="minorHAnsi" w:cstheme="minorHAnsi"/>
        </w:rPr>
        <w:t xml:space="preserve">ti žemės sklypą </w:t>
      </w:r>
      <w:r w:rsidR="002225A2" w:rsidRPr="00820450">
        <w:rPr>
          <w:rFonts w:asciiTheme="minorHAnsi" w:hAnsiTheme="minorHAnsi" w:cstheme="minorHAnsi"/>
        </w:rPr>
        <w:t>J. Skvirecko</w:t>
      </w:r>
      <w:r w:rsidR="00B744BC" w:rsidRPr="00820450">
        <w:rPr>
          <w:rFonts w:asciiTheme="minorHAnsi" w:hAnsiTheme="minorHAnsi" w:cstheme="minorHAnsi"/>
        </w:rPr>
        <w:t xml:space="preserve"> g. 2</w:t>
      </w:r>
      <w:r w:rsidR="002225A2" w:rsidRPr="00820450">
        <w:rPr>
          <w:rFonts w:asciiTheme="minorHAnsi" w:hAnsiTheme="minorHAnsi" w:cstheme="minorHAnsi"/>
        </w:rPr>
        <w:t>3</w:t>
      </w:r>
      <w:r w:rsidR="00B744BC" w:rsidRPr="00820450">
        <w:rPr>
          <w:rFonts w:asciiTheme="minorHAnsi" w:hAnsiTheme="minorHAnsi" w:cstheme="minorHAnsi"/>
        </w:rPr>
        <w:t>, Kaune, į du atskirus žemės sklypus</w:t>
      </w:r>
      <w:r w:rsidR="00B744BC" w:rsidRPr="00820450">
        <w:rPr>
          <w:rFonts w:asciiTheme="minorHAnsi" w:hAnsiTheme="minorHAnsi" w:cstheme="minorHAnsi"/>
          <w:szCs w:val="24"/>
        </w:rPr>
        <w:t xml:space="preserve">; pakeisti ir </w:t>
      </w:r>
      <w:r w:rsidRPr="00820450">
        <w:rPr>
          <w:rFonts w:asciiTheme="minorHAnsi" w:hAnsiTheme="minorHAnsi" w:cstheme="minorHAnsi"/>
          <w:szCs w:val="24"/>
        </w:rPr>
        <w:t xml:space="preserve">nustatyti </w:t>
      </w:r>
      <w:r w:rsidR="002160F3" w:rsidRPr="00820450">
        <w:rPr>
          <w:rFonts w:asciiTheme="minorHAnsi" w:hAnsiTheme="minorHAnsi" w:cstheme="minorHAnsi"/>
          <w:szCs w:val="24"/>
        </w:rPr>
        <w:t>privalomuosius teritorijos naudojimo reglamentus; nustatyti papildomus detaliojo plano sprendinius;</w:t>
      </w:r>
      <w:r w:rsidR="002160F3" w:rsidRPr="00820450">
        <w:rPr>
          <w:rFonts w:asciiTheme="minorHAnsi" w:hAnsiTheme="minorHAnsi" w:cstheme="minorHAnsi"/>
          <w:sz w:val="30"/>
          <w:szCs w:val="30"/>
          <w:shd w:val="clear" w:color="auto" w:fill="FFFFFF"/>
        </w:rPr>
        <w:t xml:space="preserve"> </w:t>
      </w:r>
      <w:r w:rsidR="002160F3" w:rsidRPr="00820450">
        <w:rPr>
          <w:rFonts w:asciiTheme="minorHAnsi" w:hAnsiTheme="minorHAnsi" w:cstheme="minorHAnsi"/>
          <w:szCs w:val="24"/>
        </w:rPr>
        <w:t>kurti sveiką, saugią, darnią, klimato kaitos padariniams atsparią gyvenamąją</w:t>
      </w:r>
      <w:r w:rsidR="00B744BC" w:rsidRPr="00820450">
        <w:rPr>
          <w:rFonts w:asciiTheme="minorHAnsi" w:hAnsiTheme="minorHAnsi" w:cstheme="minorHAnsi"/>
          <w:szCs w:val="24"/>
        </w:rPr>
        <w:t xml:space="preserve"> </w:t>
      </w:r>
      <w:r w:rsidR="002160F3" w:rsidRPr="00820450">
        <w:rPr>
          <w:rFonts w:asciiTheme="minorHAnsi" w:hAnsiTheme="minorHAnsi" w:cstheme="minorHAnsi"/>
          <w:szCs w:val="24"/>
        </w:rPr>
        <w:t>aplinką ir visavertes gyvenimo sąlygas gyvenamojoje vietovėje</w:t>
      </w:r>
      <w:bookmarkEnd w:id="0"/>
      <w:r w:rsidRPr="00820450">
        <w:rPr>
          <w:rFonts w:asciiTheme="minorHAnsi" w:hAnsiTheme="minorHAnsi" w:cstheme="minorHAnsi"/>
          <w:szCs w:val="24"/>
        </w:rPr>
        <w:t>. Planavimo sprendiniai turi neprieštarauti sprendiniams, nustatytiems Kauno miesto savivaldybės teritorijos bendrajame plane, patvirtintame Kauno miesto savivaldybės tarybos 2014 m. balandžio 10 d. sprendimu Nr. T-209 „Dėl Kauno miesto savivaldybės teritorijos bendrojo plano patvirtinimo“ ir koreguotame Kauno miesto savivaldybės tarybos 2019 m. gegužės 14 d. sprendimu Nr. T-196 „Dėl Kauno miesto savivaldybės teritorijos bendrojo plano korektūros patvirtinimo“</w:t>
      </w:r>
    </w:p>
    <w:p w14:paraId="1312EF7A" w14:textId="6ACFAB0F" w:rsidR="00A6333D" w:rsidRPr="00820450" w:rsidRDefault="00A6333D" w:rsidP="00A6333D">
      <w:pPr>
        <w:spacing w:line="312" w:lineRule="auto"/>
        <w:ind w:firstLine="1298"/>
        <w:jc w:val="both"/>
        <w:rPr>
          <w:rFonts w:asciiTheme="minorHAnsi" w:hAnsiTheme="minorHAnsi" w:cstheme="minorHAnsi"/>
          <w:szCs w:val="24"/>
        </w:rPr>
      </w:pPr>
      <w:r w:rsidRPr="00820450">
        <w:rPr>
          <w:rFonts w:asciiTheme="minorHAnsi" w:hAnsiTheme="minorHAnsi" w:cstheme="minorHAnsi"/>
          <w:b/>
          <w:szCs w:val="24"/>
        </w:rPr>
        <w:t xml:space="preserve">Planavimo uždaviniai </w:t>
      </w:r>
      <w:r w:rsidRPr="00820450">
        <w:rPr>
          <w:rFonts w:asciiTheme="minorHAnsi" w:hAnsiTheme="minorHAnsi" w:cstheme="minorHAnsi"/>
          <w:bCs/>
          <w:szCs w:val="24"/>
        </w:rPr>
        <w:t xml:space="preserve">– </w:t>
      </w:r>
      <w:r w:rsidRPr="00820450">
        <w:rPr>
          <w:rFonts w:asciiTheme="minorHAnsi" w:hAnsiTheme="minorHAnsi" w:cstheme="minorHAnsi"/>
          <w:szCs w:val="24"/>
        </w:rPr>
        <w:t>detalizuojant Kauno miesto savivaldybės teritorijos bendrajame plane nustatytus teritorijos naudojimo privalomuosius reikalavimus, nustatyti teritorijos naudojimo reglamentus; suformuoti optimalią urbanistinę struktūrą; įvertinti pėsčiųjų, dviračių takų sistemą, kitas susisiekimo komunikacijas ir joms funkcionuoti reikalingų servitutų poreikį; nurodyti urbanistinių struktūrų, urbanistinių erdvių formavimo reikalavimus.</w:t>
      </w:r>
    </w:p>
    <w:p w14:paraId="019AD08D" w14:textId="16185F12" w:rsidR="00B04A7B" w:rsidRPr="00820450" w:rsidRDefault="00B04A7B" w:rsidP="00B04A7B">
      <w:pPr>
        <w:spacing w:line="276" w:lineRule="auto"/>
        <w:ind w:firstLine="851"/>
        <w:jc w:val="both"/>
        <w:rPr>
          <w:rFonts w:asciiTheme="minorHAnsi" w:hAnsiTheme="minorHAnsi" w:cstheme="minorHAnsi"/>
          <w:bCs/>
          <w:szCs w:val="24"/>
        </w:rPr>
      </w:pPr>
      <w:r w:rsidRPr="00820450">
        <w:rPr>
          <w:rFonts w:asciiTheme="minorHAnsi" w:hAnsiTheme="minorHAnsi" w:cstheme="minorHAnsi"/>
          <w:b/>
          <w:bCs/>
          <w:szCs w:val="24"/>
        </w:rPr>
        <w:t>Planavimo organizatorius</w:t>
      </w:r>
      <w:r w:rsidRPr="00820450">
        <w:rPr>
          <w:rFonts w:asciiTheme="minorHAnsi" w:hAnsiTheme="minorHAnsi" w:cstheme="minorHAnsi"/>
          <w:bCs/>
          <w:szCs w:val="24"/>
        </w:rPr>
        <w:t xml:space="preserve"> </w:t>
      </w:r>
      <w:bookmarkStart w:id="1" w:name="_Hlk202872984"/>
      <w:r w:rsidRPr="00820450">
        <w:rPr>
          <w:rFonts w:asciiTheme="minorHAnsi" w:hAnsiTheme="minorHAnsi" w:cstheme="minorHAnsi"/>
          <w:szCs w:val="24"/>
          <w:lang w:bidi="he-IL"/>
        </w:rPr>
        <w:t>–</w:t>
      </w:r>
      <w:bookmarkEnd w:id="1"/>
      <w:r w:rsidRPr="00820450">
        <w:rPr>
          <w:rFonts w:asciiTheme="minorHAnsi" w:hAnsiTheme="minorHAnsi" w:cstheme="minorHAnsi"/>
          <w:szCs w:val="24"/>
          <w:lang w:bidi="he-IL"/>
        </w:rPr>
        <w:t xml:space="preserve"> </w:t>
      </w:r>
      <w:r w:rsidRPr="00820450">
        <w:rPr>
          <w:rFonts w:asciiTheme="minorHAnsi" w:hAnsiTheme="minorHAnsi" w:cstheme="minorHAnsi"/>
          <w:bCs/>
          <w:szCs w:val="24"/>
        </w:rPr>
        <w:t xml:space="preserve">Kauno m. savivaldybės administracijos direktorius, Laisvės al. 96, 44251 Kaunas, tel. (8 37) 42 26 31, el. paštas </w:t>
      </w:r>
      <w:hyperlink r:id="rId4" w:history="1">
        <w:r w:rsidRPr="00820450">
          <w:rPr>
            <w:rStyle w:val="Hipersaitas"/>
            <w:rFonts w:asciiTheme="minorHAnsi" w:hAnsiTheme="minorHAnsi" w:cstheme="minorHAnsi"/>
            <w:bCs/>
            <w:i/>
            <w:iCs/>
            <w:szCs w:val="24"/>
          </w:rPr>
          <w:t>administracijos.direktorius@kaunas.lt</w:t>
        </w:r>
      </w:hyperlink>
      <w:r w:rsidRPr="00820450">
        <w:rPr>
          <w:rFonts w:asciiTheme="minorHAnsi" w:hAnsiTheme="minorHAnsi" w:cstheme="minorHAnsi"/>
          <w:bCs/>
          <w:szCs w:val="24"/>
        </w:rPr>
        <w:t xml:space="preserve">; </w:t>
      </w:r>
      <w:hyperlink r:id="rId5" w:history="1">
        <w:r w:rsidRPr="00820450">
          <w:rPr>
            <w:rStyle w:val="Hipersaitas"/>
            <w:rFonts w:asciiTheme="minorHAnsi" w:hAnsiTheme="minorHAnsi" w:cstheme="minorHAnsi"/>
            <w:bCs/>
            <w:i/>
            <w:iCs/>
            <w:szCs w:val="24"/>
          </w:rPr>
          <w:t>www.kaunas.lt</w:t>
        </w:r>
      </w:hyperlink>
      <w:r w:rsidRPr="00820450">
        <w:rPr>
          <w:rFonts w:asciiTheme="minorHAnsi" w:hAnsiTheme="minorHAnsi" w:cstheme="minorHAnsi"/>
          <w:bCs/>
          <w:szCs w:val="24"/>
        </w:rPr>
        <w:t xml:space="preserve"> </w:t>
      </w:r>
    </w:p>
    <w:p w14:paraId="05B6B401" w14:textId="4D4CD7A6" w:rsidR="00B04A7B" w:rsidRPr="00820450" w:rsidRDefault="00B04A7B" w:rsidP="00B04A7B">
      <w:pPr>
        <w:spacing w:line="276" w:lineRule="auto"/>
        <w:ind w:firstLine="851"/>
        <w:jc w:val="both"/>
        <w:rPr>
          <w:rFonts w:asciiTheme="minorHAnsi" w:hAnsiTheme="minorHAnsi" w:cstheme="minorHAnsi"/>
          <w:szCs w:val="24"/>
          <w:lang w:bidi="he-IL"/>
        </w:rPr>
      </w:pPr>
      <w:r w:rsidRPr="00820450">
        <w:rPr>
          <w:rFonts w:asciiTheme="minorHAnsi" w:hAnsiTheme="minorHAnsi" w:cstheme="minorHAnsi"/>
          <w:b/>
          <w:bCs/>
          <w:szCs w:val="24"/>
          <w:lang w:bidi="he-IL"/>
        </w:rPr>
        <w:t xml:space="preserve">Planavimo iniciatorius </w:t>
      </w:r>
      <w:r w:rsidRPr="00820450">
        <w:rPr>
          <w:rFonts w:asciiTheme="minorHAnsi" w:hAnsiTheme="minorHAnsi" w:cstheme="minorHAnsi"/>
          <w:szCs w:val="24"/>
          <w:lang w:bidi="he-IL"/>
        </w:rPr>
        <w:t xml:space="preserve">– </w:t>
      </w:r>
      <w:r w:rsidR="00820450" w:rsidRPr="00820450">
        <w:rPr>
          <w:rFonts w:asciiTheme="minorHAnsi" w:hAnsiTheme="minorHAnsi" w:cstheme="minorHAnsi"/>
          <w:szCs w:val="24"/>
          <w:lang w:bidi="he-IL"/>
        </w:rPr>
        <w:t>UAB „</w:t>
      </w:r>
      <w:proofErr w:type="spellStart"/>
      <w:r w:rsidR="00820450" w:rsidRPr="00820450">
        <w:rPr>
          <w:rFonts w:asciiTheme="minorHAnsi" w:hAnsiTheme="minorHAnsi" w:cstheme="minorHAnsi"/>
          <w:szCs w:val="24"/>
          <w:lang w:bidi="he-IL"/>
        </w:rPr>
        <w:t>Redata</w:t>
      </w:r>
      <w:proofErr w:type="spellEnd"/>
      <w:r w:rsidR="00820450" w:rsidRPr="00820450">
        <w:rPr>
          <w:rFonts w:asciiTheme="minorHAnsi" w:hAnsiTheme="minorHAnsi" w:cstheme="minorHAnsi"/>
          <w:szCs w:val="24"/>
          <w:lang w:bidi="he-IL"/>
        </w:rPr>
        <w:t>“</w:t>
      </w:r>
      <w:r w:rsidRPr="00820450">
        <w:rPr>
          <w:rFonts w:asciiTheme="minorHAnsi" w:hAnsiTheme="minorHAnsi" w:cstheme="minorHAnsi"/>
          <w:szCs w:val="24"/>
          <w:lang w:bidi="he-IL"/>
        </w:rPr>
        <w:t>.</w:t>
      </w:r>
    </w:p>
    <w:p w14:paraId="45DBB743" w14:textId="3D9BFB4B" w:rsidR="00B04A7B" w:rsidRPr="00820450" w:rsidRDefault="00B04A7B" w:rsidP="00B04A7B">
      <w:pPr>
        <w:spacing w:line="276" w:lineRule="auto"/>
        <w:ind w:firstLine="851"/>
        <w:jc w:val="both"/>
        <w:rPr>
          <w:rFonts w:asciiTheme="minorHAnsi" w:hAnsiTheme="minorHAnsi" w:cstheme="minorHAnsi"/>
          <w:bCs/>
          <w:szCs w:val="24"/>
        </w:rPr>
      </w:pPr>
      <w:r w:rsidRPr="00820450">
        <w:rPr>
          <w:rFonts w:asciiTheme="minorHAnsi" w:hAnsiTheme="minorHAnsi" w:cstheme="minorHAnsi"/>
          <w:b/>
          <w:szCs w:val="24"/>
        </w:rPr>
        <w:t>Strateginis pasekmių aplinkai vertinimas (toliau – SPAV)</w:t>
      </w:r>
      <w:r w:rsidRPr="00820450">
        <w:rPr>
          <w:rFonts w:asciiTheme="minorHAnsi" w:hAnsiTheme="minorHAnsi" w:cstheme="minorHAnsi"/>
          <w:bCs/>
          <w:szCs w:val="24"/>
        </w:rPr>
        <w:t xml:space="preserve"> – vadovaujamasi Planų ir programų strateginio pasekmių aplinkai vertinimo tvarkos aprašu, patvirtintu Lietuvos Respublikos Vyriausybės 2004 m. rugpjūčio 18 d. nutarimu Nr. 967 „Dėl Planų ir programų strateginio pasekmių aplinkai vertinimo tvarkos aprašo patvirtinimo“. SPAV atranka ir SPAV atliekamas, jei planuojama ūkinė veikla atitinka Lietuvos Respublikos planuojamos ūkinės veiklos poveikio aplinkai vertinimo įstatymo 1 ir 2 prieduose nurodytas veiklas.</w:t>
      </w:r>
    </w:p>
    <w:p w14:paraId="3D599AD0" w14:textId="05890ADA" w:rsidR="00B04A7B" w:rsidRPr="00820450" w:rsidRDefault="00B04A7B" w:rsidP="00B04A7B">
      <w:pPr>
        <w:spacing w:line="276" w:lineRule="auto"/>
        <w:ind w:firstLine="851"/>
        <w:jc w:val="both"/>
        <w:rPr>
          <w:rFonts w:asciiTheme="minorHAnsi" w:hAnsiTheme="minorHAnsi" w:cstheme="minorHAnsi"/>
          <w:bCs/>
          <w:szCs w:val="24"/>
        </w:rPr>
      </w:pPr>
      <w:r w:rsidRPr="00820450">
        <w:rPr>
          <w:rFonts w:asciiTheme="minorHAnsi" w:hAnsiTheme="minorHAnsi" w:cstheme="minorHAnsi"/>
          <w:b/>
          <w:szCs w:val="24"/>
        </w:rPr>
        <w:t>Koncepcijos rengimas ir jos nepriklausomas profesinis vertinimas</w:t>
      </w:r>
      <w:r w:rsidRPr="00820450">
        <w:rPr>
          <w:rFonts w:asciiTheme="minorHAnsi" w:hAnsiTheme="minorHAnsi" w:cstheme="minorHAnsi"/>
          <w:bCs/>
          <w:szCs w:val="24"/>
        </w:rPr>
        <w:t xml:space="preserve"> – koncepcija nerengiama, vertinimas neatliekamas.</w:t>
      </w:r>
    </w:p>
    <w:p w14:paraId="297CDC13" w14:textId="77777777" w:rsidR="00B04A7B" w:rsidRPr="00820450" w:rsidRDefault="00B04A7B" w:rsidP="00B04A7B">
      <w:pPr>
        <w:spacing w:line="276" w:lineRule="auto"/>
        <w:ind w:firstLine="851"/>
        <w:jc w:val="both"/>
        <w:rPr>
          <w:rFonts w:asciiTheme="minorHAnsi" w:hAnsiTheme="minorHAnsi" w:cstheme="minorHAnsi"/>
          <w:bCs/>
          <w:szCs w:val="24"/>
        </w:rPr>
      </w:pPr>
      <w:r w:rsidRPr="00820450">
        <w:rPr>
          <w:rFonts w:asciiTheme="minorHAnsi" w:hAnsiTheme="minorHAnsi" w:cstheme="minorHAnsi"/>
          <w:bCs/>
          <w:szCs w:val="24"/>
        </w:rPr>
        <w:t xml:space="preserve">Vadovaujantis Teritorijų planavimo įstatymo 37 straipsnio 1 dalimi pasiūlymai dėl teritorijų planavimo dokumentų planavimo organizatoriui gali būti teikiami raštu ar TPDRIS per </w:t>
      </w:r>
      <w:r w:rsidRPr="00820450">
        <w:rPr>
          <w:rFonts w:asciiTheme="minorHAnsi" w:hAnsiTheme="minorHAnsi" w:cstheme="minorHAnsi"/>
          <w:bCs/>
          <w:szCs w:val="24"/>
        </w:rPr>
        <w:lastRenderedPageBreak/>
        <w:t>visą teritorijų planavimo dokumentų rengimo laikotarpį iki viešo svarstymo, aukščiau nurodytais adresais.</w:t>
      </w:r>
    </w:p>
    <w:p w14:paraId="3DF69A22" w14:textId="63C1F3B2" w:rsidR="00B04A7B" w:rsidRPr="00820450" w:rsidRDefault="00B04A7B" w:rsidP="005E617A">
      <w:pPr>
        <w:spacing w:line="276" w:lineRule="auto"/>
        <w:ind w:firstLine="851"/>
        <w:jc w:val="both"/>
        <w:rPr>
          <w:rFonts w:asciiTheme="minorHAnsi" w:hAnsiTheme="minorHAnsi" w:cstheme="minorHAnsi"/>
          <w:bCs/>
          <w:szCs w:val="24"/>
        </w:rPr>
      </w:pPr>
      <w:r w:rsidRPr="00820450">
        <w:rPr>
          <w:rFonts w:asciiTheme="minorHAnsi" w:hAnsiTheme="minorHAnsi" w:cstheme="minorHAnsi"/>
          <w:bCs/>
          <w:szCs w:val="24"/>
        </w:rPr>
        <w:t>Informacijos</w:t>
      </w:r>
      <w:r w:rsidR="005E617A" w:rsidRPr="00820450">
        <w:rPr>
          <w:rFonts w:asciiTheme="minorHAnsi" w:hAnsiTheme="minorHAnsi" w:cstheme="minorHAnsi"/>
          <w:bCs/>
          <w:szCs w:val="24"/>
        </w:rPr>
        <w:t xml:space="preserve"> dėl</w:t>
      </w:r>
      <w:r w:rsidRPr="00820450">
        <w:rPr>
          <w:rFonts w:asciiTheme="minorHAnsi" w:hAnsiTheme="minorHAnsi" w:cstheme="minorHAnsi"/>
          <w:bCs/>
          <w:szCs w:val="24"/>
        </w:rPr>
        <w:t xml:space="preserve"> </w:t>
      </w:r>
      <w:r w:rsidR="005E617A" w:rsidRPr="00820450">
        <w:rPr>
          <w:rFonts w:asciiTheme="minorHAnsi" w:hAnsiTheme="minorHAnsi" w:cstheme="minorHAnsi"/>
          <w:bCs/>
          <w:szCs w:val="24"/>
        </w:rPr>
        <w:t xml:space="preserve">Žemės sklypo </w:t>
      </w:r>
      <w:r w:rsidR="002225A2" w:rsidRPr="00820450">
        <w:rPr>
          <w:rFonts w:asciiTheme="minorHAnsi" w:hAnsiTheme="minorHAnsi" w:cstheme="minorHAnsi"/>
          <w:bCs/>
          <w:szCs w:val="24"/>
        </w:rPr>
        <w:t>J. Skvirecko</w:t>
      </w:r>
      <w:r w:rsidR="002160F3" w:rsidRPr="00820450">
        <w:rPr>
          <w:rFonts w:asciiTheme="minorHAnsi" w:hAnsiTheme="minorHAnsi" w:cstheme="minorHAnsi"/>
          <w:bCs/>
          <w:szCs w:val="24"/>
        </w:rPr>
        <w:t xml:space="preserve"> g. </w:t>
      </w:r>
      <w:r w:rsidR="00B744BC" w:rsidRPr="00820450">
        <w:rPr>
          <w:rFonts w:asciiTheme="minorHAnsi" w:hAnsiTheme="minorHAnsi" w:cstheme="minorHAnsi"/>
          <w:bCs/>
          <w:szCs w:val="24"/>
        </w:rPr>
        <w:t>2</w:t>
      </w:r>
      <w:r w:rsidR="002225A2" w:rsidRPr="00820450">
        <w:rPr>
          <w:rFonts w:asciiTheme="minorHAnsi" w:hAnsiTheme="minorHAnsi" w:cstheme="minorHAnsi"/>
          <w:bCs/>
          <w:szCs w:val="24"/>
        </w:rPr>
        <w:t>3</w:t>
      </w:r>
      <w:r w:rsidR="005E617A" w:rsidRPr="00820450">
        <w:rPr>
          <w:rFonts w:asciiTheme="minorHAnsi" w:hAnsiTheme="minorHAnsi" w:cstheme="minorHAnsi"/>
          <w:bCs/>
          <w:color w:val="000000"/>
          <w:szCs w:val="24"/>
          <w:lang w:eastAsia="lt-LT"/>
        </w:rPr>
        <w:t>, Kaune detaliojo plano koregavimo</w:t>
      </w:r>
      <w:r w:rsidR="005E617A" w:rsidRPr="00820450">
        <w:rPr>
          <w:rFonts w:asciiTheme="minorHAnsi" w:hAnsiTheme="minorHAnsi" w:cstheme="minorHAnsi"/>
          <w:bCs/>
          <w:szCs w:val="24"/>
        </w:rPr>
        <w:t xml:space="preserve"> </w:t>
      </w:r>
      <w:r w:rsidRPr="00820450">
        <w:rPr>
          <w:rFonts w:asciiTheme="minorHAnsi" w:hAnsiTheme="minorHAnsi" w:cstheme="minorHAnsi"/>
          <w:bCs/>
          <w:szCs w:val="24"/>
        </w:rPr>
        <w:t xml:space="preserve">galima </w:t>
      </w:r>
      <w:r w:rsidR="005E617A" w:rsidRPr="00820450">
        <w:rPr>
          <w:rFonts w:asciiTheme="minorHAnsi" w:hAnsiTheme="minorHAnsi" w:cstheme="minorHAnsi"/>
          <w:bCs/>
          <w:szCs w:val="24"/>
        </w:rPr>
        <w:t>kreiptis</w:t>
      </w:r>
      <w:r w:rsidRPr="00820450">
        <w:rPr>
          <w:rFonts w:asciiTheme="minorHAnsi" w:hAnsiTheme="minorHAnsi" w:cstheme="minorHAnsi"/>
          <w:bCs/>
          <w:szCs w:val="24"/>
        </w:rPr>
        <w:t xml:space="preserve"> į Miesto pl</w:t>
      </w:r>
      <w:r w:rsidR="00820450" w:rsidRPr="00820450">
        <w:rPr>
          <w:rFonts w:asciiTheme="minorHAnsi" w:hAnsiTheme="minorHAnsi" w:cstheme="minorHAnsi"/>
          <w:bCs/>
          <w:szCs w:val="24"/>
        </w:rPr>
        <w:t>ėtros ir paveldosaugos</w:t>
      </w:r>
      <w:r w:rsidRPr="00820450">
        <w:rPr>
          <w:rFonts w:asciiTheme="minorHAnsi" w:hAnsiTheme="minorHAnsi" w:cstheme="minorHAnsi"/>
          <w:bCs/>
          <w:szCs w:val="24"/>
        </w:rPr>
        <w:t xml:space="preserve"> skyriaus Urbanistikos poskyrio vyriausiąjį specialistą Mindaugą Mickevičių el. p. </w:t>
      </w:r>
      <w:proofErr w:type="spellStart"/>
      <w:r w:rsidRPr="00820450">
        <w:rPr>
          <w:rFonts w:asciiTheme="minorHAnsi" w:hAnsiTheme="minorHAnsi" w:cstheme="minorHAnsi"/>
          <w:bCs/>
          <w:szCs w:val="24"/>
        </w:rPr>
        <w:t>mindaugas.mickevicius@kaunas.lt</w:t>
      </w:r>
      <w:proofErr w:type="spellEnd"/>
      <w:r w:rsidRPr="00820450">
        <w:rPr>
          <w:rFonts w:asciiTheme="minorHAnsi" w:hAnsiTheme="minorHAnsi" w:cstheme="minorHAnsi"/>
          <w:bCs/>
          <w:szCs w:val="24"/>
        </w:rPr>
        <w:t>, tel. +370 62968217.</w:t>
      </w:r>
    </w:p>
    <w:p w14:paraId="0AE1FC61" w14:textId="5BE02613" w:rsidR="00B90377" w:rsidRPr="00820450" w:rsidRDefault="005E617A" w:rsidP="005E617A">
      <w:pPr>
        <w:spacing w:line="276" w:lineRule="auto"/>
        <w:ind w:firstLine="851"/>
        <w:jc w:val="both"/>
        <w:rPr>
          <w:rFonts w:asciiTheme="minorHAnsi" w:hAnsiTheme="minorHAnsi" w:cstheme="minorHAnsi"/>
          <w:bCs/>
          <w:szCs w:val="24"/>
        </w:rPr>
      </w:pPr>
      <w:r w:rsidRPr="00820450">
        <w:rPr>
          <w:rFonts w:asciiTheme="minorHAnsi" w:hAnsiTheme="minorHAnsi" w:cstheme="minorHAnsi"/>
          <w:bCs/>
          <w:szCs w:val="24"/>
        </w:rPr>
        <w:t>Pridedama. 2025-</w:t>
      </w:r>
      <w:r w:rsidR="00820450" w:rsidRPr="00820450">
        <w:rPr>
          <w:rFonts w:asciiTheme="minorHAnsi" w:hAnsiTheme="minorHAnsi" w:cstheme="minorHAnsi"/>
          <w:bCs/>
          <w:szCs w:val="24"/>
        </w:rPr>
        <w:t>12</w:t>
      </w:r>
      <w:r w:rsidR="00F82F6F" w:rsidRPr="00820450">
        <w:rPr>
          <w:rFonts w:asciiTheme="minorHAnsi" w:hAnsiTheme="minorHAnsi" w:cstheme="minorHAnsi"/>
          <w:bCs/>
          <w:szCs w:val="24"/>
        </w:rPr>
        <w:t>-</w:t>
      </w:r>
      <w:r w:rsidR="00820450" w:rsidRPr="00820450">
        <w:rPr>
          <w:rFonts w:asciiTheme="minorHAnsi" w:hAnsiTheme="minorHAnsi" w:cstheme="minorHAnsi"/>
          <w:bCs/>
          <w:szCs w:val="24"/>
        </w:rPr>
        <w:t>12</w:t>
      </w:r>
      <w:r w:rsidRPr="00820450">
        <w:rPr>
          <w:rFonts w:asciiTheme="minorHAnsi" w:hAnsiTheme="minorHAnsi" w:cstheme="minorHAnsi"/>
          <w:bCs/>
          <w:szCs w:val="24"/>
        </w:rPr>
        <w:t xml:space="preserve"> Įsakymas Nr. A-</w:t>
      </w:r>
      <w:r w:rsidR="00820450" w:rsidRPr="00820450">
        <w:rPr>
          <w:rFonts w:asciiTheme="minorHAnsi" w:hAnsiTheme="minorHAnsi" w:cstheme="minorHAnsi"/>
          <w:bCs/>
          <w:szCs w:val="24"/>
        </w:rPr>
        <w:t>1580</w:t>
      </w:r>
    </w:p>
    <w:sectPr w:rsidR="00B90377" w:rsidRPr="00820450" w:rsidSect="007D234F">
      <w:pgSz w:w="11906" w:h="16838"/>
      <w:pgMar w:top="1276"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511D"/>
    <w:rsid w:val="0001013E"/>
    <w:rsid w:val="00010481"/>
    <w:rsid w:val="00037D6E"/>
    <w:rsid w:val="00042CC1"/>
    <w:rsid w:val="0009529E"/>
    <w:rsid w:val="000A2DEF"/>
    <w:rsid w:val="000D25DF"/>
    <w:rsid w:val="000E56E7"/>
    <w:rsid w:val="00116C82"/>
    <w:rsid w:val="001320DC"/>
    <w:rsid w:val="001327CE"/>
    <w:rsid w:val="00140321"/>
    <w:rsid w:val="0018026B"/>
    <w:rsid w:val="00191808"/>
    <w:rsid w:val="001A2BA3"/>
    <w:rsid w:val="001A6962"/>
    <w:rsid w:val="001D0738"/>
    <w:rsid w:val="001E2F6C"/>
    <w:rsid w:val="00205A51"/>
    <w:rsid w:val="002103D3"/>
    <w:rsid w:val="002160F3"/>
    <w:rsid w:val="00217AA7"/>
    <w:rsid w:val="002225A2"/>
    <w:rsid w:val="0022417E"/>
    <w:rsid w:val="0023449B"/>
    <w:rsid w:val="002409F3"/>
    <w:rsid w:val="00252C80"/>
    <w:rsid w:val="00266173"/>
    <w:rsid w:val="002B3887"/>
    <w:rsid w:val="002C0A46"/>
    <w:rsid w:val="002D1ED0"/>
    <w:rsid w:val="002E7275"/>
    <w:rsid w:val="00307F35"/>
    <w:rsid w:val="0032669E"/>
    <w:rsid w:val="003368A7"/>
    <w:rsid w:val="003A1869"/>
    <w:rsid w:val="003A668B"/>
    <w:rsid w:val="003C1483"/>
    <w:rsid w:val="003D2724"/>
    <w:rsid w:val="003F02F8"/>
    <w:rsid w:val="004156C5"/>
    <w:rsid w:val="00420ED3"/>
    <w:rsid w:val="00424895"/>
    <w:rsid w:val="004339E4"/>
    <w:rsid w:val="00466C31"/>
    <w:rsid w:val="00486D27"/>
    <w:rsid w:val="004B2DFB"/>
    <w:rsid w:val="00511463"/>
    <w:rsid w:val="00517164"/>
    <w:rsid w:val="005223E0"/>
    <w:rsid w:val="00540976"/>
    <w:rsid w:val="00590F94"/>
    <w:rsid w:val="005B6D4E"/>
    <w:rsid w:val="005C0F25"/>
    <w:rsid w:val="005D434D"/>
    <w:rsid w:val="005E617A"/>
    <w:rsid w:val="00602F05"/>
    <w:rsid w:val="00603281"/>
    <w:rsid w:val="00605218"/>
    <w:rsid w:val="0063130A"/>
    <w:rsid w:val="00632D92"/>
    <w:rsid w:val="0064696B"/>
    <w:rsid w:val="006471D7"/>
    <w:rsid w:val="00682455"/>
    <w:rsid w:val="00685DF0"/>
    <w:rsid w:val="006A2BFE"/>
    <w:rsid w:val="006D4523"/>
    <w:rsid w:val="007008A3"/>
    <w:rsid w:val="00704A05"/>
    <w:rsid w:val="00725786"/>
    <w:rsid w:val="0076114F"/>
    <w:rsid w:val="007721F5"/>
    <w:rsid w:val="00775A13"/>
    <w:rsid w:val="007B1F2C"/>
    <w:rsid w:val="007C786C"/>
    <w:rsid w:val="007D234F"/>
    <w:rsid w:val="008066B0"/>
    <w:rsid w:val="00820450"/>
    <w:rsid w:val="008214F8"/>
    <w:rsid w:val="0083353D"/>
    <w:rsid w:val="0085633A"/>
    <w:rsid w:val="00902E20"/>
    <w:rsid w:val="0090606D"/>
    <w:rsid w:val="0093682C"/>
    <w:rsid w:val="009373BD"/>
    <w:rsid w:val="009420EC"/>
    <w:rsid w:val="00954894"/>
    <w:rsid w:val="00967219"/>
    <w:rsid w:val="0097429D"/>
    <w:rsid w:val="00996156"/>
    <w:rsid w:val="009A78E6"/>
    <w:rsid w:val="009C5FDC"/>
    <w:rsid w:val="00A41C39"/>
    <w:rsid w:val="00A518E5"/>
    <w:rsid w:val="00A6333D"/>
    <w:rsid w:val="00A6685B"/>
    <w:rsid w:val="00A87FBC"/>
    <w:rsid w:val="00A90608"/>
    <w:rsid w:val="00A9525C"/>
    <w:rsid w:val="00A95C09"/>
    <w:rsid w:val="00AA73D9"/>
    <w:rsid w:val="00AF303C"/>
    <w:rsid w:val="00AF745C"/>
    <w:rsid w:val="00B04A7B"/>
    <w:rsid w:val="00B2511D"/>
    <w:rsid w:val="00B358AD"/>
    <w:rsid w:val="00B470E7"/>
    <w:rsid w:val="00B52C10"/>
    <w:rsid w:val="00B675BF"/>
    <w:rsid w:val="00B744BC"/>
    <w:rsid w:val="00B864F8"/>
    <w:rsid w:val="00B87507"/>
    <w:rsid w:val="00B90377"/>
    <w:rsid w:val="00BD243F"/>
    <w:rsid w:val="00BF235B"/>
    <w:rsid w:val="00C41BFF"/>
    <w:rsid w:val="00C651F5"/>
    <w:rsid w:val="00C840ED"/>
    <w:rsid w:val="00C85DD8"/>
    <w:rsid w:val="00CC41E5"/>
    <w:rsid w:val="00CE2C69"/>
    <w:rsid w:val="00CE4477"/>
    <w:rsid w:val="00CE5B4D"/>
    <w:rsid w:val="00D06D77"/>
    <w:rsid w:val="00D22F01"/>
    <w:rsid w:val="00D54E4D"/>
    <w:rsid w:val="00D627CF"/>
    <w:rsid w:val="00D97366"/>
    <w:rsid w:val="00DE1F6C"/>
    <w:rsid w:val="00DF5C09"/>
    <w:rsid w:val="00E07A98"/>
    <w:rsid w:val="00E13518"/>
    <w:rsid w:val="00E17C1C"/>
    <w:rsid w:val="00E21567"/>
    <w:rsid w:val="00E639CF"/>
    <w:rsid w:val="00E64A7E"/>
    <w:rsid w:val="00E67C02"/>
    <w:rsid w:val="00E72C5E"/>
    <w:rsid w:val="00EB2478"/>
    <w:rsid w:val="00EB5A1F"/>
    <w:rsid w:val="00EC0B0B"/>
    <w:rsid w:val="00EC72E9"/>
    <w:rsid w:val="00ED54EE"/>
    <w:rsid w:val="00ED712C"/>
    <w:rsid w:val="00F02C89"/>
    <w:rsid w:val="00F26899"/>
    <w:rsid w:val="00F35A65"/>
    <w:rsid w:val="00F614C1"/>
    <w:rsid w:val="00F70661"/>
    <w:rsid w:val="00F720E1"/>
    <w:rsid w:val="00F77BBC"/>
    <w:rsid w:val="00F82421"/>
    <w:rsid w:val="00F82F6F"/>
    <w:rsid w:val="00F94544"/>
    <w:rsid w:val="00FC3F8B"/>
    <w:rsid w:val="00FE58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D628E"/>
  <w15:docId w15:val="{8FBF0929-3034-44B9-9386-FB781A72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721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864F8"/>
    <w:rPr>
      <w:color w:val="0000FF" w:themeColor="hyperlink"/>
      <w:u w:val="single"/>
    </w:rPr>
  </w:style>
  <w:style w:type="character" w:customStyle="1" w:styleId="Neapdorotaspaminjimas1">
    <w:name w:val="Neapdorotas paminėjimas1"/>
    <w:basedOn w:val="Numatytasispastraiposriftas"/>
    <w:uiPriority w:val="99"/>
    <w:semiHidden/>
    <w:unhideWhenUsed/>
    <w:rsid w:val="00B864F8"/>
    <w:rPr>
      <w:color w:val="605E5C"/>
      <w:shd w:val="clear" w:color="auto" w:fill="E1DFDD"/>
    </w:rPr>
  </w:style>
  <w:style w:type="character" w:customStyle="1" w:styleId="Neapdorotaspaminjimas2">
    <w:name w:val="Neapdorotas paminėjimas2"/>
    <w:basedOn w:val="Numatytasispastraiposriftas"/>
    <w:uiPriority w:val="99"/>
    <w:semiHidden/>
    <w:unhideWhenUsed/>
    <w:rsid w:val="00EB5A1F"/>
    <w:rPr>
      <w:color w:val="605E5C"/>
      <w:shd w:val="clear" w:color="auto" w:fill="E1DFDD"/>
    </w:rPr>
  </w:style>
  <w:style w:type="paragraph" w:styleId="prastasiniatinklio">
    <w:name w:val="Normal (Web)"/>
    <w:basedOn w:val="prastasis"/>
    <w:rsid w:val="003C1483"/>
    <w:pPr>
      <w:spacing w:before="100" w:beforeAutospacing="1" w:after="100" w:afterAutospacing="1"/>
    </w:pPr>
    <w:rPr>
      <w:rFonts w:ascii="Arial" w:hAnsi="Arial" w:cs="Arial"/>
      <w:color w:val="000000"/>
      <w:sz w:val="13"/>
      <w:szCs w:val="13"/>
      <w:lang w:eastAsia="lt-LT"/>
    </w:rPr>
  </w:style>
  <w:style w:type="character" w:customStyle="1" w:styleId="fontstyle01">
    <w:name w:val="fontstyle01"/>
    <w:basedOn w:val="Numatytasispastraiposriftas"/>
    <w:rsid w:val="003C1483"/>
    <w:rPr>
      <w:rFonts w:ascii="TimesNewRomanPSMT" w:hAnsi="TimesNewRomanPSMT" w:hint="default"/>
      <w:b w:val="0"/>
      <w:bCs w:val="0"/>
      <w:i w:val="0"/>
      <w:iCs w:val="0"/>
      <w:color w:val="000000"/>
      <w:sz w:val="20"/>
      <w:szCs w:val="20"/>
    </w:rPr>
  </w:style>
  <w:style w:type="paragraph" w:customStyle="1" w:styleId="a">
    <w:basedOn w:val="prastasis"/>
    <w:next w:val="prastasiniatinklio"/>
    <w:rsid w:val="00E17C1C"/>
    <w:pPr>
      <w:spacing w:before="100" w:beforeAutospacing="1" w:after="100" w:afterAutospacing="1"/>
    </w:pPr>
    <w:rPr>
      <w:rFonts w:ascii="Arial" w:hAnsi="Arial" w:cs="Arial"/>
      <w:color w:val="000000"/>
      <w:sz w:val="13"/>
      <w:szCs w:val="13"/>
      <w:lang w:eastAsia="lt-LT"/>
    </w:rPr>
  </w:style>
  <w:style w:type="character" w:styleId="Neapdorotaspaminjimas">
    <w:name w:val="Unresolved Mention"/>
    <w:basedOn w:val="Numatytasispastraiposriftas"/>
    <w:uiPriority w:val="99"/>
    <w:semiHidden/>
    <w:unhideWhenUsed/>
    <w:rsid w:val="00B04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69889">
      <w:bodyDiv w:val="1"/>
      <w:marLeft w:val="0"/>
      <w:marRight w:val="0"/>
      <w:marTop w:val="0"/>
      <w:marBottom w:val="0"/>
      <w:divBdr>
        <w:top w:val="none" w:sz="0" w:space="0" w:color="auto"/>
        <w:left w:val="none" w:sz="0" w:space="0" w:color="auto"/>
        <w:bottom w:val="none" w:sz="0" w:space="0" w:color="auto"/>
        <w:right w:val="none" w:sz="0" w:space="0" w:color="auto"/>
      </w:divBdr>
    </w:div>
    <w:div w:id="536358190">
      <w:bodyDiv w:val="1"/>
      <w:marLeft w:val="0"/>
      <w:marRight w:val="0"/>
      <w:marTop w:val="0"/>
      <w:marBottom w:val="0"/>
      <w:divBdr>
        <w:top w:val="none" w:sz="0" w:space="0" w:color="auto"/>
        <w:left w:val="none" w:sz="0" w:space="0" w:color="auto"/>
        <w:bottom w:val="none" w:sz="0" w:space="0" w:color="auto"/>
        <w:right w:val="none" w:sz="0" w:space="0" w:color="auto"/>
      </w:divBdr>
    </w:div>
    <w:div w:id="787243624">
      <w:bodyDiv w:val="1"/>
      <w:marLeft w:val="0"/>
      <w:marRight w:val="0"/>
      <w:marTop w:val="0"/>
      <w:marBottom w:val="0"/>
      <w:divBdr>
        <w:top w:val="none" w:sz="0" w:space="0" w:color="auto"/>
        <w:left w:val="none" w:sz="0" w:space="0" w:color="auto"/>
        <w:bottom w:val="none" w:sz="0" w:space="0" w:color="auto"/>
        <w:right w:val="none" w:sz="0" w:space="0" w:color="auto"/>
      </w:divBdr>
    </w:div>
    <w:div w:id="1045376854">
      <w:bodyDiv w:val="1"/>
      <w:marLeft w:val="0"/>
      <w:marRight w:val="0"/>
      <w:marTop w:val="0"/>
      <w:marBottom w:val="0"/>
      <w:divBdr>
        <w:top w:val="none" w:sz="0" w:space="0" w:color="auto"/>
        <w:left w:val="none" w:sz="0" w:space="0" w:color="auto"/>
        <w:bottom w:val="none" w:sz="0" w:space="0" w:color="auto"/>
        <w:right w:val="none" w:sz="0" w:space="0" w:color="auto"/>
      </w:divBdr>
    </w:div>
    <w:div w:id="1084954252">
      <w:bodyDiv w:val="1"/>
      <w:marLeft w:val="0"/>
      <w:marRight w:val="0"/>
      <w:marTop w:val="0"/>
      <w:marBottom w:val="0"/>
      <w:divBdr>
        <w:top w:val="none" w:sz="0" w:space="0" w:color="auto"/>
        <w:left w:val="none" w:sz="0" w:space="0" w:color="auto"/>
        <w:bottom w:val="none" w:sz="0" w:space="0" w:color="auto"/>
        <w:right w:val="none" w:sz="0" w:space="0" w:color="auto"/>
      </w:divBdr>
    </w:div>
    <w:div w:id="1630814651">
      <w:bodyDiv w:val="1"/>
      <w:marLeft w:val="0"/>
      <w:marRight w:val="0"/>
      <w:marTop w:val="0"/>
      <w:marBottom w:val="0"/>
      <w:divBdr>
        <w:top w:val="none" w:sz="0" w:space="0" w:color="auto"/>
        <w:left w:val="none" w:sz="0" w:space="0" w:color="auto"/>
        <w:bottom w:val="none" w:sz="0" w:space="0" w:color="auto"/>
        <w:right w:val="none" w:sz="0" w:space="0" w:color="auto"/>
      </w:divBdr>
    </w:div>
    <w:div w:id="204656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aunas.lt" TargetMode="External"/><Relationship Id="rId4" Type="http://schemas.openxmlformats.org/officeDocument/2006/relationships/hyperlink" Target="mailto:administracijos.direktorius@kaun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709</TotalTime>
  <Pages>1</Pages>
  <Words>2424</Words>
  <Characters>1383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Vertelienė</dc:creator>
  <cp:lastModifiedBy>Mindaugas Mickevičius</cp:lastModifiedBy>
  <cp:revision>150</cp:revision>
  <cp:lastPrinted>2020-10-19T13:03:00Z</cp:lastPrinted>
  <dcterms:created xsi:type="dcterms:W3CDTF">2016-04-06T13:14:00Z</dcterms:created>
  <dcterms:modified xsi:type="dcterms:W3CDTF">2025-12-12T08:23:00Z</dcterms:modified>
</cp:coreProperties>
</file>