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8C0ACB" w:rsidRPr="008C0ACB" w14:paraId="5D4949CF" w14:textId="77777777" w:rsidTr="008C0AC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0D0ED7" w:rsidRPr="008C0ACB" w14:paraId="3D08CE6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A63A" w14:textId="20D73308" w:rsidR="000D0ED7" w:rsidRPr="008C0ACB" w:rsidRDefault="007278B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KAUNO MIESTO SAVIVALDYB</w:t>
                  </w:r>
                  <w:r w:rsidR="008C0ACB"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Ė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S</w:t>
                  </w:r>
                  <w:r w:rsidR="008C0ACB"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TARYBA</w:t>
                  </w:r>
                </w:p>
              </w:tc>
            </w:tr>
          </w:tbl>
          <w:p w14:paraId="15E3C66D" w14:textId="77777777" w:rsidR="000D0ED7" w:rsidRPr="008C0ACB" w:rsidRDefault="000D0ED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4D7D5C43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C0ACB" w:rsidRPr="008C0ACB" w14:paraId="297D9FB8" w14:textId="77777777" w:rsidTr="008C0AC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0D0ED7" w:rsidRPr="008C0ACB" w14:paraId="4F874E4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7160" w14:textId="5B9728E1" w:rsidR="000D0ED7" w:rsidRPr="008C0ACB" w:rsidRDefault="007278B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SVEIKATOS IR SOCIALINIŲ REIKALŲ KOMITETO POSĖD</w:t>
                  </w:r>
                  <w:r w:rsidR="008C0ACB"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ŽIO</w:t>
                  </w:r>
                </w:p>
              </w:tc>
            </w:tr>
          </w:tbl>
          <w:p w14:paraId="14D31B44" w14:textId="77777777" w:rsidR="000D0ED7" w:rsidRPr="008C0ACB" w:rsidRDefault="000D0ED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4B236F9C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C0ACB" w:rsidRPr="008C0ACB" w14:paraId="7F95AAAA" w14:textId="77777777" w:rsidTr="008C0AC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0D0ED7" w:rsidRPr="008C0ACB" w14:paraId="6B75E32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2CD6" w14:textId="77777777" w:rsidR="000D0ED7" w:rsidRPr="008C0ACB" w:rsidRDefault="007278B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DARBOTVARKĖ</w:t>
                  </w:r>
                </w:p>
              </w:tc>
            </w:tr>
          </w:tbl>
          <w:p w14:paraId="2498786F" w14:textId="77777777" w:rsidR="000D0ED7" w:rsidRPr="008C0ACB" w:rsidRDefault="000D0ED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8181976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D0ED7" w:rsidRPr="008C0ACB" w14:paraId="711D6896" w14:textId="77777777">
        <w:trPr>
          <w:trHeight w:val="19"/>
        </w:trPr>
        <w:tc>
          <w:tcPr>
            <w:tcW w:w="5272" w:type="dxa"/>
          </w:tcPr>
          <w:p w14:paraId="2BC1440E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305C9026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6A12CB15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E05D731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C0ACB" w:rsidRPr="008C0ACB" w14:paraId="683B4A15" w14:textId="77777777" w:rsidTr="008C0AC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0D0ED7" w:rsidRPr="008C0ACB" w14:paraId="565F16E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3104" w14:textId="4528BA9A" w:rsidR="000D0ED7" w:rsidRPr="008C0ACB" w:rsidRDefault="007278B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2025-11-04 </w:t>
                  </w:r>
                  <w:r w:rsidR="008C0ACB" w:rsidRPr="008C0ACB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Nr. K16-D-9</w:t>
                  </w:r>
                </w:p>
              </w:tc>
            </w:tr>
          </w:tbl>
          <w:p w14:paraId="18FF964F" w14:textId="77777777" w:rsidR="000D0ED7" w:rsidRPr="008C0ACB" w:rsidRDefault="000D0ED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305953E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D0ED7" w:rsidRPr="008C0ACB" w14:paraId="768BEF34" w14:textId="77777777">
        <w:trPr>
          <w:trHeight w:val="20"/>
        </w:trPr>
        <w:tc>
          <w:tcPr>
            <w:tcW w:w="5272" w:type="dxa"/>
          </w:tcPr>
          <w:p w14:paraId="4595EA4F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234ABB02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04F4FB32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45555ADF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C0ACB" w:rsidRPr="008C0ACB" w14:paraId="39FAA480" w14:textId="77777777" w:rsidTr="008C0AC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0D0ED7" w:rsidRPr="008C0ACB" w14:paraId="3D901F3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A80E" w14:textId="496E72F0" w:rsidR="000D0ED7" w:rsidRPr="008C0ACB" w:rsidRDefault="007278B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</w:rPr>
                    <w:t>K</w:t>
                  </w:r>
                  <w:r w:rsidR="008C0ACB" w:rsidRPr="008C0ACB">
                    <w:rPr>
                      <w:rFonts w:ascii="Calibri" w:hAnsi="Calibri" w:cs="Calibri"/>
                      <w:color w:val="000000"/>
                      <w:sz w:val="24"/>
                    </w:rPr>
                    <w:t>aunas</w:t>
                  </w:r>
                </w:p>
              </w:tc>
            </w:tr>
          </w:tbl>
          <w:p w14:paraId="5D096940" w14:textId="77777777" w:rsidR="000D0ED7" w:rsidRPr="008C0ACB" w:rsidRDefault="000D0ED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85903FB" w14:textId="77777777" w:rsidR="000D0ED7" w:rsidRPr="008C0ACB" w:rsidRDefault="000D0ED7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C0ACB" w:rsidRPr="008C0ACB" w14:paraId="3AA8C12F" w14:textId="77777777" w:rsidTr="008C0ACB">
        <w:tc>
          <w:tcPr>
            <w:tcW w:w="9635" w:type="dxa"/>
            <w:gridSpan w:val="4"/>
          </w:tcPr>
          <w:p w14:paraId="2A61C54A" w14:textId="77777777" w:rsidR="008C0ACB" w:rsidRDefault="008C0ACB"/>
          <w:p w14:paraId="217E53D7" w14:textId="56AEBDE4" w:rsidR="008C0ACB" w:rsidRDefault="008C0ACB" w:rsidP="008C0ACB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13.00 VAL.</w:t>
            </w:r>
          </w:p>
          <w:p w14:paraId="6DF4E74D" w14:textId="77777777" w:rsidR="008C0ACB" w:rsidRDefault="008C0ACB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D0ED7" w:rsidRPr="008C0ACB" w14:paraId="4AF6BCDF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D50A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tarybos 2019 m. lapkričio 19 d. sprendimo Nr. T-518 „Dėl Būsto nuomos ar išperkamosios būsto nuomos mokesčių dalies kompensacijos mokėjimo ir neteisėtai gautos kompensacijos grąžinimo tvarkos aprašo“ pakeitimo (TR-934) </w:t>
                  </w:r>
                </w:p>
              </w:tc>
            </w:tr>
            <w:tr w:rsidR="000D0ED7" w:rsidRPr="008C0ACB" w14:paraId="1F4C8762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817D" w14:textId="0A772052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Erika Kačiulienė (Socialinės paramos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 vedėja)</w:t>
                  </w:r>
                </w:p>
              </w:tc>
            </w:tr>
            <w:tr w:rsidR="000D0ED7" w:rsidRPr="008C0ACB" w14:paraId="50870629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6E87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ilgalaikio materialiojo turto perdavimo panaudos pagrindais viešajai įstaigai Mokslo ir inovacijų sklaidos centrui (TR-951) </w:t>
                  </w:r>
                </w:p>
              </w:tc>
            </w:tr>
            <w:tr w:rsidR="000D0ED7" w:rsidRPr="008C0ACB" w14:paraId="282EE336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39EB" w14:textId="3487985D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Rita Motiejūnienė (Strateginio planavimo, analizės ir programų valdymo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0D0ED7" w:rsidRPr="008C0ACB" w14:paraId="0FA01EF6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453E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priedangų įrengimo daugiabučiuose namuose programos lėšomis finansuojamų objektų sąrašo patvirtinimo (TR-966) </w:t>
                  </w:r>
                </w:p>
              </w:tc>
            </w:tr>
            <w:tr w:rsidR="000D0ED7" w:rsidRPr="008C0ACB" w14:paraId="37296E96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8921" w14:textId="30867BBC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Karolina Sakalauskienė (Būsto modernizavimo, administravimo ir energetikos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0D0ED7" w:rsidRPr="008C0ACB" w14:paraId="2BDCBF4C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41CA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turto investavimo viešosios įstaigos K. Griniaus slaugos ir palaikomojo gydymo ligoninės dalininko kapitalui padidinti (TR-961) </w:t>
                  </w:r>
                </w:p>
              </w:tc>
            </w:tr>
            <w:tr w:rsidR="000D0ED7" w:rsidRPr="008C0ACB" w14:paraId="71E86024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8313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Asmens sveikatos priežiūros įstaigų, kurių savininkė (dalininkė) yra Kauno miesto savivaldybė, atsparumo korupcijai indekso nustatymo ir Skaidrios asmens sveikatos priežiūros įstaigos vardo suteikimo kriterijų nustatymo tvarkos aprašo patvirtinimo (TR-976) </w:t>
                  </w:r>
                </w:p>
              </w:tc>
            </w:tr>
            <w:tr w:rsidR="000D0ED7" w:rsidRPr="008C0ACB" w14:paraId="4AA76670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4906" w14:textId="380EE835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Milda Labašauskaitė (Sveikatos apsaugos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0D0ED7" w:rsidRPr="008C0ACB" w14:paraId="2788C9E8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A8E3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Nenumatytų atvejų komisijos sudarymo ir jos darbo reglamento patvirtinimo (TR-887) </w:t>
                  </w:r>
                </w:p>
              </w:tc>
            </w:tr>
            <w:tr w:rsidR="000D0ED7" w:rsidRPr="008C0ACB" w14:paraId="0A4C318F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A106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Kauno pedagoginės psichologinės tarnybos valstybinių mokyklų mokiniams teikiamų paslaugų įkainių nustatymo (TR-959) </w:t>
                  </w:r>
                </w:p>
              </w:tc>
            </w:tr>
            <w:tr w:rsidR="000D0ED7" w:rsidRPr="008C0ACB" w14:paraId="6C62DD87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EE47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Kauno miesto savivaldybės tarybos 2024 m. liepos 9 d. sprendimo Nr. T-546 „Dėl Kauno pedagoginės psichologinės tarnybos ne Kauno miesto gyventojams teikiamų paslaugų įkainių nustatymo“ pakeitimo (TR-960) </w:t>
                  </w:r>
                </w:p>
              </w:tc>
            </w:tr>
            <w:tr w:rsidR="000D0ED7" w:rsidRPr="008C0ACB" w14:paraId="5A1E6B66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65AD" w14:textId="21105BAF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Ona Gucevičienė (Švietimo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0D0ED7" w:rsidRPr="008C0ACB" w14:paraId="2D519FFE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01D1" w14:textId="48C2E5B3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Kauno miesto savivaldybės tarybos 2010 m. spalio 14 d. sprendimo Nr. T-584 „Dėl Kauno miesto savivaldybės sporto stipendijos įsteigimo ir jos nuostatų patvirtinimo“ pakeitimo (TR-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928) </w:t>
                  </w:r>
                </w:p>
              </w:tc>
            </w:tr>
            <w:tr w:rsidR="000D0ED7" w:rsidRPr="008C0ACB" w14:paraId="0451DCE0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B0C9" w14:textId="7777777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ilgalaikio ir trumpalaikio materialiojo turto perdavimo biudžetinei įstaigai Kauno sporto mokyklai „Gaja“ (TR-953) </w:t>
                  </w:r>
                </w:p>
              </w:tc>
            </w:tr>
            <w:tr w:rsidR="000D0ED7" w:rsidRPr="008C0ACB" w14:paraId="4F309F1A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E7C6" w14:textId="77777777" w:rsidR="000D0ED7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ilgalaikio materialiojo turto perdavimo biudžetinei įstaigai Kauno sporto mokyklai „Startas“ (TR-881) </w:t>
                  </w:r>
                </w:p>
                <w:p w14:paraId="53932649" w14:textId="60898335" w:rsidR="003467A8" w:rsidRPr="008C0ACB" w:rsidRDefault="003467A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 12. </w:t>
                  </w:r>
                  <w:r w:rsidRPr="003467A8">
                    <w:rPr>
                      <w:rFonts w:ascii="Calibri" w:hAnsi="Calibri" w:cs="Calibri"/>
                      <w:color w:val="000000"/>
                      <w:sz w:val="24"/>
                      <w:szCs w:val="24"/>
                      <w:shd w:val="clear" w:color="auto" w:fill="FFFFFF"/>
                    </w:rPr>
                    <w:t>Dėl ilgalaikio materialiojo turto perdavimo biudžetinei įstaigai Kauno sporto mokyklai „Gaja“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(TR-882)</w:t>
                  </w:r>
                </w:p>
              </w:tc>
            </w:tr>
            <w:tr w:rsidR="000D0ED7" w:rsidRPr="008C0ACB" w14:paraId="02596D05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47A5" w14:textId="0B9A0079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lastRenderedPageBreak/>
                    <w:t xml:space="preserve">            Pranešėjas -  Tadas Vasiliauskas (Sporto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0D0ED7" w:rsidRPr="008C0ACB" w14:paraId="20743723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17C2" w14:textId="16D67FBD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</w:t>
                  </w:r>
                  <w:r w:rsidR="003467A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3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. Dėl valstybinės žemės sklypo Pramonės pr. 31, Kaune, 1996 m. gegužės 23 d. valstybinės žemės panaudos sutarties Nr. M19/96-2064 pakeitimo (TR-912) </w:t>
                  </w:r>
                </w:p>
              </w:tc>
            </w:tr>
            <w:tr w:rsidR="000D0ED7" w:rsidRPr="008C0ACB" w14:paraId="6C3F7862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F309" w14:textId="1BBC2D5F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</w:t>
                  </w:r>
                  <w:r w:rsidR="003467A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4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. Dėl nekilnojamojo turto Karaliaus Mindaugo pr. 50, Kaune, nuomos (TR-916) </w:t>
                  </w:r>
                </w:p>
              </w:tc>
            </w:tr>
            <w:tr w:rsidR="000D0ED7" w:rsidRPr="008C0ACB" w14:paraId="66191C93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9E06" w14:textId="2B178263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</w:t>
                  </w:r>
                  <w:r w:rsidR="008A28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5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. Dėl kitos paskirties valstybinės žemės sklypo Pramonės pr. 31, Kaune, dalių nuomos (TR-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919) </w:t>
                  </w:r>
                </w:p>
              </w:tc>
            </w:tr>
            <w:tr w:rsidR="000D0ED7" w:rsidRPr="008C0ACB" w14:paraId="40B7F994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2FC8" w14:textId="3E97E187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</w:t>
                  </w:r>
                  <w:r w:rsidR="008A28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6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. Dėl Kauno miesto savivaldybės tarybos 2014 m. gruodžio 22 d. sprendimo Nr. T-714 „Dėl Kauno miesto savivaldybės būsto fondo ir savivaldybės socialinio būsto fondo, kaip savivaldybės būsto fondo dalies, sąrašų patvirtinimo“ pakeitimo (TR-935) </w:t>
                  </w:r>
                </w:p>
              </w:tc>
            </w:tr>
            <w:tr w:rsidR="000D0ED7" w:rsidRPr="008C0ACB" w14:paraId="11213B29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6839" w14:textId="035F8A19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</w:t>
                  </w:r>
                  <w:r w:rsidR="008A28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7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. Dėl nekilnojamojo turto S. Dariaus ir S. Girėno g. 29A, Kaune, nuomos sutarties su Lietuvos samariečių bendrijos Kauno skyriumi atnaujinimo (TR-950) </w:t>
                  </w:r>
                </w:p>
              </w:tc>
            </w:tr>
            <w:tr w:rsidR="000D0ED7" w:rsidRPr="008C0ACB" w14:paraId="3EE04B37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4F76" w14:textId="216E66DD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8A28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18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. Dėl nekilnojamojo turto Vaidoto g. 17, 17A, Kaune, pirkimo Kauno miesto savivaldybės nuosavybėn (TR-954) </w:t>
                  </w:r>
                </w:p>
              </w:tc>
            </w:tr>
            <w:tr w:rsidR="000D0ED7" w:rsidRPr="008C0ACB" w14:paraId="7FF2AE5A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65A8" w14:textId="56C87072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8A28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19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. Dėl nekilnojamojo turto Partizanų g. 68, Kaune, suteikimo neatlygintinai naudotis panaudos pagrindais Kauno Algio Žikevičiaus saugaus vaiko mokyklai (TR-955) </w:t>
                  </w:r>
                </w:p>
              </w:tc>
            </w:tr>
            <w:tr w:rsidR="000D0ED7" w:rsidRPr="008C0ACB" w14:paraId="529905EC" w14:textId="77777777" w:rsidTr="008C0AC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A81C" w14:textId="1578F710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</w:t>
                  </w:r>
                  <w:r w:rsidR="008A28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0</w:t>
                  </w:r>
                  <w:r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. Dėl nekilnojamojo turto Taikos pr. 51, Kaune, suteikimo neatlygintinai naudotis panaudos pagrindais Kauno krepšinio akademijai „Žalgiris“ (TR-957) </w:t>
                  </w:r>
                </w:p>
              </w:tc>
            </w:tr>
            <w:tr w:rsidR="000D0ED7" w:rsidRPr="008C0ACB" w14:paraId="3552B6C9" w14:textId="77777777" w:rsidTr="008C0AC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2113" w14:textId="2E10E8C4" w:rsidR="000D0ED7" w:rsidRPr="008C0ACB" w:rsidRDefault="007278B8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8C0AC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</w:tbl>
          <w:p w14:paraId="413B118A" w14:textId="77777777" w:rsidR="000D0ED7" w:rsidRPr="008C0ACB" w:rsidRDefault="000D0ED7" w:rsidP="008C0AC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ED7" w:rsidRPr="008C0ACB" w14:paraId="7EB61523" w14:textId="77777777">
        <w:trPr>
          <w:trHeight w:val="660"/>
        </w:trPr>
        <w:tc>
          <w:tcPr>
            <w:tcW w:w="5272" w:type="dxa"/>
          </w:tcPr>
          <w:p w14:paraId="77080030" w14:textId="77777777" w:rsidR="000D0ED7" w:rsidRPr="008C0ACB" w:rsidRDefault="000D0ED7" w:rsidP="008C0AC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8FC22A8" w14:textId="77777777" w:rsidR="000D0ED7" w:rsidRPr="008C0ACB" w:rsidRDefault="000D0ED7" w:rsidP="008C0AC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4BCA4C31" w14:textId="77777777" w:rsidR="000D0ED7" w:rsidRPr="008C0ACB" w:rsidRDefault="000D0ED7" w:rsidP="008C0AC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AD9C061" w14:textId="77777777" w:rsidR="000D0ED7" w:rsidRPr="008C0ACB" w:rsidRDefault="000D0ED7" w:rsidP="008C0AC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0ACB" w:rsidRPr="008C0ACB" w14:paraId="690AC503" w14:textId="77777777" w:rsidTr="008C0ACB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0D0ED7" w:rsidRPr="008C0ACB" w14:paraId="3B7EEBEA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DFFE" w14:textId="17038BDF" w:rsidR="000D0ED7" w:rsidRPr="008C0ACB" w:rsidRDefault="008C0ACB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7278B8"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0F2D4548" w14:textId="77777777" w:rsidR="000D0ED7" w:rsidRPr="008C0ACB" w:rsidRDefault="000D0ED7" w:rsidP="008C0AC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6C78364" w14:textId="77777777" w:rsidR="000D0ED7" w:rsidRPr="008C0ACB" w:rsidRDefault="000D0ED7" w:rsidP="008C0AC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0D0ED7" w:rsidRPr="008C0ACB" w14:paraId="446D1878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81EC" w14:textId="67E9611E" w:rsidR="000D0ED7" w:rsidRPr="008C0ACB" w:rsidRDefault="008C0ACB" w:rsidP="008C0AC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</w:t>
                  </w:r>
                  <w:r w:rsidR="007278B8" w:rsidRPr="008C0AC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Ingrida Visockienė</w:t>
                  </w:r>
                </w:p>
              </w:tc>
            </w:tr>
          </w:tbl>
          <w:p w14:paraId="2850965A" w14:textId="77777777" w:rsidR="000D0ED7" w:rsidRPr="008C0ACB" w:rsidRDefault="000D0ED7" w:rsidP="008C0AC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34FEE5" w14:textId="77777777" w:rsidR="000D0ED7" w:rsidRPr="008C0ACB" w:rsidRDefault="000D0ED7" w:rsidP="008C0AC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0D0ED7" w:rsidRPr="008C0ACB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E5873" w14:textId="77777777" w:rsidR="007278B8" w:rsidRDefault="007278B8">
      <w:pPr>
        <w:spacing w:after="0" w:line="240" w:lineRule="auto"/>
      </w:pPr>
      <w:r>
        <w:separator/>
      </w:r>
    </w:p>
  </w:endnote>
  <w:endnote w:type="continuationSeparator" w:id="0">
    <w:p w14:paraId="00F41E27" w14:textId="77777777" w:rsidR="007278B8" w:rsidRDefault="0072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782A2" w14:textId="77777777" w:rsidR="007278B8" w:rsidRDefault="007278B8">
      <w:pPr>
        <w:spacing w:after="0" w:line="240" w:lineRule="auto"/>
      </w:pPr>
      <w:r>
        <w:separator/>
      </w:r>
    </w:p>
  </w:footnote>
  <w:footnote w:type="continuationSeparator" w:id="0">
    <w:p w14:paraId="66FA6A5C" w14:textId="77777777" w:rsidR="007278B8" w:rsidRDefault="0072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0D0ED7" w14:paraId="7B4BD50A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0D0ED7" w14:paraId="57067FD9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8C3629" w14:textId="77777777" w:rsidR="000D0ED7" w:rsidRDefault="007278B8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2F638BD3" w14:textId="77777777" w:rsidR="000D0ED7" w:rsidRDefault="000D0ED7">
          <w:pPr>
            <w:spacing w:after="0" w:line="240" w:lineRule="auto"/>
          </w:pPr>
        </w:p>
      </w:tc>
      <w:tc>
        <w:tcPr>
          <w:tcW w:w="1133" w:type="dxa"/>
        </w:tcPr>
        <w:p w14:paraId="18F7F3AC" w14:textId="77777777" w:rsidR="000D0ED7" w:rsidRDefault="000D0ED7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86DF" w14:textId="77777777" w:rsidR="000D0ED7" w:rsidRDefault="000D0ED7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3923509">
    <w:abstractNumId w:val="0"/>
  </w:num>
  <w:num w:numId="2" w16cid:durableId="116721751">
    <w:abstractNumId w:val="1"/>
  </w:num>
  <w:num w:numId="3" w16cid:durableId="83769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D7"/>
    <w:rsid w:val="000D0ED7"/>
    <w:rsid w:val="003467A8"/>
    <w:rsid w:val="007278B8"/>
    <w:rsid w:val="008A2896"/>
    <w:rsid w:val="008C0ACB"/>
    <w:rsid w:val="00C43A9C"/>
    <w:rsid w:val="00C70D1D"/>
    <w:rsid w:val="00D07654"/>
    <w:rsid w:val="00EA66D9"/>
    <w:rsid w:val="00F8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7845"/>
  <w15:docId w15:val="{5725465D-323C-4153-8521-78D60F7E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2747</Words>
  <Characters>1566</Characters>
  <Application>Microsoft Office Word</Application>
  <DocSecurity>0</DocSecurity>
  <Lines>13</Lines>
  <Paragraphs>8</Paragraphs>
  <ScaleCrop>false</ScaleCrop>
  <Company>KMSA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7</cp:revision>
  <cp:lastPrinted>2025-11-04T07:00:00Z</cp:lastPrinted>
  <dcterms:created xsi:type="dcterms:W3CDTF">2025-10-31T09:56:00Z</dcterms:created>
  <dcterms:modified xsi:type="dcterms:W3CDTF">2025-11-04T07:11:00Z</dcterms:modified>
</cp:coreProperties>
</file>