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CD" w:rsidRDefault="00F30ACD" w:rsidP="00755A98">
      <w:pPr>
        <w:tabs>
          <w:tab w:val="left" w:pos="6804"/>
        </w:tabs>
        <w:rPr>
          <w:rFonts w:ascii="Calibri" w:hAnsi="Calibri" w:cs="Calibri"/>
          <w:sz w:val="24"/>
          <w:szCs w:val="24"/>
          <w:lang w:val="lt-LT" w:eastAsia="ar-SA"/>
        </w:rPr>
      </w:pPr>
      <w:bookmarkStart w:id="0" w:name="_GoBack"/>
      <w:bookmarkEnd w:id="0"/>
    </w:p>
    <w:p w:rsidR="00B30942" w:rsidRPr="00116ED8" w:rsidRDefault="00B30942" w:rsidP="002271C3">
      <w:pPr>
        <w:tabs>
          <w:tab w:val="left" w:pos="6804"/>
        </w:tabs>
        <w:ind w:left="5670"/>
        <w:jc w:val="right"/>
        <w:rPr>
          <w:rFonts w:ascii="Calibri" w:hAnsi="Calibri" w:cs="Calibri"/>
          <w:sz w:val="24"/>
          <w:szCs w:val="24"/>
          <w:lang w:val="lt-LT" w:eastAsia="ar-SA"/>
        </w:rPr>
      </w:pPr>
      <w:r w:rsidRPr="00116ED8">
        <w:rPr>
          <w:rFonts w:ascii="Calibri" w:hAnsi="Calibri" w:cs="Calibri"/>
          <w:sz w:val="24"/>
          <w:szCs w:val="24"/>
          <w:lang w:val="lt-LT" w:eastAsia="ar-SA"/>
        </w:rPr>
        <w:t>Skelbimo</w:t>
      </w:r>
      <w:r w:rsidR="001268C8">
        <w:rPr>
          <w:rFonts w:ascii="Calibri" w:hAnsi="Calibri" w:cs="Calibri"/>
          <w:sz w:val="24"/>
          <w:szCs w:val="24"/>
          <w:lang w:val="lt-LT" w:eastAsia="ar-SA"/>
        </w:rPr>
        <w:t xml:space="preserve"> </w:t>
      </w:r>
      <w:r w:rsidRPr="00116ED8">
        <w:rPr>
          <w:rFonts w:ascii="Calibri" w:hAnsi="Calibri" w:cs="Calibri"/>
          <w:sz w:val="24"/>
          <w:szCs w:val="24"/>
          <w:lang w:val="lt-LT" w:eastAsia="ar-SA"/>
        </w:rPr>
        <w:t>priedas</w:t>
      </w:r>
      <w:r w:rsidR="001470F6">
        <w:rPr>
          <w:rFonts w:ascii="Calibri" w:hAnsi="Calibri" w:cs="Calibri"/>
          <w:sz w:val="24"/>
          <w:szCs w:val="24"/>
          <w:lang w:val="lt-LT" w:eastAsia="ar-SA"/>
        </w:rPr>
        <w:t xml:space="preserve"> Nr. 2</w:t>
      </w:r>
    </w:p>
    <w:p w:rsidR="008F511D" w:rsidRPr="00116ED8" w:rsidRDefault="008F511D" w:rsidP="002271C3">
      <w:pPr>
        <w:tabs>
          <w:tab w:val="left" w:pos="6804"/>
        </w:tabs>
        <w:ind w:left="5670"/>
        <w:jc w:val="right"/>
        <w:rPr>
          <w:rFonts w:ascii="Calibri" w:hAnsi="Calibri" w:cs="Calibri"/>
          <w:sz w:val="24"/>
          <w:szCs w:val="24"/>
          <w:lang w:val="lt-LT" w:eastAsia="ar-SA"/>
        </w:rPr>
      </w:pPr>
    </w:p>
    <w:p w:rsidR="00C825C1" w:rsidRPr="00116ED8" w:rsidRDefault="00C825C1" w:rsidP="00C825C1">
      <w:pPr>
        <w:jc w:val="center"/>
        <w:rPr>
          <w:rFonts w:ascii="Calibri" w:hAnsi="Calibri" w:cs="Calibri"/>
          <w:b/>
          <w:sz w:val="24"/>
          <w:szCs w:val="24"/>
        </w:rPr>
      </w:pPr>
      <w:r w:rsidRPr="00116ED8">
        <w:rPr>
          <w:rFonts w:ascii="Calibri" w:hAnsi="Calibri" w:cs="Calibri"/>
          <w:b/>
          <w:sz w:val="24"/>
          <w:szCs w:val="24"/>
        </w:rPr>
        <w:t>INFORMACINIS PRANEŠIMAS</w:t>
      </w:r>
    </w:p>
    <w:p w:rsidR="00C825C1" w:rsidRPr="00116ED8" w:rsidRDefault="00C825C1" w:rsidP="00C825C1">
      <w:pPr>
        <w:jc w:val="center"/>
        <w:rPr>
          <w:rFonts w:ascii="Calibri" w:hAnsi="Calibri" w:cs="Calibri"/>
          <w:b/>
          <w:sz w:val="24"/>
          <w:szCs w:val="24"/>
        </w:rPr>
      </w:pPr>
      <w:r w:rsidRPr="00116ED8">
        <w:rPr>
          <w:rFonts w:ascii="Calibri" w:hAnsi="Calibri" w:cs="Calibri"/>
          <w:b/>
          <w:sz w:val="24"/>
          <w:szCs w:val="24"/>
        </w:rPr>
        <w:t>DĖL ASMENS DUOMENŲ TVARKYMO</w:t>
      </w:r>
    </w:p>
    <w:p w:rsidR="00C825C1" w:rsidRPr="00116ED8" w:rsidRDefault="00C825C1" w:rsidP="00C825C1">
      <w:pPr>
        <w:jc w:val="center"/>
        <w:rPr>
          <w:rFonts w:ascii="Calibri" w:hAnsi="Calibri" w:cs="Calibri"/>
          <w:b/>
          <w:sz w:val="24"/>
          <w:szCs w:val="24"/>
        </w:rPr>
      </w:pPr>
    </w:p>
    <w:p w:rsidR="00C825C1" w:rsidRPr="00116ED8" w:rsidRDefault="00C825C1" w:rsidP="00C825C1">
      <w:pPr>
        <w:numPr>
          <w:ilvl w:val="0"/>
          <w:numId w:val="10"/>
        </w:numPr>
        <w:jc w:val="both"/>
        <w:rPr>
          <w:rFonts w:ascii="Calibri" w:hAnsi="Calibri" w:cs="Calibri"/>
          <w:sz w:val="24"/>
          <w:szCs w:val="24"/>
        </w:rPr>
      </w:pPr>
      <w:r w:rsidRPr="00116ED8">
        <w:rPr>
          <w:rFonts w:ascii="Calibri" w:hAnsi="Calibri" w:cs="Calibri"/>
          <w:sz w:val="24"/>
          <w:szCs w:val="24"/>
        </w:rPr>
        <w:t>Duomenų valdytojas ir tvarkytojas: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xml:space="preserve">Kauno miesto savivaldybės administracija (toliau – Administracija), kodas 188764867, Laisvės al.96, </w:t>
      </w:r>
      <w:r w:rsidR="007C7518">
        <w:rPr>
          <w:rFonts w:ascii="Calibri" w:hAnsi="Calibri" w:cs="Calibri"/>
          <w:sz w:val="24"/>
          <w:szCs w:val="24"/>
        </w:rPr>
        <w:t xml:space="preserve">                </w:t>
      </w:r>
      <w:r w:rsidRPr="00116ED8">
        <w:rPr>
          <w:rFonts w:ascii="Calibri" w:hAnsi="Calibri" w:cs="Calibri"/>
          <w:sz w:val="24"/>
          <w:szCs w:val="24"/>
        </w:rPr>
        <w:t xml:space="preserve">LT-44251 Kaunas. tel. </w:t>
      </w:r>
      <w:r w:rsidR="0006760E">
        <w:rPr>
          <w:rFonts w:ascii="Calibri" w:hAnsi="Calibri" w:cs="Calibri"/>
          <w:sz w:val="24"/>
          <w:szCs w:val="24"/>
        </w:rPr>
        <w:t>(</w:t>
      </w:r>
      <w:r w:rsidR="007C7518">
        <w:rPr>
          <w:rFonts w:ascii="Calibri" w:hAnsi="Calibri" w:cs="Calibri"/>
          <w:sz w:val="24"/>
          <w:szCs w:val="24"/>
        </w:rPr>
        <w:t>+370</w:t>
      </w:r>
      <w:r w:rsidR="0006760E">
        <w:rPr>
          <w:rFonts w:ascii="Calibri" w:hAnsi="Calibri" w:cs="Calibri"/>
          <w:sz w:val="24"/>
          <w:szCs w:val="24"/>
        </w:rPr>
        <w:t>)</w:t>
      </w:r>
      <w:r w:rsidRPr="00116ED8">
        <w:rPr>
          <w:rFonts w:ascii="Calibri" w:hAnsi="Calibri" w:cs="Calibri"/>
          <w:sz w:val="24"/>
          <w:szCs w:val="24"/>
        </w:rPr>
        <w:t xml:space="preserve"> 37 42 26 08, El. p. </w:t>
      </w:r>
      <w:hyperlink r:id="rId10" w:history="1">
        <w:r w:rsidRPr="00116ED8">
          <w:rPr>
            <w:rFonts w:ascii="Calibri" w:hAnsi="Calibri" w:cs="Calibri"/>
            <w:color w:val="0563C1"/>
            <w:sz w:val="24"/>
            <w:szCs w:val="24"/>
            <w:u w:val="single"/>
          </w:rPr>
          <w:t>info@kaunas.lt</w:t>
        </w:r>
      </w:hyperlink>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Administracija asmens duomenis tvarko vadovaudamasi Bendruoju duomenų apsaugos reglamentu (2016 m. balandžio 27 d. Europos Parlamento ir Tarybos reglamentas (ES) 2016/679 dėl fizinių asmenų apsaugos tvarkant asmens duomenis ir dėl laisvo tokių duomenų judėjimo ir kuriuo panaikinama Direktyva 95/46/EB) (toliau – BDAR). Šiame pranešime rasite informaciją apie tai, kokius asmens duomenis ir kokiu tikslu tvarkome, kam galime perduoti informaciją apie Jus, kiek laiko saugome duomenis ir kokias teises Jūs, kaip duomenų subjektas, turite.</w:t>
      </w:r>
    </w:p>
    <w:p w:rsidR="00C825C1" w:rsidRPr="00726652" w:rsidRDefault="00C825C1" w:rsidP="00C825C1">
      <w:pPr>
        <w:numPr>
          <w:ilvl w:val="0"/>
          <w:numId w:val="10"/>
        </w:numPr>
        <w:jc w:val="both"/>
        <w:rPr>
          <w:rFonts w:ascii="Calibri" w:hAnsi="Calibri" w:cs="Calibri"/>
          <w:b/>
          <w:bCs/>
          <w:sz w:val="24"/>
          <w:szCs w:val="24"/>
        </w:rPr>
      </w:pPr>
      <w:r w:rsidRPr="00726652">
        <w:rPr>
          <w:rFonts w:ascii="Calibri" w:hAnsi="Calibri" w:cs="Calibri"/>
          <w:b/>
          <w:bCs/>
          <w:sz w:val="24"/>
          <w:szCs w:val="24"/>
        </w:rPr>
        <w:t>Kodėl prašome pateikti asmens duomenis?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xml:space="preserve">Jūs kandidatuojate į Kauno miesto savivaldybės valdomos </w:t>
      </w:r>
      <w:r w:rsidR="00144873" w:rsidRPr="00116ED8">
        <w:rPr>
          <w:rFonts w:ascii="Calibri" w:hAnsi="Calibri" w:cs="Calibri"/>
          <w:sz w:val="24"/>
          <w:szCs w:val="24"/>
        </w:rPr>
        <w:t>U</w:t>
      </w:r>
      <w:r w:rsidRPr="00116ED8">
        <w:rPr>
          <w:rFonts w:ascii="Calibri" w:hAnsi="Calibri" w:cs="Calibri"/>
          <w:sz w:val="24"/>
          <w:szCs w:val="24"/>
        </w:rPr>
        <w:t>AB „</w:t>
      </w:r>
      <w:r w:rsidR="004C137E">
        <w:rPr>
          <w:rFonts w:ascii="Calibri" w:hAnsi="Calibri" w:cs="Calibri"/>
          <w:sz w:val="24"/>
          <w:szCs w:val="24"/>
        </w:rPr>
        <w:t>Stoties turgus</w:t>
      </w:r>
      <w:r w:rsidRPr="00116ED8">
        <w:rPr>
          <w:rFonts w:ascii="Calibri" w:hAnsi="Calibri" w:cs="Calibri"/>
          <w:sz w:val="24"/>
          <w:szCs w:val="24"/>
        </w:rPr>
        <w:t xml:space="preserve">“ (toliau – Bendrovė) </w:t>
      </w:r>
      <w:r w:rsidR="00144873" w:rsidRPr="00116ED8">
        <w:rPr>
          <w:rFonts w:ascii="Calibri" w:hAnsi="Calibri" w:cs="Calibri"/>
          <w:sz w:val="24"/>
          <w:szCs w:val="24"/>
        </w:rPr>
        <w:t>valdybą</w:t>
      </w:r>
      <w:r w:rsidRPr="00116ED8">
        <w:rPr>
          <w:rFonts w:ascii="Calibri" w:hAnsi="Calibri" w:cs="Calibri"/>
          <w:sz w:val="24"/>
          <w:szCs w:val="24"/>
        </w:rPr>
        <w:t>. Asmens duomenis būtina pateikti siekiant įvertinti Jūsų, kaip pretendento, atitikimą nustatytiems bendriesiems, specialiesiems reikalavimams, kvalifikaciją bei įgūdžius, kurie leistų geriausiai prisidėti prie Bendrovės strateginių tikslų įgyvendinimo.</w:t>
      </w:r>
    </w:p>
    <w:p w:rsidR="00C825C1" w:rsidRPr="00726652" w:rsidRDefault="00C825C1" w:rsidP="00C825C1">
      <w:pPr>
        <w:numPr>
          <w:ilvl w:val="0"/>
          <w:numId w:val="10"/>
        </w:numPr>
        <w:ind w:left="0" w:firstLine="360"/>
        <w:jc w:val="both"/>
        <w:rPr>
          <w:rFonts w:ascii="Calibri" w:hAnsi="Calibri" w:cs="Calibri"/>
          <w:b/>
          <w:bCs/>
          <w:sz w:val="24"/>
          <w:szCs w:val="24"/>
        </w:rPr>
      </w:pPr>
      <w:r w:rsidRPr="00726652">
        <w:rPr>
          <w:rFonts w:ascii="Calibri" w:hAnsi="Calibri" w:cs="Calibri"/>
          <w:b/>
          <w:bCs/>
          <w:sz w:val="24"/>
          <w:szCs w:val="24"/>
        </w:rPr>
        <w:t>Kokiais tikslais ir kokia teisėto asmens duomenų tvarkymo sąlyga bus tvarkomi asmens duomenys?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xml:space="preserve">Asmenų, pretenduojančių į Bendrovės </w:t>
      </w:r>
      <w:r w:rsidR="00144873" w:rsidRPr="00116ED8">
        <w:rPr>
          <w:rFonts w:ascii="Calibri" w:hAnsi="Calibri" w:cs="Calibri"/>
          <w:sz w:val="24"/>
          <w:szCs w:val="24"/>
        </w:rPr>
        <w:t>valdybą</w:t>
      </w:r>
      <w:r w:rsidRPr="00116ED8">
        <w:rPr>
          <w:rFonts w:ascii="Calibri" w:hAnsi="Calibri" w:cs="Calibri"/>
          <w:sz w:val="24"/>
          <w:szCs w:val="24"/>
        </w:rPr>
        <w:t>, asmens duomenys bus tvarkomi šiais tikslais: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paraiškų administravimo, kandidatų vertinimo, komunikacijai su kandidatais;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xml:space="preserve">• paskyrimo į Bendrovės </w:t>
      </w:r>
      <w:r w:rsidR="00144873" w:rsidRPr="00116ED8">
        <w:rPr>
          <w:rFonts w:ascii="Calibri" w:hAnsi="Calibri" w:cs="Calibri"/>
          <w:sz w:val="24"/>
          <w:szCs w:val="24"/>
        </w:rPr>
        <w:t>valdybą</w:t>
      </w:r>
      <w:r w:rsidRPr="00116ED8">
        <w:rPr>
          <w:rFonts w:ascii="Calibri" w:hAnsi="Calibri" w:cs="Calibri"/>
          <w:sz w:val="24"/>
          <w:szCs w:val="24"/>
        </w:rPr>
        <w:t>.</w:t>
      </w:r>
    </w:p>
    <w:p w:rsidR="008F465C" w:rsidRDefault="00C825C1" w:rsidP="008F465C">
      <w:pPr>
        <w:tabs>
          <w:tab w:val="num" w:pos="720"/>
        </w:tabs>
        <w:jc w:val="both"/>
        <w:rPr>
          <w:rFonts w:ascii="Calibri" w:hAnsi="Calibri" w:cs="Calibri"/>
          <w:sz w:val="24"/>
          <w:szCs w:val="24"/>
        </w:rPr>
      </w:pPr>
      <w:r w:rsidRPr="00254ACC">
        <w:rPr>
          <w:rFonts w:ascii="Calibri" w:hAnsi="Calibri" w:cs="Calibri"/>
          <w:sz w:val="24"/>
          <w:szCs w:val="24"/>
        </w:rPr>
        <w:t xml:space="preserve">Asmens duomenys tvarkomi remiantis </w:t>
      </w:r>
      <w:r w:rsidRPr="008F465C">
        <w:rPr>
          <w:rFonts w:ascii="Calibri" w:hAnsi="Calibri" w:cs="Calibri"/>
          <w:sz w:val="24"/>
          <w:szCs w:val="24"/>
        </w:rPr>
        <w:t xml:space="preserve">BDAR 6 straipsnio 1 dalies </w:t>
      </w:r>
      <w:r w:rsidRPr="008F465C">
        <w:rPr>
          <w:rFonts w:ascii="Calibri" w:hAnsi="Calibri" w:cs="Calibri"/>
          <w:b/>
          <w:bCs/>
          <w:sz w:val="24"/>
          <w:szCs w:val="24"/>
        </w:rPr>
        <w:t>c punktu</w:t>
      </w:r>
      <w:r w:rsidR="005D1B76" w:rsidRPr="008F465C">
        <w:rPr>
          <w:rFonts w:ascii="Segoe UI" w:hAnsi="Segoe UI" w:cs="Segoe UI"/>
          <w:b/>
          <w:bCs/>
          <w:color w:val="424242"/>
          <w:sz w:val="24"/>
          <w:szCs w:val="24"/>
        </w:rPr>
        <w:t xml:space="preserve"> </w:t>
      </w:r>
      <w:r w:rsidR="005D1B76" w:rsidRPr="008F465C">
        <w:rPr>
          <w:rFonts w:ascii="Calibri" w:hAnsi="Calibri" w:cs="Calibri"/>
          <w:sz w:val="24"/>
          <w:szCs w:val="24"/>
          <w:lang w:val="lt-LT"/>
        </w:rPr>
        <w:t>„tvarkyti duomenis būtina, kad būtų įvykdyta duomenų valdytojui taikoma teisinė prievolė“</w:t>
      </w:r>
      <w:r w:rsidR="008F465C">
        <w:rPr>
          <w:rFonts w:ascii="Calibri" w:hAnsi="Calibri" w:cs="Calibri"/>
          <w:sz w:val="24"/>
          <w:szCs w:val="24"/>
          <w:lang w:val="lt-LT"/>
        </w:rPr>
        <w:t xml:space="preserve"> </w:t>
      </w:r>
      <w:r w:rsidR="00254ACC" w:rsidRPr="008F465C">
        <w:rPr>
          <w:rFonts w:ascii="Calibri" w:hAnsi="Calibri" w:cs="Calibri"/>
          <w:sz w:val="24"/>
          <w:szCs w:val="24"/>
          <w:lang w:val="lt-LT"/>
        </w:rPr>
        <w:t xml:space="preserve">ir </w:t>
      </w:r>
      <w:r w:rsidR="005D1B76" w:rsidRPr="008F465C">
        <w:rPr>
          <w:rFonts w:ascii="Calibri" w:hAnsi="Calibri" w:cs="Calibri"/>
          <w:b/>
          <w:bCs/>
          <w:sz w:val="24"/>
          <w:szCs w:val="24"/>
          <w:lang w:val="lt-LT"/>
        </w:rPr>
        <w:t>e punkt</w:t>
      </w:r>
      <w:r w:rsidR="00254ACC" w:rsidRPr="008F465C">
        <w:rPr>
          <w:rFonts w:ascii="Calibri" w:hAnsi="Calibri" w:cs="Calibri"/>
          <w:b/>
          <w:bCs/>
          <w:sz w:val="24"/>
          <w:szCs w:val="24"/>
          <w:lang w:val="lt-LT"/>
        </w:rPr>
        <w:t xml:space="preserve">u </w:t>
      </w:r>
      <w:r w:rsidR="005D1B76" w:rsidRPr="008F465C">
        <w:rPr>
          <w:rFonts w:ascii="Calibri" w:hAnsi="Calibri" w:cs="Calibri"/>
          <w:sz w:val="24"/>
          <w:szCs w:val="24"/>
          <w:lang w:val="lt-LT"/>
        </w:rPr>
        <w:t>„tvarkyti duomenis būtina siekiant atlikti užduotį, vykdomą viešojo intereso labui arba vykdant duomenų valdytojui pavestas viešosios valdžios funkcijas“</w:t>
      </w:r>
      <w:r w:rsidR="008F465C">
        <w:rPr>
          <w:rFonts w:ascii="Calibri" w:hAnsi="Calibri" w:cs="Calibri"/>
          <w:sz w:val="24"/>
          <w:szCs w:val="24"/>
          <w:lang w:val="lt-LT"/>
        </w:rPr>
        <w:t xml:space="preserve">, </w:t>
      </w:r>
      <w:r w:rsidR="00254ACC" w:rsidRPr="008F465C">
        <w:rPr>
          <w:rFonts w:ascii="Calibri" w:hAnsi="Calibri" w:cs="Calibri"/>
          <w:sz w:val="24"/>
          <w:szCs w:val="24"/>
        </w:rPr>
        <w:t>vadovaujantis</w:t>
      </w:r>
      <w:r w:rsidR="008F465C">
        <w:rPr>
          <w:rFonts w:ascii="Calibri" w:hAnsi="Calibri" w:cs="Calibri"/>
          <w:sz w:val="24"/>
          <w:szCs w:val="24"/>
        </w:rPr>
        <w:t>:</w:t>
      </w:r>
    </w:p>
    <w:p w:rsidR="008F465C" w:rsidRDefault="008F465C" w:rsidP="008F465C">
      <w:pPr>
        <w:tabs>
          <w:tab w:val="num" w:pos="720"/>
        </w:tabs>
        <w:jc w:val="both"/>
        <w:rPr>
          <w:rFonts w:ascii="Calibri" w:hAnsi="Calibri" w:cs="Calibri"/>
          <w:sz w:val="24"/>
          <w:szCs w:val="24"/>
        </w:rPr>
      </w:pPr>
      <w:r w:rsidRPr="00116ED8">
        <w:rPr>
          <w:rFonts w:ascii="Calibri" w:hAnsi="Calibri" w:cs="Calibri"/>
          <w:sz w:val="24"/>
          <w:szCs w:val="24"/>
        </w:rPr>
        <w:t>•</w:t>
      </w:r>
      <w:r>
        <w:rPr>
          <w:rFonts w:ascii="Calibri" w:hAnsi="Calibri" w:cs="Calibri"/>
          <w:sz w:val="24"/>
          <w:szCs w:val="24"/>
        </w:rPr>
        <w:t xml:space="preserve"> </w:t>
      </w:r>
      <w:r w:rsidRPr="00116ED8">
        <w:rPr>
          <w:rFonts w:ascii="Calibri" w:hAnsi="Calibri" w:cs="Calibri"/>
          <w:sz w:val="24"/>
          <w:szCs w:val="24"/>
        </w:rPr>
        <w:t xml:space="preserve">Lietuvos Respublikos </w:t>
      </w:r>
      <w:r w:rsidR="00E21864" w:rsidRPr="008F465C">
        <w:rPr>
          <w:rFonts w:ascii="Calibri" w:hAnsi="Calibri" w:cs="Calibri"/>
          <w:sz w:val="24"/>
          <w:szCs w:val="24"/>
        </w:rPr>
        <w:t>vietos savivaldos įsatymo 6 straipsnio 1 dalies 36 punktu;</w:t>
      </w:r>
      <w:r>
        <w:rPr>
          <w:rFonts w:ascii="Calibri" w:hAnsi="Calibri" w:cs="Calibri"/>
          <w:sz w:val="24"/>
          <w:szCs w:val="24"/>
        </w:rPr>
        <w:t xml:space="preserve"> </w:t>
      </w:r>
    </w:p>
    <w:p w:rsidR="008F465C" w:rsidRDefault="008F465C" w:rsidP="008F465C">
      <w:pPr>
        <w:tabs>
          <w:tab w:val="num" w:pos="720"/>
        </w:tabs>
        <w:jc w:val="both"/>
        <w:rPr>
          <w:rFonts w:ascii="Calibri" w:hAnsi="Calibri" w:cs="Calibri"/>
          <w:sz w:val="24"/>
          <w:szCs w:val="24"/>
        </w:rPr>
      </w:pPr>
      <w:r w:rsidRPr="00116ED8">
        <w:rPr>
          <w:rFonts w:ascii="Calibri" w:hAnsi="Calibri" w:cs="Calibri"/>
          <w:sz w:val="24"/>
          <w:szCs w:val="24"/>
        </w:rPr>
        <w:t>•</w:t>
      </w:r>
      <w:r>
        <w:rPr>
          <w:rFonts w:ascii="Calibri" w:hAnsi="Calibri" w:cs="Calibri"/>
          <w:sz w:val="24"/>
          <w:szCs w:val="24"/>
        </w:rPr>
        <w:t xml:space="preserve"> </w:t>
      </w:r>
      <w:r w:rsidRPr="00116ED8">
        <w:rPr>
          <w:rFonts w:ascii="Calibri" w:hAnsi="Calibri" w:cs="Calibri"/>
          <w:sz w:val="24"/>
          <w:szCs w:val="24"/>
        </w:rPr>
        <w:t>Lietuvos Respublikos</w:t>
      </w:r>
      <w:r w:rsidR="00AE1C15" w:rsidRPr="008F465C">
        <w:rPr>
          <w:rFonts w:ascii="Calibri" w:hAnsi="Calibri" w:cs="Calibri"/>
          <w:sz w:val="24"/>
          <w:szCs w:val="24"/>
        </w:rPr>
        <w:t xml:space="preserve"> V</w:t>
      </w:r>
      <w:r w:rsidR="00C825C1" w:rsidRPr="008F465C">
        <w:rPr>
          <w:rFonts w:ascii="Calibri" w:hAnsi="Calibri" w:cs="Calibri"/>
          <w:sz w:val="24"/>
          <w:szCs w:val="24"/>
        </w:rPr>
        <w:t>yriausybės 2015 m. biržel</w:t>
      </w:r>
      <w:r w:rsidR="00ED7D21" w:rsidRPr="008F465C">
        <w:rPr>
          <w:rFonts w:ascii="Calibri" w:hAnsi="Calibri" w:cs="Calibri"/>
          <w:sz w:val="24"/>
          <w:szCs w:val="24"/>
        </w:rPr>
        <w:t>io 17 d. nutarim</w:t>
      </w:r>
      <w:r w:rsidR="00E21864" w:rsidRPr="008F465C">
        <w:rPr>
          <w:rFonts w:ascii="Calibri" w:hAnsi="Calibri" w:cs="Calibri"/>
          <w:sz w:val="24"/>
          <w:szCs w:val="24"/>
        </w:rPr>
        <w:t>u</w:t>
      </w:r>
      <w:r w:rsidR="00ED7D21" w:rsidRPr="008F465C">
        <w:rPr>
          <w:rFonts w:ascii="Calibri" w:hAnsi="Calibri" w:cs="Calibri"/>
          <w:sz w:val="24"/>
          <w:szCs w:val="24"/>
        </w:rPr>
        <w:t xml:space="preserve"> Nr. 631 “Dėl K</w:t>
      </w:r>
      <w:r w:rsidR="00C825C1" w:rsidRPr="008F465C">
        <w:rPr>
          <w:rFonts w:ascii="Calibri" w:hAnsi="Calibri" w:cs="Calibri"/>
          <w:sz w:val="24"/>
          <w:szCs w:val="24"/>
        </w:rPr>
        <w:t>andidatų į valstybės ar savivaldybės įmonės, valstybės ar savivaldybės valdomos bendrovės ar jos dukterinės bendrovės</w:t>
      </w:r>
      <w:r w:rsidR="00C825C1" w:rsidRPr="00116ED8">
        <w:rPr>
          <w:rFonts w:ascii="Calibri" w:hAnsi="Calibri" w:cs="Calibri"/>
          <w:sz w:val="24"/>
          <w:szCs w:val="24"/>
        </w:rPr>
        <w:t xml:space="preserve"> kolegialų priežiūros ar valdymo organą atrankos aprašo patvirtinimo“;</w:t>
      </w:r>
      <w:r>
        <w:rPr>
          <w:rFonts w:ascii="Calibri" w:hAnsi="Calibri" w:cs="Calibri"/>
          <w:sz w:val="24"/>
          <w:szCs w:val="24"/>
        </w:rPr>
        <w:t xml:space="preserve"> </w:t>
      </w:r>
    </w:p>
    <w:p w:rsidR="00C825C1" w:rsidRPr="00116ED8" w:rsidRDefault="008F465C" w:rsidP="008F465C">
      <w:pPr>
        <w:tabs>
          <w:tab w:val="num" w:pos="720"/>
        </w:tabs>
        <w:jc w:val="both"/>
        <w:rPr>
          <w:rFonts w:ascii="Calibri" w:hAnsi="Calibri" w:cs="Calibri"/>
          <w:sz w:val="24"/>
          <w:szCs w:val="24"/>
        </w:rPr>
      </w:pPr>
      <w:r w:rsidRPr="00116ED8">
        <w:rPr>
          <w:rFonts w:ascii="Calibri" w:hAnsi="Calibri" w:cs="Calibri"/>
          <w:sz w:val="24"/>
          <w:szCs w:val="24"/>
        </w:rPr>
        <w:t>•</w:t>
      </w:r>
      <w:r>
        <w:rPr>
          <w:rFonts w:ascii="Calibri" w:hAnsi="Calibri" w:cs="Calibri"/>
          <w:sz w:val="24"/>
          <w:szCs w:val="24"/>
        </w:rPr>
        <w:t xml:space="preserve"> </w:t>
      </w:r>
      <w:r w:rsidR="00C825C1" w:rsidRPr="00116ED8">
        <w:rPr>
          <w:rFonts w:ascii="Calibri" w:hAnsi="Calibri" w:cs="Calibri"/>
          <w:sz w:val="24"/>
          <w:szCs w:val="24"/>
        </w:rPr>
        <w:t>Lietuvos Respublikos valstybės ir savivaldybių turto valdymo, naudojimo ir disponavimo įstatymo 23</w:t>
      </w:r>
      <w:r w:rsidR="00C825C1" w:rsidRPr="00116ED8">
        <w:rPr>
          <w:rFonts w:ascii="Calibri" w:hAnsi="Calibri" w:cs="Calibri"/>
          <w:sz w:val="24"/>
          <w:szCs w:val="24"/>
          <w:vertAlign w:val="superscript"/>
        </w:rPr>
        <w:t>1</w:t>
      </w:r>
      <w:r w:rsidR="00C825C1" w:rsidRPr="00116ED8">
        <w:rPr>
          <w:rFonts w:ascii="Calibri" w:hAnsi="Calibri" w:cs="Calibri"/>
          <w:sz w:val="24"/>
          <w:szCs w:val="24"/>
        </w:rPr>
        <w:t xml:space="preserve"> </w:t>
      </w:r>
      <w:r w:rsidR="00C825C1" w:rsidRPr="008F465C">
        <w:rPr>
          <w:rFonts w:ascii="Calibri" w:hAnsi="Calibri" w:cs="Calibri"/>
          <w:sz w:val="24"/>
          <w:szCs w:val="24"/>
        </w:rPr>
        <w:t>straipsni</w:t>
      </w:r>
      <w:r w:rsidR="00E21864" w:rsidRPr="008F465C">
        <w:rPr>
          <w:rFonts w:ascii="Calibri" w:hAnsi="Calibri" w:cs="Calibri"/>
          <w:sz w:val="24"/>
          <w:szCs w:val="24"/>
        </w:rPr>
        <w:t>u</w:t>
      </w:r>
      <w:r w:rsidR="00C825C1" w:rsidRPr="008F465C">
        <w:rPr>
          <w:rFonts w:ascii="Calibri" w:hAnsi="Calibri" w:cs="Calibri"/>
          <w:sz w:val="24"/>
          <w:szCs w:val="24"/>
        </w:rPr>
        <w:t>.</w:t>
      </w:r>
    </w:p>
    <w:p w:rsidR="00E21864" w:rsidRPr="00726652" w:rsidRDefault="00C825C1" w:rsidP="00E21864">
      <w:pPr>
        <w:numPr>
          <w:ilvl w:val="0"/>
          <w:numId w:val="10"/>
        </w:numPr>
        <w:jc w:val="both"/>
        <w:rPr>
          <w:rFonts w:ascii="Calibri" w:hAnsi="Calibri" w:cs="Calibri"/>
          <w:b/>
          <w:bCs/>
          <w:sz w:val="24"/>
          <w:szCs w:val="24"/>
        </w:rPr>
      </w:pPr>
      <w:r w:rsidRPr="00726652">
        <w:rPr>
          <w:rFonts w:ascii="Calibri" w:hAnsi="Calibri" w:cs="Calibri"/>
          <w:b/>
          <w:bCs/>
          <w:sz w:val="24"/>
          <w:szCs w:val="24"/>
        </w:rPr>
        <w:t>Kokius asmens duomenis renkame?</w:t>
      </w:r>
      <w:r w:rsidR="00E21864" w:rsidRPr="00726652">
        <w:rPr>
          <w:rFonts w:ascii="Segoe UI" w:hAnsi="Segoe UI" w:cs="Segoe UI"/>
          <w:b/>
          <w:bCs/>
          <w:color w:val="424242"/>
          <w:shd w:val="clear" w:color="auto" w:fill="FAFAFA"/>
        </w:rPr>
        <w:t xml:space="preserve"> </w:t>
      </w:r>
    </w:p>
    <w:p w:rsidR="00C825C1" w:rsidRPr="008F465C" w:rsidRDefault="008F465C" w:rsidP="00E21864">
      <w:pPr>
        <w:jc w:val="both"/>
        <w:rPr>
          <w:rFonts w:ascii="Calibri" w:hAnsi="Calibri" w:cs="Calibri"/>
          <w:sz w:val="24"/>
          <w:szCs w:val="24"/>
        </w:rPr>
      </w:pPr>
      <w:r w:rsidRPr="008F465C">
        <w:rPr>
          <w:rFonts w:ascii="Calibri" w:hAnsi="Calibri" w:cs="Calibri"/>
          <w:sz w:val="24"/>
          <w:szCs w:val="24"/>
        </w:rPr>
        <w:t>Vykdant atrankos procedūras bus renkamai šie asmens duomenys: v</w:t>
      </w:r>
      <w:r w:rsidR="00E21864" w:rsidRPr="008F465C">
        <w:rPr>
          <w:rFonts w:ascii="Calibri" w:hAnsi="Calibri" w:cs="Calibri"/>
          <w:sz w:val="24"/>
          <w:szCs w:val="24"/>
        </w:rPr>
        <w:t xml:space="preserve">ardas, pavardė, gimimo data/asmens kodas, kontaktiniai duomenys, </w:t>
      </w:r>
      <w:r w:rsidR="00CA10B8" w:rsidRPr="008F465C">
        <w:rPr>
          <w:rFonts w:ascii="Calibri" w:hAnsi="Calibri" w:cs="Calibri"/>
          <w:sz w:val="24"/>
          <w:szCs w:val="24"/>
        </w:rPr>
        <w:t xml:space="preserve">atvaizdas, </w:t>
      </w:r>
      <w:r w:rsidR="00E21864" w:rsidRPr="008F465C">
        <w:rPr>
          <w:rFonts w:ascii="Calibri" w:hAnsi="Calibri" w:cs="Calibri"/>
          <w:sz w:val="24"/>
          <w:szCs w:val="24"/>
        </w:rPr>
        <w:t>išsilavinimas, darbo patirtis, kvalifikacija, reputacijos duomenys, nepriekaištingos reputacijos įrodymai, kiti duomenys, esantys dokumentuose, pateiktuose atrankos metu.</w:t>
      </w:r>
    </w:p>
    <w:p w:rsidR="00C825C1" w:rsidRDefault="00C825C1" w:rsidP="00C825C1">
      <w:pPr>
        <w:jc w:val="both"/>
        <w:rPr>
          <w:rFonts w:ascii="Calibri" w:hAnsi="Calibri" w:cs="Calibri"/>
          <w:sz w:val="24"/>
          <w:szCs w:val="24"/>
        </w:rPr>
      </w:pPr>
      <w:r w:rsidRPr="00116ED8">
        <w:rPr>
          <w:rFonts w:ascii="Calibri" w:hAnsi="Calibri" w:cs="Calibri"/>
          <w:sz w:val="24"/>
          <w:szCs w:val="24"/>
        </w:rPr>
        <w:t>Esant poreikiui sudaryta Atrankos komisija, pretendentus gali kviesti į atrankos pokalbį, kurio metu bus daromas skaitmeninis garso įrašas.</w:t>
      </w:r>
    </w:p>
    <w:p w:rsidR="00CA10B8" w:rsidRPr="00726652" w:rsidRDefault="00CA10B8" w:rsidP="00CA10B8">
      <w:pPr>
        <w:numPr>
          <w:ilvl w:val="0"/>
          <w:numId w:val="10"/>
        </w:numPr>
        <w:jc w:val="both"/>
        <w:rPr>
          <w:rFonts w:ascii="Calibri" w:hAnsi="Calibri" w:cs="Calibri"/>
          <w:b/>
          <w:bCs/>
          <w:sz w:val="24"/>
          <w:szCs w:val="24"/>
        </w:rPr>
      </w:pPr>
      <w:r w:rsidRPr="00726652">
        <w:rPr>
          <w:rFonts w:ascii="Calibri" w:hAnsi="Calibri" w:cs="Calibri"/>
          <w:b/>
          <w:bCs/>
          <w:sz w:val="24"/>
          <w:szCs w:val="24"/>
        </w:rPr>
        <w:t>Iš kur gaunami duomenys?</w:t>
      </w:r>
    </w:p>
    <w:p w:rsidR="00CA10B8" w:rsidRPr="008F465C" w:rsidRDefault="00CA10B8" w:rsidP="00CA10B8">
      <w:pPr>
        <w:jc w:val="both"/>
        <w:rPr>
          <w:rFonts w:ascii="Calibri" w:hAnsi="Calibri" w:cs="Calibri"/>
          <w:sz w:val="24"/>
          <w:szCs w:val="24"/>
        </w:rPr>
      </w:pPr>
      <w:r w:rsidRPr="008F465C">
        <w:rPr>
          <w:rFonts w:ascii="Calibri" w:hAnsi="Calibri" w:cs="Calibri"/>
          <w:sz w:val="24"/>
          <w:szCs w:val="24"/>
        </w:rPr>
        <w:t xml:space="preserve">Administracija asmens duomenis gaus tiesiogiai iš asmens. Kandidatui laimėjus atranką, tam tikrą informaciją apie asmenį gali gauti iš trečiųjų asmenų: </w:t>
      </w:r>
    </w:p>
    <w:p w:rsidR="00CA10B8" w:rsidRPr="008F465C" w:rsidRDefault="00CA10B8" w:rsidP="00FE7557">
      <w:pPr>
        <w:jc w:val="both"/>
        <w:rPr>
          <w:rFonts w:ascii="Calibri" w:hAnsi="Calibri" w:cs="Calibri"/>
          <w:sz w:val="24"/>
          <w:szCs w:val="24"/>
        </w:rPr>
      </w:pPr>
      <w:r w:rsidRPr="008F465C">
        <w:rPr>
          <w:rFonts w:ascii="Calibri" w:hAnsi="Calibri" w:cs="Calibri"/>
          <w:sz w:val="24"/>
          <w:szCs w:val="24"/>
        </w:rPr>
        <w:t xml:space="preserve">• teisėsaugos ar kontrolės institucijų; </w:t>
      </w:r>
    </w:p>
    <w:p w:rsidR="00CA10B8" w:rsidRPr="008F465C" w:rsidRDefault="00CA10B8" w:rsidP="00FE7557">
      <w:pPr>
        <w:jc w:val="both"/>
        <w:rPr>
          <w:rFonts w:ascii="Calibri" w:hAnsi="Calibri" w:cs="Calibri"/>
          <w:sz w:val="24"/>
          <w:szCs w:val="24"/>
        </w:rPr>
      </w:pPr>
      <w:r w:rsidRPr="008F465C">
        <w:rPr>
          <w:rFonts w:ascii="Calibri" w:hAnsi="Calibri" w:cs="Calibri"/>
          <w:sz w:val="24"/>
          <w:szCs w:val="24"/>
        </w:rPr>
        <w:t xml:space="preserve">• siekiant įvertinti kandidato patikimumą, atitiktį nepriekaištingos reputacijos reikalavimams ir mažinti korupcijos pasireiškimo tikimybę, gali būti kreipiamasi į kompetentingą valstybės instituciją dėl Lietuvos Respublikos korupcijos prevencijos įstatyme nustatytos informacijos pateikimo; </w:t>
      </w:r>
    </w:p>
    <w:p w:rsidR="00CA10B8" w:rsidRPr="00116ED8" w:rsidRDefault="00CA10B8" w:rsidP="00FE7F35">
      <w:pPr>
        <w:jc w:val="both"/>
        <w:rPr>
          <w:rFonts w:ascii="Calibri" w:hAnsi="Calibri" w:cs="Calibri"/>
          <w:sz w:val="24"/>
          <w:szCs w:val="24"/>
        </w:rPr>
      </w:pPr>
      <w:r w:rsidRPr="008F465C">
        <w:rPr>
          <w:rFonts w:ascii="Calibri" w:hAnsi="Calibri" w:cs="Calibri"/>
          <w:sz w:val="24"/>
          <w:szCs w:val="24"/>
        </w:rPr>
        <w:lastRenderedPageBreak/>
        <w:t>• darboviečių.</w:t>
      </w:r>
    </w:p>
    <w:p w:rsidR="00C825C1" w:rsidRPr="00726652" w:rsidRDefault="00C825C1" w:rsidP="00C825C1">
      <w:pPr>
        <w:numPr>
          <w:ilvl w:val="0"/>
          <w:numId w:val="10"/>
        </w:numPr>
        <w:jc w:val="both"/>
        <w:rPr>
          <w:rFonts w:ascii="Calibri" w:hAnsi="Calibri" w:cs="Calibri"/>
          <w:b/>
          <w:bCs/>
          <w:sz w:val="24"/>
          <w:szCs w:val="24"/>
        </w:rPr>
      </w:pPr>
      <w:r w:rsidRPr="00726652">
        <w:rPr>
          <w:rFonts w:ascii="Calibri" w:hAnsi="Calibri" w:cs="Calibri"/>
          <w:b/>
          <w:bCs/>
          <w:sz w:val="24"/>
          <w:szCs w:val="24"/>
        </w:rPr>
        <w:t>Kam bus perduodami duomenys?</w:t>
      </w:r>
    </w:p>
    <w:p w:rsidR="00C825C1" w:rsidRPr="00116ED8" w:rsidRDefault="00C825C1" w:rsidP="00C825C1">
      <w:pPr>
        <w:tabs>
          <w:tab w:val="left" w:pos="142"/>
          <w:tab w:val="left" w:pos="567"/>
        </w:tabs>
        <w:jc w:val="both"/>
        <w:rPr>
          <w:rFonts w:ascii="Calibri" w:hAnsi="Calibri" w:cs="Calibri"/>
          <w:sz w:val="24"/>
          <w:szCs w:val="24"/>
        </w:rPr>
      </w:pPr>
      <w:r w:rsidRPr="00116ED8">
        <w:rPr>
          <w:rFonts w:ascii="Calibri" w:hAnsi="Calibri" w:cs="Calibri"/>
          <w:sz w:val="24"/>
          <w:szCs w:val="24"/>
        </w:rPr>
        <w:t xml:space="preserve">• Administracijai ir esant poreikiui sudarytai Atrankos komisijai atlikus asmenų, pretenduojančių tapti Bendrovės </w:t>
      </w:r>
      <w:r w:rsidR="00144873" w:rsidRPr="00116ED8">
        <w:rPr>
          <w:rFonts w:ascii="Calibri" w:hAnsi="Calibri" w:cs="Calibri"/>
          <w:sz w:val="24"/>
          <w:szCs w:val="24"/>
        </w:rPr>
        <w:t>valdybos</w:t>
      </w:r>
      <w:r w:rsidR="00E07DA5" w:rsidRPr="00116ED8">
        <w:rPr>
          <w:rFonts w:ascii="Calibri" w:hAnsi="Calibri" w:cs="Calibri"/>
          <w:sz w:val="24"/>
          <w:szCs w:val="24"/>
        </w:rPr>
        <w:t xml:space="preserve"> </w:t>
      </w:r>
      <w:r w:rsidRPr="00116ED8">
        <w:rPr>
          <w:rFonts w:ascii="Calibri" w:hAnsi="Calibri" w:cs="Calibri"/>
          <w:sz w:val="24"/>
          <w:szCs w:val="24"/>
        </w:rPr>
        <w:t xml:space="preserve">nariu, atitikties nustatytiems bendriesiems, specialiesiems reikalavimams vertinimą, įvertinus kandidato profesinę ir (ar) darbo patirtį, dalykines ir asmenines savybes, motyvaciją ir tinkamumą prisidėti prie Bendrovės strateginių tikslų įgyvendinimo, tinkamiausiu (-iais) pripažinto </w:t>
      </w:r>
      <w:r w:rsidR="00E07DA5" w:rsidRPr="00116ED8">
        <w:rPr>
          <w:rFonts w:ascii="Calibri" w:hAnsi="Calibri" w:cs="Calibri"/>
          <w:sz w:val="24"/>
          <w:szCs w:val="24"/>
        </w:rPr>
        <w:t xml:space="preserve">               </w:t>
      </w:r>
      <w:r w:rsidRPr="00116ED8">
        <w:rPr>
          <w:rFonts w:ascii="Calibri" w:hAnsi="Calibri" w:cs="Calibri"/>
          <w:sz w:val="24"/>
          <w:szCs w:val="24"/>
        </w:rPr>
        <w:t xml:space="preserve">(-ų) kandidato (-ų) duomenys bus teikiami Bendrovės visuotiniam akcininkų susirinkimui, kuris priims sprendimą dėl Bendrovės </w:t>
      </w:r>
      <w:r w:rsidR="00144873" w:rsidRPr="00116ED8">
        <w:rPr>
          <w:rFonts w:ascii="Calibri" w:hAnsi="Calibri" w:cs="Calibri"/>
          <w:sz w:val="24"/>
          <w:szCs w:val="24"/>
        </w:rPr>
        <w:t>valdybos</w:t>
      </w:r>
      <w:r w:rsidRPr="00116ED8">
        <w:rPr>
          <w:rFonts w:ascii="Calibri" w:hAnsi="Calibri" w:cs="Calibri"/>
          <w:sz w:val="24"/>
          <w:szCs w:val="24"/>
        </w:rPr>
        <w:t xml:space="preserve"> nario išrinkimo.</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Teisės aktuose nustatytais atvejais ir kai asmens duomenų teikimas būtinas ir proporcingas teisėtais ir konkrečiais tikslais, asmens duomenys gali būti perduoti teismams ar kt.</w:t>
      </w:r>
    </w:p>
    <w:p w:rsidR="00C825C1" w:rsidRPr="00726652" w:rsidRDefault="00C825C1" w:rsidP="00C825C1">
      <w:pPr>
        <w:numPr>
          <w:ilvl w:val="0"/>
          <w:numId w:val="10"/>
        </w:numPr>
        <w:jc w:val="both"/>
        <w:rPr>
          <w:rFonts w:ascii="Calibri" w:hAnsi="Calibri" w:cs="Calibri"/>
          <w:b/>
          <w:bCs/>
          <w:sz w:val="24"/>
          <w:szCs w:val="24"/>
        </w:rPr>
      </w:pPr>
      <w:r w:rsidRPr="00726652">
        <w:rPr>
          <w:rFonts w:ascii="Calibri" w:hAnsi="Calibri" w:cs="Calibri"/>
          <w:b/>
          <w:bCs/>
          <w:sz w:val="24"/>
          <w:szCs w:val="24"/>
        </w:rPr>
        <w:t>Kiek laiko asmens duomenys bus saugomi?</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xml:space="preserve">Jūsų kaip kandidato pateikti dokumentai su asmens duomenimis Administracijoje bus </w:t>
      </w:r>
      <w:r w:rsidRPr="00D360E5">
        <w:rPr>
          <w:rFonts w:ascii="Calibri" w:hAnsi="Calibri" w:cs="Calibri"/>
          <w:sz w:val="24"/>
          <w:szCs w:val="24"/>
        </w:rPr>
        <w:t xml:space="preserve">saugomi </w:t>
      </w:r>
      <w:r w:rsidR="00B87776">
        <w:rPr>
          <w:rFonts w:ascii="Calibri" w:hAnsi="Calibri" w:cs="Calibri"/>
          <w:sz w:val="24"/>
          <w:szCs w:val="24"/>
        </w:rPr>
        <w:t xml:space="preserve">3 </w:t>
      </w:r>
      <w:r w:rsidR="00D360E5" w:rsidRPr="00D360E5">
        <w:rPr>
          <w:rFonts w:ascii="Calibri" w:hAnsi="Calibri" w:cs="Calibri"/>
          <w:sz w:val="24"/>
          <w:szCs w:val="24"/>
        </w:rPr>
        <w:t>metus nuo atrankos procedūrų pabaigos</w:t>
      </w:r>
      <w:r w:rsidRPr="00D360E5">
        <w:rPr>
          <w:rFonts w:ascii="Calibri" w:hAnsi="Calibri" w:cs="Calibri"/>
          <w:sz w:val="24"/>
          <w:szCs w:val="24"/>
        </w:rPr>
        <w:t>, po to sunaikinami.</w:t>
      </w:r>
    </w:p>
    <w:p w:rsidR="00C825C1" w:rsidRPr="00726652" w:rsidRDefault="00C825C1" w:rsidP="00C825C1">
      <w:pPr>
        <w:numPr>
          <w:ilvl w:val="0"/>
          <w:numId w:val="10"/>
        </w:numPr>
        <w:jc w:val="both"/>
        <w:rPr>
          <w:rFonts w:ascii="Calibri" w:hAnsi="Calibri" w:cs="Calibri"/>
          <w:b/>
          <w:bCs/>
          <w:sz w:val="24"/>
          <w:szCs w:val="24"/>
        </w:rPr>
      </w:pPr>
      <w:r w:rsidRPr="00726652">
        <w:rPr>
          <w:rFonts w:ascii="Calibri" w:hAnsi="Calibri" w:cs="Calibri"/>
          <w:b/>
          <w:bCs/>
          <w:sz w:val="24"/>
          <w:szCs w:val="24"/>
        </w:rPr>
        <w:t>Kaip užtikrinamas asmens duomenų saugumas?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Asmens duomenys yra tvarkomi ir saugomi vadovaujantis BDAR nuostatomis, LR asmens duomenų teisinės apsaugos įstatymu, bei kitais teisės aktais, reguliuojančiais asmens duomenų tvarkymą ir apsaugą. Administracija užtikrina tvarkomų asmens duomenų saugumą įgyvendinusi visas būtinas technines ir organizacines priemones asmens duomenims apsaugoti nuo neteisėto sunaikinimo, atsitiktinio pakeitimo, atskleidimo ir nuo bet kokio neteisėto tvarkymo.</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Asmenys turi teisę:</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gauti informaciją apie savo asmens duomenų tvarkymą;</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susipažinti su savo asmens duomenimis;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prašyti ištaisyti neteisingus, netikslius ar neišsamius asmens duomenis;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prašyti ištrinti su asmeniu susijusius (teisė „būti pamirštam“) duomenis;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prašyti apriboti savo asmens duomenų tvarkymą;</w:t>
      </w:r>
    </w:p>
    <w:p w:rsidR="00C825C1" w:rsidRPr="00116ED8" w:rsidRDefault="00C825C1" w:rsidP="00C825C1">
      <w:pPr>
        <w:tabs>
          <w:tab w:val="left" w:pos="142"/>
        </w:tabs>
        <w:jc w:val="both"/>
        <w:rPr>
          <w:rFonts w:ascii="Calibri" w:hAnsi="Calibri" w:cs="Calibri"/>
          <w:sz w:val="24"/>
          <w:szCs w:val="24"/>
        </w:rPr>
      </w:pPr>
      <w:r w:rsidRPr="00116ED8">
        <w:rPr>
          <w:rFonts w:ascii="Calibri" w:hAnsi="Calibri" w:cs="Calibri"/>
          <w:sz w:val="24"/>
          <w:szCs w:val="24"/>
        </w:rPr>
        <w:t>• prieštarauti asmens duomenų tvarkymui (</w:t>
      </w:r>
      <w:r w:rsidRPr="00116ED8">
        <w:rPr>
          <w:rFonts w:ascii="Calibri" w:hAnsi="Calibri" w:cs="Calibri"/>
          <w:i/>
          <w:sz w:val="24"/>
          <w:szCs w:val="24"/>
        </w:rPr>
        <w:t>tokiu atveju asmuo negali dalyvauti valstybės tarnautoj</w:t>
      </w:r>
      <w:r w:rsidR="0089345A">
        <w:rPr>
          <w:rFonts w:ascii="Calibri" w:hAnsi="Calibri" w:cs="Calibri"/>
          <w:i/>
          <w:sz w:val="24"/>
          <w:szCs w:val="24"/>
        </w:rPr>
        <w:t>o</w:t>
      </w:r>
      <w:r w:rsidRPr="00116ED8">
        <w:rPr>
          <w:rFonts w:ascii="Calibri" w:hAnsi="Calibri" w:cs="Calibri"/>
          <w:i/>
          <w:sz w:val="24"/>
          <w:szCs w:val="24"/>
        </w:rPr>
        <w:t xml:space="preserve"> į Bendrovės </w:t>
      </w:r>
      <w:r w:rsidR="0089345A">
        <w:rPr>
          <w:rFonts w:ascii="Calibri" w:hAnsi="Calibri" w:cs="Calibri"/>
          <w:i/>
          <w:sz w:val="24"/>
          <w:szCs w:val="24"/>
        </w:rPr>
        <w:t>valdybos</w:t>
      </w:r>
      <w:r w:rsidRPr="00116ED8">
        <w:rPr>
          <w:rFonts w:ascii="Calibri" w:hAnsi="Calibri" w:cs="Calibri"/>
          <w:i/>
          <w:sz w:val="24"/>
          <w:szCs w:val="24"/>
        </w:rPr>
        <w:t xml:space="preserve"> nari</w:t>
      </w:r>
      <w:r w:rsidR="0089345A">
        <w:rPr>
          <w:rFonts w:ascii="Calibri" w:hAnsi="Calibri" w:cs="Calibri"/>
          <w:i/>
          <w:sz w:val="24"/>
          <w:szCs w:val="24"/>
        </w:rPr>
        <w:t>o vietą</w:t>
      </w:r>
      <w:r w:rsidRPr="00116ED8">
        <w:rPr>
          <w:rFonts w:ascii="Calibri" w:hAnsi="Calibri" w:cs="Calibri"/>
          <w:i/>
          <w:sz w:val="24"/>
          <w:szCs w:val="24"/>
        </w:rPr>
        <w:t xml:space="preserve"> atrankoje</w:t>
      </w:r>
      <w:r w:rsidRPr="00116ED8">
        <w:rPr>
          <w:rFonts w:ascii="Calibri" w:hAnsi="Calibri" w:cs="Calibri"/>
          <w:sz w:val="24"/>
          <w:szCs w:val="24"/>
        </w:rPr>
        <w:t>).</w:t>
      </w:r>
    </w:p>
    <w:p w:rsidR="00C825C1" w:rsidRPr="00116ED8" w:rsidRDefault="00C825C1" w:rsidP="00C825C1">
      <w:pPr>
        <w:numPr>
          <w:ilvl w:val="0"/>
          <w:numId w:val="10"/>
        </w:numPr>
        <w:jc w:val="both"/>
        <w:rPr>
          <w:rFonts w:ascii="Calibri" w:hAnsi="Calibri" w:cs="Calibri"/>
          <w:sz w:val="24"/>
          <w:szCs w:val="24"/>
        </w:rPr>
      </w:pPr>
      <w:r w:rsidRPr="00116ED8">
        <w:rPr>
          <w:rFonts w:ascii="Calibri" w:hAnsi="Calibri" w:cs="Calibri"/>
          <w:sz w:val="24"/>
          <w:szCs w:val="24"/>
        </w:rPr>
        <w:t>Asmens duomenų saugumo pažeidimai ir apskundimas:</w:t>
      </w:r>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xml:space="preserve">• Jeigu asmuo mano, kad pažeistos jo, kaip duomenų subjekto, teisės, arba nori gauti daugiau informacijos apie asmens duomenų tvarkymą, gali kreiptis į Kauno miesto savivaldybės administracijos Duomenų apsaugos </w:t>
      </w:r>
      <w:r w:rsidRPr="001F6B1B">
        <w:rPr>
          <w:rFonts w:ascii="Calibri" w:hAnsi="Calibri" w:cs="Calibri"/>
          <w:sz w:val="24"/>
          <w:szCs w:val="24"/>
        </w:rPr>
        <w:t>pareigūną, tel. (</w:t>
      </w:r>
      <w:r w:rsidR="00144873" w:rsidRPr="001F6B1B">
        <w:rPr>
          <w:rFonts w:ascii="Calibri" w:hAnsi="Calibri" w:cs="Calibri"/>
          <w:sz w:val="24"/>
          <w:szCs w:val="24"/>
        </w:rPr>
        <w:t>+370)</w:t>
      </w:r>
      <w:r w:rsidRPr="001F6B1B">
        <w:rPr>
          <w:rFonts w:ascii="Calibri" w:hAnsi="Calibri" w:cs="Calibri"/>
          <w:sz w:val="24"/>
          <w:szCs w:val="24"/>
        </w:rPr>
        <w:t xml:space="preserve"> </w:t>
      </w:r>
      <w:r w:rsidR="00CA10B8" w:rsidRPr="001F6B1B">
        <w:rPr>
          <w:rFonts w:ascii="Calibri" w:hAnsi="Calibri" w:cs="Calibri"/>
          <w:sz w:val="24"/>
          <w:szCs w:val="24"/>
        </w:rPr>
        <w:t>673 08123</w:t>
      </w:r>
      <w:r w:rsidRPr="001F6B1B">
        <w:rPr>
          <w:rFonts w:ascii="Calibri" w:hAnsi="Calibri" w:cs="Calibri"/>
          <w:sz w:val="24"/>
          <w:szCs w:val="24"/>
        </w:rPr>
        <w:t>, el.p.</w:t>
      </w:r>
      <w:r w:rsidRPr="00116ED8">
        <w:rPr>
          <w:rFonts w:ascii="Calibri" w:hAnsi="Calibri" w:cs="Calibri"/>
          <w:sz w:val="24"/>
          <w:szCs w:val="24"/>
        </w:rPr>
        <w:t xml:space="preserve"> </w:t>
      </w:r>
      <w:hyperlink r:id="rId11" w:history="1">
        <w:r w:rsidRPr="00116ED8">
          <w:rPr>
            <w:rFonts w:ascii="Calibri" w:hAnsi="Calibri" w:cs="Calibri"/>
            <w:color w:val="0563C1"/>
            <w:sz w:val="24"/>
            <w:szCs w:val="24"/>
            <w:u w:val="single"/>
          </w:rPr>
          <w:t>dap@kaunas.lt</w:t>
        </w:r>
      </w:hyperlink>
    </w:p>
    <w:p w:rsidR="00C825C1" w:rsidRPr="00116ED8" w:rsidRDefault="00C825C1" w:rsidP="00C825C1">
      <w:pPr>
        <w:jc w:val="both"/>
        <w:rPr>
          <w:rFonts w:ascii="Calibri" w:hAnsi="Calibri" w:cs="Calibri"/>
          <w:sz w:val="24"/>
          <w:szCs w:val="24"/>
        </w:rPr>
      </w:pPr>
      <w:r w:rsidRPr="00116ED8">
        <w:rPr>
          <w:rFonts w:ascii="Calibri" w:hAnsi="Calibri" w:cs="Calibri"/>
          <w:sz w:val="24"/>
          <w:szCs w:val="24"/>
        </w:rPr>
        <w:t>• Jeigu asmuo nesutinka su Kauno miesto savivaldybės administracijos ar Duomenų apsaugos pareigūno atsakymu, jis gali kreiptis į Valstybinę duomenų apsaugos inspekciją (VDAI), L. Sapiegos g. 17, 10312 Vilnius, Tel. (</w:t>
      </w:r>
      <w:r w:rsidR="00144873" w:rsidRPr="00116ED8">
        <w:rPr>
          <w:rFonts w:ascii="Calibri" w:hAnsi="Calibri" w:cs="Calibri"/>
          <w:sz w:val="24"/>
          <w:szCs w:val="24"/>
        </w:rPr>
        <w:t>+370)</w:t>
      </w:r>
      <w:r w:rsidRPr="00116ED8">
        <w:rPr>
          <w:rFonts w:ascii="Calibri" w:hAnsi="Calibri" w:cs="Calibri"/>
          <w:sz w:val="24"/>
          <w:szCs w:val="24"/>
        </w:rPr>
        <w:t xml:space="preserve"> 52</w:t>
      </w:r>
      <w:r w:rsidR="00144873" w:rsidRPr="00116ED8">
        <w:rPr>
          <w:rFonts w:ascii="Calibri" w:hAnsi="Calibri" w:cs="Calibri"/>
          <w:sz w:val="24"/>
          <w:szCs w:val="24"/>
        </w:rPr>
        <w:t xml:space="preserve"> </w:t>
      </w:r>
      <w:r w:rsidRPr="00116ED8">
        <w:rPr>
          <w:rFonts w:ascii="Calibri" w:hAnsi="Calibri" w:cs="Calibri"/>
          <w:sz w:val="24"/>
          <w:szCs w:val="24"/>
        </w:rPr>
        <w:t xml:space="preserve">712804, </w:t>
      </w:r>
      <w:r w:rsidR="00144873" w:rsidRPr="00116ED8">
        <w:rPr>
          <w:rFonts w:ascii="Calibri" w:hAnsi="Calibri" w:cs="Calibri"/>
          <w:sz w:val="24"/>
          <w:szCs w:val="24"/>
        </w:rPr>
        <w:t>(+370) 5</w:t>
      </w:r>
      <w:r w:rsidRPr="00116ED8">
        <w:rPr>
          <w:rFonts w:ascii="Calibri" w:hAnsi="Calibri" w:cs="Calibri"/>
          <w:sz w:val="24"/>
          <w:szCs w:val="24"/>
        </w:rPr>
        <w:t>2</w:t>
      </w:r>
      <w:r w:rsidR="00144873" w:rsidRPr="00116ED8">
        <w:rPr>
          <w:rFonts w:ascii="Calibri" w:hAnsi="Calibri" w:cs="Calibri"/>
          <w:sz w:val="24"/>
          <w:szCs w:val="24"/>
        </w:rPr>
        <w:t xml:space="preserve"> </w:t>
      </w:r>
      <w:r w:rsidRPr="00116ED8">
        <w:rPr>
          <w:rFonts w:ascii="Calibri" w:hAnsi="Calibri" w:cs="Calibri"/>
          <w:sz w:val="24"/>
          <w:szCs w:val="24"/>
        </w:rPr>
        <w:t xml:space="preserve">791445, el. p. </w:t>
      </w:r>
      <w:hyperlink r:id="rId12" w:history="1">
        <w:r w:rsidRPr="00116ED8">
          <w:rPr>
            <w:rFonts w:ascii="Calibri" w:hAnsi="Calibri" w:cs="Calibri"/>
            <w:color w:val="0563C1"/>
            <w:sz w:val="24"/>
            <w:szCs w:val="24"/>
            <w:u w:val="single"/>
          </w:rPr>
          <w:t>ada@ada.lt</w:t>
        </w:r>
      </w:hyperlink>
      <w:r w:rsidRPr="00116ED8">
        <w:rPr>
          <w:rFonts w:ascii="Calibri" w:hAnsi="Calibri" w:cs="Calibri"/>
          <w:sz w:val="24"/>
          <w:szCs w:val="24"/>
        </w:rPr>
        <w:t>.</w:t>
      </w:r>
    </w:p>
    <w:p w:rsidR="00C825C1" w:rsidRPr="00116ED8" w:rsidRDefault="00C825C1" w:rsidP="00C825C1">
      <w:pPr>
        <w:jc w:val="both"/>
        <w:rPr>
          <w:rFonts w:ascii="Calibri" w:hAnsi="Calibri" w:cs="Calibri"/>
          <w:sz w:val="24"/>
          <w:szCs w:val="24"/>
        </w:rPr>
      </w:pPr>
    </w:p>
    <w:p w:rsidR="00C825C1" w:rsidRPr="00116ED8" w:rsidRDefault="00C825C1" w:rsidP="00C825C1">
      <w:pPr>
        <w:jc w:val="both"/>
        <w:rPr>
          <w:rFonts w:ascii="Calibri" w:hAnsi="Calibri" w:cs="Calibri"/>
          <w:sz w:val="24"/>
          <w:szCs w:val="24"/>
        </w:rPr>
      </w:pPr>
    </w:p>
    <w:p w:rsidR="00C825C1" w:rsidRPr="00116ED8" w:rsidRDefault="00C825C1" w:rsidP="00A840CC">
      <w:pPr>
        <w:rPr>
          <w:rFonts w:ascii="Calibri" w:hAnsi="Calibri" w:cs="Calibri"/>
          <w:sz w:val="24"/>
          <w:szCs w:val="24"/>
          <w:lang w:val="lt-LT" w:eastAsia="ar-SA"/>
        </w:rPr>
      </w:pPr>
      <w:r w:rsidRPr="00116ED8">
        <w:rPr>
          <w:rFonts w:ascii="Calibri" w:hAnsi="Calibri" w:cs="Calibri"/>
          <w:sz w:val="24"/>
          <w:szCs w:val="24"/>
          <w:lang w:val="lt-LT"/>
        </w:rPr>
        <w:t>Kandidato parašas, vardas ir pavardė _______________________________________________</w:t>
      </w:r>
    </w:p>
    <w:sectPr w:rsidR="00C825C1" w:rsidRPr="00116ED8" w:rsidSect="008D519E">
      <w:pgSz w:w="11906" w:h="16838"/>
      <w:pgMar w:top="1134" w:right="510" w:bottom="992" w:left="1276" w:header="0" w:footer="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71" w:rsidRDefault="007A3C71" w:rsidP="002D6A91">
      <w:r>
        <w:separator/>
      </w:r>
    </w:p>
  </w:endnote>
  <w:endnote w:type="continuationSeparator" w:id="0">
    <w:p w:rsidR="007A3C71" w:rsidRDefault="007A3C71" w:rsidP="002D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71" w:rsidRDefault="007A3C71" w:rsidP="002D6A91">
      <w:r>
        <w:separator/>
      </w:r>
    </w:p>
  </w:footnote>
  <w:footnote w:type="continuationSeparator" w:id="0">
    <w:p w:rsidR="007A3C71" w:rsidRDefault="007A3C71" w:rsidP="002D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6434"/>
    <w:multiLevelType w:val="hybridMultilevel"/>
    <w:tmpl w:val="19984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F6973"/>
    <w:multiLevelType w:val="hybridMultilevel"/>
    <w:tmpl w:val="F64A2ABC"/>
    <w:lvl w:ilvl="0" w:tplc="8962D50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19563867"/>
    <w:multiLevelType w:val="hybridMultilevel"/>
    <w:tmpl w:val="F1DABCB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F13486C"/>
    <w:multiLevelType w:val="multilevel"/>
    <w:tmpl w:val="39002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614DA"/>
    <w:multiLevelType w:val="hybridMultilevel"/>
    <w:tmpl w:val="52527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14247E"/>
    <w:multiLevelType w:val="multilevel"/>
    <w:tmpl w:val="3ADC7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F40C3"/>
    <w:multiLevelType w:val="hybridMultilevel"/>
    <w:tmpl w:val="CD2A76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29C4E0E"/>
    <w:multiLevelType w:val="hybridMultilevel"/>
    <w:tmpl w:val="8CB0D7B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3B02A8"/>
    <w:multiLevelType w:val="hybridMultilevel"/>
    <w:tmpl w:val="35AC6BF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6624E7"/>
    <w:multiLevelType w:val="hybridMultilevel"/>
    <w:tmpl w:val="B66AA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395011"/>
    <w:multiLevelType w:val="hybridMultilevel"/>
    <w:tmpl w:val="FA8A2156"/>
    <w:lvl w:ilvl="0" w:tplc="CA5A897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66CF5902"/>
    <w:multiLevelType w:val="hybridMultilevel"/>
    <w:tmpl w:val="B0C62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581378"/>
    <w:multiLevelType w:val="hybridMultilevel"/>
    <w:tmpl w:val="45508B6A"/>
    <w:lvl w:ilvl="0" w:tplc="4EDCAC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12"/>
  </w:num>
  <w:num w:numId="4">
    <w:abstractNumId w:val="2"/>
  </w:num>
  <w:num w:numId="5">
    <w:abstractNumId w:val="3"/>
    <w:lvlOverride w:ilvl="0"/>
    <w:lvlOverride w:ilvl="1"/>
    <w:lvlOverride w:ilvl="2"/>
    <w:lvlOverride w:ilvl="3"/>
    <w:lvlOverride w:ilvl="4"/>
    <w:lvlOverride w:ilvl="5"/>
    <w:lvlOverride w:ilvl="6"/>
    <w:lvlOverride w:ilvl="7"/>
    <w:lvlOverride w:ilvl="8"/>
  </w:num>
  <w:num w:numId="6">
    <w:abstractNumId w:val="9"/>
  </w:num>
  <w:num w:numId="7">
    <w:abstractNumId w:val="4"/>
  </w:num>
  <w:num w:numId="8">
    <w:abstractNumId w:val="8"/>
  </w:num>
  <w:num w:numId="9">
    <w:abstractNumId w:val="10"/>
  </w:num>
  <w:num w:numId="10">
    <w:abstractNumId w:val="6"/>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26"/>
    <w:rsid w:val="00000098"/>
    <w:rsid w:val="00001869"/>
    <w:rsid w:val="00003DDE"/>
    <w:rsid w:val="00004050"/>
    <w:rsid w:val="00005CB2"/>
    <w:rsid w:val="000137CC"/>
    <w:rsid w:val="00015ACB"/>
    <w:rsid w:val="00016CCF"/>
    <w:rsid w:val="0002065D"/>
    <w:rsid w:val="00023FEE"/>
    <w:rsid w:val="00026340"/>
    <w:rsid w:val="0003190A"/>
    <w:rsid w:val="0003236E"/>
    <w:rsid w:val="00040FCD"/>
    <w:rsid w:val="00041142"/>
    <w:rsid w:val="000422A7"/>
    <w:rsid w:val="00042B18"/>
    <w:rsid w:val="00051DAD"/>
    <w:rsid w:val="000531DC"/>
    <w:rsid w:val="0006490E"/>
    <w:rsid w:val="0006760E"/>
    <w:rsid w:val="00071810"/>
    <w:rsid w:val="00071A2D"/>
    <w:rsid w:val="00076439"/>
    <w:rsid w:val="00080745"/>
    <w:rsid w:val="00081756"/>
    <w:rsid w:val="00082F7E"/>
    <w:rsid w:val="00084477"/>
    <w:rsid w:val="00085C8E"/>
    <w:rsid w:val="00090654"/>
    <w:rsid w:val="00090C0E"/>
    <w:rsid w:val="0009344C"/>
    <w:rsid w:val="0009482D"/>
    <w:rsid w:val="00096637"/>
    <w:rsid w:val="0009715F"/>
    <w:rsid w:val="000B2C79"/>
    <w:rsid w:val="000B58EB"/>
    <w:rsid w:val="000B779D"/>
    <w:rsid w:val="000C3D96"/>
    <w:rsid w:val="000D0C30"/>
    <w:rsid w:val="000D3539"/>
    <w:rsid w:val="000D4D62"/>
    <w:rsid w:val="000D69C5"/>
    <w:rsid w:val="000F3FDC"/>
    <w:rsid w:val="000F66A0"/>
    <w:rsid w:val="00102E22"/>
    <w:rsid w:val="001039DD"/>
    <w:rsid w:val="001139DB"/>
    <w:rsid w:val="00116ED8"/>
    <w:rsid w:val="00117D6C"/>
    <w:rsid w:val="00120E0C"/>
    <w:rsid w:val="00124D22"/>
    <w:rsid w:val="001268C8"/>
    <w:rsid w:val="001314F3"/>
    <w:rsid w:val="001321FB"/>
    <w:rsid w:val="0014224A"/>
    <w:rsid w:val="00143C74"/>
    <w:rsid w:val="00144873"/>
    <w:rsid w:val="00145651"/>
    <w:rsid w:val="00146931"/>
    <w:rsid w:val="001470F6"/>
    <w:rsid w:val="00152AD9"/>
    <w:rsid w:val="00152AF1"/>
    <w:rsid w:val="00160379"/>
    <w:rsid w:val="00160D31"/>
    <w:rsid w:val="0016377F"/>
    <w:rsid w:val="00163E9A"/>
    <w:rsid w:val="0017189E"/>
    <w:rsid w:val="00175EC6"/>
    <w:rsid w:val="0018029B"/>
    <w:rsid w:val="00180945"/>
    <w:rsid w:val="0018358E"/>
    <w:rsid w:val="00190ACE"/>
    <w:rsid w:val="00191DAE"/>
    <w:rsid w:val="001924EE"/>
    <w:rsid w:val="00194E34"/>
    <w:rsid w:val="001B01F1"/>
    <w:rsid w:val="001B1613"/>
    <w:rsid w:val="001B3C18"/>
    <w:rsid w:val="001B401C"/>
    <w:rsid w:val="001B7155"/>
    <w:rsid w:val="001C04AA"/>
    <w:rsid w:val="001C42D7"/>
    <w:rsid w:val="001D4779"/>
    <w:rsid w:val="001E1B35"/>
    <w:rsid w:val="001E3172"/>
    <w:rsid w:val="001E6804"/>
    <w:rsid w:val="001F233A"/>
    <w:rsid w:val="001F4EFE"/>
    <w:rsid w:val="001F670D"/>
    <w:rsid w:val="001F6990"/>
    <w:rsid w:val="001F6B1B"/>
    <w:rsid w:val="0020518A"/>
    <w:rsid w:val="002215BC"/>
    <w:rsid w:val="0022319F"/>
    <w:rsid w:val="00224131"/>
    <w:rsid w:val="002265A2"/>
    <w:rsid w:val="002271C3"/>
    <w:rsid w:val="0023305A"/>
    <w:rsid w:val="00233F6D"/>
    <w:rsid w:val="002342C7"/>
    <w:rsid w:val="00235B53"/>
    <w:rsid w:val="00235FEB"/>
    <w:rsid w:val="002368FB"/>
    <w:rsid w:val="0024686B"/>
    <w:rsid w:val="002502F4"/>
    <w:rsid w:val="0025100F"/>
    <w:rsid w:val="00254ACC"/>
    <w:rsid w:val="00254DCC"/>
    <w:rsid w:val="00256591"/>
    <w:rsid w:val="00260D71"/>
    <w:rsid w:val="002618E1"/>
    <w:rsid w:val="002673DE"/>
    <w:rsid w:val="00270959"/>
    <w:rsid w:val="00275F6A"/>
    <w:rsid w:val="0028287C"/>
    <w:rsid w:val="00292F8F"/>
    <w:rsid w:val="002934A0"/>
    <w:rsid w:val="0029437F"/>
    <w:rsid w:val="002954BF"/>
    <w:rsid w:val="00296C86"/>
    <w:rsid w:val="002A056D"/>
    <w:rsid w:val="002A4B93"/>
    <w:rsid w:val="002A4BBC"/>
    <w:rsid w:val="002A6C4B"/>
    <w:rsid w:val="002B03C4"/>
    <w:rsid w:val="002B0FCB"/>
    <w:rsid w:val="002B2FD4"/>
    <w:rsid w:val="002B735A"/>
    <w:rsid w:val="002C7524"/>
    <w:rsid w:val="002D17CA"/>
    <w:rsid w:val="002D2241"/>
    <w:rsid w:val="002D3246"/>
    <w:rsid w:val="002D4048"/>
    <w:rsid w:val="002D4F0D"/>
    <w:rsid w:val="002D6A91"/>
    <w:rsid w:val="002E116B"/>
    <w:rsid w:val="002E2099"/>
    <w:rsid w:val="002E59FE"/>
    <w:rsid w:val="002E7745"/>
    <w:rsid w:val="002F2111"/>
    <w:rsid w:val="002F64F5"/>
    <w:rsid w:val="00301BFD"/>
    <w:rsid w:val="00302C57"/>
    <w:rsid w:val="0030482D"/>
    <w:rsid w:val="0030492C"/>
    <w:rsid w:val="003074AA"/>
    <w:rsid w:val="003117A2"/>
    <w:rsid w:val="00320F74"/>
    <w:rsid w:val="00323D23"/>
    <w:rsid w:val="00324676"/>
    <w:rsid w:val="003338DC"/>
    <w:rsid w:val="003352F7"/>
    <w:rsid w:val="0033677F"/>
    <w:rsid w:val="00347487"/>
    <w:rsid w:val="003551A3"/>
    <w:rsid w:val="00355C6B"/>
    <w:rsid w:val="00362460"/>
    <w:rsid w:val="00362677"/>
    <w:rsid w:val="00362D4E"/>
    <w:rsid w:val="003642EE"/>
    <w:rsid w:val="00373ACC"/>
    <w:rsid w:val="00375B8F"/>
    <w:rsid w:val="00385660"/>
    <w:rsid w:val="0038578C"/>
    <w:rsid w:val="003900D4"/>
    <w:rsid w:val="00396681"/>
    <w:rsid w:val="003971C9"/>
    <w:rsid w:val="003A182C"/>
    <w:rsid w:val="003A50DC"/>
    <w:rsid w:val="003A56BC"/>
    <w:rsid w:val="003A579E"/>
    <w:rsid w:val="003B0F9D"/>
    <w:rsid w:val="003C0351"/>
    <w:rsid w:val="003C2458"/>
    <w:rsid w:val="003C332B"/>
    <w:rsid w:val="003C38E7"/>
    <w:rsid w:val="003C3D0C"/>
    <w:rsid w:val="003C5230"/>
    <w:rsid w:val="003C5430"/>
    <w:rsid w:val="003D13F5"/>
    <w:rsid w:val="003D2104"/>
    <w:rsid w:val="003D5641"/>
    <w:rsid w:val="003E5F90"/>
    <w:rsid w:val="003E6D8F"/>
    <w:rsid w:val="003F6843"/>
    <w:rsid w:val="003F699A"/>
    <w:rsid w:val="00401FB9"/>
    <w:rsid w:val="00410568"/>
    <w:rsid w:val="00415198"/>
    <w:rsid w:val="00422836"/>
    <w:rsid w:val="0042390B"/>
    <w:rsid w:val="0042468D"/>
    <w:rsid w:val="00424AAD"/>
    <w:rsid w:val="0042580F"/>
    <w:rsid w:val="00430490"/>
    <w:rsid w:val="004367B6"/>
    <w:rsid w:val="004459B0"/>
    <w:rsid w:val="00450A68"/>
    <w:rsid w:val="00456703"/>
    <w:rsid w:val="00464B43"/>
    <w:rsid w:val="00465F22"/>
    <w:rsid w:val="00466040"/>
    <w:rsid w:val="004733EC"/>
    <w:rsid w:val="004733FF"/>
    <w:rsid w:val="00473DEA"/>
    <w:rsid w:val="00475CEE"/>
    <w:rsid w:val="00476D2A"/>
    <w:rsid w:val="004775F0"/>
    <w:rsid w:val="0048241A"/>
    <w:rsid w:val="00483D5A"/>
    <w:rsid w:val="00486385"/>
    <w:rsid w:val="004A077D"/>
    <w:rsid w:val="004A11EF"/>
    <w:rsid w:val="004A1FB7"/>
    <w:rsid w:val="004A69F9"/>
    <w:rsid w:val="004B0162"/>
    <w:rsid w:val="004B46DC"/>
    <w:rsid w:val="004C137E"/>
    <w:rsid w:val="004D2C76"/>
    <w:rsid w:val="004E1CEF"/>
    <w:rsid w:val="004E1E7B"/>
    <w:rsid w:val="004E3290"/>
    <w:rsid w:val="004E556A"/>
    <w:rsid w:val="004F0381"/>
    <w:rsid w:val="004F20EE"/>
    <w:rsid w:val="004F2D6C"/>
    <w:rsid w:val="004F35A0"/>
    <w:rsid w:val="004F6215"/>
    <w:rsid w:val="00504FF9"/>
    <w:rsid w:val="0051168A"/>
    <w:rsid w:val="00512B86"/>
    <w:rsid w:val="00512C5F"/>
    <w:rsid w:val="00513C23"/>
    <w:rsid w:val="00515AC8"/>
    <w:rsid w:val="005200D0"/>
    <w:rsid w:val="00531E83"/>
    <w:rsid w:val="00537358"/>
    <w:rsid w:val="00542E6F"/>
    <w:rsid w:val="00550737"/>
    <w:rsid w:val="0055137F"/>
    <w:rsid w:val="00557875"/>
    <w:rsid w:val="00557EB6"/>
    <w:rsid w:val="00560C0A"/>
    <w:rsid w:val="005648E3"/>
    <w:rsid w:val="005741AD"/>
    <w:rsid w:val="005753C7"/>
    <w:rsid w:val="00577EE7"/>
    <w:rsid w:val="00582037"/>
    <w:rsid w:val="005837CB"/>
    <w:rsid w:val="00587EA2"/>
    <w:rsid w:val="005914EE"/>
    <w:rsid w:val="005A0337"/>
    <w:rsid w:val="005A0FA6"/>
    <w:rsid w:val="005A39CC"/>
    <w:rsid w:val="005B3AB0"/>
    <w:rsid w:val="005B6A5F"/>
    <w:rsid w:val="005D1B76"/>
    <w:rsid w:val="005D37EE"/>
    <w:rsid w:val="005D65FB"/>
    <w:rsid w:val="005D73BA"/>
    <w:rsid w:val="005E1D44"/>
    <w:rsid w:val="005E446F"/>
    <w:rsid w:val="005F153C"/>
    <w:rsid w:val="005F3421"/>
    <w:rsid w:val="005F3919"/>
    <w:rsid w:val="005F53A2"/>
    <w:rsid w:val="00600768"/>
    <w:rsid w:val="0060168C"/>
    <w:rsid w:val="00606F19"/>
    <w:rsid w:val="00613128"/>
    <w:rsid w:val="006178A1"/>
    <w:rsid w:val="00625415"/>
    <w:rsid w:val="00641044"/>
    <w:rsid w:val="00645058"/>
    <w:rsid w:val="00650BDE"/>
    <w:rsid w:val="00664811"/>
    <w:rsid w:val="00676CBD"/>
    <w:rsid w:val="00677605"/>
    <w:rsid w:val="006803B4"/>
    <w:rsid w:val="006826E0"/>
    <w:rsid w:val="006906A8"/>
    <w:rsid w:val="00691E5C"/>
    <w:rsid w:val="0069204C"/>
    <w:rsid w:val="00694021"/>
    <w:rsid w:val="00694410"/>
    <w:rsid w:val="00694B25"/>
    <w:rsid w:val="006A4A13"/>
    <w:rsid w:val="006A5630"/>
    <w:rsid w:val="006A69AA"/>
    <w:rsid w:val="006A69F8"/>
    <w:rsid w:val="006B2804"/>
    <w:rsid w:val="006B3319"/>
    <w:rsid w:val="006B6DDB"/>
    <w:rsid w:val="006B6E62"/>
    <w:rsid w:val="006C042B"/>
    <w:rsid w:val="006C0FB1"/>
    <w:rsid w:val="006C50A2"/>
    <w:rsid w:val="006C5891"/>
    <w:rsid w:val="006C662D"/>
    <w:rsid w:val="006C7B02"/>
    <w:rsid w:val="006C7C1F"/>
    <w:rsid w:val="006D0B7D"/>
    <w:rsid w:val="006E44EF"/>
    <w:rsid w:val="006E581E"/>
    <w:rsid w:val="006F069F"/>
    <w:rsid w:val="006F3C61"/>
    <w:rsid w:val="00700E10"/>
    <w:rsid w:val="00710AA0"/>
    <w:rsid w:val="0071488F"/>
    <w:rsid w:val="00715DF3"/>
    <w:rsid w:val="007165D6"/>
    <w:rsid w:val="00726652"/>
    <w:rsid w:val="00732671"/>
    <w:rsid w:val="0073470D"/>
    <w:rsid w:val="00737047"/>
    <w:rsid w:val="00740820"/>
    <w:rsid w:val="007500E2"/>
    <w:rsid w:val="00754ED7"/>
    <w:rsid w:val="00755A98"/>
    <w:rsid w:val="0075625C"/>
    <w:rsid w:val="007621DB"/>
    <w:rsid w:val="00765239"/>
    <w:rsid w:val="0076545C"/>
    <w:rsid w:val="007668A4"/>
    <w:rsid w:val="00767B4D"/>
    <w:rsid w:val="00770924"/>
    <w:rsid w:val="00770DF4"/>
    <w:rsid w:val="00773839"/>
    <w:rsid w:val="00777E38"/>
    <w:rsid w:val="00781359"/>
    <w:rsid w:val="0078175A"/>
    <w:rsid w:val="00782971"/>
    <w:rsid w:val="007847E3"/>
    <w:rsid w:val="00784E06"/>
    <w:rsid w:val="007878BA"/>
    <w:rsid w:val="007973B0"/>
    <w:rsid w:val="007A2D18"/>
    <w:rsid w:val="007A3C71"/>
    <w:rsid w:val="007A52D8"/>
    <w:rsid w:val="007B4964"/>
    <w:rsid w:val="007B549B"/>
    <w:rsid w:val="007B606D"/>
    <w:rsid w:val="007C0EBF"/>
    <w:rsid w:val="007C7518"/>
    <w:rsid w:val="007C7530"/>
    <w:rsid w:val="007D310B"/>
    <w:rsid w:val="007E0BE3"/>
    <w:rsid w:val="007E12D0"/>
    <w:rsid w:val="007E56DE"/>
    <w:rsid w:val="007E67DA"/>
    <w:rsid w:val="007F175F"/>
    <w:rsid w:val="007F6C00"/>
    <w:rsid w:val="007F76B0"/>
    <w:rsid w:val="0080248E"/>
    <w:rsid w:val="00804E5F"/>
    <w:rsid w:val="008074BE"/>
    <w:rsid w:val="008168CC"/>
    <w:rsid w:val="0083648C"/>
    <w:rsid w:val="008377A5"/>
    <w:rsid w:val="00843A0A"/>
    <w:rsid w:val="008466CF"/>
    <w:rsid w:val="00850398"/>
    <w:rsid w:val="00857442"/>
    <w:rsid w:val="00860FB1"/>
    <w:rsid w:val="00861C36"/>
    <w:rsid w:val="00861CCF"/>
    <w:rsid w:val="00862099"/>
    <w:rsid w:val="0086563E"/>
    <w:rsid w:val="00871FBE"/>
    <w:rsid w:val="00873DA2"/>
    <w:rsid w:val="0087439F"/>
    <w:rsid w:val="00885645"/>
    <w:rsid w:val="0088713D"/>
    <w:rsid w:val="00891B06"/>
    <w:rsid w:val="00891F6B"/>
    <w:rsid w:val="0089345A"/>
    <w:rsid w:val="00893D27"/>
    <w:rsid w:val="00894FD0"/>
    <w:rsid w:val="00896BE5"/>
    <w:rsid w:val="008976B0"/>
    <w:rsid w:val="008A0A43"/>
    <w:rsid w:val="008A13FD"/>
    <w:rsid w:val="008A435F"/>
    <w:rsid w:val="008A7AC6"/>
    <w:rsid w:val="008B019B"/>
    <w:rsid w:val="008B1035"/>
    <w:rsid w:val="008B3DAD"/>
    <w:rsid w:val="008C55F5"/>
    <w:rsid w:val="008C6C4C"/>
    <w:rsid w:val="008D4FB0"/>
    <w:rsid w:val="008D519E"/>
    <w:rsid w:val="008E0030"/>
    <w:rsid w:val="008F1EFD"/>
    <w:rsid w:val="008F465C"/>
    <w:rsid w:val="008F511D"/>
    <w:rsid w:val="009003AD"/>
    <w:rsid w:val="009023E5"/>
    <w:rsid w:val="009203EB"/>
    <w:rsid w:val="009217ED"/>
    <w:rsid w:val="009254FA"/>
    <w:rsid w:val="00927C00"/>
    <w:rsid w:val="00937A36"/>
    <w:rsid w:val="00940AC1"/>
    <w:rsid w:val="00942C30"/>
    <w:rsid w:val="00943B86"/>
    <w:rsid w:val="00944BBA"/>
    <w:rsid w:val="00945595"/>
    <w:rsid w:val="00953776"/>
    <w:rsid w:val="00956A83"/>
    <w:rsid w:val="009574DC"/>
    <w:rsid w:val="0096124C"/>
    <w:rsid w:val="00961C97"/>
    <w:rsid w:val="00962D71"/>
    <w:rsid w:val="00967105"/>
    <w:rsid w:val="00971EA1"/>
    <w:rsid w:val="00975383"/>
    <w:rsid w:val="00976024"/>
    <w:rsid w:val="00983A65"/>
    <w:rsid w:val="00987B8F"/>
    <w:rsid w:val="00993161"/>
    <w:rsid w:val="009A3E7C"/>
    <w:rsid w:val="009A7A8B"/>
    <w:rsid w:val="009B4AD9"/>
    <w:rsid w:val="009B537D"/>
    <w:rsid w:val="009B53E9"/>
    <w:rsid w:val="009C519E"/>
    <w:rsid w:val="009E021D"/>
    <w:rsid w:val="009E3460"/>
    <w:rsid w:val="00A0111A"/>
    <w:rsid w:val="00A0167B"/>
    <w:rsid w:val="00A01818"/>
    <w:rsid w:val="00A05228"/>
    <w:rsid w:val="00A1016A"/>
    <w:rsid w:val="00A16715"/>
    <w:rsid w:val="00A17FA2"/>
    <w:rsid w:val="00A22848"/>
    <w:rsid w:val="00A31FC9"/>
    <w:rsid w:val="00A36FA2"/>
    <w:rsid w:val="00A44C62"/>
    <w:rsid w:val="00A46285"/>
    <w:rsid w:val="00A51D63"/>
    <w:rsid w:val="00A63387"/>
    <w:rsid w:val="00A637D6"/>
    <w:rsid w:val="00A73987"/>
    <w:rsid w:val="00A8305A"/>
    <w:rsid w:val="00A840CC"/>
    <w:rsid w:val="00A84F1A"/>
    <w:rsid w:val="00A9047A"/>
    <w:rsid w:val="00A9643B"/>
    <w:rsid w:val="00AA639F"/>
    <w:rsid w:val="00AB1704"/>
    <w:rsid w:val="00AB1841"/>
    <w:rsid w:val="00AB3332"/>
    <w:rsid w:val="00AB3D35"/>
    <w:rsid w:val="00AC481B"/>
    <w:rsid w:val="00AC4CD3"/>
    <w:rsid w:val="00AD0005"/>
    <w:rsid w:val="00AD0560"/>
    <w:rsid w:val="00AD44C0"/>
    <w:rsid w:val="00AE1C15"/>
    <w:rsid w:val="00AE2C25"/>
    <w:rsid w:val="00AE555B"/>
    <w:rsid w:val="00AF0AE1"/>
    <w:rsid w:val="00AF16F4"/>
    <w:rsid w:val="00AF20FD"/>
    <w:rsid w:val="00AF31BF"/>
    <w:rsid w:val="00AF789E"/>
    <w:rsid w:val="00B05F17"/>
    <w:rsid w:val="00B07939"/>
    <w:rsid w:val="00B152CB"/>
    <w:rsid w:val="00B158B8"/>
    <w:rsid w:val="00B21E38"/>
    <w:rsid w:val="00B30942"/>
    <w:rsid w:val="00B30E40"/>
    <w:rsid w:val="00B40EF4"/>
    <w:rsid w:val="00B42B58"/>
    <w:rsid w:val="00B44BC7"/>
    <w:rsid w:val="00B47AFC"/>
    <w:rsid w:val="00B5209B"/>
    <w:rsid w:val="00B53D2E"/>
    <w:rsid w:val="00B65208"/>
    <w:rsid w:val="00B66439"/>
    <w:rsid w:val="00B71D12"/>
    <w:rsid w:val="00B74851"/>
    <w:rsid w:val="00B80522"/>
    <w:rsid w:val="00B80ECC"/>
    <w:rsid w:val="00B83D5F"/>
    <w:rsid w:val="00B85F14"/>
    <w:rsid w:val="00B8699F"/>
    <w:rsid w:val="00B87776"/>
    <w:rsid w:val="00B87FA7"/>
    <w:rsid w:val="00B974EB"/>
    <w:rsid w:val="00BA06BE"/>
    <w:rsid w:val="00BA727F"/>
    <w:rsid w:val="00BB156C"/>
    <w:rsid w:val="00BB27C9"/>
    <w:rsid w:val="00BB30B6"/>
    <w:rsid w:val="00BC3B83"/>
    <w:rsid w:val="00BC4D95"/>
    <w:rsid w:val="00BC697C"/>
    <w:rsid w:val="00BC74EB"/>
    <w:rsid w:val="00BD49E6"/>
    <w:rsid w:val="00BE1722"/>
    <w:rsid w:val="00BE59E1"/>
    <w:rsid w:val="00BF7BBD"/>
    <w:rsid w:val="00C03A6F"/>
    <w:rsid w:val="00C12B8E"/>
    <w:rsid w:val="00C1361E"/>
    <w:rsid w:val="00C378A6"/>
    <w:rsid w:val="00C443E2"/>
    <w:rsid w:val="00C46CFD"/>
    <w:rsid w:val="00C47E63"/>
    <w:rsid w:val="00C50D3D"/>
    <w:rsid w:val="00C512B7"/>
    <w:rsid w:val="00C52A8E"/>
    <w:rsid w:val="00C552CC"/>
    <w:rsid w:val="00C5718D"/>
    <w:rsid w:val="00C57207"/>
    <w:rsid w:val="00C60BFF"/>
    <w:rsid w:val="00C6178A"/>
    <w:rsid w:val="00C62EFE"/>
    <w:rsid w:val="00C64D14"/>
    <w:rsid w:val="00C71DE7"/>
    <w:rsid w:val="00C76D07"/>
    <w:rsid w:val="00C825C1"/>
    <w:rsid w:val="00C8401E"/>
    <w:rsid w:val="00C8783F"/>
    <w:rsid w:val="00C960F6"/>
    <w:rsid w:val="00CA0C26"/>
    <w:rsid w:val="00CA10B8"/>
    <w:rsid w:val="00CA2D28"/>
    <w:rsid w:val="00CA4ADC"/>
    <w:rsid w:val="00CB3B33"/>
    <w:rsid w:val="00CC27EF"/>
    <w:rsid w:val="00CC28DA"/>
    <w:rsid w:val="00CD1685"/>
    <w:rsid w:val="00CD2BA4"/>
    <w:rsid w:val="00CD4D7C"/>
    <w:rsid w:val="00CD56D6"/>
    <w:rsid w:val="00CF312E"/>
    <w:rsid w:val="00CF320D"/>
    <w:rsid w:val="00CF483F"/>
    <w:rsid w:val="00CF6FF3"/>
    <w:rsid w:val="00D00BF1"/>
    <w:rsid w:val="00D04170"/>
    <w:rsid w:val="00D04FF1"/>
    <w:rsid w:val="00D07D7E"/>
    <w:rsid w:val="00D1143F"/>
    <w:rsid w:val="00D14D67"/>
    <w:rsid w:val="00D201D9"/>
    <w:rsid w:val="00D20FC4"/>
    <w:rsid w:val="00D300DC"/>
    <w:rsid w:val="00D3217A"/>
    <w:rsid w:val="00D33F90"/>
    <w:rsid w:val="00D360E5"/>
    <w:rsid w:val="00D37287"/>
    <w:rsid w:val="00D377CC"/>
    <w:rsid w:val="00D41E8C"/>
    <w:rsid w:val="00D45B70"/>
    <w:rsid w:val="00D52CE7"/>
    <w:rsid w:val="00D54B25"/>
    <w:rsid w:val="00D56607"/>
    <w:rsid w:val="00D610A1"/>
    <w:rsid w:val="00D6174A"/>
    <w:rsid w:val="00D61AA5"/>
    <w:rsid w:val="00D631AA"/>
    <w:rsid w:val="00D63400"/>
    <w:rsid w:val="00D648C5"/>
    <w:rsid w:val="00D6535E"/>
    <w:rsid w:val="00D65CBC"/>
    <w:rsid w:val="00D67CE0"/>
    <w:rsid w:val="00D72AAF"/>
    <w:rsid w:val="00D80F63"/>
    <w:rsid w:val="00D818B1"/>
    <w:rsid w:val="00D86ACB"/>
    <w:rsid w:val="00D91DA8"/>
    <w:rsid w:val="00D97527"/>
    <w:rsid w:val="00D97602"/>
    <w:rsid w:val="00DA19D4"/>
    <w:rsid w:val="00DA3588"/>
    <w:rsid w:val="00DA5074"/>
    <w:rsid w:val="00DB4C58"/>
    <w:rsid w:val="00DC633C"/>
    <w:rsid w:val="00DD0389"/>
    <w:rsid w:val="00DD1388"/>
    <w:rsid w:val="00DD435B"/>
    <w:rsid w:val="00DD47C8"/>
    <w:rsid w:val="00DD5338"/>
    <w:rsid w:val="00DE0961"/>
    <w:rsid w:val="00DE4E63"/>
    <w:rsid w:val="00DF016E"/>
    <w:rsid w:val="00DF0588"/>
    <w:rsid w:val="00DF3D8D"/>
    <w:rsid w:val="00DF3E39"/>
    <w:rsid w:val="00DF77FF"/>
    <w:rsid w:val="00E03DCE"/>
    <w:rsid w:val="00E07BDD"/>
    <w:rsid w:val="00E07DA5"/>
    <w:rsid w:val="00E12D56"/>
    <w:rsid w:val="00E1756D"/>
    <w:rsid w:val="00E2164B"/>
    <w:rsid w:val="00E21864"/>
    <w:rsid w:val="00E21FE3"/>
    <w:rsid w:val="00E23627"/>
    <w:rsid w:val="00E24D60"/>
    <w:rsid w:val="00E25414"/>
    <w:rsid w:val="00E2787D"/>
    <w:rsid w:val="00E37BB3"/>
    <w:rsid w:val="00E417BE"/>
    <w:rsid w:val="00E4740C"/>
    <w:rsid w:val="00E4771E"/>
    <w:rsid w:val="00E6032A"/>
    <w:rsid w:val="00E66565"/>
    <w:rsid w:val="00E70A26"/>
    <w:rsid w:val="00E72E90"/>
    <w:rsid w:val="00E75755"/>
    <w:rsid w:val="00E7671A"/>
    <w:rsid w:val="00E815AA"/>
    <w:rsid w:val="00E81872"/>
    <w:rsid w:val="00E8628B"/>
    <w:rsid w:val="00E87DA1"/>
    <w:rsid w:val="00E90C29"/>
    <w:rsid w:val="00E961DD"/>
    <w:rsid w:val="00E972A3"/>
    <w:rsid w:val="00EA2CC0"/>
    <w:rsid w:val="00EB0569"/>
    <w:rsid w:val="00EC24FA"/>
    <w:rsid w:val="00EC77AA"/>
    <w:rsid w:val="00EC78A8"/>
    <w:rsid w:val="00ED0AC3"/>
    <w:rsid w:val="00ED4FBA"/>
    <w:rsid w:val="00ED6F31"/>
    <w:rsid w:val="00ED7A4F"/>
    <w:rsid w:val="00ED7D21"/>
    <w:rsid w:val="00EE08C0"/>
    <w:rsid w:val="00EF0913"/>
    <w:rsid w:val="00EF3375"/>
    <w:rsid w:val="00F1053D"/>
    <w:rsid w:val="00F124D1"/>
    <w:rsid w:val="00F14C47"/>
    <w:rsid w:val="00F167EE"/>
    <w:rsid w:val="00F20C17"/>
    <w:rsid w:val="00F21C9A"/>
    <w:rsid w:val="00F24CFB"/>
    <w:rsid w:val="00F2798C"/>
    <w:rsid w:val="00F27FB0"/>
    <w:rsid w:val="00F30ACD"/>
    <w:rsid w:val="00F31670"/>
    <w:rsid w:val="00F31CDB"/>
    <w:rsid w:val="00F33153"/>
    <w:rsid w:val="00F34C0F"/>
    <w:rsid w:val="00F35779"/>
    <w:rsid w:val="00F3730E"/>
    <w:rsid w:val="00F37459"/>
    <w:rsid w:val="00F423AF"/>
    <w:rsid w:val="00F46A12"/>
    <w:rsid w:val="00F504C2"/>
    <w:rsid w:val="00F5364D"/>
    <w:rsid w:val="00F61B1D"/>
    <w:rsid w:val="00F626C8"/>
    <w:rsid w:val="00F633C3"/>
    <w:rsid w:val="00F728A2"/>
    <w:rsid w:val="00F82825"/>
    <w:rsid w:val="00F845EB"/>
    <w:rsid w:val="00F91E24"/>
    <w:rsid w:val="00F93CA2"/>
    <w:rsid w:val="00FA28F8"/>
    <w:rsid w:val="00FA4508"/>
    <w:rsid w:val="00FB162E"/>
    <w:rsid w:val="00FB1D56"/>
    <w:rsid w:val="00FB429E"/>
    <w:rsid w:val="00FC08F5"/>
    <w:rsid w:val="00FC3724"/>
    <w:rsid w:val="00FC484B"/>
    <w:rsid w:val="00FC7FF4"/>
    <w:rsid w:val="00FD0F8F"/>
    <w:rsid w:val="00FD1703"/>
    <w:rsid w:val="00FE0DB2"/>
    <w:rsid w:val="00FE28D7"/>
    <w:rsid w:val="00FE5757"/>
    <w:rsid w:val="00FE7324"/>
    <w:rsid w:val="00FE7557"/>
    <w:rsid w:val="00FE7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13A69"/>
  <w15:chartTrackingRefBased/>
  <w15:docId w15:val="{D88E360D-A2E6-4CD7-97B8-8B528089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56D"/>
    <w:rPr>
      <w:lang w:val="lv-LV"/>
    </w:rPr>
  </w:style>
  <w:style w:type="paragraph" w:styleId="Antrat1">
    <w:name w:val="heading 1"/>
    <w:basedOn w:val="prastasis"/>
    <w:next w:val="prastasis"/>
    <w:link w:val="Antrat1Diagrama"/>
    <w:qFormat/>
    <w:pPr>
      <w:keepNext/>
      <w:outlineLvl w:val="0"/>
    </w:pPr>
    <w:rPr>
      <w:sz w:val="24"/>
      <w:lang w:val="lt-LT"/>
    </w:rPr>
  </w:style>
  <w:style w:type="paragraph" w:styleId="Antrat2">
    <w:name w:val="heading 2"/>
    <w:basedOn w:val="prastasis"/>
    <w:next w:val="prastasis"/>
    <w:link w:val="Antrat2Diagrama"/>
    <w:qFormat/>
    <w:pPr>
      <w:keepNext/>
      <w:jc w:val="center"/>
      <w:outlineLvl w:val="1"/>
    </w:pPr>
    <w:rPr>
      <w:b/>
      <w:sz w:val="28"/>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Pr>
      <w:sz w:val="18"/>
      <w:lang w:val="lt-LT"/>
    </w:rPr>
  </w:style>
  <w:style w:type="character" w:styleId="Hipersaitas">
    <w:name w:val="Hyperlink"/>
    <w:rsid w:val="00782971"/>
    <w:rPr>
      <w:color w:val="0563C1"/>
      <w:u w:val="single"/>
    </w:rPr>
  </w:style>
  <w:style w:type="paragraph" w:styleId="Antrats">
    <w:name w:val="header"/>
    <w:basedOn w:val="prastasis"/>
    <w:link w:val="AntratsDiagrama"/>
    <w:uiPriority w:val="99"/>
    <w:rsid w:val="002D6A91"/>
    <w:pPr>
      <w:tabs>
        <w:tab w:val="center" w:pos="4819"/>
        <w:tab w:val="right" w:pos="9638"/>
      </w:tabs>
    </w:pPr>
  </w:style>
  <w:style w:type="character" w:customStyle="1" w:styleId="AntratsDiagrama">
    <w:name w:val="Antraštės Diagrama"/>
    <w:link w:val="Antrats"/>
    <w:uiPriority w:val="99"/>
    <w:rsid w:val="002D6A91"/>
    <w:rPr>
      <w:lang w:val="lv-LV"/>
    </w:rPr>
  </w:style>
  <w:style w:type="paragraph" w:styleId="Porat">
    <w:name w:val="footer"/>
    <w:basedOn w:val="prastasis"/>
    <w:link w:val="PoratDiagrama"/>
    <w:uiPriority w:val="99"/>
    <w:rsid w:val="002D6A91"/>
    <w:pPr>
      <w:tabs>
        <w:tab w:val="center" w:pos="4819"/>
        <w:tab w:val="right" w:pos="9638"/>
      </w:tabs>
    </w:pPr>
  </w:style>
  <w:style w:type="character" w:customStyle="1" w:styleId="PoratDiagrama">
    <w:name w:val="Poraštė Diagrama"/>
    <w:link w:val="Porat"/>
    <w:uiPriority w:val="99"/>
    <w:rsid w:val="002D6A91"/>
    <w:rPr>
      <w:lang w:val="lv-LV"/>
    </w:rPr>
  </w:style>
  <w:style w:type="paragraph" w:styleId="Debesliotekstas">
    <w:name w:val="Balloon Text"/>
    <w:basedOn w:val="prastasis"/>
    <w:semiHidden/>
    <w:rsid w:val="002B2FD4"/>
    <w:rPr>
      <w:rFonts w:ascii="Tahoma" w:hAnsi="Tahoma" w:cs="Tahoma"/>
      <w:sz w:val="16"/>
      <w:szCs w:val="16"/>
    </w:rPr>
  </w:style>
  <w:style w:type="character" w:customStyle="1" w:styleId="Antrat1Diagrama">
    <w:name w:val="Antraštė 1 Diagrama"/>
    <w:link w:val="Antrat1"/>
    <w:rsid w:val="00FC3724"/>
    <w:rPr>
      <w:sz w:val="24"/>
    </w:rPr>
  </w:style>
  <w:style w:type="character" w:customStyle="1" w:styleId="Antrat2Diagrama">
    <w:name w:val="Antraštė 2 Diagrama"/>
    <w:link w:val="Antrat2"/>
    <w:rsid w:val="00FC3724"/>
    <w:rPr>
      <w:b/>
      <w:sz w:val="28"/>
    </w:rPr>
  </w:style>
  <w:style w:type="character" w:customStyle="1" w:styleId="PagrindinistekstasDiagrama">
    <w:name w:val="Pagrindinis tekstas Diagrama"/>
    <w:link w:val="Pagrindinistekstas"/>
    <w:rsid w:val="00FC3724"/>
    <w:rPr>
      <w:sz w:val="18"/>
    </w:rPr>
  </w:style>
  <w:style w:type="character" w:customStyle="1" w:styleId="Neapdorotaspaminjimas">
    <w:name w:val="Neapdorotas paminėjimas"/>
    <w:uiPriority w:val="99"/>
    <w:semiHidden/>
    <w:unhideWhenUsed/>
    <w:rsid w:val="00466040"/>
    <w:rPr>
      <w:color w:val="808080"/>
      <w:shd w:val="clear" w:color="auto" w:fill="E6E6E6"/>
    </w:rPr>
  </w:style>
  <w:style w:type="paragraph" w:customStyle="1" w:styleId="Default">
    <w:name w:val="Default"/>
    <w:rsid w:val="00CC27EF"/>
    <w:pPr>
      <w:autoSpaceDE w:val="0"/>
      <w:autoSpaceDN w:val="0"/>
      <w:adjustRightInd w:val="0"/>
    </w:pPr>
    <w:rPr>
      <w:color w:val="000000"/>
      <w:sz w:val="24"/>
      <w:szCs w:val="24"/>
    </w:rPr>
  </w:style>
  <w:style w:type="character" w:styleId="Perirtashipersaitas">
    <w:name w:val="FollowedHyperlink"/>
    <w:rsid w:val="00737047"/>
    <w:rPr>
      <w:color w:val="954F72"/>
      <w:u w:val="single"/>
    </w:rPr>
  </w:style>
  <w:style w:type="paragraph" w:customStyle="1" w:styleId="prastasis1">
    <w:name w:val="Įprastasis1"/>
    <w:rsid w:val="00040FCD"/>
    <w:pPr>
      <w:suppressAutoHyphens/>
      <w:autoSpaceDN w:val="0"/>
    </w:pPr>
    <w:rPr>
      <w:sz w:val="24"/>
      <w:szCs w:val="24"/>
      <w:lang w:eastAsia="en-US"/>
    </w:rPr>
  </w:style>
  <w:style w:type="character" w:customStyle="1" w:styleId="Numatytasispastraiposriftas1">
    <w:name w:val="Numatytasis pastraipos šriftas1"/>
    <w:rsid w:val="00040FCD"/>
  </w:style>
  <w:style w:type="paragraph" w:styleId="prastasiniatinklio">
    <w:name w:val="Normal (Web)"/>
    <w:basedOn w:val="prastasis"/>
    <w:rsid w:val="005D1B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48347">
      <w:bodyDiv w:val="1"/>
      <w:marLeft w:val="0"/>
      <w:marRight w:val="0"/>
      <w:marTop w:val="0"/>
      <w:marBottom w:val="0"/>
      <w:divBdr>
        <w:top w:val="none" w:sz="0" w:space="0" w:color="auto"/>
        <w:left w:val="none" w:sz="0" w:space="0" w:color="auto"/>
        <w:bottom w:val="none" w:sz="0" w:space="0" w:color="auto"/>
        <w:right w:val="none" w:sz="0" w:space="0" w:color="auto"/>
      </w:divBdr>
    </w:div>
    <w:div w:id="646593388">
      <w:bodyDiv w:val="1"/>
      <w:marLeft w:val="0"/>
      <w:marRight w:val="0"/>
      <w:marTop w:val="0"/>
      <w:marBottom w:val="0"/>
      <w:divBdr>
        <w:top w:val="none" w:sz="0" w:space="0" w:color="auto"/>
        <w:left w:val="none" w:sz="0" w:space="0" w:color="auto"/>
        <w:bottom w:val="none" w:sz="0" w:space="0" w:color="auto"/>
        <w:right w:val="none" w:sz="0" w:space="0" w:color="auto"/>
      </w:divBdr>
    </w:div>
    <w:div w:id="1103914987">
      <w:bodyDiv w:val="1"/>
      <w:marLeft w:val="0"/>
      <w:marRight w:val="0"/>
      <w:marTop w:val="0"/>
      <w:marBottom w:val="0"/>
      <w:divBdr>
        <w:top w:val="none" w:sz="0" w:space="0" w:color="auto"/>
        <w:left w:val="none" w:sz="0" w:space="0" w:color="auto"/>
        <w:bottom w:val="none" w:sz="0" w:space="0" w:color="auto"/>
        <w:right w:val="none" w:sz="0" w:space="0" w:color="auto"/>
      </w:divBdr>
    </w:div>
    <w:div w:id="1488470812">
      <w:bodyDiv w:val="1"/>
      <w:marLeft w:val="0"/>
      <w:marRight w:val="0"/>
      <w:marTop w:val="0"/>
      <w:marBottom w:val="0"/>
      <w:divBdr>
        <w:top w:val="none" w:sz="0" w:space="0" w:color="auto"/>
        <w:left w:val="none" w:sz="0" w:space="0" w:color="auto"/>
        <w:bottom w:val="none" w:sz="0" w:space="0" w:color="auto"/>
        <w:right w:val="none" w:sz="0" w:space="0" w:color="auto"/>
      </w:divBdr>
    </w:div>
    <w:div w:id="1545093717">
      <w:bodyDiv w:val="1"/>
      <w:marLeft w:val="0"/>
      <w:marRight w:val="0"/>
      <w:marTop w:val="0"/>
      <w:marBottom w:val="0"/>
      <w:divBdr>
        <w:top w:val="none" w:sz="0" w:space="0" w:color="auto"/>
        <w:left w:val="none" w:sz="0" w:space="0" w:color="auto"/>
        <w:bottom w:val="none" w:sz="0" w:space="0" w:color="auto"/>
        <w:right w:val="none" w:sz="0" w:space="0" w:color="auto"/>
      </w:divBdr>
      <w:divsChild>
        <w:div w:id="1014040169">
          <w:blockQuote w:val="1"/>
          <w:marLeft w:val="0"/>
          <w:marRight w:val="0"/>
          <w:marTop w:val="0"/>
          <w:marBottom w:val="0"/>
          <w:divBdr>
            <w:top w:val="none" w:sz="0" w:space="0" w:color="auto"/>
            <w:left w:val="single" w:sz="6" w:space="18" w:color="707070"/>
            <w:bottom w:val="none" w:sz="0" w:space="0" w:color="auto"/>
            <w:right w:val="none" w:sz="0" w:space="0" w:color="auto"/>
          </w:divBdr>
        </w:div>
        <w:div w:id="186798728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96881614">
      <w:bodyDiv w:val="1"/>
      <w:marLeft w:val="0"/>
      <w:marRight w:val="0"/>
      <w:marTop w:val="0"/>
      <w:marBottom w:val="0"/>
      <w:divBdr>
        <w:top w:val="none" w:sz="0" w:space="0" w:color="auto"/>
        <w:left w:val="none" w:sz="0" w:space="0" w:color="auto"/>
        <w:bottom w:val="none" w:sz="0" w:space="0" w:color="auto"/>
        <w:right w:val="none" w:sz="0" w:space="0" w:color="auto"/>
      </w:divBdr>
    </w:div>
    <w:div w:id="20293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a@ad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p@kaunas.lt" TargetMode="External"/><Relationship Id="rId5" Type="http://schemas.openxmlformats.org/officeDocument/2006/relationships/styles" Target="styles.xml"/><Relationship Id="rId10" Type="http://schemas.openxmlformats.org/officeDocument/2006/relationships/hyperlink" Target="mailto:info@kaun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CE0959F6EB74C9BDD960403195545" ma:contentTypeVersion="4" ma:contentTypeDescription="Create a new document." ma:contentTypeScope="" ma:versionID="2364c1c6ba7843de39c11af2daa9fb58">
  <xsd:schema xmlns:xsd="http://www.w3.org/2001/XMLSchema" xmlns:xs="http://www.w3.org/2001/XMLSchema" xmlns:p="http://schemas.microsoft.com/office/2006/metadata/properties" xmlns:ns2="d89e28dd-290a-427d-91ae-96529e3303ae" targetNamespace="http://schemas.microsoft.com/office/2006/metadata/properties" ma:root="true" ma:fieldsID="9a3ea8cc4a4d699b4314e0334fca3667" ns2:_="">
    <xsd:import namespace="d89e28dd-290a-427d-91ae-96529e3303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28dd-290a-427d-91ae-96529e330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AB556-03A1-4A85-A0F7-288EBE2CFCA9}">
  <ds:schemaRefs>
    <ds:schemaRef ds:uri="http://schemas.microsoft.com/sharepoint/v3/contenttype/forms"/>
  </ds:schemaRefs>
</ds:datastoreItem>
</file>

<file path=customXml/itemProps2.xml><?xml version="1.0" encoding="utf-8"?>
<ds:datastoreItem xmlns:ds="http://schemas.openxmlformats.org/officeDocument/2006/customXml" ds:itemID="{1CD982AF-D11E-4FF9-A909-09B85548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28dd-290a-427d-91ae-96529e330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42455-9122-4517-8094-5E322C4743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3849</Words>
  <Characters>2195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ĮMONĖ</vt:lpstr>
      <vt:lpstr>SAVIVALDYBĖS ĮMONĖ</vt:lpstr>
    </vt:vector>
  </TitlesOfParts>
  <Company> </Company>
  <LinksUpToDate>false</LinksUpToDate>
  <CharactersWithSpaces>6032</CharactersWithSpaces>
  <SharedDoc>false</SharedDoc>
  <HLinks>
    <vt:vector size="54" baseType="variant">
      <vt:variant>
        <vt:i4>917540</vt:i4>
      </vt:variant>
      <vt:variant>
        <vt:i4>24</vt:i4>
      </vt:variant>
      <vt:variant>
        <vt:i4>0</vt:i4>
      </vt:variant>
      <vt:variant>
        <vt:i4>5</vt:i4>
      </vt:variant>
      <vt:variant>
        <vt:lpwstr>mailto:ada@ada.lt</vt:lpwstr>
      </vt:variant>
      <vt:variant>
        <vt:lpwstr/>
      </vt:variant>
      <vt:variant>
        <vt:i4>5439611</vt:i4>
      </vt:variant>
      <vt:variant>
        <vt:i4>21</vt:i4>
      </vt:variant>
      <vt:variant>
        <vt:i4>0</vt:i4>
      </vt:variant>
      <vt:variant>
        <vt:i4>5</vt:i4>
      </vt:variant>
      <vt:variant>
        <vt:lpwstr>mailto:dap@kaunas.lt</vt:lpwstr>
      </vt:variant>
      <vt:variant>
        <vt:lpwstr/>
      </vt:variant>
      <vt:variant>
        <vt:i4>3997722</vt:i4>
      </vt:variant>
      <vt:variant>
        <vt:i4>18</vt:i4>
      </vt:variant>
      <vt:variant>
        <vt:i4>0</vt:i4>
      </vt:variant>
      <vt:variant>
        <vt:i4>5</vt:i4>
      </vt:variant>
      <vt:variant>
        <vt:lpwstr>mailto:info@kaunas.lt</vt:lpwstr>
      </vt:variant>
      <vt:variant>
        <vt:lpwstr/>
      </vt:variant>
      <vt:variant>
        <vt:i4>917625</vt:i4>
      </vt:variant>
      <vt:variant>
        <vt:i4>15</vt:i4>
      </vt:variant>
      <vt:variant>
        <vt:i4>0</vt:i4>
      </vt:variant>
      <vt:variant>
        <vt:i4>5</vt:i4>
      </vt:variant>
      <vt:variant>
        <vt:lpwstr>mailto:gyte.gurskiene@kaunas.lt</vt:lpwstr>
      </vt:variant>
      <vt:variant>
        <vt:lpwstr/>
      </vt:variant>
      <vt:variant>
        <vt:i4>6160422</vt:i4>
      </vt:variant>
      <vt:variant>
        <vt:i4>12</vt:i4>
      </vt:variant>
      <vt:variant>
        <vt:i4>0</vt:i4>
      </vt:variant>
      <vt:variant>
        <vt:i4>5</vt:i4>
      </vt:variant>
      <vt:variant>
        <vt:lpwstr>mailto:ingrida.serapiniene@kaunas.lt</vt:lpwstr>
      </vt:variant>
      <vt:variant>
        <vt:lpwstr/>
      </vt:variant>
      <vt:variant>
        <vt:i4>1900668</vt:i4>
      </vt:variant>
      <vt:variant>
        <vt:i4>9</vt:i4>
      </vt:variant>
      <vt:variant>
        <vt:i4>0</vt:i4>
      </vt:variant>
      <vt:variant>
        <vt:i4>5</vt:i4>
      </vt:variant>
      <vt:variant>
        <vt:lpwstr>mailto:strateginio.planavimo.analizes.programu.valdymo.skyrius@kaunas.lt</vt:lpwstr>
      </vt:variant>
      <vt:variant>
        <vt:lpwstr/>
      </vt:variant>
      <vt:variant>
        <vt:i4>4653057</vt:i4>
      </vt:variant>
      <vt:variant>
        <vt:i4>6</vt:i4>
      </vt:variant>
      <vt:variant>
        <vt:i4>0</vt:i4>
      </vt:variant>
      <vt:variant>
        <vt:i4>5</vt:i4>
      </vt:variant>
      <vt:variant>
        <vt:lpwstr>http://www.kaunas.lt/administracija/struktura-ir-kontaktai/pavaldzios-imones-ir-istaigos/uab-stoties-turgus/</vt:lpwstr>
      </vt:variant>
      <vt:variant>
        <vt:lpwstr/>
      </vt:variant>
      <vt:variant>
        <vt:i4>2359423</vt:i4>
      </vt:variant>
      <vt:variant>
        <vt:i4>3</vt:i4>
      </vt:variant>
      <vt:variant>
        <vt:i4>0</vt:i4>
      </vt:variant>
      <vt:variant>
        <vt:i4>5</vt:i4>
      </vt:variant>
      <vt:variant>
        <vt:lpwstr>https://uabbesolutions.wixsite.com/my-site</vt:lpwstr>
      </vt:variant>
      <vt:variant>
        <vt:lpwstr/>
      </vt:variant>
      <vt:variant>
        <vt:i4>917582</vt:i4>
      </vt:variant>
      <vt:variant>
        <vt:i4>0</vt:i4>
      </vt:variant>
      <vt:variant>
        <vt:i4>0</vt:i4>
      </vt:variant>
      <vt:variant>
        <vt:i4>5</vt:i4>
      </vt:variant>
      <vt:variant>
        <vt:lpwstr>https://ta.kaunas.lt/legal-acts?nr=M-84&amp;acceptDateFrom=2023-04-20&amp;acceptDateTo=2023-04-20&amp;titleIsExact=false&amp;textIsExact=true&amp;nrIsExact=false&amp;page=1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subject/>
  <dc:creator>Antanas_m</dc:creator>
  <cp:keywords/>
  <cp:lastModifiedBy>Deividas Vasiliauskas</cp:lastModifiedBy>
  <cp:revision>2</cp:revision>
  <cp:lastPrinted>2025-07-16T12:22:00Z</cp:lastPrinted>
  <dcterms:created xsi:type="dcterms:W3CDTF">2025-10-14T06:42:00Z</dcterms:created>
  <dcterms:modified xsi:type="dcterms:W3CDTF">2025-10-14T06:42:00Z</dcterms:modified>
</cp:coreProperties>
</file>