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5272"/>
        <w:gridCol w:w="847"/>
        <w:gridCol w:w="2383"/>
        <w:gridCol w:w="1133"/>
      </w:tblGrid>
      <w:tr w:rsidR="007F2773" w14:paraId="3DD8B2AC" w14:textId="77777777" w:rsidTr="007F2773">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15944" w:rsidRPr="007F2773" w14:paraId="3DE6D477" w14:textId="77777777">
              <w:trPr>
                <w:trHeight w:val="262"/>
              </w:trPr>
              <w:tc>
                <w:tcPr>
                  <w:tcW w:w="8503" w:type="dxa"/>
                  <w:tcBorders>
                    <w:top w:val="nil"/>
                    <w:left w:val="nil"/>
                    <w:bottom w:val="nil"/>
                    <w:right w:val="nil"/>
                  </w:tcBorders>
                  <w:tcMar>
                    <w:top w:w="39" w:type="dxa"/>
                    <w:left w:w="39" w:type="dxa"/>
                    <w:bottom w:w="39" w:type="dxa"/>
                    <w:right w:w="39" w:type="dxa"/>
                  </w:tcMar>
                </w:tcPr>
                <w:p w14:paraId="7FF38FF6" w14:textId="076CBE90" w:rsidR="00E15944" w:rsidRPr="007F2773" w:rsidRDefault="00543430">
                  <w:pPr>
                    <w:spacing w:after="0" w:line="240" w:lineRule="auto"/>
                    <w:jc w:val="center"/>
                    <w:rPr>
                      <w:rFonts w:ascii="Calibri" w:hAnsi="Calibri" w:cs="Calibri"/>
                    </w:rPr>
                  </w:pPr>
                  <w:r w:rsidRPr="007F2773">
                    <w:rPr>
                      <w:rFonts w:ascii="Calibri" w:hAnsi="Calibri" w:cs="Calibri"/>
                      <w:b/>
                      <w:color w:val="000000"/>
                      <w:sz w:val="24"/>
                    </w:rPr>
                    <w:t>KAUNO MIESTO SAVIVALDYB</w:t>
                  </w:r>
                  <w:r w:rsidR="007F2773" w:rsidRPr="007F2773">
                    <w:rPr>
                      <w:rFonts w:ascii="Calibri" w:hAnsi="Calibri" w:cs="Calibri"/>
                      <w:b/>
                      <w:color w:val="000000"/>
                      <w:sz w:val="24"/>
                    </w:rPr>
                    <w:t>Ė</w:t>
                  </w:r>
                  <w:r w:rsidRPr="007F2773">
                    <w:rPr>
                      <w:rFonts w:ascii="Calibri" w:hAnsi="Calibri" w:cs="Calibri"/>
                      <w:b/>
                      <w:color w:val="000000"/>
                      <w:sz w:val="24"/>
                    </w:rPr>
                    <w:t>S</w:t>
                  </w:r>
                  <w:r w:rsidR="007F2773" w:rsidRPr="007F2773">
                    <w:rPr>
                      <w:rFonts w:ascii="Calibri" w:hAnsi="Calibri" w:cs="Calibri"/>
                      <w:b/>
                      <w:color w:val="000000"/>
                      <w:sz w:val="24"/>
                    </w:rPr>
                    <w:t xml:space="preserve"> TARYBA</w:t>
                  </w:r>
                </w:p>
              </w:tc>
            </w:tr>
          </w:tbl>
          <w:p w14:paraId="5B71BC0F" w14:textId="77777777" w:rsidR="00E15944" w:rsidRPr="007F2773" w:rsidRDefault="00E15944">
            <w:pPr>
              <w:spacing w:after="0" w:line="240" w:lineRule="auto"/>
              <w:rPr>
                <w:rFonts w:ascii="Calibri" w:hAnsi="Calibri" w:cs="Calibri"/>
              </w:rPr>
            </w:pPr>
          </w:p>
        </w:tc>
        <w:tc>
          <w:tcPr>
            <w:tcW w:w="1133" w:type="dxa"/>
          </w:tcPr>
          <w:p w14:paraId="6EE76348" w14:textId="77777777" w:rsidR="00E15944" w:rsidRDefault="00E15944">
            <w:pPr>
              <w:pStyle w:val="EmptyCellLayoutStyle"/>
              <w:spacing w:after="0" w:line="240" w:lineRule="auto"/>
            </w:pPr>
          </w:p>
        </w:tc>
      </w:tr>
      <w:tr w:rsidR="007F2773" w14:paraId="3D77C92E" w14:textId="77777777" w:rsidTr="007F2773">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15944" w:rsidRPr="007F2773" w14:paraId="0D83176A" w14:textId="77777777">
              <w:trPr>
                <w:trHeight w:val="262"/>
              </w:trPr>
              <w:tc>
                <w:tcPr>
                  <w:tcW w:w="8503" w:type="dxa"/>
                  <w:tcBorders>
                    <w:top w:val="nil"/>
                    <w:left w:val="nil"/>
                    <w:bottom w:val="nil"/>
                    <w:right w:val="nil"/>
                  </w:tcBorders>
                  <w:tcMar>
                    <w:top w:w="39" w:type="dxa"/>
                    <w:left w:w="39" w:type="dxa"/>
                    <w:bottom w:w="39" w:type="dxa"/>
                    <w:right w:w="39" w:type="dxa"/>
                  </w:tcMar>
                </w:tcPr>
                <w:p w14:paraId="3D4B5184" w14:textId="31966DDE" w:rsidR="00E15944" w:rsidRPr="007F2773" w:rsidRDefault="00543430">
                  <w:pPr>
                    <w:spacing w:after="0" w:line="240" w:lineRule="auto"/>
                    <w:jc w:val="center"/>
                    <w:rPr>
                      <w:rFonts w:ascii="Calibri" w:hAnsi="Calibri" w:cs="Calibri"/>
                    </w:rPr>
                  </w:pPr>
                  <w:r w:rsidRPr="007F2773">
                    <w:rPr>
                      <w:rFonts w:ascii="Calibri" w:hAnsi="Calibri" w:cs="Calibri"/>
                      <w:b/>
                      <w:color w:val="000000"/>
                      <w:sz w:val="24"/>
                    </w:rPr>
                    <w:t>MIESTO ŪKIO IR PASLAUGŲ KOMITETO POSĖD</w:t>
                  </w:r>
                  <w:r w:rsidR="007F2773" w:rsidRPr="007F2773">
                    <w:rPr>
                      <w:rFonts w:ascii="Calibri" w:hAnsi="Calibri" w:cs="Calibri"/>
                      <w:b/>
                      <w:color w:val="000000"/>
                      <w:sz w:val="24"/>
                    </w:rPr>
                    <w:t>ŽIO</w:t>
                  </w:r>
                </w:p>
              </w:tc>
            </w:tr>
          </w:tbl>
          <w:p w14:paraId="7925E48B" w14:textId="77777777" w:rsidR="00E15944" w:rsidRPr="007F2773" w:rsidRDefault="00E15944">
            <w:pPr>
              <w:spacing w:after="0" w:line="240" w:lineRule="auto"/>
              <w:rPr>
                <w:rFonts w:ascii="Calibri" w:hAnsi="Calibri" w:cs="Calibri"/>
              </w:rPr>
            </w:pPr>
          </w:p>
        </w:tc>
        <w:tc>
          <w:tcPr>
            <w:tcW w:w="1133" w:type="dxa"/>
          </w:tcPr>
          <w:p w14:paraId="2467CEDD" w14:textId="77777777" w:rsidR="00E15944" w:rsidRDefault="00E15944">
            <w:pPr>
              <w:pStyle w:val="EmptyCellLayoutStyle"/>
              <w:spacing w:after="0" w:line="240" w:lineRule="auto"/>
            </w:pPr>
          </w:p>
        </w:tc>
      </w:tr>
      <w:tr w:rsidR="007F2773" w14:paraId="3355611B" w14:textId="77777777" w:rsidTr="007F2773">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15944" w:rsidRPr="007F2773" w14:paraId="07CBB738" w14:textId="77777777">
              <w:trPr>
                <w:trHeight w:val="262"/>
              </w:trPr>
              <w:tc>
                <w:tcPr>
                  <w:tcW w:w="8503" w:type="dxa"/>
                  <w:tcBorders>
                    <w:top w:val="nil"/>
                    <w:left w:val="nil"/>
                    <w:bottom w:val="nil"/>
                    <w:right w:val="nil"/>
                  </w:tcBorders>
                  <w:tcMar>
                    <w:top w:w="39" w:type="dxa"/>
                    <w:left w:w="39" w:type="dxa"/>
                    <w:bottom w:w="39" w:type="dxa"/>
                    <w:right w:w="39" w:type="dxa"/>
                  </w:tcMar>
                </w:tcPr>
                <w:p w14:paraId="376DBBD5" w14:textId="77777777" w:rsidR="00E15944" w:rsidRPr="007F2773" w:rsidRDefault="00543430">
                  <w:pPr>
                    <w:spacing w:after="0" w:line="240" w:lineRule="auto"/>
                    <w:jc w:val="center"/>
                    <w:rPr>
                      <w:rFonts w:ascii="Calibri" w:hAnsi="Calibri" w:cs="Calibri"/>
                    </w:rPr>
                  </w:pPr>
                  <w:r w:rsidRPr="007F2773">
                    <w:rPr>
                      <w:rFonts w:ascii="Calibri" w:hAnsi="Calibri" w:cs="Calibri"/>
                      <w:b/>
                      <w:color w:val="000000"/>
                      <w:sz w:val="24"/>
                    </w:rPr>
                    <w:t>DARBOTVARKĖ</w:t>
                  </w:r>
                </w:p>
              </w:tc>
            </w:tr>
          </w:tbl>
          <w:p w14:paraId="2D4094D8" w14:textId="77777777" w:rsidR="00E15944" w:rsidRPr="007F2773" w:rsidRDefault="00E15944">
            <w:pPr>
              <w:spacing w:after="0" w:line="240" w:lineRule="auto"/>
              <w:rPr>
                <w:rFonts w:ascii="Calibri" w:hAnsi="Calibri" w:cs="Calibri"/>
              </w:rPr>
            </w:pPr>
          </w:p>
        </w:tc>
        <w:tc>
          <w:tcPr>
            <w:tcW w:w="1133" w:type="dxa"/>
          </w:tcPr>
          <w:p w14:paraId="5F469F2D" w14:textId="77777777" w:rsidR="00E15944" w:rsidRDefault="00E15944">
            <w:pPr>
              <w:pStyle w:val="EmptyCellLayoutStyle"/>
              <w:spacing w:after="0" w:line="240" w:lineRule="auto"/>
            </w:pPr>
          </w:p>
        </w:tc>
      </w:tr>
      <w:tr w:rsidR="00E15944" w14:paraId="14874634" w14:textId="77777777">
        <w:trPr>
          <w:trHeight w:val="19"/>
        </w:trPr>
        <w:tc>
          <w:tcPr>
            <w:tcW w:w="5272" w:type="dxa"/>
          </w:tcPr>
          <w:p w14:paraId="6D7B27E4" w14:textId="77777777" w:rsidR="00E15944" w:rsidRPr="007F2773" w:rsidRDefault="00E15944">
            <w:pPr>
              <w:pStyle w:val="EmptyCellLayoutStyle"/>
              <w:spacing w:after="0" w:line="240" w:lineRule="auto"/>
              <w:rPr>
                <w:rFonts w:ascii="Calibri" w:hAnsi="Calibri" w:cs="Calibri"/>
              </w:rPr>
            </w:pPr>
          </w:p>
        </w:tc>
        <w:tc>
          <w:tcPr>
            <w:tcW w:w="847" w:type="dxa"/>
          </w:tcPr>
          <w:p w14:paraId="28B642ED" w14:textId="77777777" w:rsidR="00E15944" w:rsidRPr="007F2773" w:rsidRDefault="00E15944">
            <w:pPr>
              <w:pStyle w:val="EmptyCellLayoutStyle"/>
              <w:spacing w:after="0" w:line="240" w:lineRule="auto"/>
              <w:rPr>
                <w:rFonts w:ascii="Calibri" w:hAnsi="Calibri" w:cs="Calibri"/>
              </w:rPr>
            </w:pPr>
          </w:p>
        </w:tc>
        <w:tc>
          <w:tcPr>
            <w:tcW w:w="2383" w:type="dxa"/>
          </w:tcPr>
          <w:p w14:paraId="7332438E" w14:textId="77777777" w:rsidR="00E15944" w:rsidRPr="007F2773" w:rsidRDefault="00E15944">
            <w:pPr>
              <w:pStyle w:val="EmptyCellLayoutStyle"/>
              <w:spacing w:after="0" w:line="240" w:lineRule="auto"/>
              <w:rPr>
                <w:rFonts w:ascii="Calibri" w:hAnsi="Calibri" w:cs="Calibri"/>
              </w:rPr>
            </w:pPr>
          </w:p>
        </w:tc>
        <w:tc>
          <w:tcPr>
            <w:tcW w:w="1133" w:type="dxa"/>
          </w:tcPr>
          <w:p w14:paraId="6A568709" w14:textId="77777777" w:rsidR="00E15944" w:rsidRDefault="00E15944">
            <w:pPr>
              <w:pStyle w:val="EmptyCellLayoutStyle"/>
              <w:spacing w:after="0" w:line="240" w:lineRule="auto"/>
            </w:pPr>
          </w:p>
        </w:tc>
      </w:tr>
      <w:tr w:rsidR="007F2773" w14:paraId="79CFDD65" w14:textId="77777777" w:rsidTr="007F2773">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15944" w:rsidRPr="007F2773" w14:paraId="3577A90D" w14:textId="77777777">
              <w:trPr>
                <w:trHeight w:val="262"/>
              </w:trPr>
              <w:tc>
                <w:tcPr>
                  <w:tcW w:w="8503" w:type="dxa"/>
                  <w:tcBorders>
                    <w:top w:val="nil"/>
                    <w:left w:val="nil"/>
                    <w:bottom w:val="nil"/>
                    <w:right w:val="nil"/>
                  </w:tcBorders>
                  <w:tcMar>
                    <w:top w:w="39" w:type="dxa"/>
                    <w:left w:w="39" w:type="dxa"/>
                    <w:bottom w:w="39" w:type="dxa"/>
                    <w:right w:w="39" w:type="dxa"/>
                  </w:tcMar>
                </w:tcPr>
                <w:p w14:paraId="249CFBE1" w14:textId="693D3B65" w:rsidR="00E15944" w:rsidRPr="007F2773" w:rsidRDefault="00543430">
                  <w:pPr>
                    <w:spacing w:after="0" w:line="240" w:lineRule="auto"/>
                    <w:jc w:val="center"/>
                    <w:rPr>
                      <w:rFonts w:ascii="Calibri" w:hAnsi="Calibri" w:cs="Calibri"/>
                    </w:rPr>
                  </w:pPr>
                  <w:r w:rsidRPr="007F2773">
                    <w:rPr>
                      <w:rFonts w:ascii="Calibri" w:hAnsi="Calibri" w:cs="Calibri"/>
                      <w:color w:val="000000"/>
                      <w:sz w:val="24"/>
                    </w:rPr>
                    <w:t xml:space="preserve">2025-11-03 </w:t>
                  </w:r>
                  <w:r w:rsidR="007F2773" w:rsidRPr="007F2773">
                    <w:rPr>
                      <w:rFonts w:ascii="Calibri" w:hAnsi="Calibri" w:cs="Calibri"/>
                      <w:color w:val="000000"/>
                      <w:sz w:val="24"/>
                    </w:rPr>
                    <w:t xml:space="preserve"> Nr. K14-D-10</w:t>
                  </w:r>
                </w:p>
              </w:tc>
            </w:tr>
          </w:tbl>
          <w:p w14:paraId="4A9D280C" w14:textId="77777777" w:rsidR="00E15944" w:rsidRPr="007F2773" w:rsidRDefault="00E15944">
            <w:pPr>
              <w:spacing w:after="0" w:line="240" w:lineRule="auto"/>
              <w:rPr>
                <w:rFonts w:ascii="Calibri" w:hAnsi="Calibri" w:cs="Calibri"/>
              </w:rPr>
            </w:pPr>
          </w:p>
        </w:tc>
        <w:tc>
          <w:tcPr>
            <w:tcW w:w="1133" w:type="dxa"/>
          </w:tcPr>
          <w:p w14:paraId="10CBE9AA" w14:textId="77777777" w:rsidR="00E15944" w:rsidRDefault="00E15944">
            <w:pPr>
              <w:pStyle w:val="EmptyCellLayoutStyle"/>
              <w:spacing w:after="0" w:line="240" w:lineRule="auto"/>
            </w:pPr>
          </w:p>
        </w:tc>
      </w:tr>
      <w:tr w:rsidR="00E15944" w14:paraId="08BEE7D1" w14:textId="77777777">
        <w:trPr>
          <w:trHeight w:val="20"/>
        </w:trPr>
        <w:tc>
          <w:tcPr>
            <w:tcW w:w="5272" w:type="dxa"/>
          </w:tcPr>
          <w:p w14:paraId="366D6633" w14:textId="77777777" w:rsidR="00E15944" w:rsidRPr="007F2773" w:rsidRDefault="00E15944">
            <w:pPr>
              <w:pStyle w:val="EmptyCellLayoutStyle"/>
              <w:spacing w:after="0" w:line="240" w:lineRule="auto"/>
              <w:rPr>
                <w:rFonts w:ascii="Calibri" w:hAnsi="Calibri" w:cs="Calibri"/>
              </w:rPr>
            </w:pPr>
          </w:p>
        </w:tc>
        <w:tc>
          <w:tcPr>
            <w:tcW w:w="847" w:type="dxa"/>
          </w:tcPr>
          <w:p w14:paraId="1DF68BC5" w14:textId="77777777" w:rsidR="00E15944" w:rsidRPr="007F2773" w:rsidRDefault="00E15944">
            <w:pPr>
              <w:pStyle w:val="EmptyCellLayoutStyle"/>
              <w:spacing w:after="0" w:line="240" w:lineRule="auto"/>
              <w:rPr>
                <w:rFonts w:ascii="Calibri" w:hAnsi="Calibri" w:cs="Calibri"/>
              </w:rPr>
            </w:pPr>
          </w:p>
        </w:tc>
        <w:tc>
          <w:tcPr>
            <w:tcW w:w="2383" w:type="dxa"/>
          </w:tcPr>
          <w:p w14:paraId="165CC4DC" w14:textId="77777777" w:rsidR="00E15944" w:rsidRPr="007F2773" w:rsidRDefault="00E15944">
            <w:pPr>
              <w:pStyle w:val="EmptyCellLayoutStyle"/>
              <w:spacing w:after="0" w:line="240" w:lineRule="auto"/>
              <w:rPr>
                <w:rFonts w:ascii="Calibri" w:hAnsi="Calibri" w:cs="Calibri"/>
              </w:rPr>
            </w:pPr>
          </w:p>
        </w:tc>
        <w:tc>
          <w:tcPr>
            <w:tcW w:w="1133" w:type="dxa"/>
          </w:tcPr>
          <w:p w14:paraId="7FF8D98D" w14:textId="77777777" w:rsidR="00E15944" w:rsidRDefault="00E15944">
            <w:pPr>
              <w:pStyle w:val="EmptyCellLayoutStyle"/>
              <w:spacing w:after="0" w:line="240" w:lineRule="auto"/>
            </w:pPr>
          </w:p>
        </w:tc>
      </w:tr>
      <w:tr w:rsidR="007F2773" w14:paraId="7E354F57" w14:textId="77777777" w:rsidTr="007F2773">
        <w:trPr>
          <w:trHeight w:val="340"/>
        </w:trPr>
        <w:tc>
          <w:tcPr>
            <w:tcW w:w="8502" w:type="dxa"/>
            <w:gridSpan w:val="3"/>
          </w:tcPr>
          <w:tbl>
            <w:tblPr>
              <w:tblW w:w="0" w:type="auto"/>
              <w:tblCellMar>
                <w:left w:w="0" w:type="dxa"/>
                <w:right w:w="0" w:type="dxa"/>
              </w:tblCellMar>
              <w:tblLook w:val="0000" w:firstRow="0" w:lastRow="0" w:firstColumn="0" w:lastColumn="0" w:noHBand="0" w:noVBand="0"/>
            </w:tblPr>
            <w:tblGrid>
              <w:gridCol w:w="8502"/>
            </w:tblGrid>
            <w:tr w:rsidR="00E15944" w:rsidRPr="007F2773" w14:paraId="2C62D8C7" w14:textId="77777777">
              <w:trPr>
                <w:trHeight w:val="262"/>
              </w:trPr>
              <w:tc>
                <w:tcPr>
                  <w:tcW w:w="8503" w:type="dxa"/>
                  <w:tcBorders>
                    <w:top w:val="nil"/>
                    <w:left w:val="nil"/>
                    <w:bottom w:val="nil"/>
                    <w:right w:val="nil"/>
                  </w:tcBorders>
                  <w:tcMar>
                    <w:top w:w="39" w:type="dxa"/>
                    <w:left w:w="39" w:type="dxa"/>
                    <w:bottom w:w="39" w:type="dxa"/>
                    <w:right w:w="39" w:type="dxa"/>
                  </w:tcMar>
                </w:tcPr>
                <w:p w14:paraId="1ECFFE7E" w14:textId="2F1A134A" w:rsidR="00E15944" w:rsidRPr="007F2773" w:rsidRDefault="00543430">
                  <w:pPr>
                    <w:spacing w:after="0" w:line="240" w:lineRule="auto"/>
                    <w:jc w:val="center"/>
                    <w:rPr>
                      <w:rFonts w:ascii="Calibri" w:hAnsi="Calibri" w:cs="Calibri"/>
                    </w:rPr>
                  </w:pPr>
                  <w:r w:rsidRPr="007F2773">
                    <w:rPr>
                      <w:rFonts w:ascii="Calibri" w:hAnsi="Calibri" w:cs="Calibri"/>
                      <w:color w:val="000000"/>
                      <w:sz w:val="24"/>
                    </w:rPr>
                    <w:t>K</w:t>
                  </w:r>
                  <w:r w:rsidR="007F2773" w:rsidRPr="007F2773">
                    <w:rPr>
                      <w:rFonts w:ascii="Calibri" w:hAnsi="Calibri" w:cs="Calibri"/>
                      <w:color w:val="000000"/>
                      <w:sz w:val="24"/>
                    </w:rPr>
                    <w:t>aunas</w:t>
                  </w:r>
                </w:p>
              </w:tc>
            </w:tr>
          </w:tbl>
          <w:p w14:paraId="67231C30" w14:textId="77777777" w:rsidR="00E15944" w:rsidRPr="007F2773" w:rsidRDefault="00E15944">
            <w:pPr>
              <w:spacing w:after="0" w:line="240" w:lineRule="auto"/>
              <w:rPr>
                <w:rFonts w:ascii="Calibri" w:hAnsi="Calibri" w:cs="Calibri"/>
              </w:rPr>
            </w:pPr>
          </w:p>
        </w:tc>
        <w:tc>
          <w:tcPr>
            <w:tcW w:w="1133" w:type="dxa"/>
          </w:tcPr>
          <w:p w14:paraId="50844AC5" w14:textId="77777777" w:rsidR="00E15944" w:rsidRDefault="00E15944">
            <w:pPr>
              <w:pStyle w:val="EmptyCellLayoutStyle"/>
              <w:spacing w:after="0" w:line="240" w:lineRule="auto"/>
            </w:pPr>
          </w:p>
        </w:tc>
      </w:tr>
      <w:tr w:rsidR="007F2773" w:rsidRPr="007F2773" w14:paraId="6626E570" w14:textId="77777777" w:rsidTr="007F2773">
        <w:tc>
          <w:tcPr>
            <w:tcW w:w="9635" w:type="dxa"/>
            <w:gridSpan w:val="4"/>
          </w:tcPr>
          <w:p w14:paraId="459E42B3" w14:textId="77777777" w:rsidR="007F2773" w:rsidRDefault="007F2773"/>
          <w:p w14:paraId="1EB6F1F2" w14:textId="4F153911" w:rsidR="007F2773" w:rsidRPr="00EF1675" w:rsidRDefault="007F2773" w:rsidP="007F2773">
            <w:pPr>
              <w:spacing w:after="0"/>
              <w:jc w:val="both"/>
              <w:rPr>
                <w:rFonts w:ascii="Calibri" w:hAnsi="Calibri" w:cs="Calibri"/>
                <w:b/>
                <w:sz w:val="24"/>
                <w:szCs w:val="24"/>
                <w:u w:val="single"/>
                <w:lang w:val="en-US" w:eastAsia="en-US"/>
              </w:rPr>
            </w:pPr>
            <w:r w:rsidRPr="00EF1675">
              <w:rPr>
                <w:rFonts w:ascii="Calibri" w:hAnsi="Calibri" w:cs="Calibri"/>
                <w:b/>
                <w:sz w:val="24"/>
                <w:szCs w:val="24"/>
                <w:u w:val="single"/>
                <w:lang w:val="en-US" w:eastAsia="en-US"/>
              </w:rPr>
              <w:t>POSĖDIS VYKS MIŠRIU BŪDU (NUOTOLINIU – PER MICROSOSFT TEAMS PROGRAMĄ IR KONTAKTINIU – 308 KABINETE)</w:t>
            </w:r>
            <w:r>
              <w:rPr>
                <w:rFonts w:ascii="Calibri" w:hAnsi="Calibri" w:cs="Calibri"/>
                <w:b/>
                <w:sz w:val="24"/>
                <w:szCs w:val="24"/>
                <w:u w:val="single"/>
                <w:lang w:val="en-US" w:eastAsia="en-US"/>
              </w:rPr>
              <w:t>. PRADŽIA 15.00 VAL.</w:t>
            </w:r>
          </w:p>
          <w:p w14:paraId="6B6C81EA" w14:textId="77777777" w:rsidR="007F2773" w:rsidRPr="00EF1675" w:rsidRDefault="007F2773" w:rsidP="007F2773">
            <w:pPr>
              <w:rPr>
                <w:rFonts w:ascii="Calibri" w:hAnsi="Calibri" w:cs="Calibri"/>
                <w:sz w:val="24"/>
                <w:szCs w:val="24"/>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635"/>
            </w:tblGrid>
            <w:tr w:rsidR="00E15944" w:rsidRPr="007F2773" w14:paraId="08E146A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C468822"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 Dėl S. Dariaus ir S. Girėno aerodromo nuostatų patvirtinimo (TR-899) </w:t>
                  </w:r>
                </w:p>
              </w:tc>
            </w:tr>
            <w:tr w:rsidR="00E15944" w:rsidRPr="007F2773" w14:paraId="001F94E3"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455F9D3A" w14:textId="383F94CA"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Pranešėjas -  Aloyzas Pakalniškis (Miesto tvarkymo skyri</w:t>
                  </w:r>
                  <w:r w:rsidR="00042B5D">
                    <w:rPr>
                      <w:rFonts w:ascii="Calibri" w:hAnsi="Calibri" w:cs="Calibri"/>
                      <w:b/>
                      <w:color w:val="000000"/>
                      <w:sz w:val="24"/>
                      <w:szCs w:val="24"/>
                    </w:rPr>
                    <w:t>a</w:t>
                  </w:r>
                  <w:r w:rsidRPr="007F2773">
                    <w:rPr>
                      <w:rFonts w:ascii="Calibri" w:hAnsi="Calibri" w:cs="Calibri"/>
                      <w:b/>
                      <w:color w:val="000000"/>
                      <w:sz w:val="24"/>
                      <w:szCs w:val="24"/>
                    </w:rPr>
                    <w:t>us vedėjas)</w:t>
                  </w:r>
                </w:p>
              </w:tc>
            </w:tr>
            <w:tr w:rsidR="00E15944" w:rsidRPr="007F2773" w14:paraId="403D146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569F81A2"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 Dėl Asmens sveikatos priežiūros įstaigų, kurių savininkė (dalininkė) yra Kauno miesto savivaldybė, atsparumo korupcijai indekso nustatymo ir Skaidrios asmens sveikatos priežiūros įstaigos vardo suteikimo kriterijų nustatymo tvarkos aprašo patvirtinimo (TR-976) </w:t>
                  </w:r>
                </w:p>
              </w:tc>
            </w:tr>
            <w:tr w:rsidR="00E15944" w:rsidRPr="007F2773" w14:paraId="1091A5E4"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0244482D" w14:textId="64BCE812"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 -  Milda Labašauskaitė (Sveikatos apsaugos skyri</w:t>
                  </w:r>
                  <w:r w:rsidR="00042B5D">
                    <w:rPr>
                      <w:rFonts w:ascii="Calibri" w:hAnsi="Calibri" w:cs="Calibri"/>
                      <w:b/>
                      <w:color w:val="000000"/>
                      <w:sz w:val="24"/>
                      <w:szCs w:val="24"/>
                    </w:rPr>
                    <w:t>a</w:t>
                  </w:r>
                  <w:r w:rsidRPr="007F2773">
                    <w:rPr>
                      <w:rFonts w:ascii="Calibri" w:hAnsi="Calibri" w:cs="Calibri"/>
                      <w:b/>
                      <w:color w:val="000000"/>
                      <w:sz w:val="24"/>
                      <w:szCs w:val="24"/>
                    </w:rPr>
                    <w:t>us vedėja)</w:t>
                  </w:r>
                </w:p>
              </w:tc>
            </w:tr>
            <w:tr w:rsidR="00E15944" w:rsidRPr="007F2773" w14:paraId="146CC9F2"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E95D081"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 Dėl pritarimo dalyvauti projekte „Grynųjų elektromobilių arba vandeniliu varomų transporto priemonių įsigijimo viešajam sektoriui skatinimas“ (TR-893) </w:t>
                  </w:r>
                </w:p>
              </w:tc>
            </w:tr>
            <w:tr w:rsidR="00E15944" w:rsidRPr="007F2773" w14:paraId="118F37CE"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2C8BFDAA" w14:textId="3E1FDB46"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Pranešėjas -  Artūras Andriuška (Bendrųjų reikalų skyri</w:t>
                  </w:r>
                  <w:r w:rsidR="00042B5D">
                    <w:rPr>
                      <w:rFonts w:ascii="Calibri" w:hAnsi="Calibri" w:cs="Calibri"/>
                      <w:b/>
                      <w:color w:val="000000"/>
                      <w:sz w:val="24"/>
                      <w:szCs w:val="24"/>
                    </w:rPr>
                    <w:t>a</w:t>
                  </w:r>
                  <w:r w:rsidRPr="007F2773">
                    <w:rPr>
                      <w:rFonts w:ascii="Calibri" w:hAnsi="Calibri" w:cs="Calibri"/>
                      <w:b/>
                      <w:color w:val="000000"/>
                      <w:sz w:val="24"/>
                      <w:szCs w:val="24"/>
                    </w:rPr>
                    <w:t>us vedėjas)</w:t>
                  </w:r>
                </w:p>
              </w:tc>
            </w:tr>
            <w:tr w:rsidR="00E15944" w:rsidRPr="007F2773" w14:paraId="00949D01"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E5C9388"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 Dėl Liubavo gatvės pavadinimo suteikimo (TR-884) </w:t>
                  </w:r>
                </w:p>
              </w:tc>
            </w:tr>
            <w:tr w:rsidR="00E15944" w:rsidRPr="007F2773" w14:paraId="27107EFF"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6057E59C" w14:textId="672BD303"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Pranešėjas -  Saulius Rimas (Miesto plėtros ir paveldosaugos skyri</w:t>
                  </w:r>
                  <w:r w:rsidR="00042B5D">
                    <w:rPr>
                      <w:rFonts w:ascii="Calibri" w:hAnsi="Calibri" w:cs="Calibri"/>
                      <w:b/>
                      <w:color w:val="000000"/>
                      <w:sz w:val="24"/>
                      <w:szCs w:val="24"/>
                    </w:rPr>
                    <w:t>a</w:t>
                  </w:r>
                  <w:r w:rsidRPr="007F2773">
                    <w:rPr>
                      <w:rFonts w:ascii="Calibri" w:hAnsi="Calibri" w:cs="Calibri"/>
                      <w:b/>
                      <w:color w:val="000000"/>
                      <w:sz w:val="24"/>
                      <w:szCs w:val="24"/>
                    </w:rPr>
                    <w:t>us vedėjas)</w:t>
                  </w:r>
                </w:p>
              </w:tc>
            </w:tr>
            <w:tr w:rsidR="00E15944" w:rsidRPr="007F2773" w14:paraId="6811058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EE4BC1A"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 Dėl Kauno miesto savivaldybės priedangų įrengimo daugiabučiuose namuose programos lėšomis finansuojamų objektų sąrašo patvirtinimo (TR-966) </w:t>
                  </w:r>
                </w:p>
              </w:tc>
            </w:tr>
            <w:tr w:rsidR="00E15944" w:rsidRPr="007F2773" w14:paraId="4DD4749C"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700D6B26" w14:textId="3217FC26"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 -  Karolina Sakalauskienė (Būsto modernizavimo, administravimo ir energetikos skyri</w:t>
                  </w:r>
                  <w:r w:rsidR="00042B5D">
                    <w:rPr>
                      <w:rFonts w:ascii="Calibri" w:hAnsi="Calibri" w:cs="Calibri"/>
                      <w:b/>
                      <w:color w:val="000000"/>
                      <w:sz w:val="24"/>
                      <w:szCs w:val="24"/>
                    </w:rPr>
                    <w:t>a</w:t>
                  </w:r>
                  <w:r w:rsidRPr="007F2773">
                    <w:rPr>
                      <w:rFonts w:ascii="Calibri" w:hAnsi="Calibri" w:cs="Calibri"/>
                      <w:b/>
                      <w:color w:val="000000"/>
                      <w:sz w:val="24"/>
                      <w:szCs w:val="24"/>
                    </w:rPr>
                    <w:t>us vedėja)</w:t>
                  </w:r>
                </w:p>
              </w:tc>
            </w:tr>
            <w:tr w:rsidR="00E15944" w:rsidRPr="007F2773" w14:paraId="59081CE2"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A8A5C69"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 Dėl Kauno miesto savivaldybės tarybos 2025 m. vasario 18 d. sprendimo Nr. T-2 „Dėl Kauno miesto savivaldybės 2025 metų biudžeto ir planuojamų 2026–2027 metų pajamų ir asignavimų patvirtinimo“ pakeitimo (TR-969) </w:t>
                  </w:r>
                </w:p>
              </w:tc>
            </w:tr>
            <w:tr w:rsidR="00E15944" w:rsidRPr="007F2773" w14:paraId="3257A67C"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2748E3CB" w14:textId="4078DA33"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 -  Roma Vosylienė (Finansų ir ekonomikos skyri</w:t>
                  </w:r>
                  <w:r w:rsidR="00042B5D">
                    <w:rPr>
                      <w:rFonts w:ascii="Calibri" w:hAnsi="Calibri" w:cs="Calibri"/>
                      <w:b/>
                      <w:color w:val="000000"/>
                      <w:sz w:val="24"/>
                      <w:szCs w:val="24"/>
                    </w:rPr>
                    <w:t>a</w:t>
                  </w:r>
                  <w:r w:rsidRPr="007F2773">
                    <w:rPr>
                      <w:rFonts w:ascii="Calibri" w:hAnsi="Calibri" w:cs="Calibri"/>
                      <w:b/>
                      <w:color w:val="000000"/>
                      <w:sz w:val="24"/>
                      <w:szCs w:val="24"/>
                    </w:rPr>
                    <w:t>us vedėja)</w:t>
                  </w:r>
                </w:p>
              </w:tc>
            </w:tr>
            <w:tr w:rsidR="00E15944" w:rsidRPr="007F2773" w14:paraId="31B856E7"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79A9E50"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 Dėl veiklos, kuria gali būti verčiamasi turint verslo liudijimą, rūšių fiksuotų pajamų mokesčio dydžių gyventojams 2026 ir vėlesniems metams nustatymo (TR-972) </w:t>
                  </w:r>
                </w:p>
              </w:tc>
            </w:tr>
            <w:tr w:rsidR="00E15944" w:rsidRPr="007F2773" w14:paraId="513D714E"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7EAAEB8"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 Dėl nekilnojamojo turto mokesčio tarifų nustatymo (TR-973) </w:t>
                  </w:r>
                </w:p>
              </w:tc>
            </w:tr>
            <w:tr w:rsidR="00E15944" w:rsidRPr="007F2773" w14:paraId="0CA2E555"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3D309A79" w14:textId="7838AD49"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 -  Sonata Šėlienė (Licencijų, leidimų ir paslaugų skyri</w:t>
                  </w:r>
                  <w:r w:rsidR="00042B5D">
                    <w:rPr>
                      <w:rFonts w:ascii="Calibri" w:hAnsi="Calibri" w:cs="Calibri"/>
                      <w:b/>
                      <w:color w:val="000000"/>
                      <w:sz w:val="24"/>
                      <w:szCs w:val="24"/>
                    </w:rPr>
                    <w:t>a</w:t>
                  </w:r>
                  <w:r w:rsidRPr="007F2773">
                    <w:rPr>
                      <w:rFonts w:ascii="Calibri" w:hAnsi="Calibri" w:cs="Calibri"/>
                      <w:b/>
                      <w:color w:val="000000"/>
                      <w:sz w:val="24"/>
                      <w:szCs w:val="24"/>
                    </w:rPr>
                    <w:t>us vedėja)</w:t>
                  </w:r>
                </w:p>
              </w:tc>
            </w:tr>
            <w:tr w:rsidR="00E15944" w:rsidRPr="007F2773" w14:paraId="45702067"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044AB6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 Dėl turto perdavimo biudžetinėms įstaigoms – Kauno sporto mokykloms (TR-880) </w:t>
                  </w:r>
                </w:p>
              </w:tc>
            </w:tr>
            <w:tr w:rsidR="00E15944" w:rsidRPr="007F2773" w14:paraId="5186758C"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997D9AB" w14:textId="3EC10F8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10. Dėl ilgalaikio materialiojo turto perdavimo biudžetinei įstaigai „Parkavimas Kaune“ (TR-</w:t>
                  </w:r>
                  <w:r>
                    <w:rPr>
                      <w:rFonts w:ascii="Calibri" w:hAnsi="Calibri" w:cs="Calibri"/>
                      <w:color w:val="000000"/>
                      <w:sz w:val="24"/>
                      <w:szCs w:val="24"/>
                    </w:rPr>
                    <w:t> </w:t>
                  </w:r>
                  <w:r w:rsidRPr="007F2773">
                    <w:rPr>
                      <w:rFonts w:ascii="Calibri" w:hAnsi="Calibri" w:cs="Calibri"/>
                      <w:color w:val="000000"/>
                      <w:sz w:val="24"/>
                      <w:szCs w:val="24"/>
                    </w:rPr>
                    <w:t xml:space="preserve">900) </w:t>
                  </w:r>
                </w:p>
              </w:tc>
            </w:tr>
            <w:tr w:rsidR="00E15944" w:rsidRPr="007F2773" w14:paraId="0FCAEF7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E586296"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11. Dėl ilgalaikio ir trumpalaikio materialiojo turto perdavimo biudžetinei įstaigai Kauno sporto mokyklai „Gaja“ (TR-953) </w:t>
                  </w:r>
                </w:p>
              </w:tc>
            </w:tr>
            <w:tr w:rsidR="00E15944" w:rsidRPr="007F2773" w14:paraId="7EA9A2F8"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7751229C" w14:textId="315CC2D4"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Pranešėjas -  Tadas Vasiliauskas (Sporto skyri</w:t>
                  </w:r>
                  <w:r w:rsidR="00042B5D">
                    <w:rPr>
                      <w:rFonts w:ascii="Calibri" w:hAnsi="Calibri" w:cs="Calibri"/>
                      <w:b/>
                      <w:color w:val="000000"/>
                      <w:sz w:val="24"/>
                      <w:szCs w:val="24"/>
                    </w:rPr>
                    <w:t>a</w:t>
                  </w:r>
                  <w:r w:rsidRPr="007F2773">
                    <w:rPr>
                      <w:rFonts w:ascii="Calibri" w:hAnsi="Calibri" w:cs="Calibri"/>
                      <w:b/>
                      <w:color w:val="000000"/>
                      <w:sz w:val="24"/>
                      <w:szCs w:val="24"/>
                    </w:rPr>
                    <w:t>us vedėjas)</w:t>
                  </w:r>
                </w:p>
              </w:tc>
            </w:tr>
            <w:tr w:rsidR="00E15944" w:rsidRPr="007F2773" w14:paraId="7B71B3B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CDDFE4D"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12. Dėl Kauno miesto savivaldybės tarybos 2025 m. vasario 18 d. sprendimo Nr. T-10 „Dėl Kauno miesto savivaldybės aplinkos apsaugos rėmimo specialiosios programos 2025 m. priemonių finansavimo plano patvirtinimo“ pakeitimo (TR-929) </w:t>
                  </w:r>
                </w:p>
              </w:tc>
            </w:tr>
            <w:tr w:rsidR="00E15944" w:rsidRPr="007F2773" w14:paraId="4AF00AE7"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5407D12A"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lastRenderedPageBreak/>
                    <w:t xml:space="preserve">            13. Dėl Leidimų kirsti, kitaip pašalinti iš augimo vietos ar intensyviai genėti saugotinus želdinius išdavimo, prašymų perskaičiuoti želdinių atkuriamosios vertės kompensaciją nagrinėjimo ir sumokėtos kompensacijos grąžinimo tvarkos aprašo patvirtinimo (TR-963) </w:t>
                  </w:r>
                </w:p>
              </w:tc>
            </w:tr>
            <w:tr w:rsidR="00E15944" w:rsidRPr="007F2773" w14:paraId="0CEE8201"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5DF272B"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14. Dėl Kauno miesto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(TR-952) </w:t>
                  </w:r>
                </w:p>
              </w:tc>
            </w:tr>
            <w:tr w:rsidR="00E15944" w:rsidRPr="007F2773" w14:paraId="10ED408F"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34FE0AB3" w14:textId="1558560F"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 -  Radeta Savickienė (Aplinkos apsaugos skyri</w:t>
                  </w:r>
                  <w:r w:rsidR="00042B5D">
                    <w:rPr>
                      <w:rFonts w:ascii="Calibri" w:hAnsi="Calibri" w:cs="Calibri"/>
                      <w:b/>
                      <w:color w:val="000000"/>
                      <w:sz w:val="24"/>
                      <w:szCs w:val="24"/>
                    </w:rPr>
                    <w:t>a</w:t>
                  </w:r>
                  <w:r w:rsidRPr="007F2773">
                    <w:rPr>
                      <w:rFonts w:ascii="Calibri" w:hAnsi="Calibri" w:cs="Calibri"/>
                      <w:b/>
                      <w:color w:val="000000"/>
                      <w:sz w:val="24"/>
                      <w:szCs w:val="24"/>
                    </w:rPr>
                    <w:t>us vedėja)</w:t>
                  </w:r>
                </w:p>
              </w:tc>
            </w:tr>
            <w:tr w:rsidR="00E15944" w:rsidRPr="007F2773" w14:paraId="3A7A5E10"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8D2650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15. Dėl Indrės Brazės ir Vilmos Stūronaitės delegavimo į Kandidatų į Kauno miesto savivaldybės valdomų bendrovių visuotinių akcininkų susirinkimų renkamų kolegialių organų nepriklausomų narių pareigas atrankos komisiją (TR-883) </w:t>
                  </w:r>
                </w:p>
              </w:tc>
            </w:tr>
            <w:tr w:rsidR="00E15944" w:rsidRPr="007F2773" w14:paraId="1592143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3775F5D"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16. Dėl Kauno miesto savivaldybės tarybos 2023 m. spalio 17 d. sprendimo Nr. T-457 „Dėl viešosios įstaigos „Prisikėlimo projektai“ dalininko teisių pardavimo“ pakeitimo (TR-901) </w:t>
                  </w:r>
                </w:p>
              </w:tc>
            </w:tr>
            <w:tr w:rsidR="00E15944" w:rsidRPr="007F2773" w14:paraId="36875ED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01DE92E"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17. Dėl 2026 m. Kauno miesto savivaldybės projektų atrankos ir finansavimo programos „Iniciatyvos Kaunui“ sričių ir prioritetų patvirtinimo (TR-964) </w:t>
                  </w:r>
                </w:p>
              </w:tc>
            </w:tr>
            <w:tr w:rsidR="00E15944" w:rsidRPr="007F2773" w14:paraId="7E7FC077"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24DD20C"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18. Dėl Kauno miesto savivaldybės tarybos 2023 m. gegužės 23 d. sprendimo Nr. T-183 „Dėl Kauno miesto savivaldybės, kaip viešųjų įstaigų dalininkės (arba savininkės), turtinių ir neturtinių teisių įgyvendinimo“ pakeitimo (TR-977) </w:t>
                  </w:r>
                </w:p>
              </w:tc>
            </w:tr>
            <w:tr w:rsidR="00E15944" w:rsidRPr="007F2773" w14:paraId="6C756691"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06079896" w14:textId="4F5D57FD"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 -  Rita Motiejūnienė (Strateginio planavimo, analizės ir programų valdymo skyri</w:t>
                  </w:r>
                  <w:r w:rsidR="00042B5D">
                    <w:rPr>
                      <w:rFonts w:ascii="Calibri" w:hAnsi="Calibri" w:cs="Calibri"/>
                      <w:b/>
                      <w:color w:val="000000"/>
                      <w:sz w:val="24"/>
                      <w:szCs w:val="24"/>
                    </w:rPr>
                    <w:t>a</w:t>
                  </w:r>
                  <w:r w:rsidRPr="007F2773">
                    <w:rPr>
                      <w:rFonts w:ascii="Calibri" w:hAnsi="Calibri" w:cs="Calibri"/>
                      <w:b/>
                      <w:color w:val="000000"/>
                      <w:sz w:val="24"/>
                      <w:szCs w:val="24"/>
                    </w:rPr>
                    <w:t>us vedėja)</w:t>
                  </w:r>
                </w:p>
              </w:tc>
            </w:tr>
            <w:tr w:rsidR="00E15944" w:rsidRPr="007F2773" w14:paraId="088503DF"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EECABBA"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19. Dėl Kauno miesto savivaldybės tarybos 2023 m. gruodžio 19 d. sprendimo Nr. T-552 „Dėl Vietinės rinkliavos už naudojimąsi nustatytomis Kauno miesto vietomis automobiliams statyti nuostatų ir Kauno miesto vietų, kuriose renkama ši rinkliava, sąrašo patvirtinimo“ pakeitimo (TR-933) </w:t>
                  </w:r>
                </w:p>
              </w:tc>
            </w:tr>
            <w:tr w:rsidR="00E15944" w:rsidRPr="007F2773" w14:paraId="74C9C4C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1F23AE1"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20. Dėl Kauno miesto savivaldybės tarybos 2020 m. spalio 20 d. sprendimo Nr. T-451 „Dėl žemės sklypo Karaliaus Mindaugo pr. 52, Kaune, poreikio infrastruktūros objektui (objektams) “ pakeitimo (TR-956) </w:t>
                  </w:r>
                </w:p>
              </w:tc>
            </w:tr>
            <w:tr w:rsidR="00E15944" w:rsidRPr="007F2773" w14:paraId="29353D7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B8E9D4B"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21. Dėl Kauno miesto savivaldybės tarybos 2015 m. balandžio 2 d. sprendimo Nr. T-145 „Dėl VšĮ „Automobilių stovėjimo aikštelės“ teikiamų specialių leidimų išdavimo, kelio ženklo „Rezervuota stovėjimo vieta“ įrengimo ir pašalinimo paslaugų įkainių nustatymo"  pripažinimo netekusiu galios (TR-970) </w:t>
                  </w:r>
                </w:p>
              </w:tc>
            </w:tr>
            <w:tr w:rsidR="00E15944" w:rsidRPr="007F2773" w14:paraId="237A0129"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A838B0A"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22. Dėl Kauno miesto savivaldybės tarybos 2019 m. liepos 23 d. sprendimo Nr. T-342 „Dėl biudžetinės įstaigos „Parkavimas Kaune“ teikiamų paslaugų įkainių nustatymo“ pakeitimo (TR-971) </w:t>
                  </w:r>
                </w:p>
              </w:tc>
            </w:tr>
            <w:tr w:rsidR="00E15944" w:rsidRPr="007F2773" w14:paraId="6BF8333F"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1A8B458F" w14:textId="4B055D40"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Pranešėjas -  Martynas Matusevičius (Transporto ir eismo organizavimo skyri</w:t>
                  </w:r>
                  <w:r w:rsidR="00042B5D">
                    <w:rPr>
                      <w:rFonts w:ascii="Calibri" w:hAnsi="Calibri" w:cs="Calibri"/>
                      <w:b/>
                      <w:color w:val="000000"/>
                      <w:sz w:val="24"/>
                      <w:szCs w:val="24"/>
                    </w:rPr>
                    <w:t>a</w:t>
                  </w:r>
                  <w:r w:rsidRPr="007F2773">
                    <w:rPr>
                      <w:rFonts w:ascii="Calibri" w:hAnsi="Calibri" w:cs="Calibri"/>
                      <w:b/>
                      <w:color w:val="000000"/>
                      <w:sz w:val="24"/>
                      <w:szCs w:val="24"/>
                    </w:rPr>
                    <w:t>us vedėjas)</w:t>
                  </w:r>
                </w:p>
              </w:tc>
            </w:tr>
            <w:tr w:rsidR="00E15944" w:rsidRPr="007F2773" w14:paraId="56482A54"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BD2EFD9" w14:textId="0F7D87F6"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23. Dėl kitos paskirties valstybinės žemės sklypo Vydūno al. 63, Kaune, dalies nuomos (TR-</w:t>
                  </w:r>
                  <w:r>
                    <w:rPr>
                      <w:rFonts w:ascii="Calibri" w:hAnsi="Calibri" w:cs="Calibri"/>
                      <w:color w:val="000000"/>
                      <w:sz w:val="24"/>
                      <w:szCs w:val="24"/>
                    </w:rPr>
                    <w:t> </w:t>
                  </w:r>
                  <w:r w:rsidRPr="007F2773">
                    <w:rPr>
                      <w:rFonts w:ascii="Calibri" w:hAnsi="Calibri" w:cs="Calibri"/>
                      <w:color w:val="000000"/>
                      <w:sz w:val="24"/>
                      <w:szCs w:val="24"/>
                    </w:rPr>
                    <w:t xml:space="preserve">864) </w:t>
                  </w:r>
                </w:p>
              </w:tc>
            </w:tr>
            <w:tr w:rsidR="00E15944" w:rsidRPr="007F2773" w14:paraId="158EFFA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98CB1D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24. Dėl kitos paskirties valstybinės žemės sklypo Aušros g. 4, Kaune, dalies nuomos (TR-865) </w:t>
                  </w:r>
                </w:p>
              </w:tc>
            </w:tr>
            <w:tr w:rsidR="00E15944" w:rsidRPr="007F2773" w14:paraId="3F2E9DF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9F1E017"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25. Dėl kitos paskirties valstybinės žemės sklypo Seinų g. 7, Kaune, panaudos sutarties nutraukimo (TR-866) </w:t>
                  </w:r>
                </w:p>
              </w:tc>
            </w:tr>
            <w:tr w:rsidR="00E15944" w:rsidRPr="007F2773" w14:paraId="01A612E9"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A6EA468"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26. Dėl kitos paskirties valstybinės žemės sklypo T. Masiulio g. 16, Kaune, nuomos (TR-867) </w:t>
                  </w:r>
                </w:p>
              </w:tc>
            </w:tr>
            <w:tr w:rsidR="00E15944" w:rsidRPr="007F2773" w14:paraId="609A0947"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5B302220"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27. Dėl kitos paskirties valstybinės žemės sklypo Pupų g. 3, Kaune, dalies nuomos (TR-868) </w:t>
                  </w:r>
                </w:p>
              </w:tc>
            </w:tr>
            <w:tr w:rsidR="00E15944" w:rsidRPr="007F2773" w14:paraId="3CE1F83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062E46E"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28. Dėl kitos paskirties valstybinės žemės sklypo Elektrėnų g. 1R, Kaune, nuomos (TR-869) </w:t>
                  </w:r>
                </w:p>
              </w:tc>
            </w:tr>
            <w:tr w:rsidR="00E15944" w:rsidRPr="007F2773" w14:paraId="2320E437"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3FB84C2"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29. Dėl kitos paskirties valstybinės žemės sklypo Akacijų g. 37, Kaune, nuomos (TR-870) </w:t>
                  </w:r>
                </w:p>
              </w:tc>
            </w:tr>
            <w:tr w:rsidR="00E15944" w:rsidRPr="007F2773" w14:paraId="07FCFBCA"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FDFCE5F" w14:textId="5DD59AA5"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lastRenderedPageBreak/>
                    <w:t xml:space="preserve">            30. Dėl kitos paskirties valstybinės žemės sklypo Lietuvių g. 27, Kaune, dalies nuomos (TR-</w:t>
                  </w:r>
                  <w:r>
                    <w:rPr>
                      <w:rFonts w:ascii="Calibri" w:hAnsi="Calibri" w:cs="Calibri"/>
                      <w:color w:val="000000"/>
                      <w:sz w:val="24"/>
                      <w:szCs w:val="24"/>
                    </w:rPr>
                    <w:t> </w:t>
                  </w:r>
                  <w:r w:rsidRPr="007F2773">
                    <w:rPr>
                      <w:rFonts w:ascii="Calibri" w:hAnsi="Calibri" w:cs="Calibri"/>
                      <w:color w:val="000000"/>
                      <w:sz w:val="24"/>
                      <w:szCs w:val="24"/>
                    </w:rPr>
                    <w:t xml:space="preserve">871) </w:t>
                  </w:r>
                </w:p>
              </w:tc>
            </w:tr>
            <w:tr w:rsidR="00E15944" w:rsidRPr="007F2773" w14:paraId="2BB7C704"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F542FBB"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31. Dėl kitos paskirties žemės sklypo Šarkuvos g. 22, Kaune, dalių nustatymo (TR-872) </w:t>
                  </w:r>
                </w:p>
              </w:tc>
            </w:tr>
            <w:tr w:rsidR="00E15944" w:rsidRPr="007F2773" w14:paraId="6696C82F"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45AB321"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32. Dėl kitos paskirties žemės sklypo A. Mapu g. 5, Kaune, dalių nustatymo (TR-873) </w:t>
                  </w:r>
                </w:p>
              </w:tc>
            </w:tr>
            <w:tr w:rsidR="00E15944" w:rsidRPr="007F2773" w14:paraId="0103DCDB"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18AB30D"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33. Dėl valstybinės žemės sklypo Europos pr. 77, Kaune, nuomos sutarčių pakeitimo (TR-874) </w:t>
                  </w:r>
                </w:p>
              </w:tc>
            </w:tr>
            <w:tr w:rsidR="00E15944" w:rsidRPr="007F2773" w14:paraId="07924362"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C3C7CF4"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34. Dėl valstybinės žemės sklypo, esančio Kovo 11-osios g. 26, Kaune, dalies perdavimo neatlygintinai naudotis (TR-875) </w:t>
                  </w:r>
                </w:p>
              </w:tc>
            </w:tr>
            <w:tr w:rsidR="00E15944" w:rsidRPr="007F2773" w14:paraId="70348529"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12FC20F"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35. Dėl valstybinės žemės sklypo Draugystės g. 15A, Kaune, dalių kiekvienam savarankiškai funkcionuojančiam statiniui eksploatuoti plano patvirtinimo ir nuomos (TR-876) </w:t>
                  </w:r>
                </w:p>
              </w:tc>
            </w:tr>
            <w:tr w:rsidR="00E15944" w:rsidRPr="007F2773" w14:paraId="6336DB9F"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9E577EF"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36. Dėl nekilnojamojo turto H. ir O. Minkovskių g. 73F, Kaune, nuomos sutarties su UAB „Gintaja“ atnaujinimo (TR-927) </w:t>
                  </w:r>
                </w:p>
              </w:tc>
            </w:tr>
            <w:tr w:rsidR="00E15944" w:rsidRPr="007F2773" w14:paraId="3677F401"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A944DC2"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37. Dėl pripažintų netinkamais (negalimais) naudoti nekilnojamųjų daiktų Ašigalio g. 1, Partizanų g. 79, Pramonės pr. 61, V.Krėvės pr. 42, Taikos pr. 81B, Kaune, nurašymo, išardymo ir likvidavimo (TR-932) </w:t>
                  </w:r>
                </w:p>
              </w:tc>
            </w:tr>
            <w:tr w:rsidR="00E15944" w:rsidRPr="007F2773" w14:paraId="389C790B"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2D88CC0"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38. Dėl Kauno miesto savivaldybės tarybos 2019 m. lapkričio 19 d. sprendimo Nr. T-518 „Dėl Būsto nuomos ar išperkamosios būsto nuomos mokesčių dalies kompensacijos mokėjimo ir neteisėtai gautos kompensacijos grąžinimo tvarkos aprašo“ pakeitimo (TR-934) </w:t>
                  </w:r>
                </w:p>
              </w:tc>
            </w:tr>
            <w:tr w:rsidR="00E15944" w:rsidRPr="007F2773" w14:paraId="533F0126"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5DC65EC"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39. Dėl Kauno miesto savivaldybės tarybos 2014 m. gruodžio 22 d. sprendimo Nr. T-714 „Dėl Kauno miesto savivaldybės būsto fondo ir savivaldybės socialinio būsto fondo, kaip savivaldybės būsto fondo dalies, sąrašų patvirtinimo“ pakeitimo (TR-935) </w:t>
                  </w:r>
                </w:p>
              </w:tc>
            </w:tr>
            <w:tr w:rsidR="00E15944" w:rsidRPr="007F2773" w14:paraId="52D25B6E"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31BF6A8" w14:textId="669A8135"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40. Dėl kitos paskirties žemės sklypo Partizanų g. 200, Kaune, dalies dalių nustatymo (TR-</w:t>
                  </w:r>
                  <w:r>
                    <w:rPr>
                      <w:rFonts w:ascii="Calibri" w:hAnsi="Calibri" w:cs="Calibri"/>
                      <w:color w:val="000000"/>
                      <w:sz w:val="24"/>
                      <w:szCs w:val="24"/>
                    </w:rPr>
                    <w:t> </w:t>
                  </w:r>
                  <w:r w:rsidRPr="007F2773">
                    <w:rPr>
                      <w:rFonts w:ascii="Calibri" w:hAnsi="Calibri" w:cs="Calibri"/>
                      <w:color w:val="000000"/>
                      <w:sz w:val="24"/>
                      <w:szCs w:val="24"/>
                    </w:rPr>
                    <w:t xml:space="preserve">862) </w:t>
                  </w:r>
                </w:p>
              </w:tc>
            </w:tr>
            <w:tr w:rsidR="00E15944" w:rsidRPr="007F2773" w14:paraId="083744BE"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B0A60FA"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41. Dėl Kauno miesto savivaldybės tarybos 2025 m. liepos 8 d. sprendimo Nr. T-619 „Dėl kitos paskirties žemės sklypo Vytenio g. 14, Kaune, dalių nustatymo“ pakeitimo (TR-863) </w:t>
                  </w:r>
                </w:p>
              </w:tc>
            </w:tr>
            <w:tr w:rsidR="00E15944" w:rsidRPr="007F2773" w14:paraId="14E7412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B54F27B"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42. Dėl kitos paskirties valstybinės žemės sklypo Marių g. 7, Kaune, dalies nuomos (TR-946) </w:t>
                  </w:r>
                </w:p>
              </w:tc>
            </w:tr>
            <w:tr w:rsidR="00E15944" w:rsidRPr="007F2773" w14:paraId="3F44CEC4"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6BA9723"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43. Dėl kitos paskirties valstybinės žemės sklypo J. Borutos g. 33, Kaune, dalių kiekvienam savarankiškai funkcionuojančiam statiniui eksploatuoti plano patvirtinimo ir nuomos (TR-947) </w:t>
                  </w:r>
                </w:p>
              </w:tc>
            </w:tr>
            <w:tr w:rsidR="00E15944" w:rsidRPr="007F2773" w14:paraId="66AC850C"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DBCFFC2"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44. Dėl valstybinės žemės sklypo Žeimenos g. 165, Kaune, perdavimo neatlygintinai naudotis (TR-948) </w:t>
                  </w:r>
                </w:p>
              </w:tc>
            </w:tr>
            <w:tr w:rsidR="00E15944" w:rsidRPr="007F2773" w14:paraId="57E0357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37919D2"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45. Dėl nekilnojamojo turto Veiverių g. 132, Kaune, nuomos sutarčių atnaujinimo (TR-949) </w:t>
                  </w:r>
                </w:p>
              </w:tc>
            </w:tr>
            <w:tr w:rsidR="00E15944" w:rsidRPr="007F2773" w14:paraId="7F6BA54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F6F6467"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46. Dėl nekilnojamojo turto S. Dariaus ir S. Girėno g. 29A, Kaune, nuomos sutarties su Lietuvos samariečių bendrijos Kauno skyriumi atnaujinimo (TR-950) </w:t>
                  </w:r>
                </w:p>
              </w:tc>
            </w:tr>
            <w:tr w:rsidR="00E15944" w:rsidRPr="007F2773" w14:paraId="0A19021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5FB050CF"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47. Dėl nekilnojamojo turto Vaidoto g. 17, 17A, Kaune, pirkimo Kauno miesto savivaldybės nuosavybėn (TR-954) </w:t>
                  </w:r>
                </w:p>
              </w:tc>
            </w:tr>
            <w:tr w:rsidR="00E15944" w:rsidRPr="007F2773" w14:paraId="2035ADF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C714374"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48. Dėl nekilnojamojo turto Partizanų g. 68, Kaune, suteikimo neatlygintinai naudotis panaudos pagrindais Kauno Algio Žikevičiaus saugaus vaiko mokyklai (TR-955) </w:t>
                  </w:r>
                </w:p>
              </w:tc>
            </w:tr>
            <w:tr w:rsidR="00E15944" w:rsidRPr="007F2773" w14:paraId="50B50B7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65F4A5F"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49. Dėl nekilnojamojo turto Taikos pr. 51, Kaune, suteikimo neatlygintinai naudotis panaudos pagrindais Kauno krepšinio akademijai „Žalgiris“ (TR-957) </w:t>
                  </w:r>
                </w:p>
              </w:tc>
            </w:tr>
            <w:tr w:rsidR="00E15944" w:rsidRPr="007F2773" w14:paraId="348F77A8"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C856563" w14:textId="505BC33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50. Dėl kitos paskirties valstybinės žemės sklypo Savanorių pr. 339B, Kaune, nuomos (TR-</w:t>
                  </w:r>
                  <w:r>
                    <w:rPr>
                      <w:rFonts w:ascii="Calibri" w:hAnsi="Calibri" w:cs="Calibri"/>
                      <w:color w:val="000000"/>
                      <w:sz w:val="24"/>
                      <w:szCs w:val="24"/>
                    </w:rPr>
                    <w:t> </w:t>
                  </w:r>
                  <w:r w:rsidRPr="007F2773">
                    <w:rPr>
                      <w:rFonts w:ascii="Calibri" w:hAnsi="Calibri" w:cs="Calibri"/>
                      <w:color w:val="000000"/>
                      <w:sz w:val="24"/>
                      <w:szCs w:val="24"/>
                    </w:rPr>
                    <w:t xml:space="preserve">958) </w:t>
                  </w:r>
                </w:p>
              </w:tc>
            </w:tr>
            <w:tr w:rsidR="00E15944" w:rsidRPr="007F2773" w14:paraId="1675CD4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EEE490F"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51. Dėl Kauno miesto savivaldybės gyvenamųjų patalpų nuomos administravimo paslaugų teikimo sutarties su UAB Kauno miesto paslaugų centru sudarymo (TR-962) </w:t>
                  </w:r>
                </w:p>
              </w:tc>
            </w:tr>
            <w:tr w:rsidR="00E15944" w:rsidRPr="007F2773" w14:paraId="6FBB9029"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0509D9E"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lastRenderedPageBreak/>
                    <w:t xml:space="preserve">            52. Dėl pritarimo taikos sutarties civilinėje byloje Nr. e2-32-807/2025 projektui ir įgaliojimo ją pasirašyti (TR-965) </w:t>
                  </w:r>
                </w:p>
              </w:tc>
            </w:tr>
            <w:tr w:rsidR="00E15944" w:rsidRPr="007F2773" w14:paraId="69D26BF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99665F7"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53. Dėl kitos paskirties valstybinės žemės sklypo Vandžiogalos pl. 94A, Kaune, nuomos sutarties pakeitimo (TR-967) </w:t>
                  </w:r>
                </w:p>
              </w:tc>
            </w:tr>
            <w:tr w:rsidR="00E15944" w:rsidRPr="007F2773" w14:paraId="15432E06"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8844476"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54. Dėl kitos paskirties valstybinės žemės sklypų Raudondvario pl. 129A, Gaižiūnų g. 5B,  Kaune, nuomos sutarčių nutraukimo (TR-968) </w:t>
                  </w:r>
                </w:p>
              </w:tc>
            </w:tr>
            <w:tr w:rsidR="00E15944" w:rsidRPr="007F2773" w14:paraId="1192C56C"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D4956C6"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55. Dėl valstybinės žemės sklypo Partizanų g. 118, Kaune, 2014 m. gegužės 30 d. valstybinės žemės panaudos sutarties Nr. 8SUN-18 pakeitimo (TR-877) </w:t>
                  </w:r>
                </w:p>
              </w:tc>
            </w:tr>
            <w:tr w:rsidR="00E15944" w:rsidRPr="007F2773" w14:paraId="5FA0CD2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6AC6B6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56. Dėl valstybinės žemės sklypo Savanorių pr.7, Kaune, dalių kiekvienam savarankiškai funkcionuojančiam statiniui eksploatuoti plano patvirtinimo ir dalių nustatymo (TR-878) </w:t>
                  </w:r>
                </w:p>
              </w:tc>
            </w:tr>
            <w:tr w:rsidR="00E15944" w:rsidRPr="007F2773" w14:paraId="6ADCE7A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6EADAE9"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57. Dėl valstybinės žemės sklypo Nemuno g. 22, Kaune, dalių kiekvienam savarankiškai funkcionuojančiam statiniui eksploatuoti plano patvirtinimo ir dalių nustatymo (TR-879) </w:t>
                  </w:r>
                </w:p>
              </w:tc>
            </w:tr>
            <w:tr w:rsidR="00E15944" w:rsidRPr="007F2773" w14:paraId="6759B9E1"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7AF9E53"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58. Dėl kitos paskirties valstybinės žemės sklypo V. Krėvės pr. 113A, Kaune, nuomos (TR-885) </w:t>
                  </w:r>
                </w:p>
              </w:tc>
            </w:tr>
            <w:tr w:rsidR="00E15944" w:rsidRPr="007F2773" w14:paraId="52FEDADF"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83CE3DF"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59. Dėl kitos paskirties valstybinės žemės sklypo J. Basanavičiaus al. 75, Kaune, dalies nuomos (TR-886) </w:t>
                  </w:r>
                </w:p>
              </w:tc>
            </w:tr>
            <w:tr w:rsidR="00E15944" w:rsidRPr="007F2773" w14:paraId="500E1BA4"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61F7667"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60. Dėl sutikimo nustatyti naudojimosi žemės sklypu (kadastro Nr. 1901/0194:30, unikalus Nr. 1901-0194-0030) Švedų g. 4, Kaune, tvarką (TR-890) </w:t>
                  </w:r>
                </w:p>
              </w:tc>
            </w:tr>
            <w:tr w:rsidR="00E15944" w:rsidRPr="007F2773" w14:paraId="7388FCA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84754B2"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61. Dėl nekilnojamojo turto Europos pr. 109 ir Veiverių g. 132, Kaune, nuomos (TR-891) </w:t>
                  </w:r>
                </w:p>
              </w:tc>
            </w:tr>
            <w:tr w:rsidR="00E15944" w:rsidRPr="007F2773" w14:paraId="638B8376"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951007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62. Dėl nekilnojamojo turto Kaišiadorių g. 20 B, Kaune, nuomos sutarties su UAB „Liutaurita“ atnaujinimo (TR-892) </w:t>
                  </w:r>
                </w:p>
              </w:tc>
            </w:tr>
            <w:tr w:rsidR="00E15944" w:rsidRPr="007F2773" w14:paraId="631A8FA4"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A3F227A"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63. Dėl kitos paskirties valstybinės žemės sklypo Taikos pr. 147, Kaune, nuomos sutarties nutraukimo (TR-894) </w:t>
                  </w:r>
                </w:p>
              </w:tc>
            </w:tr>
            <w:tr w:rsidR="00E15944" w:rsidRPr="007F2773" w14:paraId="2267B98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D05610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64. Dėl kitos paskirties valstybinės žemės sklypo Kampiškių g. 3, Kaune, dalies nuomos (TR-895) </w:t>
                  </w:r>
                </w:p>
              </w:tc>
            </w:tr>
            <w:tr w:rsidR="00E15944" w:rsidRPr="007F2773" w14:paraId="612F374F"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0448F04"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65. Dėl valstybinės žemės sklypo A. Juozapavičiaus pr. 114D, Kaune, 2022 m. gruodžio 22 d. nuomos sutarties Nr. 8SŽN-400-(14.8.49.) pakeitimo ir nuomos (TR-896) </w:t>
                  </w:r>
                </w:p>
              </w:tc>
            </w:tr>
            <w:tr w:rsidR="00E15944" w:rsidRPr="007F2773" w14:paraId="5510F1B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B69CE01" w14:textId="6B5D0393"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66. Dėl kitos paskirties valstybinės žemės sklypo Panerių g. 55, Kaune, dalies nuomos (TR-</w:t>
                  </w:r>
                  <w:r>
                    <w:rPr>
                      <w:rFonts w:ascii="Calibri" w:hAnsi="Calibri" w:cs="Calibri"/>
                      <w:color w:val="000000"/>
                      <w:sz w:val="24"/>
                      <w:szCs w:val="24"/>
                    </w:rPr>
                    <w:t> </w:t>
                  </w:r>
                  <w:r w:rsidRPr="007F2773">
                    <w:rPr>
                      <w:rFonts w:ascii="Calibri" w:hAnsi="Calibri" w:cs="Calibri"/>
                      <w:color w:val="000000"/>
                      <w:sz w:val="24"/>
                      <w:szCs w:val="24"/>
                    </w:rPr>
                    <w:t xml:space="preserve">908) </w:t>
                  </w:r>
                </w:p>
              </w:tc>
            </w:tr>
            <w:tr w:rsidR="00E15944" w:rsidRPr="007F2773" w14:paraId="79F4AD50"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6154B41"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67. Dėl kitos paskirties valstybinės žemės sklypo Verkių g. 48, Kaune, nuomos sutarties nutraukimo (TR-909) </w:t>
                  </w:r>
                </w:p>
              </w:tc>
            </w:tr>
            <w:tr w:rsidR="00E15944" w:rsidRPr="007F2773" w14:paraId="20EF7C0E"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AA9D8D0" w14:textId="6A5EFC23"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68. Dėl kitos paskirties valstybinės žemės sklypo J. Gruodžio g. 31, Kaune, dalies nuomos (TR-</w:t>
                  </w:r>
                  <w:r>
                    <w:rPr>
                      <w:rFonts w:ascii="Calibri" w:hAnsi="Calibri" w:cs="Calibri"/>
                      <w:color w:val="000000"/>
                      <w:sz w:val="24"/>
                      <w:szCs w:val="24"/>
                    </w:rPr>
                    <w:t> </w:t>
                  </w:r>
                  <w:r w:rsidRPr="007F2773">
                    <w:rPr>
                      <w:rFonts w:ascii="Calibri" w:hAnsi="Calibri" w:cs="Calibri"/>
                      <w:color w:val="000000"/>
                      <w:sz w:val="24"/>
                      <w:szCs w:val="24"/>
                    </w:rPr>
                    <w:t xml:space="preserve">910) </w:t>
                  </w:r>
                </w:p>
              </w:tc>
            </w:tr>
            <w:tr w:rsidR="00E15944" w:rsidRPr="007F2773" w14:paraId="53589BB6"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E76EC6C" w14:textId="58FBAD8B"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69. Dėl valstybinės žemės sklypo K. Donelaičio g. 47, Kaune, nuomos sutarties pakeitimo (TR-</w:t>
                  </w:r>
                  <w:r>
                    <w:rPr>
                      <w:rFonts w:ascii="Calibri" w:hAnsi="Calibri" w:cs="Calibri"/>
                      <w:color w:val="000000"/>
                      <w:sz w:val="24"/>
                      <w:szCs w:val="24"/>
                    </w:rPr>
                    <w:t> </w:t>
                  </w:r>
                  <w:r w:rsidRPr="007F2773">
                    <w:rPr>
                      <w:rFonts w:ascii="Calibri" w:hAnsi="Calibri" w:cs="Calibri"/>
                      <w:color w:val="000000"/>
                      <w:sz w:val="24"/>
                      <w:szCs w:val="24"/>
                    </w:rPr>
                    <w:t xml:space="preserve">911) </w:t>
                  </w:r>
                </w:p>
              </w:tc>
            </w:tr>
            <w:tr w:rsidR="00E15944" w:rsidRPr="007F2773" w14:paraId="705EFC2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95A82F7"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70. Dėl valstybinės žemės sklypo Pramonės pr. 31, Kaune, 1996 m. gegužės 23 d. valstybinės žemės panaudos sutarties Nr. M19/96-2064 pakeitimo (TR-912) </w:t>
                  </w:r>
                </w:p>
              </w:tc>
            </w:tr>
            <w:tr w:rsidR="00E15944" w:rsidRPr="007F2773" w14:paraId="0C277487"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6FBFD0C" w14:textId="4A3D9DBD"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71. Dėl valstybinės žemės sklypo Vytauto pr. 58, Kaune, nuomos sutarties pakeitimo (TR-</w:t>
                  </w:r>
                  <w:r>
                    <w:rPr>
                      <w:rFonts w:ascii="Calibri" w:hAnsi="Calibri" w:cs="Calibri"/>
                      <w:color w:val="000000"/>
                      <w:sz w:val="24"/>
                      <w:szCs w:val="24"/>
                    </w:rPr>
                    <w:t> </w:t>
                  </w:r>
                  <w:r w:rsidRPr="007F2773">
                    <w:rPr>
                      <w:rFonts w:ascii="Calibri" w:hAnsi="Calibri" w:cs="Calibri"/>
                      <w:color w:val="000000"/>
                      <w:sz w:val="24"/>
                      <w:szCs w:val="24"/>
                    </w:rPr>
                    <w:t xml:space="preserve">913) </w:t>
                  </w:r>
                </w:p>
              </w:tc>
            </w:tr>
            <w:tr w:rsidR="00E15944" w:rsidRPr="007F2773" w14:paraId="11BE61D8"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0AE173D"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72. Dėl 2024 m. lapkričio 29 d. valstybinės žemės nuomos sutarties Nr. 60-51-158 pakeitimo (TR-915) </w:t>
                  </w:r>
                </w:p>
              </w:tc>
            </w:tr>
            <w:tr w:rsidR="00E15944" w:rsidRPr="007F2773" w14:paraId="07723CFA"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FBC5769"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73. Dėl nekilnojamojo turto Karaliaus Mindaugo pr. 50, Kaune, nuomos (TR-916) </w:t>
                  </w:r>
                </w:p>
              </w:tc>
            </w:tr>
            <w:tr w:rsidR="00E15944" w:rsidRPr="007F2773" w14:paraId="60AD3D3D"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499F087"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74. Dėl Kauno miesto savivaldybės būsto Lampėdžių g. 20-2, Kaune, pardavimo (TR-917) </w:t>
                  </w:r>
                </w:p>
              </w:tc>
            </w:tr>
            <w:tr w:rsidR="00E15944" w:rsidRPr="007F2773" w14:paraId="084A4B7A"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11330F6" w14:textId="38D9393F"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lastRenderedPageBreak/>
                    <w:t xml:space="preserve">            75. Dėl kitos paskirties valstybinės žemės sklypo Pramonės pr. 31, Kaune, dalių nuomos (TR-</w:t>
                  </w:r>
                  <w:r>
                    <w:rPr>
                      <w:rFonts w:ascii="Calibri" w:hAnsi="Calibri" w:cs="Calibri"/>
                      <w:color w:val="000000"/>
                      <w:sz w:val="24"/>
                      <w:szCs w:val="24"/>
                    </w:rPr>
                    <w:t> </w:t>
                  </w:r>
                  <w:r w:rsidRPr="007F2773">
                    <w:rPr>
                      <w:rFonts w:ascii="Calibri" w:hAnsi="Calibri" w:cs="Calibri"/>
                      <w:color w:val="000000"/>
                      <w:sz w:val="24"/>
                      <w:szCs w:val="24"/>
                    </w:rPr>
                    <w:t xml:space="preserve">919) </w:t>
                  </w:r>
                </w:p>
              </w:tc>
            </w:tr>
            <w:tr w:rsidR="00E15944" w:rsidRPr="007F2773" w14:paraId="5DAD8970"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53E2F69"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76. Dėl kitos paskirties valstybinės žemės sklypo S. Moniuškos g. 5, Kaune, dalies nuomos (TR-920) </w:t>
                  </w:r>
                </w:p>
              </w:tc>
            </w:tr>
            <w:tr w:rsidR="00E15944" w:rsidRPr="007F2773" w14:paraId="3F2822C4"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57E73AA"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77. Dėl kitos paskirties valstybinės žemės sklypo Drobės g. 66, Kaune, dalių nuomos (TR-921) </w:t>
                  </w:r>
                </w:p>
              </w:tc>
            </w:tr>
            <w:tr w:rsidR="00E15944" w:rsidRPr="007F2773" w14:paraId="51167A16"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1CA8329"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78. Dėl kitos paskirties valstybinės žemės sklypo Laisvės al. 86, Kaune, dalies dalių nustatymo ir nuomos (TR-922) </w:t>
                  </w:r>
                </w:p>
              </w:tc>
            </w:tr>
            <w:tr w:rsidR="00E15944" w:rsidRPr="007F2773" w14:paraId="1CE15ED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6566EB1"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79. Dėl nekilnojamojo turto S. Dariaus ir S. Girėno g. 29A, Kaune, nuomos sutarčių su UAB „Žemės zondas“ atnaujinimo (TR-923) </w:t>
                  </w:r>
                </w:p>
              </w:tc>
            </w:tr>
            <w:tr w:rsidR="00E15944" w:rsidRPr="007F2773" w14:paraId="501DBE7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CFFE5C0"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80. Dėl nekilnojamojo turto S. Dariaus ir S. Girėno g. 29A, Kaune, nuomos sutarties atnaujinimo (TR-924) </w:t>
                  </w:r>
                </w:p>
              </w:tc>
            </w:tr>
            <w:tr w:rsidR="00E15944" w:rsidRPr="007F2773" w14:paraId="1555B4E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02061D4"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81. Dėl nekilnojamojo turto S. Dariaus ir S. Girėno g. 29A, Kaune, nuomos sutarties su UAB „VST Transportas“ atnaujinimo (TR-925) </w:t>
                  </w:r>
                </w:p>
              </w:tc>
            </w:tr>
            <w:tr w:rsidR="00E15944" w:rsidRPr="007F2773" w14:paraId="49ECC3AE"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409757C"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82. Dėl nekilnojamojo turto S. Dariaus ir S. Girėno g. 29A, Kaune, nuomos ne konkurso būdu VšĮ „Vandens turistai“ (TR-926) </w:t>
                  </w:r>
                </w:p>
              </w:tc>
            </w:tr>
            <w:tr w:rsidR="00E15944" w:rsidRPr="007F2773" w14:paraId="110C719E"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B1BB571" w14:textId="0075FAB6"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83. Dėl kitos paskirties valstybinės žemės sklypo Veliuonos g. 9, Kaune, dalių nuomos (TR-</w:t>
                  </w:r>
                  <w:r>
                    <w:rPr>
                      <w:rFonts w:ascii="Calibri" w:hAnsi="Calibri" w:cs="Calibri"/>
                      <w:color w:val="000000"/>
                      <w:sz w:val="24"/>
                      <w:szCs w:val="24"/>
                    </w:rPr>
                    <w:t> </w:t>
                  </w:r>
                  <w:r w:rsidRPr="007F2773">
                    <w:rPr>
                      <w:rFonts w:ascii="Calibri" w:hAnsi="Calibri" w:cs="Calibri"/>
                      <w:color w:val="000000"/>
                      <w:sz w:val="24"/>
                      <w:szCs w:val="24"/>
                    </w:rPr>
                    <w:t xml:space="preserve">936) </w:t>
                  </w:r>
                </w:p>
              </w:tc>
            </w:tr>
            <w:tr w:rsidR="00E15944" w:rsidRPr="007F2773" w14:paraId="3E782051"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56F6B67" w14:textId="491FBCE8"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84. Dėl kitos paskirties valstybinės žemės sklypo Žaibo g. 19A, Kaune, dalies nuomos (TR-</w:t>
                  </w:r>
                  <w:r>
                    <w:rPr>
                      <w:rFonts w:ascii="Calibri" w:hAnsi="Calibri" w:cs="Calibri"/>
                      <w:color w:val="000000"/>
                      <w:sz w:val="24"/>
                      <w:szCs w:val="24"/>
                    </w:rPr>
                    <w:t> </w:t>
                  </w:r>
                  <w:r w:rsidRPr="007F2773">
                    <w:rPr>
                      <w:rFonts w:ascii="Calibri" w:hAnsi="Calibri" w:cs="Calibri"/>
                      <w:color w:val="000000"/>
                      <w:sz w:val="24"/>
                      <w:szCs w:val="24"/>
                    </w:rPr>
                    <w:t xml:space="preserve">937) </w:t>
                  </w:r>
                </w:p>
              </w:tc>
            </w:tr>
            <w:tr w:rsidR="00E15944" w:rsidRPr="007F2773" w14:paraId="41FB0A49"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17C8B5C"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85. Dėl sutikimo nustatyti naudojimosi žemės sklypu (kadastro Nr. 1901/0197:206, unikalus Nr. 4400-4082-8573) Slavų g. 36, Kaune, tvarką (TR-938) </w:t>
                  </w:r>
                </w:p>
              </w:tc>
            </w:tr>
            <w:tr w:rsidR="00E15944" w:rsidRPr="007F2773" w14:paraId="13468D78"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56C65F6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86. Dėl nekilnojamojo turto Laisvės al. 96, Kaune, nuomos sutarties su UAB „TELE2“ atnaujinimo (TR-939) </w:t>
                  </w:r>
                </w:p>
              </w:tc>
            </w:tr>
            <w:tr w:rsidR="00E15944" w:rsidRPr="007F2773" w14:paraId="71F70651"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4ADFE07"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87. Dėl kitos paskirties žemės sklypo Jonavos g. 162, Kaune, dalies dalių nustatymo (TR-940) </w:t>
                  </w:r>
                </w:p>
              </w:tc>
            </w:tr>
            <w:tr w:rsidR="00E15944" w:rsidRPr="007F2773" w14:paraId="000E9F84"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CBA3EF9"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88. Dėl kitos paskirties žemės sklypo Vandžiogalos pl. 8, Kaune, dalių nustatymo (TR-941) </w:t>
                  </w:r>
                </w:p>
              </w:tc>
            </w:tr>
            <w:tr w:rsidR="00E15944" w:rsidRPr="007F2773" w14:paraId="409C6D0A"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C0A4240" w14:textId="619EF13D"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89. Dėl kitos paskirties valstybinės žemės sklypo Ateities pl. 28, Kaune, dalies nuomos (TR-</w:t>
                  </w:r>
                  <w:r>
                    <w:rPr>
                      <w:rFonts w:ascii="Calibri" w:hAnsi="Calibri" w:cs="Calibri"/>
                      <w:color w:val="000000"/>
                      <w:sz w:val="24"/>
                      <w:szCs w:val="24"/>
                    </w:rPr>
                    <w:t> </w:t>
                  </w:r>
                  <w:r w:rsidRPr="007F2773">
                    <w:rPr>
                      <w:rFonts w:ascii="Calibri" w:hAnsi="Calibri" w:cs="Calibri"/>
                      <w:color w:val="000000"/>
                      <w:sz w:val="24"/>
                      <w:szCs w:val="24"/>
                    </w:rPr>
                    <w:t xml:space="preserve">942) </w:t>
                  </w:r>
                </w:p>
              </w:tc>
            </w:tr>
            <w:tr w:rsidR="00E15944" w:rsidRPr="007F2773" w14:paraId="1A0F868E"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C0FED4D" w14:textId="046D5A0B"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90. Dėl kitos paskirties valstybinės žemės sklypo Savanorių pr. 39, Kaune, dalies nuomos (TR-</w:t>
                  </w:r>
                  <w:r>
                    <w:rPr>
                      <w:rFonts w:ascii="Calibri" w:hAnsi="Calibri" w:cs="Calibri"/>
                      <w:color w:val="000000"/>
                      <w:sz w:val="24"/>
                      <w:szCs w:val="24"/>
                    </w:rPr>
                    <w:t>  </w:t>
                  </w:r>
                  <w:r w:rsidRPr="007F2773">
                    <w:rPr>
                      <w:rFonts w:ascii="Calibri" w:hAnsi="Calibri" w:cs="Calibri"/>
                      <w:color w:val="000000"/>
                      <w:sz w:val="24"/>
                      <w:szCs w:val="24"/>
                    </w:rPr>
                    <w:t xml:space="preserve">943) </w:t>
                  </w:r>
                </w:p>
              </w:tc>
            </w:tr>
            <w:tr w:rsidR="00E15944" w:rsidRPr="007F2773" w14:paraId="6A14E1F8"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0A9B86C"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91. Dėl kitos paskirties valstybinės žemės sklypo Sakalų g. 15, Kaune, nuomos (TR-944) </w:t>
                  </w:r>
                </w:p>
              </w:tc>
            </w:tr>
            <w:tr w:rsidR="00E15944" w:rsidRPr="007F2773" w14:paraId="01DE427C"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E2DE606" w14:textId="722412BD"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92. Dėl kitos paskirties valstybinės žemės sklypo Vytauto pr. 93, Kaune, dalies  nuomos (TR-</w:t>
                  </w:r>
                  <w:r>
                    <w:rPr>
                      <w:rFonts w:ascii="Calibri" w:hAnsi="Calibri" w:cs="Calibri"/>
                      <w:color w:val="000000"/>
                      <w:sz w:val="24"/>
                      <w:szCs w:val="24"/>
                    </w:rPr>
                    <w:t> </w:t>
                  </w:r>
                  <w:r w:rsidRPr="007F2773">
                    <w:rPr>
                      <w:rFonts w:ascii="Calibri" w:hAnsi="Calibri" w:cs="Calibri"/>
                      <w:color w:val="000000"/>
                      <w:sz w:val="24"/>
                      <w:szCs w:val="24"/>
                    </w:rPr>
                    <w:t xml:space="preserve">945) </w:t>
                  </w:r>
                </w:p>
              </w:tc>
            </w:tr>
            <w:tr w:rsidR="00E15944" w:rsidRPr="007F2773" w14:paraId="6558CCA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6A93B68"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93. Dėl Kauno miesto savivaldybės būsto Kovo 11-osios g. 54-29, Kaune, pardavimo (TR-918) </w:t>
                  </w:r>
                </w:p>
              </w:tc>
            </w:tr>
            <w:tr w:rsidR="00E15944" w:rsidRPr="007F2773" w14:paraId="5A06ED40"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AAF817A"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94. Dėl pagalbinio ūkio paskirties pastato (9I1p) A. Juozapavičiaus pr. 30, Kaune, dalies pardavimo (TR-914) </w:t>
                  </w:r>
                </w:p>
              </w:tc>
            </w:tr>
            <w:tr w:rsidR="00E15944" w:rsidRPr="007F2773" w14:paraId="688E4D32"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56C89879"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95. Dėl pagalbinio ūkio paskirties pastato Širvintų g. 6, Kaune, dalies pardavimo (TR-897) </w:t>
                  </w:r>
                </w:p>
              </w:tc>
            </w:tr>
            <w:tr w:rsidR="00E15944" w:rsidRPr="007F2773" w14:paraId="122B0CFC"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6345EF1"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96. Dėl pagalbinio ūkio paskirties pastato (10I2p) A. Juozapavičiaus pr. 30, Kaune, dalies pardavimo (TR-889) </w:t>
                  </w:r>
                </w:p>
              </w:tc>
            </w:tr>
            <w:tr w:rsidR="00E15944" w:rsidRPr="007F2773" w14:paraId="79C0DE5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89DD353"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97. Dėl pagalbinio ūkio paskirties pastato Vokiečių g. 73, Kaune, dalies pardavimo (TR-888) </w:t>
                  </w:r>
                </w:p>
              </w:tc>
            </w:tr>
            <w:tr w:rsidR="00E15944" w:rsidRPr="007F2773" w14:paraId="61424B9A"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771E522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98. Dėl pagalbinio ūkio paskirties pastatų, jų dalių Kranto al.19, Kaune, pardavimo (TR-898) </w:t>
                  </w:r>
                </w:p>
              </w:tc>
            </w:tr>
            <w:tr w:rsidR="00E15944" w:rsidRPr="007F2773" w14:paraId="12670EF3"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475B3E0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99. Dėl Kauno miesto savivaldybės būsto Naujakurių g. 84-5, Kaune, pardavimo (TR-931) </w:t>
                  </w:r>
                </w:p>
              </w:tc>
            </w:tr>
            <w:tr w:rsidR="00E15944" w:rsidRPr="007F2773" w14:paraId="422D322A"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16B53E8C"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100. Dėl Kauno miesto savivaldybės būsto Baltų pr. 165-5, Kaune, pardavimo (TR-903) </w:t>
                  </w:r>
                </w:p>
              </w:tc>
            </w:tr>
            <w:tr w:rsidR="00E15944" w:rsidRPr="007F2773" w14:paraId="67262391"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5AEA3CAA"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lastRenderedPageBreak/>
                    <w:t xml:space="preserve">            101. Dėl Kauno miesto savivaldybės būsto Naujakurių g. 84-11, Kaune, pardavimo (TR-930) </w:t>
                  </w:r>
                </w:p>
              </w:tc>
            </w:tr>
            <w:tr w:rsidR="00E15944" w:rsidRPr="007F2773" w14:paraId="5CD23D35"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D2F5B66"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102. Dėl Kauno miesto savivaldybės būsto Pramonės pr. 28-512, Kaune, pardavimo (TR-904) </w:t>
                  </w:r>
                </w:p>
              </w:tc>
            </w:tr>
            <w:tr w:rsidR="00E15944" w:rsidRPr="007F2773" w14:paraId="2417402B"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882FC57" w14:textId="6CEFC615"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103. Dėl kitos paskirties valstybinės žemės sklypo Miško g. 13, Kaune, dalies nuomos (TR-</w:t>
                  </w:r>
                  <w:r>
                    <w:rPr>
                      <w:rFonts w:ascii="Calibri" w:hAnsi="Calibri" w:cs="Calibri"/>
                      <w:color w:val="000000"/>
                      <w:sz w:val="24"/>
                      <w:szCs w:val="24"/>
                    </w:rPr>
                    <w:t> </w:t>
                  </w:r>
                  <w:r w:rsidRPr="007F2773">
                    <w:rPr>
                      <w:rFonts w:ascii="Calibri" w:hAnsi="Calibri" w:cs="Calibri"/>
                      <w:color w:val="000000"/>
                      <w:sz w:val="24"/>
                      <w:szCs w:val="24"/>
                    </w:rPr>
                    <w:t xml:space="preserve">905) </w:t>
                  </w:r>
                </w:p>
              </w:tc>
            </w:tr>
            <w:tr w:rsidR="00E15944" w:rsidRPr="007F2773" w14:paraId="0A013660"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2B056BB1"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104. Dėl kitos paskirties valstybinės žemės sklypo Technikos g. 18D, Kaune, dalies nuomos (TR-906) </w:t>
                  </w:r>
                </w:p>
              </w:tc>
            </w:tr>
            <w:tr w:rsidR="00E15944" w:rsidRPr="007F2773" w14:paraId="061A4EF0"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6B8FC8E1"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105. Dėl kitos paskirties valstybinės žemės sklypo Kiškių g. 22, Kaune, nuomos sutarties nutraukimo (TR-907) </w:t>
                  </w:r>
                </w:p>
              </w:tc>
            </w:tr>
            <w:tr w:rsidR="00E15944" w:rsidRPr="007F2773" w14:paraId="1ABDE8EB"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3A52EF95"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106. Dėl sutikimo statyti statinius ir įrenginius Kauno miesto savivaldybės nuosavybės teise valdomame žemės sklype Sandraugos g. 33, Kaune (TR-974) </w:t>
                  </w:r>
                </w:p>
              </w:tc>
            </w:tr>
            <w:tr w:rsidR="00E15944" w:rsidRPr="007F2773" w14:paraId="6677A0B0" w14:textId="77777777" w:rsidTr="007F2773">
              <w:trPr>
                <w:trHeight w:val="247"/>
              </w:trPr>
              <w:tc>
                <w:tcPr>
                  <w:tcW w:w="9635" w:type="dxa"/>
                  <w:tcBorders>
                    <w:top w:val="nil"/>
                    <w:left w:val="nil"/>
                    <w:bottom w:val="nil"/>
                    <w:right w:val="nil"/>
                  </w:tcBorders>
                  <w:tcMar>
                    <w:top w:w="39" w:type="dxa"/>
                    <w:left w:w="39" w:type="dxa"/>
                    <w:bottom w:w="39" w:type="dxa"/>
                    <w:right w:w="39" w:type="dxa"/>
                  </w:tcMar>
                </w:tcPr>
                <w:p w14:paraId="029D4549" w14:textId="77777777"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color w:val="000000"/>
                      <w:sz w:val="24"/>
                      <w:szCs w:val="24"/>
                    </w:rPr>
                    <w:t xml:space="preserve">            107. Dėl žemės sklypų perdavimo neatlygintinai valstybės nuosavybėn (TR-975) </w:t>
                  </w:r>
                </w:p>
              </w:tc>
            </w:tr>
            <w:tr w:rsidR="00E15944" w:rsidRPr="007F2773" w14:paraId="7328EAB8" w14:textId="77777777" w:rsidTr="007F2773">
              <w:trPr>
                <w:trHeight w:val="237"/>
              </w:trPr>
              <w:tc>
                <w:tcPr>
                  <w:tcW w:w="9635" w:type="dxa"/>
                  <w:tcBorders>
                    <w:top w:val="nil"/>
                    <w:left w:val="nil"/>
                    <w:bottom w:val="nil"/>
                    <w:right w:val="nil"/>
                  </w:tcBorders>
                  <w:tcMar>
                    <w:top w:w="39" w:type="dxa"/>
                    <w:left w:w="39" w:type="dxa"/>
                    <w:bottom w:w="39" w:type="dxa"/>
                    <w:right w:w="39" w:type="dxa"/>
                  </w:tcMar>
                </w:tcPr>
                <w:p w14:paraId="165C6F5C" w14:textId="27D74003" w:rsidR="00E15944" w:rsidRPr="007F2773" w:rsidRDefault="00543430" w:rsidP="007F2773">
                  <w:pPr>
                    <w:spacing w:after="0" w:line="240" w:lineRule="auto"/>
                    <w:jc w:val="both"/>
                    <w:rPr>
                      <w:rFonts w:ascii="Calibri" w:hAnsi="Calibri" w:cs="Calibri"/>
                      <w:sz w:val="24"/>
                      <w:szCs w:val="24"/>
                    </w:rPr>
                  </w:pPr>
                  <w:r w:rsidRPr="007F2773">
                    <w:rPr>
                      <w:rFonts w:ascii="Calibri" w:hAnsi="Calibri" w:cs="Calibri"/>
                      <w:b/>
                      <w:color w:val="000000"/>
                      <w:sz w:val="24"/>
                      <w:szCs w:val="24"/>
                    </w:rPr>
                    <w:t xml:space="preserve">            Pranešėjas -  Donatas Valiukas (Nekilnojamojo turto skyri</w:t>
                  </w:r>
                  <w:r w:rsidR="00042B5D">
                    <w:rPr>
                      <w:rFonts w:ascii="Calibri" w:hAnsi="Calibri" w:cs="Calibri"/>
                      <w:b/>
                      <w:color w:val="000000"/>
                      <w:sz w:val="24"/>
                      <w:szCs w:val="24"/>
                    </w:rPr>
                    <w:t>a</w:t>
                  </w:r>
                  <w:r w:rsidRPr="007F2773">
                    <w:rPr>
                      <w:rFonts w:ascii="Calibri" w:hAnsi="Calibri" w:cs="Calibri"/>
                      <w:b/>
                      <w:color w:val="000000"/>
                      <w:sz w:val="24"/>
                      <w:szCs w:val="24"/>
                    </w:rPr>
                    <w:t>us vedėjas)</w:t>
                  </w:r>
                </w:p>
              </w:tc>
            </w:tr>
          </w:tbl>
          <w:p w14:paraId="03C18DEF" w14:textId="77777777" w:rsidR="00E15944" w:rsidRPr="007F2773" w:rsidRDefault="00E15944" w:rsidP="007F2773">
            <w:pPr>
              <w:spacing w:after="0" w:line="240" w:lineRule="auto"/>
              <w:jc w:val="both"/>
              <w:rPr>
                <w:rFonts w:ascii="Calibri" w:hAnsi="Calibri" w:cs="Calibri"/>
                <w:sz w:val="24"/>
                <w:szCs w:val="24"/>
              </w:rPr>
            </w:pPr>
          </w:p>
        </w:tc>
      </w:tr>
      <w:tr w:rsidR="00E15944" w:rsidRPr="007F2773" w14:paraId="5EA32E4D" w14:textId="77777777">
        <w:trPr>
          <w:trHeight w:val="660"/>
        </w:trPr>
        <w:tc>
          <w:tcPr>
            <w:tcW w:w="5272" w:type="dxa"/>
          </w:tcPr>
          <w:p w14:paraId="7D3CED00" w14:textId="77777777" w:rsidR="00E15944" w:rsidRPr="007F2773" w:rsidRDefault="00E15944" w:rsidP="007F2773">
            <w:pPr>
              <w:pStyle w:val="EmptyCellLayoutStyle"/>
              <w:spacing w:after="0" w:line="240" w:lineRule="auto"/>
              <w:jc w:val="both"/>
              <w:rPr>
                <w:rFonts w:ascii="Calibri" w:hAnsi="Calibri" w:cs="Calibri"/>
                <w:sz w:val="24"/>
                <w:szCs w:val="24"/>
              </w:rPr>
            </w:pPr>
          </w:p>
        </w:tc>
        <w:tc>
          <w:tcPr>
            <w:tcW w:w="847" w:type="dxa"/>
          </w:tcPr>
          <w:p w14:paraId="255D07BF" w14:textId="77777777" w:rsidR="00E15944" w:rsidRPr="007F2773" w:rsidRDefault="00E15944" w:rsidP="007F2773">
            <w:pPr>
              <w:pStyle w:val="EmptyCellLayoutStyle"/>
              <w:spacing w:after="0" w:line="240" w:lineRule="auto"/>
              <w:jc w:val="both"/>
              <w:rPr>
                <w:rFonts w:ascii="Calibri" w:hAnsi="Calibri" w:cs="Calibri"/>
                <w:sz w:val="24"/>
                <w:szCs w:val="24"/>
              </w:rPr>
            </w:pPr>
          </w:p>
        </w:tc>
        <w:tc>
          <w:tcPr>
            <w:tcW w:w="2383" w:type="dxa"/>
          </w:tcPr>
          <w:p w14:paraId="7CFEEFD8" w14:textId="77777777" w:rsidR="00E15944" w:rsidRPr="007F2773" w:rsidRDefault="00E15944" w:rsidP="007F2773">
            <w:pPr>
              <w:pStyle w:val="EmptyCellLayoutStyle"/>
              <w:spacing w:after="0" w:line="240" w:lineRule="auto"/>
              <w:jc w:val="both"/>
              <w:rPr>
                <w:rFonts w:ascii="Calibri" w:hAnsi="Calibri" w:cs="Calibri"/>
                <w:sz w:val="24"/>
                <w:szCs w:val="24"/>
              </w:rPr>
            </w:pPr>
          </w:p>
        </w:tc>
        <w:tc>
          <w:tcPr>
            <w:tcW w:w="1133" w:type="dxa"/>
          </w:tcPr>
          <w:p w14:paraId="5B4419EB" w14:textId="77777777" w:rsidR="00E15944" w:rsidRPr="007F2773" w:rsidRDefault="00E15944" w:rsidP="007F2773">
            <w:pPr>
              <w:pStyle w:val="EmptyCellLayoutStyle"/>
              <w:spacing w:after="0" w:line="240" w:lineRule="auto"/>
              <w:jc w:val="both"/>
              <w:rPr>
                <w:rFonts w:ascii="Calibri" w:hAnsi="Calibri" w:cs="Calibri"/>
                <w:sz w:val="24"/>
                <w:szCs w:val="24"/>
              </w:rPr>
            </w:pPr>
          </w:p>
        </w:tc>
      </w:tr>
      <w:tr w:rsidR="007F2773" w:rsidRPr="007F2773" w14:paraId="36045063" w14:textId="77777777" w:rsidTr="007F2773">
        <w:trPr>
          <w:trHeight w:val="340"/>
        </w:trPr>
        <w:tc>
          <w:tcPr>
            <w:tcW w:w="5272" w:type="dxa"/>
          </w:tcPr>
          <w:tbl>
            <w:tblPr>
              <w:tblW w:w="0" w:type="auto"/>
              <w:tblCellMar>
                <w:left w:w="0" w:type="dxa"/>
                <w:right w:w="0" w:type="dxa"/>
              </w:tblCellMar>
              <w:tblLook w:val="0000" w:firstRow="0" w:lastRow="0" w:firstColumn="0" w:lastColumn="0" w:noHBand="0" w:noVBand="0"/>
            </w:tblPr>
            <w:tblGrid>
              <w:gridCol w:w="5272"/>
            </w:tblGrid>
            <w:tr w:rsidR="00E15944" w:rsidRPr="007F2773" w14:paraId="2D221777" w14:textId="77777777">
              <w:trPr>
                <w:trHeight w:val="262"/>
              </w:trPr>
              <w:tc>
                <w:tcPr>
                  <w:tcW w:w="5272" w:type="dxa"/>
                  <w:tcBorders>
                    <w:top w:val="nil"/>
                    <w:left w:val="nil"/>
                    <w:bottom w:val="nil"/>
                    <w:right w:val="nil"/>
                  </w:tcBorders>
                  <w:tcMar>
                    <w:top w:w="39" w:type="dxa"/>
                    <w:left w:w="39" w:type="dxa"/>
                    <w:bottom w:w="39" w:type="dxa"/>
                    <w:right w:w="39" w:type="dxa"/>
                  </w:tcMar>
                </w:tcPr>
                <w:p w14:paraId="35342953" w14:textId="282B6090" w:rsidR="00E15944" w:rsidRPr="007F2773" w:rsidRDefault="007F2773" w:rsidP="007F2773">
                  <w:pPr>
                    <w:spacing w:after="0" w:line="240" w:lineRule="auto"/>
                    <w:jc w:val="both"/>
                    <w:rPr>
                      <w:rFonts w:ascii="Calibri" w:hAnsi="Calibri" w:cs="Calibri"/>
                      <w:sz w:val="24"/>
                      <w:szCs w:val="24"/>
                    </w:rPr>
                  </w:pPr>
                  <w:r>
                    <w:rPr>
                      <w:rFonts w:ascii="Calibri" w:hAnsi="Calibri" w:cs="Calibri"/>
                      <w:color w:val="000000"/>
                      <w:sz w:val="24"/>
                      <w:szCs w:val="24"/>
                    </w:rPr>
                    <w:t>K</w:t>
                  </w:r>
                  <w:r w:rsidR="00543430" w:rsidRPr="007F2773">
                    <w:rPr>
                      <w:rFonts w:ascii="Calibri" w:hAnsi="Calibri" w:cs="Calibri"/>
                      <w:color w:val="000000"/>
                      <w:sz w:val="24"/>
                      <w:szCs w:val="24"/>
                    </w:rPr>
                    <w:t>omiteto pirmininkas</w:t>
                  </w:r>
                </w:p>
              </w:tc>
            </w:tr>
          </w:tbl>
          <w:p w14:paraId="0FEB008F" w14:textId="77777777" w:rsidR="00E15944" w:rsidRPr="007F2773" w:rsidRDefault="00E15944" w:rsidP="007F2773">
            <w:pPr>
              <w:spacing w:after="0" w:line="240" w:lineRule="auto"/>
              <w:jc w:val="both"/>
              <w:rPr>
                <w:rFonts w:ascii="Calibri" w:hAnsi="Calibri" w:cs="Calibri"/>
                <w:sz w:val="24"/>
                <w:szCs w:val="24"/>
              </w:rPr>
            </w:pPr>
          </w:p>
        </w:tc>
        <w:tc>
          <w:tcPr>
            <w:tcW w:w="847" w:type="dxa"/>
          </w:tcPr>
          <w:p w14:paraId="458116A3" w14:textId="77777777" w:rsidR="00E15944" w:rsidRPr="007F2773" w:rsidRDefault="00E15944" w:rsidP="007F2773">
            <w:pPr>
              <w:pStyle w:val="EmptyCellLayoutStyle"/>
              <w:spacing w:after="0" w:line="240" w:lineRule="auto"/>
              <w:jc w:val="both"/>
              <w:rPr>
                <w:rFonts w:ascii="Calibri" w:hAnsi="Calibri" w:cs="Calibri"/>
                <w:sz w:val="24"/>
                <w:szCs w:val="24"/>
              </w:rPr>
            </w:pPr>
          </w:p>
        </w:tc>
        <w:tc>
          <w:tcPr>
            <w:tcW w:w="3516" w:type="dxa"/>
            <w:gridSpan w:val="2"/>
          </w:tcPr>
          <w:tbl>
            <w:tblPr>
              <w:tblW w:w="0" w:type="auto"/>
              <w:tblCellMar>
                <w:left w:w="0" w:type="dxa"/>
                <w:right w:w="0" w:type="dxa"/>
              </w:tblCellMar>
              <w:tblLook w:val="0000" w:firstRow="0" w:lastRow="0" w:firstColumn="0" w:lastColumn="0" w:noHBand="0" w:noVBand="0"/>
            </w:tblPr>
            <w:tblGrid>
              <w:gridCol w:w="3516"/>
            </w:tblGrid>
            <w:tr w:rsidR="00E15944" w:rsidRPr="007F2773" w14:paraId="479CB433" w14:textId="77777777">
              <w:trPr>
                <w:trHeight w:val="262"/>
              </w:trPr>
              <w:tc>
                <w:tcPr>
                  <w:tcW w:w="3517" w:type="dxa"/>
                  <w:tcBorders>
                    <w:top w:val="nil"/>
                    <w:left w:val="nil"/>
                    <w:bottom w:val="nil"/>
                    <w:right w:val="nil"/>
                  </w:tcBorders>
                  <w:tcMar>
                    <w:top w:w="39" w:type="dxa"/>
                    <w:left w:w="39" w:type="dxa"/>
                    <w:bottom w:w="39" w:type="dxa"/>
                    <w:right w:w="39" w:type="dxa"/>
                  </w:tcMar>
                </w:tcPr>
                <w:p w14:paraId="044E36E5" w14:textId="35030C2D" w:rsidR="00E15944" w:rsidRPr="007F2773" w:rsidRDefault="007F2773" w:rsidP="007F2773">
                  <w:pPr>
                    <w:spacing w:after="0" w:line="240" w:lineRule="auto"/>
                    <w:jc w:val="both"/>
                    <w:rPr>
                      <w:rFonts w:ascii="Calibri" w:hAnsi="Calibri" w:cs="Calibri"/>
                      <w:sz w:val="24"/>
                      <w:szCs w:val="24"/>
                    </w:rPr>
                  </w:pPr>
                  <w:r>
                    <w:rPr>
                      <w:rFonts w:ascii="Calibri" w:hAnsi="Calibri" w:cs="Calibri"/>
                      <w:color w:val="000000"/>
                      <w:sz w:val="24"/>
                      <w:szCs w:val="24"/>
                    </w:rPr>
                    <w:t xml:space="preserve">                 </w:t>
                  </w:r>
                  <w:r w:rsidR="00543430" w:rsidRPr="007F2773">
                    <w:rPr>
                      <w:rFonts w:ascii="Calibri" w:hAnsi="Calibri" w:cs="Calibri"/>
                      <w:color w:val="000000"/>
                      <w:sz w:val="24"/>
                      <w:szCs w:val="24"/>
                    </w:rPr>
                    <w:t>Rosvydas Marcinkevičius</w:t>
                  </w:r>
                </w:p>
              </w:tc>
            </w:tr>
          </w:tbl>
          <w:p w14:paraId="61B9ED87" w14:textId="77777777" w:rsidR="00E15944" w:rsidRPr="007F2773" w:rsidRDefault="00E15944" w:rsidP="007F2773">
            <w:pPr>
              <w:spacing w:after="0" w:line="240" w:lineRule="auto"/>
              <w:jc w:val="both"/>
              <w:rPr>
                <w:rFonts w:ascii="Calibri" w:hAnsi="Calibri" w:cs="Calibri"/>
                <w:sz w:val="24"/>
                <w:szCs w:val="24"/>
              </w:rPr>
            </w:pPr>
          </w:p>
        </w:tc>
      </w:tr>
    </w:tbl>
    <w:p w14:paraId="5E8CC5A6" w14:textId="77777777" w:rsidR="00E15944" w:rsidRPr="007F2773" w:rsidRDefault="00E15944" w:rsidP="007F2773">
      <w:pPr>
        <w:spacing w:after="0" w:line="240" w:lineRule="auto"/>
        <w:jc w:val="both"/>
        <w:rPr>
          <w:rFonts w:ascii="Calibri" w:hAnsi="Calibri" w:cs="Calibri"/>
          <w:sz w:val="24"/>
          <w:szCs w:val="24"/>
        </w:rPr>
      </w:pPr>
    </w:p>
    <w:sectPr w:rsidR="00E15944" w:rsidRPr="007F2773">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1AF6A" w14:textId="77777777" w:rsidR="00543430" w:rsidRDefault="00543430">
      <w:pPr>
        <w:spacing w:after="0" w:line="240" w:lineRule="auto"/>
      </w:pPr>
      <w:r>
        <w:separator/>
      </w:r>
    </w:p>
  </w:endnote>
  <w:endnote w:type="continuationSeparator" w:id="0">
    <w:p w14:paraId="33541915" w14:textId="77777777" w:rsidR="00543430" w:rsidRDefault="00543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87F17" w14:textId="77777777" w:rsidR="00543430" w:rsidRDefault="00543430">
      <w:pPr>
        <w:spacing w:after="0" w:line="240" w:lineRule="auto"/>
      </w:pPr>
      <w:r>
        <w:separator/>
      </w:r>
    </w:p>
  </w:footnote>
  <w:footnote w:type="continuationSeparator" w:id="0">
    <w:p w14:paraId="282A66A9" w14:textId="77777777" w:rsidR="00543430" w:rsidRDefault="00543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000" w:firstRow="0" w:lastRow="0" w:firstColumn="0" w:lastColumn="0" w:noHBand="0" w:noVBand="0"/>
    </w:tblPr>
    <w:tblGrid>
      <w:gridCol w:w="8503"/>
      <w:gridCol w:w="1133"/>
    </w:tblGrid>
    <w:tr w:rsidR="00E15944" w14:paraId="0EFDEBB2" w14:textId="77777777">
      <w:tc>
        <w:tcPr>
          <w:tcW w:w="8503" w:type="dxa"/>
        </w:tcPr>
        <w:tbl>
          <w:tblPr>
            <w:tblW w:w="0" w:type="auto"/>
            <w:tblCellMar>
              <w:left w:w="0" w:type="dxa"/>
              <w:right w:w="0" w:type="dxa"/>
            </w:tblCellMar>
            <w:tblLook w:val="0000" w:firstRow="0" w:lastRow="0" w:firstColumn="0" w:lastColumn="0" w:noHBand="0" w:noVBand="0"/>
          </w:tblPr>
          <w:tblGrid>
            <w:gridCol w:w="8503"/>
          </w:tblGrid>
          <w:tr w:rsidR="00E15944" w14:paraId="1371143E" w14:textId="77777777">
            <w:trPr>
              <w:trHeight w:val="262"/>
            </w:trPr>
            <w:tc>
              <w:tcPr>
                <w:tcW w:w="8503" w:type="dxa"/>
                <w:tcBorders>
                  <w:top w:val="nil"/>
                  <w:left w:val="nil"/>
                  <w:bottom w:val="nil"/>
                  <w:right w:val="nil"/>
                </w:tcBorders>
                <w:tcMar>
                  <w:top w:w="39" w:type="dxa"/>
                  <w:left w:w="39" w:type="dxa"/>
                  <w:bottom w:w="39" w:type="dxa"/>
                  <w:right w:w="39" w:type="dxa"/>
                </w:tcMar>
              </w:tcPr>
              <w:p w14:paraId="57AFEF02" w14:textId="77777777" w:rsidR="00E15944" w:rsidRDefault="00543430">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color w:val="000000"/>
                    <w:sz w:val="24"/>
                  </w:rPr>
                  <w:t>1</w:t>
                </w:r>
                <w:r>
                  <w:rPr>
                    <w:color w:val="000000"/>
                    <w:sz w:val="24"/>
                  </w:rPr>
                  <w:fldChar w:fldCharType="end"/>
                </w:r>
              </w:p>
            </w:tc>
          </w:tr>
        </w:tbl>
        <w:p w14:paraId="7422534E" w14:textId="77777777" w:rsidR="00E15944" w:rsidRDefault="00E15944">
          <w:pPr>
            <w:spacing w:after="0" w:line="240" w:lineRule="auto"/>
          </w:pPr>
        </w:p>
      </w:tc>
      <w:tc>
        <w:tcPr>
          <w:tcW w:w="1133" w:type="dxa"/>
        </w:tcPr>
        <w:p w14:paraId="63E2CDCC" w14:textId="77777777" w:rsidR="00E15944" w:rsidRDefault="00E15944">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2F0D3" w14:textId="77777777" w:rsidR="00E15944" w:rsidRDefault="00E15944">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79493601">
    <w:abstractNumId w:val="0"/>
  </w:num>
  <w:num w:numId="2" w16cid:durableId="619995159">
    <w:abstractNumId w:val="1"/>
  </w:num>
  <w:num w:numId="3" w16cid:durableId="333147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44"/>
    <w:rsid w:val="00042B5D"/>
    <w:rsid w:val="00543430"/>
    <w:rsid w:val="007F2773"/>
    <w:rsid w:val="00BC2B87"/>
    <w:rsid w:val="00D33D86"/>
    <w:rsid w:val="00E15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61E1"/>
  <w15:docId w15:val="{87F898F7-1683-49F1-96F5-AA6A3D11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10585</Words>
  <Characters>6034</Characters>
  <Application>Microsoft Office Word</Application>
  <DocSecurity>0</DocSecurity>
  <Lines>50</Lines>
  <Paragraphs>33</Paragraphs>
  <ScaleCrop>false</ScaleCrop>
  <Company>KMSA</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Laimutė Lapinskienė</cp:lastModifiedBy>
  <cp:revision>4</cp:revision>
  <dcterms:created xsi:type="dcterms:W3CDTF">2025-10-31T09:49:00Z</dcterms:created>
  <dcterms:modified xsi:type="dcterms:W3CDTF">2025-10-31T09:58:00Z</dcterms:modified>
</cp:coreProperties>
</file>