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CED37" w14:textId="77777777" w:rsidR="00070146" w:rsidRDefault="00070146" w:rsidP="00B52DB3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507BCB93" wp14:editId="383DB4D9">
            <wp:extent cx="4962286" cy="1441627"/>
            <wp:effectExtent l="0" t="0" r="0" b="635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764" cy="145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53B28" w14:textId="1147C976" w:rsidR="00C648A8" w:rsidRPr="00464E2A" w:rsidRDefault="00C648A8" w:rsidP="00C648A8">
      <w:pPr>
        <w:spacing w:line="360" w:lineRule="auto"/>
        <w:ind w:firstLine="709"/>
        <w:jc w:val="both"/>
        <w:rPr>
          <w:rFonts w:eastAsia="Times New Roman" w:cstheme="minorHAnsi"/>
          <w:b/>
          <w:sz w:val="24"/>
          <w:szCs w:val="24"/>
        </w:rPr>
      </w:pPr>
      <w:r w:rsidRPr="00464E2A">
        <w:rPr>
          <w:rFonts w:cstheme="minorHAnsi"/>
          <w:b/>
          <w:sz w:val="24"/>
          <w:szCs w:val="24"/>
        </w:rPr>
        <w:t xml:space="preserve">Kauno miesto savivaldybės administracija </w:t>
      </w:r>
      <w:r w:rsidR="00314E5F">
        <w:rPr>
          <w:rFonts w:eastAsia="Times New Roman" w:cstheme="minorHAnsi"/>
          <w:b/>
          <w:sz w:val="24"/>
          <w:szCs w:val="24"/>
        </w:rPr>
        <w:t>2025 m. liepos 18 d. pasirašė sutartį dėl skiriamo</w:t>
      </w:r>
      <w:r w:rsidR="00314E5F" w:rsidRPr="00314E5F">
        <w:rPr>
          <w:rFonts w:eastAsia="Times New Roman" w:cstheme="minorHAnsi"/>
          <w:b/>
          <w:bCs/>
          <w:sz w:val="24"/>
          <w:szCs w:val="24"/>
        </w:rPr>
        <w:t xml:space="preserve"> Europos regioninės plėtros fondo </w:t>
      </w:r>
      <w:r w:rsidR="00314E5F">
        <w:rPr>
          <w:rFonts w:eastAsia="Times New Roman" w:cstheme="minorHAnsi"/>
          <w:b/>
          <w:bCs/>
          <w:sz w:val="24"/>
          <w:szCs w:val="24"/>
        </w:rPr>
        <w:t>finansavimo</w:t>
      </w:r>
      <w:r w:rsidR="00314E5F">
        <w:rPr>
          <w:rFonts w:eastAsia="Times New Roman" w:cstheme="minorHAnsi"/>
          <w:b/>
          <w:sz w:val="24"/>
          <w:szCs w:val="24"/>
        </w:rPr>
        <w:t xml:space="preserve"> projektui</w:t>
      </w:r>
      <w:r w:rsidR="00A135A0" w:rsidRPr="00464E2A">
        <w:rPr>
          <w:rFonts w:eastAsia="Times New Roman" w:cstheme="minorHAnsi"/>
          <w:b/>
          <w:sz w:val="24"/>
          <w:szCs w:val="24"/>
        </w:rPr>
        <w:t xml:space="preserve"> </w:t>
      </w:r>
      <w:r w:rsidR="00ED069E" w:rsidRPr="00464E2A">
        <w:rPr>
          <w:rFonts w:cstheme="minorHAnsi"/>
          <w:b/>
          <w:sz w:val="24"/>
          <w:szCs w:val="24"/>
        </w:rPr>
        <w:t>,,</w:t>
      </w:r>
      <w:r w:rsidR="00162EA3" w:rsidRPr="00464E2A">
        <w:rPr>
          <w:rFonts w:cstheme="minorHAnsi"/>
          <w:b/>
          <w:sz w:val="24"/>
          <w:szCs w:val="24"/>
        </w:rPr>
        <w:t xml:space="preserve">Kauno Vaišvydavos mokyklos (Vaišvydo g. 28) </w:t>
      </w:r>
      <w:r w:rsidR="00ED069E" w:rsidRPr="00464E2A">
        <w:rPr>
          <w:rFonts w:cstheme="minorHAnsi"/>
          <w:b/>
          <w:sz w:val="24"/>
          <w:szCs w:val="24"/>
        </w:rPr>
        <w:t>pastato rekonstrukcija“ Nr.</w:t>
      </w:r>
      <w:r w:rsidR="00162EA3" w:rsidRPr="00464E2A">
        <w:rPr>
          <w:rFonts w:eastAsia="Times New Roman" w:cstheme="minorHAnsi"/>
          <w:b/>
          <w:sz w:val="24"/>
          <w:szCs w:val="24"/>
          <w:lang w:eastAsia="lt-LT"/>
        </w:rPr>
        <w:t xml:space="preserve"> NR. 22-311-P-0004</w:t>
      </w:r>
      <w:r w:rsidR="00A135A0" w:rsidRPr="00464E2A">
        <w:rPr>
          <w:rFonts w:cstheme="minorHAnsi"/>
          <w:b/>
          <w:sz w:val="24"/>
          <w:szCs w:val="24"/>
        </w:rPr>
        <w:t>.</w:t>
      </w:r>
      <w:r w:rsidR="00162EA3" w:rsidRPr="00464E2A">
        <w:rPr>
          <w:rFonts w:cstheme="minorHAnsi"/>
          <w:b/>
          <w:sz w:val="24"/>
          <w:szCs w:val="24"/>
        </w:rPr>
        <w:t xml:space="preserve"> </w:t>
      </w:r>
      <w:r w:rsidRPr="00464E2A">
        <w:rPr>
          <w:rFonts w:cstheme="minorHAnsi"/>
          <w:b/>
          <w:sz w:val="24"/>
          <w:szCs w:val="24"/>
        </w:rPr>
        <w:t xml:space="preserve">Projekto vykdytojas – Kauno miesto savivaldybės administracija, </w:t>
      </w:r>
      <w:r w:rsidR="00314E5F">
        <w:rPr>
          <w:rFonts w:cstheme="minorHAnsi"/>
          <w:b/>
          <w:sz w:val="24"/>
          <w:szCs w:val="24"/>
        </w:rPr>
        <w:t xml:space="preserve">projekto partneris – Kauno Vaišvydavos mokykla, </w:t>
      </w:r>
      <w:r w:rsidRPr="00464E2A">
        <w:rPr>
          <w:rFonts w:cstheme="minorHAnsi"/>
          <w:b/>
          <w:sz w:val="24"/>
          <w:szCs w:val="24"/>
        </w:rPr>
        <w:t>administruojančioji institucija – Centrinė projektų valdymo agentūra.</w:t>
      </w:r>
      <w:r w:rsidRPr="00464E2A">
        <w:rPr>
          <w:rFonts w:eastAsia="Times New Roman" w:cstheme="minorHAnsi"/>
          <w:b/>
          <w:sz w:val="24"/>
          <w:szCs w:val="24"/>
        </w:rPr>
        <w:t xml:space="preserve"> </w:t>
      </w:r>
    </w:p>
    <w:p w14:paraId="3F670B38" w14:textId="77777777" w:rsidR="00ED069E" w:rsidRPr="00464E2A" w:rsidRDefault="00C648A8" w:rsidP="0051638E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464E2A">
        <w:rPr>
          <w:rFonts w:cstheme="minorHAnsi"/>
          <w:b/>
          <w:sz w:val="24"/>
          <w:szCs w:val="24"/>
        </w:rPr>
        <w:t>Projekto tikslas</w:t>
      </w:r>
      <w:r w:rsidRPr="00464E2A">
        <w:rPr>
          <w:rFonts w:cstheme="minorHAnsi"/>
          <w:sz w:val="24"/>
          <w:szCs w:val="24"/>
        </w:rPr>
        <w:t xml:space="preserve"> </w:t>
      </w:r>
      <w:r w:rsidR="0051638E" w:rsidRPr="00464E2A">
        <w:rPr>
          <w:rFonts w:cstheme="minorHAnsi"/>
          <w:sz w:val="24"/>
          <w:szCs w:val="24"/>
        </w:rPr>
        <w:t>–</w:t>
      </w:r>
      <w:r w:rsidRPr="00464E2A">
        <w:rPr>
          <w:rFonts w:cstheme="minorHAnsi"/>
          <w:sz w:val="24"/>
          <w:szCs w:val="24"/>
        </w:rPr>
        <w:t xml:space="preserve"> </w:t>
      </w:r>
      <w:r w:rsidR="00ED069E" w:rsidRPr="00464E2A">
        <w:rPr>
          <w:rFonts w:cstheme="minorHAnsi"/>
          <w:sz w:val="24"/>
          <w:szCs w:val="24"/>
        </w:rPr>
        <w:t>Pagerinti viešųjų paslaugų prieinamumą, darbo vietų pasiekiamumą ir tam reikalingų išteklių naudojimo efektyvumą Kauno miesto savivaldybėje.</w:t>
      </w:r>
    </w:p>
    <w:p w14:paraId="4AA6DA66" w14:textId="6A717382" w:rsidR="00D82057" w:rsidRPr="00464E2A" w:rsidRDefault="00167372" w:rsidP="00D82057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464E2A">
        <w:rPr>
          <w:rFonts w:cstheme="minorHAnsi"/>
          <w:b/>
          <w:sz w:val="24"/>
          <w:szCs w:val="24"/>
        </w:rPr>
        <w:t>Projektu s</w:t>
      </w:r>
      <w:r w:rsidR="00ED069E" w:rsidRPr="00464E2A">
        <w:rPr>
          <w:rFonts w:cstheme="minorHAnsi"/>
          <w:b/>
          <w:sz w:val="24"/>
          <w:szCs w:val="24"/>
        </w:rPr>
        <w:t xml:space="preserve">iekiama </w:t>
      </w:r>
      <w:r w:rsidR="00ED069E" w:rsidRPr="00464E2A">
        <w:rPr>
          <w:rFonts w:cstheme="minorHAnsi"/>
          <w:sz w:val="24"/>
          <w:szCs w:val="24"/>
        </w:rPr>
        <w:t xml:space="preserve">užtikrinti prieinamas švietimo paslaugas ir sumažinti neigiamą miesto driekos poveikį aplinkai, bei subalansuoti švietimo paslaugų tinklą. </w:t>
      </w:r>
      <w:r w:rsidR="00464E2A" w:rsidRPr="00464E2A">
        <w:rPr>
          <w:rFonts w:eastAsia="Times New Roman" w:cstheme="minorHAnsi"/>
          <w:sz w:val="24"/>
          <w:szCs w:val="24"/>
          <w:lang w:eastAsia="lt-LT"/>
        </w:rPr>
        <w:t xml:space="preserve">Projekto įgyvendinimo metu, atliekant Kauno Vaišvydavos mokyklos pastato rekonstrukciją ir įrengiant darželį, bus suformuotos naujos ikimokyklinio ugdymo grupės ir sukurtos kokybiškos mokymosi sąlygos mokyklos mokiniams. </w:t>
      </w:r>
      <w:r w:rsidR="00E21443" w:rsidRPr="00EE78B5">
        <w:rPr>
          <w:rFonts w:eastAsia="Times New Roman" w:cstheme="minorHAnsi"/>
          <w:sz w:val="24"/>
          <w:szCs w:val="24"/>
          <w:lang w:eastAsia="lt-LT"/>
        </w:rPr>
        <w:t>Bus s</w:t>
      </w:r>
      <w:r w:rsidR="00464E2A" w:rsidRPr="00EE78B5">
        <w:rPr>
          <w:rFonts w:eastAsia="Times New Roman" w:cstheme="minorHAnsi"/>
          <w:sz w:val="24"/>
          <w:szCs w:val="24"/>
          <w:lang w:eastAsia="lt-LT"/>
        </w:rPr>
        <w:t>tatomas trijų aukštų priestatas (apjungiantis esamą pastatą), kuriame</w:t>
      </w:r>
      <w:r w:rsidR="00E21443" w:rsidRPr="00EE78B5">
        <w:rPr>
          <w:rFonts w:eastAsia="Times New Roman" w:cstheme="minorHAnsi"/>
          <w:sz w:val="24"/>
          <w:szCs w:val="24"/>
          <w:lang w:eastAsia="lt-LT"/>
        </w:rPr>
        <w:t xml:space="preserve"> bus</w:t>
      </w:r>
      <w:r w:rsidR="00464E2A" w:rsidRPr="00EE78B5">
        <w:rPr>
          <w:rFonts w:eastAsia="Times New Roman" w:cstheme="minorHAnsi"/>
          <w:sz w:val="24"/>
          <w:szCs w:val="24"/>
          <w:lang w:eastAsia="lt-LT"/>
        </w:rPr>
        <w:t xml:space="preserve"> įrengiamas darželi</w:t>
      </w:r>
      <w:r w:rsidR="00E21443" w:rsidRPr="00EE78B5">
        <w:rPr>
          <w:rFonts w:eastAsia="Times New Roman" w:cstheme="minorHAnsi"/>
          <w:sz w:val="24"/>
          <w:szCs w:val="24"/>
          <w:lang w:eastAsia="lt-LT"/>
        </w:rPr>
        <w:t>s</w:t>
      </w:r>
      <w:r w:rsidR="00464E2A" w:rsidRPr="00EE78B5">
        <w:rPr>
          <w:rFonts w:eastAsia="Times New Roman" w:cstheme="minorHAnsi"/>
          <w:sz w:val="24"/>
          <w:szCs w:val="24"/>
          <w:lang w:eastAsia="lt-LT"/>
        </w:rPr>
        <w:t>, valgykla, ugdymo ir mokymo kabinetai, aktų salė, STEAM patalpos, biblioteka /informacinis centras</w:t>
      </w:r>
      <w:r w:rsidR="00E21443" w:rsidRPr="00EE78B5">
        <w:rPr>
          <w:rFonts w:eastAsia="Times New Roman" w:cstheme="minorHAnsi"/>
          <w:sz w:val="24"/>
          <w:szCs w:val="24"/>
          <w:lang w:eastAsia="lt-LT"/>
        </w:rPr>
        <w:t xml:space="preserve"> bei</w:t>
      </w:r>
      <w:r w:rsidR="00464E2A" w:rsidRPr="00EE78B5">
        <w:rPr>
          <w:rFonts w:eastAsia="Times New Roman" w:cstheme="minorHAnsi"/>
          <w:sz w:val="24"/>
          <w:szCs w:val="24"/>
          <w:lang w:eastAsia="lt-LT"/>
        </w:rPr>
        <w:t xml:space="preserve"> kitos patalpos. Naujosios patalpos aprūpinamos būtina įranga, baldais ir priemonėmis.</w:t>
      </w:r>
    </w:p>
    <w:p w14:paraId="7E155245" w14:textId="5E1D26F1" w:rsidR="00C648A8" w:rsidRPr="00464E2A" w:rsidRDefault="00C648A8" w:rsidP="00C648A8">
      <w:pPr>
        <w:spacing w:line="360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464E2A">
        <w:rPr>
          <w:rFonts w:eastAsia="Times New Roman" w:cstheme="minorHAnsi"/>
          <w:b/>
          <w:sz w:val="24"/>
          <w:szCs w:val="24"/>
        </w:rPr>
        <w:t>Projekto vertė</w:t>
      </w:r>
      <w:r w:rsidRPr="00464E2A">
        <w:rPr>
          <w:rFonts w:eastAsia="Times New Roman" w:cstheme="minorHAnsi"/>
          <w:sz w:val="24"/>
          <w:szCs w:val="24"/>
        </w:rPr>
        <w:t xml:space="preserve"> – </w:t>
      </w:r>
      <w:r w:rsidR="00162EA3" w:rsidRPr="00464E2A">
        <w:rPr>
          <w:rFonts w:eastAsia="Times New Roman" w:cstheme="minorHAnsi"/>
          <w:b/>
          <w:bCs/>
          <w:sz w:val="24"/>
          <w:szCs w:val="24"/>
          <w:lang w:eastAsia="lt-LT"/>
        </w:rPr>
        <w:t xml:space="preserve">12 836 010,09 </w:t>
      </w:r>
      <w:r w:rsidR="0051638E" w:rsidRPr="00464E2A">
        <w:rPr>
          <w:rFonts w:eastAsia="Times New Roman" w:cstheme="minorHAnsi"/>
          <w:sz w:val="24"/>
          <w:szCs w:val="24"/>
        </w:rPr>
        <w:t>Eur</w:t>
      </w:r>
      <w:r w:rsidRPr="00464E2A">
        <w:rPr>
          <w:rFonts w:eastAsia="Times New Roman" w:cstheme="minorHAnsi"/>
          <w:sz w:val="24"/>
          <w:szCs w:val="24"/>
        </w:rPr>
        <w:t>,</w:t>
      </w:r>
      <w:r w:rsidR="00103E77" w:rsidRPr="00464E2A">
        <w:rPr>
          <w:rFonts w:eastAsia="Times New Roman" w:cstheme="minorHAnsi"/>
          <w:sz w:val="24"/>
          <w:szCs w:val="24"/>
        </w:rPr>
        <w:t xml:space="preserve"> iš jų </w:t>
      </w:r>
      <w:r w:rsidR="00162EA3" w:rsidRPr="00464E2A">
        <w:rPr>
          <w:rFonts w:eastAsia="Times New Roman" w:cstheme="minorHAnsi"/>
          <w:sz w:val="24"/>
          <w:szCs w:val="24"/>
        </w:rPr>
        <w:t xml:space="preserve"> </w:t>
      </w:r>
      <w:r w:rsidR="00162EA3" w:rsidRPr="00464E2A">
        <w:rPr>
          <w:rFonts w:eastAsia="Times New Roman" w:cstheme="minorHAnsi"/>
          <w:sz w:val="24"/>
          <w:szCs w:val="24"/>
          <w:lang w:eastAsia="lt-LT"/>
        </w:rPr>
        <w:t xml:space="preserve">10 910 608,58 </w:t>
      </w:r>
      <w:r w:rsidR="00103E77" w:rsidRPr="00464E2A">
        <w:rPr>
          <w:rFonts w:eastAsia="Times New Roman" w:cstheme="minorHAnsi"/>
          <w:sz w:val="24"/>
          <w:szCs w:val="24"/>
        </w:rPr>
        <w:t xml:space="preserve">Eur </w:t>
      </w:r>
      <w:r w:rsidRPr="00464E2A">
        <w:rPr>
          <w:rFonts w:eastAsia="Times New Roman" w:cstheme="minorHAnsi"/>
          <w:sz w:val="24"/>
          <w:szCs w:val="24"/>
        </w:rPr>
        <w:t>finansuojama Europos Sąjungos lėšomis</w:t>
      </w:r>
      <w:r w:rsidR="00103E77" w:rsidRPr="00464E2A">
        <w:rPr>
          <w:rFonts w:eastAsia="Times New Roman" w:cstheme="minorHAnsi"/>
          <w:sz w:val="24"/>
          <w:szCs w:val="24"/>
        </w:rPr>
        <w:t xml:space="preserve">, </w:t>
      </w:r>
      <w:r w:rsidR="00162EA3" w:rsidRPr="00464E2A">
        <w:rPr>
          <w:rFonts w:eastAsia="Times New Roman" w:cstheme="minorHAnsi"/>
          <w:sz w:val="24"/>
          <w:szCs w:val="24"/>
          <w:lang w:eastAsia="lt-LT"/>
        </w:rPr>
        <w:t xml:space="preserve">1 925 401,51 </w:t>
      </w:r>
      <w:r w:rsidR="00103E77" w:rsidRPr="00464E2A">
        <w:rPr>
          <w:rFonts w:eastAsia="Times New Roman" w:cstheme="minorHAnsi"/>
          <w:sz w:val="24"/>
          <w:szCs w:val="24"/>
        </w:rPr>
        <w:t>Eur finansuojama Kauno miesto savivaldybės biudžeto lėšomis</w:t>
      </w:r>
      <w:r w:rsidRPr="00464E2A">
        <w:rPr>
          <w:rFonts w:eastAsia="Times New Roman" w:cstheme="minorHAnsi"/>
          <w:sz w:val="24"/>
          <w:szCs w:val="24"/>
        </w:rPr>
        <w:t>.</w:t>
      </w:r>
    </w:p>
    <w:p w14:paraId="13020B65" w14:textId="74139792" w:rsidR="00C648A8" w:rsidRPr="001E10F5" w:rsidRDefault="00C648A8" w:rsidP="00C648A8">
      <w:pPr>
        <w:spacing w:line="360" w:lineRule="auto"/>
        <w:ind w:firstLine="709"/>
        <w:jc w:val="both"/>
        <w:rPr>
          <w:rFonts w:eastAsia="Times New Roman" w:cstheme="minorHAnsi"/>
          <w:bCs/>
          <w:sz w:val="24"/>
          <w:szCs w:val="24"/>
        </w:rPr>
      </w:pPr>
      <w:r w:rsidRPr="001E10F5">
        <w:rPr>
          <w:rFonts w:eastAsia="Times New Roman" w:cstheme="minorHAnsi"/>
          <w:bCs/>
          <w:sz w:val="24"/>
          <w:szCs w:val="24"/>
        </w:rPr>
        <w:t xml:space="preserve">Planuojama projekto veiklų vykdymo </w:t>
      </w:r>
      <w:r w:rsidR="009B3466" w:rsidRPr="001E10F5">
        <w:rPr>
          <w:rFonts w:eastAsia="Times New Roman" w:cstheme="minorHAnsi"/>
          <w:bCs/>
          <w:sz w:val="24"/>
          <w:szCs w:val="24"/>
        </w:rPr>
        <w:t xml:space="preserve">trukmė – </w:t>
      </w:r>
      <w:r w:rsidR="0058034E" w:rsidRPr="001E10F5">
        <w:rPr>
          <w:rFonts w:eastAsia="Times New Roman" w:cstheme="minorHAnsi"/>
          <w:bCs/>
          <w:sz w:val="24"/>
          <w:szCs w:val="24"/>
        </w:rPr>
        <w:t>3</w:t>
      </w:r>
      <w:r w:rsidR="009B3466" w:rsidRPr="001E10F5">
        <w:rPr>
          <w:rFonts w:eastAsia="Times New Roman" w:cstheme="minorHAnsi"/>
          <w:bCs/>
          <w:sz w:val="24"/>
          <w:szCs w:val="24"/>
        </w:rPr>
        <w:t xml:space="preserve"> metai.</w:t>
      </w:r>
    </w:p>
    <w:p w14:paraId="1C8C80ED" w14:textId="77777777" w:rsidR="00314E5F" w:rsidRPr="00464E2A" w:rsidRDefault="00314E5F" w:rsidP="00314E5F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</w:p>
    <w:sectPr w:rsidR="00314E5F" w:rsidRPr="00464E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02"/>
    <w:rsid w:val="00067D9F"/>
    <w:rsid w:val="00070146"/>
    <w:rsid w:val="000A5EC6"/>
    <w:rsid w:val="000E23FF"/>
    <w:rsid w:val="00103E77"/>
    <w:rsid w:val="00162EA3"/>
    <w:rsid w:val="00167372"/>
    <w:rsid w:val="001825DE"/>
    <w:rsid w:val="001D455F"/>
    <w:rsid w:val="001E10F5"/>
    <w:rsid w:val="002226FB"/>
    <w:rsid w:val="00225059"/>
    <w:rsid w:val="002312B5"/>
    <w:rsid w:val="00262696"/>
    <w:rsid w:val="002806F8"/>
    <w:rsid w:val="00287888"/>
    <w:rsid w:val="002A2141"/>
    <w:rsid w:val="002E5ABE"/>
    <w:rsid w:val="00314E5F"/>
    <w:rsid w:val="003D20E3"/>
    <w:rsid w:val="003E4F35"/>
    <w:rsid w:val="003F1B00"/>
    <w:rsid w:val="0044135D"/>
    <w:rsid w:val="004502C8"/>
    <w:rsid w:val="00464E2A"/>
    <w:rsid w:val="0051638E"/>
    <w:rsid w:val="0058034E"/>
    <w:rsid w:val="0058618E"/>
    <w:rsid w:val="005A1AB6"/>
    <w:rsid w:val="005C5553"/>
    <w:rsid w:val="00640C19"/>
    <w:rsid w:val="006454AA"/>
    <w:rsid w:val="006A02A8"/>
    <w:rsid w:val="00713850"/>
    <w:rsid w:val="0073607E"/>
    <w:rsid w:val="00903766"/>
    <w:rsid w:val="009043BE"/>
    <w:rsid w:val="009077A6"/>
    <w:rsid w:val="009B3466"/>
    <w:rsid w:val="00A135A0"/>
    <w:rsid w:val="00A60DD0"/>
    <w:rsid w:val="00B52DB3"/>
    <w:rsid w:val="00BE3A21"/>
    <w:rsid w:val="00C208F2"/>
    <w:rsid w:val="00C648A8"/>
    <w:rsid w:val="00C73DD6"/>
    <w:rsid w:val="00CC0341"/>
    <w:rsid w:val="00CD4F02"/>
    <w:rsid w:val="00D82057"/>
    <w:rsid w:val="00E21443"/>
    <w:rsid w:val="00E24D9B"/>
    <w:rsid w:val="00E643E2"/>
    <w:rsid w:val="00E73C54"/>
    <w:rsid w:val="00E82FDD"/>
    <w:rsid w:val="00ED069E"/>
    <w:rsid w:val="00EE78B5"/>
    <w:rsid w:val="00EF6CD0"/>
    <w:rsid w:val="00F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F493"/>
  <w15:chartTrackingRefBased/>
  <w15:docId w15:val="{06C279DE-BA20-4A31-829C-6C61B2C1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Ravinskienė</dc:creator>
  <cp:keywords/>
  <dc:description/>
  <cp:lastModifiedBy>Laura Lebskienė</cp:lastModifiedBy>
  <cp:revision>15</cp:revision>
  <dcterms:created xsi:type="dcterms:W3CDTF">2025-05-19T06:40:00Z</dcterms:created>
  <dcterms:modified xsi:type="dcterms:W3CDTF">2025-08-05T13:39:00Z</dcterms:modified>
</cp:coreProperties>
</file>