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7B1D1F07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0E346E28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C72B80C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280B4AB9" w14:textId="6F09CF09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B30824">
              <w:rPr>
                <w:b/>
              </w:rPr>
              <w:t> </w:t>
            </w:r>
            <w:r w:rsidR="00B30824">
              <w:rPr>
                <w:b/>
              </w:rPr>
              <w:t> </w:t>
            </w:r>
            <w:r w:rsidR="00B30824">
              <w:rPr>
                <w:b/>
              </w:rPr>
              <w:t> </w:t>
            </w:r>
            <w:r w:rsidR="00B30824">
              <w:rPr>
                <w:b/>
              </w:rPr>
              <w:t> </w:t>
            </w:r>
            <w:r w:rsidR="00B30824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543E750C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4FBAE4E9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273C4F4C" w14:textId="28596695" w:rsidR="004805E9" w:rsidRPr="00B30824" w:rsidRDefault="00B30824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B30824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4E0088FD" wp14:editId="6610AA1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078E86A0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4FEC915D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41918B01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5DB55BB1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1CF52C3" w14:textId="24E09EF2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B30824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09A6C3E2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2E07E42B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118B74AE" w14:textId="240C12A3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B30824" w:rsidRPr="00B30824">
              <w:rPr>
                <w:b/>
                <w:noProof/>
              </w:rPr>
              <w:t>DĖL KAUNO MIESTO SAVIVALDYBĖS TARYBOS 2025 M. VASARIO 18 D. SPRENDIMO NR. T-1 „DĖL KAUNO MIESTO SAVIVALDYBĖS 2025–2027 METŲ STRATEGINIO VEIKLOS PLANO PATVIRTINIMO“ PAKEITIMO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7BCF0F8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FC91EDB" w14:textId="30B27A14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B30824">
              <w:rPr>
                <w:noProof/>
              </w:rPr>
              <w:t>2025 m. gegužės 13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B30824">
              <w:rPr>
                <w:noProof/>
              </w:rPr>
              <w:t>T-</w:t>
            </w:r>
            <w:r w:rsidR="00713314">
              <w:rPr>
                <w:noProof/>
              </w:rPr>
              <w:t>379</w:t>
            </w:r>
            <w:r w:rsidRPr="00DB0229">
              <w:fldChar w:fldCharType="end"/>
            </w:r>
            <w:bookmarkEnd w:id="8"/>
          </w:p>
          <w:p w14:paraId="61B1C492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40759103" w14:textId="77777777" w:rsidTr="00C06CE3">
        <w:trPr>
          <w:cantSplit/>
        </w:trPr>
        <w:tc>
          <w:tcPr>
            <w:tcW w:w="9639" w:type="dxa"/>
            <w:gridSpan w:val="2"/>
          </w:tcPr>
          <w:p w14:paraId="51944706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9"/>
          </w:p>
        </w:tc>
      </w:tr>
    </w:tbl>
    <w:p w14:paraId="79490624" w14:textId="77777777" w:rsidR="004805E9" w:rsidRPr="00DB0229" w:rsidRDefault="004805E9">
      <w:pPr>
        <w:spacing w:after="480"/>
      </w:pPr>
    </w:p>
    <w:p w14:paraId="017D7C0F" w14:textId="77777777" w:rsidR="004805E9" w:rsidRPr="00DB0229" w:rsidRDefault="004805E9">
      <w:pPr>
        <w:spacing w:after="480"/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6F0BD77" w14:textId="77777777" w:rsidR="00B30824" w:rsidRPr="00E7337B" w:rsidRDefault="00B30824" w:rsidP="00B30824">
      <w:pPr>
        <w:pStyle w:val="Pagrindinistekstas"/>
        <w:spacing w:line="312" w:lineRule="auto"/>
        <w:jc w:val="both"/>
      </w:pPr>
      <w:r w:rsidRPr="00E7337B">
        <w:rPr>
          <w:szCs w:val="24"/>
        </w:rPr>
        <w:t xml:space="preserve">Kauno miesto savivaldybės taryba  n u s p r e n d ž i a: </w:t>
      </w:r>
    </w:p>
    <w:p w14:paraId="3CA16435" w14:textId="77777777" w:rsidR="00B30824" w:rsidRPr="00E7337B" w:rsidRDefault="00B30824" w:rsidP="00B30824">
      <w:pPr>
        <w:pStyle w:val="Pagrindinistekstas"/>
        <w:jc w:val="both"/>
      </w:pPr>
      <w:r w:rsidRPr="00E7337B">
        <w:t>1. Pakeisti Kauno miesto savivaldybės 2025–2027 metų strateginį veiklos planą, patvirtintą Kauno miesto savivaldybės tarybos 2025 m. vasario 18 d. sprendimu Nr. T-1 „Dėl Kauno miesto savivaldybės 2025–2027 metų strateginio veiklos plano patvirtinimo“:</w:t>
      </w:r>
    </w:p>
    <w:p w14:paraId="168E2743" w14:textId="77777777" w:rsidR="00B30824" w:rsidRPr="00E7337B" w:rsidRDefault="00B30824" w:rsidP="00B30824">
      <w:pPr>
        <w:pStyle w:val="Pagrindinistekstas"/>
        <w:ind w:firstLine="1276"/>
        <w:jc w:val="both"/>
      </w:pPr>
      <w:r w:rsidRPr="00E7337B">
        <w:t xml:space="preserve">1.1. Pakeisti </w:t>
      </w:r>
      <w:r w:rsidRPr="00EC4BA0">
        <w:t>IV skyriaus</w:t>
      </w:r>
      <w:r w:rsidRPr="00E7337B">
        <w:t xml:space="preserve"> 2 lentelę ir ją išdėstyti taip: </w:t>
      </w:r>
    </w:p>
    <w:p w14:paraId="6684FF4B" w14:textId="77777777" w:rsidR="00B30824" w:rsidRPr="00E7337B" w:rsidRDefault="00B30824" w:rsidP="00B30824">
      <w:pPr>
        <w:spacing w:line="360" w:lineRule="auto"/>
        <w:rPr>
          <w:szCs w:val="24"/>
        </w:rPr>
      </w:pPr>
      <w:r w:rsidRPr="00E7337B">
        <w:t xml:space="preserve">     „2 lentel</w:t>
      </w:r>
      <w:r w:rsidRPr="00E7337B">
        <w:rPr>
          <w:iCs/>
          <w:szCs w:val="24"/>
        </w:rPr>
        <w:t>ė. 2025–2027</w:t>
      </w:r>
      <w:r w:rsidRPr="00E7337B">
        <w:rPr>
          <w:szCs w:val="24"/>
        </w:rPr>
        <w:t xml:space="preserve"> metų asignavimų ir kitų lėšų pasiskirstymas pagal programas (tūkst. eurų)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08"/>
        <w:gridCol w:w="1843"/>
        <w:gridCol w:w="1701"/>
        <w:gridCol w:w="1843"/>
      </w:tblGrid>
      <w:tr w:rsidR="00B30824" w:rsidRPr="00E7337B" w14:paraId="68DDC2FE" w14:textId="77777777" w:rsidTr="00576CE3">
        <w:trPr>
          <w:trHeight w:val="252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42C4CD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Eil. 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84BD2B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Programos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5A0C83" w14:textId="77777777" w:rsidR="00B30824" w:rsidRPr="00E7337B" w:rsidRDefault="00B30824" w:rsidP="00576CE3">
            <w:pPr>
              <w:jc w:val="center"/>
              <w:rPr>
                <w:bCs/>
                <w:iCs/>
                <w:szCs w:val="24"/>
              </w:rPr>
            </w:pPr>
            <w:r w:rsidRPr="00E7337B">
              <w:rPr>
                <w:bCs/>
                <w:iCs/>
                <w:szCs w:val="24"/>
              </w:rPr>
              <w:t>2025 metų asignavimai ir kitos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B9EDB07" w14:textId="77777777" w:rsidR="00B30824" w:rsidRPr="00E7337B" w:rsidRDefault="00B30824" w:rsidP="00576CE3">
            <w:pPr>
              <w:jc w:val="center"/>
              <w:rPr>
                <w:bCs/>
                <w:iCs/>
                <w:szCs w:val="24"/>
              </w:rPr>
            </w:pPr>
            <w:r w:rsidRPr="00E7337B">
              <w:rPr>
                <w:bCs/>
                <w:iCs/>
                <w:szCs w:val="24"/>
              </w:rPr>
              <w:t>2026 metų asignavimai ir kitos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45626E" w14:textId="77777777" w:rsidR="00B30824" w:rsidRPr="00E7337B" w:rsidRDefault="00B30824" w:rsidP="00576CE3">
            <w:pPr>
              <w:jc w:val="center"/>
              <w:rPr>
                <w:bCs/>
                <w:iCs/>
                <w:szCs w:val="24"/>
              </w:rPr>
            </w:pPr>
            <w:r w:rsidRPr="00E7337B">
              <w:rPr>
                <w:bCs/>
                <w:iCs/>
                <w:szCs w:val="24"/>
              </w:rPr>
              <w:t>2027 metų asignavimai ir kitos lėšos</w:t>
            </w:r>
          </w:p>
        </w:tc>
      </w:tr>
      <w:tr w:rsidR="00B30824" w:rsidRPr="00E7337B" w14:paraId="2B5E26E7" w14:textId="77777777" w:rsidTr="00576CE3">
        <w:trPr>
          <w:trHeight w:val="3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6A7C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337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959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28 563,5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967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47 246,9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7BD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80 893,0</w:t>
            </w:r>
          </w:p>
        </w:tc>
      </w:tr>
      <w:tr w:rsidR="00B30824" w:rsidRPr="00E7337B" w14:paraId="14F6E283" w14:textId="77777777" w:rsidTr="00576CE3">
        <w:trPr>
          <w:trHeight w:val="13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C35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13F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F7B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642 001,7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33E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655 927,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F41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623 475,7</w:t>
            </w:r>
          </w:p>
        </w:tc>
      </w:tr>
      <w:tr w:rsidR="00B30824" w:rsidRPr="00E7337B" w14:paraId="1E1D7D13" w14:textId="77777777" w:rsidTr="00576CE3">
        <w:trPr>
          <w:trHeight w:val="10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385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D8B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A5F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252 409,4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64A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244 387,7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E63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248 677,7</w:t>
            </w:r>
          </w:p>
        </w:tc>
      </w:tr>
      <w:tr w:rsidR="00B30824" w:rsidRPr="00E7337B" w14:paraId="0C785A5F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4F6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102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747 452,1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C70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775 713,3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7E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801 815,2</w:t>
            </w:r>
          </w:p>
        </w:tc>
      </w:tr>
      <w:tr w:rsidR="00B30824" w:rsidRPr="00E7337B" w14:paraId="0AFED774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284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 xml:space="preserve">Iš jo: </w:t>
            </w:r>
          </w:p>
          <w:p w14:paraId="3E7A57AD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1.1. Savivaldybės biudžeto lėšos (nuosavos, be ankstesnių metų likučio)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AC0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416 212,8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D5A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448 642,1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414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476 762,8</w:t>
            </w:r>
          </w:p>
        </w:tc>
      </w:tr>
      <w:tr w:rsidR="00B30824" w:rsidRPr="00E7337B" w14:paraId="0965C30B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BDA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1.2. Lietuvos Respublikos valstybės biudžeto dotacijos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BAC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224 992,2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A88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235 770,5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D19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235 485,7</w:t>
            </w:r>
          </w:p>
        </w:tc>
      </w:tr>
      <w:tr w:rsidR="00B30824" w:rsidRPr="00E7337B" w14:paraId="2E53B123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333F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lastRenderedPageBreak/>
              <w:t>1.3. Pajamų įmokos ir kitos pajamos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ED9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21 368,6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ED6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21 376,9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D76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21 492,9</w:t>
            </w:r>
          </w:p>
        </w:tc>
      </w:tr>
      <w:tr w:rsidR="00B30824" w:rsidRPr="00E7337B" w14:paraId="36CD6559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5C90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1.4. Europos Sąjungos ir kitos tarptautinės finansinės paramos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9C7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C7E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F0A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0,0</w:t>
            </w:r>
          </w:p>
        </w:tc>
      </w:tr>
      <w:tr w:rsidR="00B30824" w:rsidRPr="00E7337B" w14:paraId="7DCA058B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E4C6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1.5. Skolintos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072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F2D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6A8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18 000,0</w:t>
            </w:r>
          </w:p>
        </w:tc>
      </w:tr>
      <w:tr w:rsidR="00B30824" w:rsidRPr="00E7337B" w14:paraId="2A6CE5D1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8F85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1.6. Ankstesnių metų likučiai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C0F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71 849,0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DA7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50 923,8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DF8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50 073,8</w:t>
            </w:r>
          </w:p>
        </w:tc>
      </w:tr>
      <w:tr w:rsidR="00B30824" w:rsidRPr="00E7337B" w14:paraId="7DB1FE27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4AC9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BEB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175 522,5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102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171 848,7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C4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151 231,2</w:t>
            </w:r>
          </w:p>
        </w:tc>
      </w:tr>
      <w:tr w:rsidR="00B30824" w:rsidRPr="00E7337B" w14:paraId="29A9EEB0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0CEA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Iš viso programai finansuoti pagal finansavimo šaltinius (1 ir 2 punktai)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277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922 974,6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7AE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947 562,0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FFE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953 046,4</w:t>
            </w:r>
          </w:p>
        </w:tc>
      </w:tr>
      <w:tr w:rsidR="00B30824" w:rsidRPr="00E7337B" w14:paraId="0D7415D2" w14:textId="77777777" w:rsidTr="00576CE3">
        <w:trPr>
          <w:trHeight w:val="32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A07D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Iš jų regioninių pažangos priemonių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15A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26 640,6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992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37 581,3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8DC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30 331,9</w:t>
            </w:r>
          </w:p>
        </w:tc>
      </w:tr>
      <w:tr w:rsidR="00B30824" w:rsidRPr="00E7337B" w14:paraId="2865F6D6" w14:textId="77777777" w:rsidTr="00576CE3">
        <w:trPr>
          <w:trHeight w:val="1139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E38B" w14:textId="77777777" w:rsidR="00B30824" w:rsidRPr="00E7337B" w:rsidRDefault="00B30824" w:rsidP="00576CE3">
            <w:pPr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58F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120 502,3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586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93 632,3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925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134 703,4“.</w:t>
            </w:r>
          </w:p>
        </w:tc>
      </w:tr>
    </w:tbl>
    <w:p w14:paraId="6ABB33C6" w14:textId="77777777" w:rsidR="00B30824" w:rsidRPr="00E7337B" w:rsidRDefault="00B30824" w:rsidP="00B30824">
      <w:pPr>
        <w:pStyle w:val="Pagrindinistekstas"/>
        <w:jc w:val="both"/>
      </w:pPr>
      <w:r w:rsidRPr="00E7337B">
        <w:t xml:space="preserve">1.2. Pakeisti </w:t>
      </w:r>
      <w:r w:rsidRPr="00EC4BA0">
        <w:t>IV skyriaus</w:t>
      </w:r>
      <w:r w:rsidRPr="00E7337B">
        <w:t xml:space="preserve"> 1 grafiką ir jį išdėstyti taip:</w:t>
      </w:r>
    </w:p>
    <w:p w14:paraId="2ABE3070" w14:textId="77777777" w:rsidR="00B30824" w:rsidRPr="00E7337B" w:rsidRDefault="00B30824" w:rsidP="00B30824">
      <w:pPr>
        <w:pStyle w:val="Pagrindinistekstas"/>
        <w:ind w:firstLine="0"/>
        <w:jc w:val="both"/>
      </w:pPr>
      <w:r w:rsidRPr="00E7337B">
        <w:t xml:space="preserve">   „1 grafikas. 2025–2027 metų asignavimų ir kitų lėšų pasiskirstymas pagal programas</w:t>
      </w:r>
    </w:p>
    <w:p w14:paraId="5D54F5AD" w14:textId="5C76F73C" w:rsidR="00B30824" w:rsidRPr="00E7337B" w:rsidRDefault="00B30824" w:rsidP="00B30824">
      <w:pPr>
        <w:pStyle w:val="Pagrindinistekstas"/>
        <w:ind w:firstLine="0"/>
        <w:jc w:val="center"/>
      </w:pPr>
      <w:r w:rsidRPr="00B30824">
        <w:rPr>
          <w:b/>
          <w:noProof/>
          <w:szCs w:val="24"/>
        </w:rPr>
        <w:object w:dxaOrig="9111" w:dyaOrig="3927" w14:anchorId="31529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42" o:spid="_x0000_i1025" type="#_x0000_t75" style="width:455.5pt;height:196.5pt;visibility:visible" o:ole="">
            <v:imagedata r:id="rId10" o:title=""/>
            <o:lock v:ext="edit" aspectratio="f"/>
          </v:shape>
          <o:OLEObject Type="Embed" ProgID="Excel.Sheet.8" ShapeID="Diagrama 42" DrawAspect="Content" ObjectID="_1808307544" r:id="rId11">
            <o:FieldCodes>\s</o:FieldCodes>
          </o:OLEObject>
        </w:object>
      </w:r>
    </w:p>
    <w:p w14:paraId="1F61E882" w14:textId="77777777" w:rsidR="00B30824" w:rsidRPr="00E7337B" w:rsidRDefault="00B30824" w:rsidP="00B30824">
      <w:pPr>
        <w:pStyle w:val="Pagrindinistekstas"/>
        <w:jc w:val="both"/>
        <w:rPr>
          <w:szCs w:val="24"/>
        </w:rPr>
      </w:pPr>
      <w:r w:rsidRPr="00E7337B">
        <w:rPr>
          <w:szCs w:val="24"/>
        </w:rPr>
        <w:t xml:space="preserve">1.3. Pakeisti </w:t>
      </w:r>
      <w:r w:rsidRPr="00EC4BA0">
        <w:rPr>
          <w:szCs w:val="24"/>
        </w:rPr>
        <w:t>IV skyriaus</w:t>
      </w:r>
      <w:r w:rsidRPr="00E7337B">
        <w:rPr>
          <w:szCs w:val="24"/>
        </w:rPr>
        <w:t xml:space="preserve"> 5 lentelės </w:t>
      </w:r>
      <w:r w:rsidRPr="00EC4BA0">
        <w:rPr>
          <w:szCs w:val="24"/>
        </w:rPr>
        <w:t>„</w:t>
      </w:r>
      <w:r w:rsidRPr="00EC4BA0">
        <w:rPr>
          <w:bCs/>
          <w:iCs/>
          <w:szCs w:val="24"/>
        </w:rPr>
        <w:t>2025–2027</w:t>
      </w:r>
      <w:r w:rsidRPr="00EC4BA0">
        <w:rPr>
          <w:bCs/>
          <w:szCs w:val="24"/>
        </w:rPr>
        <w:t xml:space="preserve"> metų Gyventojo poreikius atliepianti gyvenimo kokybės sumaniam, aktyviam ir sveikam gyventojui programos (2 kodas) uždaviniai, priemonės, asignavimai ir kitos lėšos (tūkst. eurų)</w:t>
      </w:r>
      <w:r w:rsidRPr="00EC4BA0">
        <w:rPr>
          <w:szCs w:val="24"/>
        </w:rPr>
        <w:t>“</w:t>
      </w:r>
      <w:r w:rsidRPr="00E7337B">
        <w:rPr>
          <w:szCs w:val="24"/>
        </w:rPr>
        <w:t xml:space="preserve"> pastraipą, prasidedančią 2.1.4 T, P kodu, ir ją išdėstyti taip: </w:t>
      </w:r>
    </w:p>
    <w:tbl>
      <w:tblPr>
        <w:tblW w:w="916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"/>
        <w:gridCol w:w="3260"/>
        <w:gridCol w:w="1559"/>
        <w:gridCol w:w="1701"/>
        <w:gridCol w:w="1564"/>
      </w:tblGrid>
      <w:tr w:rsidR="00B30824" w:rsidRPr="00E7337B" w14:paraId="428F4C16" w14:textId="77777777" w:rsidTr="00576CE3">
        <w:trPr>
          <w:cantSplit/>
          <w:trHeight w:val="2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3F8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„2.1.4 T, 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722C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AD9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392 218,2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A102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415 174,1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8BF8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387 254,3“.</w:t>
            </w:r>
          </w:p>
        </w:tc>
      </w:tr>
    </w:tbl>
    <w:p w14:paraId="0E66BB2B" w14:textId="77777777" w:rsidR="00B30824" w:rsidRPr="00E7337B" w:rsidRDefault="00B30824" w:rsidP="00B30824">
      <w:pPr>
        <w:pStyle w:val="Pagrindinistekstas"/>
        <w:jc w:val="both"/>
        <w:rPr>
          <w:szCs w:val="24"/>
        </w:rPr>
      </w:pPr>
      <w:r w:rsidRPr="00E7337B">
        <w:rPr>
          <w:szCs w:val="24"/>
        </w:rPr>
        <w:lastRenderedPageBreak/>
        <w:t>1.4. Pakeisti IV skyriaus 5 lentelės „</w:t>
      </w:r>
      <w:r w:rsidRPr="00E7337B">
        <w:rPr>
          <w:bCs/>
          <w:iCs/>
          <w:szCs w:val="24"/>
        </w:rPr>
        <w:t>2025–2027</w:t>
      </w:r>
      <w:r w:rsidRPr="00E7337B">
        <w:rPr>
          <w:bCs/>
          <w:szCs w:val="24"/>
        </w:rPr>
        <w:t xml:space="preserve"> metų Gyventojo poreikius atliepianti gyvenimo kokybės sumaniam, aktyviam ir sveikam gyventojui programos (</w:t>
      </w:r>
      <w:r>
        <w:rPr>
          <w:bCs/>
          <w:szCs w:val="24"/>
        </w:rPr>
        <w:t>kodas 2</w:t>
      </w:r>
      <w:r w:rsidRPr="00E7337B">
        <w:rPr>
          <w:bCs/>
          <w:szCs w:val="24"/>
        </w:rPr>
        <w:t>) uždaviniai, priemonės, asignavimai ir kitos lėšos (tūkst. eurų)</w:t>
      </w:r>
      <w:r w:rsidRPr="00E7337B">
        <w:rPr>
          <w:szCs w:val="24"/>
        </w:rPr>
        <w:t xml:space="preserve">“ pastraipą, prasidedančią 2.1.4.1 kodu, ir ją išdėstyti taip: </w:t>
      </w:r>
    </w:p>
    <w:tbl>
      <w:tblPr>
        <w:tblW w:w="914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"/>
        <w:gridCol w:w="3260"/>
        <w:gridCol w:w="1134"/>
        <w:gridCol w:w="1276"/>
        <w:gridCol w:w="1275"/>
        <w:gridCol w:w="1134"/>
      </w:tblGrid>
      <w:tr w:rsidR="00B30824" w:rsidRPr="00E7337B" w14:paraId="4DBC8049" w14:textId="77777777" w:rsidTr="00576CE3">
        <w:trPr>
          <w:cantSplit/>
          <w:trHeight w:val="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C91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„2.1.4.1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A623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Vystyti efektyvų formaliojo ir neformaliojo švietimo įstaigų tinklą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8726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327 859,1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F26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329 018,0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968C" w14:textId="77777777" w:rsidR="00B30824" w:rsidRPr="00E7337B" w:rsidRDefault="00B30824" w:rsidP="00576CE3">
            <w:pPr>
              <w:spacing w:line="360" w:lineRule="auto"/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315 742,4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4882" w14:textId="77777777" w:rsidR="00B30824" w:rsidRPr="00E7337B" w:rsidRDefault="00B30824" w:rsidP="00576CE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E7337B">
              <w:rPr>
                <w:szCs w:val="24"/>
              </w:rPr>
              <w:t>2.1.4.1“.</w:t>
            </w:r>
          </w:p>
        </w:tc>
      </w:tr>
    </w:tbl>
    <w:p w14:paraId="53926149" w14:textId="77777777" w:rsidR="00B30824" w:rsidRPr="00E7337B" w:rsidRDefault="00B30824" w:rsidP="00B30824">
      <w:pPr>
        <w:pStyle w:val="Pagrindinistekstas"/>
        <w:jc w:val="both"/>
        <w:rPr>
          <w:szCs w:val="24"/>
        </w:rPr>
      </w:pPr>
      <w:r w:rsidRPr="00E7337B">
        <w:rPr>
          <w:szCs w:val="24"/>
        </w:rPr>
        <w:t>1.5. Pakeisti IV skyriaus 5 lentelės „</w:t>
      </w:r>
      <w:r w:rsidRPr="00E7337B">
        <w:rPr>
          <w:bCs/>
          <w:iCs/>
          <w:szCs w:val="24"/>
        </w:rPr>
        <w:t>2025–2027</w:t>
      </w:r>
      <w:r w:rsidRPr="00E7337B">
        <w:rPr>
          <w:bCs/>
          <w:szCs w:val="24"/>
        </w:rPr>
        <w:t xml:space="preserve"> metų Gyventojo poreikius atliepianti gyvenimo kokybės sumaniam, aktyviam ir sveikam gyventojui programos (kodas</w:t>
      </w:r>
      <w:r>
        <w:rPr>
          <w:bCs/>
          <w:szCs w:val="24"/>
        </w:rPr>
        <w:t xml:space="preserve"> 2</w:t>
      </w:r>
      <w:r w:rsidRPr="00E7337B">
        <w:rPr>
          <w:bCs/>
          <w:szCs w:val="24"/>
        </w:rPr>
        <w:t>) uždaviniai, priemonės, asignavimai ir kitos lėšos (tūkst. eurų)</w:t>
      </w:r>
      <w:r w:rsidRPr="00E7337B">
        <w:rPr>
          <w:szCs w:val="24"/>
        </w:rPr>
        <w:t>“ pastraipą, prasidedančią 2.2.3.3 kodu, ir ją išdėstyti taip:</w:t>
      </w:r>
    </w:p>
    <w:tbl>
      <w:tblPr>
        <w:tblW w:w="932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778"/>
        <w:gridCol w:w="1418"/>
        <w:gridCol w:w="1560"/>
        <w:gridCol w:w="1275"/>
        <w:gridCol w:w="1304"/>
      </w:tblGrid>
      <w:tr w:rsidR="00B30824" w:rsidRPr="00E7337B" w14:paraId="7C9F5D6B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585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„2.2.3.3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DA8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Stiprinti viešojo sektoriaus įstaigų, NVO ir privačių tiekėjų kompetencijas sveikatinimo ir socialinių paslaugų teikimo srityse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D71" w14:textId="77777777" w:rsidR="00B30824" w:rsidRPr="00E7337B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E7337B">
              <w:rPr>
                <w:szCs w:val="24"/>
              </w:rPr>
              <w:t>114,5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6B8" w14:textId="77777777" w:rsidR="00B30824" w:rsidRPr="00E7337B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E7337B">
              <w:rPr>
                <w:szCs w:val="24"/>
              </w:rPr>
              <w:t>114,5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58D" w14:textId="77777777" w:rsidR="00B30824" w:rsidRPr="00E7337B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E7337B">
              <w:rPr>
                <w:szCs w:val="24"/>
              </w:rPr>
              <w:t>114,5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A7E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  <w:r w:rsidRPr="00E7337B">
              <w:rPr>
                <w:szCs w:val="24"/>
              </w:rPr>
              <w:t>2.2.3.3</w:t>
            </w:r>
          </w:p>
        </w:tc>
      </w:tr>
      <w:tr w:rsidR="00B30824" w:rsidRPr="00E7337B" w14:paraId="55C6C7F7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66C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AD26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 Savivaldybės biudžetas (įskaitant skolintas lėšas)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252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487 502,4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3A0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495 232,4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0D1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473 514,0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48A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68035F5E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3A9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A791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Iš jo:</w:t>
            </w:r>
          </w:p>
          <w:p w14:paraId="688D6953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48A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216 777,4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E61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241 987,8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436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217 609,7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0591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319B22D0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53A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CA7C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1.2. Lietuvos Respublikos valstybės biudžeto dotacijos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68D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223 868,0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F36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222 946,0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D57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222 660,9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71B0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5BA029A4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00B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7E9A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1.3. Pajamų įmokos ir kitos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429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15 723,0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70C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15 949,8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C25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15 995,3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578A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3ED10123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09F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7A5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482" w14:textId="77777777" w:rsidR="00B30824" w:rsidRPr="00E7337B" w:rsidRDefault="00B30824" w:rsidP="00576CE3">
            <w:pPr>
              <w:jc w:val="center"/>
              <w:rPr>
                <w:szCs w:val="24"/>
                <w:lang w:val="pt-BR"/>
              </w:rPr>
            </w:pPr>
            <w:r w:rsidRPr="00E7337B">
              <w:rPr>
                <w:szCs w:val="24"/>
              </w:rPr>
              <w:t>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AD2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432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9050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267356C1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EC4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2A5B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1.5. Skolintos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FFE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9 000,0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02F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95F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6 000,0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5360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0E17D898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B87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6379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1.6. Ankstesnių metų likučiai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319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22 104,5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D43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11 348,8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29D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11 248,1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99A79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7BF479E6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161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CEFE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734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szCs w:val="24"/>
              </w:rPr>
              <w:t>154 499,3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0D2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szCs w:val="24"/>
              </w:rPr>
              <w:t>160 695,0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457" w14:textId="77777777" w:rsidR="00B30824" w:rsidRPr="00E7337B" w:rsidRDefault="00B30824" w:rsidP="00576CE3">
            <w:pPr>
              <w:jc w:val="center"/>
              <w:rPr>
                <w:bCs/>
                <w:szCs w:val="24"/>
              </w:rPr>
            </w:pPr>
            <w:r w:rsidRPr="00E7337B">
              <w:rPr>
                <w:szCs w:val="24"/>
              </w:rPr>
              <w:t>149 961,7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A9576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4DE8C726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8EF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86BF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 xml:space="preserve">Iš viso programai finansuoti pagal finansavimo šaltinius </w:t>
            </w:r>
          </w:p>
          <w:p w14:paraId="0A8912D9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(1 ir 2 punktai)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0EB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642 001,7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928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655 927,4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895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623 475,7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0D6AF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1A4586A3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2E5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015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Iš jų regioninių pažangos priemonių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6E5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15560,3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AB0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22309,2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DF4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28850,5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66F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824" w:rsidRPr="00E7337B" w14:paraId="1FDD1918" w14:textId="77777777" w:rsidTr="00576CE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DC8" w14:textId="77777777" w:rsidR="00B30824" w:rsidRPr="00E7337B" w:rsidRDefault="00B30824" w:rsidP="00576CE3">
            <w:pPr>
              <w:jc w:val="both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184D" w14:textId="77777777" w:rsidR="00B30824" w:rsidRPr="00E7337B" w:rsidRDefault="00B30824" w:rsidP="00576CE3">
            <w:pPr>
              <w:rPr>
                <w:szCs w:val="24"/>
              </w:rPr>
            </w:pPr>
            <w:r w:rsidRPr="00E7337B">
              <w:rPr>
                <w:szCs w:val="24"/>
              </w:rPr>
              <w:t>Asignavimų ir kitų lėšų pokytis</w:t>
            </w:r>
            <w:r>
              <w:rPr>
                <w:szCs w:val="24"/>
              </w:rPr>
              <w:t>,</w:t>
            </w:r>
            <w:r w:rsidRPr="00E7337B">
              <w:rPr>
                <w:szCs w:val="24"/>
              </w:rPr>
              <w:t xml:space="preserve"> palyginti su ankstesnių metų patvirtintų asignavimų ir kitų lėšų planu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B8B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78 510,9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127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77 083,0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02B" w14:textId="77777777" w:rsidR="00B30824" w:rsidRPr="00E7337B" w:rsidRDefault="00B30824" w:rsidP="00576CE3">
            <w:pPr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69 652,0“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B01" w14:textId="77777777" w:rsidR="00B30824" w:rsidRPr="00E7337B" w:rsidRDefault="00B30824" w:rsidP="00576CE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0187E7F" w14:textId="77777777" w:rsidR="00B30824" w:rsidRPr="00E7337B" w:rsidRDefault="00B30824" w:rsidP="00B30824">
      <w:pPr>
        <w:pStyle w:val="Pagrindinistekstas"/>
        <w:jc w:val="both"/>
      </w:pPr>
      <w:r w:rsidRPr="00E7337B">
        <w:t xml:space="preserve">1.6. Pakeisti V skyriaus 9 lentelės </w:t>
      </w:r>
      <w:r w:rsidRPr="00447068">
        <w:t xml:space="preserve">„Savivaldybės valdomų įmonių ir viešųjų įstaigų planuojami pasiekti pagrindiniai veiklos rodikliai ir jų reikšmės“ 7 punktą ir jį išdėstyti </w:t>
      </w:r>
      <w:r w:rsidRPr="00E7337B">
        <w:t>taip: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154"/>
        <w:gridCol w:w="2771"/>
        <w:gridCol w:w="1193"/>
        <w:gridCol w:w="1165"/>
        <w:gridCol w:w="1731"/>
      </w:tblGrid>
      <w:tr w:rsidR="00B30824" w:rsidRPr="00E7337B" w14:paraId="5838CE99" w14:textId="77777777" w:rsidTr="00576C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A45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„7.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262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bCs/>
                <w:szCs w:val="24"/>
              </w:rPr>
            </w:pPr>
            <w:r w:rsidRPr="00E7337B">
              <w:rPr>
                <w:bCs/>
                <w:szCs w:val="24"/>
              </w:rPr>
              <w:t>UAB „Kauno autobusai“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E7E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szCs w:val="24"/>
              </w:rPr>
            </w:pPr>
            <w:r w:rsidRPr="00E7337B">
              <w:rPr>
                <w:szCs w:val="24"/>
              </w:rPr>
              <w:t>Vežtų keleivių skaičius, mln.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043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0D1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76D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48</w:t>
            </w:r>
          </w:p>
        </w:tc>
      </w:tr>
      <w:tr w:rsidR="00B30824" w:rsidRPr="00E7337B" w14:paraId="7655EEBD" w14:textId="77777777" w:rsidTr="00576C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0CC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417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b/>
                <w:bCs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FC0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szCs w:val="24"/>
              </w:rPr>
            </w:pPr>
            <w:r w:rsidRPr="00E7337B">
              <w:rPr>
                <w:szCs w:val="24"/>
              </w:rPr>
              <w:t>Bendras vidutinis viešojo transporto eksploatacinis greitis, km/h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7D5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37B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22,5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4C7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23</w:t>
            </w:r>
          </w:p>
        </w:tc>
      </w:tr>
      <w:tr w:rsidR="00B30824" w:rsidRPr="00E7337B" w14:paraId="077D091C" w14:textId="77777777" w:rsidTr="00576C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0CE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A54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b/>
                <w:bCs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3AD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rPr>
                <w:szCs w:val="24"/>
              </w:rPr>
            </w:pPr>
            <w:r w:rsidRPr="00E7337B">
              <w:rPr>
                <w:szCs w:val="24"/>
              </w:rPr>
              <w:t>Dėl Bendrovės kaltės (įrangos, infrastruktūros gedimų ir kt.) nutrauktų ir netinkamai įvykdytų reisų ridos dalis nuo visos nuvažiuotos ridos, proc.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F4E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&lt; 0,43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371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≤ 0,415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10E" w14:textId="77777777" w:rsidR="00B30824" w:rsidRPr="00E7337B" w:rsidRDefault="00B30824" w:rsidP="00576CE3">
            <w:pPr>
              <w:tabs>
                <w:tab w:val="left" w:pos="6237"/>
                <w:tab w:val="right" w:pos="8306"/>
              </w:tabs>
              <w:jc w:val="center"/>
              <w:rPr>
                <w:szCs w:val="24"/>
              </w:rPr>
            </w:pPr>
            <w:r w:rsidRPr="00E7337B">
              <w:rPr>
                <w:szCs w:val="24"/>
              </w:rPr>
              <w:t>≤ 0,4“.</w:t>
            </w:r>
          </w:p>
        </w:tc>
      </w:tr>
    </w:tbl>
    <w:p w14:paraId="62D33489" w14:textId="77777777" w:rsidR="00B30824" w:rsidRPr="00E7337B" w:rsidRDefault="00B30824" w:rsidP="00B30824">
      <w:pPr>
        <w:pStyle w:val="Pagrindinistekstas"/>
        <w:jc w:val="both"/>
      </w:pPr>
      <w:r w:rsidRPr="00E7337B">
        <w:t>1.7. Pakeisti 2 priedo pastraipą, prasidedančią 2 kodu, ir ją išdėstyti taip:</w:t>
      </w:r>
    </w:p>
    <w:tbl>
      <w:tblPr>
        <w:tblW w:w="914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4"/>
        <w:gridCol w:w="2693"/>
        <w:gridCol w:w="1701"/>
        <w:gridCol w:w="1701"/>
        <w:gridCol w:w="1842"/>
      </w:tblGrid>
      <w:tr w:rsidR="00B30824" w:rsidRPr="00E7337B" w14:paraId="4C0A26D8" w14:textId="77777777" w:rsidTr="00576CE3">
        <w:trPr>
          <w:cantSplit/>
          <w:trHeight w:val="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2E7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„2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0C7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Gyventojo poreikius atliepianti gyvenimo kokybės sumaniam, aktyviam ir sveikam gyventojui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B9B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642</w:t>
            </w:r>
            <w:r w:rsidRPr="00E7337B">
              <w:rPr>
                <w:bCs/>
                <w:szCs w:val="24"/>
              </w:rPr>
              <w:t> </w:t>
            </w:r>
            <w:r w:rsidRPr="00E7337B">
              <w:t>001</w:t>
            </w:r>
            <w:r w:rsidRPr="00E7337B">
              <w:rPr>
                <w:bCs/>
                <w:szCs w:val="24"/>
              </w:rPr>
              <w:t> </w:t>
            </w:r>
            <w:r w:rsidRPr="00E7337B">
              <w:t>699,73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6ED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655</w:t>
            </w:r>
            <w:r w:rsidRPr="00E7337B">
              <w:rPr>
                <w:bCs/>
                <w:szCs w:val="24"/>
              </w:rPr>
              <w:t> </w:t>
            </w:r>
            <w:r w:rsidRPr="00E7337B">
              <w:t>927</w:t>
            </w:r>
            <w:r w:rsidRPr="00E7337B">
              <w:rPr>
                <w:bCs/>
                <w:szCs w:val="24"/>
              </w:rPr>
              <w:t> </w:t>
            </w:r>
            <w:r w:rsidRPr="00E7337B">
              <w:t>454,00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D855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623</w:t>
            </w:r>
            <w:r w:rsidRPr="00E7337B">
              <w:rPr>
                <w:bCs/>
                <w:szCs w:val="24"/>
              </w:rPr>
              <w:t> </w:t>
            </w:r>
            <w:r w:rsidRPr="00E7337B">
              <w:t>475</w:t>
            </w:r>
            <w:r w:rsidRPr="00E7337B">
              <w:rPr>
                <w:bCs/>
                <w:szCs w:val="24"/>
              </w:rPr>
              <w:t> </w:t>
            </w:r>
            <w:r w:rsidRPr="00E7337B">
              <w:t>707,00“.</w:t>
            </w:r>
          </w:p>
        </w:tc>
      </w:tr>
    </w:tbl>
    <w:p w14:paraId="3C8110E0" w14:textId="77777777" w:rsidR="00B30824" w:rsidRPr="00E7337B" w:rsidRDefault="00B30824" w:rsidP="00B30824">
      <w:pPr>
        <w:pStyle w:val="Pagrindinistekstas"/>
        <w:spacing w:line="324" w:lineRule="auto"/>
        <w:jc w:val="both"/>
      </w:pPr>
      <w:r w:rsidRPr="00E7337B">
        <w:t>1.8. Pakeisti 2 priedo pastraipą, prasidedančią 2.1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30824" w:rsidRPr="00E7337B" w14:paraId="6F05ABD0" w14:textId="77777777" w:rsidTr="00576CE3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423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„2.1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267D" w14:textId="77777777" w:rsidR="00B30824" w:rsidRPr="00E7337B" w:rsidRDefault="00B30824" w:rsidP="00576CE3">
            <w:pPr>
              <w:spacing w:line="360" w:lineRule="auto"/>
              <w:rPr>
                <w:szCs w:val="24"/>
              </w:rPr>
            </w:pPr>
            <w:r w:rsidRPr="00E7337B">
              <w:rPr>
                <w:szCs w:val="24"/>
              </w:rPr>
              <w:t>Įtraukus, sumanus, besimokantis ir sportuojantis miestas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FBD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413</w:t>
            </w:r>
            <w:r w:rsidRPr="00E7337B">
              <w:rPr>
                <w:bCs/>
                <w:szCs w:val="24"/>
              </w:rPr>
              <w:t> </w:t>
            </w:r>
            <w:r w:rsidRPr="00E7337B">
              <w:t>851</w:t>
            </w:r>
            <w:r w:rsidRPr="00E7337B">
              <w:rPr>
                <w:bCs/>
                <w:szCs w:val="24"/>
              </w:rPr>
              <w:t> </w:t>
            </w:r>
            <w:r w:rsidRPr="00E7337B">
              <w:t>216,90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DD38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436</w:t>
            </w:r>
            <w:r w:rsidRPr="00E7337B">
              <w:rPr>
                <w:bCs/>
                <w:szCs w:val="24"/>
              </w:rPr>
              <w:t> </w:t>
            </w:r>
            <w:r w:rsidRPr="00E7337B">
              <w:t>780</w:t>
            </w:r>
            <w:r w:rsidRPr="00E7337B">
              <w:rPr>
                <w:bCs/>
                <w:szCs w:val="24"/>
              </w:rPr>
              <w:t> </w:t>
            </w:r>
            <w:r w:rsidRPr="00E7337B">
              <w:t>785,00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9F3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408</w:t>
            </w:r>
            <w:r w:rsidRPr="00E7337B">
              <w:rPr>
                <w:bCs/>
                <w:szCs w:val="24"/>
              </w:rPr>
              <w:t> </w:t>
            </w:r>
            <w:r w:rsidRPr="00E7337B">
              <w:t>886</w:t>
            </w:r>
            <w:r w:rsidRPr="00E7337B">
              <w:rPr>
                <w:bCs/>
                <w:szCs w:val="24"/>
              </w:rPr>
              <w:t> </w:t>
            </w:r>
            <w:r w:rsidRPr="00E7337B">
              <w:t>041,00“.</w:t>
            </w:r>
          </w:p>
        </w:tc>
      </w:tr>
    </w:tbl>
    <w:p w14:paraId="479D30EA" w14:textId="77777777" w:rsidR="00B30824" w:rsidRPr="00E7337B" w:rsidRDefault="00B30824" w:rsidP="00B30824">
      <w:pPr>
        <w:pStyle w:val="Pagrindinistekstas"/>
        <w:spacing w:line="324" w:lineRule="auto"/>
        <w:jc w:val="both"/>
      </w:pPr>
      <w:r w:rsidRPr="00E7337B">
        <w:t>1.9. Pakeisti 2 priedo pastraipą, prasidedančią 2.1.4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30824" w:rsidRPr="00E7337B" w14:paraId="3730C651" w14:textId="77777777" w:rsidTr="00576CE3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5FA4" w14:textId="77777777" w:rsidR="00B30824" w:rsidRPr="00E7337B" w:rsidRDefault="00B30824" w:rsidP="00576CE3">
            <w:pPr>
              <w:spacing w:line="324" w:lineRule="auto"/>
              <w:rPr>
                <w:szCs w:val="24"/>
              </w:rPr>
            </w:pPr>
            <w:r w:rsidRPr="00E7337B">
              <w:rPr>
                <w:szCs w:val="24"/>
              </w:rPr>
              <w:t>„2.1.4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003A" w14:textId="77777777" w:rsidR="00B30824" w:rsidRPr="00E7337B" w:rsidRDefault="00B30824" w:rsidP="00576CE3">
            <w:pPr>
              <w:spacing w:line="324" w:lineRule="auto"/>
              <w:rPr>
                <w:szCs w:val="24"/>
              </w:rPr>
            </w:pPr>
            <w:r w:rsidRPr="00E7337B">
              <w:rPr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F67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392</w:t>
            </w:r>
            <w:r w:rsidRPr="00E7337B">
              <w:rPr>
                <w:bCs/>
                <w:szCs w:val="24"/>
              </w:rPr>
              <w:t> </w:t>
            </w:r>
            <w:r w:rsidRPr="00E7337B">
              <w:t>218</w:t>
            </w:r>
            <w:r w:rsidRPr="00E7337B">
              <w:rPr>
                <w:bCs/>
                <w:szCs w:val="24"/>
              </w:rPr>
              <w:t> </w:t>
            </w:r>
            <w:r w:rsidRPr="00E7337B">
              <w:t>163,24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568F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415</w:t>
            </w:r>
            <w:r w:rsidRPr="00E7337B">
              <w:rPr>
                <w:bCs/>
                <w:szCs w:val="24"/>
              </w:rPr>
              <w:t> </w:t>
            </w:r>
            <w:r w:rsidRPr="00E7337B">
              <w:t>174</w:t>
            </w:r>
            <w:r w:rsidRPr="00E7337B">
              <w:rPr>
                <w:bCs/>
                <w:szCs w:val="24"/>
              </w:rPr>
              <w:t> </w:t>
            </w:r>
            <w:r w:rsidRPr="00E7337B"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7442" w14:textId="77777777" w:rsidR="00B30824" w:rsidRPr="00E7337B" w:rsidRDefault="00B30824" w:rsidP="00576CE3">
            <w:pPr>
              <w:spacing w:line="360" w:lineRule="auto"/>
              <w:jc w:val="center"/>
            </w:pPr>
            <w:r w:rsidRPr="00E7337B">
              <w:t>387</w:t>
            </w:r>
            <w:r w:rsidRPr="00E7337B">
              <w:rPr>
                <w:bCs/>
                <w:szCs w:val="24"/>
              </w:rPr>
              <w:t> </w:t>
            </w:r>
            <w:r w:rsidRPr="00E7337B">
              <w:t>254</w:t>
            </w:r>
            <w:r w:rsidRPr="00E7337B">
              <w:rPr>
                <w:bCs/>
                <w:szCs w:val="24"/>
              </w:rPr>
              <w:t> </w:t>
            </w:r>
            <w:r w:rsidRPr="00E7337B">
              <w:t>356,00“.</w:t>
            </w:r>
          </w:p>
        </w:tc>
      </w:tr>
    </w:tbl>
    <w:p w14:paraId="6534F00F" w14:textId="77777777" w:rsidR="00B30824" w:rsidRPr="00E7337B" w:rsidRDefault="00B30824" w:rsidP="00B30824">
      <w:pPr>
        <w:pStyle w:val="Pagrindinistekstas"/>
        <w:spacing w:line="324" w:lineRule="auto"/>
        <w:jc w:val="both"/>
      </w:pPr>
      <w:r w:rsidRPr="00E7337B">
        <w:t>1.10. Pakeisti 2 priedo pastraipą, prasidedančią 2.1.4.1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30824" w:rsidRPr="00E7337B" w14:paraId="3CA94BC6" w14:textId="77777777" w:rsidTr="00576CE3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5919" w14:textId="77777777" w:rsidR="00B30824" w:rsidRPr="00E7337B" w:rsidRDefault="00B30824" w:rsidP="00576CE3">
            <w:pPr>
              <w:spacing w:line="324" w:lineRule="auto"/>
              <w:rPr>
                <w:szCs w:val="24"/>
              </w:rPr>
            </w:pPr>
            <w:r w:rsidRPr="00E7337B">
              <w:rPr>
                <w:szCs w:val="24"/>
              </w:rPr>
              <w:t>„2.1.4.1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F244" w14:textId="77777777" w:rsidR="00B30824" w:rsidRPr="00E7337B" w:rsidRDefault="00B30824" w:rsidP="00576CE3">
            <w:pPr>
              <w:spacing w:line="324" w:lineRule="auto"/>
              <w:rPr>
                <w:szCs w:val="24"/>
              </w:rPr>
            </w:pPr>
            <w:r w:rsidRPr="00E7337B">
              <w:rPr>
                <w:szCs w:val="24"/>
              </w:rPr>
              <w:t>Vystyti efektyvų formaliojo ir neformaliojo švietimo įstaigų tinklą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00E9" w14:textId="77777777" w:rsidR="00B30824" w:rsidRPr="00E7337B" w:rsidRDefault="00B30824" w:rsidP="00576CE3">
            <w:pPr>
              <w:spacing w:line="324" w:lineRule="auto"/>
              <w:jc w:val="center"/>
            </w:pPr>
            <w:r w:rsidRPr="00E7337B">
              <w:t>327</w:t>
            </w:r>
            <w:r w:rsidRPr="00E7337B">
              <w:rPr>
                <w:bCs/>
                <w:szCs w:val="24"/>
              </w:rPr>
              <w:t> </w:t>
            </w:r>
            <w:r w:rsidRPr="00E7337B">
              <w:t>859</w:t>
            </w:r>
            <w:r w:rsidRPr="00E7337B">
              <w:rPr>
                <w:bCs/>
                <w:szCs w:val="24"/>
              </w:rPr>
              <w:t> </w:t>
            </w:r>
            <w:r w:rsidRPr="00E7337B">
              <w:t>086,01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4D5" w14:textId="77777777" w:rsidR="00B30824" w:rsidRPr="00E7337B" w:rsidRDefault="00B30824" w:rsidP="00576CE3">
            <w:pPr>
              <w:spacing w:line="324" w:lineRule="auto"/>
              <w:jc w:val="center"/>
            </w:pPr>
            <w:r w:rsidRPr="00E7337B">
              <w:t>329</w:t>
            </w:r>
            <w:r w:rsidRPr="00E7337B">
              <w:rPr>
                <w:bCs/>
                <w:szCs w:val="24"/>
              </w:rPr>
              <w:t> </w:t>
            </w:r>
            <w:r w:rsidRPr="00E7337B">
              <w:t>018</w:t>
            </w:r>
            <w:r w:rsidRPr="00E7337B">
              <w:rPr>
                <w:bCs/>
                <w:szCs w:val="24"/>
              </w:rPr>
              <w:t> </w:t>
            </w:r>
            <w:r w:rsidRPr="00E7337B">
              <w:t>005,00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CF9" w14:textId="77777777" w:rsidR="00B30824" w:rsidRPr="00E7337B" w:rsidRDefault="00B30824" w:rsidP="00576CE3">
            <w:pPr>
              <w:spacing w:line="324" w:lineRule="auto"/>
              <w:jc w:val="center"/>
            </w:pPr>
            <w:r w:rsidRPr="00E7337B">
              <w:t>315 742</w:t>
            </w:r>
            <w:r w:rsidRPr="00E7337B">
              <w:rPr>
                <w:bCs/>
                <w:szCs w:val="24"/>
              </w:rPr>
              <w:t> </w:t>
            </w:r>
            <w:r w:rsidRPr="00E7337B">
              <w:t>381,00“.</w:t>
            </w:r>
          </w:p>
        </w:tc>
      </w:tr>
    </w:tbl>
    <w:p w14:paraId="45CCB110" w14:textId="77777777" w:rsidR="00B30824" w:rsidRDefault="00B30824" w:rsidP="00B30824">
      <w:pPr>
        <w:pStyle w:val="Pagrindinistekstas"/>
        <w:jc w:val="both"/>
      </w:pPr>
      <w:r>
        <w:br w:type="page"/>
      </w:r>
    </w:p>
    <w:p w14:paraId="58B18D40" w14:textId="77777777" w:rsidR="00B30824" w:rsidRPr="00E7337B" w:rsidRDefault="00B30824" w:rsidP="00B30824">
      <w:pPr>
        <w:pStyle w:val="Pagrindinistekstas"/>
        <w:jc w:val="both"/>
      </w:pPr>
      <w:r w:rsidRPr="00E7337B">
        <w:lastRenderedPageBreak/>
        <w:t>1.11. Papildyti 2 priedą nauja pastraipa pagal kodą:</w:t>
      </w:r>
    </w:p>
    <w:tbl>
      <w:tblPr>
        <w:tblW w:w="10092" w:type="dxa"/>
        <w:tblLook w:val="04A0" w:firstRow="1" w:lastRow="0" w:firstColumn="1" w:lastColumn="0" w:noHBand="0" w:noVBand="1"/>
      </w:tblPr>
      <w:tblGrid>
        <w:gridCol w:w="1112"/>
        <w:gridCol w:w="861"/>
        <w:gridCol w:w="852"/>
        <w:gridCol w:w="499"/>
        <w:gridCol w:w="1045"/>
        <w:gridCol w:w="1077"/>
        <w:gridCol w:w="1077"/>
        <w:gridCol w:w="990"/>
        <w:gridCol w:w="580"/>
        <w:gridCol w:w="626"/>
        <w:gridCol w:w="626"/>
        <w:gridCol w:w="747"/>
      </w:tblGrid>
      <w:tr w:rsidR="00B30824" w:rsidRPr="00E7337B" w14:paraId="6DE7CCCB" w14:textId="77777777" w:rsidTr="00576CE3">
        <w:trPr>
          <w:trHeight w:val="94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B34E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„2.1.4.1.177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961F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Regio</w:t>
            </w:r>
            <w:r>
              <w:rPr>
                <w:sz w:val="18"/>
                <w:szCs w:val="18"/>
              </w:rPr>
              <w:t>-</w:t>
            </w:r>
            <w:r w:rsidRPr="00E7337B">
              <w:rPr>
                <w:sz w:val="18"/>
                <w:szCs w:val="18"/>
              </w:rPr>
              <w:t>ninio specia</w:t>
            </w:r>
            <w:r>
              <w:rPr>
                <w:sz w:val="18"/>
                <w:szCs w:val="18"/>
              </w:rPr>
              <w:t>-</w:t>
            </w:r>
            <w:r w:rsidRPr="00E7337B">
              <w:rPr>
                <w:sz w:val="18"/>
                <w:szCs w:val="18"/>
              </w:rPr>
              <w:t>liojo ugdymo centro  (Šv. Roko moky</w:t>
            </w:r>
            <w:r>
              <w:rPr>
                <w:sz w:val="18"/>
                <w:szCs w:val="18"/>
              </w:rPr>
              <w:t>k-</w:t>
            </w:r>
            <w:r w:rsidRPr="00E7337B">
              <w:rPr>
                <w:sz w:val="18"/>
                <w:szCs w:val="18"/>
              </w:rPr>
              <w:t>los) veiklos kokybės užtikrini</w:t>
            </w:r>
            <w:r>
              <w:rPr>
                <w:sz w:val="18"/>
                <w:szCs w:val="18"/>
              </w:rPr>
              <w:t>-</w:t>
            </w:r>
            <w:r w:rsidRPr="00E7337B">
              <w:rPr>
                <w:sz w:val="18"/>
                <w:szCs w:val="18"/>
              </w:rPr>
              <w:t>mas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F47C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Švietimo skyrius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EFD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1.2.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E6DD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137 699,00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75CB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165 238,00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A77D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179 008,00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4FD5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Įsteigtų konsultan</w:t>
            </w:r>
            <w:r>
              <w:rPr>
                <w:sz w:val="18"/>
                <w:szCs w:val="18"/>
              </w:rPr>
              <w:t>-</w:t>
            </w:r>
            <w:r w:rsidRPr="00E7337B">
              <w:rPr>
                <w:sz w:val="18"/>
                <w:szCs w:val="18"/>
              </w:rPr>
              <w:t>tų etatų skaičius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8E06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4861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A707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12,00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7FB3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13,00</w:t>
            </w:r>
          </w:p>
        </w:tc>
      </w:tr>
      <w:tr w:rsidR="00B30824" w:rsidRPr="00E7337B" w14:paraId="0D478CB0" w14:textId="77777777" w:rsidTr="00576CE3">
        <w:trPr>
          <w:trHeight w:val="94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6E9F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2BD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291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093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7075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1629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250C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0478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Mokinių, jaunesnių nei 18 m., gavusių konsulta</w:t>
            </w:r>
            <w:r>
              <w:rPr>
                <w:sz w:val="18"/>
                <w:szCs w:val="18"/>
              </w:rPr>
              <w:t>-</w:t>
            </w:r>
            <w:r w:rsidRPr="00E7337B">
              <w:rPr>
                <w:sz w:val="18"/>
                <w:szCs w:val="18"/>
              </w:rPr>
              <w:t>cinę pagalbą, skaičius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188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Asm.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0241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4E7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20,00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7216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20,00“.</w:t>
            </w:r>
          </w:p>
        </w:tc>
      </w:tr>
    </w:tbl>
    <w:p w14:paraId="0CECF57C" w14:textId="77777777" w:rsidR="00B30824" w:rsidRPr="00E7337B" w:rsidRDefault="00B30824" w:rsidP="00B30824">
      <w:pPr>
        <w:pStyle w:val="Pagrindinistekstas"/>
        <w:jc w:val="both"/>
      </w:pPr>
      <w:r w:rsidRPr="00E7337B">
        <w:t>1.12. Pakeisti 2 priedo pastraipą, prasidedančią 2.2.2.3.040 kodu, ir ją išdėstyti taip: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1116"/>
        <w:gridCol w:w="961"/>
        <w:gridCol w:w="745"/>
        <w:gridCol w:w="555"/>
        <w:gridCol w:w="964"/>
        <w:gridCol w:w="964"/>
        <w:gridCol w:w="964"/>
        <w:gridCol w:w="1188"/>
        <w:gridCol w:w="519"/>
        <w:gridCol w:w="626"/>
        <w:gridCol w:w="626"/>
        <w:gridCol w:w="747"/>
      </w:tblGrid>
      <w:tr w:rsidR="00B30824" w:rsidRPr="00E7337B" w14:paraId="0A0B9802" w14:textId="77777777" w:rsidTr="00576CE3">
        <w:trPr>
          <w:trHeight w:val="9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5CB3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„2.2.2.3.040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4A3E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Asmenų su negalia reikalų koordina- vimo funkcijos įgyvendi- nimas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940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Socia- linių paslau- gų skyrius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EF1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1.2.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5136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43 234,00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6068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43 234,00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CD1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43 234,00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D8E5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Asmenų su negalia socialinės integracijos politikos kokybės vertinimų Savivaldy- bėje skaičius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A128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5ECF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8,00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1EE4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8,00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D5B1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8,00</w:t>
            </w:r>
          </w:p>
        </w:tc>
      </w:tr>
      <w:tr w:rsidR="00B30824" w:rsidRPr="00E7337B" w14:paraId="10FEE73A" w14:textId="77777777" w:rsidTr="00576CE3">
        <w:trPr>
          <w:trHeight w:val="94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3ABF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B02B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21FD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9B82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B7B2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100A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2A86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16D1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Įgyvendintų procesų Savivaldybės interneto svetainę pritaikant asmenims su negalia skaičius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C59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F5CE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5,00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A0A6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DEB6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0,00</w:t>
            </w:r>
          </w:p>
        </w:tc>
      </w:tr>
      <w:tr w:rsidR="00B30824" w:rsidRPr="00E7337B" w14:paraId="7C68D2EF" w14:textId="77777777" w:rsidTr="00576CE3">
        <w:trPr>
          <w:trHeight w:val="94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055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6291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054F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56C2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1DA6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3373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7F34" w14:textId="77777777" w:rsidR="00B30824" w:rsidRPr="00E7337B" w:rsidRDefault="00B30824" w:rsidP="00576CE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EDD4" w14:textId="77777777" w:rsidR="00B30824" w:rsidRPr="00E7337B" w:rsidRDefault="00B30824" w:rsidP="00576CE3">
            <w:pPr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Darbuoto- jams, dirbantiems su asmenimis su negalia, pravestų mokymų skaičius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D0E1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331C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12,00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E2D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12,00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F87E" w14:textId="77777777" w:rsidR="00B30824" w:rsidRPr="00E7337B" w:rsidRDefault="00B30824" w:rsidP="00576CE3">
            <w:pPr>
              <w:jc w:val="center"/>
              <w:rPr>
                <w:sz w:val="18"/>
                <w:szCs w:val="18"/>
              </w:rPr>
            </w:pPr>
            <w:r w:rsidRPr="00E7337B">
              <w:rPr>
                <w:sz w:val="18"/>
                <w:szCs w:val="18"/>
              </w:rPr>
              <w:t>12,00“.</w:t>
            </w:r>
          </w:p>
        </w:tc>
      </w:tr>
    </w:tbl>
    <w:p w14:paraId="5C7120DF" w14:textId="77777777" w:rsidR="00B30824" w:rsidRPr="00E7337B" w:rsidRDefault="00B30824" w:rsidP="00B30824">
      <w:pPr>
        <w:pStyle w:val="Pagrindinistekstas"/>
        <w:spacing w:line="324" w:lineRule="auto"/>
        <w:jc w:val="both"/>
      </w:pPr>
      <w:r w:rsidRPr="00E7337B">
        <w:t>1.13. Pakeisti 2 priedo lentelę, kurioje pateiktas f</w:t>
      </w:r>
      <w:r w:rsidRPr="00E7337B">
        <w:rPr>
          <w:iCs/>
          <w:szCs w:val="24"/>
        </w:rPr>
        <w:t>inansavimas pagal šaltinius</w:t>
      </w:r>
      <w:r w:rsidRPr="00E7337B">
        <w:t>, ir ją išdėstyti taip: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960"/>
        <w:gridCol w:w="3288"/>
        <w:gridCol w:w="1757"/>
        <w:gridCol w:w="1757"/>
        <w:gridCol w:w="1928"/>
      </w:tblGrid>
      <w:tr w:rsidR="00B30824" w:rsidRPr="00E7337B" w14:paraId="00302AE3" w14:textId="77777777" w:rsidTr="00576CE3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E333" w14:textId="77777777" w:rsidR="00B30824" w:rsidRPr="005C7314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447068">
              <w:rPr>
                <w:bCs/>
                <w:szCs w:val="24"/>
              </w:rPr>
              <w:t>„</w:t>
            </w:r>
            <w:r w:rsidRPr="005C7314">
              <w:rPr>
                <w:b/>
                <w:bCs/>
                <w:szCs w:val="24"/>
              </w:rPr>
              <w:t>Kodas</w:t>
            </w: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13B6" w14:textId="77777777" w:rsidR="00B30824" w:rsidRPr="005C7314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Lėšų šaltinio pavadinimas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1472" w14:textId="77777777" w:rsidR="00B30824" w:rsidRPr="005C7314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2025 m. skirta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1F66" w14:textId="77777777" w:rsidR="00B30824" w:rsidRPr="005C7314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2026 m. skirta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588F" w14:textId="77777777" w:rsidR="00B30824" w:rsidRPr="005C7314" w:rsidRDefault="00B30824" w:rsidP="00576CE3">
            <w:pPr>
              <w:jc w:val="center"/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2027 m. skirta</w:t>
            </w:r>
          </w:p>
        </w:tc>
      </w:tr>
      <w:tr w:rsidR="00B30824" w:rsidRPr="00E7337B" w14:paraId="44376892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FE23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5CFB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Savivaldybės biudžetas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F05B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 xml:space="preserve">487 </w:t>
            </w:r>
            <w:r w:rsidRPr="00E7337B">
              <w:rPr>
                <w:szCs w:val="24"/>
              </w:rPr>
              <w:t>502</w:t>
            </w:r>
            <w:r w:rsidRPr="005C7314">
              <w:rPr>
                <w:szCs w:val="24"/>
              </w:rPr>
              <w:t xml:space="preserve"> </w:t>
            </w:r>
            <w:r w:rsidRPr="00E7337B">
              <w:rPr>
                <w:szCs w:val="24"/>
              </w:rPr>
              <w:t>412</w:t>
            </w:r>
            <w:r w:rsidRPr="005C7314">
              <w:rPr>
                <w:szCs w:val="24"/>
              </w:rPr>
              <w:t>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D7E8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E7337B">
              <w:rPr>
                <w:szCs w:val="24"/>
              </w:rPr>
              <w:t>495 232 442,00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BB11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E7337B">
              <w:rPr>
                <w:szCs w:val="24"/>
              </w:rPr>
              <w:t>473 514 002,00</w:t>
            </w:r>
          </w:p>
        </w:tc>
      </w:tr>
      <w:tr w:rsidR="00B30824" w:rsidRPr="00E7337B" w14:paraId="21897DF4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8A60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367B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Savivaldybės biudžeto lėšos (nuosavos, be ankstesnių metų likučio)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C99B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216 777 443,23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E645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241 987 850,00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D04A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217 609 696,00</w:t>
            </w:r>
          </w:p>
        </w:tc>
      </w:tr>
      <w:tr w:rsidR="00B30824" w:rsidRPr="00E7337B" w14:paraId="2CF42499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AFAA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E52C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Lietuvos Respublikos valstybės biudžeto dotacijos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0AFB6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 xml:space="preserve">223 </w:t>
            </w:r>
            <w:r w:rsidRPr="00E7337B">
              <w:rPr>
                <w:szCs w:val="24"/>
              </w:rPr>
              <w:t>867</w:t>
            </w:r>
            <w:r w:rsidRPr="005C7314">
              <w:rPr>
                <w:szCs w:val="24"/>
              </w:rPr>
              <w:t xml:space="preserve"> </w:t>
            </w:r>
            <w:r w:rsidRPr="00E7337B">
              <w:rPr>
                <w:szCs w:val="24"/>
              </w:rPr>
              <w:t>965</w:t>
            </w:r>
            <w:r w:rsidRPr="005C7314">
              <w:rPr>
                <w:szCs w:val="24"/>
              </w:rPr>
              <w:t>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B415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E7337B">
              <w:rPr>
                <w:szCs w:val="24"/>
              </w:rPr>
              <w:t>222 946 040,00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50BC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E7337B">
              <w:rPr>
                <w:szCs w:val="24"/>
              </w:rPr>
              <w:t>222 660 950,00</w:t>
            </w:r>
          </w:p>
        </w:tc>
      </w:tr>
      <w:tr w:rsidR="00B30824" w:rsidRPr="00E7337B" w14:paraId="10797F7A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D56E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49A41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Pajamų įmokos ir kitos pajamos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796B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15 722 990,00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D47D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15 949 757,00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985A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15 995 287,00</w:t>
            </w:r>
          </w:p>
        </w:tc>
      </w:tr>
      <w:tr w:rsidR="00B30824" w:rsidRPr="00E7337B" w14:paraId="0FACAE58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1C2970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1.4.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E776A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Europos Sąjungos ir kitos tarptautinės finansinės paramos lėšos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E81384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29 467,43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41B274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7DD97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 </w:t>
            </w:r>
          </w:p>
        </w:tc>
      </w:tr>
      <w:tr w:rsidR="00B30824" w:rsidRPr="00E7337B" w14:paraId="1012D89D" w14:textId="77777777" w:rsidTr="00576CE3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1A31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lastRenderedPageBreak/>
              <w:t>1.5.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BACA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Skolintos lėšos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44B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9 000 000,00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ECDC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3 000 000,00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5C75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6 000 000,00</w:t>
            </w:r>
          </w:p>
        </w:tc>
      </w:tr>
      <w:tr w:rsidR="00B30824" w:rsidRPr="00E7337B" w14:paraId="37238400" w14:textId="77777777" w:rsidTr="00576CE3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A5EC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1.6.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32FE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Ankstesnių metų likučiai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EF19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22 104 546,18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76E19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11 348 795,00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6AA7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11 248 069,00</w:t>
            </w:r>
          </w:p>
        </w:tc>
      </w:tr>
      <w:tr w:rsidR="00B30824" w:rsidRPr="00E7337B" w14:paraId="7D16CBFB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CD16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C412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Kiti šaltiniai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C2C7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154 499 287,57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16C6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160 695 012,00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07289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149 961 705,00</w:t>
            </w:r>
          </w:p>
        </w:tc>
      </w:tr>
      <w:tr w:rsidR="00B30824" w:rsidRPr="00E7337B" w14:paraId="6022FCB7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50B2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2.1.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A7E2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Europos Sąjungos struktūrinių fondų ir kitų fondų paramos lėšos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869B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24 992 732,57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CBBD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33 705 124,00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ECEC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24 848 363,00</w:t>
            </w:r>
          </w:p>
        </w:tc>
      </w:tr>
      <w:tr w:rsidR="00B30824" w:rsidRPr="00E7337B" w14:paraId="4C66D472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D04C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2.2.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C8F4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Lėšos iš valstybės biudžeto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0E36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127 037 004,00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F1BA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126 989 888,00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4AAE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125 113 342,00</w:t>
            </w:r>
          </w:p>
        </w:tc>
      </w:tr>
      <w:tr w:rsidR="00B30824" w:rsidRPr="00E7337B" w14:paraId="35AEDBA3" w14:textId="77777777" w:rsidTr="00576CE3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EE16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2.3.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7F35" w14:textId="77777777" w:rsidR="00B30824" w:rsidRPr="005C7314" w:rsidRDefault="00B30824" w:rsidP="00576CE3">
            <w:pPr>
              <w:rPr>
                <w:szCs w:val="24"/>
              </w:rPr>
            </w:pPr>
            <w:r w:rsidRPr="005C7314">
              <w:rPr>
                <w:szCs w:val="24"/>
              </w:rPr>
              <w:t>Negautos Lietuvos Respublikos valstybės biudžeto dotacijos iki Savivaldybės biudžeto patvirtinimo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FD74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2 469 551,00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25E1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014D" w14:textId="77777777" w:rsidR="00B30824" w:rsidRPr="005C7314" w:rsidRDefault="00B30824" w:rsidP="00576CE3">
            <w:pPr>
              <w:jc w:val="right"/>
              <w:rPr>
                <w:szCs w:val="24"/>
              </w:rPr>
            </w:pPr>
            <w:r w:rsidRPr="005C7314">
              <w:rPr>
                <w:szCs w:val="24"/>
              </w:rPr>
              <w:t> </w:t>
            </w:r>
          </w:p>
        </w:tc>
      </w:tr>
      <w:tr w:rsidR="00B30824" w:rsidRPr="00E7337B" w14:paraId="3A07D6C3" w14:textId="77777777" w:rsidTr="00576CE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102CCF04" w14:textId="77777777" w:rsidR="00B30824" w:rsidRPr="005C7314" w:rsidRDefault="00B30824" w:rsidP="00576CE3">
            <w:pPr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220E74EB" w14:textId="77777777" w:rsidR="00B30824" w:rsidRPr="005C7314" w:rsidRDefault="00B30824" w:rsidP="00576CE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</w:t>
            </w:r>
            <w:r w:rsidRPr="005C7314">
              <w:rPr>
                <w:b/>
                <w:bCs/>
                <w:szCs w:val="24"/>
              </w:rPr>
              <w:t xml:space="preserve"> programai finansuoti pagal finansavimo šaltinius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1FA81225" w14:textId="77777777" w:rsidR="00B30824" w:rsidRPr="005C7314" w:rsidRDefault="00B30824" w:rsidP="00576CE3">
            <w:pPr>
              <w:jc w:val="right"/>
              <w:rPr>
                <w:b/>
                <w:bCs/>
                <w:szCs w:val="24"/>
              </w:rPr>
            </w:pPr>
            <w:r w:rsidRPr="005C7314">
              <w:rPr>
                <w:b/>
                <w:bCs/>
                <w:szCs w:val="24"/>
              </w:rPr>
              <w:t>64</w:t>
            </w:r>
            <w:r w:rsidRPr="00E7337B">
              <w:rPr>
                <w:b/>
                <w:bCs/>
                <w:szCs w:val="24"/>
              </w:rPr>
              <w:t>2</w:t>
            </w:r>
            <w:r w:rsidRPr="005C7314">
              <w:rPr>
                <w:b/>
                <w:bCs/>
                <w:szCs w:val="24"/>
              </w:rPr>
              <w:t xml:space="preserve"> </w:t>
            </w:r>
            <w:r w:rsidRPr="00E7337B">
              <w:rPr>
                <w:b/>
                <w:bCs/>
                <w:szCs w:val="24"/>
              </w:rPr>
              <w:t>001</w:t>
            </w:r>
            <w:r w:rsidRPr="005C7314">
              <w:rPr>
                <w:b/>
                <w:bCs/>
                <w:szCs w:val="24"/>
              </w:rPr>
              <w:t xml:space="preserve"> </w:t>
            </w:r>
            <w:r w:rsidRPr="00E7337B">
              <w:rPr>
                <w:b/>
                <w:bCs/>
                <w:szCs w:val="24"/>
              </w:rPr>
              <w:t>699</w:t>
            </w:r>
            <w:r w:rsidRPr="005C7314">
              <w:rPr>
                <w:b/>
                <w:bCs/>
                <w:szCs w:val="24"/>
              </w:rPr>
              <w:t>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0DCCE6D1" w14:textId="77777777" w:rsidR="00B30824" w:rsidRPr="005C7314" w:rsidRDefault="00B30824" w:rsidP="00576CE3">
            <w:pPr>
              <w:jc w:val="right"/>
              <w:rPr>
                <w:b/>
                <w:bCs/>
                <w:szCs w:val="24"/>
              </w:rPr>
            </w:pPr>
            <w:r w:rsidRPr="00E7337B">
              <w:rPr>
                <w:b/>
                <w:bCs/>
                <w:szCs w:val="24"/>
              </w:rPr>
              <w:t>655 927 454,00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08BF9D72" w14:textId="77777777" w:rsidR="00B30824" w:rsidRPr="005C7314" w:rsidRDefault="00B30824" w:rsidP="00576CE3">
            <w:pPr>
              <w:jc w:val="right"/>
              <w:rPr>
                <w:b/>
                <w:bCs/>
                <w:szCs w:val="24"/>
              </w:rPr>
            </w:pPr>
            <w:r w:rsidRPr="00E7337B">
              <w:rPr>
                <w:b/>
                <w:bCs/>
                <w:szCs w:val="24"/>
              </w:rPr>
              <w:t>623 475 707,00</w:t>
            </w:r>
            <w:r w:rsidRPr="00447068">
              <w:rPr>
                <w:bCs/>
                <w:szCs w:val="24"/>
              </w:rPr>
              <w:t>“.</w:t>
            </w:r>
          </w:p>
        </w:tc>
      </w:tr>
    </w:tbl>
    <w:p w14:paraId="59C6C118" w14:textId="77777777" w:rsidR="00B30824" w:rsidRPr="00BD1304" w:rsidRDefault="00B30824" w:rsidP="00B30824">
      <w:pPr>
        <w:pStyle w:val="Pagrindinistekstas"/>
        <w:jc w:val="both"/>
      </w:pPr>
      <w:r w:rsidRPr="00E7337B">
        <w:t>2. Šis sprendimas</w:t>
      </w:r>
      <w:r w:rsidRPr="00E7337B">
        <w:rPr>
          <w:szCs w:val="24"/>
        </w:rPr>
        <w:t xml:space="preserve"> per vieną mėnesį nuo informacijos apie jį gavimo dienos gali būti skundžiamas Regionų administraciniam teismui (</w:t>
      </w:r>
      <w:r w:rsidRPr="00E7337B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E7337B">
        <w:rPr>
          <w:szCs w:val="24"/>
        </w:rPr>
        <w:t xml:space="preserve">A. Mickevičiaus g. 8A, Kaunas, </w:t>
      </w:r>
      <w:r w:rsidRPr="00E7337B">
        <w:rPr>
          <w:szCs w:val="24"/>
          <w:shd w:val="clear" w:color="auto" w:fill="FFFFFF"/>
        </w:rPr>
        <w:t>Galinio Pylimo g. 9, Klaipėda, Dvaro g. 80, Šiauliai, Respublikos g. 62, Panevėžys</w:t>
      </w:r>
      <w:r w:rsidRPr="00E7337B">
        <w:rPr>
          <w:szCs w:val="24"/>
        </w:rPr>
        <w:t>) Lietuvos Respublikos administracinių bylų</w:t>
      </w:r>
      <w:r w:rsidRPr="00BD1304">
        <w:rPr>
          <w:szCs w:val="24"/>
        </w:rPr>
        <w:t xml:space="preserve"> teisenos įstatymo nustatyta tvarka</w:t>
      </w:r>
      <w:r w:rsidRPr="00BD1304">
        <w:t xml:space="preserve">. </w:t>
      </w:r>
    </w:p>
    <w:p w14:paraId="789FFE2B" w14:textId="77777777" w:rsidR="004805E9" w:rsidRPr="00DB0229" w:rsidRDefault="004805E9">
      <w:pPr>
        <w:ind w:firstLine="1298"/>
        <w:sectPr w:rsidR="004805E9" w:rsidRPr="00DB022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CE6B281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730A6C52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295AD482" w14:textId="76EF0E66" w:rsidR="00763CA6" w:rsidRPr="00DB0229" w:rsidRDefault="00763CA6" w:rsidP="00321D8D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B30824">
              <w:rPr>
                <w:noProof/>
              </w:rPr>
              <w:t>Savivaldybės meras</w:t>
            </w:r>
            <w:r w:rsidRPr="00DB0229">
              <w:fldChar w:fldCharType="end"/>
            </w:r>
            <w:bookmarkEnd w:id="10"/>
          </w:p>
        </w:tc>
        <w:tc>
          <w:tcPr>
            <w:tcW w:w="4247" w:type="dxa"/>
            <w:vAlign w:val="bottom"/>
          </w:tcPr>
          <w:p w14:paraId="1C974A4F" w14:textId="3214D6BE" w:rsidR="00763CA6" w:rsidRPr="00DB0229" w:rsidRDefault="00763CA6" w:rsidP="00321D8D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B30824">
              <w:rPr>
                <w:noProof/>
              </w:rPr>
              <w:t>Visvaldas</w:t>
            </w:r>
            <w:r w:rsidRPr="00DB0229">
              <w:fldChar w:fldCharType="end"/>
            </w:r>
            <w:bookmarkEnd w:id="11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B30824">
              <w:rPr>
                <w:noProof/>
              </w:rPr>
              <w:t>Matijošaitis</w:t>
            </w:r>
            <w:r w:rsidRPr="00DB0229">
              <w:fldChar w:fldCharType="end"/>
            </w:r>
            <w:bookmarkEnd w:id="12"/>
          </w:p>
        </w:tc>
      </w:tr>
    </w:tbl>
    <w:p w14:paraId="71EA8BC2" w14:textId="77777777" w:rsidR="004805E9" w:rsidRPr="00DB0229" w:rsidRDefault="004805E9">
      <w:pPr>
        <w:keepNext/>
      </w:pPr>
    </w:p>
    <w:sectPr w:rsidR="004805E9" w:rsidRPr="00DB022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6F28F" w14:textId="77777777" w:rsidR="008D7D21" w:rsidRDefault="008D7D21">
      <w:r>
        <w:separator/>
      </w:r>
    </w:p>
  </w:endnote>
  <w:endnote w:type="continuationSeparator" w:id="0">
    <w:p w14:paraId="6FB854F0" w14:textId="77777777" w:rsidR="008D7D21" w:rsidRDefault="008D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A041453" w14:textId="77777777">
      <w:trPr>
        <w:trHeight w:hRule="exact" w:val="794"/>
      </w:trPr>
      <w:tc>
        <w:tcPr>
          <w:tcW w:w="5184" w:type="dxa"/>
        </w:tcPr>
        <w:p w14:paraId="270EAD0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9114B9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78D124E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98C93C3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347B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3B6087E" w14:textId="77777777">
      <w:trPr>
        <w:trHeight w:hRule="exact" w:val="794"/>
      </w:trPr>
      <w:tc>
        <w:tcPr>
          <w:tcW w:w="5184" w:type="dxa"/>
        </w:tcPr>
        <w:p w14:paraId="2A7D7F9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B94FA4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D53677E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9709AB3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CF79F7D" w14:textId="77777777">
      <w:trPr>
        <w:trHeight w:hRule="exact" w:val="794"/>
      </w:trPr>
      <w:tc>
        <w:tcPr>
          <w:tcW w:w="5184" w:type="dxa"/>
        </w:tcPr>
        <w:p w14:paraId="4877B32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320CD8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C79EFF7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2AE4034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3901" w14:textId="77777777" w:rsidR="008D7D21" w:rsidRDefault="008D7D21">
      <w:pPr>
        <w:pStyle w:val="Porat"/>
        <w:spacing w:before="240"/>
      </w:pPr>
    </w:p>
  </w:footnote>
  <w:footnote w:type="continuationSeparator" w:id="0">
    <w:p w14:paraId="694D29B8" w14:textId="77777777" w:rsidR="008D7D21" w:rsidRDefault="008D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68E2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11F2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ius" w:val="UAB Sekasoft"/>
    <w:docVar w:name="Forma" w:val="kcb"/>
    <w:docVar w:name="Versija" w:val="2.3"/>
  </w:docVars>
  <w:rsids>
    <w:rsidRoot w:val="00B30824"/>
    <w:rsid w:val="000076D6"/>
    <w:rsid w:val="000263EC"/>
    <w:rsid w:val="0003046B"/>
    <w:rsid w:val="0004523A"/>
    <w:rsid w:val="00050B61"/>
    <w:rsid w:val="000727A2"/>
    <w:rsid w:val="00086977"/>
    <w:rsid w:val="000F781E"/>
    <w:rsid w:val="002331D1"/>
    <w:rsid w:val="00266465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713314"/>
    <w:rsid w:val="00732B88"/>
    <w:rsid w:val="00763CA6"/>
    <w:rsid w:val="007D1D62"/>
    <w:rsid w:val="008141B6"/>
    <w:rsid w:val="00851D77"/>
    <w:rsid w:val="008649D0"/>
    <w:rsid w:val="008658E1"/>
    <w:rsid w:val="008C7C85"/>
    <w:rsid w:val="008D13CF"/>
    <w:rsid w:val="008D7D21"/>
    <w:rsid w:val="00936E82"/>
    <w:rsid w:val="009B5814"/>
    <w:rsid w:val="009F39E5"/>
    <w:rsid w:val="00AA6D7E"/>
    <w:rsid w:val="00AD00BC"/>
    <w:rsid w:val="00B06AD8"/>
    <w:rsid w:val="00B30824"/>
    <w:rsid w:val="00B462C9"/>
    <w:rsid w:val="00B535F7"/>
    <w:rsid w:val="00BB3F5F"/>
    <w:rsid w:val="00BC54EB"/>
    <w:rsid w:val="00BD77D0"/>
    <w:rsid w:val="00C06CE3"/>
    <w:rsid w:val="00C10BF5"/>
    <w:rsid w:val="00CC6422"/>
    <w:rsid w:val="00D13647"/>
    <w:rsid w:val="00D86282"/>
    <w:rsid w:val="00DB0229"/>
    <w:rsid w:val="00E87B48"/>
    <w:rsid w:val="00ED06D2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365BE"/>
  <w15:chartTrackingRefBased/>
  <w15:docId w15:val="{5627F33D-E35F-4722-AB73-06076068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B308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97-2003_Worksheet.xls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3</TotalTime>
  <Pages>6</Pages>
  <Words>5668</Words>
  <Characters>3232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Visvaldas Pavardė</Manager>
  <Company>KAUNO MIESTO SAVIVALDYBĖ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2025-05-13   SPRENDIMAS   Nr. T-</dc:title>
  <dc:subject>DĖL KAUNO MIESTO SAVIVALDYBĖS TARYBOS 2025 M. VASARIO 18 D. SPRENDIMO NR. T-1 „DĖL KAUNO MIESTO SAVIVALDYBĖS 2025–2027 METŲ STRATEGINIO VEIKLOS PLANO PATVIRTINIMO“ PAKEITIMO</dc:subject>
  <dc:creator>Windows User</dc:creator>
  <cp:keywords/>
  <cp:lastModifiedBy>Kristina Dzindziliauskaitė</cp:lastModifiedBy>
  <cp:revision>2</cp:revision>
  <cp:lastPrinted>2001-05-16T08:19:00Z</cp:lastPrinted>
  <dcterms:created xsi:type="dcterms:W3CDTF">2025-05-02T07:59:00Z</dcterms:created>
  <dcterms:modified xsi:type="dcterms:W3CDTF">2025-05-09T11:53:00Z</dcterms:modified>
</cp:coreProperties>
</file>