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FCB0" w14:textId="7F1FCB31" w:rsidR="00884F72" w:rsidRDefault="00884F72" w:rsidP="006B4BE7">
      <w:pPr>
        <w:spacing w:after="58"/>
        <w:ind w:left="15" w:right="5"/>
        <w:rPr>
          <w:sz w:val="32"/>
          <w:szCs w:val="32"/>
        </w:rPr>
      </w:pPr>
    </w:p>
    <w:p w14:paraId="549C3008" w14:textId="65A227DB" w:rsidR="006B4BE7" w:rsidRPr="0015629A" w:rsidRDefault="006B4BE7" w:rsidP="006B4BE7">
      <w:pPr>
        <w:spacing w:after="58"/>
        <w:ind w:left="15" w:right="5"/>
        <w:rPr>
          <w:rFonts w:ascii="Calibri" w:hAnsi="Calibri" w:cs="Calibri"/>
          <w:szCs w:val="24"/>
        </w:rPr>
      </w:pPr>
      <w:r w:rsidRPr="0015629A">
        <w:rPr>
          <w:rFonts w:ascii="Calibri" w:hAnsi="Calibri" w:cs="Calibri"/>
          <w:szCs w:val="24"/>
        </w:rPr>
        <w:t>20</w:t>
      </w:r>
      <w:r w:rsidR="00610A7D" w:rsidRPr="0015629A">
        <w:rPr>
          <w:rFonts w:ascii="Calibri" w:hAnsi="Calibri" w:cs="Calibri"/>
          <w:szCs w:val="24"/>
        </w:rPr>
        <w:t>2</w:t>
      </w:r>
      <w:r w:rsidR="00884F72" w:rsidRPr="0015629A">
        <w:rPr>
          <w:rFonts w:ascii="Calibri" w:hAnsi="Calibri" w:cs="Calibri"/>
          <w:szCs w:val="24"/>
        </w:rPr>
        <w:t>5</w:t>
      </w:r>
      <w:r w:rsidRPr="0015629A">
        <w:rPr>
          <w:rFonts w:ascii="Calibri" w:hAnsi="Calibri" w:cs="Calibri"/>
          <w:szCs w:val="24"/>
        </w:rPr>
        <w:t xml:space="preserve"> M.</w:t>
      </w:r>
    </w:p>
    <w:p w14:paraId="06EB74BB" w14:textId="77777777" w:rsidR="006B4BE7" w:rsidRPr="0015629A" w:rsidRDefault="006B4BE7" w:rsidP="006B4BE7">
      <w:pPr>
        <w:spacing w:after="58"/>
        <w:ind w:left="15" w:right="5"/>
        <w:rPr>
          <w:rFonts w:ascii="Calibri" w:hAnsi="Calibri" w:cs="Calibri"/>
          <w:szCs w:val="24"/>
        </w:rPr>
      </w:pPr>
    </w:p>
    <w:p w14:paraId="11E9EAE6" w14:textId="77777777" w:rsidR="00262950" w:rsidRPr="0015629A" w:rsidRDefault="00957B26" w:rsidP="006B4BE7">
      <w:pPr>
        <w:spacing w:after="58"/>
        <w:ind w:left="15" w:right="5"/>
        <w:rPr>
          <w:rFonts w:ascii="Calibri" w:hAnsi="Calibri" w:cs="Calibri"/>
          <w:b w:val="0"/>
          <w:bCs/>
          <w:szCs w:val="24"/>
        </w:rPr>
      </w:pPr>
      <w:r w:rsidRPr="0015629A">
        <w:rPr>
          <w:rFonts w:ascii="Calibri" w:hAnsi="Calibri" w:cs="Calibri"/>
          <w:b w:val="0"/>
          <w:bCs/>
          <w:szCs w:val="24"/>
        </w:rPr>
        <w:t>Nevyriausybinių organizacijų veiklos stiprinimo 2023-2025 metų veiksmų plano 2.1.1.1 priemonės „Stiprinti bendruomeninę veiklą savivaldybėse“ bandomojo modelio įgyvendinimo</w:t>
      </w:r>
      <w:r w:rsidR="00610A7D" w:rsidRPr="0015629A">
        <w:rPr>
          <w:rFonts w:ascii="Calibri" w:hAnsi="Calibri" w:cs="Calibri"/>
          <w:b w:val="0"/>
          <w:bCs/>
          <w:szCs w:val="24"/>
        </w:rPr>
        <w:t>, įgyvendinant bandomąjį modelį,</w:t>
      </w:r>
      <w:r w:rsidR="008323D1" w:rsidRPr="0015629A">
        <w:rPr>
          <w:rFonts w:ascii="Calibri" w:hAnsi="Calibri" w:cs="Calibri"/>
          <w:b w:val="0"/>
          <w:bCs/>
          <w:szCs w:val="24"/>
        </w:rPr>
        <w:t xml:space="preserve"> Kauno miesto savivaldybėje </w:t>
      </w:r>
      <w:r w:rsidR="00CC3D03" w:rsidRPr="0015629A">
        <w:rPr>
          <w:rFonts w:ascii="Calibri" w:hAnsi="Calibri" w:cs="Calibri"/>
          <w:b w:val="0"/>
          <w:bCs/>
          <w:szCs w:val="24"/>
        </w:rPr>
        <w:t>finansuojamų</w:t>
      </w:r>
      <w:r w:rsidR="008323D1" w:rsidRPr="0015629A">
        <w:rPr>
          <w:rFonts w:ascii="Calibri" w:hAnsi="Calibri" w:cs="Calibri"/>
          <w:b w:val="0"/>
          <w:bCs/>
          <w:szCs w:val="24"/>
        </w:rPr>
        <w:t xml:space="preserve"> projektų sąrašas </w:t>
      </w:r>
    </w:p>
    <w:p w14:paraId="55E53F89" w14:textId="77777777" w:rsidR="006B4BE7" w:rsidRPr="0015629A" w:rsidRDefault="008323D1" w:rsidP="006B4BE7">
      <w:pPr>
        <w:spacing w:after="19"/>
        <w:ind w:left="63" w:firstLine="0"/>
        <w:rPr>
          <w:rFonts w:ascii="Calibri" w:hAnsi="Calibri" w:cs="Calibri"/>
          <w:szCs w:val="24"/>
        </w:rPr>
      </w:pPr>
      <w:r w:rsidRPr="0015629A">
        <w:rPr>
          <w:rFonts w:ascii="Calibri" w:hAnsi="Calibri" w:cs="Calibri"/>
          <w:szCs w:val="24"/>
        </w:rPr>
        <w:t xml:space="preserve"> </w:t>
      </w:r>
    </w:p>
    <w:p w14:paraId="56C35DA2" w14:textId="50C8B64A" w:rsidR="00262950" w:rsidRPr="0015629A" w:rsidRDefault="00B90660">
      <w:pPr>
        <w:ind w:left="15" w:right="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REZERVINIŲ </w:t>
      </w:r>
      <w:r w:rsidR="00CC3D03" w:rsidRPr="0015629A">
        <w:rPr>
          <w:rFonts w:ascii="Calibri" w:hAnsi="Calibri" w:cs="Calibri"/>
          <w:szCs w:val="24"/>
        </w:rPr>
        <w:t>PROJEKTŲ</w:t>
      </w:r>
      <w:r w:rsidR="008323D1" w:rsidRPr="0015629A">
        <w:rPr>
          <w:rFonts w:ascii="Calibri" w:hAnsi="Calibri" w:cs="Calibri"/>
          <w:szCs w:val="24"/>
        </w:rPr>
        <w:t xml:space="preserve"> SĄRAŠAS </w:t>
      </w:r>
    </w:p>
    <w:p w14:paraId="1FEBFB27" w14:textId="77777777" w:rsidR="00262950" w:rsidRPr="0015629A" w:rsidRDefault="008323D1">
      <w:pPr>
        <w:spacing w:after="0"/>
        <w:ind w:left="63" w:firstLine="0"/>
        <w:rPr>
          <w:rFonts w:ascii="Calibri" w:hAnsi="Calibri" w:cs="Calibri"/>
          <w:szCs w:val="24"/>
        </w:rPr>
      </w:pPr>
      <w:r w:rsidRPr="0015629A">
        <w:rPr>
          <w:rFonts w:ascii="Calibri" w:hAnsi="Calibri" w:cs="Calibri"/>
          <w:b w:val="0"/>
          <w:szCs w:val="24"/>
        </w:rPr>
        <w:t xml:space="preserve"> </w:t>
      </w:r>
    </w:p>
    <w:tbl>
      <w:tblPr>
        <w:tblStyle w:val="TableGrid"/>
        <w:tblW w:w="15245" w:type="dxa"/>
        <w:jc w:val="center"/>
        <w:tblInd w:w="0" w:type="dxa"/>
        <w:tblCellMar>
          <w:top w:w="7" w:type="dxa"/>
          <w:left w:w="245" w:type="dxa"/>
          <w:right w:w="115" w:type="dxa"/>
        </w:tblCellMar>
        <w:tblLook w:val="04A0" w:firstRow="1" w:lastRow="0" w:firstColumn="1" w:lastColumn="0" w:noHBand="0" w:noVBand="1"/>
      </w:tblPr>
      <w:tblGrid>
        <w:gridCol w:w="2315"/>
        <w:gridCol w:w="4310"/>
        <w:gridCol w:w="5127"/>
        <w:gridCol w:w="1670"/>
        <w:gridCol w:w="1823"/>
      </w:tblGrid>
      <w:tr w:rsidR="00B90660" w:rsidRPr="0015629A" w14:paraId="56C22F11" w14:textId="1F094CB1" w:rsidTr="00B90660">
        <w:trPr>
          <w:trHeight w:val="1394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B0EBED7" w14:textId="77777777" w:rsidR="00B90660" w:rsidRPr="0015629A" w:rsidRDefault="00B90660">
            <w:pPr>
              <w:spacing w:after="0"/>
              <w:ind w:left="7" w:hanging="7"/>
              <w:jc w:val="left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>Eil. Nr.</w:t>
            </w:r>
            <w:r w:rsidRPr="0015629A">
              <w:rPr>
                <w:rFonts w:ascii="Calibri" w:hAnsi="Calibri" w:cs="Calibri"/>
                <w:b w:val="0"/>
                <w:szCs w:val="24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FBC165F" w14:textId="77777777" w:rsidR="00B90660" w:rsidRPr="0015629A" w:rsidRDefault="00B90660">
            <w:pPr>
              <w:spacing w:after="0"/>
              <w:ind w:left="0" w:right="140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 xml:space="preserve">Organizacijos pavadinimas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DB3134E" w14:textId="77777777" w:rsidR="00B90660" w:rsidRPr="0015629A" w:rsidRDefault="00B90660">
            <w:pPr>
              <w:spacing w:after="0"/>
              <w:ind w:left="0" w:right="132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 xml:space="preserve">Projekto pavadinimas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6B4C204" w14:textId="77777777" w:rsidR="00B90660" w:rsidRPr="0015629A" w:rsidRDefault="00B90660">
            <w:pPr>
              <w:spacing w:after="0"/>
              <w:ind w:left="0" w:right="132" w:firstLine="0"/>
              <w:rPr>
                <w:rFonts w:ascii="Calibri" w:hAnsi="Calibri" w:cs="Calibri"/>
                <w:szCs w:val="24"/>
              </w:rPr>
            </w:pPr>
          </w:p>
          <w:p w14:paraId="0755BB6B" w14:textId="0A165B2F" w:rsidR="00B90660" w:rsidRPr="0015629A" w:rsidRDefault="00B90660">
            <w:pPr>
              <w:spacing w:after="0"/>
              <w:ind w:left="0" w:right="132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>Surinktų balų vidurkis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9F8542D" w14:textId="37D6EE8B" w:rsidR="00B90660" w:rsidRPr="0015629A" w:rsidRDefault="00B90660">
            <w:pPr>
              <w:spacing w:after="0"/>
              <w:ind w:left="0" w:right="132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>Prašomų lėšų suma, Eur</w:t>
            </w:r>
          </w:p>
        </w:tc>
      </w:tr>
      <w:tr w:rsidR="00B90660" w:rsidRPr="0015629A" w14:paraId="475393C1" w14:textId="3CDE2738" w:rsidTr="00B90660">
        <w:trPr>
          <w:trHeight w:val="499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948E84" w14:textId="77777777" w:rsidR="00B90660" w:rsidRPr="0015629A" w:rsidRDefault="00B90660">
            <w:pPr>
              <w:spacing w:after="0"/>
              <w:ind w:left="0" w:right="134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 xml:space="preserve">1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82C5B02" w14:textId="77777777" w:rsidR="00B90660" w:rsidRPr="0015629A" w:rsidRDefault="00B90660">
            <w:pPr>
              <w:spacing w:after="0"/>
              <w:ind w:left="0" w:right="135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AC3BB5" w14:textId="77777777" w:rsidR="00B90660" w:rsidRPr="0015629A" w:rsidRDefault="00B90660">
            <w:pPr>
              <w:spacing w:after="0"/>
              <w:ind w:left="0" w:right="68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 xml:space="preserve"> 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8BF316" w14:textId="2F6122B5" w:rsidR="00B90660" w:rsidRPr="0015629A" w:rsidRDefault="00B90660">
            <w:pPr>
              <w:spacing w:after="0"/>
              <w:ind w:left="0" w:right="68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27B82BE" w14:textId="2EBAA2DE" w:rsidR="00B90660" w:rsidRPr="0015629A" w:rsidRDefault="00B90660">
            <w:pPr>
              <w:spacing w:after="0"/>
              <w:ind w:left="0" w:right="68" w:firstLine="0"/>
              <w:rPr>
                <w:rFonts w:ascii="Calibri" w:hAnsi="Calibri" w:cs="Calibri"/>
                <w:szCs w:val="24"/>
              </w:rPr>
            </w:pPr>
            <w:r w:rsidRPr="0015629A">
              <w:rPr>
                <w:rFonts w:ascii="Calibri" w:hAnsi="Calibri" w:cs="Calibri"/>
                <w:szCs w:val="24"/>
              </w:rPr>
              <w:t>5</w:t>
            </w:r>
          </w:p>
        </w:tc>
      </w:tr>
      <w:tr w:rsidR="00B90660" w:rsidRPr="00CC3D03" w14:paraId="0F641EE4" w14:textId="00D4EF21" w:rsidTr="00B90660">
        <w:trPr>
          <w:trHeight w:val="643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400E" w14:textId="43AE2DFA" w:rsidR="00B90660" w:rsidRPr="00B90660" w:rsidRDefault="00B90660" w:rsidP="00B90660">
            <w:pPr>
              <w:spacing w:after="0"/>
              <w:ind w:left="0" w:right="134" w:firstLine="0"/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BO-2025-227</w:t>
            </w:r>
          </w:p>
        </w:tc>
        <w:tc>
          <w:tcPr>
            <w:tcW w:w="43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5D56" w14:textId="6D2555F5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Žemųjų Šančių bendruomenė</w:t>
            </w:r>
          </w:p>
        </w:tc>
        <w:tc>
          <w:tcPr>
            <w:tcW w:w="5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76A6" w14:textId="56AB5384" w:rsidR="00B90660" w:rsidRPr="00B90660" w:rsidRDefault="00B90660" w:rsidP="00B90660">
            <w:pPr>
              <w:ind w:left="0" w:firstLine="0"/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Šančių dialogai: vizija, bendrystė, kūryba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5B91" w14:textId="0D89ACD3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96,5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7FF2" w14:textId="15BF579D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18811,94</w:t>
            </w:r>
          </w:p>
        </w:tc>
      </w:tr>
      <w:tr w:rsidR="00B90660" w:rsidRPr="00CC3D03" w14:paraId="6C5981F8" w14:textId="38E51EB8" w:rsidTr="00B90660">
        <w:trPr>
          <w:trHeight w:val="609"/>
          <w:jc w:val="center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B83E" w14:textId="40929DB9" w:rsidR="00B90660" w:rsidRPr="00B90660" w:rsidRDefault="00B90660" w:rsidP="00B90660">
            <w:pPr>
              <w:spacing w:after="0"/>
              <w:ind w:left="0" w:right="134" w:firstLine="0"/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BO-2025-149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EAD4" w14:textId="0ABAF6DE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Kauno Palemono bendruomenės centras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ABB9" w14:textId="480C737F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Kurkim ir veikim kartu!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31FE" w14:textId="28F847D1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907A" w14:textId="17A0D129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19295,00</w:t>
            </w:r>
          </w:p>
        </w:tc>
      </w:tr>
      <w:tr w:rsidR="00B90660" w:rsidRPr="00CC3D03" w14:paraId="0C74366D" w14:textId="2C438A3A" w:rsidTr="00B90660">
        <w:trPr>
          <w:trHeight w:val="70"/>
          <w:jc w:val="center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E547" w14:textId="1475F515" w:rsidR="00B90660" w:rsidRPr="00B90660" w:rsidRDefault="00B90660" w:rsidP="00B90660">
            <w:pPr>
              <w:spacing w:after="0"/>
              <w:ind w:left="0" w:right="134" w:firstLine="0"/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BO-2025-54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BB12" w14:textId="4A740D04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Asociacija Narsiečių bendruomenė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790F" w14:textId="43DCADD5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Stipri, kūrybiška ir šiuolaikiška bendruomenė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BB8DC" w14:textId="74244639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EDEC" w14:textId="75F04406" w:rsidR="00B90660" w:rsidRPr="00B90660" w:rsidRDefault="00B90660" w:rsidP="00B90660">
            <w:pPr>
              <w:rPr>
                <w:rFonts w:ascii="Calibri" w:hAnsi="Calibri" w:cs="Calibri"/>
                <w:b w:val="0"/>
                <w:bCs/>
                <w:szCs w:val="24"/>
              </w:rPr>
            </w:pPr>
            <w:r w:rsidRPr="00B90660">
              <w:rPr>
                <w:rFonts w:ascii="Calibri" w:hAnsi="Calibri" w:cs="Calibri"/>
                <w:b w:val="0"/>
                <w:bCs/>
                <w:szCs w:val="24"/>
              </w:rPr>
              <w:t>19999,87</w:t>
            </w:r>
          </w:p>
        </w:tc>
      </w:tr>
    </w:tbl>
    <w:p w14:paraId="772A10C8" w14:textId="77777777" w:rsidR="00262950" w:rsidRPr="00CC3D03" w:rsidRDefault="00262950" w:rsidP="00B90660">
      <w:pPr>
        <w:spacing w:after="24"/>
        <w:ind w:left="0" w:firstLine="0"/>
        <w:jc w:val="both"/>
        <w:rPr>
          <w:b w:val="0"/>
        </w:rPr>
      </w:pPr>
    </w:p>
    <w:p w14:paraId="23D2C0C5" w14:textId="77777777" w:rsidR="00262950" w:rsidRPr="00CC3D03" w:rsidRDefault="008323D1">
      <w:pPr>
        <w:spacing w:after="9"/>
        <w:ind w:left="6738" w:firstLine="0"/>
        <w:jc w:val="both"/>
        <w:rPr>
          <w:b w:val="0"/>
        </w:rPr>
      </w:pPr>
      <w:r w:rsidRPr="00CC3D03">
        <w:rPr>
          <w:b w:val="0"/>
        </w:rPr>
        <w:t xml:space="preserve"> </w:t>
      </w:r>
    </w:p>
    <w:p w14:paraId="6739FFA2" w14:textId="77777777" w:rsidR="00A05A16" w:rsidRPr="002F0C56" w:rsidRDefault="00A05A16" w:rsidP="002F0C56">
      <w:pPr>
        <w:spacing w:after="16"/>
        <w:ind w:left="6738" w:firstLine="0"/>
        <w:jc w:val="both"/>
      </w:pPr>
    </w:p>
    <w:sectPr w:rsidR="00A05A16" w:rsidRPr="002F0C56">
      <w:pgSz w:w="16838" w:h="11906" w:orient="landscape"/>
      <w:pgMar w:top="1707" w:right="1969" w:bottom="703" w:left="13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50"/>
    <w:rsid w:val="00000F43"/>
    <w:rsid w:val="00015D71"/>
    <w:rsid w:val="000E77E4"/>
    <w:rsid w:val="0015629A"/>
    <w:rsid w:val="00262950"/>
    <w:rsid w:val="00295B35"/>
    <w:rsid w:val="002F0C56"/>
    <w:rsid w:val="003815A9"/>
    <w:rsid w:val="00460E7F"/>
    <w:rsid w:val="00610A7D"/>
    <w:rsid w:val="006B4BE7"/>
    <w:rsid w:val="008323D1"/>
    <w:rsid w:val="008421DB"/>
    <w:rsid w:val="00884F72"/>
    <w:rsid w:val="008D366B"/>
    <w:rsid w:val="00913BB5"/>
    <w:rsid w:val="00957B26"/>
    <w:rsid w:val="00A05A16"/>
    <w:rsid w:val="00A1685F"/>
    <w:rsid w:val="00AF5F34"/>
    <w:rsid w:val="00B12C5A"/>
    <w:rsid w:val="00B90660"/>
    <w:rsid w:val="00B958D9"/>
    <w:rsid w:val="00C17341"/>
    <w:rsid w:val="00CC3D03"/>
    <w:rsid w:val="00DC3DFA"/>
    <w:rsid w:val="00F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9BE4"/>
  <w15:docId w15:val="{DB7A7180-3260-4405-9F57-3AB196F3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3"/>
      <w:ind w:left="10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Prak_Ekonomika</dc:creator>
  <cp:keywords/>
  <cp:lastModifiedBy>Laura Pauparytė</cp:lastModifiedBy>
  <cp:revision>2</cp:revision>
  <dcterms:created xsi:type="dcterms:W3CDTF">2025-05-12T06:39:00Z</dcterms:created>
  <dcterms:modified xsi:type="dcterms:W3CDTF">2025-05-12T06:39:00Z</dcterms:modified>
</cp:coreProperties>
</file>