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810119528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227F7C2B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7A3721" w:rsidRPr="005D11F6">
              <w:rPr>
                <w:rFonts w:asciiTheme="minorHAnsi" w:hAnsiTheme="minorHAnsi" w:cstheme="minorHAnsi"/>
                <w:b/>
              </w:rPr>
              <w:t xml:space="preserve">ŠVIETIMO, KULTŪROS IR SPORTO </w:t>
            </w:r>
            <w:r w:rsidR="007A3721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03C2FC55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0265C8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7BB2E29D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BA51C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BA51C0">
              <w:rPr>
                <w:rFonts w:asciiTheme="minorHAnsi" w:hAnsiTheme="minorHAnsi" w:cstheme="minorHAnsi"/>
              </w:rPr>
              <w:t>0</w:t>
            </w:r>
            <w:r w:rsidR="008B0883">
              <w:rPr>
                <w:rFonts w:asciiTheme="minorHAnsi" w:hAnsiTheme="minorHAnsi" w:cstheme="minorHAnsi"/>
              </w:rPr>
              <w:t>6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876DFD">
              <w:rPr>
                <w:rFonts w:asciiTheme="minorHAnsi" w:hAnsiTheme="minorHAnsi" w:cstheme="minorHAnsi"/>
              </w:rPr>
              <w:t>0</w:t>
            </w:r>
            <w:r w:rsidR="008B0883">
              <w:rPr>
                <w:rFonts w:asciiTheme="minorHAnsi" w:hAnsiTheme="minorHAnsi" w:cstheme="minorHAnsi"/>
              </w:rPr>
              <w:t>2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752582" w:rsidRPr="005D11F6">
              <w:rPr>
                <w:rFonts w:asciiTheme="minorHAnsi" w:hAnsiTheme="minorHAnsi" w:cstheme="minorHAnsi"/>
              </w:rPr>
              <w:t>20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8B0883">
              <w:rPr>
                <w:rFonts w:asciiTheme="minorHAnsi" w:hAnsiTheme="minorHAnsi" w:cstheme="minorHAnsi"/>
              </w:rPr>
              <w:t>5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3C4C5633" w:rsidR="00F02847" w:rsidRPr="005D11F6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B0883">
        <w:rPr>
          <w:rFonts w:asciiTheme="minorHAnsi" w:hAnsiTheme="minorHAnsi" w:cstheme="minorHAnsi"/>
          <w:b/>
          <w:szCs w:val="24"/>
          <w:u w:val="single"/>
        </w:rPr>
        <w:t>birželio 2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5.00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B0883">
        <w:rPr>
          <w:rFonts w:asciiTheme="minorHAnsi" w:hAnsiTheme="minorHAnsi" w:cstheme="minorHAnsi"/>
          <w:b/>
          <w:szCs w:val="24"/>
          <w:u w:val="single"/>
        </w:rPr>
        <w:t>nuotoliniu</w:t>
      </w:r>
      <w:r w:rsidR="00247217" w:rsidRPr="005D11F6">
        <w:rPr>
          <w:rFonts w:asciiTheme="minorHAnsi" w:hAnsiTheme="minorHAnsi" w:cstheme="minorHAnsi"/>
          <w:b/>
          <w:szCs w:val="24"/>
          <w:u w:val="single"/>
        </w:rPr>
        <w:t xml:space="preserve"> būdu per programą „Microsoft Teams“</w:t>
      </w:r>
    </w:p>
    <w:p w14:paraId="5ECD358D" w14:textId="77777777" w:rsidR="00F02847" w:rsidRPr="005D11F6" w:rsidRDefault="00F02847" w:rsidP="003C6E3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4739DE2D" w14:textId="283EB384" w:rsidR="00BA51C0" w:rsidRPr="00BA51C0" w:rsidRDefault="00BA51C0" w:rsidP="00BA51C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BA51C0">
        <w:rPr>
          <w:rFonts w:asciiTheme="minorHAnsi" w:hAnsiTheme="minorHAnsi" w:cstheme="minorHAnsi"/>
          <w:szCs w:val="24"/>
        </w:rPr>
        <w:tab/>
      </w:r>
    </w:p>
    <w:p w14:paraId="0A4C82EB" w14:textId="22A4C29E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1. Dėl valstybinės žemės sklypo, esančio Bijūnų g. 12, Kaune, dalies perdavimo neatlygintinai naudotis (TR-520) </w:t>
      </w:r>
    </w:p>
    <w:p w14:paraId="3447223A" w14:textId="64AD7331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2. Dėl valstybinės žemės sklypo, esančio Salako g. 18, Kaune, perdavimo neatlygintinai naudotis (TR-531) </w:t>
      </w:r>
    </w:p>
    <w:p w14:paraId="27F8CF08" w14:textId="6D2916E9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3. Dėl valstybinės žemės sklypo R. Kalantos g. 80, Kaune, perdavimo neatlygintinai naudotis (TR-553) </w:t>
      </w:r>
    </w:p>
    <w:p w14:paraId="0F2B3615" w14:textId="5C60C900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4. Dėl kitos paskirties valstybinės žemės sklypo Zarasų g. 13, Kaune, nuomos (TR-533) </w:t>
      </w:r>
    </w:p>
    <w:p w14:paraId="07C684BF" w14:textId="080BF59F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5. Dėl nekilnojamojo turto Perkūno al. 5, Kaune, nuomos (TR-565) </w:t>
      </w:r>
    </w:p>
    <w:p w14:paraId="65DF40F1" w14:textId="4DDA8876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6. Dėl nekilnojamojo turto Karaliaus Mindaugo pr. 50, Kaune, perdavimo valdyti,  naudoti ir disponuoti juo patikėjimo teise kauno plaukimo mokyklai (TR-519) </w:t>
      </w:r>
    </w:p>
    <w:p w14:paraId="40CB482D" w14:textId="53B1FD71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7. Dėl pripažintų netinkamais (negalimais) naudoti nekilnojamųjų daiktų Aušros g. 3, Kaune, nurašymo, išardymo ir likvidavimo (TR-560) </w:t>
      </w:r>
    </w:p>
    <w:p w14:paraId="519CAC08" w14:textId="17B72774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Pranešėjas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–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Donatas Valiukas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Nekilnojamojo turto skyri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us vedėjas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15:00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val.</w:t>
      </w:r>
    </w:p>
    <w:p w14:paraId="028085E7" w14:textId="0A23E4CF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8. Dėl Kauno miesto savivaldybės tarybos 2025 m. vasario 18 d. sprendimo Nr. T-2 „Dėl Kauno miesto savivaldybės 2025 metų biudžeto ir planuojamų 2026–2027 metų pajamų ir asignavimų patvirtinimo“ pakeitimo (TR-555) </w:t>
      </w:r>
    </w:p>
    <w:p w14:paraId="179D9DFA" w14:textId="2F7677E5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Pranešėja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–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Roma Vosylienė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Finansų ir ekonomikos skyri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us vedėja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15:05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val.</w:t>
      </w:r>
    </w:p>
    <w:p w14:paraId="14C23600" w14:textId="55FADA7C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9. Dėl Kauno miesto savivaldybės bendruomeninių organizacijų tarybos sudarymo </w:t>
      </w:r>
      <w:r>
        <w:rPr>
          <w:rFonts w:asciiTheme="minorHAnsi" w:hAnsiTheme="minorHAnsi" w:cstheme="minorHAnsi"/>
          <w:sz w:val="23"/>
          <w:szCs w:val="23"/>
        </w:rPr>
        <w:br/>
      </w:r>
      <w:r w:rsidRPr="008B0883">
        <w:rPr>
          <w:rFonts w:asciiTheme="minorHAnsi" w:hAnsiTheme="minorHAnsi" w:cstheme="minorHAnsi"/>
          <w:sz w:val="23"/>
          <w:szCs w:val="23"/>
        </w:rPr>
        <w:t xml:space="preserve">(TR-543) </w:t>
      </w:r>
    </w:p>
    <w:p w14:paraId="799E4EA0" w14:textId="31C904E2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Pranešėja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–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Rita Motiejūnienė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Strateginio planavimo, analizės ir programų valdymo skyri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us vedėja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15:10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val.</w:t>
      </w:r>
    </w:p>
    <w:p w14:paraId="493B4BE8" w14:textId="57352577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10. Dėl atstovo delegavimo į Kauno apskrities regioninę kultūros tarybą (TR-526) </w:t>
      </w:r>
    </w:p>
    <w:p w14:paraId="02DBDFD2" w14:textId="371F8696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Pranešėja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–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Agnė Augonė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Kultūros skyri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us vedėja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           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15:15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val.</w:t>
      </w:r>
    </w:p>
    <w:p w14:paraId="48263B47" w14:textId="590AED78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11. Dėl ilgalaikio materialiojo turto perdavimo panaudos pagrindais Viešajai įstaigai „Kauno Žalgirio“ futbolo akademijai (TR-527) </w:t>
      </w:r>
    </w:p>
    <w:p w14:paraId="7DBCF147" w14:textId="08FBDEB6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Pranešėjas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–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Tadas Vasiliauskas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Sporto skyri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us vedėjas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                                      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>15:20</w:t>
      </w:r>
      <w:r w:rsidRPr="008B0883">
        <w:rPr>
          <w:rFonts w:asciiTheme="minorHAnsi" w:hAnsiTheme="minorHAnsi" w:cstheme="minorHAnsi"/>
          <w:b/>
          <w:bCs/>
          <w:sz w:val="23"/>
          <w:szCs w:val="23"/>
        </w:rPr>
        <w:t xml:space="preserve"> val.</w:t>
      </w:r>
    </w:p>
    <w:p w14:paraId="54812382" w14:textId="00787BB0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12. Dėl ilgalaikio ir trumpalaikio materialiojo turto perėmimo Kauno miesto savivaldybės nuosavybėn ir jo perdavimo valdyti, naudoti ir disponuoti juo patikėjimo teise (TR-528) </w:t>
      </w:r>
    </w:p>
    <w:p w14:paraId="793C0FA9" w14:textId="70AA7272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13. Dėl mokinių vasaros poilsio stovyklų organizavimo Kauno miesto bendrojo ugdymo mokyklose (TR-539) </w:t>
      </w:r>
    </w:p>
    <w:p w14:paraId="1031B3A5" w14:textId="55F56A56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14. Dėl Kauno Montesori mokyklos-darželio „Žiburėlis“ nuostatų patvirtinimo (TR-494) </w:t>
      </w:r>
    </w:p>
    <w:p w14:paraId="5DC56E1F" w14:textId="42FD46E0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15. Dėl Kauno Motiejaus Valančiaus mokyklos-darželio nuostatų patvirtinimo (TR-495) </w:t>
      </w:r>
    </w:p>
    <w:p w14:paraId="7A1E8967" w14:textId="0994CCDB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16. Dėl Kauno Tirkiliškių mokyklos-darželio nuostatų patvirtinimo (TR-496) </w:t>
      </w:r>
    </w:p>
    <w:p w14:paraId="008A3513" w14:textId="2C8399FE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17. Dėl Kauno mokyklos-darželio „Rūtelė“ nuostatų patvirtinimo (TR-497) </w:t>
      </w:r>
    </w:p>
    <w:p w14:paraId="5122C8BB" w14:textId="4FB77419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18. Dėl Kauno mokyklos-darželio „Šviesa“ nuostatų patvirtinimo (TR-498) </w:t>
      </w:r>
    </w:p>
    <w:p w14:paraId="3E7B9BEE" w14:textId="4BEDC038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19. Dėl Kauno Veršvų gimnazijos nuostatų patvirtinimo (TR-499) </w:t>
      </w:r>
    </w:p>
    <w:p w14:paraId="2719D147" w14:textId="71D66C70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20. Dėl Kauno technologijos universiteto inžinerijos licėjaus nuostatų patvirtinimo </w:t>
      </w:r>
      <w:r w:rsidR="00197309">
        <w:rPr>
          <w:rFonts w:asciiTheme="minorHAnsi" w:hAnsiTheme="minorHAnsi" w:cstheme="minorHAnsi"/>
          <w:sz w:val="23"/>
          <w:szCs w:val="23"/>
        </w:rPr>
        <w:br/>
      </w:r>
      <w:r w:rsidRPr="008B0883">
        <w:rPr>
          <w:rFonts w:asciiTheme="minorHAnsi" w:hAnsiTheme="minorHAnsi" w:cstheme="minorHAnsi"/>
          <w:sz w:val="23"/>
          <w:szCs w:val="23"/>
        </w:rPr>
        <w:t xml:space="preserve">(TR-500) </w:t>
      </w:r>
    </w:p>
    <w:p w14:paraId="247E6623" w14:textId="7C26515B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21. Dėl Kauno Juozo Grušo meno gimnazijos nuostatų patvirtinimo (TR-529) </w:t>
      </w:r>
    </w:p>
    <w:p w14:paraId="20212249" w14:textId="650C1534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22. Dėl Kauno lopšelio-darželio „Giliukas“ nuostatų patvirtinimo (TR-530) </w:t>
      </w:r>
    </w:p>
    <w:p w14:paraId="322D0EA1" w14:textId="1B96638E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23. Dėl Kauno Gedimino sporto ir sveikatinimo gimnazijos nuostatų patvirtinimo (TR-540) </w:t>
      </w:r>
    </w:p>
    <w:p w14:paraId="0597149A" w14:textId="7375F522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24. Dėl Kauno Simono Daukanto progimnazijos nuostatų patvirtinimo (TR-542) </w:t>
      </w:r>
    </w:p>
    <w:p w14:paraId="0FFE10D2" w14:textId="0F49FC2F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25. Dėl Kauno Kazio Griniaus progimnazijos nuostatų patvirtinimo (TR-544) </w:t>
      </w:r>
    </w:p>
    <w:p w14:paraId="20D7F699" w14:textId="245C6108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26. Dėl Kauno šv. Kazimiero progimnazijos nuostatų patvirtinimo (TR-545) </w:t>
      </w:r>
    </w:p>
    <w:p w14:paraId="181C08CD" w14:textId="07032E1A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27. Dėl Kauno Martyno Mažvydo progimnazijos nuostatų patvirtinimo (TR-546) </w:t>
      </w:r>
    </w:p>
    <w:p w14:paraId="068A6350" w14:textId="200C45C8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28. Dėl Kauno Pilėnų progimnazijos nuostatų patvirtinimo (TR-547) </w:t>
      </w:r>
    </w:p>
    <w:p w14:paraId="0610A871" w14:textId="11DDD530" w:rsidR="008B0883" w:rsidRPr="008B0883" w:rsidRDefault="008B0883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3"/>
          <w:szCs w:val="23"/>
        </w:rPr>
      </w:pPr>
      <w:r w:rsidRPr="008B0883">
        <w:rPr>
          <w:rFonts w:asciiTheme="minorHAnsi" w:hAnsiTheme="minorHAnsi" w:cstheme="minorHAnsi"/>
          <w:sz w:val="23"/>
          <w:szCs w:val="23"/>
        </w:rPr>
        <w:t xml:space="preserve">29. Dėl Kauno Prano Daunio ugdymo centro nuostatų patvirtinimo (TR-551) </w:t>
      </w:r>
    </w:p>
    <w:p w14:paraId="3AC00C84" w14:textId="04B25C14" w:rsidR="00BA51C0" w:rsidRPr="00BA51C0" w:rsidRDefault="00BA51C0" w:rsidP="008B0883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A51C0">
        <w:rPr>
          <w:rFonts w:asciiTheme="minorHAnsi" w:hAnsiTheme="minorHAnsi" w:cstheme="minorHAnsi"/>
          <w:b/>
          <w:bCs/>
          <w:szCs w:val="24"/>
        </w:rPr>
        <w:t xml:space="preserve">Pranešėja – Ona Gucevičienė, Švietimo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</w:t>
      </w:r>
      <w:r w:rsidRPr="00BA51C0">
        <w:rPr>
          <w:rFonts w:asciiTheme="minorHAnsi" w:hAnsiTheme="minorHAnsi" w:cstheme="minorHAnsi"/>
          <w:b/>
          <w:bCs/>
          <w:szCs w:val="24"/>
        </w:rPr>
        <w:t>15:</w:t>
      </w:r>
      <w:r w:rsidR="008B0883">
        <w:rPr>
          <w:rFonts w:asciiTheme="minorHAnsi" w:hAnsiTheme="minorHAnsi" w:cstheme="minorHAnsi"/>
          <w:b/>
          <w:bCs/>
          <w:szCs w:val="24"/>
        </w:rPr>
        <w:t>2</w:t>
      </w:r>
      <w:r w:rsidR="00B0765D">
        <w:rPr>
          <w:rFonts w:asciiTheme="minorHAnsi" w:hAnsiTheme="minorHAnsi" w:cstheme="minorHAnsi"/>
          <w:b/>
          <w:bCs/>
          <w:szCs w:val="24"/>
        </w:rPr>
        <w:t>5</w:t>
      </w:r>
      <w:r w:rsidRPr="00BA51C0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5F683ADB" w14:textId="74AD01D6" w:rsidR="00C1668D" w:rsidRPr="00B648FF" w:rsidRDefault="00C1668D" w:rsidP="00BA51C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4B884598" w14:textId="317C4F7C" w:rsidR="005240DB" w:rsidRPr="005D11F6" w:rsidRDefault="009A530C" w:rsidP="00204D0A">
      <w:pPr>
        <w:rPr>
          <w:rFonts w:asciiTheme="minorHAnsi" w:hAnsiTheme="minorHAnsi" w:cstheme="minorHAnsi"/>
          <w:szCs w:val="24"/>
        </w:rPr>
      </w:pPr>
      <w:r w:rsidRPr="005D11F6">
        <w:rPr>
          <w:rFonts w:asciiTheme="minorHAnsi" w:hAnsiTheme="minorHAnsi" w:cstheme="minorHAnsi"/>
          <w:szCs w:val="24"/>
        </w:rPr>
        <w:tab/>
      </w: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77777777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pirmininkė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7777777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Jūratė Elena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Norvaišienė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965" w14:textId="77777777" w:rsidR="00D116A4" w:rsidRDefault="00D116A4">
      <w:r>
        <w:separator/>
      </w:r>
    </w:p>
  </w:endnote>
  <w:endnote w:type="continuationSeparator" w:id="0">
    <w:p w14:paraId="6FCE0DE1" w14:textId="77777777" w:rsidR="00D116A4" w:rsidRDefault="00D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DB3B" w14:textId="77777777" w:rsidR="00D116A4" w:rsidRDefault="00D116A4">
      <w:pPr>
        <w:pStyle w:val="Porat"/>
        <w:spacing w:before="240"/>
      </w:pPr>
    </w:p>
  </w:footnote>
  <w:footnote w:type="continuationSeparator" w:id="0">
    <w:p w14:paraId="3DDCE24E" w14:textId="77777777" w:rsidR="00D116A4" w:rsidRDefault="00D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40286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1567">
    <w:abstractNumId w:val="30"/>
  </w:num>
  <w:num w:numId="2" w16cid:durableId="1994724389">
    <w:abstractNumId w:val="31"/>
  </w:num>
  <w:num w:numId="3" w16cid:durableId="370888403">
    <w:abstractNumId w:val="3"/>
  </w:num>
  <w:num w:numId="4" w16cid:durableId="969439790">
    <w:abstractNumId w:val="12"/>
  </w:num>
  <w:num w:numId="5" w16cid:durableId="343828988">
    <w:abstractNumId w:val="16"/>
  </w:num>
  <w:num w:numId="6" w16cid:durableId="317072312">
    <w:abstractNumId w:val="34"/>
  </w:num>
  <w:num w:numId="7" w16cid:durableId="1592622332">
    <w:abstractNumId w:val="11"/>
  </w:num>
  <w:num w:numId="8" w16cid:durableId="241530970">
    <w:abstractNumId w:val="18"/>
  </w:num>
  <w:num w:numId="9" w16cid:durableId="162161652">
    <w:abstractNumId w:val="4"/>
  </w:num>
  <w:num w:numId="10" w16cid:durableId="367032058">
    <w:abstractNumId w:val="14"/>
  </w:num>
  <w:num w:numId="11" w16cid:durableId="474840582">
    <w:abstractNumId w:val="17"/>
  </w:num>
  <w:num w:numId="12" w16cid:durableId="1449815090">
    <w:abstractNumId w:val="36"/>
  </w:num>
  <w:num w:numId="13" w16cid:durableId="1366516168">
    <w:abstractNumId w:val="35"/>
  </w:num>
  <w:num w:numId="14" w16cid:durableId="1187675927">
    <w:abstractNumId w:val="21"/>
  </w:num>
  <w:num w:numId="15" w16cid:durableId="50462932">
    <w:abstractNumId w:val="8"/>
  </w:num>
  <w:num w:numId="16" w16cid:durableId="2142570101">
    <w:abstractNumId w:val="29"/>
  </w:num>
  <w:num w:numId="17" w16cid:durableId="1927225254">
    <w:abstractNumId w:val="2"/>
  </w:num>
  <w:num w:numId="18" w16cid:durableId="595137699">
    <w:abstractNumId w:val="32"/>
  </w:num>
  <w:num w:numId="19" w16cid:durableId="1761608925">
    <w:abstractNumId w:val="9"/>
  </w:num>
  <w:num w:numId="20" w16cid:durableId="1820924045">
    <w:abstractNumId w:val="22"/>
  </w:num>
  <w:num w:numId="21" w16cid:durableId="278411173">
    <w:abstractNumId w:val="33"/>
  </w:num>
  <w:num w:numId="22" w16cid:durableId="1337726401">
    <w:abstractNumId w:val="15"/>
  </w:num>
  <w:num w:numId="23" w16cid:durableId="1656570131">
    <w:abstractNumId w:val="26"/>
  </w:num>
  <w:num w:numId="24" w16cid:durableId="930774834">
    <w:abstractNumId w:val="25"/>
  </w:num>
  <w:num w:numId="25" w16cid:durableId="2080248198">
    <w:abstractNumId w:val="0"/>
  </w:num>
  <w:num w:numId="26" w16cid:durableId="462697063">
    <w:abstractNumId w:val="19"/>
  </w:num>
  <w:num w:numId="27" w16cid:durableId="289287506">
    <w:abstractNumId w:val="6"/>
  </w:num>
  <w:num w:numId="28" w16cid:durableId="152185071">
    <w:abstractNumId w:val="5"/>
  </w:num>
  <w:num w:numId="29" w16cid:durableId="861821006">
    <w:abstractNumId w:val="24"/>
  </w:num>
  <w:num w:numId="30" w16cid:durableId="1539077723">
    <w:abstractNumId w:val="27"/>
  </w:num>
  <w:num w:numId="31" w16cid:durableId="1639604257">
    <w:abstractNumId w:val="23"/>
  </w:num>
  <w:num w:numId="32" w16cid:durableId="1846171132">
    <w:abstractNumId w:val="1"/>
  </w:num>
  <w:num w:numId="33" w16cid:durableId="1873566616">
    <w:abstractNumId w:val="28"/>
  </w:num>
  <w:num w:numId="34" w16cid:durableId="1079785710">
    <w:abstractNumId w:val="13"/>
  </w:num>
  <w:num w:numId="35" w16cid:durableId="112948366">
    <w:abstractNumId w:val="7"/>
  </w:num>
  <w:num w:numId="36" w16cid:durableId="58212870">
    <w:abstractNumId w:val="20"/>
  </w:num>
  <w:num w:numId="37" w16cid:durableId="1193498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265C8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46C7"/>
    <w:rsid w:val="000C67E7"/>
    <w:rsid w:val="000D3153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5834"/>
    <w:rsid w:val="0012669C"/>
    <w:rsid w:val="00130CF6"/>
    <w:rsid w:val="001312B4"/>
    <w:rsid w:val="001328E9"/>
    <w:rsid w:val="001337DD"/>
    <w:rsid w:val="0014140D"/>
    <w:rsid w:val="00142223"/>
    <w:rsid w:val="0014445C"/>
    <w:rsid w:val="00165B92"/>
    <w:rsid w:val="00172E2B"/>
    <w:rsid w:val="00174997"/>
    <w:rsid w:val="001809AB"/>
    <w:rsid w:val="00182647"/>
    <w:rsid w:val="00183182"/>
    <w:rsid w:val="00187906"/>
    <w:rsid w:val="0019243B"/>
    <w:rsid w:val="00192DA8"/>
    <w:rsid w:val="00195EFE"/>
    <w:rsid w:val="00197309"/>
    <w:rsid w:val="001A2B35"/>
    <w:rsid w:val="001A7950"/>
    <w:rsid w:val="001B0FC8"/>
    <w:rsid w:val="001B218C"/>
    <w:rsid w:val="001B5371"/>
    <w:rsid w:val="001C227D"/>
    <w:rsid w:val="001C3A06"/>
    <w:rsid w:val="001C3BA3"/>
    <w:rsid w:val="001D01D1"/>
    <w:rsid w:val="001D3665"/>
    <w:rsid w:val="001D7306"/>
    <w:rsid w:val="001E18BC"/>
    <w:rsid w:val="001E1D5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195"/>
    <w:rsid w:val="002112FC"/>
    <w:rsid w:val="00215CF2"/>
    <w:rsid w:val="00216B71"/>
    <w:rsid w:val="0022067F"/>
    <w:rsid w:val="00225BE6"/>
    <w:rsid w:val="00227594"/>
    <w:rsid w:val="00232430"/>
    <w:rsid w:val="002377A7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0831"/>
    <w:rsid w:val="00333FCB"/>
    <w:rsid w:val="00336221"/>
    <w:rsid w:val="00336A83"/>
    <w:rsid w:val="00337012"/>
    <w:rsid w:val="003541D8"/>
    <w:rsid w:val="0035524A"/>
    <w:rsid w:val="00360940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D6BDA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6950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60A4"/>
    <w:rsid w:val="005C7B4B"/>
    <w:rsid w:val="005D0CF2"/>
    <w:rsid w:val="005D11F6"/>
    <w:rsid w:val="005D2CF7"/>
    <w:rsid w:val="005D3130"/>
    <w:rsid w:val="005D5D67"/>
    <w:rsid w:val="005D732A"/>
    <w:rsid w:val="005E43BC"/>
    <w:rsid w:val="005E5653"/>
    <w:rsid w:val="005E6638"/>
    <w:rsid w:val="005F012F"/>
    <w:rsid w:val="005F27B9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07F5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734B7"/>
    <w:rsid w:val="00682A54"/>
    <w:rsid w:val="00684441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B7397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76DFD"/>
    <w:rsid w:val="008805A7"/>
    <w:rsid w:val="00880F87"/>
    <w:rsid w:val="00885183"/>
    <w:rsid w:val="00890275"/>
    <w:rsid w:val="00897E74"/>
    <w:rsid w:val="008A0326"/>
    <w:rsid w:val="008A05A4"/>
    <w:rsid w:val="008A1E39"/>
    <w:rsid w:val="008B0883"/>
    <w:rsid w:val="008B4349"/>
    <w:rsid w:val="008B58CE"/>
    <w:rsid w:val="008C0AB7"/>
    <w:rsid w:val="008C1063"/>
    <w:rsid w:val="008C24F7"/>
    <w:rsid w:val="008C2EED"/>
    <w:rsid w:val="008C32B4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4957"/>
    <w:rsid w:val="00964F34"/>
    <w:rsid w:val="009670B0"/>
    <w:rsid w:val="00971CE1"/>
    <w:rsid w:val="00973DCE"/>
    <w:rsid w:val="00974B3A"/>
    <w:rsid w:val="00983235"/>
    <w:rsid w:val="00983397"/>
    <w:rsid w:val="00984132"/>
    <w:rsid w:val="009904AE"/>
    <w:rsid w:val="009917AA"/>
    <w:rsid w:val="009931DE"/>
    <w:rsid w:val="00997B33"/>
    <w:rsid w:val="009A316D"/>
    <w:rsid w:val="009A530C"/>
    <w:rsid w:val="009A798E"/>
    <w:rsid w:val="009B01A7"/>
    <w:rsid w:val="009B54B7"/>
    <w:rsid w:val="009C14D5"/>
    <w:rsid w:val="009C58FE"/>
    <w:rsid w:val="009D2660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2A30"/>
    <w:rsid w:val="00AA321A"/>
    <w:rsid w:val="00AA63A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0765D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5F"/>
    <w:rsid w:val="00B541E1"/>
    <w:rsid w:val="00B54DA3"/>
    <w:rsid w:val="00B55A34"/>
    <w:rsid w:val="00B56AA9"/>
    <w:rsid w:val="00B61F54"/>
    <w:rsid w:val="00B629EF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85470"/>
    <w:rsid w:val="00B96210"/>
    <w:rsid w:val="00B9736E"/>
    <w:rsid w:val="00BA51C0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4FBA"/>
    <w:rsid w:val="00BC6DF2"/>
    <w:rsid w:val="00BD0829"/>
    <w:rsid w:val="00BD2A92"/>
    <w:rsid w:val="00BD347E"/>
    <w:rsid w:val="00BD4731"/>
    <w:rsid w:val="00BD4ECD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1668D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5C32"/>
    <w:rsid w:val="00CB0773"/>
    <w:rsid w:val="00CB097C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2754B"/>
    <w:rsid w:val="00D30542"/>
    <w:rsid w:val="00D32A05"/>
    <w:rsid w:val="00D33B38"/>
    <w:rsid w:val="00D33E62"/>
    <w:rsid w:val="00D348EB"/>
    <w:rsid w:val="00D34BF4"/>
    <w:rsid w:val="00D34CE8"/>
    <w:rsid w:val="00D360EE"/>
    <w:rsid w:val="00D37749"/>
    <w:rsid w:val="00D456D4"/>
    <w:rsid w:val="00D46B27"/>
    <w:rsid w:val="00D51A78"/>
    <w:rsid w:val="00D5423D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A0F"/>
    <w:rsid w:val="00E222DF"/>
    <w:rsid w:val="00E27549"/>
    <w:rsid w:val="00E4217E"/>
    <w:rsid w:val="00E424A8"/>
    <w:rsid w:val="00E45487"/>
    <w:rsid w:val="00E45868"/>
    <w:rsid w:val="00E47C5C"/>
    <w:rsid w:val="00E50BFB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E7FFA"/>
    <w:rsid w:val="00EF5608"/>
    <w:rsid w:val="00F00301"/>
    <w:rsid w:val="00F01921"/>
    <w:rsid w:val="00F02847"/>
    <w:rsid w:val="00F033BD"/>
    <w:rsid w:val="00F07F2A"/>
    <w:rsid w:val="00F11F74"/>
    <w:rsid w:val="00F14816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0A1-133C-4342-B1A1-5D36BC0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105</cp:revision>
  <cp:lastPrinted>2024-09-30T05:28:00Z</cp:lastPrinted>
  <dcterms:created xsi:type="dcterms:W3CDTF">2023-07-07T06:46:00Z</dcterms:created>
  <dcterms:modified xsi:type="dcterms:W3CDTF">2025-05-30T11:12:00Z</dcterms:modified>
</cp:coreProperties>
</file>