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14:paraId="167E6F75" w14:textId="77777777">
        <w:trPr>
          <w:cantSplit/>
          <w:trHeight w:hRule="exact" w:val="704"/>
        </w:trPr>
        <w:tc>
          <w:tcPr>
            <w:tcW w:w="5670" w:type="dxa"/>
          </w:tcPr>
          <w:p w14:paraId="6C8380B3" w14:textId="77777777" w:rsidR="001D3665" w:rsidRDefault="001D3665">
            <w:pPr>
              <w:pStyle w:val="Antrats"/>
              <w:tabs>
                <w:tab w:val="clear" w:pos="4153"/>
                <w:tab w:val="clear" w:pos="8306"/>
                <w:tab w:val="left" w:pos="5244"/>
              </w:tabs>
              <w:jc w:val="center"/>
            </w:pPr>
          </w:p>
        </w:tc>
        <w:tc>
          <w:tcPr>
            <w:tcW w:w="3969" w:type="dxa"/>
          </w:tcPr>
          <w:p w14:paraId="0BED3D21" w14:textId="77777777"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274ED642" w14:textId="77777777" w:rsidR="001D3665" w:rsidRDefault="001D3665">
            <w:pPr>
              <w:pStyle w:val="Antrats"/>
              <w:tabs>
                <w:tab w:val="left" w:pos="5244"/>
              </w:tabs>
            </w:pPr>
          </w:p>
        </w:tc>
      </w:tr>
      <w:bookmarkStart w:id="1" w:name="_MON_992097487"/>
      <w:bookmarkStart w:id="2" w:name="_MON_1391574538"/>
      <w:bookmarkStart w:id="3" w:name="_MON_961316024"/>
      <w:bookmarkStart w:id="4" w:name="r01" w:colFirst="0" w:colLast="0"/>
      <w:bookmarkEnd w:id="1"/>
      <w:bookmarkEnd w:id="2"/>
      <w:bookmarkEnd w:id="3"/>
      <w:bookmarkStart w:id="5" w:name="_MON_962001925"/>
      <w:bookmarkEnd w:id="5"/>
      <w:tr w:rsidR="004D0347" w14:paraId="4319D103" w14:textId="77777777">
        <w:trPr>
          <w:cantSplit/>
          <w:trHeight w:hRule="exact" w:val="855"/>
          <w:hidden/>
        </w:trPr>
        <w:tc>
          <w:tcPr>
            <w:tcW w:w="9639" w:type="dxa"/>
            <w:gridSpan w:val="2"/>
          </w:tcPr>
          <w:p w14:paraId="0B8687F1" w14:textId="77777777" w:rsidR="004D0347" w:rsidRPr="009F67E5" w:rsidRDefault="004D0347" w:rsidP="0090589F">
            <w:pPr>
              <w:pStyle w:val="Antrats"/>
              <w:tabs>
                <w:tab w:val="left" w:pos="5244"/>
              </w:tabs>
              <w:jc w:val="center"/>
              <w:rPr>
                <w:vanish/>
              </w:rPr>
            </w:pPr>
            <w:r w:rsidRPr="009F67E5">
              <w:rPr>
                <w:vanish/>
              </w:rPr>
              <w:object w:dxaOrig="821" w:dyaOrig="773" w14:anchorId="27443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805282080" r:id="rId9"/>
              </w:object>
            </w:r>
          </w:p>
        </w:tc>
      </w:tr>
      <w:bookmarkEnd w:id="4"/>
      <w:tr w:rsidR="004D0347" w:rsidRPr="005D11F6" w14:paraId="2286F1EF" w14:textId="77777777">
        <w:trPr>
          <w:cantSplit/>
          <w:trHeight w:hRule="exact" w:val="670"/>
        </w:trPr>
        <w:tc>
          <w:tcPr>
            <w:tcW w:w="9639" w:type="dxa"/>
            <w:gridSpan w:val="2"/>
          </w:tcPr>
          <w:p w14:paraId="50743D3A" w14:textId="77777777" w:rsidR="004D0347" w:rsidRPr="005D11F6" w:rsidRDefault="004D0347">
            <w:pPr>
              <w:tabs>
                <w:tab w:val="left" w:pos="5244"/>
              </w:tabs>
              <w:jc w:val="center"/>
              <w:rPr>
                <w:rFonts w:asciiTheme="minorHAnsi" w:hAnsiTheme="minorHAnsi" w:cstheme="minorHAnsi"/>
                <w:b/>
                <w:caps/>
              </w:rPr>
            </w:pPr>
            <w:r w:rsidRPr="005D11F6">
              <w:rPr>
                <w:rFonts w:asciiTheme="minorHAnsi" w:hAnsiTheme="minorHAnsi" w:cstheme="minorHAnsi"/>
                <w:b/>
                <w:caps/>
              </w:rPr>
              <w:fldChar w:fldCharType="begin">
                <w:ffData>
                  <w:name w:val="r06"/>
                  <w:enabled w:val="0"/>
                  <w:calcOnExit w:val="0"/>
                  <w:textInput>
                    <w:default w:val="KAUNO MIESTO SAVIVALDYBĖS TARYBA"/>
                    <w:format w:val="Didžiosios raidės"/>
                  </w:textInput>
                </w:ffData>
              </w:fldChar>
            </w:r>
            <w:bookmarkStart w:id="6" w:name="r06"/>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KAUNO MIESTO SAVIVALDYBĖS TARYBA</w:t>
            </w:r>
            <w:r w:rsidRPr="005D11F6">
              <w:rPr>
                <w:rFonts w:asciiTheme="minorHAnsi" w:hAnsiTheme="minorHAnsi" w:cstheme="minorHAnsi"/>
                <w:b/>
                <w:caps/>
              </w:rPr>
              <w:fldChar w:fldCharType="end"/>
            </w:r>
            <w:bookmarkEnd w:id="6"/>
          </w:p>
          <w:p w14:paraId="165DAB72" w14:textId="77777777"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7"/>
                  <w:enabled w:val="0"/>
                  <w:calcOnExit w:val="0"/>
                  <w:textInput>
                    <w:format w:val="Didžiosios raidės"/>
                  </w:textInput>
                </w:ffData>
              </w:fldChar>
            </w:r>
            <w:bookmarkStart w:id="7" w:name="r07"/>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noProof/>
              </w:rPr>
              <w:t> </w:t>
            </w:r>
            <w:r w:rsidRPr="005D11F6">
              <w:rPr>
                <w:rFonts w:asciiTheme="minorHAnsi" w:hAnsiTheme="minorHAnsi" w:cstheme="minorHAnsi"/>
                <w:b/>
                <w:caps/>
              </w:rPr>
              <w:fldChar w:fldCharType="end"/>
            </w:r>
            <w:bookmarkEnd w:id="7"/>
          </w:p>
        </w:tc>
      </w:tr>
      <w:bookmarkStart w:id="8" w:name="r08"/>
      <w:tr w:rsidR="004D0347" w:rsidRPr="005D11F6" w14:paraId="72D7DE39" w14:textId="77777777">
        <w:trPr>
          <w:cantSplit/>
          <w:trHeight w:hRule="exact" w:val="521"/>
        </w:trPr>
        <w:tc>
          <w:tcPr>
            <w:tcW w:w="9639" w:type="dxa"/>
            <w:gridSpan w:val="2"/>
          </w:tcPr>
          <w:p w14:paraId="2DFC162C" w14:textId="47D4866C" w:rsidR="004D0347" w:rsidRPr="005D11F6" w:rsidRDefault="009F67E5">
            <w:pPr>
              <w:tabs>
                <w:tab w:val="left" w:pos="5244"/>
              </w:tabs>
              <w:spacing w:after="280"/>
              <w:jc w:val="center"/>
              <w:rPr>
                <w:rFonts w:asciiTheme="minorHAnsi" w:hAnsiTheme="minorHAnsi" w:cstheme="minorHAnsi"/>
                <w:b/>
                <w:caps/>
              </w:rPr>
            </w:pPr>
            <w:r w:rsidRPr="005D11F6">
              <w:rPr>
                <w:rFonts w:asciiTheme="minorHAnsi" w:hAnsiTheme="minorHAnsi" w:cstheme="minorHAnsi"/>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sidRPr="005D11F6">
              <w:rPr>
                <w:rFonts w:asciiTheme="minorHAnsi" w:hAnsiTheme="minorHAnsi" w:cstheme="minorHAnsi"/>
                <w:b/>
                <w:caps/>
              </w:rPr>
              <w:instrText xml:space="preserve"> FORMTEXT </w:instrText>
            </w:r>
            <w:r w:rsidRPr="005D11F6">
              <w:rPr>
                <w:rFonts w:asciiTheme="minorHAnsi" w:hAnsiTheme="minorHAnsi" w:cstheme="minorHAnsi"/>
                <w:b/>
                <w:caps/>
              </w:rPr>
            </w:r>
            <w:r w:rsidRPr="005D11F6">
              <w:rPr>
                <w:rFonts w:asciiTheme="minorHAnsi" w:hAnsiTheme="minorHAnsi" w:cstheme="minorHAnsi"/>
                <w:b/>
                <w:caps/>
              </w:rPr>
              <w:fldChar w:fldCharType="separate"/>
            </w:r>
            <w:r w:rsidR="0068610C" w:rsidRPr="0068610C">
              <w:rPr>
                <w:rFonts w:asciiTheme="minorHAnsi" w:hAnsiTheme="minorHAnsi" w:cstheme="minorHAnsi"/>
                <w:b/>
              </w:rPr>
              <w:t>DARNIOS PLĖTROS IR INVESTICIJŲ</w:t>
            </w:r>
            <w:r w:rsidR="0068610C" w:rsidRPr="005D11F6">
              <w:rPr>
                <w:rFonts w:asciiTheme="minorHAnsi" w:hAnsiTheme="minorHAnsi" w:cstheme="minorHAnsi"/>
                <w:b/>
              </w:rPr>
              <w:t xml:space="preserve"> </w:t>
            </w:r>
            <w:r w:rsidR="0068610C" w:rsidRPr="005D11F6">
              <w:rPr>
                <w:rFonts w:asciiTheme="minorHAnsi" w:hAnsiTheme="minorHAnsi" w:cstheme="minorHAnsi"/>
                <w:b/>
                <w:noProof/>
              </w:rPr>
              <w:t>KOMITETO</w:t>
            </w:r>
            <w:r w:rsidRPr="005D11F6">
              <w:rPr>
                <w:rFonts w:asciiTheme="minorHAnsi" w:hAnsiTheme="minorHAnsi" w:cstheme="minorHAnsi"/>
                <w:b/>
                <w:caps/>
              </w:rPr>
              <w:fldChar w:fldCharType="end"/>
            </w:r>
            <w:bookmarkEnd w:id="8"/>
          </w:p>
          <w:p w14:paraId="3AEB603D" w14:textId="77777777" w:rsidR="004D0347" w:rsidRPr="005D11F6" w:rsidRDefault="004D0347">
            <w:pPr>
              <w:tabs>
                <w:tab w:val="left" w:pos="5244"/>
              </w:tabs>
              <w:jc w:val="center"/>
              <w:rPr>
                <w:rFonts w:asciiTheme="minorHAnsi" w:hAnsiTheme="minorHAnsi" w:cstheme="minorHAnsi"/>
              </w:rPr>
            </w:pPr>
          </w:p>
        </w:tc>
      </w:tr>
      <w:bookmarkStart w:id="9" w:name="r17"/>
      <w:tr w:rsidR="004D0347" w:rsidRPr="005D11F6" w14:paraId="4D0B189F" w14:textId="77777777">
        <w:trPr>
          <w:cantSplit/>
          <w:trHeight w:hRule="exact" w:val="426"/>
        </w:trPr>
        <w:tc>
          <w:tcPr>
            <w:tcW w:w="9639" w:type="dxa"/>
            <w:gridSpan w:val="2"/>
          </w:tcPr>
          <w:p w14:paraId="5E751748" w14:textId="2A8BCE8A" w:rsidR="004D0347" w:rsidRPr="005D11F6" w:rsidRDefault="004D0347">
            <w:pPr>
              <w:tabs>
                <w:tab w:val="left" w:pos="5244"/>
              </w:tabs>
              <w:spacing w:after="280"/>
              <w:jc w:val="center"/>
              <w:rPr>
                <w:rFonts w:asciiTheme="minorHAnsi" w:hAnsiTheme="minorHAnsi" w:cstheme="minorHAnsi"/>
                <w:b/>
                <w:caps/>
              </w:rPr>
            </w:pPr>
            <w:r w:rsidRPr="005D11F6">
              <w:rPr>
                <w:rFonts w:asciiTheme="minorHAnsi" w:hAnsiTheme="minorHAnsi" w:cstheme="minorHAnsi"/>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sidRPr="005D11F6">
              <w:rPr>
                <w:rFonts w:asciiTheme="minorHAnsi" w:hAnsiTheme="minorHAnsi" w:cstheme="minorHAnsi"/>
                <w:b/>
              </w:rPr>
              <w:instrText xml:space="preserve"> FORMTEXT </w:instrText>
            </w:r>
            <w:r w:rsidRPr="005D11F6">
              <w:rPr>
                <w:rFonts w:asciiTheme="minorHAnsi" w:hAnsiTheme="minorHAnsi" w:cstheme="minorHAnsi"/>
                <w:b/>
              </w:rPr>
            </w:r>
            <w:r w:rsidRPr="005D11F6">
              <w:rPr>
                <w:rFonts w:asciiTheme="minorHAnsi" w:hAnsiTheme="minorHAnsi" w:cstheme="minorHAnsi"/>
                <w:b/>
              </w:rPr>
              <w:fldChar w:fldCharType="separate"/>
            </w:r>
            <w:r w:rsidR="001E7092" w:rsidRPr="005D11F6">
              <w:rPr>
                <w:rFonts w:asciiTheme="minorHAnsi" w:hAnsiTheme="minorHAnsi" w:cstheme="minorHAnsi"/>
                <w:b/>
                <w:noProof/>
              </w:rPr>
              <w:t>POSĖDŽIO DARBOTVARKĖ</w:t>
            </w:r>
            <w:r w:rsidRPr="005D11F6">
              <w:rPr>
                <w:rFonts w:asciiTheme="minorHAnsi" w:hAnsiTheme="minorHAnsi" w:cstheme="minorHAnsi"/>
                <w:b/>
              </w:rPr>
              <w:fldChar w:fldCharType="end"/>
            </w:r>
            <w:bookmarkEnd w:id="9"/>
          </w:p>
        </w:tc>
      </w:tr>
      <w:tr w:rsidR="004D0347" w:rsidRPr="005D11F6" w14:paraId="76BB93EC" w14:textId="77777777">
        <w:trPr>
          <w:cantSplit/>
          <w:trHeight w:hRule="exact" w:val="406"/>
        </w:trPr>
        <w:tc>
          <w:tcPr>
            <w:tcW w:w="9639" w:type="dxa"/>
            <w:gridSpan w:val="2"/>
          </w:tcPr>
          <w:p w14:paraId="3DBC6214" w14:textId="62180C87" w:rsidR="004D0347" w:rsidRPr="005D11F6" w:rsidRDefault="004D0347">
            <w:pPr>
              <w:tabs>
                <w:tab w:val="left" w:pos="2126"/>
                <w:tab w:val="left" w:pos="5244"/>
              </w:tabs>
              <w:spacing w:after="280"/>
              <w:jc w:val="center"/>
              <w:rPr>
                <w:rFonts w:asciiTheme="minorHAnsi" w:hAnsiTheme="minorHAnsi" w:cstheme="minorHAnsi"/>
              </w:rPr>
            </w:pPr>
            <w:r w:rsidRPr="005D11F6">
              <w:rPr>
                <w:rFonts w:asciiTheme="minorHAnsi" w:hAnsiTheme="minorHAnsi" w:cstheme="minorHAnsi"/>
              </w:rP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20</w:t>
            </w:r>
            <w:r w:rsidR="002B0CA3" w:rsidRPr="005D11F6">
              <w:rPr>
                <w:rFonts w:asciiTheme="minorHAnsi" w:hAnsiTheme="minorHAnsi" w:cstheme="minorHAnsi"/>
              </w:rPr>
              <w:t>2</w:t>
            </w:r>
            <w:r w:rsidR="004B7090">
              <w:rPr>
                <w:rFonts w:asciiTheme="minorHAnsi" w:hAnsiTheme="minorHAnsi" w:cstheme="minorHAnsi"/>
              </w:rPr>
              <w:t>5</w:t>
            </w:r>
            <w:r w:rsidR="00B80DD0" w:rsidRPr="005D11F6">
              <w:rPr>
                <w:rFonts w:asciiTheme="minorHAnsi" w:hAnsiTheme="minorHAnsi" w:cstheme="minorHAnsi"/>
              </w:rPr>
              <w:t>-</w:t>
            </w:r>
            <w:r w:rsidR="004B7090">
              <w:rPr>
                <w:rFonts w:asciiTheme="minorHAnsi" w:hAnsiTheme="minorHAnsi" w:cstheme="minorHAnsi"/>
              </w:rPr>
              <w:t>0</w:t>
            </w:r>
            <w:r w:rsidR="004C1453">
              <w:rPr>
                <w:rFonts w:asciiTheme="minorHAnsi" w:hAnsiTheme="minorHAnsi" w:cstheme="minorHAnsi"/>
              </w:rPr>
              <w:t>4</w:t>
            </w:r>
            <w:r w:rsidR="00C122DD">
              <w:rPr>
                <w:rFonts w:asciiTheme="minorHAnsi" w:hAnsiTheme="minorHAnsi" w:cstheme="minorHAnsi"/>
              </w:rPr>
              <w:t>-</w:t>
            </w:r>
            <w:r w:rsidR="004C1453">
              <w:rPr>
                <w:rFonts w:asciiTheme="minorHAnsi" w:hAnsiTheme="minorHAnsi" w:cstheme="minorHAnsi"/>
              </w:rPr>
              <w:t>08</w:t>
            </w:r>
            <w:r w:rsidRPr="005D11F6">
              <w:rPr>
                <w:rFonts w:asciiTheme="minorHAnsi" w:hAnsiTheme="minorHAnsi" w:cstheme="minorHAnsi"/>
              </w:rPr>
              <w:fldChar w:fldCharType="end"/>
            </w:r>
            <w:bookmarkEnd w:id="10"/>
            <w:r w:rsidR="005D11F6">
              <w:rPr>
                <w:rFonts w:asciiTheme="minorHAnsi" w:hAnsiTheme="minorHAnsi" w:cstheme="minorHAnsi"/>
              </w:rPr>
              <w:t xml:space="preserve"> </w:t>
            </w:r>
            <w:r w:rsidRPr="005D11F6">
              <w:rPr>
                <w:rFonts w:asciiTheme="minorHAnsi" w:hAnsiTheme="minorHAnsi" w:cstheme="minorHAnsi"/>
              </w:rPr>
              <w:t xml:space="preserve">Nr. </w:t>
            </w:r>
            <w:r w:rsidRPr="005D11F6">
              <w:rPr>
                <w:rFonts w:asciiTheme="minorHAnsi" w:hAnsiTheme="minorHAnsi" w:cstheme="minorHAnsi"/>
              </w:rP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B80DD0" w:rsidRPr="005D11F6">
              <w:rPr>
                <w:rFonts w:asciiTheme="minorHAnsi" w:hAnsiTheme="minorHAnsi" w:cstheme="minorHAnsi"/>
              </w:rPr>
              <w:t>K</w:t>
            </w:r>
            <w:r w:rsidR="0068610C">
              <w:rPr>
                <w:rFonts w:asciiTheme="minorHAnsi" w:hAnsiTheme="minorHAnsi" w:cstheme="minorHAnsi"/>
              </w:rPr>
              <w:t>12</w:t>
            </w:r>
            <w:r w:rsidR="00B80DD0" w:rsidRPr="005D11F6">
              <w:rPr>
                <w:rFonts w:asciiTheme="minorHAnsi" w:hAnsiTheme="minorHAnsi" w:cstheme="minorHAnsi"/>
              </w:rPr>
              <w:t>-D</w:t>
            </w:r>
            <w:r w:rsidR="0068610C">
              <w:rPr>
                <w:rFonts w:asciiTheme="minorHAnsi" w:hAnsiTheme="minorHAnsi" w:cstheme="minorHAnsi"/>
              </w:rPr>
              <w:t>-</w:t>
            </w:r>
            <w:r w:rsidR="004C1453">
              <w:rPr>
                <w:rFonts w:asciiTheme="minorHAnsi" w:hAnsiTheme="minorHAnsi" w:cstheme="minorHAnsi"/>
              </w:rPr>
              <w:t>3</w:t>
            </w:r>
            <w:r w:rsidRPr="005D11F6">
              <w:rPr>
                <w:rFonts w:asciiTheme="minorHAnsi" w:hAnsiTheme="minorHAnsi" w:cstheme="minorHAnsi"/>
              </w:rPr>
              <w:fldChar w:fldCharType="end"/>
            </w:r>
            <w:bookmarkEnd w:id="11"/>
          </w:p>
          <w:p w14:paraId="7F0B7CB1" w14:textId="77777777" w:rsidR="004D0347" w:rsidRPr="005D11F6" w:rsidRDefault="004D0347">
            <w:pPr>
              <w:tabs>
                <w:tab w:val="left" w:pos="5244"/>
              </w:tabs>
              <w:spacing w:after="120" w:line="360" w:lineRule="auto"/>
              <w:rPr>
                <w:rFonts w:asciiTheme="minorHAnsi" w:hAnsiTheme="minorHAnsi" w:cstheme="minorHAnsi"/>
              </w:rPr>
            </w:pPr>
          </w:p>
        </w:tc>
      </w:tr>
      <w:tr w:rsidR="004D0347" w:rsidRPr="005D11F6" w14:paraId="0CC26CE7" w14:textId="77777777">
        <w:trPr>
          <w:cantSplit/>
        </w:trPr>
        <w:tc>
          <w:tcPr>
            <w:tcW w:w="9639" w:type="dxa"/>
            <w:gridSpan w:val="2"/>
          </w:tcPr>
          <w:p w14:paraId="1526CE3B" w14:textId="77777777" w:rsidR="004D0347" w:rsidRPr="005D11F6" w:rsidRDefault="004D0347">
            <w:pPr>
              <w:tabs>
                <w:tab w:val="left" w:pos="5244"/>
              </w:tabs>
              <w:suppressAutoHyphens/>
              <w:jc w:val="center"/>
              <w:rPr>
                <w:rFonts w:asciiTheme="minorHAnsi" w:hAnsiTheme="minorHAnsi" w:cstheme="minorHAnsi"/>
              </w:rPr>
            </w:pPr>
            <w:r w:rsidRPr="005D11F6">
              <w:rPr>
                <w:rFonts w:asciiTheme="minorHAnsi" w:hAnsiTheme="minorHAnsi" w:cstheme="minorHAnsi"/>
              </w:rPr>
              <w:fldChar w:fldCharType="begin">
                <w:ffData>
                  <w:name w:val="r12"/>
                  <w:enabled w:val="0"/>
                  <w:calcOnExit w:val="0"/>
                  <w:textInput>
                    <w:default w:val="Kaunas"/>
                  </w:textInput>
                </w:ffData>
              </w:fldChar>
            </w:r>
            <w:bookmarkStart w:id="12" w:name="r12"/>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Pr="005D11F6">
              <w:rPr>
                <w:rFonts w:asciiTheme="minorHAnsi" w:hAnsiTheme="minorHAnsi" w:cstheme="minorHAnsi"/>
                <w:noProof/>
              </w:rPr>
              <w:t>Kaunas</w:t>
            </w:r>
            <w:r w:rsidRPr="005D11F6">
              <w:rPr>
                <w:rFonts w:asciiTheme="minorHAnsi" w:hAnsiTheme="minorHAnsi" w:cstheme="minorHAnsi"/>
              </w:rPr>
              <w:fldChar w:fldCharType="end"/>
            </w:r>
            <w:bookmarkEnd w:id="12"/>
          </w:p>
        </w:tc>
      </w:tr>
    </w:tbl>
    <w:p w14:paraId="19D887A0" w14:textId="77777777" w:rsidR="001D3665" w:rsidRPr="005D11F6" w:rsidRDefault="001D3665">
      <w:pPr>
        <w:spacing w:after="480"/>
        <w:rPr>
          <w:rFonts w:asciiTheme="minorHAnsi" w:hAnsiTheme="minorHAnsi" w:cstheme="minorHAnsi"/>
        </w:rPr>
      </w:pPr>
    </w:p>
    <w:p w14:paraId="22D7D753" w14:textId="77777777" w:rsidR="001D3665" w:rsidRPr="005D11F6" w:rsidRDefault="001D3665">
      <w:pPr>
        <w:spacing w:after="480"/>
        <w:rPr>
          <w:rFonts w:asciiTheme="minorHAnsi" w:hAnsiTheme="minorHAnsi" w:cstheme="minorHAnsi"/>
        </w:rPr>
        <w:sectPr w:rsidR="001D3665" w:rsidRPr="005D11F6">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14:paraId="1CFC480E" w14:textId="663E104B" w:rsidR="00F02847" w:rsidRPr="005D11F6" w:rsidRDefault="006B3FAB" w:rsidP="005E43BC">
      <w:pPr>
        <w:pStyle w:val="Pagrindinistekstas"/>
        <w:tabs>
          <w:tab w:val="left" w:pos="9072"/>
        </w:tabs>
        <w:spacing w:before="100" w:beforeAutospacing="1" w:after="100" w:afterAutospacing="1" w:line="360" w:lineRule="exact"/>
        <w:ind w:firstLine="426"/>
        <w:contextualSpacing/>
        <w:jc w:val="center"/>
        <w:rPr>
          <w:rFonts w:asciiTheme="minorHAnsi" w:hAnsiTheme="minorHAnsi" w:cstheme="minorHAnsi"/>
          <w:b/>
          <w:szCs w:val="24"/>
          <w:u w:val="single"/>
        </w:rPr>
      </w:pPr>
      <w:r w:rsidRPr="005D11F6">
        <w:rPr>
          <w:rFonts w:asciiTheme="minorHAnsi" w:hAnsiTheme="minorHAnsi" w:cstheme="minorHAnsi"/>
          <w:b/>
          <w:szCs w:val="24"/>
          <w:u w:val="single"/>
        </w:rPr>
        <w:t xml:space="preserve">Posėdis vyks </w:t>
      </w:r>
      <w:proofErr w:type="spellStart"/>
      <w:r w:rsidR="00F66C75" w:rsidRPr="005D11F6">
        <w:rPr>
          <w:rFonts w:asciiTheme="minorHAnsi" w:hAnsiTheme="minorHAnsi" w:cstheme="minorHAnsi"/>
          <w:b/>
          <w:szCs w:val="24"/>
          <w:u w:val="single"/>
        </w:rPr>
        <w:t>š.m</w:t>
      </w:r>
      <w:proofErr w:type="spellEnd"/>
      <w:r w:rsidR="00F66C75" w:rsidRPr="005D11F6">
        <w:rPr>
          <w:rFonts w:asciiTheme="minorHAnsi" w:hAnsiTheme="minorHAnsi" w:cstheme="minorHAnsi"/>
          <w:b/>
          <w:szCs w:val="24"/>
          <w:u w:val="single"/>
        </w:rPr>
        <w:t>.</w:t>
      </w:r>
      <w:r w:rsidRPr="005D11F6">
        <w:rPr>
          <w:rFonts w:asciiTheme="minorHAnsi" w:hAnsiTheme="minorHAnsi" w:cstheme="minorHAnsi"/>
          <w:b/>
          <w:szCs w:val="24"/>
          <w:u w:val="single"/>
        </w:rPr>
        <w:t xml:space="preserve"> </w:t>
      </w:r>
      <w:r w:rsidR="004C1453">
        <w:rPr>
          <w:rFonts w:asciiTheme="minorHAnsi" w:hAnsiTheme="minorHAnsi" w:cstheme="minorHAnsi"/>
          <w:b/>
          <w:szCs w:val="24"/>
          <w:u w:val="single"/>
        </w:rPr>
        <w:t>balandžio</w:t>
      </w:r>
      <w:r w:rsidR="00EF7779">
        <w:rPr>
          <w:rFonts w:asciiTheme="minorHAnsi" w:hAnsiTheme="minorHAnsi" w:cstheme="minorHAnsi"/>
          <w:b/>
          <w:szCs w:val="24"/>
          <w:u w:val="single"/>
        </w:rPr>
        <w:t xml:space="preserve"> </w:t>
      </w:r>
      <w:r w:rsidR="004C1453">
        <w:rPr>
          <w:rFonts w:asciiTheme="minorHAnsi" w:hAnsiTheme="minorHAnsi" w:cstheme="minorHAnsi"/>
          <w:b/>
          <w:szCs w:val="24"/>
          <w:u w:val="single"/>
        </w:rPr>
        <w:t>8</w:t>
      </w:r>
      <w:r w:rsidR="002B0CA3" w:rsidRPr="005D11F6">
        <w:rPr>
          <w:rFonts w:asciiTheme="minorHAnsi" w:hAnsiTheme="minorHAnsi" w:cstheme="minorHAnsi"/>
          <w:b/>
          <w:szCs w:val="24"/>
          <w:u w:val="single"/>
        </w:rPr>
        <w:t xml:space="preserve"> </w:t>
      </w:r>
      <w:r w:rsidR="00AA6CE9" w:rsidRPr="005D11F6">
        <w:rPr>
          <w:rFonts w:asciiTheme="minorHAnsi" w:hAnsiTheme="minorHAnsi" w:cstheme="minorHAnsi"/>
          <w:b/>
          <w:szCs w:val="24"/>
          <w:u w:val="single"/>
        </w:rPr>
        <w:t>d. 1</w:t>
      </w:r>
      <w:r w:rsidR="0068610C">
        <w:rPr>
          <w:rFonts w:asciiTheme="minorHAnsi" w:hAnsiTheme="minorHAnsi" w:cstheme="minorHAnsi"/>
          <w:b/>
          <w:szCs w:val="24"/>
          <w:u w:val="single"/>
        </w:rPr>
        <w:t>4</w:t>
      </w:r>
      <w:r w:rsidR="00F11F74" w:rsidRPr="005D11F6">
        <w:rPr>
          <w:rFonts w:asciiTheme="minorHAnsi" w:hAnsiTheme="minorHAnsi" w:cstheme="minorHAnsi"/>
          <w:b/>
          <w:szCs w:val="24"/>
          <w:u w:val="single"/>
        </w:rPr>
        <w:t>.00</w:t>
      </w:r>
      <w:r w:rsidRPr="005D11F6">
        <w:rPr>
          <w:rFonts w:asciiTheme="minorHAnsi" w:hAnsiTheme="minorHAnsi" w:cstheme="minorHAnsi"/>
          <w:b/>
          <w:szCs w:val="24"/>
          <w:u w:val="single"/>
        </w:rPr>
        <w:t xml:space="preserve"> val.</w:t>
      </w:r>
      <w:r w:rsidR="00F66C75" w:rsidRPr="005D11F6">
        <w:rPr>
          <w:rFonts w:asciiTheme="minorHAnsi" w:hAnsiTheme="minorHAnsi" w:cstheme="minorHAnsi"/>
          <w:b/>
          <w:szCs w:val="24"/>
          <w:u w:val="single"/>
        </w:rPr>
        <w:t xml:space="preserve"> </w:t>
      </w:r>
      <w:bookmarkStart w:id="13" w:name="_Hlk157695955"/>
      <w:r w:rsidR="004C1453">
        <w:rPr>
          <w:rFonts w:asciiTheme="minorHAnsi" w:hAnsiTheme="minorHAnsi" w:cstheme="minorHAnsi"/>
          <w:b/>
          <w:szCs w:val="24"/>
          <w:u w:val="single"/>
        </w:rPr>
        <w:t>mišriu</w:t>
      </w:r>
      <w:r w:rsidR="00E21987" w:rsidRPr="00A13110">
        <w:rPr>
          <w:rFonts w:asciiTheme="minorHAnsi" w:hAnsiTheme="minorHAnsi" w:cstheme="minorHAnsi"/>
          <w:b/>
          <w:szCs w:val="24"/>
          <w:u w:val="single"/>
        </w:rPr>
        <w:t xml:space="preserve"> būdu </w:t>
      </w:r>
      <w:r w:rsidR="004C1453">
        <w:rPr>
          <w:rFonts w:asciiTheme="minorHAnsi" w:hAnsiTheme="minorHAnsi" w:cstheme="minorHAnsi"/>
          <w:b/>
          <w:szCs w:val="24"/>
          <w:u w:val="single"/>
        </w:rPr>
        <w:t xml:space="preserve">(gyvai 309 kab. ir </w:t>
      </w:r>
      <w:r w:rsidR="00E21987" w:rsidRPr="00A13110">
        <w:rPr>
          <w:rFonts w:asciiTheme="minorHAnsi" w:hAnsiTheme="minorHAnsi" w:cstheme="minorHAnsi"/>
          <w:b/>
          <w:szCs w:val="24"/>
          <w:u w:val="single"/>
        </w:rPr>
        <w:t xml:space="preserve">per programą „Microsoft </w:t>
      </w:r>
      <w:proofErr w:type="spellStart"/>
      <w:r w:rsidR="00E21987" w:rsidRPr="00A13110">
        <w:rPr>
          <w:rFonts w:asciiTheme="minorHAnsi" w:hAnsiTheme="minorHAnsi" w:cstheme="minorHAnsi"/>
          <w:b/>
          <w:szCs w:val="24"/>
          <w:u w:val="single"/>
        </w:rPr>
        <w:t>Teams</w:t>
      </w:r>
      <w:proofErr w:type="spellEnd"/>
      <w:r w:rsidR="00E21987" w:rsidRPr="00A13110">
        <w:rPr>
          <w:rFonts w:asciiTheme="minorHAnsi" w:hAnsiTheme="minorHAnsi" w:cstheme="minorHAnsi"/>
          <w:b/>
          <w:szCs w:val="24"/>
          <w:u w:val="single"/>
        </w:rPr>
        <w:t>“</w:t>
      </w:r>
      <w:bookmarkEnd w:id="13"/>
      <w:r w:rsidR="004C1453">
        <w:rPr>
          <w:rFonts w:asciiTheme="minorHAnsi" w:hAnsiTheme="minorHAnsi" w:cstheme="minorHAnsi"/>
          <w:b/>
          <w:szCs w:val="24"/>
          <w:u w:val="single"/>
        </w:rPr>
        <w:t>)</w:t>
      </w:r>
    </w:p>
    <w:p w14:paraId="5B63D66F" w14:textId="77777777" w:rsidR="00D92E8F" w:rsidRDefault="00D92E8F" w:rsidP="00E21987">
      <w:pPr>
        <w:pStyle w:val="Pagrindinistekstas"/>
        <w:tabs>
          <w:tab w:val="left" w:pos="9072"/>
        </w:tabs>
        <w:spacing w:before="100" w:beforeAutospacing="1" w:after="100" w:afterAutospacing="1" w:line="360" w:lineRule="exact"/>
        <w:ind w:firstLine="0"/>
        <w:contextualSpacing/>
        <w:rPr>
          <w:rFonts w:asciiTheme="minorHAnsi" w:hAnsiTheme="minorHAnsi" w:cstheme="minorHAnsi"/>
          <w:b/>
          <w:szCs w:val="24"/>
          <w:u w:val="single"/>
        </w:rPr>
      </w:pPr>
    </w:p>
    <w:p w14:paraId="1013DFAE" w14:textId="59C6DA1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1. Dėl Kauno miesto savivaldybės Kontrolės ir audito tarnybos 2024 metų metinių ataskaitų rinkinio patvirtinimo (TR-228) </w:t>
      </w:r>
    </w:p>
    <w:p w14:paraId="6578CBEF" w14:textId="2150654C"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Kristina Kripienė</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Kauno miesto s</w:t>
      </w:r>
      <w:r w:rsidRPr="00BC5BBD">
        <w:rPr>
          <w:rFonts w:asciiTheme="minorHAnsi" w:hAnsiTheme="minorHAnsi" w:cstheme="minorHAnsi"/>
          <w:b/>
          <w:bCs/>
          <w:szCs w:val="24"/>
        </w:rPr>
        <w:t xml:space="preserve">avivaldybės </w:t>
      </w:r>
      <w:r w:rsidR="00BC5BBD">
        <w:rPr>
          <w:rFonts w:asciiTheme="minorHAnsi" w:hAnsiTheme="minorHAnsi" w:cstheme="minorHAnsi"/>
          <w:b/>
          <w:bCs/>
          <w:szCs w:val="24"/>
        </w:rPr>
        <w:br/>
      </w:r>
      <w:r w:rsidRPr="00BC5BBD">
        <w:rPr>
          <w:rFonts w:asciiTheme="minorHAnsi" w:hAnsiTheme="minorHAnsi" w:cstheme="minorHAnsi"/>
          <w:b/>
          <w:bCs/>
          <w:szCs w:val="24"/>
        </w:rPr>
        <w:t>kontrolierė</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14:00</w:t>
      </w:r>
      <w:r w:rsidR="00BC5BBD" w:rsidRPr="00BC5BBD">
        <w:rPr>
          <w:rFonts w:asciiTheme="minorHAnsi" w:hAnsiTheme="minorHAnsi" w:cstheme="minorHAnsi"/>
          <w:b/>
          <w:bCs/>
          <w:szCs w:val="24"/>
        </w:rPr>
        <w:t xml:space="preserve"> val.</w:t>
      </w:r>
    </w:p>
    <w:p w14:paraId="663472BA" w14:textId="6FB0D0D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2. Dėl Kauno miesto savivaldybės tarybos 2025 m. vasario 18 d. sprendimo Nr. T-2 „Dėl Kauno miesto savivaldybės 2025 metų biudžeto ir planuojamų 2026–2027 metų pajamų ir asignavimų patvirtinimo“ pakeitimo (TR-344) </w:t>
      </w:r>
    </w:p>
    <w:p w14:paraId="052240C9" w14:textId="3F3543BB"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Roma Vosylienė</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Finansų ir ekonomikos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vedėja</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14:05</w:t>
      </w:r>
      <w:r w:rsidR="00BC5BBD" w:rsidRPr="00BC5BBD">
        <w:rPr>
          <w:rFonts w:asciiTheme="minorHAnsi" w:hAnsiTheme="minorHAnsi" w:cstheme="minorHAnsi"/>
          <w:b/>
          <w:bCs/>
          <w:szCs w:val="24"/>
        </w:rPr>
        <w:t xml:space="preserve"> val.</w:t>
      </w:r>
    </w:p>
    <w:p w14:paraId="0E1C1220" w14:textId="493B08F8"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 Dėl leidimo uždarajai akcinei bendrovei „Delegatai“ registruoti buveinę </w:t>
      </w:r>
      <w:r w:rsidR="00BC5BBD">
        <w:rPr>
          <w:rFonts w:asciiTheme="minorHAnsi" w:hAnsiTheme="minorHAnsi" w:cstheme="minorHAnsi"/>
          <w:szCs w:val="24"/>
        </w:rPr>
        <w:br/>
      </w:r>
      <w:r w:rsidRPr="00B13F15">
        <w:rPr>
          <w:rFonts w:asciiTheme="minorHAnsi" w:hAnsiTheme="minorHAnsi" w:cstheme="minorHAnsi"/>
          <w:szCs w:val="24"/>
        </w:rPr>
        <w:t xml:space="preserve">pastate – sporto paskirties pastate, esančiame Perkūno al. 5, Kaune (TR-313) </w:t>
      </w:r>
    </w:p>
    <w:p w14:paraId="65F00474" w14:textId="6239274D"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Pranešėjas </w:t>
      </w:r>
      <w:r w:rsidR="00BC5BBD" w:rsidRPr="00BC5BBD">
        <w:rPr>
          <w:rFonts w:asciiTheme="minorHAnsi" w:hAnsiTheme="minorHAnsi" w:cstheme="minorHAnsi"/>
          <w:b/>
          <w:bCs/>
          <w:szCs w:val="24"/>
        </w:rPr>
        <w:t xml:space="preserve">– </w:t>
      </w:r>
      <w:r w:rsidR="00BC5BBD" w:rsidRPr="00BC5BBD">
        <w:rPr>
          <w:rFonts w:asciiTheme="minorHAnsi" w:hAnsiTheme="minorHAnsi" w:cstheme="minorHAnsi"/>
          <w:b/>
          <w:bCs/>
          <w:szCs w:val="24"/>
        </w:rPr>
        <w:t>Antanas</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Mockus</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Centrini</w:t>
      </w:r>
      <w:r w:rsidR="00BC5BBD" w:rsidRPr="00BC5BBD">
        <w:rPr>
          <w:rFonts w:asciiTheme="minorHAnsi" w:hAnsiTheme="minorHAnsi" w:cstheme="minorHAnsi"/>
          <w:b/>
          <w:bCs/>
          <w:szCs w:val="24"/>
        </w:rPr>
        <w:t>o</w:t>
      </w:r>
      <w:r w:rsidRPr="00BC5BBD">
        <w:rPr>
          <w:rFonts w:asciiTheme="minorHAnsi" w:hAnsiTheme="minorHAnsi" w:cstheme="minorHAnsi"/>
          <w:b/>
          <w:bCs/>
          <w:szCs w:val="24"/>
        </w:rPr>
        <w:t xml:space="preserve"> viešųjų pirkimų ir koncesijų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vedėjo pavaduotojas</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14:10</w:t>
      </w:r>
      <w:r w:rsidR="00BC5BBD" w:rsidRPr="00BC5BBD">
        <w:rPr>
          <w:rFonts w:asciiTheme="minorHAnsi" w:hAnsiTheme="minorHAnsi" w:cstheme="minorHAnsi"/>
          <w:b/>
          <w:bCs/>
          <w:szCs w:val="24"/>
        </w:rPr>
        <w:t xml:space="preserve"> val.</w:t>
      </w:r>
    </w:p>
    <w:p w14:paraId="43E7C423" w14:textId="299ACA2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 Dėl Kauno miesto savivaldybės tarybos 2024 m. birželio 11 d. sprendimo Nr. T-411 „Dėl tvarios Kauno miesto plėtros 2024–2029 metų strategijos patvirtinimo“ pakeitimo (TR-336) </w:t>
      </w:r>
    </w:p>
    <w:p w14:paraId="2D5C3F11" w14:textId="10EDAAC2"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Aušrinė Kustienė</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Investicijų ir projektų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vyriausioji specialistė, atliekanti skyriaus vedėjo funkcijas</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14:15</w:t>
      </w:r>
      <w:r w:rsidR="00BC5BBD" w:rsidRPr="00BC5BBD">
        <w:rPr>
          <w:rFonts w:asciiTheme="minorHAnsi" w:hAnsiTheme="minorHAnsi" w:cstheme="minorHAnsi"/>
          <w:b/>
          <w:bCs/>
          <w:szCs w:val="24"/>
        </w:rPr>
        <w:t xml:space="preserve"> val.</w:t>
      </w:r>
    </w:p>
    <w:p w14:paraId="46EC4C89" w14:textId="7F60411A"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 Dėl Kauno miesto savivaldybės tarybos 2017 m. gruodžio 19 d. sprendimo Nr. T-820 „Dėl VšĮ Kauno Panemunės socialinės globos namų teikiamų socialinių paslaugų kainų nustatymo“ pakeitimo (TR-340) </w:t>
      </w:r>
    </w:p>
    <w:p w14:paraId="72410A0B" w14:textId="615BE939"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J</w:t>
      </w:r>
      <w:r w:rsidRPr="00BC5BBD">
        <w:rPr>
          <w:rFonts w:asciiTheme="minorHAnsi" w:hAnsiTheme="minorHAnsi" w:cstheme="minorHAnsi"/>
          <w:b/>
          <w:bCs/>
          <w:szCs w:val="24"/>
        </w:rPr>
        <w:t>olanta Baltaduonytė</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Socialinių paslaugų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vedėja</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14:20</w:t>
      </w:r>
      <w:r w:rsidR="00BC5BBD" w:rsidRPr="00BC5BBD">
        <w:rPr>
          <w:rFonts w:asciiTheme="minorHAnsi" w:hAnsiTheme="minorHAnsi" w:cstheme="minorHAnsi"/>
          <w:b/>
          <w:bCs/>
          <w:szCs w:val="24"/>
        </w:rPr>
        <w:t xml:space="preserve"> val.</w:t>
      </w:r>
    </w:p>
    <w:p w14:paraId="442B45E0" w14:textId="68007D8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 Dėl ilgalaikio materialiojo turto perdavimo biudžetinei įstaigai Kauno sporto mokyklai „Startas“ (TR-304) </w:t>
      </w:r>
    </w:p>
    <w:p w14:paraId="4B248235" w14:textId="313CFD12"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Pranešėjas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Tadas Vasiliauskas</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Sporto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vedėjas</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14:25</w:t>
      </w:r>
      <w:r w:rsidR="00BC5BBD" w:rsidRPr="00BC5BBD">
        <w:rPr>
          <w:rFonts w:asciiTheme="minorHAnsi" w:hAnsiTheme="minorHAnsi" w:cstheme="minorHAnsi"/>
          <w:b/>
          <w:bCs/>
          <w:szCs w:val="24"/>
        </w:rPr>
        <w:t xml:space="preserve"> val.</w:t>
      </w:r>
    </w:p>
    <w:p w14:paraId="52A4114E" w14:textId="67B50FF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 Dėl Kauno miesto savivaldybės tarybos 2003 m. kovo 13 d. sprendimo Nr. T-72 ,,Dėl prekybos Kauno viešosiose vietose tvarkos“ pakeitimo (TR-352) </w:t>
      </w:r>
    </w:p>
    <w:p w14:paraId="7B38C64F" w14:textId="7DED6C1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8. Dėl vietinės rinkliavos už leidimo prekiauti ar teikti paslaugas viešosiose Kauno miesto vietose išdavimą (TR-353) </w:t>
      </w:r>
    </w:p>
    <w:p w14:paraId="4C1CB0E5" w14:textId="1857AF21"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9. Dėl atleidimo nuo vietinės rinkliavos už leidimo prekiauti (teikti paslaugas) Kauno viešosiose vietose išdavimą (TR-354) </w:t>
      </w:r>
    </w:p>
    <w:p w14:paraId="03BB2620" w14:textId="167003BB"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Sonata Šėlienė</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Licencijų, leidimų ir paslaugų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 xml:space="preserve">us </w:t>
      </w:r>
      <w:r w:rsidR="00BC5BBD">
        <w:rPr>
          <w:rFonts w:asciiTheme="minorHAnsi" w:hAnsiTheme="minorHAnsi" w:cstheme="minorHAnsi"/>
          <w:b/>
          <w:bCs/>
          <w:szCs w:val="24"/>
        </w:rPr>
        <w:br/>
      </w:r>
      <w:r w:rsidRPr="00BC5BBD">
        <w:rPr>
          <w:rFonts w:asciiTheme="minorHAnsi" w:hAnsiTheme="minorHAnsi" w:cstheme="minorHAnsi"/>
          <w:b/>
          <w:bCs/>
          <w:szCs w:val="24"/>
        </w:rPr>
        <w:t>vedėja</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14:30</w:t>
      </w:r>
      <w:r w:rsidR="00BC5BBD" w:rsidRPr="00BC5BBD">
        <w:rPr>
          <w:rFonts w:asciiTheme="minorHAnsi" w:hAnsiTheme="minorHAnsi" w:cstheme="minorHAnsi"/>
          <w:b/>
          <w:bCs/>
          <w:szCs w:val="24"/>
        </w:rPr>
        <w:t xml:space="preserve"> val.</w:t>
      </w:r>
    </w:p>
    <w:p w14:paraId="3DB24070" w14:textId="6565097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10. Dėl Nemunaičių gatvės pavadinimo suteikimo (TR-355)</w:t>
      </w:r>
    </w:p>
    <w:p w14:paraId="7A5EE5F8" w14:textId="4BE901B9"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11. Dėl Betygalos gatvės geografinių charakteristikų pakeitimo ir Gdansko gatvės pavadinimo suteikimo (TR-356) </w:t>
      </w:r>
    </w:p>
    <w:p w14:paraId="25A960C5" w14:textId="44F405E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12. Dėl J. Ereto gatvės pavadinimo suteikimo (TR-357) </w:t>
      </w:r>
    </w:p>
    <w:p w14:paraId="6DF21AD7" w14:textId="6094284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13. Dėl T. Masiulio, Intako, Raktažolių, Meškeriotojų, Palemono gatvių, Ateities plento geografinių charakteristikų pakeitimo ir Ateities gatvės pavadinimo suteikimo (TR-358) </w:t>
      </w:r>
    </w:p>
    <w:p w14:paraId="7BFC8990" w14:textId="3507206A"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Pranešėjas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Nerijus Valatkevičius</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 xml:space="preserve">Miesto planavimo ir architektūros skyrius </w:t>
      </w:r>
      <w:r w:rsidR="00BC5BBD">
        <w:rPr>
          <w:rFonts w:asciiTheme="minorHAnsi" w:hAnsiTheme="minorHAnsi" w:cstheme="minorHAnsi"/>
          <w:b/>
          <w:bCs/>
          <w:szCs w:val="24"/>
        </w:rPr>
        <w:br/>
      </w:r>
      <w:r w:rsidRPr="00BC5BBD">
        <w:rPr>
          <w:rFonts w:asciiTheme="minorHAnsi" w:hAnsiTheme="minorHAnsi" w:cstheme="minorHAnsi"/>
          <w:b/>
          <w:bCs/>
          <w:szCs w:val="24"/>
        </w:rPr>
        <w:t>vedėjas</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14:35</w:t>
      </w:r>
      <w:r w:rsidR="00BC5BBD" w:rsidRPr="00BC5BBD">
        <w:rPr>
          <w:rFonts w:asciiTheme="minorHAnsi" w:hAnsiTheme="minorHAnsi" w:cstheme="minorHAnsi"/>
          <w:b/>
          <w:bCs/>
          <w:szCs w:val="24"/>
        </w:rPr>
        <w:t xml:space="preserve"> val.</w:t>
      </w:r>
    </w:p>
    <w:p w14:paraId="2236430A" w14:textId="7F094439"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14. Dėl Kauno miesto savivaldybės tarybos 2023 m. spalio 17 d. sprendimo Nr. T-457 „Dėl viešosios įstaigos „Prisikėlimo projektai“ dalininko teisių pardavimo“ pakeitimo (TR-312) </w:t>
      </w:r>
    </w:p>
    <w:p w14:paraId="16B69580" w14:textId="4805C43E"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15. Dėl pritarimo uždarosios akcinės bendrovės „Kauno gatvių apšvietimas“ 2024 metų finansinių ataskaitų rinkiniui ir vadovybės ataskaitai (TR-316) </w:t>
      </w:r>
    </w:p>
    <w:p w14:paraId="244B79C9" w14:textId="1D31A125"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w:t>
      </w:r>
      <w:r w:rsidRPr="009A6C81">
        <w:rPr>
          <w:rFonts w:ascii="Calibri" w:eastAsiaTheme="minorHAnsi" w:hAnsi="Calibri" w:cs="Calibri"/>
          <w:i/>
          <w:color w:val="000000"/>
          <w:szCs w:val="24"/>
          <w:shd w:val="clear" w:color="auto" w:fill="FFFFFF"/>
        </w:rPr>
        <w:t>–</w:t>
      </w:r>
      <w:r w:rsidRPr="009A6C81">
        <w:rPr>
          <w:rFonts w:ascii="Calibri" w:eastAsiaTheme="minorHAnsi" w:hAnsi="Calibri" w:cs="Calibri"/>
          <w:i/>
          <w:color w:val="000000"/>
          <w:szCs w:val="24"/>
          <w:shd w:val="clear" w:color="auto" w:fill="FFFFFF"/>
        </w:rPr>
        <w:t xml:space="preserve"> </w:t>
      </w:r>
      <w:r w:rsidRPr="009A6C81">
        <w:rPr>
          <w:rFonts w:ascii="Calibri" w:eastAsiaTheme="minorHAnsi" w:hAnsi="Calibri" w:cs="Calibri"/>
          <w:i/>
          <w:color w:val="000000"/>
          <w:szCs w:val="24"/>
          <w:shd w:val="clear" w:color="auto" w:fill="FFFFFF"/>
        </w:rPr>
        <w:t xml:space="preserve">Rolandas </w:t>
      </w:r>
      <w:proofErr w:type="spellStart"/>
      <w:r w:rsidRPr="009A6C81">
        <w:rPr>
          <w:rFonts w:ascii="Calibri" w:eastAsiaTheme="minorHAnsi" w:hAnsi="Calibri" w:cs="Calibri"/>
          <w:i/>
          <w:color w:val="000000"/>
          <w:szCs w:val="24"/>
          <w:shd w:val="clear" w:color="auto" w:fill="FFFFFF"/>
        </w:rPr>
        <w:t>Drūlia</w:t>
      </w:r>
      <w:proofErr w:type="spellEnd"/>
      <w:r w:rsidRPr="009A6C81">
        <w:rPr>
          <w:rFonts w:ascii="Calibri" w:eastAsiaTheme="minorHAnsi" w:hAnsi="Calibri" w:cs="Calibri"/>
          <w:i/>
          <w:color w:val="000000"/>
          <w:szCs w:val="24"/>
          <w:shd w:val="clear" w:color="auto" w:fill="FFFFFF"/>
        </w:rPr>
        <w:t>, UAB</w:t>
      </w:r>
      <w:r w:rsidRPr="009A6C81">
        <w:rPr>
          <w:rFonts w:ascii="Calibri" w:eastAsiaTheme="minorHAnsi" w:hAnsi="Calibri" w:cs="Calibri"/>
          <w:i/>
          <w:color w:val="000000"/>
          <w:szCs w:val="24"/>
          <w:shd w:val="clear" w:color="auto" w:fill="FFFFFF"/>
        </w:rPr>
        <w:t xml:space="preserve"> „Kauno gatvių apšvietimas“ </w:t>
      </w:r>
      <w:r w:rsidRPr="009A6C81">
        <w:rPr>
          <w:rFonts w:ascii="Calibri" w:eastAsiaTheme="minorHAnsi" w:hAnsi="Calibri" w:cs="Calibri"/>
          <w:i/>
          <w:color w:val="000000"/>
          <w:szCs w:val="24"/>
          <w:shd w:val="clear" w:color="auto" w:fill="FFFFFF"/>
        </w:rPr>
        <w:t>t</w:t>
      </w:r>
      <w:r w:rsidRPr="009A6C81">
        <w:rPr>
          <w:rFonts w:ascii="Calibri" w:eastAsiaTheme="minorHAnsi" w:hAnsi="Calibri" w:cs="Calibri"/>
          <w:i/>
          <w:color w:val="000000"/>
          <w:szCs w:val="24"/>
          <w:shd w:val="clear" w:color="auto" w:fill="FFFFFF"/>
        </w:rPr>
        <w:t>echnikos direktorius, atliekantis generalinio direktoriaus funkcijas</w:t>
      </w:r>
    </w:p>
    <w:p w14:paraId="7592122F" w14:textId="0C61F047"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16. Dėl pritarimo UAB Laboratorinių bandymų centro 2024 metų finansinių ataskaitų rinkiniui ir vadovybės ataskaitai (TR-317) </w:t>
      </w:r>
    </w:p>
    <w:p w14:paraId="5D9876EB" w14:textId="3D16FCC6"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proofErr w:type="spellStart"/>
      <w:r w:rsidRPr="009A6C81">
        <w:rPr>
          <w:rFonts w:ascii="Calibri" w:eastAsiaTheme="minorHAnsi" w:hAnsi="Calibri" w:cs="Calibri"/>
          <w:i/>
          <w:color w:val="000000"/>
          <w:szCs w:val="24"/>
          <w:shd w:val="clear" w:color="auto" w:fill="FFFFFF"/>
        </w:rPr>
        <w:t>Mindagas</w:t>
      </w:r>
      <w:proofErr w:type="spellEnd"/>
      <w:r w:rsidRPr="009A6C81">
        <w:rPr>
          <w:rFonts w:ascii="Calibri" w:eastAsiaTheme="minorHAnsi" w:hAnsi="Calibri" w:cs="Calibri"/>
          <w:i/>
          <w:color w:val="000000"/>
          <w:szCs w:val="24"/>
          <w:shd w:val="clear" w:color="auto" w:fill="FFFFFF"/>
        </w:rPr>
        <w:t xml:space="preserve"> </w:t>
      </w:r>
      <w:proofErr w:type="spellStart"/>
      <w:r w:rsidRPr="009A6C81">
        <w:rPr>
          <w:rFonts w:ascii="Calibri" w:eastAsiaTheme="minorHAnsi" w:hAnsi="Calibri" w:cs="Calibri"/>
          <w:i/>
          <w:color w:val="000000"/>
          <w:szCs w:val="24"/>
          <w:shd w:val="clear" w:color="auto" w:fill="FFFFFF"/>
        </w:rPr>
        <w:t>Grevas</w:t>
      </w:r>
      <w:proofErr w:type="spellEnd"/>
      <w:r w:rsidRPr="009A6C81">
        <w:rPr>
          <w:rFonts w:ascii="Calibri" w:eastAsiaTheme="minorHAnsi" w:hAnsi="Calibri" w:cs="Calibri"/>
          <w:i/>
          <w:color w:val="000000"/>
          <w:szCs w:val="24"/>
          <w:shd w:val="clear" w:color="auto" w:fill="FFFFFF"/>
        </w:rPr>
        <w:t>, UAB Laboratorinių bandymų centro direktorius</w:t>
      </w:r>
    </w:p>
    <w:p w14:paraId="7FD0883C" w14:textId="44994664"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17. Dėl pritarimo UAB „Kauno planas“ 2024 metų finansinių ataskaitų rinkiniui ir vadovybės ataskaitai (TR-318) </w:t>
      </w:r>
    </w:p>
    <w:p w14:paraId="53F53908" w14:textId="0AF383D0"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eastAsiaTheme="minorHAnsi" w:hAnsi="Calibri" w:cs="Calibri"/>
          <w:i/>
          <w:color w:val="000000"/>
          <w:szCs w:val="24"/>
          <w:shd w:val="clear" w:color="auto" w:fill="FFFFFF"/>
        </w:rPr>
        <w:t>Laurynas Byla, SĮ „Kauno planas“</w:t>
      </w:r>
      <w:r>
        <w:rPr>
          <w:rFonts w:ascii="Calibri" w:eastAsiaTheme="minorHAnsi" w:hAnsi="Calibri" w:cs="Calibri"/>
          <w:i/>
          <w:color w:val="000000"/>
          <w:szCs w:val="24"/>
          <w:shd w:val="clear" w:color="auto" w:fill="FFFFFF"/>
        </w:rPr>
        <w:t xml:space="preserve"> </w:t>
      </w:r>
      <w:r w:rsidRPr="009A6C81">
        <w:rPr>
          <w:rFonts w:ascii="Calibri" w:eastAsiaTheme="minorHAnsi" w:hAnsi="Calibri" w:cs="Calibri"/>
          <w:i/>
          <w:color w:val="000000"/>
          <w:szCs w:val="24"/>
          <w:shd w:val="clear" w:color="auto" w:fill="FFFFFF"/>
        </w:rPr>
        <w:t>architektas, atliekantis direktoriaus funkcijas</w:t>
      </w:r>
    </w:p>
    <w:p w14:paraId="7E076D0A" w14:textId="472E39D4"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18. Dėl pritarimo uždarosios akcinės bendrovės „Centrinis knygynas“ 2024 metų finansinių ataskaitų rinkiniui ir vadovybės ataskaitai (TR-319) </w:t>
      </w:r>
    </w:p>
    <w:p w14:paraId="47C54E6C" w14:textId="28335445" w:rsidR="009A6C81" w:rsidRPr="009A6C81" w:rsidRDefault="009A6C81" w:rsidP="009A6C81">
      <w:pPr>
        <w:pStyle w:val="Pagrindinistekstas"/>
        <w:tabs>
          <w:tab w:val="left" w:pos="9072"/>
        </w:tabs>
        <w:spacing w:before="100" w:beforeAutospacing="1" w:after="100" w:afterAutospacing="1"/>
        <w:contextualSpacing/>
        <w:jc w:val="both"/>
        <w:rPr>
          <w:rFonts w:ascii="Calibri" w:hAnsi="Calibri" w:cs="Calibri"/>
          <w:szCs w:val="24"/>
          <w:lang w:val="en-US"/>
        </w:rPr>
      </w:pPr>
      <w:r w:rsidRPr="009A6C81">
        <w:rPr>
          <w:rFonts w:ascii="Calibri" w:hAnsi="Calibri" w:cs="Calibri"/>
          <w:i/>
          <w:color w:val="000000"/>
        </w:rPr>
        <w:t xml:space="preserve">Kviečiama – </w:t>
      </w:r>
      <w:r w:rsidRPr="009A6C81">
        <w:rPr>
          <w:rFonts w:ascii="Calibri" w:eastAsiaTheme="minorHAnsi" w:hAnsi="Calibri" w:cs="Calibri"/>
          <w:i/>
          <w:color w:val="000000"/>
          <w:szCs w:val="24"/>
          <w:shd w:val="clear" w:color="auto" w:fill="FFFFFF"/>
        </w:rPr>
        <w:t>Rūta Šimkaitytė-Kudarauskė, UAB „Centrinis knygynas“ direktorė</w:t>
      </w:r>
    </w:p>
    <w:p w14:paraId="7DEF1396" w14:textId="536D4924"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19. Dėl pritarimo Kauno savivaldybės įmonės „Kapinių priežiūra“ 2024 metų finansinių ataskaitų rinkiniui ir vadovybės ataskaitai (TR-320) </w:t>
      </w:r>
    </w:p>
    <w:p w14:paraId="4F1AF9CB" w14:textId="5B8FCA8F"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hAnsi="Calibri" w:cs="Calibri"/>
          <w:i/>
          <w:color w:val="000000"/>
          <w:szCs w:val="24"/>
          <w:shd w:val="clear" w:color="auto" w:fill="FFFFFF"/>
        </w:rPr>
        <w:t xml:space="preserve">Darius Stankaitis, Kauno SĮ „Kapinių priežiūra“ </w:t>
      </w:r>
      <w:r>
        <w:rPr>
          <w:rFonts w:ascii="Calibri" w:hAnsi="Calibri" w:cs="Calibri"/>
          <w:i/>
          <w:color w:val="000000"/>
          <w:szCs w:val="24"/>
          <w:shd w:val="clear" w:color="auto" w:fill="FFFFFF"/>
        </w:rPr>
        <w:t>k</w:t>
      </w:r>
      <w:r w:rsidRPr="009A6C81">
        <w:rPr>
          <w:rFonts w:ascii="Calibri" w:hAnsi="Calibri" w:cs="Calibri"/>
          <w:i/>
          <w:color w:val="000000"/>
          <w:szCs w:val="24"/>
          <w:shd w:val="clear" w:color="auto" w:fill="FFFFFF"/>
        </w:rPr>
        <w:t>apinių ūkio ir kultūros vertybių administratorius, atliekantis direktoriaus funkcijas</w:t>
      </w:r>
    </w:p>
    <w:p w14:paraId="57CF648A" w14:textId="229BBCBA"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20. Dėl pritarimo uždarosios akcinės bendrovės „Kauno autobusai“ 2024 metų finansinių ataskaitų rinkiniui ir vadovybės ataskaitai (TR-321) </w:t>
      </w:r>
    </w:p>
    <w:p w14:paraId="65A58B17" w14:textId="50FAB4AD"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eastAsiaTheme="minorHAnsi" w:hAnsi="Calibri" w:cs="Calibri"/>
          <w:i/>
          <w:color w:val="000000"/>
          <w:szCs w:val="24"/>
          <w:shd w:val="clear" w:color="auto" w:fill="FFFFFF"/>
        </w:rPr>
        <w:t xml:space="preserve">Mindaugas </w:t>
      </w:r>
      <w:proofErr w:type="spellStart"/>
      <w:r w:rsidRPr="009A6C81">
        <w:rPr>
          <w:rFonts w:ascii="Calibri" w:eastAsiaTheme="minorHAnsi" w:hAnsi="Calibri" w:cs="Calibri"/>
          <w:i/>
          <w:color w:val="000000"/>
          <w:szCs w:val="24"/>
          <w:shd w:val="clear" w:color="auto" w:fill="FFFFFF"/>
        </w:rPr>
        <w:t>Grigelis</w:t>
      </w:r>
      <w:proofErr w:type="spellEnd"/>
      <w:r w:rsidRPr="009A6C81">
        <w:rPr>
          <w:rFonts w:ascii="Calibri" w:eastAsiaTheme="minorHAnsi" w:hAnsi="Calibri" w:cs="Calibri"/>
          <w:i/>
          <w:color w:val="000000"/>
          <w:szCs w:val="24"/>
          <w:shd w:val="clear" w:color="auto" w:fill="FFFFFF"/>
        </w:rPr>
        <w:t xml:space="preserve">, UAB „Kauno autobusai" </w:t>
      </w:r>
      <w:r>
        <w:rPr>
          <w:rFonts w:ascii="Calibri" w:eastAsiaTheme="minorHAnsi" w:hAnsi="Calibri" w:cs="Calibri"/>
          <w:i/>
          <w:color w:val="000000"/>
          <w:szCs w:val="24"/>
          <w:shd w:val="clear" w:color="auto" w:fill="FFFFFF"/>
        </w:rPr>
        <w:t>g</w:t>
      </w:r>
      <w:r w:rsidRPr="009A6C81">
        <w:rPr>
          <w:rFonts w:ascii="Calibri" w:eastAsiaTheme="minorHAnsi" w:hAnsi="Calibri" w:cs="Calibri"/>
          <w:i/>
          <w:color w:val="000000"/>
          <w:szCs w:val="24"/>
          <w:shd w:val="clear" w:color="auto" w:fill="FFFFFF"/>
        </w:rPr>
        <w:t>eneralinis direktorius</w:t>
      </w:r>
    </w:p>
    <w:p w14:paraId="4A50F67F" w14:textId="4BA3EC75"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21. Dėl pritarimo uždarosios akcinės bendrovės „Kauno vandenys“ 2024 metų finansinių ataskaitų rinkiniui ir vadovybės ataskaitai (TR-322) </w:t>
      </w:r>
    </w:p>
    <w:p w14:paraId="0B715AE1" w14:textId="16B829CE"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eastAsiaTheme="minorHAnsi" w:hAnsi="Calibri" w:cs="Calibri"/>
          <w:i/>
          <w:color w:val="000000"/>
          <w:szCs w:val="24"/>
          <w:shd w:val="clear" w:color="auto" w:fill="FFFFFF"/>
        </w:rPr>
        <w:t xml:space="preserve">Ramūnas Petras </w:t>
      </w:r>
      <w:proofErr w:type="spellStart"/>
      <w:r w:rsidRPr="009A6C81">
        <w:rPr>
          <w:rFonts w:ascii="Calibri" w:eastAsiaTheme="minorHAnsi" w:hAnsi="Calibri" w:cs="Calibri"/>
          <w:i/>
          <w:color w:val="000000"/>
          <w:szCs w:val="24"/>
          <w:shd w:val="clear" w:color="auto" w:fill="FFFFFF"/>
        </w:rPr>
        <w:t>Šulskus</w:t>
      </w:r>
      <w:proofErr w:type="spellEnd"/>
      <w:r w:rsidRPr="009A6C81">
        <w:rPr>
          <w:rFonts w:ascii="Calibri" w:eastAsiaTheme="minorHAnsi" w:hAnsi="Calibri" w:cs="Calibri"/>
          <w:i/>
          <w:color w:val="000000"/>
          <w:szCs w:val="24"/>
          <w:shd w:val="clear" w:color="auto" w:fill="FFFFFF"/>
        </w:rPr>
        <w:t>, UAB „Kauno vandenys“ generalinis direktorius</w:t>
      </w:r>
    </w:p>
    <w:p w14:paraId="1F0D435A" w14:textId="6AB329E1"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22. Dėl pritarimo uždarosios akcinės bendrovės „Kauno švara“ 2024 metų finansinių ataskaitų rinkiniui ir vadovybės ataskaitai (TR-323) </w:t>
      </w:r>
    </w:p>
    <w:p w14:paraId="37614B03" w14:textId="04680D82"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Saulius Lazauskas, </w:t>
      </w:r>
      <w:r>
        <w:rPr>
          <w:rFonts w:ascii="Calibri" w:hAnsi="Calibri" w:cs="Calibri"/>
          <w:i/>
          <w:color w:val="000000"/>
        </w:rPr>
        <w:t>UAB</w:t>
      </w:r>
      <w:r w:rsidRPr="009A6C81">
        <w:rPr>
          <w:rFonts w:ascii="Calibri" w:hAnsi="Calibri" w:cs="Calibri"/>
          <w:i/>
          <w:color w:val="000000"/>
        </w:rPr>
        <w:t xml:space="preserve"> „Kauno švara“ </w:t>
      </w:r>
      <w:r>
        <w:rPr>
          <w:rFonts w:ascii="Calibri" w:hAnsi="Calibri" w:cs="Calibri"/>
          <w:i/>
          <w:color w:val="000000"/>
        </w:rPr>
        <w:t xml:space="preserve">generalinis </w:t>
      </w:r>
      <w:r w:rsidRPr="009A6C81">
        <w:rPr>
          <w:rFonts w:ascii="Calibri" w:hAnsi="Calibri" w:cs="Calibri"/>
          <w:i/>
          <w:color w:val="000000"/>
        </w:rPr>
        <w:t>direktorius</w:t>
      </w:r>
    </w:p>
    <w:p w14:paraId="5ADD85AC" w14:textId="765A93B9"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23. Dėl nepritarimo UAB „Stoties turgus“ 2024 metų finansinių ataskaitų rinkiniui ir vadovybės ataskaitai (TR-324) </w:t>
      </w:r>
    </w:p>
    <w:p w14:paraId="00CD059E" w14:textId="545D286F"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eastAsiaTheme="minorHAnsi" w:hAnsi="Calibri" w:cs="Calibri"/>
          <w:i/>
          <w:color w:val="000000"/>
          <w:szCs w:val="24"/>
          <w:shd w:val="clear" w:color="auto" w:fill="FFFFFF"/>
        </w:rPr>
        <w:t xml:space="preserve">Saulius </w:t>
      </w:r>
      <w:proofErr w:type="spellStart"/>
      <w:r w:rsidRPr="009A6C81">
        <w:rPr>
          <w:rFonts w:ascii="Calibri" w:eastAsiaTheme="minorHAnsi" w:hAnsi="Calibri" w:cs="Calibri"/>
          <w:i/>
          <w:color w:val="000000"/>
          <w:szCs w:val="24"/>
          <w:shd w:val="clear" w:color="auto" w:fill="FFFFFF"/>
        </w:rPr>
        <w:t>Tumonis</w:t>
      </w:r>
      <w:proofErr w:type="spellEnd"/>
      <w:r w:rsidRPr="009A6C81">
        <w:rPr>
          <w:rFonts w:ascii="Calibri" w:eastAsiaTheme="minorHAnsi" w:hAnsi="Calibri" w:cs="Calibri"/>
          <w:i/>
          <w:color w:val="000000"/>
          <w:szCs w:val="24"/>
          <w:shd w:val="clear" w:color="auto" w:fill="FFFFFF"/>
        </w:rPr>
        <w:t>, UAB „Stoties turgus“ direktorius</w:t>
      </w:r>
    </w:p>
    <w:p w14:paraId="7F5DF73D" w14:textId="117E2693" w:rsidR="00B13F15" w:rsidRPr="009A6C81" w:rsidRDefault="00B13F15"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szCs w:val="24"/>
        </w:rPr>
        <w:t xml:space="preserve">24. Dėl pritarimo uždarosios akcinės bendrovės Kauno butų ūkio 2024 metų finansinių ataskaitų rinkiniui ir vadovybės ataskaitai (TR-325) </w:t>
      </w:r>
    </w:p>
    <w:p w14:paraId="4326D384" w14:textId="438D505C" w:rsidR="009A6C81" w:rsidRPr="009A6C81" w:rsidRDefault="009A6C81" w:rsidP="00B13F15">
      <w:pPr>
        <w:pStyle w:val="Pagrindinistekstas"/>
        <w:tabs>
          <w:tab w:val="left" w:pos="9072"/>
        </w:tabs>
        <w:spacing w:before="100" w:beforeAutospacing="1" w:after="100" w:afterAutospacing="1"/>
        <w:contextualSpacing/>
        <w:jc w:val="both"/>
        <w:rPr>
          <w:rFonts w:ascii="Calibri" w:hAnsi="Calibri" w:cs="Calibri"/>
          <w:szCs w:val="24"/>
        </w:rPr>
      </w:pPr>
      <w:r w:rsidRPr="009A6C81">
        <w:rPr>
          <w:rFonts w:ascii="Calibri" w:hAnsi="Calibri" w:cs="Calibri"/>
          <w:i/>
          <w:color w:val="000000"/>
        </w:rPr>
        <w:t xml:space="preserve">Kviečiamas – </w:t>
      </w:r>
      <w:r w:rsidRPr="009A6C81">
        <w:rPr>
          <w:rFonts w:ascii="Calibri" w:eastAsiaTheme="minorHAnsi" w:hAnsi="Calibri" w:cs="Calibri"/>
          <w:i/>
          <w:color w:val="000000"/>
          <w:szCs w:val="24"/>
          <w:shd w:val="clear" w:color="auto" w:fill="FFFFFF"/>
        </w:rPr>
        <w:t>Marijus Zaborskas, UAB Kauno butų ūkio vadovas</w:t>
      </w:r>
    </w:p>
    <w:p w14:paraId="52E2E49B" w14:textId="2F9A8F70" w:rsid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9A6C81">
        <w:rPr>
          <w:rFonts w:ascii="Calibri" w:hAnsi="Calibri" w:cs="Calibri"/>
          <w:szCs w:val="24"/>
        </w:rPr>
        <w:t xml:space="preserve">25. Dėl pritarimo uždarosios akcinės bendrovės </w:t>
      </w:r>
      <w:bookmarkStart w:id="14" w:name="_Hlk194669293"/>
      <w:r w:rsidRPr="009A6C81">
        <w:rPr>
          <w:rFonts w:ascii="Calibri" w:hAnsi="Calibri" w:cs="Calibri"/>
          <w:szCs w:val="24"/>
        </w:rPr>
        <w:t>„Švara ID“</w:t>
      </w:r>
      <w:bookmarkEnd w:id="14"/>
      <w:r w:rsidRPr="009A6C81">
        <w:rPr>
          <w:rFonts w:ascii="Calibri" w:hAnsi="Calibri" w:cs="Calibri"/>
          <w:szCs w:val="24"/>
        </w:rPr>
        <w:t xml:space="preserve"> 2024</w:t>
      </w:r>
      <w:r w:rsidRPr="00B13F15">
        <w:rPr>
          <w:rFonts w:asciiTheme="minorHAnsi" w:hAnsiTheme="minorHAnsi" w:cstheme="minorHAnsi"/>
          <w:szCs w:val="24"/>
        </w:rPr>
        <w:t xml:space="preserve"> metų finansinių ataskaitų rinkiniui ir vadovybės ataskaitai (TR-326) </w:t>
      </w:r>
    </w:p>
    <w:p w14:paraId="6EF2C01F" w14:textId="7DD93C20" w:rsidR="009A6C81" w:rsidRPr="00B13F15" w:rsidRDefault="009A6C81"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9A6C81">
        <w:rPr>
          <w:rFonts w:ascii="Calibri" w:hAnsi="Calibri" w:cs="Calibri"/>
          <w:i/>
          <w:color w:val="000000"/>
        </w:rPr>
        <w:t xml:space="preserve">Kviečiama – </w:t>
      </w:r>
      <w:r w:rsidRPr="009A6C81">
        <w:rPr>
          <w:rFonts w:asciiTheme="minorHAnsi" w:hAnsiTheme="minorHAnsi" w:cstheme="minorHAnsi"/>
          <w:i/>
          <w:szCs w:val="24"/>
        </w:rPr>
        <w:t xml:space="preserve">Indrė </w:t>
      </w:r>
      <w:proofErr w:type="spellStart"/>
      <w:r w:rsidRPr="009A6C81">
        <w:rPr>
          <w:rFonts w:asciiTheme="minorHAnsi" w:hAnsiTheme="minorHAnsi" w:cstheme="minorHAnsi"/>
          <w:i/>
          <w:szCs w:val="24"/>
        </w:rPr>
        <w:t>Rudžionytė</w:t>
      </w:r>
      <w:proofErr w:type="spellEnd"/>
      <w:r>
        <w:rPr>
          <w:rFonts w:asciiTheme="minorHAnsi" w:hAnsiTheme="minorHAnsi" w:cstheme="minorHAnsi"/>
          <w:i/>
          <w:szCs w:val="24"/>
        </w:rPr>
        <w:t>, l</w:t>
      </w:r>
      <w:r w:rsidRPr="009A6C81">
        <w:rPr>
          <w:rFonts w:asciiTheme="minorHAnsi" w:hAnsiTheme="minorHAnsi" w:cstheme="minorHAnsi"/>
          <w:i/>
          <w:szCs w:val="24"/>
        </w:rPr>
        <w:t xml:space="preserve">aikinai einanti </w:t>
      </w:r>
      <w:r>
        <w:rPr>
          <w:rFonts w:asciiTheme="minorHAnsi" w:hAnsiTheme="minorHAnsi" w:cstheme="minorHAnsi"/>
          <w:i/>
          <w:szCs w:val="24"/>
        </w:rPr>
        <w:t xml:space="preserve">UAB </w:t>
      </w:r>
      <w:r w:rsidRPr="009A6C81">
        <w:rPr>
          <w:rFonts w:asciiTheme="minorHAnsi" w:hAnsiTheme="minorHAnsi" w:cstheme="minorHAnsi"/>
          <w:i/>
          <w:szCs w:val="24"/>
        </w:rPr>
        <w:t>„Švara ID“</w:t>
      </w:r>
      <w:r>
        <w:rPr>
          <w:rFonts w:asciiTheme="minorHAnsi" w:hAnsiTheme="minorHAnsi" w:cstheme="minorHAnsi"/>
          <w:i/>
          <w:szCs w:val="24"/>
        </w:rPr>
        <w:t xml:space="preserve"> </w:t>
      </w:r>
      <w:r w:rsidRPr="009A6C81">
        <w:rPr>
          <w:rFonts w:asciiTheme="minorHAnsi" w:hAnsiTheme="minorHAnsi" w:cstheme="minorHAnsi"/>
          <w:i/>
          <w:szCs w:val="24"/>
        </w:rPr>
        <w:t>generalinio direktoriaus pareigas</w:t>
      </w:r>
    </w:p>
    <w:p w14:paraId="6568FB7A" w14:textId="577D7618" w:rsid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26. Dėl pritarimo AB „Kauno energija“ konsoliduotųjų ir bendrovės 2024 metų finansinių ataskaitų rinkiniui ir AB „Kauno energija“ konsoliduotai vadovybės ataskaitai (TR-349) </w:t>
      </w:r>
    </w:p>
    <w:p w14:paraId="71E54560" w14:textId="03A377AE" w:rsidR="009A6C81" w:rsidRPr="00B13F15" w:rsidRDefault="009A6C81"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19634A">
        <w:rPr>
          <w:i/>
          <w:color w:val="000000"/>
        </w:rPr>
        <w:t xml:space="preserve">Kviečiamas – </w:t>
      </w:r>
      <w:r w:rsidRPr="0019634A">
        <w:rPr>
          <w:rFonts w:eastAsiaTheme="minorHAnsi"/>
          <w:i/>
          <w:color w:val="000000"/>
          <w:szCs w:val="24"/>
          <w:shd w:val="clear" w:color="auto" w:fill="FFFFFF"/>
        </w:rPr>
        <w:t xml:space="preserve">Tomas </w:t>
      </w:r>
      <w:proofErr w:type="spellStart"/>
      <w:r w:rsidRPr="0019634A">
        <w:rPr>
          <w:rFonts w:eastAsiaTheme="minorHAnsi"/>
          <w:i/>
          <w:color w:val="000000"/>
          <w:szCs w:val="24"/>
          <w:shd w:val="clear" w:color="auto" w:fill="FFFFFF"/>
        </w:rPr>
        <w:t>Garasimavičius</w:t>
      </w:r>
      <w:proofErr w:type="spellEnd"/>
      <w:r w:rsidRPr="0019634A">
        <w:rPr>
          <w:rFonts w:eastAsiaTheme="minorHAnsi"/>
          <w:i/>
          <w:color w:val="000000"/>
          <w:szCs w:val="24"/>
          <w:shd w:val="clear" w:color="auto" w:fill="FFFFFF"/>
        </w:rPr>
        <w:t>, AB „Kauno energija“ generalinis direktorius</w:t>
      </w:r>
    </w:p>
    <w:p w14:paraId="07846A1D" w14:textId="1328BA49" w:rsidR="00B13F15" w:rsidRPr="00BC5BBD"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C5BBD">
        <w:rPr>
          <w:rFonts w:asciiTheme="minorHAnsi" w:hAnsiTheme="minorHAnsi" w:cstheme="minorHAnsi"/>
          <w:b/>
          <w:bCs/>
          <w:szCs w:val="24"/>
        </w:rPr>
        <w:t xml:space="preserve">Pranešėja </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Rita Motiejūnienė</w:t>
      </w:r>
      <w:r w:rsidR="00BC5BBD" w:rsidRPr="00BC5BBD">
        <w:rPr>
          <w:rFonts w:asciiTheme="minorHAnsi" w:hAnsiTheme="minorHAnsi" w:cstheme="minorHAnsi"/>
          <w:b/>
          <w:bCs/>
          <w:szCs w:val="24"/>
        </w:rPr>
        <w:t xml:space="preserve">, </w:t>
      </w:r>
      <w:r w:rsidRPr="00BC5BBD">
        <w:rPr>
          <w:rFonts w:asciiTheme="minorHAnsi" w:hAnsiTheme="minorHAnsi" w:cstheme="minorHAnsi"/>
          <w:b/>
          <w:bCs/>
          <w:szCs w:val="24"/>
        </w:rPr>
        <w:t>Strateginio planavimo, analizės ir programų valdymo skyri</w:t>
      </w:r>
      <w:r w:rsidR="00BC5BBD" w:rsidRPr="00BC5BBD">
        <w:rPr>
          <w:rFonts w:asciiTheme="minorHAnsi" w:hAnsiTheme="minorHAnsi" w:cstheme="minorHAnsi"/>
          <w:b/>
          <w:bCs/>
          <w:szCs w:val="24"/>
        </w:rPr>
        <w:t>a</w:t>
      </w:r>
      <w:r w:rsidRPr="00BC5BBD">
        <w:rPr>
          <w:rFonts w:asciiTheme="minorHAnsi" w:hAnsiTheme="minorHAnsi" w:cstheme="minorHAnsi"/>
          <w:b/>
          <w:bCs/>
          <w:szCs w:val="24"/>
        </w:rPr>
        <w:t>us vedėja</w:t>
      </w:r>
      <w:r w:rsidR="00BC5BBD" w:rsidRPr="00BC5BBD">
        <w:rPr>
          <w:rFonts w:asciiTheme="minorHAnsi" w:hAnsiTheme="minorHAnsi" w:cstheme="minorHAnsi"/>
          <w:b/>
          <w:bCs/>
          <w:szCs w:val="24"/>
        </w:rPr>
        <w:t xml:space="preserve"> </w:t>
      </w:r>
      <w:r w:rsidR="00BC5BBD">
        <w:rPr>
          <w:rFonts w:asciiTheme="minorHAnsi" w:hAnsiTheme="minorHAnsi" w:cstheme="minorHAnsi"/>
          <w:b/>
          <w:bCs/>
          <w:szCs w:val="24"/>
        </w:rPr>
        <w:t xml:space="preserve">                                                                                                                                     </w:t>
      </w:r>
      <w:r w:rsidR="00BC5BBD" w:rsidRPr="00BC5BBD">
        <w:rPr>
          <w:rFonts w:asciiTheme="minorHAnsi" w:hAnsiTheme="minorHAnsi" w:cstheme="minorHAnsi"/>
          <w:b/>
          <w:bCs/>
          <w:szCs w:val="24"/>
        </w:rPr>
        <w:t>14:40</w:t>
      </w:r>
      <w:r w:rsidR="00BC5BBD" w:rsidRPr="00BC5BBD">
        <w:rPr>
          <w:rFonts w:asciiTheme="minorHAnsi" w:hAnsiTheme="minorHAnsi" w:cstheme="minorHAnsi"/>
          <w:b/>
          <w:bCs/>
          <w:szCs w:val="24"/>
        </w:rPr>
        <w:t xml:space="preserve"> val.</w:t>
      </w:r>
    </w:p>
    <w:p w14:paraId="7DE7987F" w14:textId="4EF4674C"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27. Dėl valstybinės žemės sklypo Raudondvario pl. 150B, Kaune, kiekvienam savarankiškai funkcionuojančiam statiniui eksploatuoti plano patvirtinimo (TR-310) </w:t>
      </w:r>
    </w:p>
    <w:p w14:paraId="38D248A8" w14:textId="03698CF2"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28. Dėl valstybinės žemės sklypo Perspektyvos g. 18, Kaune, kiekvienam savarankiškai funkcionuojančiam statiniui eksploatuoti plano patvirtinimo, dalių nustatymo ir 2008 m. liepos 29 d. valstybinės žemės nuomos sutarties Nr. N19/2008-0159 pakeitimo (TR-252) </w:t>
      </w:r>
    </w:p>
    <w:p w14:paraId="763A2D12" w14:textId="0350CC8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29. Dėl kitos paskirties valstybinės žemės sklypo Pienių g. 8, Kaune, nuomos (TR-307) </w:t>
      </w:r>
    </w:p>
    <w:p w14:paraId="30DFF5CA" w14:textId="4B997A37"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30. Dėl kitos paskirties valstybinės žemės sklypo Elektrėnų g. 8K, Kaune, nuomos </w:t>
      </w:r>
      <w:r>
        <w:rPr>
          <w:rFonts w:asciiTheme="minorHAnsi" w:hAnsiTheme="minorHAnsi" w:cstheme="minorHAnsi"/>
          <w:szCs w:val="24"/>
        </w:rPr>
        <w:br/>
      </w:r>
      <w:r w:rsidRPr="00B13F15">
        <w:rPr>
          <w:rFonts w:asciiTheme="minorHAnsi" w:hAnsiTheme="minorHAnsi" w:cstheme="minorHAnsi"/>
          <w:szCs w:val="24"/>
        </w:rPr>
        <w:t xml:space="preserve">(TR-334) </w:t>
      </w:r>
    </w:p>
    <w:p w14:paraId="1AE50FBD" w14:textId="26A94C7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31. Dėl kitos paskirties valstybinės žemės sklypo S. Daukanto g. 1, Kaune, dalies nuomos (TR-232) </w:t>
      </w:r>
    </w:p>
    <w:p w14:paraId="609998D4" w14:textId="47E6C0E7"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32. Dėl kitos paskirties valstybinės žemės sklypo P. Gudyno g. 9, Kaune, dalies nuomos (TR-233) </w:t>
      </w:r>
    </w:p>
    <w:p w14:paraId="7F88EEAE" w14:textId="7A8331AF"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33. Dėl kitos paskirties valstybinės žemės sklypo Savanorių pr. 51A, Kaune, dalies nuomos (TR-234) </w:t>
      </w:r>
    </w:p>
    <w:p w14:paraId="4339781B" w14:textId="68963063"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34. Dėl kitos paskirties valstybinės žemės sklypo I. Zamenhofo g. 5, Kaune, dalies nuomos (TR-235) </w:t>
      </w:r>
    </w:p>
    <w:p w14:paraId="0EC1770F" w14:textId="64CB250C"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35. Dėl kitos paskirties valstybinės žemės sklypo Laisvės al. 25, Kaune, dalies nuomos (TR-236) </w:t>
      </w:r>
    </w:p>
    <w:p w14:paraId="2F01265C" w14:textId="60592A7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36. Dėl kitos paskirties valstybinės žemės sklypo  M. Daukšos g. 10, Kaune, dalies nuomos (TR-238) </w:t>
      </w:r>
    </w:p>
    <w:p w14:paraId="5A295BD5" w14:textId="57BE8FF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37. Dėl kitos paskirties valstybinės žemės sklypo Taikos pr. 89, Kaune, dalies nuomos (TR-239) </w:t>
      </w:r>
    </w:p>
    <w:p w14:paraId="7FB4CDFF" w14:textId="44A5B8D1"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38. Dėl kitos paskirties valstybinės žemės sklypo Kovo 11-osios g. 44, Kaune, dalies nuomos (TR-240) </w:t>
      </w:r>
    </w:p>
    <w:p w14:paraId="564FA4C0" w14:textId="24B00BB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39. Dėl kitos paskirties valstybinės žemės sklypo Savanorių pr. 206B, Kaune, dalies nuomos (TR-241) </w:t>
      </w:r>
    </w:p>
    <w:p w14:paraId="48702FFE" w14:textId="10BDFA2B"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40. Dėl kitos paskirties valstybinės žemės sklypo Pravieniškių g. 17, Kaune, dalies nuomos (TR-301) </w:t>
      </w:r>
    </w:p>
    <w:p w14:paraId="12EDFFBD" w14:textId="63330E2C"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41. Dėl kitos paskirties valstybinės žemės sklypo A. Mickevičiaus g. 27, Kaune, dalies nuomos (TR-333) </w:t>
      </w:r>
    </w:p>
    <w:p w14:paraId="4F78AEAE" w14:textId="38B3A3EC"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42. Dėl kitos paskirties valstybinės žemės sklypo Savanorių pr. 206B, Kaune, nuomos sutarties pakeitimo ir dalies nuomos (TR-341) </w:t>
      </w:r>
    </w:p>
    <w:p w14:paraId="63D22BD1" w14:textId="13BB35C7"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43. Dėl kitos paskirties valstybinės žemės sklypo A. Stulginskio g. 61, Kaune, nuomos sutarties pakeitimo (TR-248) </w:t>
      </w:r>
    </w:p>
    <w:p w14:paraId="10E7CC44" w14:textId="100ABCE2"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44. Dėl valstybinės žemės sklypo Julijanavos g. 6E, Kaune, nuomos sutarties pakeitimo (TR-253) </w:t>
      </w:r>
    </w:p>
    <w:p w14:paraId="2794104A" w14:textId="06FCD65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45. Dėl kitos paskirties valstybinės žemės sklypo M. Daukšos g. 39, Kaune, nuomos sutarties nutraukimo ir 0,0054 ha dalies nuomos (TR-237) </w:t>
      </w:r>
    </w:p>
    <w:p w14:paraId="7641BA93" w14:textId="2CB674FC"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46. Dėl valstybinės žemės sklypo T. Masiulio g. 21B, Kaune, 2022 m. vasario 1 d. nuomos sutarties Nr. 8SŽN-23-(14.8.49.) pakeitimo (TR-302) </w:t>
      </w:r>
    </w:p>
    <w:p w14:paraId="529F957C" w14:textId="6EB2AAA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47. Dėl kitos paskirties valstybinės žemės sklypo Šiauriečių aklg. 32, Kaune, nuomos sutarties nutraukimo (TR-249) </w:t>
      </w:r>
    </w:p>
    <w:p w14:paraId="4F368818" w14:textId="574ACBD2"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48. Dėl kitos paskirties valstybinės žemės sklypo A. Juozapavičiaus pr. 14, Kaune, nuomos sutarčių nutraukimo (TR-250) </w:t>
      </w:r>
    </w:p>
    <w:p w14:paraId="7A0FD695" w14:textId="6B7A25C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49. Dėl kitos paskirties valstybinės žemės sklypų Aušros g. 4 ir Pramonės pr. 4, Kaune, nuomos sutarčių nutraukimo (TR-251) </w:t>
      </w:r>
    </w:p>
    <w:p w14:paraId="4CA8187A" w14:textId="48094CF7"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50. Dėl kitos paskirties valstybinės žemės sklypo Energetikų g. 15, Kaune, nuomos sutarties nutraukimo (TR-309) </w:t>
      </w:r>
    </w:p>
    <w:p w14:paraId="67BFCE05" w14:textId="27DA86C2"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51. Dėl kitos paskirties valstybinės žemės sklypų Laisvės al. 85B ir Krėvos g. 6, Kaune, nuomos sutarčių nutraukimo (TR-338) </w:t>
      </w:r>
    </w:p>
    <w:p w14:paraId="444F7D84" w14:textId="057090F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52. Dėl Kauno miesto savivaldybės tarybos 2024 m. kovo 12 d. sprendimo Nr. T-118 „Dėl nekilnojamojo turto Laisvės al. 36, Veiverių g. 132 ir Sakalų g. 4, Kaune, perėmimo Kauno miesto savivaldybės nuosavybėn ir nekilnojamojo turto A. Juozapavičiaus pr. 15C, 15E, Kaune, perdavimo valstybės nuosavybėn“ pakeitimo (TR-350) </w:t>
      </w:r>
    </w:p>
    <w:p w14:paraId="388F19C7" w14:textId="5EF5C40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53. Dėl sutikimo tiesti elektros tinklus ir nustatyti apsaugos zoną žemės sklype (unikalus </w:t>
      </w:r>
      <w:r w:rsidR="00BC5BBD">
        <w:rPr>
          <w:rFonts w:asciiTheme="minorHAnsi" w:hAnsiTheme="minorHAnsi" w:cstheme="minorHAnsi"/>
          <w:szCs w:val="24"/>
        </w:rPr>
        <w:t>N</w:t>
      </w:r>
      <w:r w:rsidRPr="00B13F15">
        <w:rPr>
          <w:rFonts w:asciiTheme="minorHAnsi" w:hAnsiTheme="minorHAnsi" w:cstheme="minorHAnsi"/>
          <w:szCs w:val="24"/>
        </w:rPr>
        <w:t xml:space="preserve">r. 4400-0295-7331) Karaliaus Mindaugo pr., Kaune (TR-258) </w:t>
      </w:r>
    </w:p>
    <w:p w14:paraId="64DCC58D" w14:textId="1C38CF2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54. Dėl servitutų nustatymo sandoriu žemės sklypuose, kadastro Nr. 1901/7001:4, Europos pr., ir kadastro Nr. 1901/0221:39, Veiverių g. 144a, Kaune (TR-300) </w:t>
      </w:r>
    </w:p>
    <w:p w14:paraId="04939F66" w14:textId="360495D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55. Dėl nekilnojamojo turto perėmimo Kauno miesto savivaldybės nuosavybėn </w:t>
      </w:r>
      <w:r w:rsidR="00BC5BBD">
        <w:rPr>
          <w:rFonts w:asciiTheme="minorHAnsi" w:hAnsiTheme="minorHAnsi" w:cstheme="minorHAnsi"/>
          <w:szCs w:val="24"/>
        </w:rPr>
        <w:br/>
      </w:r>
      <w:r w:rsidRPr="00B13F15">
        <w:rPr>
          <w:rFonts w:asciiTheme="minorHAnsi" w:hAnsiTheme="minorHAnsi" w:cstheme="minorHAnsi"/>
          <w:szCs w:val="24"/>
        </w:rPr>
        <w:t xml:space="preserve">(TR-311) </w:t>
      </w:r>
    </w:p>
    <w:p w14:paraId="2E56B21F" w14:textId="2D6FB8B4"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56. Dėl žemės sklypų (jų dalių), reikalingų Europos prospekto tęsiniui nuo Marvelės upelio iki Vakarinio lanksto, Kaune, paėmimo visuomenės poreikiams (TR-348) </w:t>
      </w:r>
    </w:p>
    <w:p w14:paraId="4EFC0D3A" w14:textId="320DA2B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57. Dėl kitos paskirties žemės sklypo Pašilės g. 82, Kaune, dalių nustatymo (TR-243) </w:t>
      </w:r>
    </w:p>
    <w:p w14:paraId="36944C3A" w14:textId="502716D9"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58. Dėl kitos paskirties žemės sklypo Žaliojoje g. 16, Kaune, dalių nustatymo (TR-244) </w:t>
      </w:r>
    </w:p>
    <w:p w14:paraId="723D24F5" w14:textId="06A465AB"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59. Dėl kitos paskirties žemės sklypo Kulvos g. 46, Kaune, dalių nustatymo (TR-245) </w:t>
      </w:r>
    </w:p>
    <w:p w14:paraId="2EBFCDAE" w14:textId="68F4C061"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60. Dėl kitos paskirties žemės sklypo A. Baranausko g. 19, Kaune, dalių nustatymo </w:t>
      </w:r>
      <w:r w:rsidR="00BC5BBD">
        <w:rPr>
          <w:rFonts w:asciiTheme="minorHAnsi" w:hAnsiTheme="minorHAnsi" w:cstheme="minorHAnsi"/>
          <w:szCs w:val="24"/>
        </w:rPr>
        <w:br/>
      </w:r>
      <w:r w:rsidRPr="00B13F15">
        <w:rPr>
          <w:rFonts w:asciiTheme="minorHAnsi" w:hAnsiTheme="minorHAnsi" w:cstheme="minorHAnsi"/>
          <w:szCs w:val="24"/>
        </w:rPr>
        <w:t xml:space="preserve">(TR-246) </w:t>
      </w:r>
    </w:p>
    <w:p w14:paraId="0F425DA9" w14:textId="16A1EEC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61. Dėl kitos paskirties žemės sklypo Lakūnų pl. 49, Kaune, dalių nustatymo (TR-247) </w:t>
      </w:r>
    </w:p>
    <w:p w14:paraId="000FE0E2" w14:textId="5D53035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62. Dėl kitos paskirties žemės sklypo Bijūnų g. 12, Kaune, dalių nustatymo (TR-308) </w:t>
      </w:r>
    </w:p>
    <w:p w14:paraId="7C32F253" w14:textId="156F444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63. Dėl kitos paskirties žemės sklypo V. Krėvės pr. 123, Kaune, dalių nustatymo </w:t>
      </w:r>
      <w:r w:rsidR="00BC5BBD">
        <w:rPr>
          <w:rFonts w:asciiTheme="minorHAnsi" w:hAnsiTheme="minorHAnsi" w:cstheme="minorHAnsi"/>
          <w:szCs w:val="24"/>
        </w:rPr>
        <w:br/>
      </w:r>
      <w:r w:rsidRPr="00B13F15">
        <w:rPr>
          <w:rFonts w:asciiTheme="minorHAnsi" w:hAnsiTheme="minorHAnsi" w:cstheme="minorHAnsi"/>
          <w:szCs w:val="24"/>
        </w:rPr>
        <w:t xml:space="preserve">(TR-328) </w:t>
      </w:r>
    </w:p>
    <w:p w14:paraId="49874B25" w14:textId="3EB1D6E7"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64. Dėl kitos paskirties žemės sklypo Savanorių pr. 206B, Kaune, dalies dalių nustatymo (TR-242) </w:t>
      </w:r>
    </w:p>
    <w:p w14:paraId="665AAEC5" w14:textId="478E37C8"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65. Dėl Kauno miesto savivaldybės tarybos 2024 m. birželio 11 d. sprendimo  Nr. T-509 „Dėl Kauno miesto savivaldybės kultūros įstaigų patikėjimo teise valdomo nekilnojamojo turto, išnuomojamo trumpalaikiams renginiams organizuoti, minimalių pradinių nuomos įkainių sąrašo patvirtinimo“ pakeitimo (TR-351) </w:t>
      </w:r>
    </w:p>
    <w:p w14:paraId="3FEF9DB9" w14:textId="689BF112"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66. Dėl žemės sklypo Karaliaus Mindaugo pr. 50, Kaune, dalies (4,9368 ha) nuomos </w:t>
      </w:r>
      <w:r w:rsidR="00BC5BBD">
        <w:rPr>
          <w:rFonts w:asciiTheme="minorHAnsi" w:hAnsiTheme="minorHAnsi" w:cstheme="minorHAnsi"/>
          <w:szCs w:val="24"/>
        </w:rPr>
        <w:br/>
      </w:r>
      <w:r w:rsidRPr="00B13F15">
        <w:rPr>
          <w:rFonts w:asciiTheme="minorHAnsi" w:hAnsiTheme="minorHAnsi" w:cstheme="minorHAnsi"/>
          <w:szCs w:val="24"/>
        </w:rPr>
        <w:t xml:space="preserve">(TR-345) </w:t>
      </w:r>
    </w:p>
    <w:p w14:paraId="66829A19" w14:textId="417C3B19"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67. Dėl žemės sklypo Karaliaus Mindaugo pr. 50, Kaune, dalies (1,0058 ha) nuomos </w:t>
      </w:r>
      <w:r w:rsidR="00BC5BBD">
        <w:rPr>
          <w:rFonts w:asciiTheme="minorHAnsi" w:hAnsiTheme="minorHAnsi" w:cstheme="minorHAnsi"/>
          <w:szCs w:val="24"/>
        </w:rPr>
        <w:br/>
      </w:r>
      <w:r w:rsidRPr="00B13F15">
        <w:rPr>
          <w:rFonts w:asciiTheme="minorHAnsi" w:hAnsiTheme="minorHAnsi" w:cstheme="minorHAnsi"/>
          <w:szCs w:val="24"/>
        </w:rPr>
        <w:t xml:space="preserve">(TR-346) </w:t>
      </w:r>
    </w:p>
    <w:p w14:paraId="3B5E8D65" w14:textId="15E64DD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68. Dėl žemės sklypo Karaliaus Mindaugo pr. 50, Kaune, dalies (3,1950 ha) nuomos viešajai įstaigai mokslo ir inovacijų sklaidos centrui (TR-347) </w:t>
      </w:r>
    </w:p>
    <w:p w14:paraId="35632D24" w14:textId="3F45F70B"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69. Dėl nekilnojamojo turto Pramonės pr. 31, Kaune, nuomos sutarties su BENU Vaistinė Lietuva, UAB  atnaujinimo (TR-343) </w:t>
      </w:r>
    </w:p>
    <w:p w14:paraId="38C78290" w14:textId="55F3F5B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70. Dėl žemės sklypo V. Mirono g. 27, Kaune, perdavimo neatlygintinai naudotis </w:t>
      </w:r>
      <w:r w:rsidR="00BC5BBD">
        <w:rPr>
          <w:rFonts w:asciiTheme="minorHAnsi" w:hAnsiTheme="minorHAnsi" w:cstheme="minorHAnsi"/>
          <w:szCs w:val="24"/>
        </w:rPr>
        <w:br/>
      </w:r>
      <w:r w:rsidRPr="00B13F15">
        <w:rPr>
          <w:rFonts w:asciiTheme="minorHAnsi" w:hAnsiTheme="minorHAnsi" w:cstheme="minorHAnsi"/>
          <w:szCs w:val="24"/>
        </w:rPr>
        <w:t xml:space="preserve">(TR-342) </w:t>
      </w:r>
    </w:p>
    <w:p w14:paraId="58E8A8E6" w14:textId="6E9EA05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71. Dėl Savivaldybei nuosavybės teise priklausančio nekilnojamojo turto perdavimo uždarajai akcinei bendrovei „Kauno vandenys“ valdyti, naudoti ir disponuoti juo patikėjimo teise (TR-303) </w:t>
      </w:r>
    </w:p>
    <w:p w14:paraId="70A4708B" w14:textId="0B2639D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72. Dėl nekilnojamojo turto A.</w:t>
      </w:r>
      <w:r w:rsidR="00BC5BBD">
        <w:rPr>
          <w:rFonts w:asciiTheme="minorHAnsi" w:hAnsiTheme="minorHAnsi" w:cstheme="minorHAnsi"/>
          <w:szCs w:val="24"/>
        </w:rPr>
        <w:t xml:space="preserve"> </w:t>
      </w:r>
      <w:r w:rsidRPr="00B13F15">
        <w:rPr>
          <w:rFonts w:asciiTheme="minorHAnsi" w:hAnsiTheme="minorHAnsi" w:cstheme="minorHAnsi"/>
          <w:szCs w:val="24"/>
        </w:rPr>
        <w:t>Ramanausko - Vanago g. 6, Kaune, perdavimo Kauno lopšeliui - darželiui „</w:t>
      </w:r>
      <w:proofErr w:type="spellStart"/>
      <w:r w:rsidRPr="00B13F15">
        <w:rPr>
          <w:rFonts w:asciiTheme="minorHAnsi" w:hAnsiTheme="minorHAnsi" w:cstheme="minorHAnsi"/>
          <w:szCs w:val="24"/>
        </w:rPr>
        <w:t>Šermukšnėlis</w:t>
      </w:r>
      <w:proofErr w:type="spellEnd"/>
      <w:r w:rsidRPr="00B13F15">
        <w:rPr>
          <w:rFonts w:asciiTheme="minorHAnsi" w:hAnsiTheme="minorHAnsi" w:cstheme="minorHAnsi"/>
          <w:szCs w:val="24"/>
        </w:rPr>
        <w:t xml:space="preserve">“  valdyti, naudoti ir disponuoti juo patikėjimo teise (TR-327) </w:t>
      </w:r>
    </w:p>
    <w:p w14:paraId="6F7E8166" w14:textId="7BDDF40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73. Dėl pripažinto nereikalingu ir  netinkamu (negalimu) naudoti nekilnojamojo daikto L. Sapiegos g. 8A, Kaune, nurašymo, išardymo ir likvidavimo (TR-256) </w:t>
      </w:r>
    </w:p>
    <w:p w14:paraId="63371E76" w14:textId="0CE8B978"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74. Dėl pripažinto netinkamu (negalimu) naudoti nekilnojamojo daikto Kovo 11-osios g. 25 B,  Kaune, nurašymo, išardymo ir likvidavimo (TR-257) </w:t>
      </w:r>
    </w:p>
    <w:p w14:paraId="5498912C" w14:textId="571FF826"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75. Dėl pripažinto nereikalingu nekilnojamojo turto Drobės g. 28, Kaune, ir Julijanavos g. 65, Kaune, nurašymo, išardymo ir likvidavimo (TR-335) </w:t>
      </w:r>
    </w:p>
    <w:p w14:paraId="7C062BEF" w14:textId="007FB58E"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76. Dėl Kauno miesto savivaldybės tarybos 2024 m. vasario 13 d. sprendimo Nr. T-71 „Dėl Kauno miesto savivaldybės parduodamų būstų sąrašo patvirtinimo“ pakeitimo (TR-299) </w:t>
      </w:r>
    </w:p>
    <w:p w14:paraId="13D05FB2" w14:textId="54857DBD"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77. Dėl Kauno miesto savivaldybės būsto Sąjungos a. 10-37, Kaune, pardavimo </w:t>
      </w:r>
      <w:r w:rsidR="00BC5BBD">
        <w:rPr>
          <w:rFonts w:asciiTheme="minorHAnsi" w:hAnsiTheme="minorHAnsi" w:cstheme="minorHAnsi"/>
          <w:szCs w:val="24"/>
        </w:rPr>
        <w:br/>
      </w:r>
      <w:r w:rsidRPr="00B13F15">
        <w:rPr>
          <w:rFonts w:asciiTheme="minorHAnsi" w:hAnsiTheme="minorHAnsi" w:cstheme="minorHAnsi"/>
          <w:szCs w:val="24"/>
        </w:rPr>
        <w:t xml:space="preserve">(TR-254) </w:t>
      </w:r>
    </w:p>
    <w:p w14:paraId="3BF3EA7C" w14:textId="3AB4B64B"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78. Dėl Kauno miesto savivaldybės būsto Sodų g. 98-1, Kaune, pardavimo (TR-255) </w:t>
      </w:r>
    </w:p>
    <w:p w14:paraId="17776114" w14:textId="41C241C0"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79. Dėl Kauno miesto savivaldybės būsto A. Juozapavičiaus pr. 44-21, Kaune, pardavimo (TR-297) </w:t>
      </w:r>
    </w:p>
    <w:p w14:paraId="59D4016C" w14:textId="2035A1F1" w:rsidR="00B13F15" w:rsidRPr="00B13F15" w:rsidRDefault="00B13F15" w:rsidP="00B13F15">
      <w:pPr>
        <w:pStyle w:val="Pagrindinistekstas"/>
        <w:tabs>
          <w:tab w:val="left" w:pos="9072"/>
        </w:tabs>
        <w:spacing w:before="100" w:beforeAutospacing="1" w:after="100" w:afterAutospacing="1"/>
        <w:contextualSpacing/>
        <w:jc w:val="both"/>
        <w:rPr>
          <w:rFonts w:asciiTheme="minorHAnsi" w:hAnsiTheme="minorHAnsi" w:cstheme="minorHAnsi"/>
          <w:szCs w:val="24"/>
        </w:rPr>
      </w:pPr>
      <w:r w:rsidRPr="00B13F15">
        <w:rPr>
          <w:rFonts w:asciiTheme="minorHAnsi" w:hAnsiTheme="minorHAnsi" w:cstheme="minorHAnsi"/>
          <w:szCs w:val="24"/>
        </w:rPr>
        <w:t xml:space="preserve">80. Dėl Kauno miesto savivaldybės būsto Pakraščio g. 22-40, Kaune, pardavimo </w:t>
      </w:r>
      <w:r w:rsidR="00BC5BBD">
        <w:rPr>
          <w:rFonts w:asciiTheme="minorHAnsi" w:hAnsiTheme="minorHAnsi" w:cstheme="minorHAnsi"/>
          <w:szCs w:val="24"/>
        </w:rPr>
        <w:br/>
      </w:r>
      <w:r w:rsidRPr="00B13F15">
        <w:rPr>
          <w:rFonts w:asciiTheme="minorHAnsi" w:hAnsiTheme="minorHAnsi" w:cstheme="minorHAnsi"/>
          <w:szCs w:val="24"/>
        </w:rPr>
        <w:t xml:space="preserve">(TR-298) </w:t>
      </w:r>
    </w:p>
    <w:p w14:paraId="5CB62C10" w14:textId="53996D8F" w:rsidR="00204D0A" w:rsidRDefault="00204D0A" w:rsidP="00B13F15">
      <w:pPr>
        <w:pStyle w:val="Pagrindinistekstas"/>
        <w:tabs>
          <w:tab w:val="left" w:pos="9072"/>
        </w:tabs>
        <w:spacing w:before="100" w:beforeAutospacing="1" w:after="100" w:afterAutospacing="1"/>
        <w:contextualSpacing/>
        <w:jc w:val="both"/>
        <w:rPr>
          <w:rFonts w:asciiTheme="minorHAnsi" w:hAnsiTheme="minorHAnsi" w:cstheme="minorHAnsi"/>
          <w:b/>
          <w:bCs/>
          <w:szCs w:val="24"/>
        </w:rPr>
      </w:pPr>
      <w:r w:rsidRPr="00B648FF">
        <w:rPr>
          <w:rFonts w:asciiTheme="minorHAnsi" w:hAnsiTheme="minorHAnsi" w:cstheme="minorHAnsi"/>
          <w:b/>
          <w:bCs/>
          <w:szCs w:val="24"/>
        </w:rPr>
        <w:t xml:space="preserve">Pranešėjas – Donatas Valiukas, Nekilnojamojo turto skyriaus vedėjas </w:t>
      </w:r>
      <w:r>
        <w:rPr>
          <w:rFonts w:asciiTheme="minorHAnsi" w:hAnsiTheme="minorHAnsi" w:cstheme="minorHAnsi"/>
          <w:b/>
          <w:bCs/>
          <w:szCs w:val="24"/>
        </w:rPr>
        <w:t xml:space="preserve">           </w:t>
      </w:r>
      <w:r w:rsidRPr="00B648FF">
        <w:rPr>
          <w:rFonts w:asciiTheme="minorHAnsi" w:hAnsiTheme="minorHAnsi" w:cstheme="minorHAnsi"/>
          <w:b/>
          <w:bCs/>
          <w:szCs w:val="24"/>
        </w:rPr>
        <w:t>1</w:t>
      </w:r>
      <w:r w:rsidR="00E21987">
        <w:rPr>
          <w:rFonts w:asciiTheme="minorHAnsi" w:hAnsiTheme="minorHAnsi" w:cstheme="minorHAnsi"/>
          <w:b/>
          <w:bCs/>
          <w:szCs w:val="24"/>
        </w:rPr>
        <w:t>4</w:t>
      </w:r>
      <w:r w:rsidRPr="00B648FF">
        <w:rPr>
          <w:rFonts w:asciiTheme="minorHAnsi" w:hAnsiTheme="minorHAnsi" w:cstheme="minorHAnsi"/>
          <w:b/>
          <w:bCs/>
          <w:szCs w:val="24"/>
        </w:rPr>
        <w:t>:</w:t>
      </w:r>
      <w:r w:rsidR="00B13F15">
        <w:rPr>
          <w:rFonts w:asciiTheme="minorHAnsi" w:hAnsiTheme="minorHAnsi" w:cstheme="minorHAnsi"/>
          <w:b/>
          <w:bCs/>
          <w:szCs w:val="24"/>
        </w:rPr>
        <w:t>5</w:t>
      </w:r>
      <w:r w:rsidR="005C4A04">
        <w:rPr>
          <w:rFonts w:asciiTheme="minorHAnsi" w:hAnsiTheme="minorHAnsi" w:cstheme="minorHAnsi"/>
          <w:b/>
          <w:bCs/>
          <w:szCs w:val="24"/>
        </w:rPr>
        <w:t>0</w:t>
      </w:r>
      <w:r w:rsidRPr="00B648FF">
        <w:rPr>
          <w:rFonts w:asciiTheme="minorHAnsi" w:hAnsiTheme="minorHAnsi" w:cstheme="minorHAnsi"/>
          <w:b/>
          <w:bCs/>
          <w:szCs w:val="24"/>
        </w:rPr>
        <w:t xml:space="preserve"> val.</w:t>
      </w:r>
    </w:p>
    <w:p w14:paraId="0EE3DEDB" w14:textId="400CF17F" w:rsidR="00507CB2" w:rsidRDefault="00507CB2">
      <w:pPr>
        <w:rPr>
          <w:rFonts w:ascii="Calibri" w:hAnsi="Calibri" w:cs="Calibri"/>
          <w:szCs w:val="24"/>
          <w:u w:val="single"/>
        </w:rPr>
      </w:pPr>
    </w:p>
    <w:p w14:paraId="4B884598" w14:textId="1B4934E2" w:rsidR="005240DB" w:rsidRPr="005D11F6" w:rsidRDefault="005240DB" w:rsidP="00204D0A">
      <w:pPr>
        <w:rPr>
          <w:rFonts w:asciiTheme="minorHAnsi" w:hAnsiTheme="minorHAnsi" w:cstheme="minorHAnsi"/>
          <w:szCs w:val="24"/>
        </w:rPr>
      </w:pPr>
    </w:p>
    <w:p w14:paraId="45E2BA26" w14:textId="77777777" w:rsidR="004A7652" w:rsidRPr="005D11F6" w:rsidRDefault="004A7652" w:rsidP="009B01A7">
      <w:pPr>
        <w:pStyle w:val="Pagrindinistekstas"/>
        <w:tabs>
          <w:tab w:val="left" w:pos="9072"/>
        </w:tabs>
        <w:spacing w:line="340" w:lineRule="exact"/>
        <w:ind w:firstLine="142"/>
        <w:jc w:val="both"/>
        <w:rPr>
          <w:rFonts w:asciiTheme="minorHAnsi" w:hAnsiTheme="minorHAnsi" w:cstheme="minorHAnsi"/>
          <w:szCs w:val="24"/>
        </w:rPr>
      </w:pPr>
    </w:p>
    <w:p w14:paraId="260C2D28" w14:textId="77777777" w:rsidR="009B01A7" w:rsidRPr="005D11F6" w:rsidRDefault="009B01A7" w:rsidP="005B5E94">
      <w:pPr>
        <w:pStyle w:val="Pagrindinistekstas"/>
        <w:tabs>
          <w:tab w:val="left" w:pos="9072"/>
        </w:tabs>
        <w:spacing w:line="340" w:lineRule="exact"/>
        <w:ind w:firstLine="0"/>
        <w:jc w:val="both"/>
        <w:rPr>
          <w:rFonts w:asciiTheme="minorHAnsi" w:hAnsiTheme="minorHAnsi" w:cstheme="minorHAnsi"/>
          <w:szCs w:val="24"/>
        </w:rPr>
        <w:sectPr w:rsidR="009B01A7" w:rsidRPr="005D11F6"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14:paraId="3C2D19D8" w14:textId="77777777" w:rsidR="001D3665" w:rsidRPr="005D11F6" w:rsidRDefault="001D3665">
      <w:pPr>
        <w:keepNext/>
        <w:rPr>
          <w:rFonts w:asciiTheme="minorHAnsi" w:hAnsiTheme="minorHAnsi" w:cstheme="minorHAnsi"/>
        </w:rPr>
      </w:pPr>
    </w:p>
    <w:tbl>
      <w:tblPr>
        <w:tblW w:w="0" w:type="auto"/>
        <w:tblInd w:w="284" w:type="dxa"/>
        <w:tblLayout w:type="fixed"/>
        <w:tblCellMar>
          <w:left w:w="0" w:type="dxa"/>
          <w:right w:w="0" w:type="dxa"/>
        </w:tblCellMar>
        <w:tblLook w:val="0000" w:firstRow="0" w:lastRow="0" w:firstColumn="0" w:lastColumn="0" w:noHBand="0" w:noVBand="0"/>
      </w:tblPr>
      <w:tblGrid>
        <w:gridCol w:w="3685"/>
        <w:gridCol w:w="1483"/>
        <w:gridCol w:w="3904"/>
      </w:tblGrid>
      <w:tr w:rsidR="001D3665" w:rsidRPr="005D11F6" w14:paraId="122EAC65" w14:textId="77777777" w:rsidTr="00CB4A6D">
        <w:trPr>
          <w:cantSplit/>
        </w:trPr>
        <w:tc>
          <w:tcPr>
            <w:tcW w:w="3685" w:type="dxa"/>
          </w:tcPr>
          <w:bookmarkStart w:id="15" w:name="r20_1_1"/>
          <w:p w14:paraId="294543CB" w14:textId="38C4BAFA" w:rsidR="001D3665" w:rsidRPr="005D11F6" w:rsidRDefault="00C0060B" w:rsidP="00F11F74">
            <w:pPr>
              <w:keepNext/>
              <w:spacing w:before="480"/>
              <w:rPr>
                <w:rFonts w:asciiTheme="minorHAnsi" w:hAnsiTheme="minorHAnsi" w:cstheme="minorHAnsi"/>
              </w:rPr>
            </w:pPr>
            <w:r w:rsidRPr="005D11F6">
              <w:rPr>
                <w:rFonts w:asciiTheme="minorHAnsi" w:hAnsiTheme="minorHAnsi" w:cstheme="minorHAnsi"/>
              </w:rPr>
              <w:fldChar w:fldCharType="begin">
                <w:ffData>
                  <w:name w:val="r20_1_1"/>
                  <w:enabled/>
                  <w:calcOnExit w:val="0"/>
                  <w:statusText w:type="text" w:val="Pareigos"/>
                  <w:textInput>
                    <w:default w:val="Komiteto pirmininkas"/>
                  </w:textInput>
                </w:ffData>
              </w:fldChar>
            </w:r>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Komiteto pirminin</w:t>
            </w:r>
            <w:r w:rsidR="00241A8D">
              <w:rPr>
                <w:rFonts w:asciiTheme="minorHAnsi" w:hAnsiTheme="minorHAnsi" w:cstheme="minorHAnsi"/>
              </w:rPr>
              <w:t>kas</w:t>
            </w:r>
            <w:r w:rsidRPr="005D11F6">
              <w:rPr>
                <w:rFonts w:asciiTheme="minorHAnsi" w:hAnsiTheme="minorHAnsi" w:cstheme="minorHAnsi"/>
              </w:rPr>
              <w:fldChar w:fldCharType="end"/>
            </w:r>
            <w:bookmarkEnd w:id="15"/>
          </w:p>
        </w:tc>
        <w:tc>
          <w:tcPr>
            <w:tcW w:w="1483" w:type="dxa"/>
          </w:tcPr>
          <w:p w14:paraId="614691CB" w14:textId="77777777" w:rsidR="001D3665" w:rsidRPr="005D11F6" w:rsidRDefault="001D3665">
            <w:pPr>
              <w:keepNext/>
              <w:spacing w:before="480"/>
              <w:rPr>
                <w:rFonts w:asciiTheme="minorHAnsi" w:hAnsiTheme="minorHAnsi" w:cstheme="minorHAnsi"/>
              </w:rPr>
            </w:pPr>
          </w:p>
        </w:tc>
        <w:tc>
          <w:tcPr>
            <w:tcW w:w="3904" w:type="dxa"/>
          </w:tcPr>
          <w:p w14:paraId="6B540AC9" w14:textId="0D8BD317" w:rsidR="001D3665" w:rsidRPr="005D11F6" w:rsidRDefault="006A0AEB" w:rsidP="00F11F74">
            <w:pPr>
              <w:keepNext/>
              <w:spacing w:before="480"/>
              <w:jc w:val="right"/>
              <w:rPr>
                <w:rFonts w:asciiTheme="minorHAnsi" w:hAnsiTheme="minorHAnsi" w:cstheme="minorHAnsi"/>
              </w:rPr>
            </w:pPr>
            <w:r w:rsidRPr="005D11F6">
              <w:rPr>
                <w:rFonts w:asciiTheme="minorHAnsi" w:hAnsiTheme="minorHAnsi" w:cstheme="minorHAnsi"/>
              </w:rPr>
              <w:fldChar w:fldCharType="begin">
                <w:ffData>
                  <w:name w:val="r20_2_1"/>
                  <w:enabled/>
                  <w:calcOnExit w:val="0"/>
                  <w:statusText w:type="text" w:val="Vardas"/>
                  <w:textInput>
                    <w:default w:val="Vardas"/>
                  </w:textInput>
                </w:ffData>
              </w:fldChar>
            </w:r>
            <w:bookmarkStart w:id="16" w:name="r20_2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F11F74" w:rsidRPr="005D11F6">
              <w:rPr>
                <w:rFonts w:asciiTheme="minorHAnsi" w:hAnsiTheme="minorHAnsi" w:cstheme="minorHAnsi"/>
              </w:rPr>
              <w:t>J</w:t>
            </w:r>
            <w:r w:rsidR="00241A8D">
              <w:rPr>
                <w:rFonts w:asciiTheme="minorHAnsi" w:hAnsiTheme="minorHAnsi" w:cstheme="minorHAnsi"/>
              </w:rPr>
              <w:t>onas</w:t>
            </w:r>
            <w:r w:rsidRPr="005D11F6">
              <w:rPr>
                <w:rFonts w:asciiTheme="minorHAnsi" w:hAnsiTheme="minorHAnsi" w:cstheme="minorHAnsi"/>
              </w:rPr>
              <w:fldChar w:fldCharType="end"/>
            </w:r>
            <w:bookmarkEnd w:id="16"/>
            <w:r w:rsidRPr="005D11F6">
              <w:rPr>
                <w:rFonts w:asciiTheme="minorHAnsi" w:hAnsiTheme="minorHAnsi" w:cstheme="minorHAnsi"/>
              </w:rPr>
              <w:t xml:space="preserve"> </w:t>
            </w:r>
            <w:r w:rsidRPr="005D11F6">
              <w:rPr>
                <w:rFonts w:asciiTheme="minorHAnsi" w:hAnsiTheme="minorHAnsi" w:cstheme="minorHAnsi"/>
              </w:rPr>
              <w:fldChar w:fldCharType="begin">
                <w:ffData>
                  <w:name w:val="r20_3_1"/>
                  <w:enabled/>
                  <w:calcOnExit w:val="0"/>
                  <w:statusText w:type="text" w:val="Pavardė"/>
                  <w:textInput>
                    <w:default w:val="Pavardė"/>
                  </w:textInput>
                </w:ffData>
              </w:fldChar>
            </w:r>
            <w:bookmarkStart w:id="17" w:name="r20_3_1"/>
            <w:r w:rsidRPr="005D11F6">
              <w:rPr>
                <w:rFonts w:asciiTheme="minorHAnsi" w:hAnsiTheme="minorHAnsi" w:cstheme="minorHAnsi"/>
              </w:rPr>
              <w:instrText xml:space="preserve"> FORMTEXT </w:instrText>
            </w:r>
            <w:r w:rsidRPr="005D11F6">
              <w:rPr>
                <w:rFonts w:asciiTheme="minorHAnsi" w:hAnsiTheme="minorHAnsi" w:cstheme="minorHAnsi"/>
              </w:rPr>
            </w:r>
            <w:r w:rsidRPr="005D11F6">
              <w:rPr>
                <w:rFonts w:asciiTheme="minorHAnsi" w:hAnsiTheme="minorHAnsi" w:cstheme="minorHAnsi"/>
              </w:rPr>
              <w:fldChar w:fldCharType="separate"/>
            </w:r>
            <w:r w:rsidR="00241A8D">
              <w:rPr>
                <w:rFonts w:asciiTheme="minorHAnsi" w:hAnsiTheme="minorHAnsi" w:cstheme="minorHAnsi"/>
              </w:rPr>
              <w:t>Audėjaitis</w:t>
            </w:r>
            <w:r w:rsidRPr="005D11F6">
              <w:rPr>
                <w:rFonts w:asciiTheme="minorHAnsi" w:hAnsiTheme="minorHAnsi" w:cstheme="minorHAnsi"/>
              </w:rPr>
              <w:fldChar w:fldCharType="end"/>
            </w:r>
            <w:bookmarkEnd w:id="17"/>
          </w:p>
        </w:tc>
      </w:tr>
    </w:tbl>
    <w:p w14:paraId="23985D69" w14:textId="77777777" w:rsidR="001D3665" w:rsidRPr="005D11F6" w:rsidRDefault="001D3665">
      <w:pPr>
        <w:keepNext/>
        <w:rPr>
          <w:rFonts w:asciiTheme="minorHAnsi" w:hAnsiTheme="minorHAnsi" w:cstheme="minorHAnsi"/>
        </w:rPr>
      </w:pPr>
    </w:p>
    <w:sectPr w:rsidR="001D3665" w:rsidRPr="005D11F6">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A25DC" w14:textId="77777777" w:rsidR="00E521C1" w:rsidRDefault="00E521C1">
      <w:r>
        <w:separator/>
      </w:r>
    </w:p>
  </w:endnote>
  <w:endnote w:type="continuationSeparator" w:id="0">
    <w:p w14:paraId="2386B7D7" w14:textId="77777777" w:rsidR="00E521C1" w:rsidRDefault="00E5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40783D0F" w14:textId="77777777">
      <w:trPr>
        <w:trHeight w:hRule="exact" w:val="794"/>
      </w:trPr>
      <w:tc>
        <w:tcPr>
          <w:tcW w:w="5184" w:type="dxa"/>
        </w:tcPr>
        <w:p w14:paraId="00E376DC" w14:textId="77777777" w:rsidR="00B02934" w:rsidRDefault="00B02934">
          <w:pPr>
            <w:pStyle w:val="Porat"/>
          </w:pPr>
        </w:p>
      </w:tc>
      <w:tc>
        <w:tcPr>
          <w:tcW w:w="2592" w:type="dxa"/>
        </w:tcPr>
        <w:p w14:paraId="315373BF" w14:textId="77777777" w:rsidR="00B02934" w:rsidRDefault="00B02934">
          <w:pPr>
            <w:pStyle w:val="Porat"/>
          </w:pPr>
        </w:p>
      </w:tc>
      <w:tc>
        <w:tcPr>
          <w:tcW w:w="2592" w:type="dxa"/>
        </w:tcPr>
        <w:p w14:paraId="698C251A" w14:textId="77777777" w:rsidR="00B02934" w:rsidRDefault="00B02934">
          <w:pPr>
            <w:pStyle w:val="Porat"/>
            <w:tabs>
              <w:tab w:val="left" w:pos="304"/>
              <w:tab w:val="left" w:pos="2005"/>
            </w:tabs>
            <w:jc w:val="center"/>
          </w:pPr>
        </w:p>
      </w:tc>
    </w:tr>
  </w:tbl>
  <w:p w14:paraId="5FCB4C1A" w14:textId="77777777"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F6886" w14:textId="77777777"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1D874F89" w14:textId="77777777">
      <w:trPr>
        <w:trHeight w:hRule="exact" w:val="794"/>
      </w:trPr>
      <w:tc>
        <w:tcPr>
          <w:tcW w:w="5184" w:type="dxa"/>
        </w:tcPr>
        <w:p w14:paraId="2CB253D9" w14:textId="77777777" w:rsidR="00B02934" w:rsidRDefault="00B02934">
          <w:pPr>
            <w:pStyle w:val="Porat"/>
          </w:pPr>
        </w:p>
      </w:tc>
      <w:tc>
        <w:tcPr>
          <w:tcW w:w="2592" w:type="dxa"/>
        </w:tcPr>
        <w:p w14:paraId="504787FE" w14:textId="77777777" w:rsidR="00B02934" w:rsidRDefault="00B02934">
          <w:pPr>
            <w:pStyle w:val="Porat"/>
          </w:pPr>
        </w:p>
      </w:tc>
      <w:tc>
        <w:tcPr>
          <w:tcW w:w="2592" w:type="dxa"/>
        </w:tcPr>
        <w:p w14:paraId="63390525" w14:textId="77777777" w:rsidR="00B02934" w:rsidRDefault="00B02934">
          <w:pPr>
            <w:pStyle w:val="Porat"/>
            <w:tabs>
              <w:tab w:val="left" w:pos="304"/>
              <w:tab w:val="left" w:pos="2005"/>
            </w:tabs>
            <w:jc w:val="center"/>
          </w:pPr>
        </w:p>
      </w:tc>
    </w:tr>
  </w:tbl>
  <w:p w14:paraId="6B02EE3E" w14:textId="77777777"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14:paraId="0A73753D" w14:textId="77777777">
      <w:trPr>
        <w:trHeight w:hRule="exact" w:val="794"/>
      </w:trPr>
      <w:tc>
        <w:tcPr>
          <w:tcW w:w="5184" w:type="dxa"/>
        </w:tcPr>
        <w:p w14:paraId="01071F7E" w14:textId="77777777" w:rsidR="00B02934" w:rsidRDefault="00B02934">
          <w:pPr>
            <w:pStyle w:val="Porat"/>
          </w:pPr>
        </w:p>
      </w:tc>
      <w:tc>
        <w:tcPr>
          <w:tcW w:w="2592" w:type="dxa"/>
        </w:tcPr>
        <w:p w14:paraId="094FDA93" w14:textId="77777777" w:rsidR="00B02934" w:rsidRDefault="00B02934">
          <w:pPr>
            <w:pStyle w:val="Porat"/>
          </w:pPr>
        </w:p>
      </w:tc>
      <w:tc>
        <w:tcPr>
          <w:tcW w:w="2592" w:type="dxa"/>
        </w:tcPr>
        <w:p w14:paraId="5780FCEA" w14:textId="77777777" w:rsidR="00B02934" w:rsidRDefault="00B02934">
          <w:pPr>
            <w:pStyle w:val="Porat"/>
            <w:tabs>
              <w:tab w:val="left" w:pos="304"/>
              <w:tab w:val="left" w:pos="2005"/>
            </w:tabs>
            <w:jc w:val="center"/>
          </w:pPr>
        </w:p>
      </w:tc>
    </w:tr>
  </w:tbl>
  <w:p w14:paraId="0A656740" w14:textId="77777777"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C7D3A" w14:textId="77777777" w:rsidR="00E521C1" w:rsidRDefault="00E521C1">
      <w:pPr>
        <w:pStyle w:val="Porat"/>
        <w:spacing w:before="240"/>
      </w:pPr>
    </w:p>
  </w:footnote>
  <w:footnote w:type="continuationSeparator" w:id="0">
    <w:p w14:paraId="5DA86CF5" w14:textId="77777777" w:rsidR="00E521C1" w:rsidRDefault="00E5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A6AA6" w14:textId="77777777"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F5F98" w14:textId="0DCAE361"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608C4">
      <w:rPr>
        <w:rStyle w:val="Puslapionumeris"/>
        <w:noProof/>
      </w:rPr>
      <w:t>9</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87890319">
    <w:abstractNumId w:val="30"/>
  </w:num>
  <w:num w:numId="2" w16cid:durableId="317806171">
    <w:abstractNumId w:val="31"/>
  </w:num>
  <w:num w:numId="3" w16cid:durableId="2044330736">
    <w:abstractNumId w:val="3"/>
  </w:num>
  <w:num w:numId="4" w16cid:durableId="805320181">
    <w:abstractNumId w:val="12"/>
  </w:num>
  <w:num w:numId="5" w16cid:durableId="6833809">
    <w:abstractNumId w:val="16"/>
  </w:num>
  <w:num w:numId="6" w16cid:durableId="958031420">
    <w:abstractNumId w:val="34"/>
  </w:num>
  <w:num w:numId="7" w16cid:durableId="2072540780">
    <w:abstractNumId w:val="11"/>
  </w:num>
  <w:num w:numId="8" w16cid:durableId="802164121">
    <w:abstractNumId w:val="18"/>
  </w:num>
  <w:num w:numId="9" w16cid:durableId="535852401">
    <w:abstractNumId w:val="4"/>
  </w:num>
  <w:num w:numId="10" w16cid:durableId="1857889138">
    <w:abstractNumId w:val="14"/>
  </w:num>
  <w:num w:numId="11" w16cid:durableId="1381173056">
    <w:abstractNumId w:val="17"/>
  </w:num>
  <w:num w:numId="12" w16cid:durableId="1960646530">
    <w:abstractNumId w:val="36"/>
  </w:num>
  <w:num w:numId="13" w16cid:durableId="1360202071">
    <w:abstractNumId w:val="35"/>
  </w:num>
  <w:num w:numId="14" w16cid:durableId="582376865">
    <w:abstractNumId w:val="21"/>
  </w:num>
  <w:num w:numId="15" w16cid:durableId="1560551239">
    <w:abstractNumId w:val="8"/>
  </w:num>
  <w:num w:numId="16" w16cid:durableId="1534881073">
    <w:abstractNumId w:val="29"/>
  </w:num>
  <w:num w:numId="17" w16cid:durableId="471337946">
    <w:abstractNumId w:val="2"/>
  </w:num>
  <w:num w:numId="18" w16cid:durableId="1808282274">
    <w:abstractNumId w:val="32"/>
  </w:num>
  <w:num w:numId="19" w16cid:durableId="388575296">
    <w:abstractNumId w:val="9"/>
  </w:num>
  <w:num w:numId="20" w16cid:durableId="1852984534">
    <w:abstractNumId w:val="22"/>
  </w:num>
  <w:num w:numId="21" w16cid:durableId="959338757">
    <w:abstractNumId w:val="33"/>
  </w:num>
  <w:num w:numId="22" w16cid:durableId="1068259482">
    <w:abstractNumId w:val="15"/>
  </w:num>
  <w:num w:numId="23" w16cid:durableId="1856655315">
    <w:abstractNumId w:val="26"/>
  </w:num>
  <w:num w:numId="24" w16cid:durableId="926228784">
    <w:abstractNumId w:val="25"/>
  </w:num>
  <w:num w:numId="25" w16cid:durableId="1962958513">
    <w:abstractNumId w:val="0"/>
  </w:num>
  <w:num w:numId="26" w16cid:durableId="2046831010">
    <w:abstractNumId w:val="19"/>
  </w:num>
  <w:num w:numId="27" w16cid:durableId="2146576591">
    <w:abstractNumId w:val="6"/>
  </w:num>
  <w:num w:numId="28" w16cid:durableId="1643541331">
    <w:abstractNumId w:val="5"/>
  </w:num>
  <w:num w:numId="29" w16cid:durableId="1656835798">
    <w:abstractNumId w:val="24"/>
  </w:num>
  <w:num w:numId="30" w16cid:durableId="1201167627">
    <w:abstractNumId w:val="27"/>
  </w:num>
  <w:num w:numId="31" w16cid:durableId="1925801087">
    <w:abstractNumId w:val="23"/>
  </w:num>
  <w:num w:numId="32" w16cid:durableId="556597352">
    <w:abstractNumId w:val="1"/>
  </w:num>
  <w:num w:numId="33" w16cid:durableId="888957230">
    <w:abstractNumId w:val="28"/>
  </w:num>
  <w:num w:numId="34" w16cid:durableId="1992127496">
    <w:abstractNumId w:val="13"/>
  </w:num>
  <w:num w:numId="35" w16cid:durableId="487864157">
    <w:abstractNumId w:val="7"/>
  </w:num>
  <w:num w:numId="36" w16cid:durableId="630600766">
    <w:abstractNumId w:val="20"/>
  </w:num>
  <w:num w:numId="37" w16cid:durableId="1942768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B80DD0"/>
    <w:rsid w:val="00003008"/>
    <w:rsid w:val="00005EBC"/>
    <w:rsid w:val="00006779"/>
    <w:rsid w:val="000118D3"/>
    <w:rsid w:val="000129D6"/>
    <w:rsid w:val="00013EAD"/>
    <w:rsid w:val="000148A6"/>
    <w:rsid w:val="00016309"/>
    <w:rsid w:val="00024F69"/>
    <w:rsid w:val="000309D8"/>
    <w:rsid w:val="00030D7B"/>
    <w:rsid w:val="0003109D"/>
    <w:rsid w:val="0003401A"/>
    <w:rsid w:val="000376A3"/>
    <w:rsid w:val="00037E23"/>
    <w:rsid w:val="00043DFC"/>
    <w:rsid w:val="000522FD"/>
    <w:rsid w:val="00052A1E"/>
    <w:rsid w:val="00053F72"/>
    <w:rsid w:val="000578B2"/>
    <w:rsid w:val="00057A46"/>
    <w:rsid w:val="000625EF"/>
    <w:rsid w:val="00063F70"/>
    <w:rsid w:val="000653CC"/>
    <w:rsid w:val="0007020A"/>
    <w:rsid w:val="00070320"/>
    <w:rsid w:val="000708AE"/>
    <w:rsid w:val="000716F7"/>
    <w:rsid w:val="00071D05"/>
    <w:rsid w:val="00075623"/>
    <w:rsid w:val="00075BBD"/>
    <w:rsid w:val="0007606E"/>
    <w:rsid w:val="000773A3"/>
    <w:rsid w:val="000834E1"/>
    <w:rsid w:val="00083895"/>
    <w:rsid w:val="00083E0D"/>
    <w:rsid w:val="000851FD"/>
    <w:rsid w:val="0009093B"/>
    <w:rsid w:val="00097F13"/>
    <w:rsid w:val="000A06E2"/>
    <w:rsid w:val="000B4763"/>
    <w:rsid w:val="000B4862"/>
    <w:rsid w:val="000C10F7"/>
    <w:rsid w:val="000C1A2C"/>
    <w:rsid w:val="000C35C3"/>
    <w:rsid w:val="000C4615"/>
    <w:rsid w:val="000C67E7"/>
    <w:rsid w:val="000D3153"/>
    <w:rsid w:val="000D426C"/>
    <w:rsid w:val="000D5436"/>
    <w:rsid w:val="000D7A77"/>
    <w:rsid w:val="000D7C5E"/>
    <w:rsid w:val="000E0BFB"/>
    <w:rsid w:val="000E13C3"/>
    <w:rsid w:val="000E141F"/>
    <w:rsid w:val="000E4F2F"/>
    <w:rsid w:val="000F16C3"/>
    <w:rsid w:val="000F24F7"/>
    <w:rsid w:val="000F3BD7"/>
    <w:rsid w:val="000F401A"/>
    <w:rsid w:val="000F469C"/>
    <w:rsid w:val="001002A2"/>
    <w:rsid w:val="001020F8"/>
    <w:rsid w:val="00105976"/>
    <w:rsid w:val="0011344B"/>
    <w:rsid w:val="00121403"/>
    <w:rsid w:val="001243EB"/>
    <w:rsid w:val="0012669C"/>
    <w:rsid w:val="00130CF6"/>
    <w:rsid w:val="001312B4"/>
    <w:rsid w:val="001328E9"/>
    <w:rsid w:val="001337DD"/>
    <w:rsid w:val="0014140D"/>
    <w:rsid w:val="00142223"/>
    <w:rsid w:val="0014445C"/>
    <w:rsid w:val="00144EDD"/>
    <w:rsid w:val="00165B92"/>
    <w:rsid w:val="00172E2B"/>
    <w:rsid w:val="00174997"/>
    <w:rsid w:val="001809AB"/>
    <w:rsid w:val="0018194B"/>
    <w:rsid w:val="00182647"/>
    <w:rsid w:val="00183182"/>
    <w:rsid w:val="00187906"/>
    <w:rsid w:val="0019243B"/>
    <w:rsid w:val="00192DA8"/>
    <w:rsid w:val="00195EFE"/>
    <w:rsid w:val="001A2B35"/>
    <w:rsid w:val="001A7950"/>
    <w:rsid w:val="001B0FC8"/>
    <w:rsid w:val="001B218C"/>
    <w:rsid w:val="001B2B9B"/>
    <w:rsid w:val="001B5371"/>
    <w:rsid w:val="001C227D"/>
    <w:rsid w:val="001C3A06"/>
    <w:rsid w:val="001C3BA3"/>
    <w:rsid w:val="001D01D1"/>
    <w:rsid w:val="001D3665"/>
    <w:rsid w:val="001D7306"/>
    <w:rsid w:val="001E18BC"/>
    <w:rsid w:val="001E5CC7"/>
    <w:rsid w:val="001E5E29"/>
    <w:rsid w:val="001E6ECA"/>
    <w:rsid w:val="001E7092"/>
    <w:rsid w:val="001F5952"/>
    <w:rsid w:val="001F7156"/>
    <w:rsid w:val="00200B37"/>
    <w:rsid w:val="0020345A"/>
    <w:rsid w:val="00204D0A"/>
    <w:rsid w:val="00210324"/>
    <w:rsid w:val="002112FC"/>
    <w:rsid w:val="00215CF2"/>
    <w:rsid w:val="00216B71"/>
    <w:rsid w:val="0022067F"/>
    <w:rsid w:val="00225BE6"/>
    <w:rsid w:val="00227594"/>
    <w:rsid w:val="00232430"/>
    <w:rsid w:val="002377A7"/>
    <w:rsid w:val="00241A8D"/>
    <w:rsid w:val="00243EEE"/>
    <w:rsid w:val="002464CB"/>
    <w:rsid w:val="00247217"/>
    <w:rsid w:val="00252EA5"/>
    <w:rsid w:val="00256A14"/>
    <w:rsid w:val="0025764D"/>
    <w:rsid w:val="00261DD2"/>
    <w:rsid w:val="00264810"/>
    <w:rsid w:val="0027100D"/>
    <w:rsid w:val="0027233E"/>
    <w:rsid w:val="00277849"/>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5D3"/>
    <w:rsid w:val="002E5BBD"/>
    <w:rsid w:val="002F075C"/>
    <w:rsid w:val="00303B0E"/>
    <w:rsid w:val="00305DD4"/>
    <w:rsid w:val="00307EC9"/>
    <w:rsid w:val="00310D8C"/>
    <w:rsid w:val="003115D1"/>
    <w:rsid w:val="00316254"/>
    <w:rsid w:val="00316659"/>
    <w:rsid w:val="00316D03"/>
    <w:rsid w:val="00323690"/>
    <w:rsid w:val="003245DB"/>
    <w:rsid w:val="003305BA"/>
    <w:rsid w:val="00330831"/>
    <w:rsid w:val="00336221"/>
    <w:rsid w:val="00336A83"/>
    <w:rsid w:val="003541D8"/>
    <w:rsid w:val="0035524A"/>
    <w:rsid w:val="00360940"/>
    <w:rsid w:val="00362303"/>
    <w:rsid w:val="00363035"/>
    <w:rsid w:val="003636F3"/>
    <w:rsid w:val="00367D99"/>
    <w:rsid w:val="00370A69"/>
    <w:rsid w:val="00376D24"/>
    <w:rsid w:val="00376EB2"/>
    <w:rsid w:val="0037714A"/>
    <w:rsid w:val="003775C1"/>
    <w:rsid w:val="00380055"/>
    <w:rsid w:val="00380356"/>
    <w:rsid w:val="00383D9C"/>
    <w:rsid w:val="00394E34"/>
    <w:rsid w:val="003969AB"/>
    <w:rsid w:val="00396C6A"/>
    <w:rsid w:val="003A08FE"/>
    <w:rsid w:val="003B1B46"/>
    <w:rsid w:val="003B2273"/>
    <w:rsid w:val="003C0295"/>
    <w:rsid w:val="003C04A5"/>
    <w:rsid w:val="003C1285"/>
    <w:rsid w:val="003C16A9"/>
    <w:rsid w:val="003C20AF"/>
    <w:rsid w:val="003C6E33"/>
    <w:rsid w:val="003C71D2"/>
    <w:rsid w:val="003D376D"/>
    <w:rsid w:val="003D3D9C"/>
    <w:rsid w:val="003D47A0"/>
    <w:rsid w:val="003D5F07"/>
    <w:rsid w:val="003E0519"/>
    <w:rsid w:val="003E21BD"/>
    <w:rsid w:val="003F369F"/>
    <w:rsid w:val="003F5145"/>
    <w:rsid w:val="0040223E"/>
    <w:rsid w:val="00404410"/>
    <w:rsid w:val="0040730D"/>
    <w:rsid w:val="00413B8D"/>
    <w:rsid w:val="00413C65"/>
    <w:rsid w:val="00425301"/>
    <w:rsid w:val="00425A4E"/>
    <w:rsid w:val="00427522"/>
    <w:rsid w:val="004279EA"/>
    <w:rsid w:val="00432DBB"/>
    <w:rsid w:val="0043581B"/>
    <w:rsid w:val="00435D73"/>
    <w:rsid w:val="004424F0"/>
    <w:rsid w:val="00452C8B"/>
    <w:rsid w:val="00453D78"/>
    <w:rsid w:val="004548AF"/>
    <w:rsid w:val="00455B96"/>
    <w:rsid w:val="004573BE"/>
    <w:rsid w:val="004601D4"/>
    <w:rsid w:val="00465FC9"/>
    <w:rsid w:val="00470EFA"/>
    <w:rsid w:val="004759A4"/>
    <w:rsid w:val="00476C35"/>
    <w:rsid w:val="0048086C"/>
    <w:rsid w:val="00483644"/>
    <w:rsid w:val="00483F9A"/>
    <w:rsid w:val="00486950"/>
    <w:rsid w:val="004871CE"/>
    <w:rsid w:val="0048757A"/>
    <w:rsid w:val="0049042A"/>
    <w:rsid w:val="004946FE"/>
    <w:rsid w:val="004967AF"/>
    <w:rsid w:val="004A1D03"/>
    <w:rsid w:val="004A3BBA"/>
    <w:rsid w:val="004A42A0"/>
    <w:rsid w:val="004A4677"/>
    <w:rsid w:val="004A4C71"/>
    <w:rsid w:val="004A7652"/>
    <w:rsid w:val="004B1E28"/>
    <w:rsid w:val="004B2FAC"/>
    <w:rsid w:val="004B446D"/>
    <w:rsid w:val="004B4710"/>
    <w:rsid w:val="004B7090"/>
    <w:rsid w:val="004C1453"/>
    <w:rsid w:val="004C3FC1"/>
    <w:rsid w:val="004C5660"/>
    <w:rsid w:val="004C5A3D"/>
    <w:rsid w:val="004C5CF6"/>
    <w:rsid w:val="004C7C62"/>
    <w:rsid w:val="004D0347"/>
    <w:rsid w:val="004D4798"/>
    <w:rsid w:val="004E0725"/>
    <w:rsid w:val="004E0821"/>
    <w:rsid w:val="004E1A35"/>
    <w:rsid w:val="004E1D2F"/>
    <w:rsid w:val="004E4314"/>
    <w:rsid w:val="004E65D2"/>
    <w:rsid w:val="004E6788"/>
    <w:rsid w:val="004F2154"/>
    <w:rsid w:val="004F6565"/>
    <w:rsid w:val="00502EA1"/>
    <w:rsid w:val="005040C6"/>
    <w:rsid w:val="00507CB2"/>
    <w:rsid w:val="005104D4"/>
    <w:rsid w:val="00512E3C"/>
    <w:rsid w:val="00520D79"/>
    <w:rsid w:val="005240DB"/>
    <w:rsid w:val="00526845"/>
    <w:rsid w:val="00530AE6"/>
    <w:rsid w:val="00533538"/>
    <w:rsid w:val="0053586D"/>
    <w:rsid w:val="00535F06"/>
    <w:rsid w:val="00537F5C"/>
    <w:rsid w:val="0054143D"/>
    <w:rsid w:val="00543DE1"/>
    <w:rsid w:val="00547588"/>
    <w:rsid w:val="005503A1"/>
    <w:rsid w:val="00550E49"/>
    <w:rsid w:val="00550F1C"/>
    <w:rsid w:val="00561A1C"/>
    <w:rsid w:val="00561B52"/>
    <w:rsid w:val="00565855"/>
    <w:rsid w:val="00566DC4"/>
    <w:rsid w:val="00576ED2"/>
    <w:rsid w:val="00580687"/>
    <w:rsid w:val="00590731"/>
    <w:rsid w:val="00593620"/>
    <w:rsid w:val="00594811"/>
    <w:rsid w:val="00594AE0"/>
    <w:rsid w:val="00594B8A"/>
    <w:rsid w:val="005952C6"/>
    <w:rsid w:val="005A10F1"/>
    <w:rsid w:val="005A244D"/>
    <w:rsid w:val="005A613A"/>
    <w:rsid w:val="005B5E94"/>
    <w:rsid w:val="005C2808"/>
    <w:rsid w:val="005C4A04"/>
    <w:rsid w:val="005C60A4"/>
    <w:rsid w:val="005C7B4B"/>
    <w:rsid w:val="005D0CF2"/>
    <w:rsid w:val="005D11F6"/>
    <w:rsid w:val="005D2CF7"/>
    <w:rsid w:val="005D3130"/>
    <w:rsid w:val="005D5D67"/>
    <w:rsid w:val="005D6DB3"/>
    <w:rsid w:val="005D732A"/>
    <w:rsid w:val="005D74BE"/>
    <w:rsid w:val="005E43BC"/>
    <w:rsid w:val="005E5653"/>
    <w:rsid w:val="005F012F"/>
    <w:rsid w:val="005F4FFD"/>
    <w:rsid w:val="005F53BB"/>
    <w:rsid w:val="005F5FDB"/>
    <w:rsid w:val="005F696E"/>
    <w:rsid w:val="005F7FE4"/>
    <w:rsid w:val="00601BA4"/>
    <w:rsid w:val="0060729F"/>
    <w:rsid w:val="00610CC9"/>
    <w:rsid w:val="00610FCF"/>
    <w:rsid w:val="00617FDF"/>
    <w:rsid w:val="006206CB"/>
    <w:rsid w:val="00625C8C"/>
    <w:rsid w:val="00626374"/>
    <w:rsid w:val="006337B8"/>
    <w:rsid w:val="006338C2"/>
    <w:rsid w:val="0063486F"/>
    <w:rsid w:val="00641B28"/>
    <w:rsid w:val="00645A6A"/>
    <w:rsid w:val="00645C51"/>
    <w:rsid w:val="00645C74"/>
    <w:rsid w:val="00647771"/>
    <w:rsid w:val="006506FE"/>
    <w:rsid w:val="00660F5C"/>
    <w:rsid w:val="006662E9"/>
    <w:rsid w:val="006734B7"/>
    <w:rsid w:val="00682A54"/>
    <w:rsid w:val="00684441"/>
    <w:rsid w:val="0068610C"/>
    <w:rsid w:val="00686D6E"/>
    <w:rsid w:val="00687593"/>
    <w:rsid w:val="00690E67"/>
    <w:rsid w:val="0069247E"/>
    <w:rsid w:val="00693154"/>
    <w:rsid w:val="00697FE5"/>
    <w:rsid w:val="006A0AEB"/>
    <w:rsid w:val="006A1A87"/>
    <w:rsid w:val="006A6E62"/>
    <w:rsid w:val="006B090E"/>
    <w:rsid w:val="006B0A9F"/>
    <w:rsid w:val="006B20F0"/>
    <w:rsid w:val="006B2297"/>
    <w:rsid w:val="006B3051"/>
    <w:rsid w:val="006B3FAB"/>
    <w:rsid w:val="006B5CD1"/>
    <w:rsid w:val="006D1D32"/>
    <w:rsid w:val="006D3671"/>
    <w:rsid w:val="006D5C39"/>
    <w:rsid w:val="006D7CB7"/>
    <w:rsid w:val="006E08DE"/>
    <w:rsid w:val="006E1321"/>
    <w:rsid w:val="006E397C"/>
    <w:rsid w:val="006E3BCC"/>
    <w:rsid w:val="006E5053"/>
    <w:rsid w:val="006E5904"/>
    <w:rsid w:val="006F3A2F"/>
    <w:rsid w:val="006F7720"/>
    <w:rsid w:val="007053BE"/>
    <w:rsid w:val="00705ED1"/>
    <w:rsid w:val="0070610A"/>
    <w:rsid w:val="00711DD9"/>
    <w:rsid w:val="007136C2"/>
    <w:rsid w:val="007164F2"/>
    <w:rsid w:val="0072310A"/>
    <w:rsid w:val="007234EB"/>
    <w:rsid w:val="00723B5B"/>
    <w:rsid w:val="00724456"/>
    <w:rsid w:val="00727E83"/>
    <w:rsid w:val="00730E8A"/>
    <w:rsid w:val="00731C32"/>
    <w:rsid w:val="007349B8"/>
    <w:rsid w:val="00734FC4"/>
    <w:rsid w:val="0073582F"/>
    <w:rsid w:val="007364DD"/>
    <w:rsid w:val="0073688B"/>
    <w:rsid w:val="00736E59"/>
    <w:rsid w:val="0073746D"/>
    <w:rsid w:val="00740286"/>
    <w:rsid w:val="007404F1"/>
    <w:rsid w:val="007460CD"/>
    <w:rsid w:val="00750A8F"/>
    <w:rsid w:val="00752582"/>
    <w:rsid w:val="0075274F"/>
    <w:rsid w:val="00761918"/>
    <w:rsid w:val="00771803"/>
    <w:rsid w:val="007724F7"/>
    <w:rsid w:val="00783F82"/>
    <w:rsid w:val="00784C56"/>
    <w:rsid w:val="007860B9"/>
    <w:rsid w:val="007872A3"/>
    <w:rsid w:val="007A3721"/>
    <w:rsid w:val="007A3A2F"/>
    <w:rsid w:val="007A4804"/>
    <w:rsid w:val="007A6C15"/>
    <w:rsid w:val="007B0836"/>
    <w:rsid w:val="007B0BDE"/>
    <w:rsid w:val="007B17EA"/>
    <w:rsid w:val="007B1A49"/>
    <w:rsid w:val="007B74D0"/>
    <w:rsid w:val="007C01DB"/>
    <w:rsid w:val="007C084F"/>
    <w:rsid w:val="007C3AFC"/>
    <w:rsid w:val="007C4052"/>
    <w:rsid w:val="007C696F"/>
    <w:rsid w:val="007C7C4C"/>
    <w:rsid w:val="007D421F"/>
    <w:rsid w:val="007D4E42"/>
    <w:rsid w:val="007D5611"/>
    <w:rsid w:val="007E121C"/>
    <w:rsid w:val="007E790F"/>
    <w:rsid w:val="007F3A4E"/>
    <w:rsid w:val="007F6CB6"/>
    <w:rsid w:val="007F774A"/>
    <w:rsid w:val="0080044F"/>
    <w:rsid w:val="008112B7"/>
    <w:rsid w:val="00811BDE"/>
    <w:rsid w:val="008128FF"/>
    <w:rsid w:val="00813C7E"/>
    <w:rsid w:val="00831F1F"/>
    <w:rsid w:val="0083774D"/>
    <w:rsid w:val="00843F2C"/>
    <w:rsid w:val="00845B00"/>
    <w:rsid w:val="00852A78"/>
    <w:rsid w:val="00852C20"/>
    <w:rsid w:val="0085659C"/>
    <w:rsid w:val="00865369"/>
    <w:rsid w:val="0086792C"/>
    <w:rsid w:val="008736D1"/>
    <w:rsid w:val="008805A7"/>
    <w:rsid w:val="00880F87"/>
    <w:rsid w:val="00885183"/>
    <w:rsid w:val="00890275"/>
    <w:rsid w:val="00897E74"/>
    <w:rsid w:val="008A0326"/>
    <w:rsid w:val="008A05A4"/>
    <w:rsid w:val="008A1E39"/>
    <w:rsid w:val="008B4349"/>
    <w:rsid w:val="008B58CE"/>
    <w:rsid w:val="008C0AB7"/>
    <w:rsid w:val="008C1063"/>
    <w:rsid w:val="008C24F7"/>
    <w:rsid w:val="008C2EED"/>
    <w:rsid w:val="008D1100"/>
    <w:rsid w:val="008D12F0"/>
    <w:rsid w:val="008D347E"/>
    <w:rsid w:val="008D681E"/>
    <w:rsid w:val="008E09B7"/>
    <w:rsid w:val="008E3C29"/>
    <w:rsid w:val="008F10BA"/>
    <w:rsid w:val="008F2BAA"/>
    <w:rsid w:val="008F56CA"/>
    <w:rsid w:val="00903A0E"/>
    <w:rsid w:val="00904024"/>
    <w:rsid w:val="0090589F"/>
    <w:rsid w:val="00906B03"/>
    <w:rsid w:val="00910175"/>
    <w:rsid w:val="00916C84"/>
    <w:rsid w:val="009218EC"/>
    <w:rsid w:val="009264A4"/>
    <w:rsid w:val="0093111A"/>
    <w:rsid w:val="00931DFC"/>
    <w:rsid w:val="0093637B"/>
    <w:rsid w:val="009370D3"/>
    <w:rsid w:val="009371D9"/>
    <w:rsid w:val="00944803"/>
    <w:rsid w:val="00951F70"/>
    <w:rsid w:val="0095232B"/>
    <w:rsid w:val="00954F07"/>
    <w:rsid w:val="00956EA4"/>
    <w:rsid w:val="0096358B"/>
    <w:rsid w:val="009639CE"/>
    <w:rsid w:val="00964F34"/>
    <w:rsid w:val="009670B0"/>
    <w:rsid w:val="00971CE1"/>
    <w:rsid w:val="00973DCE"/>
    <w:rsid w:val="00974B3A"/>
    <w:rsid w:val="00983235"/>
    <w:rsid w:val="00983397"/>
    <w:rsid w:val="00984132"/>
    <w:rsid w:val="009848BC"/>
    <w:rsid w:val="009904AE"/>
    <w:rsid w:val="009917AA"/>
    <w:rsid w:val="009931DE"/>
    <w:rsid w:val="00997B33"/>
    <w:rsid w:val="009A316D"/>
    <w:rsid w:val="009A530C"/>
    <w:rsid w:val="009A6C81"/>
    <w:rsid w:val="009A798E"/>
    <w:rsid w:val="009B01A7"/>
    <w:rsid w:val="009B54B7"/>
    <w:rsid w:val="009C14D5"/>
    <w:rsid w:val="009C58FE"/>
    <w:rsid w:val="009D2A2E"/>
    <w:rsid w:val="009E231E"/>
    <w:rsid w:val="009E46DD"/>
    <w:rsid w:val="009F67E5"/>
    <w:rsid w:val="00A036A9"/>
    <w:rsid w:val="00A12979"/>
    <w:rsid w:val="00A14E35"/>
    <w:rsid w:val="00A15A8D"/>
    <w:rsid w:val="00A22469"/>
    <w:rsid w:val="00A23D0B"/>
    <w:rsid w:val="00A244E8"/>
    <w:rsid w:val="00A2476C"/>
    <w:rsid w:val="00A277AF"/>
    <w:rsid w:val="00A331BF"/>
    <w:rsid w:val="00A346CF"/>
    <w:rsid w:val="00A36AB7"/>
    <w:rsid w:val="00A36E70"/>
    <w:rsid w:val="00A50021"/>
    <w:rsid w:val="00A53546"/>
    <w:rsid w:val="00A60EF3"/>
    <w:rsid w:val="00A61B73"/>
    <w:rsid w:val="00A64006"/>
    <w:rsid w:val="00A64BDC"/>
    <w:rsid w:val="00A72151"/>
    <w:rsid w:val="00A75B3A"/>
    <w:rsid w:val="00A77AAF"/>
    <w:rsid w:val="00A80953"/>
    <w:rsid w:val="00A83022"/>
    <w:rsid w:val="00A83B49"/>
    <w:rsid w:val="00A84AC7"/>
    <w:rsid w:val="00A84CAE"/>
    <w:rsid w:val="00A85065"/>
    <w:rsid w:val="00A87A80"/>
    <w:rsid w:val="00A927BC"/>
    <w:rsid w:val="00A934E9"/>
    <w:rsid w:val="00A972CD"/>
    <w:rsid w:val="00AA321A"/>
    <w:rsid w:val="00AA6CE9"/>
    <w:rsid w:val="00AA6F5A"/>
    <w:rsid w:val="00AB3DCC"/>
    <w:rsid w:val="00AB5EB6"/>
    <w:rsid w:val="00AC531D"/>
    <w:rsid w:val="00AC5750"/>
    <w:rsid w:val="00AD619A"/>
    <w:rsid w:val="00AD6720"/>
    <w:rsid w:val="00AE063C"/>
    <w:rsid w:val="00AE1AA9"/>
    <w:rsid w:val="00AE3F2B"/>
    <w:rsid w:val="00AE5BB4"/>
    <w:rsid w:val="00AE7568"/>
    <w:rsid w:val="00AF63FE"/>
    <w:rsid w:val="00B0180F"/>
    <w:rsid w:val="00B02934"/>
    <w:rsid w:val="00B02E16"/>
    <w:rsid w:val="00B04A92"/>
    <w:rsid w:val="00B05873"/>
    <w:rsid w:val="00B06A2B"/>
    <w:rsid w:val="00B07203"/>
    <w:rsid w:val="00B13F15"/>
    <w:rsid w:val="00B2153E"/>
    <w:rsid w:val="00B32F0B"/>
    <w:rsid w:val="00B339D7"/>
    <w:rsid w:val="00B33D33"/>
    <w:rsid w:val="00B3578D"/>
    <w:rsid w:val="00B365C9"/>
    <w:rsid w:val="00B41F33"/>
    <w:rsid w:val="00B42D4E"/>
    <w:rsid w:val="00B44E57"/>
    <w:rsid w:val="00B47B7F"/>
    <w:rsid w:val="00B47BA4"/>
    <w:rsid w:val="00B53381"/>
    <w:rsid w:val="00B541E1"/>
    <w:rsid w:val="00B5427A"/>
    <w:rsid w:val="00B54DA3"/>
    <w:rsid w:val="00B55A34"/>
    <w:rsid w:val="00B56AA9"/>
    <w:rsid w:val="00B61F54"/>
    <w:rsid w:val="00B629EF"/>
    <w:rsid w:val="00B63BC0"/>
    <w:rsid w:val="00B648F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B7487"/>
    <w:rsid w:val="00BC044B"/>
    <w:rsid w:val="00BC096E"/>
    <w:rsid w:val="00BC14F2"/>
    <w:rsid w:val="00BC2630"/>
    <w:rsid w:val="00BC28A9"/>
    <w:rsid w:val="00BC35FE"/>
    <w:rsid w:val="00BC5BBD"/>
    <w:rsid w:val="00BC6DF2"/>
    <w:rsid w:val="00BD0829"/>
    <w:rsid w:val="00BD2A92"/>
    <w:rsid w:val="00BD347E"/>
    <w:rsid w:val="00BD4731"/>
    <w:rsid w:val="00BD7385"/>
    <w:rsid w:val="00BE09C9"/>
    <w:rsid w:val="00BE2836"/>
    <w:rsid w:val="00BE61B8"/>
    <w:rsid w:val="00BE64CA"/>
    <w:rsid w:val="00BF458A"/>
    <w:rsid w:val="00C0060B"/>
    <w:rsid w:val="00C02B9D"/>
    <w:rsid w:val="00C03C3A"/>
    <w:rsid w:val="00C0422F"/>
    <w:rsid w:val="00C053C6"/>
    <w:rsid w:val="00C055C2"/>
    <w:rsid w:val="00C078C9"/>
    <w:rsid w:val="00C122DD"/>
    <w:rsid w:val="00C14B0C"/>
    <w:rsid w:val="00C22C24"/>
    <w:rsid w:val="00C22F39"/>
    <w:rsid w:val="00C24256"/>
    <w:rsid w:val="00C24AC6"/>
    <w:rsid w:val="00C2795C"/>
    <w:rsid w:val="00C27CB3"/>
    <w:rsid w:val="00C30113"/>
    <w:rsid w:val="00C3184E"/>
    <w:rsid w:val="00C32482"/>
    <w:rsid w:val="00C3431E"/>
    <w:rsid w:val="00C35844"/>
    <w:rsid w:val="00C37392"/>
    <w:rsid w:val="00C42446"/>
    <w:rsid w:val="00C431BE"/>
    <w:rsid w:val="00C4683B"/>
    <w:rsid w:val="00C46946"/>
    <w:rsid w:val="00C608C4"/>
    <w:rsid w:val="00C624E7"/>
    <w:rsid w:val="00C678F8"/>
    <w:rsid w:val="00C67C4B"/>
    <w:rsid w:val="00C67E91"/>
    <w:rsid w:val="00C701AE"/>
    <w:rsid w:val="00C705CA"/>
    <w:rsid w:val="00C72826"/>
    <w:rsid w:val="00C7324B"/>
    <w:rsid w:val="00C81DAE"/>
    <w:rsid w:val="00C82119"/>
    <w:rsid w:val="00C84BEF"/>
    <w:rsid w:val="00C86447"/>
    <w:rsid w:val="00C916E9"/>
    <w:rsid w:val="00C92F2F"/>
    <w:rsid w:val="00C943E2"/>
    <w:rsid w:val="00C975D6"/>
    <w:rsid w:val="00CA25E5"/>
    <w:rsid w:val="00CA7884"/>
    <w:rsid w:val="00CB09DD"/>
    <w:rsid w:val="00CB3A04"/>
    <w:rsid w:val="00CB4A6D"/>
    <w:rsid w:val="00CC3C6F"/>
    <w:rsid w:val="00CC4241"/>
    <w:rsid w:val="00CC5145"/>
    <w:rsid w:val="00CC5ECD"/>
    <w:rsid w:val="00CC7BDC"/>
    <w:rsid w:val="00CD0C1E"/>
    <w:rsid w:val="00CD123F"/>
    <w:rsid w:val="00CF0AF2"/>
    <w:rsid w:val="00CF42A7"/>
    <w:rsid w:val="00CF51F0"/>
    <w:rsid w:val="00D0668F"/>
    <w:rsid w:val="00D10E8B"/>
    <w:rsid w:val="00D116A4"/>
    <w:rsid w:val="00D17F80"/>
    <w:rsid w:val="00D21F3B"/>
    <w:rsid w:val="00D23614"/>
    <w:rsid w:val="00D25E87"/>
    <w:rsid w:val="00D30542"/>
    <w:rsid w:val="00D32A05"/>
    <w:rsid w:val="00D33B38"/>
    <w:rsid w:val="00D33E62"/>
    <w:rsid w:val="00D348EB"/>
    <w:rsid w:val="00D34BF4"/>
    <w:rsid w:val="00D34CE8"/>
    <w:rsid w:val="00D358B4"/>
    <w:rsid w:val="00D360EE"/>
    <w:rsid w:val="00D456D4"/>
    <w:rsid w:val="00D46B27"/>
    <w:rsid w:val="00D51A78"/>
    <w:rsid w:val="00D63973"/>
    <w:rsid w:val="00D644BB"/>
    <w:rsid w:val="00D64D19"/>
    <w:rsid w:val="00D6528C"/>
    <w:rsid w:val="00D71BA9"/>
    <w:rsid w:val="00D726A4"/>
    <w:rsid w:val="00D732B1"/>
    <w:rsid w:val="00D73780"/>
    <w:rsid w:val="00D73F4B"/>
    <w:rsid w:val="00D75E39"/>
    <w:rsid w:val="00D7607C"/>
    <w:rsid w:val="00D805D3"/>
    <w:rsid w:val="00D81013"/>
    <w:rsid w:val="00D82AE0"/>
    <w:rsid w:val="00D838AD"/>
    <w:rsid w:val="00D85C8E"/>
    <w:rsid w:val="00D86797"/>
    <w:rsid w:val="00D86FF6"/>
    <w:rsid w:val="00D90AC6"/>
    <w:rsid w:val="00D918E2"/>
    <w:rsid w:val="00D92743"/>
    <w:rsid w:val="00D92E8F"/>
    <w:rsid w:val="00D95476"/>
    <w:rsid w:val="00DA10D3"/>
    <w:rsid w:val="00DA2734"/>
    <w:rsid w:val="00DA4738"/>
    <w:rsid w:val="00DA76F2"/>
    <w:rsid w:val="00DB1E3A"/>
    <w:rsid w:val="00DB241D"/>
    <w:rsid w:val="00DB4790"/>
    <w:rsid w:val="00DB4B39"/>
    <w:rsid w:val="00DB7431"/>
    <w:rsid w:val="00DC3C45"/>
    <w:rsid w:val="00DC5906"/>
    <w:rsid w:val="00DC6470"/>
    <w:rsid w:val="00DC7907"/>
    <w:rsid w:val="00DC7E6C"/>
    <w:rsid w:val="00DD0291"/>
    <w:rsid w:val="00DD1027"/>
    <w:rsid w:val="00DE2A60"/>
    <w:rsid w:val="00DE2C65"/>
    <w:rsid w:val="00DE5712"/>
    <w:rsid w:val="00DE5B34"/>
    <w:rsid w:val="00DF0A7A"/>
    <w:rsid w:val="00DF269E"/>
    <w:rsid w:val="00DF29B1"/>
    <w:rsid w:val="00DF4248"/>
    <w:rsid w:val="00DF4587"/>
    <w:rsid w:val="00DF50A0"/>
    <w:rsid w:val="00DF5A02"/>
    <w:rsid w:val="00DF6E64"/>
    <w:rsid w:val="00E04164"/>
    <w:rsid w:val="00E04419"/>
    <w:rsid w:val="00E05F36"/>
    <w:rsid w:val="00E21987"/>
    <w:rsid w:val="00E21A0F"/>
    <w:rsid w:val="00E222DF"/>
    <w:rsid w:val="00E27549"/>
    <w:rsid w:val="00E4217E"/>
    <w:rsid w:val="00E424A8"/>
    <w:rsid w:val="00E45487"/>
    <w:rsid w:val="00E47C5C"/>
    <w:rsid w:val="00E50BFB"/>
    <w:rsid w:val="00E521C1"/>
    <w:rsid w:val="00E6021D"/>
    <w:rsid w:val="00E60C12"/>
    <w:rsid w:val="00E65583"/>
    <w:rsid w:val="00E65A28"/>
    <w:rsid w:val="00E73CF1"/>
    <w:rsid w:val="00E829AF"/>
    <w:rsid w:val="00E82C10"/>
    <w:rsid w:val="00E84D77"/>
    <w:rsid w:val="00E84E7D"/>
    <w:rsid w:val="00E9303C"/>
    <w:rsid w:val="00E94263"/>
    <w:rsid w:val="00E97BF5"/>
    <w:rsid w:val="00E97E15"/>
    <w:rsid w:val="00EA0C84"/>
    <w:rsid w:val="00EC4094"/>
    <w:rsid w:val="00EC615A"/>
    <w:rsid w:val="00EC61EF"/>
    <w:rsid w:val="00EC6C42"/>
    <w:rsid w:val="00EC79DF"/>
    <w:rsid w:val="00ED140F"/>
    <w:rsid w:val="00ED4FCD"/>
    <w:rsid w:val="00ED73D4"/>
    <w:rsid w:val="00EE0D63"/>
    <w:rsid w:val="00EE1675"/>
    <w:rsid w:val="00EE2164"/>
    <w:rsid w:val="00EE4E57"/>
    <w:rsid w:val="00EE5954"/>
    <w:rsid w:val="00EE6173"/>
    <w:rsid w:val="00EE7C72"/>
    <w:rsid w:val="00EF5608"/>
    <w:rsid w:val="00EF7779"/>
    <w:rsid w:val="00F00301"/>
    <w:rsid w:val="00F01921"/>
    <w:rsid w:val="00F02847"/>
    <w:rsid w:val="00F033BD"/>
    <w:rsid w:val="00F07F2A"/>
    <w:rsid w:val="00F11F74"/>
    <w:rsid w:val="00F14816"/>
    <w:rsid w:val="00F229FA"/>
    <w:rsid w:val="00F25103"/>
    <w:rsid w:val="00F3191E"/>
    <w:rsid w:val="00F3344A"/>
    <w:rsid w:val="00F371D7"/>
    <w:rsid w:val="00F40C43"/>
    <w:rsid w:val="00F47910"/>
    <w:rsid w:val="00F50D31"/>
    <w:rsid w:val="00F524BB"/>
    <w:rsid w:val="00F53780"/>
    <w:rsid w:val="00F5388E"/>
    <w:rsid w:val="00F55357"/>
    <w:rsid w:val="00F57365"/>
    <w:rsid w:val="00F64C32"/>
    <w:rsid w:val="00F66C75"/>
    <w:rsid w:val="00F706F0"/>
    <w:rsid w:val="00F7195D"/>
    <w:rsid w:val="00F74702"/>
    <w:rsid w:val="00F74C8C"/>
    <w:rsid w:val="00F772FB"/>
    <w:rsid w:val="00F778F7"/>
    <w:rsid w:val="00F77ACF"/>
    <w:rsid w:val="00F844EC"/>
    <w:rsid w:val="00F87DF5"/>
    <w:rsid w:val="00F97D4D"/>
    <w:rsid w:val="00FA4657"/>
    <w:rsid w:val="00FB1DA6"/>
    <w:rsid w:val="00FB35F3"/>
    <w:rsid w:val="00FB49C1"/>
    <w:rsid w:val="00FC407E"/>
    <w:rsid w:val="00FD017E"/>
    <w:rsid w:val="00FD42B9"/>
    <w:rsid w:val="00FD6366"/>
    <w:rsid w:val="00FD6B2E"/>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1F4DBB"/>
  <w15:docId w15:val="{471B83A3-8E37-44FA-B882-B56ACC30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 w:type="character" w:customStyle="1" w:styleId="PagrindinistekstasDiagrama">
    <w:name w:val="Pagrindinis tekstas Diagrama"/>
    <w:link w:val="Pagrindinistekstas"/>
    <w:rsid w:val="00394E34"/>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2670885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08471403">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7769016">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495D-8A06-4CC2-83D3-1E78D1E93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1655</Words>
  <Characters>11964</Characters>
  <Application>Microsoft Office Word</Application>
  <DocSecurity>0</DocSecurity>
  <Lines>99</Lines>
  <Paragraphs>27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ŠVIETIMO, KULTŪROS IR SPORTO KOMITETO   Nr. K20-D-3</vt:lpstr>
      <vt:lpstr>KAUNO MIESTO SAVIVALDYBĖS TARYBA   2015..   EKONOMIKOS IR FINANSŲ KOMITETO   Nr. .........................</vt:lpstr>
    </vt:vector>
  </TitlesOfParts>
  <Manager>Komiteto pirmininkė Jūratė Elena Norvaišienė</Manager>
  <Company>KAUNO MIESTO SAVIVALDYBĖ</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ŠVIETIMO, KULTŪROS IR SPORTO KOMITETO   Nr. K20-D-3</dc:title>
  <dc:subject>POSĖDŽIO DARBOTVARKĖ</dc:subject>
  <dc:creator>ievatamo</dc:creator>
  <cp:lastModifiedBy>Skaidrė Kareniauskaitė</cp:lastModifiedBy>
  <cp:revision>19</cp:revision>
  <cp:lastPrinted>2025-03-13T09:07:00Z</cp:lastPrinted>
  <dcterms:created xsi:type="dcterms:W3CDTF">2025-02-07T12:45:00Z</dcterms:created>
  <dcterms:modified xsi:type="dcterms:W3CDTF">2025-04-04T11:28:00Z</dcterms:modified>
</cp:coreProperties>
</file>