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14:paraId="187ABD63" w14:textId="77777777" w:rsidTr="00F2223C">
        <w:trPr>
          <w:cantSplit/>
          <w:trHeight w:hRule="exact" w:val="1129"/>
        </w:trPr>
        <w:tc>
          <w:tcPr>
            <w:tcW w:w="5670" w:type="dxa"/>
          </w:tcPr>
          <w:p w14:paraId="5E391EF5" w14:textId="77777777"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506584EE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61A975D3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3D1A17EA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2D1433F1" w14:textId="532415EF"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51CB0" w:rsidRPr="00651CB0">
              <w:rPr>
                <w:b/>
              </w:rPr>
              <w:t>TAR objektas</w:t>
            </w:r>
            <w:bookmarkStart w:id="1" w:name="_GoBack"/>
            <w:bookmarkEnd w:id="1"/>
            <w:r>
              <w:rPr>
                <w:b/>
              </w:rPr>
              <w:fldChar w:fldCharType="end"/>
            </w:r>
            <w:bookmarkEnd w:id="0"/>
          </w:p>
          <w:p w14:paraId="7B196669" w14:textId="77777777"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14:paraId="65785268" w14:textId="77777777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14:paraId="37C04087" w14:textId="77777777" w:rsidR="004805E9" w:rsidRPr="00F17FBA" w:rsidRDefault="009D0B1F" w:rsidP="00D13647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 w:rsidRPr="00F17FBA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2C82B62D" wp14:editId="2D93B4C4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14:paraId="75471D52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53FE580A" w14:textId="77777777"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14:paraId="5F8465ED" w14:textId="77777777"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14:paraId="2D4DECF6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443CC607" w14:textId="02A6086B"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51CB0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14:paraId="6A85E277" w14:textId="77777777"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14:paraId="0987D7A3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21886B44" w14:textId="77777777" w:rsidR="004805E9" w:rsidRDefault="003637E1" w:rsidP="006A102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22FB" w:rsidRPr="006A102F">
              <w:rPr>
                <w:b/>
                <w:noProof/>
              </w:rPr>
              <w:t>DĖL DAUGIABUČIŲ NAMŲ ŠILDYMO IR KARŠTO VANDENS SISTEMŲ PRIEŽIŪROS (EKSPLOATAVIMO) MAKSIMALIŲ TARIFŲ NUSTATYMO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14:paraId="219B82DB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3B684A14" w14:textId="0279C891"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F17FBA">
              <w:t xml:space="preserve">2024 m. balandžio 23 d.   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F17FBA">
              <w:t>T-</w:t>
            </w:r>
            <w:r w:rsidR="00D33C3D">
              <w:t>164</w:t>
            </w:r>
            <w:r>
              <w:fldChar w:fldCharType="end"/>
            </w:r>
            <w:bookmarkEnd w:id="9"/>
          </w:p>
          <w:p w14:paraId="2AEEAE25" w14:textId="77777777"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14:paraId="6FB2C80C" w14:textId="77777777" w:rsidTr="00C06CE3">
        <w:trPr>
          <w:cantSplit/>
        </w:trPr>
        <w:tc>
          <w:tcPr>
            <w:tcW w:w="9639" w:type="dxa"/>
            <w:gridSpan w:val="2"/>
          </w:tcPr>
          <w:p w14:paraId="65F7D4FD" w14:textId="77777777"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14:paraId="38B161E8" w14:textId="77777777" w:rsidR="004805E9" w:rsidRDefault="004805E9">
      <w:pPr>
        <w:spacing w:after="480"/>
      </w:pPr>
    </w:p>
    <w:p w14:paraId="0805CA57" w14:textId="77777777"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613022E7" w14:textId="77777777" w:rsidR="00A3718E" w:rsidRDefault="006A102F" w:rsidP="00523297">
      <w:pPr>
        <w:pStyle w:val="Pagrindinistekstas"/>
        <w:jc w:val="both"/>
      </w:pPr>
      <w:bookmarkStart w:id="11" w:name="r18"/>
      <w:r>
        <w:t>Vadovaudamasi Lietuvos Respublikos vietos savivaldos įstatymo 15</w:t>
      </w:r>
      <w:r w:rsidR="00F8093A">
        <w:t> </w:t>
      </w:r>
      <w:r>
        <w:t>straipsnio 2</w:t>
      </w:r>
      <w:r w:rsidR="00F8093A">
        <w:t> </w:t>
      </w:r>
      <w:r>
        <w:t>dalies 29</w:t>
      </w:r>
      <w:r w:rsidR="00F8093A">
        <w:t> </w:t>
      </w:r>
      <w:r>
        <w:t xml:space="preserve">punktu, Lietuvos Respublikos šilumos ūkio </w:t>
      </w:r>
      <w:r w:rsidR="006B3375">
        <w:t xml:space="preserve">įstatymo 32 straipsnio 20 dalimi, </w:t>
      </w:r>
      <w:r>
        <w:t>Daugiabučių namų šildymo ir karšto vandens sistemų priežiūros (eksploatavimo) maksimalių tarifų nustatymo metodika, patvirtinta Valstybinės kainų ir energetikos kontrolės komisijos 2003</w:t>
      </w:r>
      <w:r w:rsidR="00523297">
        <w:t> </w:t>
      </w:r>
      <w:r>
        <w:t>m. rugpjūčio 7</w:t>
      </w:r>
      <w:r w:rsidR="00523297">
        <w:t> </w:t>
      </w:r>
      <w:r>
        <w:t xml:space="preserve">d. nutarimu </w:t>
      </w:r>
      <w:r w:rsidR="00A53D86">
        <w:t>N</w:t>
      </w:r>
      <w:r>
        <w:t>r.</w:t>
      </w:r>
      <w:r w:rsidR="00523297">
        <w:t> </w:t>
      </w:r>
      <w:r>
        <w:t>O3-54 „Dėl Daugiabučių namų šildymo ir karšto vandens sistemų priežiūros maksimalių tarifų nustatymo metodikos patvirtinimo“,</w:t>
      </w:r>
      <w:r w:rsidR="00AE7D9F" w:rsidRPr="00AE7D9F">
        <w:rPr>
          <w:rFonts w:eastAsia="Lucida Sans Unicode"/>
          <w:color w:val="000000"/>
          <w:szCs w:val="24"/>
        </w:rPr>
        <w:t xml:space="preserve"> </w:t>
      </w:r>
      <w:r w:rsidR="00AE7D9F">
        <w:rPr>
          <w:rFonts w:eastAsia="Lucida Sans Unicode"/>
          <w:color w:val="000000"/>
          <w:szCs w:val="24"/>
        </w:rPr>
        <w:t>Pastato šildymo ir karšto vandens sistemos priežiūros tvarkos</w:t>
      </w:r>
      <w:r w:rsidR="00523297">
        <w:rPr>
          <w:rFonts w:eastAsia="Lucida Sans Unicode"/>
          <w:color w:val="000000"/>
          <w:szCs w:val="24"/>
        </w:rPr>
        <w:t> </w:t>
      </w:r>
      <w:r w:rsidR="00AE7D9F">
        <w:rPr>
          <w:rFonts w:eastAsia="Lucida Sans Unicode"/>
          <w:color w:val="000000"/>
          <w:szCs w:val="24"/>
        </w:rPr>
        <w:t xml:space="preserve">aprašo, patvirtinto </w:t>
      </w:r>
      <w:r w:rsidR="00AE7D9F">
        <w:rPr>
          <w:color w:val="000000"/>
          <w:szCs w:val="24"/>
          <w:lang w:eastAsia="lt-LT"/>
        </w:rPr>
        <w:t>Lietuvos Respublikos energetikos ministro 2009</w:t>
      </w:r>
      <w:r w:rsidR="00523297">
        <w:rPr>
          <w:color w:val="000000"/>
          <w:szCs w:val="24"/>
          <w:lang w:eastAsia="lt-LT"/>
        </w:rPr>
        <w:t> </w:t>
      </w:r>
      <w:r w:rsidR="00AE7D9F">
        <w:rPr>
          <w:color w:val="000000"/>
          <w:szCs w:val="24"/>
          <w:lang w:eastAsia="lt-LT"/>
        </w:rPr>
        <w:t>m. lapkričio 26</w:t>
      </w:r>
      <w:r w:rsidR="00523297">
        <w:rPr>
          <w:color w:val="000000"/>
          <w:szCs w:val="24"/>
          <w:lang w:eastAsia="lt-LT"/>
        </w:rPr>
        <w:t> </w:t>
      </w:r>
      <w:r w:rsidR="00AE7D9F">
        <w:rPr>
          <w:color w:val="000000"/>
          <w:szCs w:val="24"/>
          <w:lang w:eastAsia="lt-LT"/>
        </w:rPr>
        <w:t>d. įsakymu Nr.</w:t>
      </w:r>
      <w:r w:rsidR="00523297">
        <w:rPr>
          <w:color w:val="000000"/>
          <w:szCs w:val="24"/>
          <w:lang w:eastAsia="lt-LT"/>
        </w:rPr>
        <w:t> </w:t>
      </w:r>
      <w:r w:rsidR="00AE7D9F">
        <w:rPr>
          <w:color w:val="000000"/>
          <w:szCs w:val="24"/>
          <w:lang w:eastAsia="lt-LT"/>
        </w:rPr>
        <w:t>1-229 „Dėl Pastato šildymo ir karšto vandens sistemos priežiūros tvarkos aprašo patvirtinimo”, 29 punktu,</w:t>
      </w:r>
      <w:r>
        <w:t xml:space="preserve"> Kauno miesto savivaldybės taryba  n u s p r e n d ž i a: </w:t>
      </w:r>
    </w:p>
    <w:p w14:paraId="0EB7D3B5" w14:textId="77777777" w:rsidR="00A3718E" w:rsidRDefault="00A3718E" w:rsidP="00523297">
      <w:pPr>
        <w:pStyle w:val="Pagrindinistekstas"/>
        <w:jc w:val="both"/>
      </w:pPr>
      <w:r>
        <w:t xml:space="preserve">1. </w:t>
      </w:r>
      <w:r w:rsidR="006A102F">
        <w:t>Nusta</w:t>
      </w:r>
      <w:r w:rsidR="00EC1F4A">
        <w:t>tyti 5 metams d</w:t>
      </w:r>
      <w:r w:rsidR="009B623E">
        <w:t xml:space="preserve">augiabučių namų </w:t>
      </w:r>
      <w:r w:rsidR="006A102F">
        <w:t xml:space="preserve">šildymo ir karšto vandens sistemų priežiūros (eksploatavimo) maksimalius tarifus pagal 1–3 priedus. </w:t>
      </w:r>
    </w:p>
    <w:p w14:paraId="3D418DC9" w14:textId="77777777" w:rsidR="004805E9" w:rsidRDefault="00A3718E" w:rsidP="00523297">
      <w:pPr>
        <w:pStyle w:val="Pagrindinistekstas"/>
        <w:jc w:val="both"/>
      </w:pPr>
      <w:r>
        <w:t xml:space="preserve">2. </w:t>
      </w:r>
      <w:r w:rsidR="006A102F">
        <w:t>Pripažinti netekusiu galios Kauno miesto savivaldybės tarybos 2010</w:t>
      </w:r>
      <w:r w:rsidR="00523297">
        <w:t> </w:t>
      </w:r>
      <w:r w:rsidR="006A102F">
        <w:t>m. liepos 23</w:t>
      </w:r>
      <w:r w:rsidR="00523297">
        <w:t> </w:t>
      </w:r>
      <w:r w:rsidR="006A102F">
        <w:t>d. sprendimą Nr.</w:t>
      </w:r>
      <w:r w:rsidR="00523297">
        <w:t> </w:t>
      </w:r>
      <w:r w:rsidR="006A102F">
        <w:t>T-463 „Dėl daugiabučių namų (išskyrus daugiabučių namų bendrijas) šildymo ir karšto vandens sistemų priežiūros (eksploatavimo) maksimalių tarifų nustatymo“ su visais pakeitimais ir papildymais.</w:t>
      </w:r>
      <w:r w:rsidR="00523297">
        <w:t xml:space="preserve"> </w:t>
      </w:r>
    </w:p>
    <w:bookmarkEnd w:id="11"/>
    <w:p w14:paraId="16E9395B" w14:textId="77777777" w:rsidR="004805E9" w:rsidRDefault="004805E9">
      <w:pPr>
        <w:ind w:firstLine="1298"/>
        <w:sectPr w:rsidR="004805E9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0C4A09AA" w14:textId="77777777" w:rsidR="004805E9" w:rsidRDefault="004805E9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14:paraId="0819A836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0F617BAE" w14:textId="69178C1A" w:rsidR="00763CA6" w:rsidRDefault="00763CA6" w:rsidP="006A102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F17FBA" w:rsidRPr="00F17FBA">
              <w:rPr>
                <w:noProof/>
              </w:rPr>
              <w:t>Savivaldybės tarybos narys, laikinai einantis savivaldybės mero pareigas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14:paraId="29D2692D" w14:textId="3EA53592" w:rsidR="00763CA6" w:rsidRDefault="00763CA6" w:rsidP="006A102F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F17FBA">
              <w:t>Benjaminas</w:t>
            </w:r>
            <w:r>
              <w:fldChar w:fldCharType="end"/>
            </w:r>
            <w:bookmarkEnd w:id="13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F17FBA">
              <w:t>Želvys</w:t>
            </w:r>
            <w:r>
              <w:fldChar w:fldCharType="end"/>
            </w:r>
            <w:bookmarkEnd w:id="14"/>
          </w:p>
        </w:tc>
      </w:tr>
    </w:tbl>
    <w:p w14:paraId="5B56D052" w14:textId="77777777"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FE839" w14:textId="77777777" w:rsidR="00B65827" w:rsidRDefault="00B65827">
      <w:r>
        <w:separator/>
      </w:r>
    </w:p>
  </w:endnote>
  <w:endnote w:type="continuationSeparator" w:id="0">
    <w:p w14:paraId="621D19CD" w14:textId="77777777" w:rsidR="00B65827" w:rsidRDefault="00B6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1EBBA712" w14:textId="77777777">
      <w:trPr>
        <w:trHeight w:hRule="exact" w:val="794"/>
      </w:trPr>
      <w:tc>
        <w:tcPr>
          <w:tcW w:w="5184" w:type="dxa"/>
        </w:tcPr>
        <w:p w14:paraId="222A9D15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57D8F968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9E4EF43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20052D31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C2D40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24218A89" w14:textId="77777777">
      <w:trPr>
        <w:trHeight w:hRule="exact" w:val="794"/>
      </w:trPr>
      <w:tc>
        <w:tcPr>
          <w:tcW w:w="5184" w:type="dxa"/>
        </w:tcPr>
        <w:p w14:paraId="06793AF5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73D76D57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A8AA67B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5CC790B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0E34B1D8" w14:textId="77777777">
      <w:trPr>
        <w:trHeight w:hRule="exact" w:val="794"/>
      </w:trPr>
      <w:tc>
        <w:tcPr>
          <w:tcW w:w="5184" w:type="dxa"/>
        </w:tcPr>
        <w:p w14:paraId="112DBBC7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289810F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1028F466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6975535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A8392" w14:textId="77777777" w:rsidR="00B65827" w:rsidRDefault="00B65827">
      <w:pPr>
        <w:pStyle w:val="Porat"/>
        <w:spacing w:before="240"/>
      </w:pPr>
    </w:p>
  </w:footnote>
  <w:footnote w:type="continuationSeparator" w:id="0">
    <w:p w14:paraId="4B4B56AF" w14:textId="77777777" w:rsidR="00B65827" w:rsidRDefault="00B6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663E7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1BEC0" w14:textId="77777777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50A7"/>
    <w:multiLevelType w:val="hybridMultilevel"/>
    <w:tmpl w:val="AFD638FA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A102F"/>
    <w:rsid w:val="000263EC"/>
    <w:rsid w:val="0003046B"/>
    <w:rsid w:val="0004523A"/>
    <w:rsid w:val="00050B61"/>
    <w:rsid w:val="000727A2"/>
    <w:rsid w:val="00086977"/>
    <w:rsid w:val="002522FB"/>
    <w:rsid w:val="00266465"/>
    <w:rsid w:val="002C08B0"/>
    <w:rsid w:val="00321D8D"/>
    <w:rsid w:val="003266FB"/>
    <w:rsid w:val="003637E1"/>
    <w:rsid w:val="004017A4"/>
    <w:rsid w:val="004422A7"/>
    <w:rsid w:val="004805E9"/>
    <w:rsid w:val="00523297"/>
    <w:rsid w:val="0054223E"/>
    <w:rsid w:val="00645B20"/>
    <w:rsid w:val="00651CB0"/>
    <w:rsid w:val="006A102F"/>
    <w:rsid w:val="006A138F"/>
    <w:rsid w:val="006B1DD0"/>
    <w:rsid w:val="006B3375"/>
    <w:rsid w:val="00763CA6"/>
    <w:rsid w:val="007D1D62"/>
    <w:rsid w:val="007F4B35"/>
    <w:rsid w:val="00851D77"/>
    <w:rsid w:val="008649D0"/>
    <w:rsid w:val="008C7C85"/>
    <w:rsid w:val="008D13CF"/>
    <w:rsid w:val="008D611C"/>
    <w:rsid w:val="00916460"/>
    <w:rsid w:val="00936E82"/>
    <w:rsid w:val="009B623E"/>
    <w:rsid w:val="009D0B1F"/>
    <w:rsid w:val="009F39E5"/>
    <w:rsid w:val="00A3718E"/>
    <w:rsid w:val="00A53D86"/>
    <w:rsid w:val="00AA6D7E"/>
    <w:rsid w:val="00AE7D9F"/>
    <w:rsid w:val="00B06AD8"/>
    <w:rsid w:val="00B2046E"/>
    <w:rsid w:val="00B462C9"/>
    <w:rsid w:val="00B535F7"/>
    <w:rsid w:val="00B65827"/>
    <w:rsid w:val="00BB3F5F"/>
    <w:rsid w:val="00BC54EB"/>
    <w:rsid w:val="00BD77D0"/>
    <w:rsid w:val="00C06CE3"/>
    <w:rsid w:val="00C10BF5"/>
    <w:rsid w:val="00D13647"/>
    <w:rsid w:val="00D33C3D"/>
    <w:rsid w:val="00D86282"/>
    <w:rsid w:val="00DB7FEA"/>
    <w:rsid w:val="00DF6A22"/>
    <w:rsid w:val="00E564BC"/>
    <w:rsid w:val="00E87B48"/>
    <w:rsid w:val="00EC1F4A"/>
    <w:rsid w:val="00EE42F2"/>
    <w:rsid w:val="00F17FBA"/>
    <w:rsid w:val="00F2223C"/>
    <w:rsid w:val="00F45B3B"/>
    <w:rsid w:val="00F8093A"/>
    <w:rsid w:val="00FB39F8"/>
    <w:rsid w:val="00FD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ED24D"/>
  <w15:chartTrackingRefBased/>
  <w15:docId w15:val="{D51236C6-CE6D-4025-BC3B-B8D7E5A7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t_T_projektas.dot</Template>
  <TotalTime>0</TotalTime>
  <Pages>1</Pages>
  <Words>233</Words>
  <Characters>1517</Characters>
  <Application>Microsoft Office Word</Application>
  <DocSecurity>0</DocSecurity>
  <Lines>43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--   SPRENDIMAS   Nr.</vt:lpstr>
      <vt:lpstr> </vt:lpstr>
    </vt:vector>
  </TitlesOfParts>
  <Manager>Savivaldybės tarybos narys, laikinai einantis savivaldybės mero pareigas Benjaminas Želvys</Manager>
  <Company>KAUNO MIESTO SAVIVALDYBĖ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2024-04-23   SPRENDIMAS   Nr. T-164</dc:title>
  <dc:subject>DĖL DAUGIABUČIŲ NAMŲ ŠILDYMO IR KARŠTO VANDENS SISTEMŲ PRIEŽIŪROS (EKSPLOATAVIMO) MAKSIMALIŲ TARIFŲ NUSTATYMO</dc:subject>
  <dc:creator>Windows User</dc:creator>
  <cp:keywords/>
  <cp:lastModifiedBy>Audronė Petkienė</cp:lastModifiedBy>
  <cp:revision>3</cp:revision>
  <cp:lastPrinted>2024-04-12T07:46:00Z</cp:lastPrinted>
  <dcterms:created xsi:type="dcterms:W3CDTF">2024-04-23T11:50:00Z</dcterms:created>
  <dcterms:modified xsi:type="dcterms:W3CDTF">2024-04-24T13:14:00Z</dcterms:modified>
</cp:coreProperties>
</file>