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22249C" w:rsidRPr="001C6141" w14:paraId="51EF5F59" w14:textId="77777777" w:rsidTr="00D511A0">
        <w:tc>
          <w:tcPr>
            <w:tcW w:w="3969" w:type="dxa"/>
          </w:tcPr>
          <w:p w14:paraId="699D4866" w14:textId="77777777" w:rsidR="0022249C" w:rsidRPr="001C6141" w:rsidRDefault="0022249C" w:rsidP="00D511A0">
            <w:pPr>
              <w:tabs>
                <w:tab w:val="left" w:pos="5070"/>
                <w:tab w:val="left" w:pos="5366"/>
                <w:tab w:val="left" w:pos="6771"/>
                <w:tab w:val="left" w:pos="7363"/>
              </w:tabs>
              <w:ind w:firstLine="709"/>
              <w:jc w:val="both"/>
              <w:rPr>
                <w:highlight w:val="yellow"/>
              </w:rPr>
            </w:pPr>
          </w:p>
        </w:tc>
      </w:tr>
    </w:tbl>
    <w:p w14:paraId="7538795B" w14:textId="1999186F" w:rsidR="003B0B1B" w:rsidRPr="00911E48" w:rsidRDefault="003B0B1B" w:rsidP="009A43A5">
      <w:pPr>
        <w:jc w:val="center"/>
        <w:rPr>
          <w:rFonts w:eastAsia="Calibri"/>
          <w:b/>
          <w:bCs/>
        </w:rPr>
      </w:pPr>
      <w:r w:rsidRPr="00E34FCC">
        <w:rPr>
          <w:rFonts w:eastAsia="Calibri"/>
          <w:b/>
        </w:rPr>
        <w:t xml:space="preserve">KAUNO MIESTO SAVIVALDYBĖS ADMINISTRACIJOS </w:t>
      </w:r>
      <w:r w:rsidR="5FFA6216" w:rsidRPr="00E34FCC">
        <w:rPr>
          <w:rFonts w:eastAsia="Calibri"/>
          <w:b/>
          <w:bCs/>
        </w:rPr>
        <w:t>202</w:t>
      </w:r>
      <w:r w:rsidR="00FB3C9B" w:rsidRPr="00E34FCC">
        <w:rPr>
          <w:rFonts w:eastAsia="Calibri"/>
          <w:b/>
          <w:bCs/>
        </w:rPr>
        <w:t>3</w:t>
      </w:r>
      <w:r w:rsidR="00C15EEC" w:rsidRPr="00E34FCC">
        <w:rPr>
          <w:rFonts w:eastAsia="Calibri"/>
          <w:b/>
          <w:bCs/>
        </w:rPr>
        <w:t> </w:t>
      </w:r>
      <w:r w:rsidR="5FFA6216" w:rsidRPr="00911E48">
        <w:rPr>
          <w:rFonts w:eastAsia="Calibri"/>
          <w:b/>
          <w:bCs/>
        </w:rPr>
        <w:t>METŲ VEIKLOS ATASKAITA</w:t>
      </w:r>
    </w:p>
    <w:p w14:paraId="12949976" w14:textId="79A38975" w:rsidR="00010AE9" w:rsidRPr="009A43A5" w:rsidRDefault="00010AE9" w:rsidP="009A43A5">
      <w:pPr>
        <w:spacing w:line="360" w:lineRule="auto"/>
        <w:jc w:val="center"/>
        <w:rPr>
          <w:rFonts w:eastAsia="Calibri"/>
          <w:highlight w:val="yellow"/>
        </w:rPr>
      </w:pPr>
    </w:p>
    <w:p w14:paraId="11DD52A8" w14:textId="77777777" w:rsidR="00427A24" w:rsidRPr="009A43A5" w:rsidRDefault="00427A24" w:rsidP="009A43A5">
      <w:pPr>
        <w:spacing w:line="360" w:lineRule="auto"/>
        <w:jc w:val="center"/>
        <w:rPr>
          <w:rFonts w:eastAsia="Calibri"/>
          <w:highlight w:val="yellow"/>
        </w:rPr>
      </w:pPr>
    </w:p>
    <w:p w14:paraId="5C0C84CE" w14:textId="65633D37" w:rsidR="00373553" w:rsidRPr="00911E48" w:rsidRDefault="00373553" w:rsidP="00373553">
      <w:pPr>
        <w:spacing w:line="276" w:lineRule="auto"/>
        <w:jc w:val="center"/>
        <w:rPr>
          <w:b/>
        </w:rPr>
      </w:pPr>
      <w:r w:rsidRPr="00911E48">
        <w:rPr>
          <w:b/>
        </w:rPr>
        <w:t>I SKYRIUS</w:t>
      </w:r>
      <w:r w:rsidR="00F164FC">
        <w:rPr>
          <w:b/>
        </w:rPr>
        <w:t xml:space="preserve"> </w:t>
      </w:r>
    </w:p>
    <w:p w14:paraId="674FB630" w14:textId="2B3061F0" w:rsidR="00373553" w:rsidRPr="00911E48" w:rsidRDefault="00373553" w:rsidP="00373553">
      <w:pPr>
        <w:spacing w:line="276" w:lineRule="auto"/>
        <w:jc w:val="center"/>
        <w:rPr>
          <w:b/>
        </w:rPr>
      </w:pPr>
      <w:r w:rsidRPr="00911E48">
        <w:rPr>
          <w:b/>
        </w:rPr>
        <w:t>INFORMACIJA APIE ĮSTAIGĄ</w:t>
      </w:r>
      <w:r w:rsidR="00F164FC">
        <w:rPr>
          <w:b/>
        </w:rPr>
        <w:t xml:space="preserve"> </w:t>
      </w:r>
    </w:p>
    <w:p w14:paraId="49AC57C2" w14:textId="058A24FE" w:rsidR="00373553" w:rsidRPr="009A43A5" w:rsidRDefault="00373553" w:rsidP="009A43A5">
      <w:pPr>
        <w:spacing w:line="360" w:lineRule="auto"/>
        <w:jc w:val="center"/>
        <w:rPr>
          <w:rFonts w:eastAsia="Calibri"/>
          <w:highlight w:val="yellow"/>
        </w:rPr>
      </w:pPr>
    </w:p>
    <w:p w14:paraId="454D6408" w14:textId="58E49B53" w:rsidR="00427A24" w:rsidRPr="00911E48" w:rsidRDefault="00427A24" w:rsidP="003D29FC">
      <w:pPr>
        <w:spacing w:line="360" w:lineRule="auto"/>
        <w:ind w:firstLine="709"/>
        <w:jc w:val="both"/>
      </w:pPr>
      <w:r w:rsidRPr="00911E48">
        <w:rPr>
          <w:rFonts w:eastAsia="Calibri"/>
        </w:rPr>
        <w:t>Kauno</w:t>
      </w:r>
      <w:r w:rsidRPr="00911E48">
        <w:t xml:space="preserve"> miesto savivaldybės administracija (toliau – Įstaiga) yra biudžetinė įstaiga, finansuojama iš Kauno miesto savivaldybės ir Lietuvos Respublikos valstybės biudžet</w:t>
      </w:r>
      <w:r w:rsidR="00F164FC">
        <w:t>ų</w:t>
      </w:r>
      <w:r w:rsidRPr="00911E48">
        <w:t>, kodas</w:t>
      </w:r>
      <w:r w:rsidR="00767D09">
        <w:t> </w:t>
      </w:r>
      <w:r w:rsidRPr="00911E48">
        <w:t>188764867. Adresas</w:t>
      </w:r>
      <w:r w:rsidR="00F164FC">
        <w:t xml:space="preserve"> –</w:t>
      </w:r>
      <w:r w:rsidRPr="00911E48">
        <w:t xml:space="preserve"> Laisvės al. 96, Kaunas, Lietuvos Respublika. Steigėja ir kontroliuojantis subjektas yra Kauno miesto savivaldybės taryba, turinti juridinio asmens statusą. Pagrindinė veikla – Lietuvos Respublikos savivaldybių veikla, kodas 84.11.20. </w:t>
      </w:r>
    </w:p>
    <w:p w14:paraId="1FB9CFF5" w14:textId="366BBFDF" w:rsidR="00373553" w:rsidRPr="00911E48" w:rsidRDefault="00373553" w:rsidP="005E2269">
      <w:pPr>
        <w:spacing w:line="360" w:lineRule="auto"/>
        <w:ind w:firstLine="709"/>
        <w:jc w:val="center"/>
        <w:rPr>
          <w:rFonts w:eastAsia="Calibri"/>
          <w:b/>
          <w:highlight w:val="yellow"/>
        </w:rPr>
      </w:pPr>
    </w:p>
    <w:p w14:paraId="05148408" w14:textId="0F6469DC" w:rsidR="00373553" w:rsidRPr="00911E48" w:rsidRDefault="00373553" w:rsidP="00373553">
      <w:pPr>
        <w:spacing w:line="276" w:lineRule="auto"/>
        <w:jc w:val="center"/>
        <w:rPr>
          <w:b/>
        </w:rPr>
      </w:pPr>
      <w:r w:rsidRPr="00911E48">
        <w:rPr>
          <w:b/>
        </w:rPr>
        <w:t>II SKYRIUS</w:t>
      </w:r>
      <w:r w:rsidR="00F164FC">
        <w:rPr>
          <w:b/>
        </w:rPr>
        <w:t xml:space="preserve"> </w:t>
      </w:r>
    </w:p>
    <w:p w14:paraId="7F19EC49" w14:textId="1A3DE0F6" w:rsidR="00373553" w:rsidRPr="00911E48" w:rsidRDefault="00373553" w:rsidP="00373553">
      <w:pPr>
        <w:spacing w:line="276" w:lineRule="auto"/>
        <w:jc w:val="center"/>
        <w:rPr>
          <w:b/>
        </w:rPr>
      </w:pPr>
      <w:r w:rsidRPr="00911E48">
        <w:rPr>
          <w:b/>
        </w:rPr>
        <w:t>VADOVO ŽODIS</w:t>
      </w:r>
      <w:r w:rsidR="00F164FC">
        <w:rPr>
          <w:b/>
        </w:rPr>
        <w:t xml:space="preserve"> </w:t>
      </w:r>
    </w:p>
    <w:p w14:paraId="5EACADFE" w14:textId="38FFE206" w:rsidR="00373553" w:rsidRPr="00911E48" w:rsidRDefault="00373553" w:rsidP="005E2269">
      <w:pPr>
        <w:spacing w:line="360" w:lineRule="auto"/>
        <w:ind w:firstLine="709"/>
        <w:jc w:val="center"/>
        <w:rPr>
          <w:rFonts w:eastAsia="Calibri"/>
          <w:b/>
          <w:highlight w:val="yellow"/>
        </w:rPr>
      </w:pPr>
    </w:p>
    <w:p w14:paraId="6847BECD" w14:textId="568A638A" w:rsidR="00721516" w:rsidRPr="00CB362A" w:rsidRDefault="00427A24" w:rsidP="00721516">
      <w:pPr>
        <w:spacing w:line="360" w:lineRule="auto"/>
        <w:ind w:firstLine="709"/>
        <w:jc w:val="both"/>
        <w:rPr>
          <w:rFonts w:eastAsia="Calibri"/>
        </w:rPr>
      </w:pPr>
      <w:r>
        <w:rPr>
          <w:rFonts w:eastAsia="Calibri"/>
        </w:rPr>
        <w:t xml:space="preserve">Įstaiga </w:t>
      </w:r>
      <w:r w:rsidR="00721516" w:rsidRPr="00CB362A">
        <w:rPr>
          <w:rFonts w:eastAsia="Calibri"/>
        </w:rPr>
        <w:t>sieki</w:t>
      </w:r>
      <w:r>
        <w:rPr>
          <w:rFonts w:eastAsia="Calibri"/>
        </w:rPr>
        <w:t>a</w:t>
      </w:r>
      <w:r w:rsidR="00721516" w:rsidRPr="00CB362A">
        <w:rPr>
          <w:rFonts w:eastAsia="Calibri"/>
        </w:rPr>
        <w:t xml:space="preserve"> užtikrinti, kad būtų nuosekliai įgyvendinami ilgalaikiuose Kauno miesto savivaldybės (toliau – Savivaldybė) strateginio planavimo dokumentuose numatyti tikslai ir uždaviniai. Geras patikimai suformuotos</w:t>
      </w:r>
      <w:r>
        <w:rPr>
          <w:rFonts w:eastAsia="Calibri"/>
        </w:rPr>
        <w:t xml:space="preserve"> Įstaigos</w:t>
      </w:r>
      <w:r w:rsidR="00721516" w:rsidRPr="00CB362A">
        <w:rPr>
          <w:rFonts w:eastAsia="Calibri"/>
        </w:rPr>
        <w:t xml:space="preserve"> komandos darbas leid</w:t>
      </w:r>
      <w:r>
        <w:rPr>
          <w:rFonts w:eastAsia="Calibri"/>
        </w:rPr>
        <w:t>žia</w:t>
      </w:r>
      <w:r w:rsidR="00721516" w:rsidRPr="00CB362A">
        <w:rPr>
          <w:rFonts w:eastAsia="Calibri"/>
        </w:rPr>
        <w:t xml:space="preserve"> įveikti iššūkius, pasiekti užsibrėžtus tikslus, sėkmingai tęsti pradėtus ir pradėti naujus darbus. </w:t>
      </w:r>
    </w:p>
    <w:p w14:paraId="236FB53C" w14:textId="5F44377C" w:rsidR="00721516" w:rsidRDefault="00721516" w:rsidP="00721516">
      <w:pPr>
        <w:spacing w:line="360" w:lineRule="auto"/>
        <w:ind w:firstLine="709"/>
        <w:jc w:val="both"/>
        <w:rPr>
          <w:shd w:val="clear" w:color="auto" w:fill="FFFFFF"/>
        </w:rPr>
      </w:pPr>
      <w:r w:rsidRPr="00BF40E3">
        <w:t xml:space="preserve">2023 metais </w:t>
      </w:r>
      <w:r w:rsidRPr="00BF40E3">
        <w:rPr>
          <w:rStyle w:val="Grietas"/>
          <w:b w:val="0"/>
          <w:bCs w:val="0"/>
          <w:shd w:val="clear" w:color="auto" w:fill="FFFFFF"/>
        </w:rPr>
        <w:t xml:space="preserve">oficialiai įsteigtas Aleksoto inovacijų pramonės parkas (AIPP). Tai </w:t>
      </w:r>
      <w:r w:rsidRPr="00BF40E3">
        <w:rPr>
          <w:shd w:val="clear" w:color="auto" w:fill="FFFFFF"/>
        </w:rPr>
        <w:t>vienas svarbiausių pastarųjų metų miesto projektų.</w:t>
      </w:r>
      <w:r w:rsidRPr="00BF40E3">
        <w:rPr>
          <w:rFonts w:ascii="Open Sans" w:hAnsi="Open Sans" w:cs="Open Sans"/>
          <w:shd w:val="clear" w:color="auto" w:fill="FFFFFF"/>
        </w:rPr>
        <w:t xml:space="preserve"> </w:t>
      </w:r>
      <w:r w:rsidRPr="00BF40E3">
        <w:rPr>
          <w:shd w:val="clear" w:color="auto" w:fill="FFFFFF"/>
        </w:rPr>
        <w:t>Tarp prioritetinių sektorių – gyvybės mokslai, automobilių pramonės, informacinės ir ryšių technologijos, pramonės įrenginiai ir prietaisai. Vienas esminių veiklos kriterijų – verslo organizacijų bendradarbiavimas su mieste esančiais universitetais.</w:t>
      </w:r>
      <w:r w:rsidR="00F164FC">
        <w:rPr>
          <w:shd w:val="clear" w:color="auto" w:fill="FFFFFF"/>
        </w:rPr>
        <w:t xml:space="preserve"> </w:t>
      </w:r>
    </w:p>
    <w:p w14:paraId="0F8894D1" w14:textId="40917818" w:rsidR="00721516" w:rsidRPr="004B42AE" w:rsidRDefault="00721516" w:rsidP="00721516">
      <w:pPr>
        <w:spacing w:line="360" w:lineRule="auto"/>
        <w:ind w:firstLine="709"/>
        <w:jc w:val="both"/>
      </w:pPr>
      <w:r w:rsidRPr="001C2181">
        <w:t xml:space="preserve">Mokslo populiarinimo </w:t>
      </w:r>
      <w:r w:rsidRPr="004B42AE">
        <w:t>centrą „Mokslo sala“ Nemuno saloje planuojama atidaryti jau 2024</w:t>
      </w:r>
      <w:r w:rsidR="00F164FC">
        <w:t> </w:t>
      </w:r>
      <w:r w:rsidRPr="004B42AE">
        <w:t>m. rugsėjo mėn</w:t>
      </w:r>
      <w:r w:rsidR="00F164FC">
        <w:t>esį</w:t>
      </w:r>
      <w:r w:rsidRPr="004B42AE">
        <w:t>. Rang</w:t>
      </w:r>
      <w:r w:rsidR="004B42AE" w:rsidRPr="004B42AE">
        <w:t>os darbai</w:t>
      </w:r>
      <w:r w:rsidRPr="004B42AE">
        <w:t xml:space="preserve"> </w:t>
      </w:r>
      <w:r w:rsidR="00427A24" w:rsidRPr="004B42AE">
        <w:t>beveik baigt</w:t>
      </w:r>
      <w:r w:rsidR="004B42AE" w:rsidRPr="004B42AE">
        <w:t>i</w:t>
      </w:r>
      <w:r w:rsidRPr="004B42AE">
        <w:t>, sutartis su ekspozicijos rengėjais pasirašyta, ekspozicija gaminama Lenkijoje.</w:t>
      </w:r>
      <w:r w:rsidR="00F164FC">
        <w:t xml:space="preserve"> </w:t>
      </w:r>
    </w:p>
    <w:p w14:paraId="05C1DD7C" w14:textId="00AB0507" w:rsidR="00721516" w:rsidRPr="00B33A31" w:rsidRDefault="00721516" w:rsidP="00721516">
      <w:pPr>
        <w:spacing w:line="360" w:lineRule="auto"/>
        <w:ind w:firstLine="709"/>
        <w:jc w:val="both"/>
        <w:rPr>
          <w:shd w:val="clear" w:color="auto" w:fill="FFFFFF"/>
        </w:rPr>
      </w:pPr>
      <w:r w:rsidRPr="00BF40E3">
        <w:rPr>
          <w:rStyle w:val="Grietas"/>
          <w:b w:val="0"/>
          <w:bCs w:val="0"/>
          <w:shd w:val="clear" w:color="auto" w:fill="FFFFFF"/>
        </w:rPr>
        <w:t>Toliau kyla uždaras išskirtinės formos lengvosios atletikos maniežas</w:t>
      </w:r>
      <w:r>
        <w:rPr>
          <w:rStyle w:val="Grietas"/>
          <w:b w:val="0"/>
          <w:bCs w:val="0"/>
          <w:shd w:val="clear" w:color="auto" w:fill="FFFFFF"/>
        </w:rPr>
        <w:t>, kurio</w:t>
      </w:r>
      <w:r w:rsidRPr="00BF40E3">
        <w:rPr>
          <w:rStyle w:val="Grietas"/>
          <w:b w:val="0"/>
          <w:bCs w:val="0"/>
          <w:shd w:val="clear" w:color="auto" w:fill="FFFFFF"/>
        </w:rPr>
        <w:t xml:space="preserve"> </w:t>
      </w:r>
      <w:r w:rsidRPr="00BF40E3">
        <w:rPr>
          <w:shd w:val="clear" w:color="auto" w:fill="FFFFFF"/>
        </w:rPr>
        <w:t xml:space="preserve">bendras plotas sieks kiek daugiau nei 15 tūkst. kv. m. Techninį projektą parengė architektūrinį konkursą laimėjusi kauniečių bendrovė „Archas“. Statomas </w:t>
      </w:r>
      <w:r w:rsidRPr="00B33A31">
        <w:rPr>
          <w:shd w:val="clear" w:color="auto" w:fill="FFFFFF"/>
        </w:rPr>
        <w:t>maniežas Žaliakalnyje – paskutinė kylančio Ąžuolyno daugiafunkcio sporto ir laisvalaikio komplekso dalis. Jį jau puošia iš pagrindų atnaujinta Sporto gatvė ir aikštė greta paminklo S. Dariui ir S. Girėnui.</w:t>
      </w:r>
      <w:r w:rsidR="00F164FC">
        <w:rPr>
          <w:shd w:val="clear" w:color="auto" w:fill="FFFFFF"/>
        </w:rPr>
        <w:t xml:space="preserve"> </w:t>
      </w:r>
    </w:p>
    <w:p w14:paraId="795AA36D" w14:textId="0B644F5C" w:rsidR="00721516" w:rsidRPr="00B33A31" w:rsidRDefault="00721516" w:rsidP="00721516">
      <w:pPr>
        <w:spacing w:line="360" w:lineRule="auto"/>
        <w:ind w:firstLine="709"/>
        <w:jc w:val="both"/>
        <w:rPr>
          <w:shd w:val="clear" w:color="auto" w:fill="FFFFFF"/>
        </w:rPr>
      </w:pPr>
      <w:r w:rsidRPr="00B33A31">
        <w:rPr>
          <w:rStyle w:val="Grietas"/>
          <w:b w:val="0"/>
          <w:bCs w:val="0"/>
          <w:shd w:val="clear" w:color="auto" w:fill="FFFFFF"/>
        </w:rPr>
        <w:t xml:space="preserve">Tęsiamas miesto baseinų </w:t>
      </w:r>
      <w:r w:rsidR="00F164FC">
        <w:rPr>
          <w:rStyle w:val="Grietas"/>
          <w:b w:val="0"/>
          <w:bCs w:val="0"/>
          <w:shd w:val="clear" w:color="auto" w:fill="FFFFFF"/>
        </w:rPr>
        <w:t>atnaujinimas</w:t>
      </w:r>
      <w:r w:rsidRPr="00B33A31">
        <w:rPr>
          <w:rStyle w:val="Grietas"/>
          <w:b w:val="0"/>
          <w:bCs w:val="0"/>
          <w:shd w:val="clear" w:color="auto" w:fill="FFFFFF"/>
        </w:rPr>
        <w:t>.</w:t>
      </w:r>
      <w:r w:rsidR="00F164FC">
        <w:rPr>
          <w:rStyle w:val="Grietas"/>
          <w:b w:val="0"/>
          <w:bCs w:val="0"/>
          <w:shd w:val="clear" w:color="auto" w:fill="FFFFFF"/>
        </w:rPr>
        <w:t xml:space="preserve"> </w:t>
      </w:r>
      <w:r w:rsidRPr="00B33A31">
        <w:rPr>
          <w:shd w:val="clear" w:color="auto" w:fill="FFFFFF"/>
        </w:rPr>
        <w:t xml:space="preserve">Iki šiol tik kosmetinio remonto sulaukdavęs Šilainių baseinas garsėja faktu, kad čia savo pirmuosius grybšnius atliko </w:t>
      </w:r>
      <w:r w:rsidR="00F164FC">
        <w:rPr>
          <w:shd w:val="clear" w:color="auto" w:fill="FFFFFF"/>
        </w:rPr>
        <w:t xml:space="preserve">labiausia </w:t>
      </w:r>
      <w:r w:rsidRPr="00B33A31">
        <w:rPr>
          <w:shd w:val="clear" w:color="auto" w:fill="FFFFFF"/>
        </w:rPr>
        <w:t>tituluo</w:t>
      </w:r>
      <w:r w:rsidR="00F164FC">
        <w:rPr>
          <w:shd w:val="clear" w:color="auto" w:fill="FFFFFF"/>
        </w:rPr>
        <w:t>ta</w:t>
      </w:r>
      <w:r w:rsidRPr="00B33A31">
        <w:rPr>
          <w:shd w:val="clear" w:color="auto" w:fill="FFFFFF"/>
        </w:rPr>
        <w:t xml:space="preserve"> Lietuvos plaukikė Rūta Meilutytė. Rekonstruojamas Šilaini</w:t>
      </w:r>
      <w:r w:rsidR="00F164FC">
        <w:rPr>
          <w:shd w:val="clear" w:color="auto" w:fill="FFFFFF"/>
        </w:rPr>
        <w:t>ų</w:t>
      </w:r>
      <w:r w:rsidR="00F164FC" w:rsidRPr="00F164FC">
        <w:rPr>
          <w:shd w:val="clear" w:color="auto" w:fill="FFFFFF"/>
        </w:rPr>
        <w:t xml:space="preserve"> </w:t>
      </w:r>
      <w:r w:rsidR="00F164FC" w:rsidRPr="00B33A31">
        <w:rPr>
          <w:shd w:val="clear" w:color="auto" w:fill="FFFFFF"/>
        </w:rPr>
        <w:t>baseinas</w:t>
      </w:r>
      <w:r w:rsidRPr="00B33A31">
        <w:rPr>
          <w:shd w:val="clear" w:color="auto" w:fill="FFFFFF"/>
        </w:rPr>
        <w:t xml:space="preserve"> pasikeis </w:t>
      </w:r>
      <w:r w:rsidRPr="000D32E0">
        <w:rPr>
          <w:shd w:val="clear" w:color="auto" w:fill="FFFFFF"/>
        </w:rPr>
        <w:t>iš esmės</w:t>
      </w:r>
      <w:r w:rsidR="00F164FC">
        <w:rPr>
          <w:shd w:val="clear" w:color="auto" w:fill="FFFFFF"/>
        </w:rPr>
        <w:t>:</w:t>
      </w:r>
      <w:r w:rsidRPr="000D32E0">
        <w:rPr>
          <w:shd w:val="clear" w:color="auto" w:fill="FFFFFF"/>
        </w:rPr>
        <w:t xml:space="preserve"> didžioji dalis esamo statinio nugriauta ir statybai bus naudojama visiškai naujos konstrukcijos. Netolimoje ateityje planuojama </w:t>
      </w:r>
      <w:r w:rsidRPr="000D32E0">
        <w:rPr>
          <w:shd w:val="clear" w:color="auto" w:fill="FFFFFF"/>
        </w:rPr>
        <w:lastRenderedPageBreak/>
        <w:t xml:space="preserve">pradėti statybas Panemunėje. </w:t>
      </w:r>
      <w:r w:rsidR="00F164FC">
        <w:rPr>
          <w:shd w:val="clear" w:color="auto" w:fill="FFFFFF"/>
        </w:rPr>
        <w:t>Bus t</w:t>
      </w:r>
      <w:r w:rsidRPr="000D32E0">
        <w:t>ęsiama gydymo paskirties</w:t>
      </w:r>
      <w:r w:rsidRPr="00B33A31">
        <w:t xml:space="preserve"> pastato (ligoninės) Josvainių</w:t>
      </w:r>
      <w:r w:rsidR="00F164FC">
        <w:t> </w:t>
      </w:r>
      <w:r w:rsidRPr="00B33A31">
        <w:t>g.</w:t>
      </w:r>
      <w:r w:rsidR="00F164FC">
        <w:t> </w:t>
      </w:r>
      <w:r w:rsidRPr="00B33A31">
        <w:t>2 statyba, Dainų slėnio, Tunelio g. 37</w:t>
      </w:r>
      <w:r w:rsidR="00F164FC">
        <w:t>,</w:t>
      </w:r>
      <w:r w:rsidRPr="00B33A31">
        <w:t xml:space="preserve"> rekonstravimo darbai.</w:t>
      </w:r>
      <w:r w:rsidR="00F164FC">
        <w:t xml:space="preserve"> </w:t>
      </w:r>
    </w:p>
    <w:p w14:paraId="253C9472" w14:textId="7B827448" w:rsidR="00721516" w:rsidRPr="00F164FC" w:rsidRDefault="00721516" w:rsidP="00721516">
      <w:pPr>
        <w:spacing w:line="360" w:lineRule="auto"/>
        <w:ind w:firstLine="709"/>
        <w:jc w:val="both"/>
        <w:rPr>
          <w:rStyle w:val="Grietas"/>
          <w:b w:val="0"/>
          <w:shd w:val="clear" w:color="auto" w:fill="FFFFFF"/>
        </w:rPr>
      </w:pPr>
      <w:r w:rsidRPr="00B33A31">
        <w:rPr>
          <w:rStyle w:val="Grietas"/>
          <w:b w:val="0"/>
          <w:bCs w:val="0"/>
          <w:shd w:val="clear" w:color="auto" w:fill="FFFFFF"/>
        </w:rPr>
        <w:t>Pradėtas Kauno rotušės kapitalinis remontas taip pat sparčiai artėja pabaigos link.</w:t>
      </w:r>
      <w:r w:rsidR="00F164FC">
        <w:rPr>
          <w:rStyle w:val="Grietas"/>
          <w:b w:val="0"/>
          <w:bCs w:val="0"/>
          <w:shd w:val="clear" w:color="auto" w:fill="FFFFFF"/>
        </w:rPr>
        <w:t xml:space="preserve"> </w:t>
      </w:r>
      <w:r w:rsidRPr="00B33A31">
        <w:rPr>
          <w:shd w:val="clear" w:color="auto" w:fill="FFFFFF"/>
        </w:rPr>
        <w:t>Tiek pastatas, tiek būsima muziejaus ekspozicija bus pritaikyti įvairių poreikių turintiems lankytojams</w:t>
      </w:r>
      <w:r w:rsidRPr="002719EE">
        <w:rPr>
          <w:shd w:val="clear" w:color="auto" w:fill="FFFFFF"/>
        </w:rPr>
        <w:t xml:space="preserve">, užtikrinant kuo labiau prieinamą, komfortišką apsilankymą </w:t>
      </w:r>
      <w:r w:rsidR="00F164FC">
        <w:rPr>
          <w:shd w:val="clear" w:color="auto" w:fill="FFFFFF"/>
        </w:rPr>
        <w:t>R</w:t>
      </w:r>
      <w:r w:rsidRPr="002719EE">
        <w:rPr>
          <w:shd w:val="clear" w:color="auto" w:fill="FFFFFF"/>
        </w:rPr>
        <w:t>otušėje. Vienas svarbiausių pokyčių – galimybė į pastatą patogiai patekti žmonėms su judėjimo negalia, tarp aukštų judant naujai įrengtu liftu.</w:t>
      </w:r>
      <w:r w:rsidR="00F164FC">
        <w:rPr>
          <w:shd w:val="clear" w:color="auto" w:fill="FFFFFF"/>
        </w:rPr>
        <w:t xml:space="preserve"> </w:t>
      </w:r>
    </w:p>
    <w:p w14:paraId="20179908" w14:textId="4BDF07E0" w:rsidR="00721516" w:rsidRDefault="00721516" w:rsidP="00721516">
      <w:pPr>
        <w:spacing w:line="360" w:lineRule="auto"/>
        <w:ind w:firstLine="709"/>
        <w:jc w:val="both"/>
        <w:rPr>
          <w:rStyle w:val="Grietas"/>
          <w:b w:val="0"/>
          <w:bCs w:val="0"/>
          <w:shd w:val="clear" w:color="auto" w:fill="FFFFFF"/>
        </w:rPr>
      </w:pPr>
      <w:r w:rsidRPr="002719EE">
        <w:rPr>
          <w:rStyle w:val="Grietas"/>
          <w:b w:val="0"/>
          <w:bCs w:val="0"/>
          <w:shd w:val="clear" w:color="auto" w:fill="FFFFFF"/>
        </w:rPr>
        <w:t>K. Donelaičio g</w:t>
      </w:r>
      <w:r w:rsidR="00F164FC">
        <w:rPr>
          <w:rStyle w:val="Grietas"/>
          <w:b w:val="0"/>
          <w:bCs w:val="0"/>
          <w:shd w:val="clear" w:color="auto" w:fill="FFFFFF"/>
        </w:rPr>
        <w:t xml:space="preserve">. </w:t>
      </w:r>
      <w:r w:rsidRPr="002719EE">
        <w:rPr>
          <w:rStyle w:val="Grietas"/>
          <w:b w:val="0"/>
          <w:bCs w:val="0"/>
          <w:shd w:val="clear" w:color="auto" w:fill="FFFFFF"/>
        </w:rPr>
        <w:t>pastatyta daugiaaukštė automobilių saugykla. Greta buvusio</w:t>
      </w:r>
      <w:r w:rsidR="00F164FC">
        <w:rPr>
          <w:rStyle w:val="Grietas"/>
          <w:b w:val="0"/>
          <w:bCs w:val="0"/>
          <w:shd w:val="clear" w:color="auto" w:fill="FFFFFF"/>
        </w:rPr>
        <w:t>s</w:t>
      </w:r>
      <w:r w:rsidRPr="002719EE">
        <w:rPr>
          <w:rStyle w:val="Grietas"/>
          <w:b w:val="0"/>
          <w:bCs w:val="0"/>
          <w:shd w:val="clear" w:color="auto" w:fill="FFFFFF"/>
        </w:rPr>
        <w:t xml:space="preserve"> </w:t>
      </w:r>
      <w:r w:rsidR="00F164FC">
        <w:rPr>
          <w:rStyle w:val="Grietas"/>
          <w:b w:val="0"/>
          <w:bCs w:val="0"/>
          <w:shd w:val="clear" w:color="auto" w:fill="FFFFFF"/>
        </w:rPr>
        <w:t xml:space="preserve">parduotuvės </w:t>
      </w:r>
      <w:r w:rsidRPr="002719EE">
        <w:rPr>
          <w:rStyle w:val="Grietas"/>
          <w:b w:val="0"/>
          <w:bCs w:val="0"/>
          <w:shd w:val="clear" w:color="auto" w:fill="FFFFFF"/>
        </w:rPr>
        <w:t>„Merkurijus“ iškilusiame pastate – per pustrečio šimto parkavimo vietų.</w:t>
      </w:r>
      <w:r>
        <w:rPr>
          <w:rStyle w:val="Grietas"/>
          <w:b w:val="0"/>
          <w:bCs w:val="0"/>
          <w:shd w:val="clear" w:color="auto" w:fill="FFFFFF"/>
        </w:rPr>
        <w:t xml:space="preserve"> </w:t>
      </w:r>
      <w:r w:rsidRPr="002719EE">
        <w:rPr>
          <w:rStyle w:val="Grietas"/>
          <w:b w:val="0"/>
          <w:bCs w:val="0"/>
          <w:shd w:val="clear" w:color="auto" w:fill="FFFFFF"/>
        </w:rPr>
        <w:t xml:space="preserve">Po metus trukusio remonto </w:t>
      </w:r>
      <w:r>
        <w:rPr>
          <w:rStyle w:val="Grietas"/>
          <w:b w:val="0"/>
          <w:bCs w:val="0"/>
          <w:shd w:val="clear" w:color="auto" w:fill="FFFFFF"/>
        </w:rPr>
        <w:t xml:space="preserve">oficialiai atidarytas </w:t>
      </w:r>
      <w:r w:rsidRPr="002719EE">
        <w:rPr>
          <w:rStyle w:val="Grietas"/>
          <w:b w:val="0"/>
          <w:bCs w:val="0"/>
          <w:shd w:val="clear" w:color="auto" w:fill="FFFFFF"/>
        </w:rPr>
        <w:t>Trijų mergelių tiltas</w:t>
      </w:r>
      <w:r>
        <w:rPr>
          <w:rStyle w:val="Grietas"/>
          <w:b w:val="0"/>
          <w:bCs w:val="0"/>
          <w:shd w:val="clear" w:color="auto" w:fill="FFFFFF"/>
        </w:rPr>
        <w:t>.</w:t>
      </w:r>
      <w:r w:rsidR="00F164FC">
        <w:rPr>
          <w:rStyle w:val="Grietas"/>
          <w:b w:val="0"/>
          <w:bCs w:val="0"/>
          <w:shd w:val="clear" w:color="auto" w:fill="FFFFFF"/>
        </w:rPr>
        <w:t xml:space="preserve"> </w:t>
      </w:r>
    </w:p>
    <w:p w14:paraId="4456838D" w14:textId="14D984E9" w:rsidR="00721516" w:rsidRDefault="00721516" w:rsidP="00721516">
      <w:pPr>
        <w:spacing w:line="360" w:lineRule="auto"/>
        <w:ind w:firstLine="709"/>
        <w:jc w:val="both"/>
      </w:pPr>
      <w:r>
        <w:t>2022 m. a</w:t>
      </w:r>
      <w:r w:rsidRPr="00F603B4">
        <w:t>tidarytas Dariaus ir Girėno stadionas sulaukė svarbaus įvertinimo: Europos futbolo federacijų asociacija (UEFA) oficialiai suteikė 4 kategoriją. Nuo šiol Kaune galės vykti aukščiausio lygio tarptautinės rungtynės.</w:t>
      </w:r>
      <w:r w:rsidR="00F164FC">
        <w:t xml:space="preserve"> </w:t>
      </w:r>
    </w:p>
    <w:p w14:paraId="4601822D" w14:textId="00962198" w:rsidR="00721516" w:rsidRPr="00594320" w:rsidRDefault="00721516" w:rsidP="00721516">
      <w:pPr>
        <w:spacing w:line="360" w:lineRule="auto"/>
        <w:ind w:firstLine="709"/>
        <w:jc w:val="both"/>
        <w:rPr>
          <w:shd w:val="clear" w:color="auto" w:fill="FFFFFF"/>
        </w:rPr>
      </w:pPr>
      <w:r w:rsidRPr="00594320">
        <w:rPr>
          <w:rStyle w:val="Grietas"/>
          <w:b w:val="0"/>
          <w:bCs w:val="0"/>
          <w:shd w:val="clear" w:color="auto" w:fill="FFFFFF"/>
        </w:rPr>
        <w:t>2023 m. geguž</w:t>
      </w:r>
      <w:r w:rsidR="00F164FC">
        <w:rPr>
          <w:rStyle w:val="Grietas"/>
          <w:b w:val="0"/>
          <w:bCs w:val="0"/>
          <w:shd w:val="clear" w:color="auto" w:fill="FFFFFF"/>
        </w:rPr>
        <w:t>ę</w:t>
      </w:r>
      <w:r w:rsidRPr="00594320">
        <w:rPr>
          <w:rStyle w:val="Grietas"/>
          <w:b w:val="0"/>
          <w:bCs w:val="0"/>
          <w:shd w:val="clear" w:color="auto" w:fill="FFFFFF"/>
        </w:rPr>
        <w:t xml:space="preserve"> Kaunas gyveno krepšiniu – „Žalgirio“ arenoje vyk</w:t>
      </w:r>
      <w:r>
        <w:rPr>
          <w:rStyle w:val="Grietas"/>
          <w:b w:val="0"/>
          <w:bCs w:val="0"/>
          <w:shd w:val="clear" w:color="auto" w:fill="FFFFFF"/>
        </w:rPr>
        <w:t>o</w:t>
      </w:r>
      <w:r w:rsidRPr="00594320">
        <w:rPr>
          <w:rStyle w:val="Grietas"/>
          <w:b w:val="0"/>
          <w:bCs w:val="0"/>
          <w:shd w:val="clear" w:color="auto" w:fill="FFFFFF"/>
        </w:rPr>
        <w:t xml:space="preserve"> ne tik Kauno miestui, bet ir visai Lietuvai istorinis Eurolygos finalo ketverto turnyras.</w:t>
      </w:r>
      <w:r w:rsidR="00F164FC">
        <w:rPr>
          <w:rStyle w:val="Grietas"/>
          <w:b w:val="0"/>
          <w:bCs w:val="0"/>
          <w:shd w:val="clear" w:color="auto" w:fill="FFFFFF"/>
        </w:rPr>
        <w:t xml:space="preserve"> </w:t>
      </w:r>
    </w:p>
    <w:p w14:paraId="6D865A9D" w14:textId="148D09A7" w:rsidR="00721516" w:rsidRPr="00F164FC" w:rsidRDefault="00721516" w:rsidP="00721516">
      <w:pPr>
        <w:spacing w:line="360" w:lineRule="auto"/>
        <w:ind w:firstLine="709"/>
        <w:jc w:val="both"/>
        <w:rPr>
          <w:rStyle w:val="Grietas"/>
          <w:b w:val="0"/>
          <w:shd w:val="clear" w:color="auto" w:fill="FFFFFF"/>
        </w:rPr>
      </w:pPr>
      <w:r w:rsidRPr="00E03291">
        <w:rPr>
          <w:rStyle w:val="Grietas"/>
          <w:b w:val="0"/>
          <w:bCs w:val="0"/>
          <w:shd w:val="clear" w:color="auto" w:fill="FFFFFF"/>
        </w:rPr>
        <w:t xml:space="preserve">Naujai atgijęs ir išgražėjęs Ąžuolynas Kaune ir toliau sulaukia deramo miesto rūpesčio. </w:t>
      </w:r>
      <w:r w:rsidRPr="00E03291">
        <w:rPr>
          <w:shd w:val="clear" w:color="auto" w:fill="FFFFFF"/>
        </w:rPr>
        <w:t>Netoli Dainų slėnio pasodint</w:t>
      </w:r>
      <w:r>
        <w:rPr>
          <w:shd w:val="clear" w:color="auto" w:fill="FFFFFF"/>
        </w:rPr>
        <w:t>a</w:t>
      </w:r>
      <w:r w:rsidRPr="00E03291">
        <w:rPr>
          <w:shd w:val="clear" w:color="auto" w:fill="FFFFFF"/>
        </w:rPr>
        <w:t xml:space="preserve"> 20 autentiškų ąžuoliukų. Visi jie išauginti iš gilių, surinktų Kauno Ąžuolyne nuo dvidešimties Lietuvos nacionaliniais genetiniais ištekliais pripažintų medžių.</w:t>
      </w:r>
      <w:r w:rsidR="00F164FC">
        <w:rPr>
          <w:shd w:val="clear" w:color="auto" w:fill="FFFFFF"/>
        </w:rPr>
        <w:t xml:space="preserve"> </w:t>
      </w:r>
    </w:p>
    <w:p w14:paraId="564F2AED" w14:textId="03380B03" w:rsidR="00721516" w:rsidRPr="002C1E32" w:rsidRDefault="00721516" w:rsidP="00721516">
      <w:pPr>
        <w:spacing w:line="360" w:lineRule="auto"/>
        <w:ind w:firstLine="709"/>
        <w:jc w:val="both"/>
      </w:pPr>
      <w:r w:rsidRPr="00175AEE">
        <w:t>Kaunas turtingas savo architektūra, kuri</w:t>
      </w:r>
      <w:r w:rsidR="00F164FC">
        <w:t>,</w:t>
      </w:r>
      <w:r w:rsidRPr="00175AEE">
        <w:t xml:space="preserve"> kasmet atnaujina</w:t>
      </w:r>
      <w:r w:rsidR="00F164FC">
        <w:t>ma, vis labiau</w:t>
      </w:r>
      <w:r w:rsidRPr="00175AEE">
        <w:t xml:space="preserve"> puoš</w:t>
      </w:r>
      <w:r w:rsidR="00F164FC">
        <w:t>ia</w:t>
      </w:r>
      <w:r w:rsidRPr="00175AEE">
        <w:t xml:space="preserve"> miestą. </w:t>
      </w:r>
      <w:r>
        <w:t>2023</w:t>
      </w:r>
      <w:r w:rsidR="00F164FC">
        <w:t> </w:t>
      </w:r>
      <w:r>
        <w:t>metais</w:t>
      </w:r>
      <w:r w:rsidRPr="00175AEE">
        <w:t xml:space="preserve"> restauratoriai baigė darbus atgaivindami dar vieną vaizdingą objektą senamiestyje – Seserų benediktinių vienuolyno komplekso kleboniją.</w:t>
      </w:r>
      <w:r>
        <w:t xml:space="preserve"> A</w:t>
      </w:r>
      <w:r w:rsidRPr="002C1E32">
        <w:t>tnaujinimo metu sugrąžintos istorinės fasado spalvos, puošybos elementai</w:t>
      </w:r>
      <w:r>
        <w:t>.</w:t>
      </w:r>
      <w:r w:rsidR="00F164FC">
        <w:t xml:space="preserve"> </w:t>
      </w:r>
    </w:p>
    <w:p w14:paraId="04E98287" w14:textId="6CA8E3B4" w:rsidR="003C165F" w:rsidRDefault="00721516" w:rsidP="00721516">
      <w:pPr>
        <w:spacing w:line="360" w:lineRule="auto"/>
        <w:ind w:firstLine="709"/>
        <w:jc w:val="both"/>
        <w:rPr>
          <w:shd w:val="clear" w:color="auto" w:fill="FFFFFF"/>
        </w:rPr>
      </w:pPr>
      <w:r w:rsidRPr="00E03291">
        <w:rPr>
          <w:shd w:val="clear" w:color="auto" w:fill="FFFFFF"/>
        </w:rPr>
        <w:t xml:space="preserve">Naujausiais Valstybinės kultūros paveldo komisijos duomenimis, Kaunas </w:t>
      </w:r>
      <w:r w:rsidRPr="009A43A5">
        <w:rPr>
          <w:shd w:val="clear" w:color="auto" w:fill="FFFFFF"/>
        </w:rPr>
        <w:t>ir toliau</w:t>
      </w:r>
      <w:r w:rsidRPr="00E03291">
        <w:rPr>
          <w:shd w:val="clear" w:color="auto" w:fill="FFFFFF"/>
        </w:rPr>
        <w:t xml:space="preserve"> užima pirmą vietą Lietuvoje pagal paveldo apsaugai skiriamus išteklius. Rekordiniams skaičiams įtakos turi kasmet vis didesnio </w:t>
      </w:r>
      <w:r w:rsidR="00767D09" w:rsidRPr="00E03291">
        <w:rPr>
          <w:shd w:val="clear" w:color="auto" w:fill="FFFFFF"/>
        </w:rPr>
        <w:t xml:space="preserve">kauniečių </w:t>
      </w:r>
      <w:r w:rsidRPr="00E03291">
        <w:rPr>
          <w:shd w:val="clear" w:color="auto" w:fill="FFFFFF"/>
        </w:rPr>
        <w:t>susidomėjimo sulaukianti Paveldotvarkos programa</w:t>
      </w:r>
      <w:r w:rsidR="003C165F">
        <w:rPr>
          <w:shd w:val="clear" w:color="auto" w:fill="FFFFFF"/>
        </w:rPr>
        <w:t>.</w:t>
      </w:r>
      <w:r w:rsidR="00767D09">
        <w:rPr>
          <w:shd w:val="clear" w:color="auto" w:fill="FFFFFF"/>
        </w:rPr>
        <w:t xml:space="preserve"> </w:t>
      </w:r>
    </w:p>
    <w:p w14:paraId="364485A7" w14:textId="0C63704B" w:rsidR="00721516" w:rsidRPr="00E03291" w:rsidRDefault="00721516" w:rsidP="00721516">
      <w:pPr>
        <w:spacing w:line="360" w:lineRule="auto"/>
        <w:ind w:firstLine="709"/>
        <w:jc w:val="both"/>
      </w:pPr>
      <w:r>
        <w:rPr>
          <w:shd w:val="clear" w:color="auto" w:fill="FFFFFF"/>
        </w:rPr>
        <w:t xml:space="preserve">2023 metų rudenį </w:t>
      </w:r>
      <w:r w:rsidRPr="00E03291">
        <w:rPr>
          <w:shd w:val="clear" w:color="auto" w:fill="FFFFFF"/>
        </w:rPr>
        <w:t xml:space="preserve">Kaunas </w:t>
      </w:r>
      <w:r w:rsidRPr="009A43A5">
        <w:rPr>
          <w:shd w:val="clear" w:color="auto" w:fill="FFFFFF"/>
        </w:rPr>
        <w:t xml:space="preserve">sulaukė ne tik miestui, bet ir visai šaliai </w:t>
      </w:r>
      <w:r w:rsidR="00767D09" w:rsidRPr="009A43A5">
        <w:rPr>
          <w:shd w:val="clear" w:color="auto" w:fill="FFFFFF"/>
        </w:rPr>
        <w:t xml:space="preserve">svarbiausio pripažinimo </w:t>
      </w:r>
      <w:r w:rsidRPr="009A43A5">
        <w:rPr>
          <w:shd w:val="clear" w:color="auto" w:fill="FFFFFF"/>
        </w:rPr>
        <w:t>– miesto vardas nuo šiol bus sutinkamas UN</w:t>
      </w:r>
      <w:r w:rsidRPr="00E03291">
        <w:rPr>
          <w:shd w:val="clear" w:color="auto" w:fill="FFFFFF"/>
        </w:rPr>
        <w:t xml:space="preserve">ESCO pasaulio paveldo sąraše. </w:t>
      </w:r>
      <w:r w:rsidRPr="00E03291">
        <w:rPr>
          <w:rStyle w:val="Grietas"/>
          <w:b w:val="0"/>
          <w:bCs w:val="0"/>
          <w:shd w:val="clear" w:color="auto" w:fill="FFFFFF"/>
        </w:rPr>
        <w:t>Saudo Arabijoje vykusioje</w:t>
      </w:r>
      <w:r w:rsidRPr="00E03291">
        <w:rPr>
          <w:rStyle w:val="Grietas"/>
          <w:shd w:val="clear" w:color="auto" w:fill="FFFFFF"/>
        </w:rPr>
        <w:t xml:space="preserve"> </w:t>
      </w:r>
      <w:r w:rsidRPr="00E03291">
        <w:rPr>
          <w:shd w:val="clear" w:color="auto" w:fill="FFFFFF"/>
        </w:rPr>
        <w:t>45-oj</w:t>
      </w:r>
      <w:r w:rsidR="00767D09">
        <w:rPr>
          <w:shd w:val="clear" w:color="auto" w:fill="FFFFFF"/>
        </w:rPr>
        <w:t>oj</w:t>
      </w:r>
      <w:r w:rsidRPr="00E03291">
        <w:rPr>
          <w:shd w:val="clear" w:color="auto" w:fill="FFFFFF"/>
        </w:rPr>
        <w:t xml:space="preserve">e Pasaulio paveldo komiteto sesijoje patvirtinta paraiška „Modernusis Kaunas: optimizmo architektūra, 1919–1939“. Ja Naujamiesčio ir Žaliakalnio teritorijos su daugiau kaip 1500 unikalių tarpukario pastatų </w:t>
      </w:r>
      <w:r w:rsidRPr="009A43A5">
        <w:rPr>
          <w:shd w:val="clear" w:color="auto" w:fill="FFFFFF"/>
        </w:rPr>
        <w:t>pelnė</w:t>
      </w:r>
      <w:r w:rsidRPr="00E03291">
        <w:rPr>
          <w:shd w:val="clear" w:color="auto" w:fill="FFFFFF"/>
        </w:rPr>
        <w:t xml:space="preserve"> pasaulinį pripažinimą.</w:t>
      </w:r>
      <w:r w:rsidR="00767D09">
        <w:rPr>
          <w:shd w:val="clear" w:color="auto" w:fill="FFFFFF"/>
        </w:rPr>
        <w:t xml:space="preserve"> </w:t>
      </w:r>
    </w:p>
    <w:p w14:paraId="7DC82B0F" w14:textId="5229DF0C" w:rsidR="00721516" w:rsidRDefault="00721516" w:rsidP="00721516">
      <w:pPr>
        <w:spacing w:line="360" w:lineRule="auto"/>
        <w:ind w:firstLine="709"/>
        <w:jc w:val="both"/>
        <w:rPr>
          <w:rStyle w:val="Grietas"/>
          <w:b w:val="0"/>
          <w:bCs w:val="0"/>
          <w:shd w:val="clear" w:color="auto" w:fill="FFFFFF"/>
        </w:rPr>
      </w:pPr>
      <w:r w:rsidRPr="002719EE">
        <w:rPr>
          <w:lang w:eastAsia="lt-LT"/>
        </w:rPr>
        <w:t>Nuolat atnaujinamos ir modernizuojamos mokyklų patalpos.</w:t>
      </w:r>
      <w:r w:rsidRPr="002719EE">
        <w:rPr>
          <w:shd w:val="clear" w:color="auto" w:fill="FFFFFF"/>
        </w:rPr>
        <w:t xml:space="preserve"> </w:t>
      </w:r>
      <w:r w:rsidRPr="00BF40E3">
        <w:rPr>
          <w:rStyle w:val="Grietas"/>
          <w:b w:val="0"/>
          <w:bCs w:val="0"/>
          <w:shd w:val="clear" w:color="auto" w:fill="FFFFFF"/>
        </w:rPr>
        <w:t>2023 m. rugsėjo 1-ąją Kaune duris atv</w:t>
      </w:r>
      <w:r>
        <w:rPr>
          <w:rStyle w:val="Grietas"/>
          <w:b w:val="0"/>
          <w:bCs w:val="0"/>
          <w:shd w:val="clear" w:color="auto" w:fill="FFFFFF"/>
        </w:rPr>
        <w:t>ėrė</w:t>
      </w:r>
      <w:r w:rsidRPr="00BF40E3">
        <w:rPr>
          <w:rStyle w:val="Grietas"/>
          <w:b w:val="0"/>
          <w:bCs w:val="0"/>
          <w:shd w:val="clear" w:color="auto" w:fill="FFFFFF"/>
        </w:rPr>
        <w:t xml:space="preserve"> dviaukštis apie 160 vietų lopšelis-darželis „Pelėdžiukas“. Vilijampolėje, Jūratės g. 19, baigta sovietinio pastato konversija į šiuolaikišką ugdymo įstaigą.</w:t>
      </w:r>
      <w:r w:rsidR="00767D09">
        <w:rPr>
          <w:rStyle w:val="Grietas"/>
          <w:b w:val="0"/>
          <w:bCs w:val="0"/>
          <w:shd w:val="clear" w:color="auto" w:fill="FFFFFF"/>
        </w:rPr>
        <w:t xml:space="preserve"> </w:t>
      </w:r>
    </w:p>
    <w:p w14:paraId="0328E506" w14:textId="655CF05D" w:rsidR="00721516" w:rsidRPr="00767D09" w:rsidRDefault="00721516" w:rsidP="00721516">
      <w:pPr>
        <w:spacing w:line="360" w:lineRule="auto"/>
        <w:ind w:firstLine="709"/>
        <w:jc w:val="both"/>
        <w:rPr>
          <w:rStyle w:val="Grietas"/>
          <w:b w:val="0"/>
        </w:rPr>
      </w:pPr>
      <w:r w:rsidRPr="00E03291">
        <w:rPr>
          <w:lang w:eastAsia="lt-LT"/>
        </w:rPr>
        <w:t xml:space="preserve">Baigti Eivenių gatvės kapitalinio remonto darbai, </w:t>
      </w:r>
      <w:r>
        <w:rPr>
          <w:lang w:eastAsia="lt-LT"/>
        </w:rPr>
        <w:t xml:space="preserve">kur </w:t>
      </w:r>
      <w:r w:rsidRPr="009A43A5">
        <w:t>ženklių</w:t>
      </w:r>
      <w:r w:rsidRPr="00E03291">
        <w:t xml:space="preserve"> pokyčių sulauk</w:t>
      </w:r>
      <w:r>
        <w:t>ė</w:t>
      </w:r>
      <w:r w:rsidRPr="00E03291">
        <w:t xml:space="preserve"> ir čia pat esanti žiedinė sankryža</w:t>
      </w:r>
      <w:r>
        <w:t xml:space="preserve"> – </w:t>
      </w:r>
      <w:r w:rsidRPr="00E03291">
        <w:t>atskira viešojo transporto juosta, speciali vieta trumpam stabtelėjimui – „</w:t>
      </w:r>
      <w:r w:rsidRPr="00767D09">
        <w:rPr>
          <w:i/>
        </w:rPr>
        <w:t>Kiss and</w:t>
      </w:r>
      <w:r w:rsidRPr="00E03291">
        <w:t xml:space="preserve"> </w:t>
      </w:r>
      <w:r w:rsidRPr="00767D09">
        <w:rPr>
          <w:i/>
        </w:rPr>
        <w:t>ride</w:t>
      </w:r>
      <w:r w:rsidRPr="00E03291">
        <w:t>“, taip pat žmonių su negalia sustojimo vietos.</w:t>
      </w:r>
      <w:r>
        <w:t xml:space="preserve"> Atlikti </w:t>
      </w:r>
      <w:r w:rsidRPr="009F3879">
        <w:rPr>
          <w:rStyle w:val="Grietas"/>
          <w:b w:val="0"/>
          <w:bCs w:val="0"/>
          <w:shd w:val="clear" w:color="auto" w:fill="FFFFFF"/>
        </w:rPr>
        <w:t xml:space="preserve">Savanorių pr. dalies nuo Taikos iki </w:t>
      </w:r>
      <w:r w:rsidRPr="009F3879">
        <w:rPr>
          <w:rStyle w:val="Grietas"/>
          <w:b w:val="0"/>
          <w:bCs w:val="0"/>
          <w:shd w:val="clear" w:color="auto" w:fill="FFFFFF"/>
        </w:rPr>
        <w:lastRenderedPageBreak/>
        <w:t xml:space="preserve">Pramonės prospekto, Tunelio gatvės ir kt. kapitalinio remonto darbai. </w:t>
      </w:r>
      <w:r w:rsidR="009A43A5">
        <w:rPr>
          <w:rStyle w:val="Grietas"/>
          <w:b w:val="0"/>
          <w:bCs w:val="0"/>
          <w:shd w:val="clear" w:color="auto" w:fill="FFFFFF"/>
        </w:rPr>
        <w:t xml:space="preserve">Pradėtas </w:t>
      </w:r>
      <w:r w:rsidRPr="009F3879">
        <w:rPr>
          <w:rStyle w:val="Grietas"/>
          <w:b w:val="0"/>
          <w:bCs w:val="0"/>
          <w:shd w:val="clear" w:color="auto" w:fill="FFFFFF"/>
        </w:rPr>
        <w:t>svarbus Romainių gatvės rekonstrukcijos etapas</w:t>
      </w:r>
      <w:r>
        <w:rPr>
          <w:rStyle w:val="Grietas"/>
          <w:b w:val="0"/>
          <w:bCs w:val="0"/>
          <w:shd w:val="clear" w:color="auto" w:fill="FFFFFF"/>
        </w:rPr>
        <w:t xml:space="preserve"> – </w:t>
      </w:r>
      <w:r w:rsidRPr="009F3879">
        <w:rPr>
          <w:rStyle w:val="Grietas"/>
          <w:b w:val="0"/>
          <w:bCs w:val="0"/>
          <w:shd w:val="clear" w:color="auto" w:fill="FFFFFF"/>
        </w:rPr>
        <w:t>atkarp</w:t>
      </w:r>
      <w:r>
        <w:rPr>
          <w:rStyle w:val="Grietas"/>
          <w:b w:val="0"/>
          <w:bCs w:val="0"/>
          <w:shd w:val="clear" w:color="auto" w:fill="FFFFFF"/>
        </w:rPr>
        <w:t>a</w:t>
      </w:r>
      <w:r w:rsidRPr="009F3879">
        <w:rPr>
          <w:rStyle w:val="Grietas"/>
          <w:b w:val="0"/>
          <w:bCs w:val="0"/>
          <w:shd w:val="clear" w:color="auto" w:fill="FFFFFF"/>
        </w:rPr>
        <w:t xml:space="preserve"> tarp Šilainių ir Raudondvario plentų</w:t>
      </w:r>
      <w:r>
        <w:rPr>
          <w:rStyle w:val="Grietas"/>
          <w:b w:val="0"/>
          <w:bCs w:val="0"/>
          <w:shd w:val="clear" w:color="auto" w:fill="FFFFFF"/>
        </w:rPr>
        <w:t xml:space="preserve"> (</w:t>
      </w:r>
      <w:r w:rsidRPr="009F3879">
        <w:rPr>
          <w:rStyle w:val="Grietas"/>
          <w:b w:val="0"/>
          <w:bCs w:val="0"/>
          <w:shd w:val="clear" w:color="auto" w:fill="FFFFFF"/>
        </w:rPr>
        <w:t>vadinam</w:t>
      </w:r>
      <w:r>
        <w:rPr>
          <w:rStyle w:val="Grietas"/>
          <w:b w:val="0"/>
          <w:bCs w:val="0"/>
          <w:shd w:val="clear" w:color="auto" w:fill="FFFFFF"/>
        </w:rPr>
        <w:t>oji</w:t>
      </w:r>
      <w:r w:rsidRPr="009F3879">
        <w:rPr>
          <w:rStyle w:val="Grietas"/>
          <w:b w:val="0"/>
          <w:bCs w:val="0"/>
          <w:shd w:val="clear" w:color="auto" w:fill="FFFFFF"/>
        </w:rPr>
        <w:t xml:space="preserve"> „Regitros“ įkaln</w:t>
      </w:r>
      <w:r>
        <w:rPr>
          <w:rStyle w:val="Grietas"/>
          <w:b w:val="0"/>
          <w:bCs w:val="0"/>
          <w:shd w:val="clear" w:color="auto" w:fill="FFFFFF"/>
        </w:rPr>
        <w:t xml:space="preserve">ė), kur </w:t>
      </w:r>
      <w:r w:rsidRPr="009F3879">
        <w:rPr>
          <w:rStyle w:val="Grietas"/>
          <w:b w:val="0"/>
          <w:bCs w:val="0"/>
          <w:shd w:val="clear" w:color="auto" w:fill="FFFFFF"/>
        </w:rPr>
        <w:t>įrengt</w:t>
      </w:r>
      <w:r>
        <w:rPr>
          <w:rStyle w:val="Grietas"/>
          <w:b w:val="0"/>
          <w:bCs w:val="0"/>
          <w:shd w:val="clear" w:color="auto" w:fill="FFFFFF"/>
        </w:rPr>
        <w:t>os</w:t>
      </w:r>
      <w:r w:rsidRPr="009F3879">
        <w:rPr>
          <w:rStyle w:val="Grietas"/>
          <w:b w:val="0"/>
          <w:bCs w:val="0"/>
          <w:shd w:val="clear" w:color="auto" w:fill="FFFFFF"/>
        </w:rPr>
        <w:t xml:space="preserve"> požemin</w:t>
      </w:r>
      <w:r>
        <w:rPr>
          <w:rStyle w:val="Grietas"/>
          <w:b w:val="0"/>
          <w:bCs w:val="0"/>
          <w:shd w:val="clear" w:color="auto" w:fill="FFFFFF"/>
        </w:rPr>
        <w:t>ė</w:t>
      </w:r>
      <w:r w:rsidRPr="009F3879">
        <w:rPr>
          <w:rStyle w:val="Grietas"/>
          <w:b w:val="0"/>
          <w:bCs w:val="0"/>
          <w:shd w:val="clear" w:color="auto" w:fill="FFFFFF"/>
        </w:rPr>
        <w:t>s komunikacij</w:t>
      </w:r>
      <w:r>
        <w:rPr>
          <w:rStyle w:val="Grietas"/>
          <w:b w:val="0"/>
          <w:bCs w:val="0"/>
          <w:shd w:val="clear" w:color="auto" w:fill="FFFFFF"/>
        </w:rPr>
        <w:t>o</w:t>
      </w:r>
      <w:r w:rsidRPr="009F3879">
        <w:rPr>
          <w:rStyle w:val="Grietas"/>
          <w:b w:val="0"/>
          <w:bCs w:val="0"/>
          <w:shd w:val="clear" w:color="auto" w:fill="FFFFFF"/>
        </w:rPr>
        <w:t>s, pėsčiųjų tak</w:t>
      </w:r>
      <w:r>
        <w:rPr>
          <w:rStyle w:val="Grietas"/>
          <w:b w:val="0"/>
          <w:bCs w:val="0"/>
          <w:shd w:val="clear" w:color="auto" w:fill="FFFFFF"/>
        </w:rPr>
        <w:t>ai</w:t>
      </w:r>
      <w:r w:rsidR="00767D09">
        <w:rPr>
          <w:rStyle w:val="Grietas"/>
          <w:b w:val="0"/>
          <w:bCs w:val="0"/>
          <w:shd w:val="clear" w:color="auto" w:fill="FFFFFF"/>
        </w:rPr>
        <w:t>,</w:t>
      </w:r>
      <w:r w:rsidRPr="009F3879">
        <w:rPr>
          <w:rStyle w:val="Grietas"/>
          <w:b w:val="0"/>
          <w:bCs w:val="0"/>
          <w:shd w:val="clear" w:color="auto" w:fill="FFFFFF"/>
        </w:rPr>
        <w:t xml:space="preserve"> atnaujint</w:t>
      </w:r>
      <w:r>
        <w:rPr>
          <w:rStyle w:val="Grietas"/>
          <w:b w:val="0"/>
          <w:bCs w:val="0"/>
          <w:shd w:val="clear" w:color="auto" w:fill="FFFFFF"/>
        </w:rPr>
        <w:t>a</w:t>
      </w:r>
      <w:r w:rsidRPr="009F3879">
        <w:rPr>
          <w:rStyle w:val="Grietas"/>
          <w:b w:val="0"/>
          <w:bCs w:val="0"/>
          <w:shd w:val="clear" w:color="auto" w:fill="FFFFFF"/>
        </w:rPr>
        <w:t xml:space="preserve"> stipriai susidėvėjusi gatvės dang</w:t>
      </w:r>
      <w:r>
        <w:rPr>
          <w:rStyle w:val="Grietas"/>
          <w:b w:val="0"/>
          <w:bCs w:val="0"/>
          <w:shd w:val="clear" w:color="auto" w:fill="FFFFFF"/>
        </w:rPr>
        <w:t>a.</w:t>
      </w:r>
      <w:r w:rsidR="00767D09">
        <w:rPr>
          <w:rStyle w:val="Grietas"/>
          <w:b w:val="0"/>
          <w:bCs w:val="0"/>
          <w:shd w:val="clear" w:color="auto" w:fill="FFFFFF"/>
        </w:rPr>
        <w:t xml:space="preserve"> </w:t>
      </w:r>
      <w:r>
        <w:rPr>
          <w:rStyle w:val="Grietas"/>
          <w:b w:val="0"/>
          <w:bCs w:val="0"/>
          <w:shd w:val="clear" w:color="auto" w:fill="FFFFFF"/>
        </w:rPr>
        <w:t>P</w:t>
      </w:r>
      <w:r w:rsidRPr="009F3879">
        <w:rPr>
          <w:rStyle w:val="Grietas"/>
          <w:b w:val="0"/>
          <w:bCs w:val="0"/>
          <w:shd w:val="clear" w:color="auto" w:fill="FFFFFF"/>
        </w:rPr>
        <w:t>rad</w:t>
      </w:r>
      <w:r>
        <w:rPr>
          <w:rStyle w:val="Grietas"/>
          <w:b w:val="0"/>
          <w:bCs w:val="0"/>
          <w:shd w:val="clear" w:color="auto" w:fill="FFFFFF"/>
        </w:rPr>
        <w:t>ėta</w:t>
      </w:r>
      <w:r w:rsidRPr="009F3879">
        <w:rPr>
          <w:rStyle w:val="Grietas"/>
          <w:b w:val="0"/>
          <w:bCs w:val="0"/>
          <w:shd w:val="clear" w:color="auto" w:fill="FFFFFF"/>
        </w:rPr>
        <w:t xml:space="preserve"> rekonstruoti Laisvės alėjos atkarpa nuo </w:t>
      </w:r>
      <w:r w:rsidRPr="009A43A5">
        <w:rPr>
          <w:rStyle w:val="Grietas"/>
          <w:b w:val="0"/>
          <w:bCs w:val="0"/>
          <w:shd w:val="clear" w:color="auto" w:fill="FFFFFF"/>
        </w:rPr>
        <w:t>vadinamojo</w:t>
      </w:r>
      <w:r w:rsidRPr="009F3879">
        <w:rPr>
          <w:rStyle w:val="Grietas"/>
          <w:b w:val="0"/>
          <w:bCs w:val="0"/>
          <w:shd w:val="clear" w:color="auto" w:fill="FFFFFF"/>
        </w:rPr>
        <w:t xml:space="preserve"> Soboro iki Trakų gatvės.</w:t>
      </w:r>
      <w:r w:rsidR="00767D09">
        <w:rPr>
          <w:rStyle w:val="Grietas"/>
          <w:b w:val="0"/>
          <w:bCs w:val="0"/>
          <w:shd w:val="clear" w:color="auto" w:fill="FFFFFF"/>
        </w:rPr>
        <w:t xml:space="preserve"> </w:t>
      </w:r>
    </w:p>
    <w:p w14:paraId="7C46D1B3" w14:textId="5C0F5664" w:rsidR="00721516" w:rsidRPr="00767D09" w:rsidRDefault="00721516" w:rsidP="00721516">
      <w:pPr>
        <w:spacing w:line="360" w:lineRule="auto"/>
        <w:ind w:firstLine="709"/>
        <w:jc w:val="both"/>
        <w:rPr>
          <w:bCs/>
          <w:shd w:val="clear" w:color="auto" w:fill="FFFFFF"/>
        </w:rPr>
      </w:pPr>
      <w:r w:rsidRPr="00D44DF1">
        <w:rPr>
          <w:rStyle w:val="Grietas"/>
          <w:b w:val="0"/>
          <w:bCs w:val="0"/>
          <w:shd w:val="clear" w:color="auto" w:fill="FFFFFF"/>
        </w:rPr>
        <w:t xml:space="preserve">Iki šiol pavienių daugiabučių teritorijų tvarkymą finansavusi Kauno miesto savivaldybė </w:t>
      </w:r>
      <w:r w:rsidRPr="009A43A5">
        <w:rPr>
          <w:rStyle w:val="Grietas"/>
          <w:b w:val="0"/>
          <w:bCs w:val="0"/>
          <w:shd w:val="clear" w:color="auto" w:fill="FFFFFF"/>
        </w:rPr>
        <w:t>tobulina strategiją ir koreguoja programos „Svajonių kiemas“ prioritetus. Miestas rengiasi</w:t>
      </w:r>
      <w:r w:rsidRPr="00D44DF1">
        <w:rPr>
          <w:rStyle w:val="Grietas"/>
          <w:b w:val="0"/>
          <w:bCs w:val="0"/>
          <w:shd w:val="clear" w:color="auto" w:fill="FFFFFF"/>
        </w:rPr>
        <w:t xml:space="preserve"> modifikuoti ištisus kvartalus, atnaujinant ne tik energetiškai neefektyvius daugiaaukščius namus, bet ir požeminius tinklus, aplinką </w:t>
      </w:r>
      <w:r w:rsidR="00767D09">
        <w:rPr>
          <w:rStyle w:val="Grietas"/>
          <w:b w:val="0"/>
          <w:bCs w:val="0"/>
          <w:shd w:val="clear" w:color="auto" w:fill="FFFFFF"/>
        </w:rPr>
        <w:t xml:space="preserve">ir </w:t>
      </w:r>
      <w:r w:rsidRPr="00D44DF1">
        <w:rPr>
          <w:rStyle w:val="Grietas"/>
          <w:b w:val="0"/>
          <w:bCs w:val="0"/>
          <w:shd w:val="clear" w:color="auto" w:fill="FFFFFF"/>
        </w:rPr>
        <w:t>infrastruktūrą.</w:t>
      </w:r>
      <w:r w:rsidR="00767D09">
        <w:rPr>
          <w:rStyle w:val="Grietas"/>
          <w:b w:val="0"/>
          <w:bCs w:val="0"/>
          <w:shd w:val="clear" w:color="auto" w:fill="FFFFFF"/>
        </w:rPr>
        <w:t xml:space="preserve"> </w:t>
      </w:r>
      <w:r w:rsidRPr="00D44DF1">
        <w:rPr>
          <w:rStyle w:val="Grietas"/>
          <w:b w:val="0"/>
          <w:bCs w:val="0"/>
          <w:shd w:val="clear" w:color="auto" w:fill="FFFFFF"/>
        </w:rPr>
        <w:t xml:space="preserve">„Šilti namai – jaukūs kiemai“ – su tokiu šūkiu </w:t>
      </w:r>
      <w:r w:rsidRPr="00427A24">
        <w:rPr>
          <w:rStyle w:val="Grietas"/>
          <w:b w:val="0"/>
          <w:bCs w:val="0"/>
          <w:shd w:val="clear" w:color="auto" w:fill="FFFFFF"/>
        </w:rPr>
        <w:t>Kaunas inicij</w:t>
      </w:r>
      <w:r w:rsidR="00427A24" w:rsidRPr="00427A24">
        <w:rPr>
          <w:rStyle w:val="Grietas"/>
          <w:b w:val="0"/>
          <w:bCs w:val="0"/>
          <w:shd w:val="clear" w:color="auto" w:fill="FFFFFF"/>
        </w:rPr>
        <w:t>avo</w:t>
      </w:r>
      <w:r w:rsidRPr="00427A24">
        <w:rPr>
          <w:rStyle w:val="Grietas"/>
          <w:b w:val="0"/>
          <w:bCs w:val="0"/>
          <w:shd w:val="clear" w:color="auto" w:fill="FFFFFF"/>
        </w:rPr>
        <w:t xml:space="preserve"> naują programą </w:t>
      </w:r>
      <w:r w:rsidRPr="00767D09">
        <w:rPr>
          <w:rStyle w:val="Grietas"/>
          <w:b w:val="0"/>
          <w:bCs w:val="0"/>
          <w:i/>
          <w:shd w:val="clear" w:color="auto" w:fill="FFFFFF"/>
        </w:rPr>
        <w:t>(R)evoliucija</w:t>
      </w:r>
      <w:r w:rsidRPr="00D44DF1">
        <w:rPr>
          <w:rStyle w:val="Grietas"/>
          <w:b w:val="0"/>
          <w:bCs w:val="0"/>
          <w:shd w:val="clear" w:color="auto" w:fill="FFFFFF"/>
        </w:rPr>
        <w:t>.</w:t>
      </w:r>
      <w:r w:rsidR="00767D09">
        <w:rPr>
          <w:rStyle w:val="Grietas"/>
          <w:b w:val="0"/>
          <w:bCs w:val="0"/>
          <w:shd w:val="clear" w:color="auto" w:fill="FFFFFF"/>
        </w:rPr>
        <w:t xml:space="preserve"> </w:t>
      </w:r>
    </w:p>
    <w:p w14:paraId="43E7C51A" w14:textId="4AA60CDE" w:rsidR="00721516" w:rsidRPr="00427A24" w:rsidRDefault="00721516" w:rsidP="00721516">
      <w:pPr>
        <w:spacing w:line="360" w:lineRule="auto"/>
        <w:ind w:firstLine="709"/>
        <w:jc w:val="both"/>
        <w:rPr>
          <w:rFonts w:eastAsia="Calibri"/>
          <w:shd w:val="clear" w:color="auto" w:fill="FFFFFF"/>
        </w:rPr>
      </w:pPr>
      <w:r w:rsidRPr="00427A24">
        <w:rPr>
          <w:rFonts w:eastAsia="Calibri"/>
          <w:shd w:val="clear" w:color="auto" w:fill="FFFFFF"/>
        </w:rPr>
        <w:t>Sėkmingą rezultatą įmanoma pasiekti tik kartu</w:t>
      </w:r>
      <w:r w:rsidR="00767D09">
        <w:rPr>
          <w:rFonts w:eastAsia="Calibri"/>
          <w:shd w:val="clear" w:color="auto" w:fill="FFFFFF"/>
        </w:rPr>
        <w:t xml:space="preserve"> </w:t>
      </w:r>
      <w:r w:rsidR="00767D09" w:rsidRPr="00427A24">
        <w:rPr>
          <w:rFonts w:eastAsia="Calibri"/>
          <w:shd w:val="clear" w:color="auto" w:fill="FFFFFF"/>
        </w:rPr>
        <w:t>veikiant</w:t>
      </w:r>
      <w:r w:rsidRPr="00427A24">
        <w:rPr>
          <w:rFonts w:eastAsia="Calibri"/>
          <w:shd w:val="clear" w:color="auto" w:fill="FFFFFF"/>
        </w:rPr>
        <w:t xml:space="preserve"> Savivaldybės tarybai, Savivaldybės administracijai</w:t>
      </w:r>
      <w:r w:rsidR="00767D09">
        <w:rPr>
          <w:rFonts w:eastAsia="Calibri"/>
          <w:shd w:val="clear" w:color="auto" w:fill="FFFFFF"/>
        </w:rPr>
        <w:t xml:space="preserve"> ir</w:t>
      </w:r>
      <w:r w:rsidRPr="00427A24">
        <w:rPr>
          <w:rFonts w:eastAsia="Calibri"/>
          <w:shd w:val="clear" w:color="auto" w:fill="FFFFFF"/>
        </w:rPr>
        <w:t xml:space="preserve"> miesto bendruomenei. Todėl nuoširdžiai kviečiu visus susitelkti vardan bendrų miesto tikslų ir pasiekti, kad 2024 m. rezultatai būtų dar geresni nei 2023 metais.</w:t>
      </w:r>
      <w:r w:rsidR="00767D09">
        <w:rPr>
          <w:rFonts w:eastAsia="Calibri"/>
          <w:shd w:val="clear" w:color="auto" w:fill="FFFFFF"/>
        </w:rPr>
        <w:t xml:space="preserve"> </w:t>
      </w:r>
    </w:p>
    <w:p w14:paraId="4B8ED779" w14:textId="77777777" w:rsidR="00721516" w:rsidRPr="00427A24" w:rsidRDefault="00721516" w:rsidP="005E2269">
      <w:pPr>
        <w:spacing w:line="360" w:lineRule="auto"/>
        <w:ind w:firstLine="709"/>
        <w:jc w:val="center"/>
        <w:rPr>
          <w:rFonts w:eastAsia="Calibri"/>
          <w:b/>
          <w:highlight w:val="yellow"/>
        </w:rPr>
      </w:pPr>
    </w:p>
    <w:p w14:paraId="4B76A07B" w14:textId="20FB9A6A" w:rsidR="00373553" w:rsidRPr="00427A24" w:rsidRDefault="00373553" w:rsidP="00373553">
      <w:pPr>
        <w:spacing w:line="360" w:lineRule="auto"/>
        <w:jc w:val="center"/>
        <w:rPr>
          <w:b/>
        </w:rPr>
      </w:pPr>
      <w:r w:rsidRPr="00427A24">
        <w:rPr>
          <w:b/>
        </w:rPr>
        <w:t>III SKYRIUS</w:t>
      </w:r>
      <w:r w:rsidR="00767D09">
        <w:rPr>
          <w:b/>
        </w:rPr>
        <w:t xml:space="preserve"> </w:t>
      </w:r>
    </w:p>
    <w:p w14:paraId="0E793298" w14:textId="2FD68BC1" w:rsidR="00373553" w:rsidRDefault="00373553" w:rsidP="00373553">
      <w:pPr>
        <w:spacing w:line="360" w:lineRule="auto"/>
        <w:ind w:firstLine="709"/>
        <w:jc w:val="center"/>
        <w:rPr>
          <w:b/>
        </w:rPr>
      </w:pPr>
      <w:r w:rsidRPr="00BA6626">
        <w:rPr>
          <w:b/>
        </w:rPr>
        <w:t>ATASKAITINIO LAIKOTARPIO VEIKLOS TIKSLŲ ĮGYVENDINIMAS IR VEIKLOS REZULTATAI</w:t>
      </w:r>
      <w:r w:rsidR="00767D09">
        <w:rPr>
          <w:b/>
        </w:rPr>
        <w:t xml:space="preserve"> </w:t>
      </w:r>
    </w:p>
    <w:p w14:paraId="4303F200" w14:textId="629B20A6" w:rsidR="00373553" w:rsidRDefault="00373553" w:rsidP="00373553">
      <w:pPr>
        <w:spacing w:line="360" w:lineRule="auto"/>
        <w:ind w:firstLine="709"/>
        <w:jc w:val="center"/>
        <w:rPr>
          <w:b/>
        </w:rPr>
      </w:pPr>
    </w:p>
    <w:p w14:paraId="037A059C" w14:textId="6525D46D" w:rsidR="00721516" w:rsidRPr="00B33A31" w:rsidRDefault="00B33A31" w:rsidP="00721516">
      <w:pPr>
        <w:tabs>
          <w:tab w:val="left" w:pos="4230"/>
        </w:tabs>
        <w:spacing w:line="360" w:lineRule="auto"/>
        <w:ind w:firstLine="709"/>
        <w:jc w:val="both"/>
        <w:rPr>
          <w:lang w:eastAsia="lt-LT"/>
        </w:rPr>
      </w:pPr>
      <w:r w:rsidRPr="00B33A31">
        <w:rPr>
          <w:rFonts w:eastAsia="Calibri"/>
          <w:lang w:eastAsia="lt-LT"/>
        </w:rPr>
        <w:t>Įstaiga</w:t>
      </w:r>
      <w:r w:rsidR="00721516" w:rsidRPr="00B33A31">
        <w:rPr>
          <w:rFonts w:eastAsia="Calibri"/>
          <w:lang w:eastAsia="lt-LT"/>
        </w:rPr>
        <w:t>, siekdama įgyvendinti Strateginio plėtros plano iki 2030 metų prioritetinėse srityse numatytus tikslus, uždavinius ir priemones, 2023 m. dirbo vadovaudamasi trumpalaikiu 2023–2025 metų strateginiu veiklos planu</w:t>
      </w:r>
      <w:r w:rsidR="00721516" w:rsidRPr="00B33A31">
        <w:rPr>
          <w:lang w:eastAsia="lt-LT"/>
        </w:rPr>
        <w:t xml:space="preserve"> kuriame nurodyti svarbiausi Savivaldybės veiklos prioritetai, svarbiausi jų įgyvendinimo darbai ir siekiami rezultatai. </w:t>
      </w:r>
      <w:r w:rsidR="00BF2551" w:rsidRPr="003D29FC">
        <w:rPr>
          <w:rFonts w:eastAsia="Calibri"/>
          <w:lang w:eastAsia="lt-LT"/>
        </w:rPr>
        <w:t>Įstaigos padaliniai 2023 m. savo veiklą vykdė vadovaudamiesi Įstaigos direktoriaus 2023 m. kovo 31 d. įsakym</w:t>
      </w:r>
      <w:r w:rsidR="00767D09">
        <w:rPr>
          <w:rFonts w:eastAsia="Calibri"/>
          <w:lang w:eastAsia="lt-LT"/>
        </w:rPr>
        <w:t>u</w:t>
      </w:r>
      <w:r w:rsidR="00BF2551" w:rsidRPr="003D29FC">
        <w:rPr>
          <w:rFonts w:eastAsia="Calibri"/>
          <w:lang w:eastAsia="lt-LT"/>
        </w:rPr>
        <w:t xml:space="preserve"> Nr. A-1170 patvirtintu </w:t>
      </w:r>
      <w:r w:rsidR="0096627B">
        <w:rPr>
          <w:rFonts w:eastAsia="Calibri"/>
          <w:lang w:eastAsia="lt-LT"/>
        </w:rPr>
        <w:t xml:space="preserve">Savivaldybės administracijos </w:t>
      </w:r>
      <w:r w:rsidR="00BF2551" w:rsidRPr="003D29FC">
        <w:rPr>
          <w:rFonts w:eastAsia="Calibri"/>
          <w:lang w:eastAsia="lt-LT"/>
        </w:rPr>
        <w:t>2023 metų veiklos planu</w:t>
      </w:r>
      <w:r w:rsidR="00BF2551">
        <w:rPr>
          <w:rStyle w:val="Puslapioinaosnuoroda"/>
          <w:rFonts w:eastAsia="Calibri"/>
          <w:lang w:eastAsia="lt-LT"/>
        </w:rPr>
        <w:footnoteReference w:id="1"/>
      </w:r>
      <w:r w:rsidR="00BF2551" w:rsidRPr="003D29FC">
        <w:rPr>
          <w:rFonts w:eastAsia="Calibri"/>
          <w:lang w:eastAsia="lt-LT"/>
        </w:rPr>
        <w:t>.</w:t>
      </w:r>
      <w:r w:rsidR="00767D09">
        <w:rPr>
          <w:rFonts w:eastAsia="Calibri"/>
          <w:lang w:eastAsia="lt-LT"/>
        </w:rPr>
        <w:t xml:space="preserve"> </w:t>
      </w:r>
    </w:p>
    <w:p w14:paraId="7B35DC74" w14:textId="53C2894B" w:rsidR="00721516" w:rsidRPr="00F70E8F" w:rsidRDefault="00721516" w:rsidP="00767D09">
      <w:pPr>
        <w:spacing w:line="360" w:lineRule="auto"/>
        <w:ind w:firstLine="709"/>
        <w:jc w:val="both"/>
        <w:rPr>
          <w:rFonts w:eastAsia="Calibri"/>
          <w:lang w:eastAsia="lt-LT"/>
        </w:rPr>
      </w:pPr>
      <w:r w:rsidRPr="00B33A31">
        <w:rPr>
          <w:lang w:eastAsia="lt-LT"/>
        </w:rPr>
        <w:t xml:space="preserve">Siekdama įgyvendinti </w:t>
      </w:r>
      <w:r w:rsidRPr="00B33A31">
        <w:rPr>
          <w:b/>
          <w:bCs/>
          <w:lang w:eastAsia="lt-LT"/>
        </w:rPr>
        <w:t>A</w:t>
      </w:r>
      <w:r w:rsidRPr="00B33A31">
        <w:rPr>
          <w:b/>
          <w:bCs/>
        </w:rPr>
        <w:t xml:space="preserve">tvirumo ir bendradarbiavimo, plėtojant miesto ekonomiką, kultūrą ir turizmą </w:t>
      </w:r>
      <w:r w:rsidRPr="00B33A31">
        <w:rPr>
          <w:b/>
          <w:bCs/>
          <w:lang w:eastAsia="lt-LT"/>
        </w:rPr>
        <w:t>programą</w:t>
      </w:r>
      <w:r w:rsidRPr="00B33A31">
        <w:rPr>
          <w:lang w:eastAsia="lt-LT"/>
        </w:rPr>
        <w:t xml:space="preserve">, </w:t>
      </w:r>
      <w:r w:rsidRPr="00B33A31">
        <w:rPr>
          <w:rFonts w:eastAsia="Calibri"/>
          <w:lang w:eastAsia="lt-LT"/>
        </w:rPr>
        <w:t>kurioje numatytos pagrindinės veiklos kryptys – palankesnių sąlygų verslui sudarymas, investicijų pritraukimas, inovacijų ekosistemos plėtra, inovatyvios kultūros paslaugų plėtra, turizmo skatinimas,</w:t>
      </w:r>
      <w:r w:rsidRPr="00B33A31">
        <w:rPr>
          <w:rFonts w:eastAsia="Calibri"/>
          <w:shd w:val="clear" w:color="auto" w:fill="FFFFFF"/>
        </w:rPr>
        <w:t xml:space="preserve"> </w:t>
      </w:r>
      <w:r w:rsidR="00B33A31" w:rsidRPr="00F70E8F">
        <w:rPr>
          <w:rFonts w:eastAsia="Calibri"/>
          <w:shd w:val="clear" w:color="auto" w:fill="FFFFFF"/>
        </w:rPr>
        <w:t>Įstaiga</w:t>
      </w:r>
      <w:r w:rsidRPr="00F70E8F">
        <w:rPr>
          <w:rFonts w:eastAsia="Calibri"/>
          <w:shd w:val="clear" w:color="auto" w:fill="FFFFFF"/>
        </w:rPr>
        <w:t xml:space="preserve"> vykdė suplanuotą 41 papriemonę, iš kurių 33</w:t>
      </w:r>
      <w:r w:rsidR="00767D09">
        <w:rPr>
          <w:rFonts w:eastAsia="Calibri"/>
          <w:shd w:val="clear" w:color="auto" w:fill="FFFFFF"/>
        </w:rPr>
        <w:t> </w:t>
      </w:r>
      <w:r w:rsidRPr="00F70E8F">
        <w:rPr>
          <w:rFonts w:eastAsia="Calibri"/>
          <w:shd w:val="clear" w:color="auto" w:fill="FFFFFF"/>
        </w:rPr>
        <w:t xml:space="preserve">įvykdytos, 6 – iš dalies įvykdytos, 2 – neįvykdytos. </w:t>
      </w:r>
    </w:p>
    <w:p w14:paraId="5C57437A" w14:textId="399F1A49" w:rsidR="00721516" w:rsidRPr="00F70E8F" w:rsidRDefault="00721516" w:rsidP="00721516">
      <w:pPr>
        <w:spacing w:line="360" w:lineRule="auto"/>
        <w:ind w:firstLine="1134"/>
        <w:jc w:val="both"/>
        <w:rPr>
          <w:rFonts w:eastAsia="Calibri"/>
          <w:lang w:eastAsia="lt-LT"/>
        </w:rPr>
      </w:pPr>
      <w:r w:rsidRPr="00F70E8F">
        <w:rPr>
          <w:b/>
          <w:bCs/>
        </w:rPr>
        <w:t>Gyventojo poreikius atliepiančioje gyvenimo kokybės sumaniam, aktyviam ir sveikam gyventojui</w:t>
      </w:r>
      <w:r w:rsidRPr="00F70E8F">
        <w:rPr>
          <w:rFonts w:ascii="Arial" w:eastAsia="Arial" w:hAnsi="Arial" w:cs="Arial"/>
          <w:b/>
          <w:bCs/>
          <w:sz w:val="18"/>
          <w:szCs w:val="18"/>
        </w:rPr>
        <w:t xml:space="preserve"> </w:t>
      </w:r>
      <w:r w:rsidRPr="00F70E8F">
        <w:rPr>
          <w:b/>
          <w:bCs/>
          <w:lang w:eastAsia="lt-LT"/>
        </w:rPr>
        <w:t>programoje</w:t>
      </w:r>
      <w:r w:rsidRPr="00F70E8F">
        <w:rPr>
          <w:lang w:eastAsia="lt-LT"/>
        </w:rPr>
        <w:t xml:space="preserve"> numatytomis papriemonėmis siekiama atliepti ateities poreikius, sudaryti palankias sąlygas patogiai gyventi visų amžiaus grupių asmenims ir gauti lengvai prieinamas paslaugas švietimo, fizinio aktyvumo, sveikatos ir socialinėse srityse. </w:t>
      </w:r>
      <w:r w:rsidRPr="00F70E8F">
        <w:rPr>
          <w:rFonts w:eastAsia="Calibri"/>
          <w:lang w:eastAsia="lt-LT"/>
        </w:rPr>
        <w:t xml:space="preserve">2023 m. buvo suplanuota vykdyti 284 papriemones: 230 </w:t>
      </w:r>
      <w:r w:rsidRPr="009A43A5">
        <w:rPr>
          <w:rFonts w:eastAsia="Calibri"/>
          <w:lang w:eastAsia="lt-LT"/>
        </w:rPr>
        <w:t>papriemonių įvykdyt</w:t>
      </w:r>
      <w:r w:rsidR="00767D09" w:rsidRPr="009A43A5">
        <w:rPr>
          <w:rFonts w:eastAsia="Calibri"/>
          <w:lang w:eastAsia="lt-LT"/>
        </w:rPr>
        <w:t>a</w:t>
      </w:r>
      <w:r w:rsidRPr="009A43A5">
        <w:rPr>
          <w:rFonts w:eastAsia="Calibri"/>
          <w:lang w:eastAsia="lt-LT"/>
        </w:rPr>
        <w:t>, 42 – iš dalies įvykdytos, 12 – neįvykdyt</w:t>
      </w:r>
      <w:r w:rsidR="00767D09" w:rsidRPr="009A43A5">
        <w:rPr>
          <w:rFonts w:eastAsia="Calibri"/>
          <w:lang w:eastAsia="lt-LT"/>
        </w:rPr>
        <w:t>ų</w:t>
      </w:r>
      <w:r w:rsidRPr="009A43A5">
        <w:rPr>
          <w:rFonts w:eastAsia="Calibri"/>
          <w:lang w:eastAsia="lt-LT"/>
        </w:rPr>
        <w:t>.</w:t>
      </w:r>
      <w:r w:rsidR="00767D09">
        <w:rPr>
          <w:rFonts w:eastAsia="Calibri"/>
          <w:lang w:eastAsia="lt-LT"/>
        </w:rPr>
        <w:t xml:space="preserve"> </w:t>
      </w:r>
    </w:p>
    <w:p w14:paraId="1AC48A8C" w14:textId="4104ED85" w:rsidR="00721516" w:rsidRPr="00F70E8F" w:rsidRDefault="00721516" w:rsidP="00721516">
      <w:pPr>
        <w:spacing w:line="360" w:lineRule="auto"/>
        <w:ind w:firstLine="1134"/>
        <w:jc w:val="both"/>
        <w:rPr>
          <w:rFonts w:eastAsia="Calibri"/>
          <w:lang w:eastAsia="lt-LT"/>
        </w:rPr>
      </w:pPr>
      <w:r w:rsidRPr="00B33A31">
        <w:rPr>
          <w:lang w:eastAsia="lt-LT"/>
        </w:rPr>
        <w:lastRenderedPageBreak/>
        <w:t xml:space="preserve">Siekdama </w:t>
      </w:r>
      <w:r w:rsidRPr="00B33A31">
        <w:t>įgyvendinti</w:t>
      </w:r>
      <w:r w:rsidRPr="00B33A31">
        <w:rPr>
          <w:lang w:eastAsia="lt-LT"/>
        </w:rPr>
        <w:t xml:space="preserve"> </w:t>
      </w:r>
      <w:r w:rsidRPr="00B33A31">
        <w:rPr>
          <w:b/>
          <w:bCs/>
          <w:lang w:eastAsia="lt-LT"/>
        </w:rPr>
        <w:t>T</w:t>
      </w:r>
      <w:r w:rsidRPr="00B33A31">
        <w:rPr>
          <w:b/>
          <w:bCs/>
        </w:rPr>
        <w:t>varumo bei žaliojo kurso principais sumaniai valdomo miesto</w:t>
      </w:r>
      <w:r w:rsidRPr="00B33A31">
        <w:rPr>
          <w:b/>
          <w:bCs/>
          <w:lang w:eastAsia="lt-LT"/>
        </w:rPr>
        <w:t xml:space="preserve"> programą</w:t>
      </w:r>
      <w:r w:rsidRPr="00B33A31">
        <w:rPr>
          <w:lang w:eastAsia="lt-LT"/>
        </w:rPr>
        <w:t xml:space="preserve">, kurioje išskirtos šios veiklos kryptys: </w:t>
      </w:r>
      <w:r w:rsidRPr="00B33A31">
        <w:t>tvari, nuolat tobulėjanti organizacija patogiam miestiečių gyvenimui</w:t>
      </w:r>
      <w:r w:rsidRPr="00B33A31">
        <w:rPr>
          <w:shd w:val="clear" w:color="auto" w:fill="FFFFFF"/>
        </w:rPr>
        <w:t xml:space="preserve">, </w:t>
      </w:r>
      <w:r w:rsidRPr="00B33A31">
        <w:t xml:space="preserve">saugus visų eismo dalyvių susisiekimas, didinant tvarių kelionių dalį ir mažinant transporto keliamą taršą, tvarus ir įtraukus teritorijų vystymas, orientuotas į kasdienius kiekvieno žmogaus poreikius </w:t>
      </w:r>
      <w:r w:rsidRPr="00F70E8F">
        <w:t xml:space="preserve">ir </w:t>
      </w:r>
      <w:r w:rsidRPr="00F70E8F">
        <w:rPr>
          <w:lang w:eastAsia="lt-LT"/>
        </w:rPr>
        <w:t xml:space="preserve">kokybišką miesto aplinką, žaliojo kurso principais paremtas modernus, efektyviai išteklius naudojantis, klimato kaitą švelninantis ir konkurencingas miestas, </w:t>
      </w:r>
      <w:r w:rsidR="00B33A31" w:rsidRPr="00F70E8F">
        <w:rPr>
          <w:rFonts w:eastAsia="Calibri"/>
          <w:lang w:eastAsia="lt-LT"/>
        </w:rPr>
        <w:t>Įstaiga</w:t>
      </w:r>
      <w:r w:rsidRPr="00F70E8F">
        <w:rPr>
          <w:rFonts w:eastAsia="Calibri"/>
          <w:lang w:eastAsia="lt-LT"/>
        </w:rPr>
        <w:t xml:space="preserve"> vykdė suplanuotas 157 papriemones, iš kurių 8</w:t>
      </w:r>
      <w:r w:rsidR="00E77CB3">
        <w:rPr>
          <w:rFonts w:eastAsia="Calibri"/>
          <w:lang w:eastAsia="lt-LT"/>
        </w:rPr>
        <w:t>6</w:t>
      </w:r>
      <w:r w:rsidRPr="00F70E8F">
        <w:rPr>
          <w:rFonts w:eastAsia="Calibri"/>
          <w:lang w:eastAsia="lt-LT"/>
        </w:rPr>
        <w:t> įvykdytos, 5</w:t>
      </w:r>
      <w:r w:rsidR="00552FA9">
        <w:rPr>
          <w:rFonts w:eastAsia="Calibri"/>
          <w:lang w:eastAsia="lt-LT"/>
        </w:rPr>
        <w:t>2</w:t>
      </w:r>
      <w:r w:rsidRPr="00F70E8F">
        <w:rPr>
          <w:rFonts w:eastAsia="Calibri"/>
          <w:lang w:eastAsia="lt-LT"/>
        </w:rPr>
        <w:t xml:space="preserve"> – iš dalies įvykdytos, 1</w:t>
      </w:r>
      <w:r w:rsidR="00552FA9">
        <w:rPr>
          <w:rFonts w:eastAsia="Calibri"/>
          <w:lang w:eastAsia="lt-LT"/>
        </w:rPr>
        <w:t>6</w:t>
      </w:r>
      <w:r w:rsidRPr="00F70E8F">
        <w:rPr>
          <w:rFonts w:eastAsia="Calibri"/>
          <w:lang w:eastAsia="lt-LT"/>
        </w:rPr>
        <w:t xml:space="preserve"> – neįvykdytų</w:t>
      </w:r>
      <w:r w:rsidR="00E77CB3">
        <w:rPr>
          <w:rFonts w:eastAsia="Calibri"/>
          <w:lang w:eastAsia="lt-LT"/>
        </w:rPr>
        <w:t>, 3</w:t>
      </w:r>
      <w:r w:rsidR="00E77CB3" w:rsidRPr="00F70E8F">
        <w:rPr>
          <w:rFonts w:eastAsia="Calibri"/>
          <w:lang w:eastAsia="lt-LT"/>
        </w:rPr>
        <w:t xml:space="preserve"> – </w:t>
      </w:r>
      <w:r w:rsidR="00E77CB3">
        <w:rPr>
          <w:rFonts w:eastAsia="Calibri"/>
          <w:lang w:eastAsia="lt-LT"/>
        </w:rPr>
        <w:t>nevykdytos</w:t>
      </w:r>
      <w:r w:rsidRPr="00F70E8F">
        <w:rPr>
          <w:rFonts w:eastAsia="Calibri"/>
          <w:lang w:eastAsia="lt-LT"/>
        </w:rPr>
        <w:t>.</w:t>
      </w:r>
      <w:r w:rsidR="00767D09">
        <w:rPr>
          <w:rFonts w:eastAsia="Calibri"/>
          <w:lang w:eastAsia="lt-LT"/>
        </w:rPr>
        <w:t xml:space="preserve"> </w:t>
      </w:r>
    </w:p>
    <w:p w14:paraId="0103CD91" w14:textId="39DBE7AF" w:rsidR="00721516" w:rsidRPr="003D29FC" w:rsidRDefault="00721516" w:rsidP="00721516">
      <w:pPr>
        <w:spacing w:line="360" w:lineRule="auto"/>
        <w:ind w:firstLine="1134"/>
        <w:jc w:val="both"/>
        <w:rPr>
          <w:rFonts w:eastAsia="Calibri"/>
          <w:lang w:eastAsia="lt-LT"/>
        </w:rPr>
      </w:pPr>
      <w:r w:rsidRPr="003D29FC">
        <w:rPr>
          <w:rFonts w:eastAsia="Calibri"/>
          <w:lang w:eastAsia="lt-LT"/>
        </w:rPr>
        <w:t>Ši ataskaita parengta atsižvelgiant į Savivaldybės administracijos direktoriaus 2024</w:t>
      </w:r>
      <w:r w:rsidR="00767D09">
        <w:rPr>
          <w:rFonts w:eastAsia="Calibri"/>
          <w:lang w:eastAsia="lt-LT"/>
        </w:rPr>
        <w:t> </w:t>
      </w:r>
      <w:r w:rsidRPr="003D29FC">
        <w:rPr>
          <w:rFonts w:eastAsia="Calibri"/>
          <w:lang w:eastAsia="lt-LT"/>
        </w:rPr>
        <w:t>m. sausio 31</w:t>
      </w:r>
      <w:r w:rsidR="00767D09">
        <w:rPr>
          <w:rFonts w:eastAsia="Calibri"/>
          <w:lang w:eastAsia="lt-LT"/>
        </w:rPr>
        <w:t> </w:t>
      </w:r>
      <w:r w:rsidRPr="003D29FC">
        <w:rPr>
          <w:rFonts w:eastAsia="Calibri"/>
          <w:lang w:eastAsia="lt-LT"/>
        </w:rPr>
        <w:t xml:space="preserve">d. įsakymu Nr. A-86 patvirtintą </w:t>
      </w:r>
      <w:r w:rsidR="003D29FC">
        <w:rPr>
          <w:rFonts w:eastAsia="Calibri"/>
          <w:lang w:eastAsia="lt-LT"/>
        </w:rPr>
        <w:t xml:space="preserve">Įstaigos </w:t>
      </w:r>
      <w:r w:rsidRPr="003D29FC">
        <w:rPr>
          <w:rFonts w:eastAsia="Calibri"/>
          <w:lang w:eastAsia="lt-LT"/>
        </w:rPr>
        <w:t xml:space="preserve">2023 metų veiklos plano įgyvendinimo </w:t>
      </w:r>
      <w:r w:rsidR="00DF4668" w:rsidRPr="003D29FC">
        <w:rPr>
          <w:rFonts w:eastAsia="Calibri"/>
          <w:lang w:eastAsia="lt-LT"/>
        </w:rPr>
        <w:t>ataskaitą</w:t>
      </w:r>
      <w:r w:rsidR="00DF4668" w:rsidRPr="003D29FC">
        <w:rPr>
          <w:rStyle w:val="Puslapioinaosnuoroda"/>
          <w:rFonts w:eastAsia="Calibri"/>
          <w:lang w:eastAsia="lt-LT"/>
        </w:rPr>
        <w:footnoteReference w:id="2"/>
      </w:r>
      <w:r w:rsidR="00DF4668" w:rsidRPr="003D29FC">
        <w:rPr>
          <w:rFonts w:eastAsia="Calibri"/>
          <w:lang w:eastAsia="lt-LT"/>
        </w:rPr>
        <w:t>.</w:t>
      </w:r>
      <w:r w:rsidR="00767D09">
        <w:rPr>
          <w:rFonts w:eastAsia="Calibri"/>
          <w:lang w:eastAsia="lt-LT"/>
        </w:rPr>
        <w:t xml:space="preserve"> </w:t>
      </w:r>
    </w:p>
    <w:p w14:paraId="09F1E9B4" w14:textId="77777777" w:rsidR="00721516" w:rsidRPr="001D0CF3" w:rsidRDefault="00721516" w:rsidP="00721516">
      <w:pPr>
        <w:spacing w:line="360" w:lineRule="auto"/>
        <w:ind w:firstLine="709"/>
        <w:jc w:val="both"/>
        <w:rPr>
          <w:rFonts w:eastAsia="Calibri"/>
          <w:highlight w:val="yellow"/>
          <w:lang w:eastAsia="lt-LT"/>
        </w:rPr>
      </w:pPr>
    </w:p>
    <w:p w14:paraId="209F5072" w14:textId="7904E79C" w:rsidR="00721516" w:rsidRPr="00DB04E9" w:rsidRDefault="00B33A31" w:rsidP="00721516">
      <w:pPr>
        <w:tabs>
          <w:tab w:val="left" w:pos="2160"/>
        </w:tabs>
        <w:spacing w:line="360" w:lineRule="auto"/>
        <w:jc w:val="center"/>
        <w:rPr>
          <w:rFonts w:eastAsia="Calibri"/>
          <w:b/>
          <w:bCs/>
          <w:lang w:eastAsia="lt-LT"/>
        </w:rPr>
      </w:pPr>
      <w:r w:rsidRPr="00DB04E9">
        <w:rPr>
          <w:rFonts w:eastAsia="Calibri"/>
          <w:b/>
          <w:bCs/>
          <w:lang w:eastAsia="lt-LT"/>
        </w:rPr>
        <w:t>Įstaigos</w:t>
      </w:r>
      <w:r w:rsidR="00721516" w:rsidRPr="00DB04E9">
        <w:rPr>
          <w:rFonts w:eastAsia="Calibri"/>
          <w:b/>
          <w:bCs/>
          <w:lang w:eastAsia="lt-LT"/>
        </w:rPr>
        <w:t xml:space="preserve"> biudžetas </w:t>
      </w:r>
    </w:p>
    <w:p w14:paraId="1ADDF148" w14:textId="77777777" w:rsidR="00721516" w:rsidRPr="00DB04E9" w:rsidRDefault="00721516" w:rsidP="00721516">
      <w:pPr>
        <w:tabs>
          <w:tab w:val="left" w:pos="2160"/>
        </w:tabs>
        <w:spacing w:line="360" w:lineRule="auto"/>
        <w:jc w:val="center"/>
        <w:rPr>
          <w:rFonts w:eastAsia="Calibri"/>
          <w:b/>
          <w:bCs/>
          <w:lang w:eastAsia="lt-LT"/>
        </w:rPr>
      </w:pPr>
    </w:p>
    <w:p w14:paraId="13689218" w14:textId="4597DA18" w:rsidR="00721516" w:rsidRPr="00DB04E9" w:rsidRDefault="00112727" w:rsidP="00721516">
      <w:pPr>
        <w:spacing w:line="324" w:lineRule="auto"/>
        <w:ind w:firstLine="851"/>
        <w:jc w:val="both"/>
        <w:rPr>
          <w:rFonts w:eastAsia="Calibri"/>
        </w:rPr>
      </w:pPr>
      <w:r w:rsidRPr="00DB04E9">
        <w:rPr>
          <w:rFonts w:eastAsia="Calibri"/>
        </w:rPr>
        <w:t>Įstaiga</w:t>
      </w:r>
      <w:r w:rsidR="00721516" w:rsidRPr="00DB04E9">
        <w:rPr>
          <w:rFonts w:eastAsia="Calibri"/>
        </w:rPr>
        <w:t xml:space="preserve"> 2023 metais vykdė tris programas:</w:t>
      </w:r>
      <w:r w:rsidR="00767D09">
        <w:rPr>
          <w:rFonts w:eastAsia="Calibri"/>
        </w:rPr>
        <w:t xml:space="preserve"> </w:t>
      </w:r>
    </w:p>
    <w:p w14:paraId="2DB96362" w14:textId="34E39119" w:rsidR="00721516" w:rsidRPr="009A43A5" w:rsidRDefault="00721516" w:rsidP="00767D09">
      <w:pPr>
        <w:suppressAutoHyphens/>
        <w:spacing w:line="324" w:lineRule="auto"/>
        <w:ind w:firstLine="851"/>
        <w:jc w:val="both"/>
        <w:rPr>
          <w:lang w:eastAsia="zh-CN"/>
        </w:rPr>
      </w:pPr>
      <w:r w:rsidRPr="00767D09">
        <w:rPr>
          <w:b/>
          <w:lang w:eastAsia="zh-CN"/>
        </w:rPr>
        <w:t>Atvirumo ir bendradarbiavimo plėtojant miesto ekonomiką, kultūrą ir turizmą programai</w:t>
      </w:r>
      <w:r w:rsidRPr="00DB04E9">
        <w:rPr>
          <w:lang w:eastAsia="zh-CN"/>
        </w:rPr>
        <w:t xml:space="preserve"> vykdyti skirta 17 865,1 tūkst. eurų, įvykdyta – 17 472,3 tūkst. </w:t>
      </w:r>
      <w:r w:rsidRPr="009A43A5">
        <w:rPr>
          <w:lang w:eastAsia="zh-CN"/>
        </w:rPr>
        <w:t>eurų arba 97,8 proc</w:t>
      </w:r>
      <w:r w:rsidR="00767D09" w:rsidRPr="009A43A5">
        <w:rPr>
          <w:lang w:eastAsia="zh-CN"/>
        </w:rPr>
        <w:t>entų</w:t>
      </w:r>
      <w:r w:rsidRPr="009A43A5">
        <w:rPr>
          <w:lang w:eastAsia="zh-CN"/>
        </w:rPr>
        <w:t xml:space="preserve">. </w:t>
      </w:r>
    </w:p>
    <w:p w14:paraId="3C267713" w14:textId="03942805" w:rsidR="00721516" w:rsidRPr="009A43A5" w:rsidRDefault="00721516" w:rsidP="00767D09">
      <w:pPr>
        <w:tabs>
          <w:tab w:val="left" w:pos="993"/>
          <w:tab w:val="left" w:pos="1418"/>
        </w:tabs>
        <w:suppressAutoHyphens/>
        <w:spacing w:line="324" w:lineRule="auto"/>
        <w:ind w:firstLine="851"/>
        <w:jc w:val="both"/>
        <w:rPr>
          <w:lang w:eastAsia="zh-CN"/>
        </w:rPr>
      </w:pPr>
      <w:r w:rsidRPr="009A43A5">
        <w:rPr>
          <w:b/>
          <w:lang w:eastAsia="zh-CN"/>
        </w:rPr>
        <w:t>Gyventojo poreikius atliepiančiai gyvenimo kokybei sumaniam, aktyviam ir sveikam gyventojui programai</w:t>
      </w:r>
      <w:r w:rsidRPr="009A43A5">
        <w:rPr>
          <w:i/>
          <w:lang w:eastAsia="zh-CN"/>
        </w:rPr>
        <w:t xml:space="preserve"> </w:t>
      </w:r>
      <w:r w:rsidRPr="009A43A5">
        <w:rPr>
          <w:lang w:eastAsia="zh-CN"/>
        </w:rPr>
        <w:t>vykdyti</w:t>
      </w:r>
      <w:r w:rsidRPr="009A43A5">
        <w:rPr>
          <w:i/>
          <w:lang w:eastAsia="zh-CN"/>
        </w:rPr>
        <w:t xml:space="preserve"> </w:t>
      </w:r>
      <w:r w:rsidRPr="009A43A5">
        <w:rPr>
          <w:lang w:eastAsia="zh-CN"/>
        </w:rPr>
        <w:t>skirta 123 274,4 tūkst. eurų, įvykdyta 116 785,8 tūkst. eurų arba 94,7</w:t>
      </w:r>
      <w:r w:rsidR="00767D09" w:rsidRPr="009A43A5">
        <w:rPr>
          <w:lang w:eastAsia="zh-CN"/>
        </w:rPr>
        <w:t> </w:t>
      </w:r>
      <w:r w:rsidRPr="009A43A5">
        <w:rPr>
          <w:lang w:eastAsia="zh-CN"/>
        </w:rPr>
        <w:t>proc</w:t>
      </w:r>
      <w:r w:rsidR="00767D09" w:rsidRPr="009A43A5">
        <w:rPr>
          <w:lang w:eastAsia="zh-CN"/>
        </w:rPr>
        <w:t>entų</w:t>
      </w:r>
      <w:r w:rsidRPr="009A43A5">
        <w:rPr>
          <w:lang w:eastAsia="zh-CN"/>
        </w:rPr>
        <w:t xml:space="preserve">. </w:t>
      </w:r>
    </w:p>
    <w:p w14:paraId="2AB2F0E4" w14:textId="74E3A5EF" w:rsidR="00721516" w:rsidRPr="009A43A5" w:rsidRDefault="00721516" w:rsidP="00767D09">
      <w:pPr>
        <w:tabs>
          <w:tab w:val="left" w:pos="993"/>
        </w:tabs>
        <w:suppressAutoHyphens/>
        <w:spacing w:line="324" w:lineRule="auto"/>
        <w:ind w:right="-45" w:firstLine="851"/>
        <w:jc w:val="both"/>
        <w:rPr>
          <w:lang w:eastAsia="zh-CN"/>
        </w:rPr>
      </w:pPr>
      <w:r w:rsidRPr="009A43A5">
        <w:rPr>
          <w:b/>
          <w:lang w:eastAsia="zh-CN"/>
        </w:rPr>
        <w:t>Tvarumo bei žaliojo kurso principais tvariai valdomo miesto programai</w:t>
      </w:r>
      <w:r w:rsidRPr="009A43A5">
        <w:rPr>
          <w:lang w:eastAsia="zh-CN"/>
        </w:rPr>
        <w:t xml:space="preserve"> vykdyti skirta 166 965,8 tūkst. eurų, įvykdyta 155 375,6 tūkst. eurų arba 93,1 proc</w:t>
      </w:r>
      <w:r w:rsidR="00767D09" w:rsidRPr="009A43A5">
        <w:rPr>
          <w:lang w:eastAsia="zh-CN"/>
        </w:rPr>
        <w:t>entų</w:t>
      </w:r>
      <w:r w:rsidRPr="009A43A5">
        <w:rPr>
          <w:lang w:eastAsia="zh-CN"/>
        </w:rPr>
        <w:t xml:space="preserve">. </w:t>
      </w:r>
    </w:p>
    <w:p w14:paraId="2DD01E44" w14:textId="5B85BED3" w:rsidR="00721516" w:rsidRPr="00DB04E9" w:rsidRDefault="00721516" w:rsidP="00721516">
      <w:pPr>
        <w:spacing w:line="324" w:lineRule="auto"/>
        <w:ind w:firstLine="851"/>
        <w:jc w:val="both"/>
        <w:rPr>
          <w:rFonts w:eastAsia="Calibri"/>
        </w:rPr>
      </w:pPr>
      <w:r w:rsidRPr="009A43A5">
        <w:rPr>
          <w:rFonts w:eastAsia="Calibri"/>
        </w:rPr>
        <w:t xml:space="preserve">Iš viso </w:t>
      </w:r>
      <w:r w:rsidR="00112727" w:rsidRPr="009A43A5">
        <w:rPr>
          <w:rFonts w:eastAsia="Calibri"/>
        </w:rPr>
        <w:t>Įstaigos</w:t>
      </w:r>
      <w:r w:rsidRPr="009A43A5">
        <w:rPr>
          <w:rFonts w:eastAsia="Calibri"/>
        </w:rPr>
        <w:t xml:space="preserve"> vykdomų programų 2023 metų patikslintas asignavimų planas – 308</w:t>
      </w:r>
      <w:r w:rsidR="00CA52DD" w:rsidRPr="009A43A5">
        <w:rPr>
          <w:rFonts w:eastAsia="Calibri"/>
        </w:rPr>
        <w:t> </w:t>
      </w:r>
      <w:r w:rsidRPr="009A43A5">
        <w:rPr>
          <w:rFonts w:eastAsia="Calibri"/>
        </w:rPr>
        <w:t>105,3</w:t>
      </w:r>
      <w:r w:rsidR="00CA52DD" w:rsidRPr="009A43A5">
        <w:rPr>
          <w:rFonts w:eastAsia="Calibri"/>
        </w:rPr>
        <w:t> </w:t>
      </w:r>
      <w:r w:rsidRPr="009A43A5">
        <w:rPr>
          <w:rFonts w:eastAsia="Calibri"/>
        </w:rPr>
        <w:t>tūkst. eurų, įvykdytas – 289</w:t>
      </w:r>
      <w:r w:rsidR="00CA52DD" w:rsidRPr="009A43A5">
        <w:rPr>
          <w:rFonts w:eastAsia="Calibri"/>
        </w:rPr>
        <w:t> </w:t>
      </w:r>
      <w:r w:rsidRPr="009A43A5">
        <w:rPr>
          <w:rFonts w:eastAsia="Calibri"/>
        </w:rPr>
        <w:t>633,7 tūkst. eurų arba 94 proc., t. y. liko</w:t>
      </w:r>
      <w:r w:rsidRPr="00DB04E9">
        <w:rPr>
          <w:rFonts w:eastAsia="Calibri"/>
        </w:rPr>
        <w:t xml:space="preserve"> nepanaudota 18</w:t>
      </w:r>
      <w:r w:rsidR="00CA52DD">
        <w:rPr>
          <w:rFonts w:eastAsia="Calibri"/>
        </w:rPr>
        <w:t> </w:t>
      </w:r>
      <w:r w:rsidRPr="00DB04E9">
        <w:rPr>
          <w:rFonts w:eastAsia="Calibri"/>
        </w:rPr>
        <w:t>471,6</w:t>
      </w:r>
      <w:r w:rsidR="00CA52DD">
        <w:rPr>
          <w:rFonts w:eastAsia="Calibri"/>
        </w:rPr>
        <w:t> </w:t>
      </w:r>
      <w:r w:rsidRPr="00DB04E9">
        <w:rPr>
          <w:rFonts w:eastAsia="Calibri"/>
        </w:rPr>
        <w:t>tūkst. eurų.</w:t>
      </w:r>
      <w:r w:rsidR="00CA52DD">
        <w:rPr>
          <w:rFonts w:eastAsia="Calibri"/>
        </w:rPr>
        <w:t xml:space="preserve"> </w:t>
      </w:r>
    </w:p>
    <w:p w14:paraId="2425DC77" w14:textId="77777777" w:rsidR="00721516" w:rsidRPr="00DB04E9" w:rsidRDefault="00721516" w:rsidP="00721516">
      <w:pPr>
        <w:spacing w:line="324" w:lineRule="auto"/>
        <w:ind w:firstLine="851"/>
        <w:jc w:val="both"/>
        <w:rPr>
          <w:rFonts w:eastAsia="Calibri"/>
        </w:rPr>
      </w:pPr>
      <w:r w:rsidRPr="00DB04E9">
        <w:rPr>
          <w:rFonts w:eastAsia="Calibri"/>
        </w:rPr>
        <w:t xml:space="preserve">Pagrindinės asignavimų plano nevykdymo priežastys – pakartotinai vykdyti viešųjų pirkimų konkursai, prekės ir paslaugos perkant viešųjų pirkimų būdu įsigytos pigiau, vėluojantys darbų atlikimo terminai arba mokėjimo dokumentai už atliktus darbus pateikti pasibaigus ataskaitiniam laikotarpiui. </w:t>
      </w:r>
    </w:p>
    <w:p w14:paraId="5B8778D3" w14:textId="04786D7E" w:rsidR="00721516" w:rsidRPr="009A43A5" w:rsidRDefault="00112727" w:rsidP="00721516">
      <w:pPr>
        <w:spacing w:line="324" w:lineRule="auto"/>
        <w:ind w:firstLine="851"/>
        <w:jc w:val="both"/>
        <w:rPr>
          <w:rFonts w:eastAsia="Calibri"/>
        </w:rPr>
      </w:pPr>
      <w:r w:rsidRPr="00DB04E9">
        <w:rPr>
          <w:rFonts w:eastAsia="Calibri"/>
        </w:rPr>
        <w:t>Įstaigos</w:t>
      </w:r>
      <w:r w:rsidR="00721516" w:rsidRPr="00DB04E9">
        <w:rPr>
          <w:rFonts w:eastAsia="Calibri"/>
        </w:rPr>
        <w:t xml:space="preserve"> biudžeto lėšų mokėtinos sumos 2023 m. gruodžio 31 d. sudarė 8 599,3 tūkst</w:t>
      </w:r>
      <w:r w:rsidR="00721516" w:rsidRPr="009A43A5">
        <w:rPr>
          <w:rFonts w:eastAsia="Calibri"/>
        </w:rPr>
        <w:t>. eurų</w:t>
      </w:r>
      <w:r w:rsidR="00721516" w:rsidRPr="00DB04E9">
        <w:rPr>
          <w:rFonts w:eastAsia="Calibri"/>
        </w:rPr>
        <w:t xml:space="preserve"> ir, palyginus su įsiskolinimu 2022 m. gruodžio 31 d. – 9 350,6 tūkst. eurų, sumažėjo 751,3 tūkst. eurų, </w:t>
      </w:r>
      <w:r w:rsidR="00721516" w:rsidRPr="009A43A5">
        <w:rPr>
          <w:rFonts w:eastAsia="Calibri"/>
        </w:rPr>
        <w:t xml:space="preserve">iš jų: </w:t>
      </w:r>
    </w:p>
    <w:p w14:paraId="77332E4F" w14:textId="6FFEDF3E" w:rsidR="00721516" w:rsidRPr="00DB04E9" w:rsidRDefault="00721516" w:rsidP="00721516">
      <w:pPr>
        <w:spacing w:line="360" w:lineRule="auto"/>
        <w:ind w:firstLine="851"/>
        <w:jc w:val="both"/>
        <w:rPr>
          <w:rFonts w:eastAsia="Calibri"/>
        </w:rPr>
      </w:pPr>
      <w:r w:rsidRPr="009A43A5">
        <w:rPr>
          <w:rFonts w:eastAsia="Calibri"/>
        </w:rPr>
        <w:t xml:space="preserve">1. </w:t>
      </w:r>
      <w:r w:rsidR="00712AB9" w:rsidRPr="009A43A5">
        <w:rPr>
          <w:rFonts w:eastAsia="Calibri"/>
        </w:rPr>
        <w:t xml:space="preserve">Liko </w:t>
      </w:r>
      <w:r w:rsidRPr="009A43A5">
        <w:rPr>
          <w:rFonts w:eastAsia="Calibri"/>
        </w:rPr>
        <w:t>1</w:t>
      </w:r>
      <w:r w:rsidR="00712AB9" w:rsidRPr="009A43A5">
        <w:rPr>
          <w:rFonts w:eastAsia="Calibri"/>
        </w:rPr>
        <w:t> </w:t>
      </w:r>
      <w:r w:rsidRPr="009A43A5">
        <w:rPr>
          <w:rFonts w:eastAsia="Calibri"/>
        </w:rPr>
        <w:t xml:space="preserve">310,2 tūkst. eurų </w:t>
      </w:r>
      <w:r w:rsidR="00712AB9" w:rsidRPr="009A43A5">
        <w:rPr>
          <w:rFonts w:eastAsia="Calibri"/>
        </w:rPr>
        <w:t xml:space="preserve">skola </w:t>
      </w:r>
      <w:r w:rsidRPr="009A43A5">
        <w:rPr>
          <w:rFonts w:eastAsia="Calibri"/>
        </w:rPr>
        <w:t xml:space="preserve">už prekes ir paslaugas, nes sąskaitos už suteiktas paslaugas </w:t>
      </w:r>
      <w:r w:rsidR="00712AB9" w:rsidRPr="009A43A5">
        <w:rPr>
          <w:rFonts w:eastAsia="Calibri"/>
        </w:rPr>
        <w:t xml:space="preserve">buvo </w:t>
      </w:r>
      <w:r w:rsidRPr="009A43A5">
        <w:rPr>
          <w:rFonts w:eastAsia="Calibri"/>
        </w:rPr>
        <w:t xml:space="preserve">pateiktos pasibaigus ataskaitiniam laikotarpiui, iš jų: 853,1 tūkst. eurų – </w:t>
      </w:r>
      <w:r w:rsidR="00712AB9" w:rsidRPr="009A43A5">
        <w:rPr>
          <w:rFonts w:eastAsia="Calibri"/>
        </w:rPr>
        <w:t xml:space="preserve">už </w:t>
      </w:r>
      <w:r w:rsidRPr="009A43A5">
        <w:rPr>
          <w:rFonts w:eastAsia="Calibri"/>
        </w:rPr>
        <w:t>miesto priežiūros ir infrastruktūros gerinimo darb</w:t>
      </w:r>
      <w:r w:rsidR="00712AB9" w:rsidRPr="009A43A5">
        <w:rPr>
          <w:rFonts w:eastAsia="Calibri"/>
        </w:rPr>
        <w:t>us</w:t>
      </w:r>
      <w:r w:rsidRPr="009A43A5">
        <w:rPr>
          <w:rFonts w:eastAsia="Calibri"/>
        </w:rPr>
        <w:t>;</w:t>
      </w:r>
      <w:r w:rsidR="00712AB9" w:rsidRPr="009A43A5">
        <w:rPr>
          <w:rFonts w:eastAsia="Calibri"/>
        </w:rPr>
        <w:t xml:space="preserve"> </w:t>
      </w:r>
      <w:r w:rsidRPr="009A43A5">
        <w:rPr>
          <w:rFonts w:eastAsia="Calibri"/>
        </w:rPr>
        <w:t xml:space="preserve">116,6 tūkst. eurų – </w:t>
      </w:r>
      <w:r w:rsidR="00712AB9" w:rsidRPr="009A43A5">
        <w:rPr>
          <w:rFonts w:eastAsia="Calibri"/>
        </w:rPr>
        <w:t xml:space="preserve">už </w:t>
      </w:r>
      <w:r w:rsidRPr="009A43A5">
        <w:rPr>
          <w:rFonts w:eastAsia="Calibri"/>
        </w:rPr>
        <w:t>komunalin</w:t>
      </w:r>
      <w:r w:rsidR="00712AB9" w:rsidRPr="009A43A5">
        <w:rPr>
          <w:rFonts w:eastAsia="Calibri"/>
        </w:rPr>
        <w:t>es</w:t>
      </w:r>
      <w:r w:rsidRPr="009A43A5">
        <w:rPr>
          <w:rFonts w:eastAsia="Calibri"/>
        </w:rPr>
        <w:t xml:space="preserve"> paslaug</w:t>
      </w:r>
      <w:r w:rsidR="00712AB9" w:rsidRPr="009A43A5">
        <w:rPr>
          <w:rFonts w:eastAsia="Calibri"/>
        </w:rPr>
        <w:t>as</w:t>
      </w:r>
      <w:r w:rsidRPr="009A43A5">
        <w:rPr>
          <w:rFonts w:eastAsia="Calibri"/>
        </w:rPr>
        <w:t xml:space="preserve"> (šildym</w:t>
      </w:r>
      <w:r w:rsidR="009A43A5" w:rsidRPr="009A43A5">
        <w:rPr>
          <w:rFonts w:eastAsia="Calibri"/>
        </w:rPr>
        <w:t>ą</w:t>
      </w:r>
      <w:r w:rsidRPr="009A43A5">
        <w:rPr>
          <w:rFonts w:eastAsia="Calibri"/>
        </w:rPr>
        <w:t>, elektr</w:t>
      </w:r>
      <w:r w:rsidR="009A43A5" w:rsidRPr="009A43A5">
        <w:rPr>
          <w:rFonts w:eastAsia="Calibri"/>
        </w:rPr>
        <w:t>ą</w:t>
      </w:r>
      <w:r w:rsidRPr="009A43A5">
        <w:rPr>
          <w:rFonts w:eastAsia="Calibri"/>
        </w:rPr>
        <w:t>, vanden</w:t>
      </w:r>
      <w:r w:rsidR="009A43A5" w:rsidRPr="009A43A5">
        <w:rPr>
          <w:rFonts w:eastAsia="Calibri"/>
        </w:rPr>
        <w:t>į</w:t>
      </w:r>
      <w:r w:rsidRPr="009A43A5">
        <w:rPr>
          <w:rFonts w:eastAsia="Calibri"/>
        </w:rPr>
        <w:t>, šiukšl</w:t>
      </w:r>
      <w:r w:rsidR="009A43A5" w:rsidRPr="009A43A5">
        <w:rPr>
          <w:rFonts w:eastAsia="Calibri"/>
        </w:rPr>
        <w:t>ių išvežimą</w:t>
      </w:r>
      <w:r w:rsidRPr="009A43A5">
        <w:rPr>
          <w:rFonts w:eastAsia="Calibri"/>
        </w:rPr>
        <w:t>);</w:t>
      </w:r>
      <w:r w:rsidRPr="00DB04E9">
        <w:rPr>
          <w:rFonts w:eastAsia="Calibri"/>
        </w:rPr>
        <w:t xml:space="preserve"> </w:t>
      </w:r>
    </w:p>
    <w:p w14:paraId="01848FFA" w14:textId="3796FD37" w:rsidR="00721516" w:rsidRPr="009A43A5" w:rsidRDefault="00721516" w:rsidP="00721516">
      <w:pPr>
        <w:spacing w:line="324" w:lineRule="auto"/>
        <w:ind w:firstLine="851"/>
        <w:jc w:val="both"/>
        <w:rPr>
          <w:rFonts w:eastAsia="Calibri"/>
        </w:rPr>
      </w:pPr>
      <w:r w:rsidRPr="009A43A5">
        <w:rPr>
          <w:rFonts w:eastAsia="Calibri"/>
        </w:rPr>
        <w:lastRenderedPageBreak/>
        <w:t>2. 1</w:t>
      </w:r>
      <w:r w:rsidR="00712AB9" w:rsidRPr="009A43A5">
        <w:rPr>
          <w:rFonts w:eastAsia="Calibri"/>
        </w:rPr>
        <w:t> </w:t>
      </w:r>
      <w:r w:rsidRPr="009A43A5">
        <w:rPr>
          <w:rFonts w:eastAsia="Calibri"/>
        </w:rPr>
        <w:t>162,4 tūkst. eurų subsidijoms, iš jų: 1 134,6 – vežėjų nuostoliams, patirtiems dėl keleivinio transporto paslaugų teikimo visuomenei, kompensuoti; 27,8 tūkst. eurų subsidijoms už šiluminę energiją dėl kainų skirtumo mokėti;</w:t>
      </w:r>
    </w:p>
    <w:p w14:paraId="55942649" w14:textId="22EFB5F9" w:rsidR="00721516" w:rsidRPr="009A43A5" w:rsidRDefault="00721516" w:rsidP="00721516">
      <w:pPr>
        <w:spacing w:line="324" w:lineRule="auto"/>
        <w:ind w:firstLine="851"/>
        <w:jc w:val="both"/>
        <w:rPr>
          <w:rFonts w:eastAsia="Calibri"/>
        </w:rPr>
      </w:pPr>
      <w:r w:rsidRPr="009A43A5">
        <w:rPr>
          <w:rFonts w:eastAsia="Calibri"/>
        </w:rPr>
        <w:t>3. 1</w:t>
      </w:r>
      <w:r w:rsidR="00712AB9" w:rsidRPr="009A43A5">
        <w:rPr>
          <w:rFonts w:eastAsia="Calibri"/>
        </w:rPr>
        <w:t> </w:t>
      </w:r>
      <w:r w:rsidRPr="009A43A5">
        <w:rPr>
          <w:rFonts w:eastAsia="Calibri"/>
        </w:rPr>
        <w:t xml:space="preserve">996,5 tūkst. eurų socialinėms išmokoms, iš jų: 1 745,1 tūkst. eurų socialinei paramai; 251,4 tūkst. eurų kompensacijoms vežėjams mokėti; </w:t>
      </w:r>
    </w:p>
    <w:p w14:paraId="2F8DAEC4" w14:textId="472AE5B7" w:rsidR="00721516" w:rsidRPr="009A43A5" w:rsidRDefault="00721516" w:rsidP="00721516">
      <w:pPr>
        <w:spacing w:line="324" w:lineRule="auto"/>
        <w:ind w:firstLine="851"/>
        <w:jc w:val="both"/>
        <w:rPr>
          <w:rFonts w:eastAsia="Calibri"/>
        </w:rPr>
      </w:pPr>
      <w:r w:rsidRPr="009A43A5">
        <w:rPr>
          <w:rFonts w:eastAsia="Calibri"/>
        </w:rPr>
        <w:t>4. 1 928,9 tūkst. eurų kitoms išlaidoms, iš jų: 1 229,7 tūkst. eurų – socialinių paslaugų teikimui asmenims su sunkia negalia ir šeimoms, patiriančioms socialinę riziką; 478,9 tūkst. eurų – socialinių paslaugų teikimui vaikams, likusiems be tėvų globos; 220,2 tūkst. eurų visuomeninės paskirties objektų koncesijos mokesčiams;</w:t>
      </w:r>
    </w:p>
    <w:p w14:paraId="697657E3" w14:textId="575B7CFF" w:rsidR="00721516" w:rsidRPr="000D32E0" w:rsidRDefault="00721516" w:rsidP="00721516">
      <w:pPr>
        <w:spacing w:line="324" w:lineRule="auto"/>
        <w:ind w:firstLine="851"/>
        <w:jc w:val="both"/>
        <w:rPr>
          <w:rFonts w:eastAsia="Calibri"/>
        </w:rPr>
      </w:pPr>
      <w:r w:rsidRPr="009A43A5">
        <w:rPr>
          <w:rFonts w:eastAsia="Calibri"/>
        </w:rPr>
        <w:t>5. 2 201,3 tūkst. eurų materialiojo ir nematerialiojo turto įsigijimo išlaidoms, iš jų:</w:t>
      </w:r>
      <w:r w:rsidR="7F6867A5" w:rsidRPr="009A43A5">
        <w:rPr>
          <w:rFonts w:eastAsia="Calibri"/>
        </w:rPr>
        <w:t xml:space="preserve"> </w:t>
      </w:r>
      <w:r w:rsidRPr="009A43A5">
        <w:rPr>
          <w:rFonts w:eastAsia="Calibri"/>
        </w:rPr>
        <w:t>1</w:t>
      </w:r>
      <w:r w:rsidR="009A43A5">
        <w:rPr>
          <w:rFonts w:eastAsia="Calibri"/>
        </w:rPr>
        <w:t> </w:t>
      </w:r>
      <w:r w:rsidRPr="009A43A5">
        <w:rPr>
          <w:rFonts w:eastAsia="Calibri"/>
        </w:rPr>
        <w:t>000,3</w:t>
      </w:r>
      <w:r w:rsidR="009A43A5">
        <w:rPr>
          <w:rFonts w:eastAsia="Calibri"/>
        </w:rPr>
        <w:t> </w:t>
      </w:r>
      <w:r w:rsidRPr="009A43A5">
        <w:rPr>
          <w:rFonts w:eastAsia="Calibri"/>
        </w:rPr>
        <w:t>tūkst. eurų – Kauno miesto gatvių, aikščių projektavimui, kapitaliniam remontui ir rekonstrukcijai; 398,5 tūkst. eurų tiltų ir viadukų einamajam remontui; 315,2 tūkst. eurų – Dainų slėnio, esančio Tunelio g. 37, Kaune, rekonstravimui; 167,1 tūkst. eurų požeminių perėjų ir laiptų rekonstravimui; 81,3 tūkst. eurų Kauno marių įlankos uosto ir buriavimo sporto bazės</w:t>
      </w:r>
      <w:r w:rsidR="5FE4F012" w:rsidRPr="009A43A5">
        <w:rPr>
          <w:rFonts w:eastAsia="Calibri"/>
        </w:rPr>
        <w:t xml:space="preserve"> </w:t>
      </w:r>
      <w:r w:rsidRPr="009A43A5">
        <w:rPr>
          <w:rFonts w:eastAsia="Calibri"/>
        </w:rPr>
        <w:t>R.</w:t>
      </w:r>
      <w:r w:rsidR="009A43A5" w:rsidRPr="009A43A5">
        <w:rPr>
          <w:rFonts w:eastAsia="Calibri"/>
        </w:rPr>
        <w:t> </w:t>
      </w:r>
      <w:r w:rsidRPr="009A43A5">
        <w:rPr>
          <w:rFonts w:eastAsia="Calibri"/>
        </w:rPr>
        <w:t>Kalantos</w:t>
      </w:r>
      <w:r w:rsidR="009A43A5" w:rsidRPr="009A43A5">
        <w:rPr>
          <w:rFonts w:eastAsia="Calibri"/>
        </w:rPr>
        <w:t> </w:t>
      </w:r>
      <w:r w:rsidRPr="009A43A5">
        <w:rPr>
          <w:rFonts w:eastAsia="Calibri"/>
        </w:rPr>
        <w:t>g.</w:t>
      </w:r>
      <w:r w:rsidR="009A43A5" w:rsidRPr="009A43A5">
        <w:rPr>
          <w:rFonts w:eastAsia="Calibri"/>
        </w:rPr>
        <w:t> </w:t>
      </w:r>
      <w:r w:rsidRPr="009A43A5">
        <w:rPr>
          <w:rFonts w:eastAsia="Calibri"/>
        </w:rPr>
        <w:t>132, Kaune, įreng</w:t>
      </w:r>
      <w:r w:rsidR="009A43A5" w:rsidRPr="009A43A5">
        <w:rPr>
          <w:rFonts w:eastAsia="Calibri"/>
        </w:rPr>
        <w:t xml:space="preserve">ti. </w:t>
      </w:r>
    </w:p>
    <w:p w14:paraId="0DC5D576" w14:textId="49DBD893" w:rsidR="0096627B" w:rsidRPr="000D32E0" w:rsidRDefault="0096627B" w:rsidP="00721516">
      <w:pPr>
        <w:spacing w:line="324" w:lineRule="auto"/>
        <w:ind w:firstLine="851"/>
        <w:jc w:val="both"/>
        <w:rPr>
          <w:rFonts w:eastAsia="Calibri"/>
        </w:rPr>
      </w:pPr>
      <w:r w:rsidRPr="000D32E0">
        <w:rPr>
          <w:rFonts w:eastAsia="Calibri"/>
          <w:lang w:eastAsia="lt-LT"/>
        </w:rPr>
        <w:t>Savivaldybės administracijos 2023 metų veiklos plano papriem</w:t>
      </w:r>
      <w:r w:rsidR="00526C85" w:rsidRPr="000D32E0">
        <w:rPr>
          <w:rFonts w:eastAsia="Calibri"/>
          <w:lang w:eastAsia="lt-LT"/>
        </w:rPr>
        <w:t>o</w:t>
      </w:r>
      <w:r w:rsidRPr="000D32E0">
        <w:rPr>
          <w:rFonts w:eastAsia="Calibri"/>
          <w:lang w:eastAsia="lt-LT"/>
        </w:rPr>
        <w:t xml:space="preserve">nėms skirtų lėšų </w:t>
      </w:r>
      <w:r w:rsidRPr="009A43A5">
        <w:rPr>
          <w:rFonts w:eastAsia="Calibri"/>
          <w:lang w:eastAsia="lt-LT"/>
        </w:rPr>
        <w:t>vykdymas</w:t>
      </w:r>
      <w:r w:rsidRPr="000D32E0">
        <w:rPr>
          <w:rFonts w:eastAsia="Calibri"/>
          <w:lang w:eastAsia="lt-LT"/>
        </w:rPr>
        <w:t xml:space="preserve"> pateiktas 1 priede.</w:t>
      </w:r>
      <w:r w:rsidR="00712AB9">
        <w:rPr>
          <w:rFonts w:eastAsia="Calibri"/>
          <w:lang w:eastAsia="lt-LT"/>
        </w:rPr>
        <w:t xml:space="preserve"> </w:t>
      </w:r>
    </w:p>
    <w:p w14:paraId="4F6E6EA8" w14:textId="77777777" w:rsidR="00721516" w:rsidRPr="00712AB9" w:rsidRDefault="00721516" w:rsidP="00721516">
      <w:pPr>
        <w:tabs>
          <w:tab w:val="left" w:pos="2160"/>
        </w:tabs>
        <w:spacing w:line="360" w:lineRule="auto"/>
        <w:jc w:val="center"/>
        <w:rPr>
          <w:rFonts w:eastAsia="Calibri"/>
          <w:bCs/>
          <w:highlight w:val="yellow"/>
          <w:lang w:eastAsia="lt-LT"/>
        </w:rPr>
      </w:pPr>
    </w:p>
    <w:p w14:paraId="34C74FE5" w14:textId="77777777" w:rsidR="00721516" w:rsidRDefault="00721516" w:rsidP="004B42AE">
      <w:pPr>
        <w:tabs>
          <w:tab w:val="left" w:pos="2160"/>
        </w:tabs>
        <w:spacing w:line="360" w:lineRule="auto"/>
        <w:jc w:val="center"/>
        <w:rPr>
          <w:rFonts w:eastAsia="Calibri"/>
          <w:b/>
          <w:bCs/>
        </w:rPr>
      </w:pPr>
      <w:r w:rsidRPr="00DF4DA1">
        <w:rPr>
          <w:rFonts w:eastAsia="Calibri"/>
          <w:b/>
          <w:bCs/>
        </w:rPr>
        <w:t xml:space="preserve">Turto </w:t>
      </w:r>
      <w:r w:rsidRPr="00DF4DA1">
        <w:rPr>
          <w:rFonts w:eastAsia="Calibri"/>
          <w:b/>
          <w:bCs/>
          <w:lang w:eastAsia="lt-LT"/>
        </w:rPr>
        <w:t>valdymas</w:t>
      </w:r>
      <w:r>
        <w:rPr>
          <w:rFonts w:eastAsia="Calibri"/>
          <w:b/>
          <w:bCs/>
        </w:rPr>
        <w:t xml:space="preserve"> </w:t>
      </w:r>
    </w:p>
    <w:p w14:paraId="5D50DE2E" w14:textId="77777777" w:rsidR="00721516" w:rsidRPr="00DF4DA1" w:rsidRDefault="00721516" w:rsidP="00712AB9">
      <w:pPr>
        <w:spacing w:line="360" w:lineRule="auto"/>
        <w:jc w:val="center"/>
        <w:rPr>
          <w:rFonts w:eastAsia="Calibri"/>
          <w:b/>
          <w:bCs/>
          <w:highlight w:val="yellow"/>
        </w:rPr>
      </w:pPr>
    </w:p>
    <w:p w14:paraId="02686A53" w14:textId="2C4085B9" w:rsidR="00721516" w:rsidRPr="00685396" w:rsidRDefault="00721516" w:rsidP="00721516">
      <w:pPr>
        <w:spacing w:line="360" w:lineRule="auto"/>
        <w:ind w:firstLine="709"/>
        <w:jc w:val="both"/>
      </w:pPr>
      <w:r>
        <w:t>Įgyvendinant Kauno miesto savivaldybės</w:t>
      </w:r>
      <w:r w:rsidR="007F0772">
        <w:t xml:space="preserve"> </w:t>
      </w:r>
      <w:r>
        <w:t>nekilnojamojo turto valdymo strategiją iki 2029</w:t>
      </w:r>
      <w:r w:rsidR="00712AB9">
        <w:t> </w:t>
      </w:r>
      <w:r>
        <w:t xml:space="preserve">metų, organizuotas Savivaldybės nekilnojamojo turto valdymas pagal </w:t>
      </w:r>
      <w:r w:rsidR="00712AB9">
        <w:t>S</w:t>
      </w:r>
      <w:r>
        <w:t xml:space="preserve">trategijoje numatytą </w:t>
      </w:r>
      <w:r w:rsidRPr="00685396">
        <w:t xml:space="preserve">modelį, nustatyti investicijų į Savivaldybės nekilnojamąjį turtą principai ir tvarka. Nupirkta ir buvo diegiama nekilnojamojo turto valdymo informacinė sistema, kuri sudarys galimybę skaitmenizuoti ir optimizuoti pagrindinius nekilnojamojo turto valdymo veiklos procesus. </w:t>
      </w:r>
    </w:p>
    <w:p w14:paraId="7AC39CEF" w14:textId="0011DDC2" w:rsidR="00721516" w:rsidRDefault="00721516" w:rsidP="00721516">
      <w:pPr>
        <w:spacing w:line="360" w:lineRule="auto"/>
        <w:ind w:firstLine="709"/>
        <w:jc w:val="both"/>
      </w:pPr>
      <w:r w:rsidRPr="00685396">
        <w:t>Siekiant optimizuoti Savivaldybės valdomo nekilnojamojo turto kiekį, kreipiant dėmesį į turto</w:t>
      </w:r>
      <w:r>
        <w:t xml:space="preserve"> būklę, tinkamumą savivaldybės funkcijoms vykdyti, patvirtinti Strateginio ir Paklausaus Kauno miesto savivaldybės nekilnojamojo turto </w:t>
      </w:r>
      <w:r w:rsidRPr="00685396">
        <w:t>objektų (pastatų, patalpų, tinkamam jų funkcionavimui užtikrinti reikalingų inžinerinių statinių) sąrašai. Organizuojant Paklausaus Kauno miesto savivaldybės nekilnojamojo turto objektų sąraše įrašytų objektų panaudojimo perspektyvų įvertinimą parengta Teritorijos ir Kauno miesto savivaldybės valdomo nekilnojamojo turto</w:t>
      </w:r>
      <w:r>
        <w:t xml:space="preserve"> Laisvės al. 15A, 15A-1, 15A-3, 17, 19, Gedimino g. 36, Nepriklausomybės a. 10, Kęstučio g. 4A, Kaune, efektyvaus panaudojimo studija. Neplanuojamo naudoti savivaldybės funkcijoms vykdyti </w:t>
      </w:r>
      <w:r w:rsidRPr="00685396">
        <w:t>turto kiekis mažinamas jį nuomojant, parduodant, perduodant VĮ Turto bankui ar griaunant. 2023</w:t>
      </w:r>
      <w:r w:rsidR="00712AB9" w:rsidRPr="00685396">
        <w:t> </w:t>
      </w:r>
      <w:r w:rsidRPr="00685396">
        <w:t>m. gruodžio</w:t>
      </w:r>
      <w:r w:rsidR="007F0772" w:rsidRPr="00685396">
        <w:t xml:space="preserve"> </w:t>
      </w:r>
      <w:r w:rsidRPr="00685396">
        <w:t>31</w:t>
      </w:r>
      <w:r w:rsidR="00712AB9" w:rsidRPr="00685396">
        <w:t> </w:t>
      </w:r>
      <w:r w:rsidRPr="00685396">
        <w:t xml:space="preserve">d. Savivaldybės valdomo menkaverčio ir neplanuojamo panaudoti turto </w:t>
      </w:r>
      <w:bookmarkStart w:id="0" w:name="_Hlk159581884"/>
      <w:r w:rsidRPr="00685396">
        <w:t xml:space="preserve">(pastatų, patalpų, jų dalių) </w:t>
      </w:r>
      <w:bookmarkEnd w:id="0"/>
      <w:r w:rsidRPr="00685396">
        <w:t>ploto dalis nuo viso valdomo turto (pastatų, patalpų, jų dalių) ploto sudarė</w:t>
      </w:r>
      <w:r w:rsidRPr="00685396">
        <w:rPr>
          <w:i/>
          <w:iCs/>
        </w:rPr>
        <w:t xml:space="preserve"> </w:t>
      </w:r>
      <w:r w:rsidRPr="00685396">
        <w:t>2</w:t>
      </w:r>
      <w:r w:rsidRPr="00685396">
        <w:rPr>
          <w:i/>
          <w:iCs/>
        </w:rPr>
        <w:t xml:space="preserve"> </w:t>
      </w:r>
      <w:r w:rsidRPr="00685396">
        <w:t>proc</w:t>
      </w:r>
      <w:r w:rsidR="00712AB9" w:rsidRPr="00685396">
        <w:t>entus</w:t>
      </w:r>
      <w:r w:rsidRPr="00685396">
        <w:t>. 2023</w:t>
      </w:r>
      <w:r w:rsidR="00712AB9" w:rsidRPr="00685396">
        <w:t> </w:t>
      </w:r>
      <w:r w:rsidRPr="00685396">
        <w:t>m. parengti 165 nekilnojamojo turto objektai pard</w:t>
      </w:r>
      <w:r w:rsidR="00685396">
        <w:t>uoti</w:t>
      </w:r>
      <w:r w:rsidRPr="00685396">
        <w:t>, suorganizuotas ir įvykdytas 141</w:t>
      </w:r>
      <w:r w:rsidR="00712AB9" w:rsidRPr="00685396">
        <w:t> </w:t>
      </w:r>
      <w:r w:rsidRPr="00685396">
        <w:t>parduodamo</w:t>
      </w:r>
      <w:r>
        <w:t xml:space="preserve"> </w:t>
      </w:r>
      <w:r>
        <w:lastRenderedPageBreak/>
        <w:t>nekilnojamojo turto viešas aukcionas, Savivaldybės tarybai pateikti svarstyti 48 sprendimų dėl Savivaldybės būsto ir pagalbinio ūkio paskirties pastatų pardavimo projektai. Sudaryta 130</w:t>
      </w:r>
      <w:r w:rsidR="00712AB9">
        <w:t> </w:t>
      </w:r>
      <w:r>
        <w:t>nekilnojamojo turto pardavimo sandorių. Turto pardavimo aukciono būdu pajamos – 1,93</w:t>
      </w:r>
      <w:r w:rsidR="00712AB9">
        <w:t> </w:t>
      </w:r>
      <w:r>
        <w:t>mln</w:t>
      </w:r>
      <w:r w:rsidRPr="00685396">
        <w:t>.</w:t>
      </w:r>
      <w:r w:rsidR="00712AB9" w:rsidRPr="00685396">
        <w:t> </w:t>
      </w:r>
      <w:r w:rsidRPr="00685396">
        <w:t>Eur. Pajamos</w:t>
      </w:r>
      <w:r w:rsidR="00712AB9" w:rsidRPr="00685396">
        <w:t>,</w:t>
      </w:r>
      <w:r w:rsidRPr="00685396">
        <w:t xml:space="preserve"> gautos pardavus Savivaldybės būstą ir pagalbinio ūkio paskirties pastatus pagal Paramos būstui įsigyti ar išsinuomoti įstatymą</w:t>
      </w:r>
      <w:r w:rsidR="00712AB9" w:rsidRPr="00685396">
        <w:t>,</w:t>
      </w:r>
      <w:r w:rsidRPr="00685396">
        <w:t xml:space="preserve"> yra 1,34 mln. Eur. Pajamos už negyvenamųjų pastatų, patalpų ir kitų statinių nuomą per 2023 m. sudarė 1,14 mln. Eur, šios pajamos 26,7</w:t>
      </w:r>
      <w:r w:rsidR="00712AB9" w:rsidRPr="00685396">
        <w:t> </w:t>
      </w:r>
      <w:r w:rsidRPr="00685396">
        <w:t>proc. viršijo planuot</w:t>
      </w:r>
      <w:r w:rsidR="00712AB9" w:rsidRPr="00685396">
        <w:t>ąsi</w:t>
      </w:r>
      <w:r w:rsidRPr="00685396">
        <w:t>as. Tinkamos nuomos sutarčių kontrolės ir prevencinio darbo su</w:t>
      </w:r>
      <w:r>
        <w:t xml:space="preserve"> </w:t>
      </w:r>
      <w:r w:rsidRPr="00685396">
        <w:t>nuomininkais dėka nėra galiojančių negyvenamosios paskirties turto nuomos sutarčių su ilgalaikiu įsiskolinimu.</w:t>
      </w:r>
      <w:r w:rsidR="00712AB9">
        <w:t xml:space="preserve"> </w:t>
      </w:r>
    </w:p>
    <w:p w14:paraId="3D68722A" w14:textId="69E10A78" w:rsidR="00721516" w:rsidRPr="00E66057" w:rsidRDefault="00721516" w:rsidP="00721516">
      <w:pPr>
        <w:spacing w:line="360" w:lineRule="auto"/>
        <w:ind w:firstLine="709"/>
        <w:jc w:val="both"/>
      </w:pPr>
      <w:r w:rsidRPr="00712AB9">
        <w:t>2023 metais Savivaldybė nuosavybėn įgijo žemės sklypus ir statinius (ar jų dalis), patenkančius į teritoriją, reikalingą H. ir O. Minkovskių gatvės rekonstrukcijai (H.</w:t>
      </w:r>
      <w:r w:rsidR="00712AB9" w:rsidRPr="00712AB9">
        <w:t> </w:t>
      </w:r>
      <w:r w:rsidRPr="00712AB9">
        <w:t>ir</w:t>
      </w:r>
      <w:r w:rsidR="00712AB9" w:rsidRPr="00712AB9">
        <w:t> </w:t>
      </w:r>
      <w:r w:rsidRPr="00712AB9">
        <w:t>O.</w:t>
      </w:r>
      <w:r w:rsidR="00712AB9" w:rsidRPr="00712AB9">
        <w:t> </w:t>
      </w:r>
      <w:r w:rsidRPr="00712AB9">
        <w:t>Minkovskių</w:t>
      </w:r>
      <w:r w:rsidR="00712AB9" w:rsidRPr="00712AB9">
        <w:t> </w:t>
      </w:r>
      <w:r w:rsidRPr="00712AB9">
        <w:t>g.</w:t>
      </w:r>
      <w:r w:rsidR="00712AB9" w:rsidRPr="00712AB9">
        <w:t> </w:t>
      </w:r>
      <w:r w:rsidRPr="00712AB9">
        <w:t>39, H. ir O. Minkovskių g. 43-7, H.</w:t>
      </w:r>
      <w:r w:rsidR="00712AB9" w:rsidRPr="00712AB9">
        <w:t> </w:t>
      </w:r>
      <w:r w:rsidRPr="00712AB9">
        <w:t>ir</w:t>
      </w:r>
      <w:r w:rsidR="00712AB9" w:rsidRPr="00712AB9">
        <w:t> </w:t>
      </w:r>
      <w:r w:rsidRPr="00712AB9">
        <w:t>O</w:t>
      </w:r>
      <w:r w:rsidRPr="00E66057">
        <w:t>.</w:t>
      </w:r>
      <w:r w:rsidR="00712AB9" w:rsidRPr="00E66057">
        <w:t> </w:t>
      </w:r>
      <w:r w:rsidRPr="00712AB9">
        <w:t>Minkovskių</w:t>
      </w:r>
      <w:r w:rsidR="00712AB9" w:rsidRPr="00712AB9">
        <w:t> </w:t>
      </w:r>
      <w:r w:rsidRPr="00712AB9">
        <w:t>g.</w:t>
      </w:r>
      <w:r w:rsidR="00712AB9" w:rsidRPr="00712AB9">
        <w:t> </w:t>
      </w:r>
      <w:r w:rsidRPr="00712AB9">
        <w:t>47, H.</w:t>
      </w:r>
      <w:r w:rsidR="00712AB9" w:rsidRPr="00712AB9">
        <w:t> </w:t>
      </w:r>
      <w:r w:rsidRPr="00712AB9">
        <w:t>ir</w:t>
      </w:r>
      <w:r w:rsidR="00712AB9" w:rsidRPr="00712AB9">
        <w:t> </w:t>
      </w:r>
      <w:r w:rsidRPr="00712AB9">
        <w:t>O.</w:t>
      </w:r>
      <w:r w:rsidR="00712AB9" w:rsidRPr="00712AB9">
        <w:t> </w:t>
      </w:r>
      <w:r w:rsidRPr="00712AB9">
        <w:t>Minkovskių</w:t>
      </w:r>
      <w:r w:rsidR="00712AB9" w:rsidRPr="00712AB9">
        <w:t> </w:t>
      </w:r>
      <w:r w:rsidRPr="00712AB9">
        <w:t>g.</w:t>
      </w:r>
      <w:r w:rsidR="00712AB9" w:rsidRPr="00712AB9">
        <w:t> </w:t>
      </w:r>
      <w:r w:rsidRPr="00712AB9">
        <w:t xml:space="preserve">53, H. ir O. Minkovskių g. 76, H. ir O. Minkovskių g. 136, Kaune, dalį žemės sklypo H. ir O. Minkovskių g., Kaune); lopšelio-darželio „Klumpelė“ teritorijoje esantį kitos paskirties pastatą Pienių g. </w:t>
      </w:r>
      <w:r w:rsidRPr="00E66057">
        <w:t xml:space="preserve">14A, Kaune; inžinerinės infrastruktūros plėtrai prie planuojamo statyti pastato – baseino Vaidoto g. </w:t>
      </w:r>
      <w:r w:rsidRPr="00712AB9">
        <w:t>11, Kaune, reikalingus žemės sklypą ir jame esančius statinius Vaidoto</w:t>
      </w:r>
      <w:r w:rsidR="00E66057">
        <w:t> </w:t>
      </w:r>
      <w:r w:rsidRPr="00712AB9">
        <w:t>g.</w:t>
      </w:r>
      <w:r w:rsidR="00E66057">
        <w:t> </w:t>
      </w:r>
      <w:r w:rsidRPr="00712AB9">
        <w:t>19, Kaune. Už nupirktą turtą Kauno miesto savivaldybė sumokėjo 842,7 tūkst. Eur.</w:t>
      </w:r>
      <w:r w:rsidR="002244A1">
        <w:t xml:space="preserve"> </w:t>
      </w:r>
    </w:p>
    <w:p w14:paraId="6AF0910B" w14:textId="50076AB4" w:rsidR="00721516" w:rsidRDefault="00721516" w:rsidP="00721516">
      <w:pPr>
        <w:spacing w:line="360" w:lineRule="auto"/>
        <w:ind w:firstLine="709"/>
        <w:jc w:val="both"/>
      </w:pPr>
      <w:r>
        <w:t>Vykdomos žemės sklypų H. ir O. Minkovskių g. ir Vijūkų g., Kaune, paėmimo visuomenės poreikiams procedūros ir 2023 m. pradėti nauji paėmimo visuomenės poreikiams projektai: Linkuvos dvaro sodybos fragmentų teritorijoje esančių statinių, reikalingų gamtos ir kultūros paveldo teritorinių kompleksų ir objektų (vertybių) apsaugos reikmėms (Mosėdžio g.), žemės sklypo Šiaulių</w:t>
      </w:r>
      <w:r w:rsidR="00E66057">
        <w:t> </w:t>
      </w:r>
      <w:r>
        <w:t>g.</w:t>
      </w:r>
      <w:r w:rsidR="002244A1">
        <w:t> </w:t>
      </w:r>
      <w:r>
        <w:t>30, Kaune, ir jame esančių statinių, reikalingų socialinei infrastruktūrai plėsti, ir žemės sklypo dalių ir statinių, esančių Raktažolių g. 15, 17, Kaune, reikalingų žemės sklypams, skirtiems Ateities</w:t>
      </w:r>
      <w:r w:rsidR="002244A1">
        <w:t> </w:t>
      </w:r>
      <w:r>
        <w:t>pl.</w:t>
      </w:r>
      <w:r w:rsidR="002244A1">
        <w:t> </w:t>
      </w:r>
      <w:r>
        <w:t>rekonstruoti ir Kauno pietrytiniams aplinkkeliui tiesti.</w:t>
      </w:r>
      <w:r w:rsidR="002244A1">
        <w:t xml:space="preserve"> </w:t>
      </w:r>
    </w:p>
    <w:p w14:paraId="29F94065" w14:textId="166408DE" w:rsidR="00721516" w:rsidRPr="00215DD6" w:rsidRDefault="00721516" w:rsidP="00721516">
      <w:pPr>
        <w:spacing w:line="360" w:lineRule="auto"/>
        <w:ind w:firstLine="709"/>
        <w:jc w:val="both"/>
      </w:pPr>
      <w:r>
        <w:t>Siekiant užtikrinti sprendimų dėl nuosavybės teisių atkūrimo ir valstybės garantijų vykdymo įgyvendinimą, 2023 m. dvigubai daugiau įvykdyta veiklų, nei buvo suplanuota: priimti 4</w:t>
      </w:r>
      <w:r w:rsidR="002244A1">
        <w:t> </w:t>
      </w:r>
      <w:r>
        <w:t>sprendimai dėl nuosavybės teisių atkūrimo (už natūra negrąžintą turtą išmokėtos kompensacijos) ir 1</w:t>
      </w:r>
      <w:r w:rsidR="002244A1">
        <w:t> </w:t>
      </w:r>
      <w:r>
        <w:t>sprendimas dėl valstybės garantijos įvykdymo (kompensuojant nuomotų gyvenamųjų patalpų rinkos vertę pinigais). Siekiama 2024 m. užbaigti spręsti nekilnojamojo turto nuosavybės teisių atkūrimo Kauno miesto savivaldybėje</w:t>
      </w:r>
      <w:r w:rsidR="002244A1" w:rsidRPr="002244A1">
        <w:t xml:space="preserve"> </w:t>
      </w:r>
      <w:r w:rsidR="002244A1">
        <w:t>klausimus</w:t>
      </w:r>
      <w:r>
        <w:t>.</w:t>
      </w:r>
      <w:r w:rsidR="002244A1">
        <w:t xml:space="preserve"> </w:t>
      </w:r>
    </w:p>
    <w:p w14:paraId="5A281DA9" w14:textId="71AFF276" w:rsidR="00721516" w:rsidRPr="00DF4DA1" w:rsidRDefault="00721516" w:rsidP="00721516">
      <w:pPr>
        <w:spacing w:line="360" w:lineRule="auto"/>
        <w:ind w:firstLine="709"/>
        <w:jc w:val="both"/>
      </w:pPr>
      <w:r w:rsidRPr="00503D81">
        <w:t xml:space="preserve">Griežta būsto nuomos kontrolė, aktyvus </w:t>
      </w:r>
      <w:r w:rsidRPr="00685396">
        <w:t xml:space="preserve">bendradarbiavimas su Kauno miesto socialinių paslaugų centru įgalinant nuomininkus patiems susirasti gyvenamą būstą rinkoje </w:t>
      </w:r>
      <w:r w:rsidR="002244A1" w:rsidRPr="00685396">
        <w:t xml:space="preserve">ir </w:t>
      </w:r>
      <w:r w:rsidRPr="00685396">
        <w:t xml:space="preserve">išgryninant nuomininkus, kuriems tikrai reikalinga socialinė pagalba, </w:t>
      </w:r>
      <w:r w:rsidR="00685396">
        <w:t xml:space="preserve">turėjo </w:t>
      </w:r>
      <w:r w:rsidRPr="00685396">
        <w:t>teigiam</w:t>
      </w:r>
      <w:r w:rsidR="00685396">
        <w:t>ą</w:t>
      </w:r>
      <w:r w:rsidRPr="00685396">
        <w:t xml:space="preserve"> įtak</w:t>
      </w:r>
      <w:r w:rsidR="00685396">
        <w:t>ą</w:t>
      </w:r>
      <w:r w:rsidRPr="00685396">
        <w:t xml:space="preserve"> Savivaldybės būsto fond</w:t>
      </w:r>
      <w:r w:rsidR="00685396">
        <w:t>ui</w:t>
      </w:r>
      <w:r w:rsidRPr="00685396">
        <w:t xml:space="preserve">, </w:t>
      </w:r>
      <w:r w:rsidR="00685396">
        <w:t xml:space="preserve">dėl </w:t>
      </w:r>
      <w:r w:rsidRPr="00685396">
        <w:t>ko per 2023 metus Savivaldybės žinion perimti 152 atlaisvinti būstai, iš kurių 53</w:t>
      </w:r>
      <w:r w:rsidR="002244A1">
        <w:t> </w:t>
      </w:r>
      <w:r w:rsidRPr="00503D81">
        <w:t>būstai įtraukti į Socialinio būsto fondo sąrašą. Siekiant paruošti perimtus butus nuomai, 98</w:t>
      </w:r>
      <w:r w:rsidR="002244A1">
        <w:t> </w:t>
      </w:r>
      <w:r w:rsidRPr="00503D81">
        <w:t xml:space="preserve">butai perduoti remontuoti, 37 perimtiems </w:t>
      </w:r>
      <w:r w:rsidRPr="00685396">
        <w:t>būstams nebuvo reikalingas remontas ir jie iš karto buvo pateikti nuomai. Išnuomojus atsilaisvinusį būstą, mažėja laukiančiųjų</w:t>
      </w:r>
      <w:r w:rsidRPr="00503D81">
        <w:t xml:space="preserve"> socialinio būsto eilė. 2023 metais 7</w:t>
      </w:r>
      <w:r w:rsidR="002244A1">
        <w:t> </w:t>
      </w:r>
      <w:r w:rsidRPr="00503D81">
        <w:t xml:space="preserve">proc. </w:t>
      </w:r>
      <w:r w:rsidRPr="00503D81">
        <w:lastRenderedPageBreak/>
        <w:t xml:space="preserve">sumažinta nuomos skola, nors būsto nuomos kaina </w:t>
      </w:r>
      <w:r w:rsidR="002244A1">
        <w:t>pa</w:t>
      </w:r>
      <w:r w:rsidRPr="00503D81">
        <w:t>lygin</w:t>
      </w:r>
      <w:r w:rsidR="002244A1">
        <w:t xml:space="preserve">ti </w:t>
      </w:r>
      <w:r w:rsidRPr="00503D81">
        <w:t>su 2022 m. padidėjo 14 proc</w:t>
      </w:r>
      <w:r w:rsidR="002244A1">
        <w:t>entų</w:t>
      </w:r>
      <w:r w:rsidRPr="00503D81">
        <w:t xml:space="preserve">. Gautos pajamos už gyvenamųjų patalpų nuomą </w:t>
      </w:r>
      <w:r w:rsidR="002244A1">
        <w:t xml:space="preserve">– </w:t>
      </w:r>
      <w:r w:rsidRPr="00503D81">
        <w:t>4,24 mln. Eur</w:t>
      </w:r>
      <w:r w:rsidR="002244A1">
        <w:t>,</w:t>
      </w:r>
      <w:r w:rsidRPr="00503D81">
        <w:t xml:space="preserve"> 15 proc. daugiau nei buvo planuota.</w:t>
      </w:r>
      <w:r>
        <w:t xml:space="preserve"> </w:t>
      </w:r>
    </w:p>
    <w:p w14:paraId="5006B45C" w14:textId="27A6CB8F" w:rsidR="00721516" w:rsidRPr="00FF6184" w:rsidRDefault="00721516" w:rsidP="00721516">
      <w:pPr>
        <w:spacing w:line="360" w:lineRule="auto"/>
        <w:ind w:firstLine="709"/>
        <w:jc w:val="both"/>
      </w:pPr>
      <w:r w:rsidRPr="00FF6184">
        <w:t>Įgyvendinant Kelių priežiūros ir plėtros programos finansavimo lėšų naudojimo tvarkos aprašo, patvirtinto L</w:t>
      </w:r>
      <w:r w:rsidR="00055AEB">
        <w:t xml:space="preserve">ietuvos </w:t>
      </w:r>
      <w:r w:rsidRPr="00FF6184">
        <w:t>R</w:t>
      </w:r>
      <w:r w:rsidR="00055AEB">
        <w:t xml:space="preserve">espublikos </w:t>
      </w:r>
      <w:r w:rsidRPr="00FF6184">
        <w:t>V</w:t>
      </w:r>
      <w:r w:rsidR="00055AEB">
        <w:t>yriausybės</w:t>
      </w:r>
      <w:r w:rsidRPr="00FF6184">
        <w:t xml:space="preserve"> 2005</w:t>
      </w:r>
      <w:r w:rsidR="00055AEB">
        <w:t xml:space="preserve"> m. balandžio </w:t>
      </w:r>
      <w:r w:rsidRPr="00FF6184">
        <w:t>21</w:t>
      </w:r>
      <w:r w:rsidR="00055AEB">
        <w:t xml:space="preserve"> d.</w:t>
      </w:r>
      <w:r w:rsidRPr="00FF6184">
        <w:t xml:space="preserve"> nutarimu Nr.</w:t>
      </w:r>
      <w:r w:rsidR="00055AEB">
        <w:t> </w:t>
      </w:r>
      <w:r w:rsidRPr="00FF6184">
        <w:t>447, nuostatas, kad vienas iš kriterijų skiriant lėšas savivaldybei yra Nekilnojamojo turto registre įregistruotų kelių ilgis, ypatingas dėmesys skiriamas gatvių kadastrinių matavimų atlikimui</w:t>
      </w:r>
      <w:r w:rsidR="00656B7E">
        <w:t xml:space="preserve"> </w:t>
      </w:r>
      <w:r w:rsidRPr="00FF6184">
        <w:t>/</w:t>
      </w:r>
      <w:r w:rsidR="00656B7E">
        <w:t xml:space="preserve"> </w:t>
      </w:r>
      <w:r w:rsidRPr="00FF6184">
        <w:t>tikslinimui ir teisinei registracijai. Per 2023 m. pateikti atlikti</w:t>
      </w:r>
      <w:r w:rsidR="00656B7E">
        <w:t xml:space="preserve"> </w:t>
      </w:r>
      <w:r w:rsidRPr="00FF6184">
        <w:t>/</w:t>
      </w:r>
      <w:r w:rsidR="00656B7E">
        <w:t xml:space="preserve"> </w:t>
      </w:r>
      <w:r w:rsidRPr="00FF6184">
        <w:t>patikslinti 62</w:t>
      </w:r>
      <w:r w:rsidR="00656B7E">
        <w:t> </w:t>
      </w:r>
      <w:r w:rsidRPr="00FF6184">
        <w:t>gatvių kadastriniai matavimai, Nekilnojamojo turto registre įregistruot</w:t>
      </w:r>
      <w:r>
        <w:t>a</w:t>
      </w:r>
      <w:r w:rsidRPr="00FF6184">
        <w:t xml:space="preserve"> 12 naujų gatvių.</w:t>
      </w:r>
      <w:r w:rsidR="00055AEB">
        <w:t xml:space="preserve"> </w:t>
      </w:r>
    </w:p>
    <w:p w14:paraId="2C4210B4" w14:textId="4110921B" w:rsidR="00721516" w:rsidRPr="00526C85" w:rsidRDefault="00721516" w:rsidP="00721516">
      <w:pPr>
        <w:spacing w:line="360" w:lineRule="auto"/>
        <w:ind w:firstLine="709"/>
        <w:jc w:val="both"/>
      </w:pPr>
      <w:r w:rsidRPr="00D81942">
        <w:t xml:space="preserve">Pradėtas pasirengimas </w:t>
      </w:r>
      <w:r w:rsidRPr="00526C85">
        <w:t>Kauno miesto savivaldybei perduodamų nuo 2024</w:t>
      </w:r>
      <w:r w:rsidR="00656B7E">
        <w:t xml:space="preserve"> m. sausio </w:t>
      </w:r>
      <w:r w:rsidRPr="00526C85">
        <w:t>1</w:t>
      </w:r>
      <w:r w:rsidR="00656B7E">
        <w:t> d.</w:t>
      </w:r>
      <w:r w:rsidRPr="00526C85">
        <w:t xml:space="preserve"> valstybinių funkcijų, susijusių su valstybinės žemės valdymu, naudojimu ir administravimu, vykdymui (teisinio reglamentavimo rengimas).</w:t>
      </w:r>
      <w:r w:rsidR="00656B7E">
        <w:t xml:space="preserve"> </w:t>
      </w:r>
    </w:p>
    <w:p w14:paraId="7D8796B7" w14:textId="77777777" w:rsidR="00721516" w:rsidRPr="00526C85" w:rsidRDefault="00721516" w:rsidP="00721516">
      <w:pPr>
        <w:spacing w:line="360" w:lineRule="auto"/>
        <w:jc w:val="both"/>
        <w:rPr>
          <w:rFonts w:eastAsia="Calibri"/>
        </w:rPr>
      </w:pPr>
    </w:p>
    <w:p w14:paraId="55ADD5B4" w14:textId="3870BA3F" w:rsidR="00721516" w:rsidRDefault="00721516" w:rsidP="004B42AE">
      <w:pPr>
        <w:tabs>
          <w:tab w:val="left" w:pos="2160"/>
        </w:tabs>
        <w:spacing w:line="360" w:lineRule="auto"/>
        <w:jc w:val="center"/>
        <w:rPr>
          <w:rFonts w:eastAsia="Calibri"/>
          <w:b/>
        </w:rPr>
      </w:pPr>
      <w:r w:rsidRPr="000F4AF3">
        <w:rPr>
          <w:rFonts w:eastAsia="Calibri"/>
          <w:b/>
        </w:rPr>
        <w:t xml:space="preserve">Personalo </w:t>
      </w:r>
      <w:r w:rsidRPr="004B42AE">
        <w:rPr>
          <w:rFonts w:eastAsia="Calibri"/>
          <w:b/>
          <w:bCs/>
          <w:lang w:eastAsia="lt-LT"/>
        </w:rPr>
        <w:t>valdymas</w:t>
      </w:r>
      <w:r w:rsidR="00656B7E">
        <w:rPr>
          <w:rFonts w:eastAsia="Calibri"/>
          <w:b/>
          <w:bCs/>
          <w:lang w:eastAsia="lt-LT"/>
        </w:rPr>
        <w:t xml:space="preserve"> </w:t>
      </w:r>
    </w:p>
    <w:p w14:paraId="08EC3189" w14:textId="77777777" w:rsidR="00721516" w:rsidRPr="00656B7E" w:rsidRDefault="00721516" w:rsidP="00721516">
      <w:pPr>
        <w:spacing w:line="360" w:lineRule="auto"/>
        <w:ind w:firstLine="709"/>
        <w:jc w:val="center"/>
        <w:rPr>
          <w:rFonts w:eastAsia="Calibri"/>
        </w:rPr>
      </w:pPr>
    </w:p>
    <w:p w14:paraId="683511C2" w14:textId="600398B0" w:rsidR="00721516" w:rsidRPr="0065188B" w:rsidRDefault="00721516" w:rsidP="00721516">
      <w:pPr>
        <w:spacing w:line="360" w:lineRule="auto"/>
        <w:ind w:firstLine="709"/>
        <w:jc w:val="both"/>
        <w:rPr>
          <w:rFonts w:eastAsia="Calibri"/>
        </w:rPr>
      </w:pPr>
      <w:r w:rsidRPr="0065188B">
        <w:rPr>
          <w:rFonts w:eastAsia="Calibri"/>
        </w:rPr>
        <w:t>202</w:t>
      </w:r>
      <w:r>
        <w:rPr>
          <w:rFonts w:eastAsia="Calibri"/>
        </w:rPr>
        <w:t>3</w:t>
      </w:r>
      <w:r w:rsidRPr="0065188B">
        <w:rPr>
          <w:rFonts w:eastAsia="Calibri"/>
        </w:rPr>
        <w:t xml:space="preserve"> m. </w:t>
      </w:r>
      <w:r w:rsidR="006B6CC9">
        <w:rPr>
          <w:rFonts w:eastAsia="Calibri"/>
        </w:rPr>
        <w:t>Įstaigoje</w:t>
      </w:r>
      <w:r w:rsidRPr="0065188B">
        <w:rPr>
          <w:rFonts w:eastAsia="Calibri"/>
        </w:rPr>
        <w:t xml:space="preserve"> nustatytas didžiausias leistas valstybės tarnautojų ir darbuotojų, dirbančių pagal darbo sutartis, pareigybių skaičius – </w:t>
      </w:r>
      <w:r>
        <w:rPr>
          <w:rFonts w:eastAsia="Calibri"/>
        </w:rPr>
        <w:t>681</w:t>
      </w:r>
      <w:r w:rsidRPr="0065188B">
        <w:rPr>
          <w:rFonts w:eastAsia="Calibri"/>
        </w:rPr>
        <w:t xml:space="preserve">. </w:t>
      </w:r>
    </w:p>
    <w:p w14:paraId="56F73A22" w14:textId="6461BCDA" w:rsidR="00721516" w:rsidRPr="006337DF" w:rsidRDefault="00721516" w:rsidP="00721516">
      <w:pPr>
        <w:spacing w:line="360" w:lineRule="auto"/>
        <w:ind w:firstLine="709"/>
        <w:jc w:val="both"/>
        <w:rPr>
          <w:rFonts w:eastAsia="Calibri"/>
        </w:rPr>
      </w:pPr>
      <w:r w:rsidRPr="00E80089">
        <w:rPr>
          <w:rFonts w:eastAsia="Calibri"/>
        </w:rPr>
        <w:t xml:space="preserve">2023 metais į darbą </w:t>
      </w:r>
      <w:r w:rsidR="006B6CC9">
        <w:rPr>
          <w:rFonts w:eastAsia="Calibri"/>
        </w:rPr>
        <w:t>Įstaigoje</w:t>
      </w:r>
      <w:r w:rsidRPr="00E80089">
        <w:rPr>
          <w:rFonts w:eastAsia="Calibri"/>
        </w:rPr>
        <w:t xml:space="preserve"> </w:t>
      </w:r>
      <w:r w:rsidRPr="00DE0118">
        <w:rPr>
          <w:rFonts w:eastAsia="Calibri"/>
        </w:rPr>
        <w:t>priimti 66 darbuotojai: 42 darbuotoj</w:t>
      </w:r>
      <w:r>
        <w:rPr>
          <w:rFonts w:eastAsia="Calibri"/>
        </w:rPr>
        <w:t>ai</w:t>
      </w:r>
      <w:r w:rsidRPr="00DE0118">
        <w:rPr>
          <w:rFonts w:eastAsia="Calibri"/>
        </w:rPr>
        <w:t>, dirban</w:t>
      </w:r>
      <w:r>
        <w:rPr>
          <w:rFonts w:eastAsia="Calibri"/>
        </w:rPr>
        <w:t>tys</w:t>
      </w:r>
      <w:r w:rsidRPr="00DE0118">
        <w:rPr>
          <w:rFonts w:eastAsia="Calibri"/>
        </w:rPr>
        <w:t xml:space="preserve"> pagal darbo sutartis, ir 24 valstybės tarnautojai. 2023 m. buvo atleisti 44 Savivaldybės administracijos darbuotojai:</w:t>
      </w:r>
      <w:r w:rsidR="00BB0B4D">
        <w:rPr>
          <w:rFonts w:eastAsia="Calibri"/>
        </w:rPr>
        <w:t xml:space="preserve"> </w:t>
      </w:r>
      <w:r w:rsidRPr="00DE0118">
        <w:rPr>
          <w:rFonts w:eastAsia="Calibri"/>
        </w:rPr>
        <w:t>21 valstybės tarnautoja</w:t>
      </w:r>
      <w:r>
        <w:rPr>
          <w:rFonts w:eastAsia="Calibri"/>
        </w:rPr>
        <w:t>s</w:t>
      </w:r>
      <w:r w:rsidRPr="00DE0118">
        <w:rPr>
          <w:rFonts w:eastAsia="Calibri"/>
        </w:rPr>
        <w:t xml:space="preserve"> ir 23 darbuotoj</w:t>
      </w:r>
      <w:r>
        <w:rPr>
          <w:rFonts w:eastAsia="Calibri"/>
        </w:rPr>
        <w:t>ai</w:t>
      </w:r>
      <w:r w:rsidRPr="00DE0118">
        <w:rPr>
          <w:rFonts w:eastAsia="Calibri"/>
        </w:rPr>
        <w:t>, dirban</w:t>
      </w:r>
      <w:r>
        <w:rPr>
          <w:rFonts w:eastAsia="Calibri"/>
        </w:rPr>
        <w:t>tys</w:t>
      </w:r>
      <w:r w:rsidRPr="00DE0118">
        <w:rPr>
          <w:rFonts w:eastAsia="Calibri"/>
        </w:rPr>
        <w:t xml:space="preserve"> pagal</w:t>
      </w:r>
      <w:r w:rsidRPr="00454FE1">
        <w:rPr>
          <w:rFonts w:eastAsia="Calibri"/>
        </w:rPr>
        <w:t xml:space="preserve"> darbo sutartis. Darbuotojų atleidimo priežastys:</w:t>
      </w:r>
      <w:r w:rsidR="00656B7E">
        <w:rPr>
          <w:rFonts w:eastAsia="Calibri"/>
        </w:rPr>
        <w:t xml:space="preserve"> </w:t>
      </w:r>
      <w:r w:rsidRPr="00454FE1">
        <w:rPr>
          <w:rFonts w:eastAsia="Calibri"/>
        </w:rPr>
        <w:t xml:space="preserve">64 proc. </w:t>
      </w:r>
      <w:r w:rsidR="00656B7E">
        <w:rPr>
          <w:rFonts w:eastAsia="Calibri"/>
        </w:rPr>
        <w:t xml:space="preserve">– </w:t>
      </w:r>
      <w:r w:rsidRPr="00454FE1">
        <w:rPr>
          <w:rFonts w:eastAsia="Calibri"/>
        </w:rPr>
        <w:t xml:space="preserve">savanoriškais pagrindais, </w:t>
      </w:r>
      <w:r w:rsidRPr="001547DE">
        <w:rPr>
          <w:rFonts w:eastAsia="Calibri"/>
        </w:rPr>
        <w:t xml:space="preserve">36 proc. </w:t>
      </w:r>
      <w:r w:rsidR="00656B7E">
        <w:rPr>
          <w:rFonts w:eastAsia="Calibri"/>
        </w:rPr>
        <w:t xml:space="preserve">– </w:t>
      </w:r>
      <w:r w:rsidRPr="001547DE">
        <w:rPr>
          <w:rFonts w:eastAsia="Calibri"/>
        </w:rPr>
        <w:t>dėl kitų priežasčių (šalių susitarimu, sulaukus pensinio amžiaus arba sukakus 65 m., dėl perkėlimo į kitą įstaigą tarnybinio kaitumo būdu, dėl ligos, laimėjus konkursą į kitas pareigas ir kt.).</w:t>
      </w:r>
      <w:r w:rsidR="00656B7E">
        <w:rPr>
          <w:rFonts w:eastAsia="Calibri"/>
        </w:rPr>
        <w:t xml:space="preserve"> </w:t>
      </w:r>
      <w:r w:rsidRPr="006337DF">
        <w:rPr>
          <w:rFonts w:eastAsia="Calibri"/>
        </w:rPr>
        <w:t>Darbuotojų kaita per metus siekė 4,5</w:t>
      </w:r>
      <w:r w:rsidR="00656B7E">
        <w:rPr>
          <w:rFonts w:eastAsia="Calibri"/>
        </w:rPr>
        <w:t> </w:t>
      </w:r>
      <w:r w:rsidRPr="006337DF">
        <w:rPr>
          <w:rFonts w:eastAsia="Calibri"/>
        </w:rPr>
        <w:t>proc.</w:t>
      </w:r>
      <w:r w:rsidR="00BB0B4D">
        <w:rPr>
          <w:rFonts w:eastAsia="Calibri"/>
        </w:rPr>
        <w:t xml:space="preserve"> </w:t>
      </w:r>
      <w:r w:rsidRPr="006337DF">
        <w:rPr>
          <w:rFonts w:eastAsia="Calibri"/>
        </w:rPr>
        <w:t>(savo iniciatyva išėjusių).</w:t>
      </w:r>
      <w:r w:rsidR="00656B7E">
        <w:rPr>
          <w:rFonts w:eastAsia="Calibri"/>
        </w:rPr>
        <w:t xml:space="preserve"> </w:t>
      </w:r>
      <w:r w:rsidRPr="006337DF">
        <w:rPr>
          <w:rFonts w:eastAsia="Calibri"/>
        </w:rPr>
        <w:t>Darbuotojų kaita, palyginti su 2022 m. (sudarė 4,8</w:t>
      </w:r>
      <w:r w:rsidR="00BB0B4D">
        <w:rPr>
          <w:rFonts w:eastAsia="Calibri"/>
        </w:rPr>
        <w:t> </w:t>
      </w:r>
      <w:r w:rsidRPr="006337DF">
        <w:rPr>
          <w:rFonts w:eastAsia="Calibri"/>
        </w:rPr>
        <w:t>proc.), sumažėjo 0,3 proc</w:t>
      </w:r>
      <w:r w:rsidR="00BB0B4D">
        <w:rPr>
          <w:rFonts w:eastAsia="Calibri"/>
        </w:rPr>
        <w:t>ento</w:t>
      </w:r>
      <w:r w:rsidRPr="006337DF">
        <w:rPr>
          <w:rFonts w:eastAsia="Calibri"/>
        </w:rPr>
        <w:t>.</w:t>
      </w:r>
      <w:r w:rsidR="00656B7E">
        <w:rPr>
          <w:rFonts w:eastAsia="Calibri"/>
        </w:rPr>
        <w:t xml:space="preserve"> </w:t>
      </w:r>
    </w:p>
    <w:p w14:paraId="657E1173" w14:textId="7D617D32" w:rsidR="00721516" w:rsidRDefault="00721516" w:rsidP="00721516">
      <w:pPr>
        <w:spacing w:line="360" w:lineRule="auto"/>
        <w:ind w:firstLine="709"/>
        <w:jc w:val="both"/>
        <w:rPr>
          <w:iCs/>
        </w:rPr>
      </w:pPr>
      <w:r w:rsidRPr="00EC74B9">
        <w:rPr>
          <w:iCs/>
        </w:rPr>
        <w:t>2023 metais pateiktas poreikis Valstybės tarnybos departamentui vykdyti 30</w:t>
      </w:r>
      <w:r w:rsidR="00BB0B4D">
        <w:rPr>
          <w:iCs/>
        </w:rPr>
        <w:t> </w:t>
      </w:r>
      <w:r w:rsidRPr="00EC74B9">
        <w:rPr>
          <w:iCs/>
        </w:rPr>
        <w:t xml:space="preserve">konkursų į Savivaldybės administracijos karjeros valstybės tarnautojų pareigas, konkursai įvyko, </w:t>
      </w:r>
      <w:r w:rsidRPr="00685396">
        <w:rPr>
          <w:iCs/>
        </w:rPr>
        <w:t>sudalyvauta</w:t>
      </w:r>
      <w:r w:rsidRPr="00EC74B9">
        <w:rPr>
          <w:iCs/>
        </w:rPr>
        <w:t xml:space="preserve"> šių komisijų darbe.</w:t>
      </w:r>
      <w:r>
        <w:rPr>
          <w:iCs/>
        </w:rPr>
        <w:t xml:space="preserve"> </w:t>
      </w:r>
      <w:r w:rsidRPr="00EC74B9">
        <w:rPr>
          <w:iCs/>
        </w:rPr>
        <w:t>Suorganizuoti ir įvykdyti</w:t>
      </w:r>
      <w:r w:rsidR="00BB0B4D">
        <w:rPr>
          <w:iCs/>
        </w:rPr>
        <w:t xml:space="preserve"> </w:t>
      </w:r>
      <w:r w:rsidRPr="00EC74B9">
        <w:rPr>
          <w:iCs/>
        </w:rPr>
        <w:t xml:space="preserve"> 5 konkursai į Savivaldybės biudžetinių įstaigų vadovų pareigas, 1 konkursas į </w:t>
      </w:r>
      <w:r w:rsidR="00BB0B4D">
        <w:rPr>
          <w:iCs/>
        </w:rPr>
        <w:t>v</w:t>
      </w:r>
      <w:r w:rsidRPr="00EC74B9">
        <w:rPr>
          <w:iCs/>
        </w:rPr>
        <w:t xml:space="preserve">iešosios įstaigos vadovo pareigas, 39 atrankos į darbuotojų, dirbančių pagal darbo sutartis, </w:t>
      </w:r>
      <w:r w:rsidR="00BB0B4D">
        <w:rPr>
          <w:iCs/>
        </w:rPr>
        <w:t xml:space="preserve">pareigas, </w:t>
      </w:r>
      <w:r w:rsidRPr="00EC74B9">
        <w:rPr>
          <w:iCs/>
        </w:rPr>
        <w:t>4 atrankos į pakaitinių valstybės tarnautojų pareigas. Įvykdytos 6</w:t>
      </w:r>
      <w:r w:rsidR="00BB0B4D">
        <w:rPr>
          <w:iCs/>
        </w:rPr>
        <w:t> </w:t>
      </w:r>
      <w:r w:rsidRPr="00EC74B9">
        <w:rPr>
          <w:iCs/>
        </w:rPr>
        <w:t>naujų įstaigų vadovų priėmimo procedūros.</w:t>
      </w:r>
      <w:r w:rsidR="00BB0B4D">
        <w:rPr>
          <w:iCs/>
        </w:rPr>
        <w:t xml:space="preserve"> </w:t>
      </w:r>
    </w:p>
    <w:p w14:paraId="30706695" w14:textId="3728013A" w:rsidR="00721516" w:rsidRPr="0065188B" w:rsidRDefault="00721516" w:rsidP="00BB0B4D">
      <w:pPr>
        <w:spacing w:line="360" w:lineRule="auto"/>
        <w:ind w:firstLine="709"/>
        <w:jc w:val="both"/>
        <w:rPr>
          <w:iCs/>
        </w:rPr>
      </w:pPr>
      <w:r>
        <w:rPr>
          <w:iCs/>
        </w:rPr>
        <w:t>Pasikeitus Lietuvos Respublikos teisės aktams</w:t>
      </w:r>
      <w:r w:rsidR="00BB0B4D">
        <w:rPr>
          <w:iCs/>
        </w:rPr>
        <w:t>, Savivaldybės administracijos</w:t>
      </w:r>
      <w:r>
        <w:rPr>
          <w:iCs/>
        </w:rPr>
        <w:t xml:space="preserve"> </w:t>
      </w:r>
      <w:r w:rsidRPr="0065188B">
        <w:rPr>
          <w:iCs/>
        </w:rPr>
        <w:t>202</w:t>
      </w:r>
      <w:r>
        <w:rPr>
          <w:iCs/>
        </w:rPr>
        <w:t>3</w:t>
      </w:r>
      <w:r w:rsidR="00BB0B4D">
        <w:rPr>
          <w:iCs/>
        </w:rPr>
        <w:t> </w:t>
      </w:r>
      <w:r w:rsidRPr="0065188B">
        <w:rPr>
          <w:iCs/>
        </w:rPr>
        <w:t xml:space="preserve">m. </w:t>
      </w:r>
      <w:r>
        <w:rPr>
          <w:iCs/>
        </w:rPr>
        <w:t>kovo 1</w:t>
      </w:r>
      <w:r w:rsidR="00BB0B4D">
        <w:rPr>
          <w:iCs/>
        </w:rPr>
        <w:t> </w:t>
      </w:r>
      <w:r w:rsidRPr="0065188B">
        <w:rPr>
          <w:iCs/>
        </w:rPr>
        <w:t>d. įsakymu Nr. A-</w:t>
      </w:r>
      <w:r>
        <w:rPr>
          <w:iCs/>
        </w:rPr>
        <w:t>748</w:t>
      </w:r>
      <w:r w:rsidRPr="0065188B">
        <w:rPr>
          <w:iCs/>
        </w:rPr>
        <w:t xml:space="preserve"> </w:t>
      </w:r>
      <w:r>
        <w:rPr>
          <w:iCs/>
        </w:rPr>
        <w:t xml:space="preserve">pakeistas </w:t>
      </w:r>
      <w:r w:rsidR="00BB6FA7">
        <w:rPr>
          <w:iCs/>
        </w:rPr>
        <w:t>Įstaigos</w:t>
      </w:r>
      <w:r w:rsidRPr="0065188B">
        <w:rPr>
          <w:iCs/>
        </w:rPr>
        <w:t xml:space="preserve"> darbo tvarkos aprašas.</w:t>
      </w:r>
      <w:r w:rsidR="00BB0B4D">
        <w:rPr>
          <w:iCs/>
        </w:rPr>
        <w:t xml:space="preserve"> </w:t>
      </w:r>
    </w:p>
    <w:p w14:paraId="631C3AFE" w14:textId="79A59B3B" w:rsidR="00721516" w:rsidRPr="0065188B" w:rsidRDefault="00BB0B4D" w:rsidP="00721516">
      <w:pPr>
        <w:spacing w:line="360" w:lineRule="auto"/>
        <w:ind w:firstLine="709"/>
        <w:jc w:val="both"/>
        <w:rPr>
          <w:iCs/>
        </w:rPr>
      </w:pPr>
      <w:r>
        <w:rPr>
          <w:iCs/>
        </w:rPr>
        <w:t xml:space="preserve">Savivaldybės administracijos </w:t>
      </w:r>
      <w:r w:rsidR="00721516" w:rsidRPr="0065188B">
        <w:rPr>
          <w:iCs/>
        </w:rPr>
        <w:t>202</w:t>
      </w:r>
      <w:r w:rsidR="00721516">
        <w:rPr>
          <w:iCs/>
        </w:rPr>
        <w:t>3</w:t>
      </w:r>
      <w:r w:rsidR="00721516" w:rsidRPr="0065188B">
        <w:rPr>
          <w:iCs/>
        </w:rPr>
        <w:t xml:space="preserve"> m. gruodžio </w:t>
      </w:r>
      <w:r w:rsidR="00721516">
        <w:rPr>
          <w:iCs/>
        </w:rPr>
        <w:t>22</w:t>
      </w:r>
      <w:r w:rsidR="00721516" w:rsidRPr="0065188B">
        <w:rPr>
          <w:iCs/>
        </w:rPr>
        <w:t xml:space="preserve"> d. įsakymu Nr. A-</w:t>
      </w:r>
      <w:r w:rsidR="00721516">
        <w:rPr>
          <w:iCs/>
        </w:rPr>
        <w:t>2720</w:t>
      </w:r>
      <w:r w:rsidR="00721516" w:rsidRPr="0065188B">
        <w:rPr>
          <w:iCs/>
        </w:rPr>
        <w:t xml:space="preserve"> patvirtinta</w:t>
      </w:r>
      <w:r w:rsidR="00721516">
        <w:rPr>
          <w:iCs/>
        </w:rPr>
        <w:t>s</w:t>
      </w:r>
      <w:r w:rsidR="00721516" w:rsidRPr="0065188B">
        <w:rPr>
          <w:iCs/>
        </w:rPr>
        <w:t xml:space="preserve"> </w:t>
      </w:r>
      <w:r w:rsidR="00721516" w:rsidRPr="00685396">
        <w:rPr>
          <w:iCs/>
        </w:rPr>
        <w:t>naujas</w:t>
      </w:r>
      <w:r w:rsidR="00721516">
        <w:rPr>
          <w:iCs/>
        </w:rPr>
        <w:t xml:space="preserve"> </w:t>
      </w:r>
      <w:r w:rsidR="00721516" w:rsidRPr="0065188B">
        <w:rPr>
          <w:iCs/>
        </w:rPr>
        <w:t xml:space="preserve">Kauno miesto savivaldybės </w:t>
      </w:r>
      <w:r w:rsidR="00721516">
        <w:rPr>
          <w:iCs/>
        </w:rPr>
        <w:t xml:space="preserve">komandiruočių dokumentų rengimo ir komandiruočių išlaidų apmokėjimo tvarko aprašas, kuris </w:t>
      </w:r>
      <w:r w:rsidR="00721516" w:rsidRPr="00181140">
        <w:rPr>
          <w:iCs/>
        </w:rPr>
        <w:t xml:space="preserve">reglamentuoja </w:t>
      </w:r>
      <w:r w:rsidR="00BB6FA7">
        <w:rPr>
          <w:iCs/>
        </w:rPr>
        <w:t>Įstaigos</w:t>
      </w:r>
      <w:r w:rsidR="00721516" w:rsidRPr="00181140">
        <w:rPr>
          <w:iCs/>
        </w:rPr>
        <w:t xml:space="preserve"> direktoriaus, valstybės tarnautojų ir darbuotojų, dirbančių pagal darbo sutartį, vykimo į komandiruotes Lietuvos Respublikos teritorijoje </w:t>
      </w:r>
      <w:r w:rsidR="00721516" w:rsidRPr="00181140">
        <w:rPr>
          <w:iCs/>
        </w:rPr>
        <w:lastRenderedPageBreak/>
        <w:t>ir užsienyje dokumentų įforminimo, atlyginimo už kelionę ir darbą komandiruotėje viršijant darbo laiko režimą, poilsio ar švenčių dieną, dienpinigių, kitų su komandiruotėmis susijusių išlaidų apmokėjimo ir atsiskaitymo už komandiruotes tvarką.</w:t>
      </w:r>
      <w:r>
        <w:rPr>
          <w:iCs/>
        </w:rPr>
        <w:t xml:space="preserve"> </w:t>
      </w:r>
    </w:p>
    <w:p w14:paraId="4D100C72" w14:textId="77777777" w:rsidR="00721516" w:rsidRPr="001C6141" w:rsidRDefault="00721516" w:rsidP="00721516">
      <w:pPr>
        <w:tabs>
          <w:tab w:val="left" w:pos="3675"/>
          <w:tab w:val="center" w:pos="4819"/>
        </w:tabs>
        <w:spacing w:line="360" w:lineRule="auto"/>
        <w:jc w:val="center"/>
        <w:rPr>
          <w:rFonts w:eastAsia="Calibri"/>
          <w:bCs/>
          <w:highlight w:val="yellow"/>
        </w:rPr>
      </w:pPr>
    </w:p>
    <w:p w14:paraId="7BBA5A03" w14:textId="77777777" w:rsidR="00721516" w:rsidRPr="003F3A1F" w:rsidRDefault="00721516" w:rsidP="004B42AE">
      <w:pPr>
        <w:tabs>
          <w:tab w:val="left" w:pos="2160"/>
        </w:tabs>
        <w:spacing w:line="360" w:lineRule="auto"/>
        <w:jc w:val="center"/>
        <w:rPr>
          <w:rFonts w:eastAsia="Calibri"/>
          <w:b/>
          <w:bCs/>
        </w:rPr>
      </w:pPr>
      <w:r w:rsidRPr="003F3A1F">
        <w:rPr>
          <w:rFonts w:eastAsia="Calibri"/>
          <w:b/>
          <w:bCs/>
          <w:lang w:eastAsia="lt-LT"/>
        </w:rPr>
        <w:t>Viešieji</w:t>
      </w:r>
      <w:r w:rsidRPr="003F3A1F">
        <w:rPr>
          <w:rFonts w:eastAsia="Calibri"/>
          <w:b/>
          <w:bCs/>
        </w:rPr>
        <w:t xml:space="preserve"> pirkimai </w:t>
      </w:r>
    </w:p>
    <w:p w14:paraId="371C14CF" w14:textId="77777777" w:rsidR="00721516" w:rsidRPr="00BB0B4D" w:rsidRDefault="00721516" w:rsidP="00721516">
      <w:pPr>
        <w:tabs>
          <w:tab w:val="left" w:pos="3675"/>
          <w:tab w:val="center" w:pos="4819"/>
        </w:tabs>
        <w:spacing w:line="360" w:lineRule="auto"/>
        <w:ind w:firstLine="709"/>
        <w:rPr>
          <w:rFonts w:eastAsia="Calibri"/>
          <w:bCs/>
        </w:rPr>
      </w:pPr>
    </w:p>
    <w:p w14:paraId="4B571C72" w14:textId="02558ECF" w:rsidR="00721516" w:rsidRDefault="00721516" w:rsidP="00721516">
      <w:pPr>
        <w:spacing w:line="360" w:lineRule="auto"/>
        <w:ind w:firstLine="709"/>
        <w:jc w:val="both"/>
      </w:pPr>
      <w:r w:rsidRPr="003F3A1F">
        <w:t>Savivaldybės administracija 202</w:t>
      </w:r>
      <w:r>
        <w:t>3</w:t>
      </w:r>
      <w:r w:rsidRPr="003F3A1F">
        <w:t xml:space="preserve"> m. vykdė </w:t>
      </w:r>
      <w:r>
        <w:t>714</w:t>
      </w:r>
      <w:r w:rsidRPr="003F3A1F">
        <w:t xml:space="preserve"> pirkimų (atvirų konkursų, skelbiamų ir neskelbiamų derybų, projekto konkursų, </w:t>
      </w:r>
      <w:r>
        <w:t xml:space="preserve">konkrečių pirkimų pagal dinaminę pirkimų sistemą, </w:t>
      </w:r>
      <w:r w:rsidRPr="003F3A1F">
        <w:t>mažos vertės pirkimų), iš jų</w:t>
      </w:r>
      <w:r w:rsidR="00BB0B4D">
        <w:t>,</w:t>
      </w:r>
      <w:r w:rsidRPr="003F3A1F">
        <w:t xml:space="preserve"> </w:t>
      </w:r>
      <w:r w:rsidRPr="00BB0B4D">
        <w:t>vykdydama</w:t>
      </w:r>
      <w:r>
        <w:t xml:space="preserve"> </w:t>
      </w:r>
      <w:r w:rsidRPr="00685396">
        <w:t>CPO funkcijas</w:t>
      </w:r>
      <w:r w:rsidR="00BB0B4D" w:rsidRPr="00685396">
        <w:t>,</w:t>
      </w:r>
      <w:r w:rsidRPr="00685396">
        <w:t xml:space="preserve"> atliko 11 centralizuotų pirkimų, skirtų daugiau kaip vienos pavaldžios </w:t>
      </w:r>
      <w:r w:rsidR="00BB0B4D" w:rsidRPr="00685396">
        <w:t xml:space="preserve">įstaigos </w:t>
      </w:r>
      <w:r w:rsidRPr="00685396">
        <w:t>poreikiams, 3 pirkimus atlik</w:t>
      </w:r>
      <w:r w:rsidR="00BB0B4D" w:rsidRPr="00685396">
        <w:t xml:space="preserve">o </w:t>
      </w:r>
      <w:r w:rsidRPr="00685396">
        <w:t>pagal pavaldžių organizacijų įgaliojimus, 60</w:t>
      </w:r>
      <w:r w:rsidR="00BB0B4D" w:rsidRPr="00685396">
        <w:t> </w:t>
      </w:r>
      <w:r w:rsidRPr="00685396">
        <w:t xml:space="preserve">pirkimų </w:t>
      </w:r>
      <w:r w:rsidR="00BB0B4D" w:rsidRPr="00685396">
        <w:t xml:space="preserve">– </w:t>
      </w:r>
      <w:r w:rsidRPr="00685396">
        <w:t>pagal pavaldžių įstaigų pavedimą, vykdant VPĮ 82</w:t>
      </w:r>
      <w:r w:rsidRPr="00685396">
        <w:rPr>
          <w:vertAlign w:val="superscript"/>
        </w:rPr>
        <w:t>1</w:t>
      </w:r>
      <w:r w:rsidRPr="00685396">
        <w:t xml:space="preserve"> straipsnio nuostatas. Palyginti su 2022</w:t>
      </w:r>
      <w:r w:rsidR="00BB0B4D" w:rsidRPr="00685396">
        <w:t> </w:t>
      </w:r>
      <w:r w:rsidRPr="00685396">
        <w:t>m., kai buvo vykdyta 590 pirkimų, pirkimų skaičius padidėjo 21 proc</w:t>
      </w:r>
      <w:r w:rsidR="00BB0B4D" w:rsidRPr="00685396">
        <w:t>entu</w:t>
      </w:r>
      <w:r w:rsidRPr="00685396">
        <w:t>. Bendra visų organizuotų ir įvykusių pirkimų vertė – 560 mln. Eur (2022 m. – 205 mln. Eur).</w:t>
      </w:r>
      <w:r w:rsidR="00BB0B4D" w:rsidRPr="00685396">
        <w:t xml:space="preserve"> </w:t>
      </w:r>
      <w:r w:rsidRPr="00685396">
        <w:t>Savivaldybės administracijos struktūriniai padaliniai vis geriau inicijuoja pirkimus, juos stam</w:t>
      </w:r>
      <w:r w:rsidRPr="003F3A1F">
        <w:t xml:space="preserve">bindami, sudarydami preliminariąsias sutartis su keliais tiekėjais, daugiau pirkdami per CPO LT, pirkimo procedūrų efektyvumas ir kokybė gerinama atliekant vis daugiau pavaldžių įstaigų pirkimų. </w:t>
      </w:r>
    </w:p>
    <w:p w14:paraId="67EB13AF" w14:textId="2C191B24" w:rsidR="00721516" w:rsidRPr="00685396" w:rsidRDefault="00721516" w:rsidP="00721516">
      <w:pPr>
        <w:spacing w:line="360" w:lineRule="auto"/>
        <w:ind w:firstLine="709"/>
        <w:jc w:val="both"/>
      </w:pPr>
      <w:r w:rsidRPr="003F3A1F">
        <w:t xml:space="preserve">Atlikus pirkimo procedūras, sudarytų sutarčių vertė, palyginti su pirkimo pradžioje apskaičiuota numatoma pirkimo verte, sumažėjo </w:t>
      </w:r>
      <w:r>
        <w:t>daugiau kaip 23</w:t>
      </w:r>
      <w:r w:rsidRPr="003F3A1F">
        <w:t xml:space="preserve"> mln. Eur. Pirkim</w:t>
      </w:r>
      <w:r>
        <w:t>ų</w:t>
      </w:r>
      <w:r w:rsidRPr="003F3A1F">
        <w:t xml:space="preserve"> efektyvumas buvo užtikrinamas, sudarant tiekėjams palankias sąlygas dalyvauti pirkimuose ir konkuruoti. </w:t>
      </w:r>
      <w:r>
        <w:t>97,1</w:t>
      </w:r>
      <w:r w:rsidRPr="003F3A1F">
        <w:t xml:space="preserve"> proc. visų (išskyrus mažos vertės) įvykusių pirkimų vertės sudaro pirkimai, atlikti taikant </w:t>
      </w:r>
      <w:r w:rsidRPr="00732415">
        <w:t>kainos ir kokybės kriterijus (Lietuvos vidurkis – 42,8 proc.). Sėkmingai atlikti pirkimai</w:t>
      </w:r>
      <w:r>
        <w:t>,</w:t>
      </w:r>
      <w:r w:rsidRPr="00732415">
        <w:t xml:space="preserve"> sudarytos sutartys</w:t>
      </w:r>
      <w:r>
        <w:t xml:space="preserve">, o jų vertė sumažėjo </w:t>
      </w:r>
      <w:r w:rsidR="00BB0B4D">
        <w:t xml:space="preserve">palyginti </w:t>
      </w:r>
      <w:r>
        <w:t>su prieš pirkimą planuot</w:t>
      </w:r>
      <w:r w:rsidR="00BB0B4D">
        <w:t>ąj</w:t>
      </w:r>
      <w:r>
        <w:t>a:</w:t>
      </w:r>
      <w:r w:rsidRPr="00732415">
        <w:t xml:space="preserve"> Kėdainių tilto per Nemuno upę Kaune statybos darbų </w:t>
      </w:r>
      <w:r w:rsidRPr="00685396">
        <w:t>pirkime (6 mln. Eur), Kauno miesto gatvių su žvyro danga, asfaltuotų gatvių, kelkraščių, pralaidų, paviršinio vandens nuvedimo griovių taisymo ir priežiūros darbų pirkime (2,4</w:t>
      </w:r>
      <w:r w:rsidR="00BB0B4D" w:rsidRPr="00685396">
        <w:t> </w:t>
      </w:r>
      <w:r w:rsidRPr="00685396">
        <w:t>mln. Eur), pėsčiųjų tilto per Nemuno upę nuo Aleksoto iki Nemuno salos, Kaune, statybos darbų pirkime (1,56 mln. Eur), maisto produktų (vištienos, kalakutienos, pieno ir kt.) centralizuotuose pirkimuose nuo 523 tūkst. Eur iki 1,2 mln. Eur, atvejo vadybos</w:t>
      </w:r>
      <w:r w:rsidR="00BB0B4D">
        <w:t xml:space="preserve"> </w:t>
      </w:r>
      <w:r w:rsidRPr="00685396">
        <w:t xml:space="preserve">paslaugos, įgyvendinant </w:t>
      </w:r>
      <w:r w:rsidR="003C165F" w:rsidRPr="00685396">
        <w:rPr>
          <w:lang w:eastAsia="lt-LT"/>
        </w:rPr>
        <w:t xml:space="preserve">Kauno miesto savivaldybės 2023–2025 metų užimtumo didinimo </w:t>
      </w:r>
      <w:r w:rsidR="003C165F" w:rsidRPr="00685396">
        <w:t xml:space="preserve">programą (toliau </w:t>
      </w:r>
      <w:r w:rsidR="00BB0B4D" w:rsidRPr="00685396">
        <w:t>–</w:t>
      </w:r>
      <w:r w:rsidR="003C165F" w:rsidRPr="00685396">
        <w:t xml:space="preserve"> </w:t>
      </w:r>
      <w:r w:rsidRPr="00685396">
        <w:t>Užimtumo didinimo program</w:t>
      </w:r>
      <w:r w:rsidR="003C165F" w:rsidRPr="00685396">
        <w:t>a)</w:t>
      </w:r>
      <w:r w:rsidRPr="00685396">
        <w:t>, pirkime (758 tūks</w:t>
      </w:r>
      <w:r w:rsidR="00BB0B4D" w:rsidRPr="00685396">
        <w:t>t</w:t>
      </w:r>
      <w:r w:rsidRPr="00685396">
        <w:t>. Eur), Vandžiogalos pl., Kaun</w:t>
      </w:r>
      <w:r w:rsidR="00BB0B4D" w:rsidRPr="00685396">
        <w:t>e</w:t>
      </w:r>
      <w:r w:rsidRPr="00685396">
        <w:t>, rekonstravimo darbų pirkime (690 tūkst.</w:t>
      </w:r>
      <w:r w:rsidR="00BB0B4D" w:rsidRPr="00685396">
        <w:t> </w:t>
      </w:r>
      <w:r w:rsidRPr="00685396">
        <w:t>Eur) ir t. t.</w:t>
      </w:r>
      <w:r w:rsidR="00BB0B4D" w:rsidRPr="00685396">
        <w:t xml:space="preserve"> </w:t>
      </w:r>
    </w:p>
    <w:p w14:paraId="405F0B59" w14:textId="7178BE0E" w:rsidR="00721516" w:rsidRPr="003F3A1F" w:rsidRDefault="00BB6FA7" w:rsidP="00721516">
      <w:pPr>
        <w:spacing w:line="360" w:lineRule="auto"/>
        <w:ind w:firstLine="709"/>
        <w:jc w:val="both"/>
      </w:pPr>
      <w:r w:rsidRPr="00685396">
        <w:t>Įstaiga</w:t>
      </w:r>
      <w:r w:rsidR="00721516" w:rsidRPr="00685396">
        <w:t>, kasmet vykdydama centralizuotus pirkimus, šiuo metu turi 26 centralizuotų pirkimų preliminariąsias sutartis ir 8 kategorijų dinaminę pirkimų sistemą, dar dėl 5 preliminarių</w:t>
      </w:r>
      <w:r w:rsidR="00BB0B4D" w:rsidRPr="00685396">
        <w:t>jų</w:t>
      </w:r>
      <w:r w:rsidR="00721516" w:rsidRPr="00685396">
        <w:t xml:space="preserve"> sutarčių pirkimo procedūras atlieka šiuo metu. 2023 m. pavaldžios </w:t>
      </w:r>
      <w:r w:rsidR="00BB0B4D" w:rsidRPr="00685396">
        <w:t xml:space="preserve">įstaigos </w:t>
      </w:r>
      <w:r w:rsidR="00721516" w:rsidRPr="00685396">
        <w:t>sudarė 754 pagrindines sutartis</w:t>
      </w:r>
      <w:r w:rsidR="00721516" w:rsidRPr="003F3A1F">
        <w:t xml:space="preserve"> Savivaldybės administracijos atliktų centralizuotų pirkimų preliminariųjų sutarčių </w:t>
      </w:r>
      <w:r w:rsidR="00721516">
        <w:t xml:space="preserve">ir dinaminės </w:t>
      </w:r>
      <w:r w:rsidR="00721516" w:rsidRPr="00685396">
        <w:t>pirkimų sistemos pagrindu, kurių bendra vertė</w:t>
      </w:r>
      <w:r w:rsidR="00BB0B4D" w:rsidRPr="00685396">
        <w:t xml:space="preserve"> –</w:t>
      </w:r>
      <w:r w:rsidR="00721516" w:rsidRPr="00685396">
        <w:t xml:space="preserve"> 30,4 mln. Eur. Tarp Lietuvos didžiųjų savivaldybių </w:t>
      </w:r>
      <w:r w:rsidR="00BB0B4D" w:rsidRPr="00685396">
        <w:t xml:space="preserve">Įstaiga </w:t>
      </w:r>
      <w:r w:rsidR="00721516" w:rsidRPr="00685396">
        <w:t>ženkliai pirmauja pagal vykdomų centralizuotų pirkimų apimtis.</w:t>
      </w:r>
      <w:r w:rsidR="00721516" w:rsidRPr="003F3A1F">
        <w:t xml:space="preserve"> </w:t>
      </w:r>
    </w:p>
    <w:p w14:paraId="194328F4" w14:textId="293C79DF" w:rsidR="00721516" w:rsidRPr="003F3A1F" w:rsidRDefault="00721516" w:rsidP="00721516">
      <w:pPr>
        <w:spacing w:line="360" w:lineRule="auto"/>
        <w:ind w:firstLine="709"/>
        <w:jc w:val="both"/>
      </w:pPr>
      <w:r w:rsidRPr="003F3A1F">
        <w:lastRenderedPageBreak/>
        <w:t>2021 m. birželio mėn. Vyriausybė nutarė padidinti žaliųjų viešųjų pirkimų dalį, kad pirkimų vykdytojai įsigytų daugiau prekių, paslaugų ar darbų, darančių kuo mažesnį poveikį aplinkai</w:t>
      </w:r>
      <w:r w:rsidR="00BB0B4D">
        <w:t>,</w:t>
      </w:r>
      <w:r w:rsidRPr="003F3A1F">
        <w:t xml:space="preserve"> ir patvirtino nacionalinius šių pirkimų įgyvendinimo tikslus, t. y. 202</w:t>
      </w:r>
      <w:r>
        <w:t>3</w:t>
      </w:r>
      <w:r w:rsidRPr="003F3A1F">
        <w:t xml:space="preserve"> m. žalieji pirkimai turėjo sudaryti ne mažiau kaip </w:t>
      </w:r>
      <w:r>
        <w:t>10</w:t>
      </w:r>
      <w:r w:rsidRPr="003F3A1F">
        <w:t xml:space="preserve">0 proc. visų viešųjų pirkimų vertės. </w:t>
      </w:r>
      <w:r w:rsidR="00BB6FA7">
        <w:t>Įstaigai</w:t>
      </w:r>
      <w:r w:rsidRPr="003F3A1F">
        <w:t xml:space="preserve"> 202</w:t>
      </w:r>
      <w:r>
        <w:t>3</w:t>
      </w:r>
      <w:r w:rsidRPr="003F3A1F">
        <w:t xml:space="preserve"> m. pavyko pasiekti </w:t>
      </w:r>
      <w:r>
        <w:t>98,4</w:t>
      </w:r>
      <w:r w:rsidR="00BB0B4D">
        <w:t> </w:t>
      </w:r>
      <w:r w:rsidRPr="003F3A1F">
        <w:t xml:space="preserve">proc. žaliųjų pirkimų nuo visų įvykusių pirkimų vertės (Lietuvos rodiklis – </w:t>
      </w:r>
      <w:r>
        <w:t>89,3</w:t>
      </w:r>
      <w:r w:rsidRPr="003F3A1F">
        <w:t xml:space="preserve"> proc.). </w:t>
      </w:r>
    </w:p>
    <w:p w14:paraId="4086E764" w14:textId="7A8E13A4" w:rsidR="00721516" w:rsidRPr="003F3A1F" w:rsidRDefault="00721516" w:rsidP="00721516">
      <w:pPr>
        <w:tabs>
          <w:tab w:val="left" w:pos="3540"/>
          <w:tab w:val="center" w:pos="4819"/>
        </w:tabs>
        <w:spacing w:line="360" w:lineRule="auto"/>
        <w:ind w:firstLine="709"/>
        <w:jc w:val="both"/>
      </w:pPr>
      <w:r w:rsidRPr="001E5B6A">
        <w:t xml:space="preserve">2023 m. </w:t>
      </w:r>
      <w:r w:rsidR="00AB5A4B">
        <w:t xml:space="preserve">buvo </w:t>
      </w:r>
      <w:r w:rsidRPr="001E5B6A">
        <w:t>sudaryt</w:t>
      </w:r>
      <w:r w:rsidR="00AB5A4B">
        <w:t>os</w:t>
      </w:r>
      <w:r w:rsidRPr="001E5B6A">
        <w:t xml:space="preserve"> 627 viešojo pirkimo sutartys, kurių bendra vertė siek</w:t>
      </w:r>
      <w:r w:rsidR="00AB5A4B">
        <w:t>ė</w:t>
      </w:r>
      <w:r w:rsidRPr="001E5B6A">
        <w:t xml:space="preserve"> 483,4 mln. Eur. Iš</w:t>
      </w:r>
      <w:r w:rsidRPr="003F3A1F">
        <w:t xml:space="preserve"> konkursų dalyvių gautos ir išnagrinėtos </w:t>
      </w:r>
      <w:r>
        <w:t>38</w:t>
      </w:r>
      <w:r w:rsidRPr="003F3A1F">
        <w:t xml:space="preserve"> pretenzijos: iš </w:t>
      </w:r>
      <w:r w:rsidR="00AB5A4B">
        <w:t xml:space="preserve">jų </w:t>
      </w:r>
      <w:r>
        <w:t xml:space="preserve">2 buvo </w:t>
      </w:r>
      <w:r w:rsidR="00AB5A4B">
        <w:t xml:space="preserve">iš dalies </w:t>
      </w:r>
      <w:r w:rsidRPr="003F3A1F">
        <w:t>pagrįst</w:t>
      </w:r>
      <w:r>
        <w:t>os (išnagrinėjus</w:t>
      </w:r>
      <w:r w:rsidR="00AB5A4B">
        <w:t xml:space="preserve"> pretenzijas</w:t>
      </w:r>
      <w:r>
        <w:t>, buvo patikslintos techninės specifikacijos, pakeisti priimti sprendimai)</w:t>
      </w:r>
      <w:r w:rsidRPr="003F3A1F">
        <w:t xml:space="preserve">. </w:t>
      </w:r>
      <w:r>
        <w:rPr>
          <w:bCs/>
        </w:rPr>
        <w:t>Dėl 4</w:t>
      </w:r>
      <w:r w:rsidR="00AB5A4B">
        <w:rPr>
          <w:bCs/>
        </w:rPr>
        <w:t> </w:t>
      </w:r>
      <w:r>
        <w:rPr>
          <w:bCs/>
        </w:rPr>
        <w:t>pirkimų 2023</w:t>
      </w:r>
      <w:r w:rsidR="00AB5A4B">
        <w:rPr>
          <w:bCs/>
        </w:rPr>
        <w:t> </w:t>
      </w:r>
      <w:r>
        <w:rPr>
          <w:bCs/>
        </w:rPr>
        <w:t xml:space="preserve">m. tiekėjai inicijavo teismo procesus, iš kurių 2 Savivaldybė apgynė savo priimtus sprendimus ir sudarė sutartis, dėl 2 teismo procedūros dar tęsiasi, tačiau </w:t>
      </w:r>
      <w:r w:rsidRPr="00685396">
        <w:rPr>
          <w:bCs/>
        </w:rPr>
        <w:t>VPT</w:t>
      </w:r>
      <w:r>
        <w:rPr>
          <w:bCs/>
        </w:rPr>
        <w:t xml:space="preserve"> yra pateikusi Savivaldybės priimtų sprendimų teisingumą patvirtinančias išvadas. B</w:t>
      </w:r>
      <w:r w:rsidRPr="001637A2">
        <w:rPr>
          <w:bCs/>
        </w:rPr>
        <w:t>e to, abiejuose pirkimuose priimtos palankios pirmosios instancijos teismo nutartys.</w:t>
      </w:r>
      <w:r>
        <w:rPr>
          <w:bCs/>
        </w:rPr>
        <w:t xml:space="preserve"> </w:t>
      </w:r>
    </w:p>
    <w:p w14:paraId="1267BD80" w14:textId="33BA4097" w:rsidR="00721516" w:rsidRDefault="00721516" w:rsidP="00721516">
      <w:pPr>
        <w:tabs>
          <w:tab w:val="left" w:pos="3540"/>
          <w:tab w:val="center" w:pos="4819"/>
        </w:tabs>
        <w:spacing w:line="360" w:lineRule="auto"/>
        <w:ind w:firstLine="709"/>
        <w:jc w:val="both"/>
      </w:pPr>
      <w:r>
        <w:t>2023 m. kontroliuota</w:t>
      </w:r>
      <w:r w:rsidR="00AB5A4B">
        <w:t>s</w:t>
      </w:r>
      <w:r>
        <w:t xml:space="preserve"> 4 koncesijos sutarčių vykdymas. Iš jų viena</w:t>
      </w:r>
      <w:r w:rsidR="00AB5A4B">
        <w:t xml:space="preserve"> – </w:t>
      </w:r>
      <w:r>
        <w:t xml:space="preserve">dėl M. K. Čiurlionio tilto kairiojo prietilčio transporto mazgo projektavimo, statybos, priežiūros ir eksploatavimo nutraukta, tačiau ir po nutraukimo už koncesijos </w:t>
      </w:r>
      <w:r w:rsidR="00AB5A4B">
        <w:t>o</w:t>
      </w:r>
      <w:r>
        <w:t>bjekto statybos darbus lik</w:t>
      </w:r>
      <w:r w:rsidR="00AB5A4B">
        <w:t>o</w:t>
      </w:r>
      <w:r>
        <w:t xml:space="preserve"> dideli Savivaldybės administracijos finansiniai įsipareigojimai, kurie bus vykdomi iki 2031 metų pabaigos.</w:t>
      </w:r>
      <w:r w:rsidR="00AB5A4B">
        <w:t xml:space="preserve"> </w:t>
      </w:r>
    </w:p>
    <w:p w14:paraId="30DD86A2" w14:textId="11C2BA16" w:rsidR="00721516" w:rsidRDefault="00721516" w:rsidP="00721516">
      <w:pPr>
        <w:tabs>
          <w:tab w:val="left" w:pos="3540"/>
          <w:tab w:val="center" w:pos="4819"/>
        </w:tabs>
        <w:spacing w:line="360" w:lineRule="auto"/>
        <w:ind w:firstLine="709"/>
        <w:jc w:val="both"/>
      </w:pPr>
      <w:r w:rsidRPr="003F3A1F">
        <w:t>202</w:t>
      </w:r>
      <w:r>
        <w:t>3</w:t>
      </w:r>
      <w:r w:rsidRPr="003F3A1F">
        <w:t xml:space="preserve"> m. „Girstučio“ kultūros ir sporto rūmų</w:t>
      </w:r>
      <w:r w:rsidR="00AB5A4B">
        <w:t>,</w:t>
      </w:r>
      <w:r w:rsidRPr="003F3A1F">
        <w:t xml:space="preserve"> Kovo 11-osios g. 26, Kaune, pramoginės dalies valdymo ir naudojimo koncesijos sutarties koncesininkas savo lėšomis </w:t>
      </w:r>
      <w:r>
        <w:t>prieš terminą baigė</w:t>
      </w:r>
      <w:r w:rsidRPr="003F3A1F">
        <w:t xml:space="preserve"> šalia esančių ir daug metų apleistų Savivaldybės patalpų remontą ir įrengimą, </w:t>
      </w:r>
      <w:r>
        <w:t>įrengdamas pirčių zoną. T</w:t>
      </w:r>
      <w:r w:rsidRPr="003F3A1F">
        <w:t xml:space="preserve">am </w:t>
      </w:r>
      <w:r>
        <w:t>tikslui vietoj įsipareigotų</w:t>
      </w:r>
      <w:r w:rsidRPr="003F3A1F">
        <w:t xml:space="preserve"> išleisti 226 tūkst. Eur</w:t>
      </w:r>
      <w:r>
        <w:t xml:space="preserve"> </w:t>
      </w:r>
      <w:r w:rsidR="00AB5A4B">
        <w:t>(</w:t>
      </w:r>
      <w:r>
        <w:t>be PVM</w:t>
      </w:r>
      <w:r w:rsidR="00AB5A4B">
        <w:t>)</w:t>
      </w:r>
      <w:r>
        <w:t xml:space="preserve"> faktiškai išleido 299,5 tūkst. Eur, o visa tai</w:t>
      </w:r>
      <w:r w:rsidR="00AB5A4B">
        <w:t>,</w:t>
      </w:r>
      <w:r>
        <w:t xml:space="preserve"> pasibaigus koncesijos sutarčiai</w:t>
      </w:r>
      <w:r w:rsidR="00AB5A4B">
        <w:t>,</w:t>
      </w:r>
      <w:r>
        <w:t xml:space="preserve"> neatlygintinai atiteks Savivaldybei</w:t>
      </w:r>
      <w:r w:rsidRPr="003F3A1F">
        <w:t>. Dėl infliacijos iki 29</w:t>
      </w:r>
      <w:r w:rsidR="00AB5A4B">
        <w:t> </w:t>
      </w:r>
      <w:r w:rsidRPr="003F3A1F">
        <w:t>tūkst.</w:t>
      </w:r>
      <w:r w:rsidR="00AB5A4B">
        <w:t> </w:t>
      </w:r>
      <w:r w:rsidRPr="003F3A1F">
        <w:t>Eur indeksuotas koncesijos mokestis, kurį „Girstučio“</w:t>
      </w:r>
      <w:r w:rsidR="00AB5A4B">
        <w:t xml:space="preserve"> </w:t>
      </w:r>
      <w:r w:rsidR="00AB5A4B" w:rsidRPr="003F3A1F">
        <w:t>kultūros ir sporto rūmų</w:t>
      </w:r>
      <w:r w:rsidRPr="003F3A1F">
        <w:t xml:space="preserve"> koncesininkas sumokėjo Savivaldybės administracijai.</w:t>
      </w:r>
      <w:r w:rsidR="00AB5A4B">
        <w:t xml:space="preserve"> </w:t>
      </w:r>
    </w:p>
    <w:p w14:paraId="3D82B1FE" w14:textId="15E3529D" w:rsidR="00721516" w:rsidRDefault="00721516" w:rsidP="00721516">
      <w:pPr>
        <w:tabs>
          <w:tab w:val="left" w:pos="3540"/>
          <w:tab w:val="center" w:pos="4819"/>
        </w:tabs>
        <w:spacing w:line="360" w:lineRule="auto"/>
        <w:ind w:firstLine="709"/>
        <w:jc w:val="both"/>
      </w:pPr>
      <w:r>
        <w:t xml:space="preserve">2023 m. vykdant </w:t>
      </w:r>
      <w:r w:rsidR="00AB5A4B">
        <w:t>„</w:t>
      </w:r>
      <w:r>
        <w:t>Ž</w:t>
      </w:r>
      <w:r w:rsidR="00AB5A4B">
        <w:t xml:space="preserve">algirio“ </w:t>
      </w:r>
      <w:r>
        <w:t>arenos</w:t>
      </w:r>
      <w:r w:rsidRPr="002634E8">
        <w:t xml:space="preserve"> naudojimo ir valdymo </w:t>
      </w:r>
      <w:r>
        <w:t>koncesijos sutartį</w:t>
      </w:r>
      <w:r w:rsidRPr="003F3A1F">
        <w:t xml:space="preserve"> </w:t>
      </w:r>
      <w:r>
        <w:t>joje suorganizuota</w:t>
      </w:r>
      <w:r w:rsidRPr="00B82A68">
        <w:t xml:space="preserve"> </w:t>
      </w:r>
      <w:r>
        <w:t>116</w:t>
      </w:r>
      <w:r w:rsidRPr="00B82A68">
        <w:t xml:space="preserve"> </w:t>
      </w:r>
      <w:r w:rsidR="00AB5A4B">
        <w:t>r</w:t>
      </w:r>
      <w:r w:rsidRPr="00B82A68">
        <w:t>engini</w:t>
      </w:r>
      <w:r>
        <w:t xml:space="preserve">ų, kuriuose </w:t>
      </w:r>
      <w:r w:rsidRPr="00B82A68">
        <w:t xml:space="preserve">apsilankė </w:t>
      </w:r>
      <w:r>
        <w:t>842</w:t>
      </w:r>
      <w:r w:rsidR="00AB5A4B">
        <w:t> </w:t>
      </w:r>
      <w:r>
        <w:t xml:space="preserve">348 </w:t>
      </w:r>
      <w:r w:rsidRPr="00B82A68">
        <w:t xml:space="preserve">tūkst. </w:t>
      </w:r>
      <w:r>
        <w:t>ž</w:t>
      </w:r>
      <w:r w:rsidRPr="00B82A68">
        <w:t>iūrovų</w:t>
      </w:r>
      <w:r>
        <w:t xml:space="preserve"> (vidutiniškai apie 7,3</w:t>
      </w:r>
      <w:r w:rsidR="00AB5A4B">
        <w:t> </w:t>
      </w:r>
      <w:r>
        <w:t xml:space="preserve">tūkst. žiūrovų </w:t>
      </w:r>
      <w:r w:rsidR="00AB5A4B">
        <w:t xml:space="preserve">1 </w:t>
      </w:r>
      <w:r>
        <w:t>rengin</w:t>
      </w:r>
      <w:r w:rsidR="00AB5A4B">
        <w:t>yje</w:t>
      </w:r>
      <w:r>
        <w:t>).</w:t>
      </w:r>
      <w:r w:rsidR="00AB5A4B">
        <w:t xml:space="preserve"> </w:t>
      </w:r>
    </w:p>
    <w:p w14:paraId="59F33F81" w14:textId="32940B1C" w:rsidR="00721516" w:rsidRDefault="00721516" w:rsidP="00721516">
      <w:pPr>
        <w:tabs>
          <w:tab w:val="left" w:pos="3540"/>
          <w:tab w:val="center" w:pos="4819"/>
        </w:tabs>
        <w:spacing w:line="360" w:lineRule="auto"/>
        <w:ind w:firstLine="709"/>
        <w:jc w:val="both"/>
      </w:pPr>
      <w:r>
        <w:t xml:space="preserve">2023 m. pagal </w:t>
      </w:r>
      <w:r w:rsidRPr="007A684B">
        <w:t>Kauno miesto viešojo transporto stotelių stoginių suprojektavimo, įrengimo (pastatymo), valdymo, naudojimo ir priežiūros</w:t>
      </w:r>
      <w:r w:rsidRPr="002634E8">
        <w:t xml:space="preserve"> </w:t>
      </w:r>
      <w:r>
        <w:t xml:space="preserve">koncesijos sutartį pastačius dar 3 naujas </w:t>
      </w:r>
      <w:r w:rsidR="00AB5A4B">
        <w:t>s</w:t>
      </w:r>
      <w:r>
        <w:t xml:space="preserve">togines bendras pagal šią sutartį koncesininko lėšomis pastatytų ir prižiūrimų </w:t>
      </w:r>
      <w:r w:rsidR="00AB5A4B">
        <w:t>s</w:t>
      </w:r>
      <w:r>
        <w:t>toginių skaičius pasiekė 475.</w:t>
      </w:r>
      <w:r w:rsidR="00AB5A4B">
        <w:t xml:space="preserve"> </w:t>
      </w:r>
    </w:p>
    <w:p w14:paraId="63D816B8" w14:textId="0E9F55E6" w:rsidR="00721516" w:rsidRPr="00B97CF3" w:rsidRDefault="00721516" w:rsidP="00721516">
      <w:pPr>
        <w:tabs>
          <w:tab w:val="left" w:pos="3540"/>
          <w:tab w:val="center" w:pos="4819"/>
        </w:tabs>
        <w:spacing w:line="360" w:lineRule="auto"/>
        <w:ind w:firstLine="709"/>
        <w:jc w:val="both"/>
        <w:rPr>
          <w:bCs/>
        </w:rPr>
      </w:pPr>
      <w:r>
        <w:rPr>
          <w:bCs/>
        </w:rPr>
        <w:t>2023 m. dėl per mažos konkurencijos nutrauktas tarptautinis viešas konkursas dėl projekto „Kauno sporto halės ir S. Dariaus ir S. Girėno stadiono valdymo modelio įgyvendinimas“ įgyvendinim</w:t>
      </w:r>
      <w:r w:rsidR="00AB5A4B">
        <w:rPr>
          <w:bCs/>
        </w:rPr>
        <w:t>o</w:t>
      </w:r>
      <w:r>
        <w:rPr>
          <w:bCs/>
        </w:rPr>
        <w:t xml:space="preserve"> pagal koncesijos sutartį ir paskelbtas nauj</w:t>
      </w:r>
      <w:r w:rsidR="00AB5A4B">
        <w:rPr>
          <w:bCs/>
        </w:rPr>
        <w:t>as konkursas</w:t>
      </w:r>
      <w:r>
        <w:rPr>
          <w:bCs/>
        </w:rPr>
        <w:t xml:space="preserve">. Nors ir buvo sudarytos palankios galimybės konkuruoti </w:t>
      </w:r>
      <w:r w:rsidRPr="00685396">
        <w:rPr>
          <w:bCs/>
        </w:rPr>
        <w:t>iš naujo paskelbtame konkurse</w:t>
      </w:r>
      <w:r w:rsidR="00AB5A4B" w:rsidRPr="00685396">
        <w:rPr>
          <w:bCs/>
        </w:rPr>
        <w:t>,</w:t>
      </w:r>
      <w:r w:rsidRPr="00685396">
        <w:rPr>
          <w:bCs/>
        </w:rPr>
        <w:t xml:space="preserve"> dalyvavo tik tie patys trys </w:t>
      </w:r>
      <w:r w:rsidR="00AB5A4B" w:rsidRPr="00685396">
        <w:rPr>
          <w:bCs/>
        </w:rPr>
        <w:t>d</w:t>
      </w:r>
      <w:r w:rsidRPr="00685396">
        <w:rPr>
          <w:bCs/>
        </w:rPr>
        <w:t xml:space="preserve">alyviai. Pakartotiniame konkurse </w:t>
      </w:r>
      <w:r w:rsidR="00AB5A4B" w:rsidRPr="00685396">
        <w:rPr>
          <w:bCs/>
        </w:rPr>
        <w:t>p</w:t>
      </w:r>
      <w:r w:rsidRPr="00685396">
        <w:rPr>
          <w:bCs/>
        </w:rPr>
        <w:t>asiūlymai buvo ženkliai geresni</w:t>
      </w:r>
      <w:r>
        <w:rPr>
          <w:bCs/>
        </w:rPr>
        <w:t>, o d</w:t>
      </w:r>
      <w:r w:rsidRPr="004173AF">
        <w:rPr>
          <w:bCs/>
        </w:rPr>
        <w:t xml:space="preserve">erybos vyko su vienu </w:t>
      </w:r>
      <w:r w:rsidR="00AB5A4B">
        <w:rPr>
          <w:bCs/>
        </w:rPr>
        <w:t>d</w:t>
      </w:r>
      <w:r w:rsidRPr="004173AF">
        <w:rPr>
          <w:bCs/>
        </w:rPr>
        <w:t>alyviu</w:t>
      </w:r>
      <w:r>
        <w:rPr>
          <w:bCs/>
        </w:rPr>
        <w:t xml:space="preserve"> </w:t>
      </w:r>
      <w:r w:rsidRPr="004173AF">
        <w:rPr>
          <w:bCs/>
        </w:rPr>
        <w:t xml:space="preserve">(vieno </w:t>
      </w:r>
      <w:r w:rsidR="00AB5A4B">
        <w:rPr>
          <w:bCs/>
        </w:rPr>
        <w:t>d</w:t>
      </w:r>
      <w:r w:rsidRPr="004173AF">
        <w:rPr>
          <w:bCs/>
        </w:rPr>
        <w:t xml:space="preserve">alyvio </w:t>
      </w:r>
      <w:r w:rsidR="00AB5A4B">
        <w:rPr>
          <w:bCs/>
        </w:rPr>
        <w:t>p</w:t>
      </w:r>
      <w:r w:rsidRPr="004173AF">
        <w:rPr>
          <w:bCs/>
        </w:rPr>
        <w:t>asiūlymas</w:t>
      </w:r>
      <w:r>
        <w:rPr>
          <w:bCs/>
        </w:rPr>
        <w:t xml:space="preserve"> </w:t>
      </w:r>
      <w:r w:rsidRPr="004173AF">
        <w:rPr>
          <w:bCs/>
        </w:rPr>
        <w:t xml:space="preserve">neatitiko konkurso </w:t>
      </w:r>
      <w:r w:rsidR="00AB5A4B">
        <w:rPr>
          <w:bCs/>
        </w:rPr>
        <w:t>s</w:t>
      </w:r>
      <w:r w:rsidRPr="004173AF">
        <w:rPr>
          <w:bCs/>
        </w:rPr>
        <w:t>ąlygų ir</w:t>
      </w:r>
      <w:r>
        <w:rPr>
          <w:bCs/>
        </w:rPr>
        <w:t xml:space="preserve"> </w:t>
      </w:r>
      <w:r w:rsidRPr="004173AF">
        <w:rPr>
          <w:bCs/>
        </w:rPr>
        <w:t xml:space="preserve">buvo atmestas, o kito </w:t>
      </w:r>
      <w:r w:rsidR="00AB5A4B">
        <w:rPr>
          <w:bCs/>
        </w:rPr>
        <w:t>d</w:t>
      </w:r>
      <w:r w:rsidRPr="004173AF">
        <w:rPr>
          <w:bCs/>
        </w:rPr>
        <w:t>alyvio – nebuvo panašus į geriausiai įvertintą</w:t>
      </w:r>
      <w:r w:rsidR="00AB5A4B">
        <w:rPr>
          <w:bCs/>
        </w:rPr>
        <w:t>jį</w:t>
      </w:r>
      <w:r w:rsidRPr="004173AF">
        <w:rPr>
          <w:bCs/>
        </w:rPr>
        <w:t>). 2023</w:t>
      </w:r>
      <w:r w:rsidR="00AB5A4B">
        <w:rPr>
          <w:bCs/>
        </w:rPr>
        <w:t xml:space="preserve"> m. gruodžio </w:t>
      </w:r>
      <w:r w:rsidRPr="004173AF">
        <w:rPr>
          <w:bCs/>
        </w:rPr>
        <w:t>19</w:t>
      </w:r>
      <w:r w:rsidR="00AB5A4B">
        <w:rPr>
          <w:bCs/>
        </w:rPr>
        <w:t xml:space="preserve"> d.</w:t>
      </w:r>
      <w:r w:rsidRPr="004173AF">
        <w:rPr>
          <w:bCs/>
        </w:rPr>
        <w:t xml:space="preserve"> Kauno miesto savivaldybės taryba pritarė suderėtoms </w:t>
      </w:r>
      <w:r w:rsidRPr="004173AF">
        <w:rPr>
          <w:bCs/>
        </w:rPr>
        <w:lastRenderedPageBreak/>
        <w:t xml:space="preserve">galutinėms koncesijos sutarties sąlygoms, </w:t>
      </w:r>
      <w:r w:rsidRPr="00685396">
        <w:rPr>
          <w:bCs/>
        </w:rPr>
        <w:t xml:space="preserve">po </w:t>
      </w:r>
      <w:r w:rsidR="00685396" w:rsidRPr="00685396">
        <w:rPr>
          <w:bCs/>
        </w:rPr>
        <w:t>t</w:t>
      </w:r>
      <w:r w:rsidRPr="00685396">
        <w:rPr>
          <w:bCs/>
        </w:rPr>
        <w:t>o</w:t>
      </w:r>
      <w:r w:rsidRPr="004173AF">
        <w:rPr>
          <w:bCs/>
        </w:rPr>
        <w:t xml:space="preserve"> buvo fiksuota derybų pabaiga ir </w:t>
      </w:r>
      <w:r w:rsidR="00AB5A4B">
        <w:rPr>
          <w:bCs/>
        </w:rPr>
        <w:t>d</w:t>
      </w:r>
      <w:r w:rsidRPr="004173AF">
        <w:rPr>
          <w:bCs/>
        </w:rPr>
        <w:t xml:space="preserve">alyvio paprašyta </w:t>
      </w:r>
      <w:r>
        <w:rPr>
          <w:bCs/>
        </w:rPr>
        <w:t xml:space="preserve">parengti ir </w:t>
      </w:r>
      <w:r w:rsidRPr="004173AF">
        <w:rPr>
          <w:bCs/>
        </w:rPr>
        <w:t xml:space="preserve">pateikti </w:t>
      </w:r>
      <w:r w:rsidR="00AB5A4B">
        <w:rPr>
          <w:bCs/>
        </w:rPr>
        <w:t>g</w:t>
      </w:r>
      <w:r w:rsidRPr="004173AF">
        <w:rPr>
          <w:bCs/>
        </w:rPr>
        <w:t>alutinį pasiūlymą</w:t>
      </w:r>
      <w:r>
        <w:rPr>
          <w:bCs/>
        </w:rPr>
        <w:t>, kad 2024 m. būtų baigtos konkurso procedūros ir išrinktas laimėtojas</w:t>
      </w:r>
      <w:r w:rsidRPr="004173AF">
        <w:rPr>
          <w:bCs/>
        </w:rPr>
        <w:t>.</w:t>
      </w:r>
      <w:r>
        <w:rPr>
          <w:bCs/>
        </w:rPr>
        <w:t xml:space="preserve"> </w:t>
      </w:r>
    </w:p>
    <w:p w14:paraId="73EC8F65" w14:textId="77777777" w:rsidR="00721516" w:rsidRPr="006A4F76" w:rsidRDefault="00721516" w:rsidP="0519EE3E">
      <w:pPr>
        <w:spacing w:line="360" w:lineRule="auto"/>
        <w:jc w:val="both"/>
        <w:rPr>
          <w:b/>
          <w:bCs/>
          <w:lang w:val="en-US"/>
        </w:rPr>
      </w:pPr>
    </w:p>
    <w:p w14:paraId="6B2D3AE3" w14:textId="77777777" w:rsidR="00721516" w:rsidRPr="001C6141" w:rsidRDefault="00721516" w:rsidP="0519EE3E">
      <w:pPr>
        <w:tabs>
          <w:tab w:val="left" w:pos="2160"/>
        </w:tabs>
        <w:spacing w:line="360" w:lineRule="auto"/>
        <w:jc w:val="center"/>
        <w:rPr>
          <w:b/>
          <w:bCs/>
        </w:rPr>
      </w:pPr>
      <w:r w:rsidRPr="0519EE3E">
        <w:rPr>
          <w:rFonts w:eastAsia="Calibri"/>
          <w:b/>
          <w:bCs/>
          <w:lang w:eastAsia="lt-LT"/>
        </w:rPr>
        <w:t>Užsienio</w:t>
      </w:r>
      <w:r w:rsidRPr="0519EE3E">
        <w:rPr>
          <w:b/>
          <w:bCs/>
        </w:rPr>
        <w:t xml:space="preserve"> ryšiai </w:t>
      </w:r>
    </w:p>
    <w:p w14:paraId="413906EF" w14:textId="77777777" w:rsidR="00721516" w:rsidRPr="000D32E0" w:rsidRDefault="00721516" w:rsidP="00721516">
      <w:pPr>
        <w:spacing w:line="360" w:lineRule="auto"/>
        <w:ind w:firstLine="709"/>
        <w:jc w:val="both"/>
      </w:pPr>
    </w:p>
    <w:p w14:paraId="43CBCB07" w14:textId="6DB3BC22" w:rsidR="00721516" w:rsidRPr="000D32E0" w:rsidRDefault="00721516" w:rsidP="00721516">
      <w:pPr>
        <w:spacing w:line="360" w:lineRule="auto"/>
        <w:ind w:firstLine="709"/>
        <w:jc w:val="both"/>
      </w:pPr>
      <w:r w:rsidRPr="000D32E0">
        <w:t xml:space="preserve">2023 metai Kauno miesto tarptautinio bendradarbiavimo srityje buvo aktyvūs: vyko įvairūs susitikimai, </w:t>
      </w:r>
      <w:r w:rsidR="00AB5A4B">
        <w:t xml:space="preserve">buvo </w:t>
      </w:r>
      <w:r w:rsidRPr="000D32E0">
        <w:t xml:space="preserve">organizuojami vizitai </w:t>
      </w:r>
      <w:r w:rsidR="00AB5A4B">
        <w:t xml:space="preserve">ir </w:t>
      </w:r>
      <w:r w:rsidRPr="000D32E0">
        <w:t xml:space="preserve">renginiai kartu su Lietuvos ir užsienio šalių diplomatinėmis atstovybėmis, </w:t>
      </w:r>
      <w:r w:rsidRPr="000D32E0">
        <w:rPr>
          <w:lang w:eastAsia="lt-LT"/>
        </w:rPr>
        <w:t>ministerijomis, užsienio miestais partneriais</w:t>
      </w:r>
      <w:r w:rsidR="00AB5A4B">
        <w:rPr>
          <w:lang w:eastAsia="lt-LT"/>
        </w:rPr>
        <w:t>,</w:t>
      </w:r>
      <w:r w:rsidRPr="000D32E0">
        <w:rPr>
          <w:lang w:eastAsia="lt-LT"/>
        </w:rPr>
        <w:t xml:space="preserve"> kitomis Lietuvos</w:t>
      </w:r>
      <w:r w:rsidR="00AB5A4B">
        <w:rPr>
          <w:lang w:eastAsia="lt-LT"/>
        </w:rPr>
        <w:t xml:space="preserve"> </w:t>
      </w:r>
      <w:r w:rsidR="00AB5A4B" w:rsidRPr="000D32E0">
        <w:rPr>
          <w:lang w:eastAsia="lt-LT"/>
        </w:rPr>
        <w:t>ir</w:t>
      </w:r>
      <w:r w:rsidRPr="000D32E0">
        <w:rPr>
          <w:lang w:eastAsia="lt-LT"/>
        </w:rPr>
        <w:t xml:space="preserve"> užsienio organizacijomis, </w:t>
      </w:r>
      <w:r w:rsidR="00685396">
        <w:rPr>
          <w:lang w:eastAsia="lt-LT"/>
        </w:rPr>
        <w:t xml:space="preserve">taip </w:t>
      </w:r>
      <w:r w:rsidRPr="000D32E0">
        <w:rPr>
          <w:lang w:eastAsia="lt-LT"/>
        </w:rPr>
        <w:t xml:space="preserve">tęsiant miesto </w:t>
      </w:r>
      <w:r w:rsidRPr="000D32E0">
        <w:t>matomumo didinimą ir užsienio ryšių puoselėjimą.</w:t>
      </w:r>
      <w:r w:rsidR="00AB5A4B">
        <w:t xml:space="preserve"> </w:t>
      </w:r>
    </w:p>
    <w:p w14:paraId="7C389AF7" w14:textId="593FD205" w:rsidR="00721516" w:rsidRPr="000D32E0" w:rsidRDefault="00721516" w:rsidP="00721516">
      <w:pPr>
        <w:spacing w:line="360" w:lineRule="auto"/>
        <w:ind w:firstLine="709"/>
        <w:jc w:val="both"/>
      </w:pPr>
      <w:r w:rsidRPr="000D32E0">
        <w:t>Kaip ir ankstesniais metais</w:t>
      </w:r>
      <w:r w:rsidR="00AB5A4B">
        <w:t>,</w:t>
      </w:r>
      <w:r w:rsidRPr="000D32E0">
        <w:t xml:space="preserve"> palaikytas aktyvus ryšys su Lietuvos ir užsienio šalių diplomatinėmis atstovybėmis</w:t>
      </w:r>
      <w:r w:rsidRPr="00685396">
        <w:t>, taip didinant Kauno miesto matomumą ir reprezentatyvumą. Užsienio šalių ambasados rodė iniciatyvą ir aktyviai jungėsi prie kultūrinių renginių įgyvendinimo, rodė dėmesį Kauno vykdomiems projektams</w:t>
      </w:r>
      <w:r w:rsidRPr="000D32E0">
        <w:t>. 2023 m. vyko susitikimai su Izraelio, Kazachstano, Vengrijos, Kanados, Portugalijos, Švedijos ir Čekijos ambasadoriais.</w:t>
      </w:r>
      <w:r w:rsidR="00AB5A4B">
        <w:t xml:space="preserve"> </w:t>
      </w:r>
    </w:p>
    <w:p w14:paraId="229DE440" w14:textId="6A84E4FC" w:rsidR="00721516" w:rsidRPr="000D32E0" w:rsidRDefault="00721516" w:rsidP="00721516">
      <w:pPr>
        <w:spacing w:line="360" w:lineRule="auto"/>
        <w:ind w:firstLine="709"/>
        <w:jc w:val="both"/>
      </w:pPr>
      <w:r w:rsidRPr="000D32E0">
        <w:t xml:space="preserve">2023 m. </w:t>
      </w:r>
      <w:r w:rsidRPr="00685396">
        <w:t>taip pat</w:t>
      </w:r>
      <w:r w:rsidRPr="000D32E0">
        <w:t xml:space="preserve"> buvo organizuojami jau tradicija tapę tarptautiniai renginiai: visą kovą vyko renginių ciklas, skirtas Tarptautiniam frankofonijos mėnesiui paminėti; balandžio pabaigoje Kaune organizuotos „Skandinavijos dienos 2023“; gegužę prisidėta prie „Japonijos dienų Kaune WA“ organizavimo. Organizuoti įvairūs renginiai buvo vertingi dėl daugybės reikšmingų aktyvių veiklų, kurios leido gyventojams ir miesto svečiams nemokamai lankytis parodose, koncertuose, knygų pristatymuose, pajausti užsienio kultūrų dvasią ir susipažinti su įvairiomis kultūrinėmis </w:t>
      </w:r>
      <w:r w:rsidR="00F8122C">
        <w:t xml:space="preserve">ir </w:t>
      </w:r>
      <w:r w:rsidRPr="000D32E0">
        <w:t xml:space="preserve">švietimo iniciatyvomis. </w:t>
      </w:r>
      <w:r w:rsidRPr="00685396">
        <w:t>Pavyzdžiui,</w:t>
      </w:r>
      <w:r w:rsidRPr="000D32E0">
        <w:t xml:space="preserve"> suorganizuoti tarptautiniai mokymai „Įtraukiojo ugdymo link – vertinga Skandinavijos šalių patirtis“ suteikė beveik 300</w:t>
      </w:r>
      <w:r w:rsidR="00F8122C">
        <w:t xml:space="preserve"> </w:t>
      </w:r>
      <w:r w:rsidRPr="000D32E0">
        <w:t xml:space="preserve">Lietuvos pedagogų galimybę susipažinti su sėkminga Skandinavijos šalių patirtimi ir vėliau žinias pritaikyti savo darbe, siekiant sukurti geriausias sąlygas visų vaikų </w:t>
      </w:r>
      <w:r w:rsidRPr="00685396">
        <w:t>ugdymui ir</w:t>
      </w:r>
      <w:r w:rsidRPr="000D32E0">
        <w:t xml:space="preserve"> integruojant įtraukųjį ugdymą į švietimo programas. Į mokymus savo patirtimi pasidal</w:t>
      </w:r>
      <w:r w:rsidR="00F8122C">
        <w:t>y</w:t>
      </w:r>
      <w:r w:rsidRPr="000D32E0">
        <w:t>ti atvyko Kauno miestų partnerių – Vekšės, Tamperės ir Odensės</w:t>
      </w:r>
      <w:r w:rsidR="00F8122C">
        <w:t xml:space="preserve"> –</w:t>
      </w:r>
      <w:r w:rsidRPr="000D32E0">
        <w:t xml:space="preserve"> atstovai.</w:t>
      </w:r>
      <w:r w:rsidR="00F8122C">
        <w:t xml:space="preserve"> </w:t>
      </w:r>
    </w:p>
    <w:p w14:paraId="1E4A4218" w14:textId="05EF7220" w:rsidR="00721516" w:rsidRPr="000D32E0" w:rsidRDefault="00721516" w:rsidP="00721516">
      <w:pPr>
        <w:spacing w:line="360" w:lineRule="auto"/>
        <w:ind w:firstLine="709"/>
        <w:jc w:val="both"/>
      </w:pPr>
      <w:r w:rsidRPr="000D32E0">
        <w:t xml:space="preserve">Tęsiant bendradarbiavimą su miestais partneriais, vyko nuotoliniai ir tiesioginiai susitikimai su miestų partnerių atstovais kultūros, švietimo taip pat ekstremalių / krizinių situacijų valdymo temomis. Kauno miesto užsienio partnerių tinklo dėka Kauno miesto mokyklos plėtojo esamus ir mezgė naujus ryšius, sėkmingai dalyvavo tarptautinių mainų skatinimo projektuose, miestų partnerių organizuotose sporto varžybose. Kartu su partneriais </w:t>
      </w:r>
      <w:r w:rsidRPr="00685396">
        <w:t xml:space="preserve">iš Kava de Tirenio miesto (Italija) ir Italijos ambasada buvo suorganizuota baroko architektūros paminklams </w:t>
      </w:r>
      <w:r w:rsidR="00685396">
        <w:t xml:space="preserve">skirta </w:t>
      </w:r>
      <w:r w:rsidRPr="00685396">
        <w:t>paroda, kurioje pristatytas Pažaislio vienuolyno ir Švč. Trejybės abatijos (Kava de Tireni</w:t>
      </w:r>
      <w:r w:rsidR="00F8122C" w:rsidRPr="00685396">
        <w:t>s</w:t>
      </w:r>
      <w:r w:rsidRPr="00685396">
        <w:t>)</w:t>
      </w:r>
      <w:r w:rsidRPr="000D32E0">
        <w:t xml:space="preserve"> grožis. Vyko Kauno miesto pristatymas Torunės mieste, Lenkijoje. Metų pabaigoje Kaunas oficialia susigiminiavimo sutartimi sustiprino ryšius su Hiracukos miestu Japonijoje. Pasirašyta sutartimi siekiama toliau plėtoti miestų tarpusavio ryšius </w:t>
      </w:r>
      <w:r w:rsidR="00F8122C">
        <w:t xml:space="preserve">ir </w:t>
      </w:r>
      <w:r w:rsidRPr="000D32E0">
        <w:t>mainus sporto, švietimo ir kultūros srityse, keistis gerosiomis patirtimi</w:t>
      </w:r>
      <w:r w:rsidR="00F8122C">
        <w:t>s</w:t>
      </w:r>
      <w:r w:rsidRPr="000D32E0">
        <w:t xml:space="preserve">. </w:t>
      </w:r>
    </w:p>
    <w:p w14:paraId="21D65A34" w14:textId="1B0C49DD" w:rsidR="00721516" w:rsidRPr="000D32E0" w:rsidRDefault="00721516" w:rsidP="00721516">
      <w:pPr>
        <w:spacing w:line="360" w:lineRule="auto"/>
        <w:ind w:firstLine="709"/>
        <w:jc w:val="both"/>
      </w:pPr>
      <w:r w:rsidRPr="000D32E0">
        <w:lastRenderedPageBreak/>
        <w:t xml:space="preserve">2023 metais buvo priimtos įvairios užsienio miestų delegacijos, kurios besidomėdamos vienokia ar kitokia Kauno miesto patirtimi savo iniciatyva lankėsi Kaune. Tokių delegacijų </w:t>
      </w:r>
      <w:r w:rsidR="00F8122C">
        <w:t xml:space="preserve">buvo </w:t>
      </w:r>
      <w:r w:rsidRPr="000D32E0">
        <w:t>sulauk</w:t>
      </w:r>
      <w:r w:rsidR="00F8122C">
        <w:t>ta</w:t>
      </w:r>
      <w:r w:rsidRPr="000D32E0">
        <w:t xml:space="preserve"> iš Talino (Estija), </w:t>
      </w:r>
      <w:r w:rsidRPr="00685396">
        <w:t>Jonšiopingo</w:t>
      </w:r>
      <w:r w:rsidRPr="000D32E0">
        <w:t xml:space="preserve"> (Švedija), Liepojos</w:t>
      </w:r>
      <w:r w:rsidR="00F8122C">
        <w:t xml:space="preserve"> ir</w:t>
      </w:r>
      <w:r w:rsidRPr="000D32E0">
        <w:t xml:space="preserve"> Kuld</w:t>
      </w:r>
      <w:r w:rsidR="00F8122C">
        <w:t>y</w:t>
      </w:r>
      <w:r w:rsidRPr="000D32E0">
        <w:t>gos (Latvija), Graco (Austrija) ir kitų miestų. Pagrindinės temos, kurios domino užsienio svečius buvo: švietimas, transportas, UNESCO, tvari miesto plėtra, krizių valdymas ir pan</w:t>
      </w:r>
      <w:r w:rsidR="00F8122C">
        <w:t>ašiai</w:t>
      </w:r>
      <w:r w:rsidRPr="000D32E0">
        <w:t xml:space="preserve">. </w:t>
      </w:r>
    </w:p>
    <w:p w14:paraId="374F3B4F" w14:textId="2BCAB263" w:rsidR="00721516" w:rsidRPr="000D32E0" w:rsidRDefault="00721516" w:rsidP="00721516">
      <w:pPr>
        <w:spacing w:line="360" w:lineRule="auto"/>
        <w:ind w:firstLine="709"/>
        <w:jc w:val="both"/>
      </w:pPr>
      <w:r w:rsidRPr="000D32E0">
        <w:t>202</w:t>
      </w:r>
      <w:r w:rsidRPr="000D32E0">
        <w:rPr>
          <w:lang w:val="en-US"/>
        </w:rPr>
        <w:t>3</w:t>
      </w:r>
      <w:r w:rsidRPr="000D32E0">
        <w:t xml:space="preserve"> m. Kauno miesto savivaldybė tęsė veiklą tarptautinėse organizacijose. </w:t>
      </w:r>
      <w:r w:rsidR="00F8122C">
        <w:t xml:space="preserve">Buvo </w:t>
      </w:r>
      <w:r w:rsidRPr="000D32E0">
        <w:t>toliau sėkmingai dalyva</w:t>
      </w:r>
      <w:r w:rsidR="00F8122C">
        <w:t>uta</w:t>
      </w:r>
      <w:r w:rsidRPr="000D32E0">
        <w:t xml:space="preserve"> įvairiose Baltijos miestų sąjungos (vienijanči</w:t>
      </w:r>
      <w:r w:rsidR="00F8122C">
        <w:t>os</w:t>
      </w:r>
      <w:r w:rsidRPr="000D32E0">
        <w:t xml:space="preserve"> miestus 10 šalių, išsidėsčiusių aplink Baltijos jūrą)</w:t>
      </w:r>
      <w:r w:rsidR="00F8122C">
        <w:t xml:space="preserve"> </w:t>
      </w:r>
      <w:r w:rsidR="00F8122C" w:rsidRPr="000D32E0">
        <w:t>veiklose</w:t>
      </w:r>
      <w:r w:rsidRPr="000D32E0">
        <w:t>: buvo vykdomi projektai, organizuojami susitikimai, renginiai, kitos iniciatyvos. 2023 m. birželį Tarptautinėse Hanza dienose Torunėje, Lenkijoje, Kaunas</w:t>
      </w:r>
      <w:r w:rsidR="00DD0AD6">
        <w:t xml:space="preserve"> dalyvavo</w:t>
      </w:r>
      <w:r w:rsidRPr="000D32E0">
        <w:t xml:space="preserve"> kaip šiuolaikiškas, modernus miestas, išsiskiriantis savo tarpukario architektūra, tarptautiniais renginiais, vykstančiais ištisus metus</w:t>
      </w:r>
      <w:r w:rsidRPr="00685396">
        <w:t>. Papildomam Kauno miesto reprezentavimui buvo suorganizuotas Kauno pirmosios muzikos mokyklos folkloro ansamblio pasirodymas. Tęstas dalyvavimas organizacijos ECAD – Europos miestai prieš narkotikus – veiklose: Savivaldybės atstovai dalyvavo organizuotame mokomajame vizite į San Patrignano bendruomenę, kurio metu įgyta žinių apie holistinį požiūrį į</w:t>
      </w:r>
      <w:r w:rsidRPr="000D32E0">
        <w:t xml:space="preserve"> reabilitaciją ir gydymą; parengta paraiška bendram projektui „Tinklų kūrimas – psichotropinių medžiagų vartojimo prevencijos modelio koncepcijų kūrimas Baltijos šalių miestuose“ pagal Švedijos instituto finansuojamą programą kartu su Talino</w:t>
      </w:r>
      <w:r w:rsidR="00DD0AD6">
        <w:t xml:space="preserve"> ir</w:t>
      </w:r>
      <w:r w:rsidRPr="000D32E0">
        <w:t xml:space="preserve"> Rygos miestų savivaldybėmis. </w:t>
      </w:r>
    </w:p>
    <w:p w14:paraId="75A304F0" w14:textId="77777777" w:rsidR="00721516" w:rsidRPr="000D32E0" w:rsidRDefault="00721516" w:rsidP="00721516">
      <w:pPr>
        <w:spacing w:line="360" w:lineRule="auto"/>
        <w:ind w:firstLine="709"/>
        <w:jc w:val="both"/>
        <w:rPr>
          <w:highlight w:val="yellow"/>
        </w:rPr>
      </w:pPr>
    </w:p>
    <w:p w14:paraId="0A0150B8" w14:textId="6F0D98D1" w:rsidR="00721516" w:rsidRPr="000D32E0" w:rsidRDefault="00721516" w:rsidP="004B42AE">
      <w:pPr>
        <w:tabs>
          <w:tab w:val="left" w:pos="2160"/>
        </w:tabs>
        <w:spacing w:line="360" w:lineRule="auto"/>
        <w:jc w:val="center"/>
        <w:rPr>
          <w:rFonts w:eastAsia="Calibri"/>
          <w:b/>
          <w:bCs/>
          <w:shd w:val="clear" w:color="auto" w:fill="FFFFFF"/>
        </w:rPr>
      </w:pPr>
      <w:r w:rsidRPr="004B42AE">
        <w:rPr>
          <w:rFonts w:eastAsia="Calibri"/>
          <w:b/>
          <w:bCs/>
          <w:lang w:eastAsia="lt-LT"/>
        </w:rPr>
        <w:t>Urbanistinė</w:t>
      </w:r>
      <w:r w:rsidRPr="000D32E0">
        <w:rPr>
          <w:rFonts w:eastAsia="Calibri"/>
          <w:b/>
          <w:bCs/>
          <w:shd w:val="clear" w:color="auto" w:fill="FFFFFF"/>
        </w:rPr>
        <w:t xml:space="preserve"> plėtra</w:t>
      </w:r>
      <w:r w:rsidR="00DD0AD6">
        <w:rPr>
          <w:rFonts w:eastAsia="Calibri"/>
          <w:b/>
          <w:bCs/>
          <w:shd w:val="clear" w:color="auto" w:fill="FFFFFF"/>
        </w:rPr>
        <w:t xml:space="preserve"> </w:t>
      </w:r>
    </w:p>
    <w:p w14:paraId="6F825B1D" w14:textId="77777777" w:rsidR="00721516" w:rsidRPr="000D32E0" w:rsidRDefault="00721516" w:rsidP="00721516">
      <w:pPr>
        <w:spacing w:line="360" w:lineRule="auto"/>
        <w:ind w:firstLine="709"/>
        <w:jc w:val="center"/>
        <w:rPr>
          <w:rFonts w:eastAsia="Calibri"/>
          <w:b/>
          <w:bCs/>
          <w:highlight w:val="yellow"/>
          <w:shd w:val="clear" w:color="auto" w:fill="FFFFFF"/>
        </w:rPr>
      </w:pPr>
    </w:p>
    <w:p w14:paraId="76EE512E" w14:textId="4090FF30" w:rsidR="00721516" w:rsidRPr="005B4550" w:rsidRDefault="00721516" w:rsidP="00721516">
      <w:pPr>
        <w:spacing w:line="360" w:lineRule="auto"/>
        <w:ind w:firstLine="709"/>
        <w:jc w:val="both"/>
      </w:pPr>
      <w:r w:rsidRPr="000D32E0">
        <w:t>2023 m. parengta Bendrojo plano sprendinių stebėsena, patvirtinta Kauno miesto savivaldybės teritorijos bendrojo plano kore</w:t>
      </w:r>
      <w:r w:rsidR="0027046B">
        <w:t>ktūra</w:t>
      </w:r>
      <w:r w:rsidRPr="000D32E0">
        <w:t>. Pakoreguotas Bendrasis planas sudarys geresnes sąlygas miesto plėtrai, pagerins verslo ir gyvenamųjų teritorijų darnų tarpusavio vystymąsi, sumažins viešojo intereso problemų sprendimą. Patvirtinta Nemuno ir Nevėžio santakos kraštovaizdžio draustinio specialiojo plano kore</w:t>
      </w:r>
      <w:r w:rsidR="0027046B">
        <w:t>ktūra</w:t>
      </w:r>
      <w:r w:rsidRPr="000D32E0">
        <w:t>, kuri</w:t>
      </w:r>
      <w:r w:rsidR="0027046B">
        <w:t xml:space="preserve">oje </w:t>
      </w:r>
      <w:r>
        <w:t>buvo nustatytas aiškesnis teisinis reglamentavimas ir apibrėžtos svarbiausios gairės šios teritorijos perspektyvinei kraštotvarkos programai.</w:t>
      </w:r>
      <w:r w:rsidR="0027046B">
        <w:t xml:space="preserve"> </w:t>
      </w:r>
    </w:p>
    <w:p w14:paraId="2FAD5669" w14:textId="5043973F" w:rsidR="00721516" w:rsidRDefault="00721516" w:rsidP="00721516">
      <w:pPr>
        <w:spacing w:line="360" w:lineRule="auto"/>
        <w:ind w:firstLine="709"/>
        <w:jc w:val="both"/>
      </w:pPr>
      <w:r>
        <w:t xml:space="preserve">Įvyko kūrybinės dirbtuvės dėl Kauno miesto upių pakrančių pritaikymo visuomenės poreikiams, kurių metu buvo detalizuoti upių pakrančių tvarkymo scenarijai, rekomenduojami tvarkymo režimai, siūlomų pagrindinių veiklų ir gyventojų lūkesčių aprašymai. Parengta Dešiniosios Nemuno krantinės nuo M. K. Čiurlionio tilto iki Vytauto didžiojo tilto ir besiribojančių teritorijų </w:t>
      </w:r>
      <w:r w:rsidR="0027046B">
        <w:t>–</w:t>
      </w:r>
      <w:r>
        <w:t xml:space="preserve"> Karaliaus Mindaugo pr.</w:t>
      </w:r>
      <w:r w:rsidR="0027046B">
        <w:t xml:space="preserve"> </w:t>
      </w:r>
      <w:r>
        <w:t>i</w:t>
      </w:r>
      <w:r w:rsidR="0027046B">
        <w:t>r</w:t>
      </w:r>
      <w:r>
        <w:t xml:space="preserve"> Nemuno salos urbanistinio plėtojimo studijos analitinė dalis. Anksčiau atliktos studijos pagrindu rengiamas Žemosios Fredos bendrojo plano keitimas. A</w:t>
      </w:r>
      <w:r w:rsidRPr="0EA0D814">
        <w:rPr>
          <w:rFonts w:eastAsia="Calibri"/>
        </w:rPr>
        <w:t xml:space="preserve">tlikta </w:t>
      </w:r>
      <w:r w:rsidRPr="0EA0D814">
        <w:rPr>
          <w:color w:val="111111"/>
        </w:rPr>
        <w:t xml:space="preserve">Lakūnų plento ir Aleksoto turgaus teritorijos urbanistinė analizė. </w:t>
      </w:r>
      <w:r>
        <w:t xml:space="preserve">Rengiamos pilotinių kvartalų daugiabučių namų architektūrinės koncepcijos – tai įvadas į daugiabučių sklypų (kvartalų) schemų formavimą. Parengta rytinės ir vakarinės Aleksoto dalies socialinės ir inžinerinės infrastruktūros poreikio schema, kurioje </w:t>
      </w:r>
      <w:r>
        <w:lastRenderedPageBreak/>
        <w:t xml:space="preserve">įvertinta, šiuo metu statomi, projektuojami arba planuojami urbanistiniai kompleksai ir jų santykis su esama inžinerine ir socialine savivaldybės infrastruktūra. </w:t>
      </w:r>
    </w:p>
    <w:p w14:paraId="27D8C7FF" w14:textId="3D5F31E3" w:rsidR="00721516" w:rsidRDefault="00BB6FA7" w:rsidP="00721516">
      <w:pPr>
        <w:spacing w:line="360" w:lineRule="auto"/>
        <w:ind w:firstLine="709"/>
        <w:jc w:val="both"/>
      </w:pPr>
      <w:r>
        <w:t>Įstaiga</w:t>
      </w:r>
      <w:r w:rsidR="00721516">
        <w:t xml:space="preserve"> 2023 metais organizavo ir </w:t>
      </w:r>
      <w:r w:rsidR="00721516" w:rsidRPr="00BD0BE4">
        <w:t>pradėjo 91 kompleksinio</w:t>
      </w:r>
      <w:r w:rsidR="00721516">
        <w:t xml:space="preserve"> teritorijų planavimo dokumentų rengimo procedūr</w:t>
      </w:r>
      <w:r w:rsidR="0027046B">
        <w:t>ą</w:t>
      </w:r>
      <w:r w:rsidR="00721516">
        <w:t>, baigė ir patvirtino 101 žemės sklypų kompleksinio planavimo dokument</w:t>
      </w:r>
      <w:r w:rsidR="0027046B">
        <w:t>ą</w:t>
      </w:r>
      <w:r w:rsidR="00721516">
        <w:t>, pradėjo 280</w:t>
      </w:r>
      <w:r w:rsidR="0027046B">
        <w:t> </w:t>
      </w:r>
      <w:r w:rsidR="00721516">
        <w:t>žemės sklypų formavimo projektų rengimą, pabaigė 317 žemės sklypų formavimą, pakeitė</w:t>
      </w:r>
      <w:r w:rsidR="0027046B">
        <w:t xml:space="preserve"> 68 sklypų</w:t>
      </w:r>
      <w:r w:rsidR="00721516">
        <w:t xml:space="preserve"> paskirtį ar naudojimo būdą, vykdė procedūras, susijusias su valstybinės žemės sklypų suformavimu. </w:t>
      </w:r>
    </w:p>
    <w:p w14:paraId="427D50E9" w14:textId="1AEAFE84" w:rsidR="00721516" w:rsidRDefault="00721516" w:rsidP="00721516">
      <w:pPr>
        <w:spacing w:line="360" w:lineRule="auto"/>
        <w:ind w:firstLine="709"/>
        <w:jc w:val="both"/>
      </w:pPr>
      <w:r w:rsidRPr="34C0C362">
        <w:t xml:space="preserve">Priimti sprendimai ir vykdomos tokių miestui svarbių teritorijų planavimo dokumentų rengimo procedūros: detaliųjų planų koregavimas/keitimas </w:t>
      </w:r>
      <w:r>
        <w:t>–</w:t>
      </w:r>
      <w:r w:rsidRPr="34C0C362">
        <w:t xml:space="preserve"> švietimo įstaigų (Dvarų g. 49, M.</w:t>
      </w:r>
      <w:r w:rsidR="0027046B">
        <w:t> </w:t>
      </w:r>
      <w:r w:rsidRPr="34C0C362">
        <w:t>Yčo</w:t>
      </w:r>
      <w:r w:rsidR="0027046B">
        <w:t> </w:t>
      </w:r>
      <w:r w:rsidRPr="34C0C362">
        <w:t>g.</w:t>
      </w:r>
      <w:r w:rsidR="0027046B">
        <w:t> </w:t>
      </w:r>
      <w:r w:rsidRPr="34C0C362">
        <w:t>2, Nemuno g. 12, Šiaulių g.30), Kauno Aleksoto inovacijų pramonės parkui (Europos</w:t>
      </w:r>
      <w:r w:rsidR="0027046B">
        <w:t> </w:t>
      </w:r>
      <w:r w:rsidRPr="34C0C362">
        <w:t>pr.</w:t>
      </w:r>
      <w:r w:rsidR="0027046B">
        <w:t> </w:t>
      </w:r>
      <w:r w:rsidRPr="34C0C362">
        <w:t>27), Aleksoto turgavietei (Lakūnų pl., Lakūnų pl. 1, Veiverių g. 47B), Stoties turgavietei (M.</w:t>
      </w:r>
      <w:r w:rsidR="0027046B">
        <w:t> </w:t>
      </w:r>
      <w:r w:rsidRPr="34C0C362">
        <w:t>K.</w:t>
      </w:r>
      <w:r w:rsidR="0027046B">
        <w:t> </w:t>
      </w:r>
      <w:r w:rsidRPr="34C0C362">
        <w:t>Čiurlionio</w:t>
      </w:r>
      <w:r w:rsidR="0027046B">
        <w:t> </w:t>
      </w:r>
      <w:r w:rsidRPr="34C0C362">
        <w:t>g.</w:t>
      </w:r>
      <w:r w:rsidR="0027046B">
        <w:t> </w:t>
      </w:r>
      <w:r w:rsidRPr="34C0C362">
        <w:t>25), musulmonų kapinėms (Totorių g. 6), Europos prospekto, Steigiamojo Seimo aikštės ir gretimųjų teritorijų, Raudono Kryžiaus ligoninės teritorijos (Laisvės</w:t>
      </w:r>
      <w:r w:rsidR="0027046B">
        <w:t> </w:t>
      </w:r>
      <w:r w:rsidRPr="34C0C362">
        <w:t>al.</w:t>
      </w:r>
      <w:r w:rsidR="0027046B">
        <w:t> </w:t>
      </w:r>
      <w:r w:rsidRPr="34C0C362">
        <w:t xml:space="preserve">17); paėmimo visuomenės poreikiams detalieji planai </w:t>
      </w:r>
      <w:r>
        <w:t>–</w:t>
      </w:r>
      <w:r w:rsidRPr="34C0C362">
        <w:t xml:space="preserve"> Kėdainių tilto prietilčiui statyti (teritorijoje prie Užnemunės g</w:t>
      </w:r>
      <w:r w:rsidR="0027046B">
        <w:t>.</w:t>
      </w:r>
      <w:r w:rsidRPr="34C0C362">
        <w:t>), H. ir O. Minkovskių g. 31, 33, 41E;</w:t>
      </w:r>
      <w:r>
        <w:t xml:space="preserve"> </w:t>
      </w:r>
      <w:r w:rsidRPr="34C0C362">
        <w:t>naujų sklypų</w:t>
      </w:r>
      <w:r>
        <w:t xml:space="preserve"> </w:t>
      </w:r>
      <w:r w:rsidRPr="34C0C362">
        <w:t>skverui (tarp Vyčio Kryžiaus g</w:t>
      </w:r>
      <w:r w:rsidR="0027046B">
        <w:t xml:space="preserve">. </w:t>
      </w:r>
      <w:r w:rsidRPr="34C0C362">
        <w:t>ir Garliavos pl</w:t>
      </w:r>
      <w:r w:rsidR="0027046B">
        <w:t>.</w:t>
      </w:r>
      <w:r w:rsidRPr="34C0C362">
        <w:t xml:space="preserve">) ir maniežui formavimas (prie Technikumo g. 1, 1A ir V. Mirono g. 9). </w:t>
      </w:r>
    </w:p>
    <w:p w14:paraId="5C95DB3A" w14:textId="37518114" w:rsidR="00721516" w:rsidRDefault="00721516" w:rsidP="00721516">
      <w:pPr>
        <w:spacing w:line="360" w:lineRule="auto"/>
        <w:ind w:firstLine="709"/>
        <w:jc w:val="both"/>
      </w:pPr>
      <w:r>
        <w:t xml:space="preserve">Suderinti projektiniai pasiūlymai: </w:t>
      </w:r>
      <w:r w:rsidRPr="0EA0D814">
        <w:rPr>
          <w:color w:val="111111"/>
        </w:rPr>
        <w:t xml:space="preserve">H. ir O. Minkovskių gatvės rekonstravimo, </w:t>
      </w:r>
      <w:r>
        <w:t>a</w:t>
      </w:r>
      <w:r w:rsidRPr="0EA0D814">
        <w:rPr>
          <w:color w:val="111111"/>
        </w:rPr>
        <w:t>dministracinės paskirties pastato (L. Sapiegos g. 8A), universalaus sporto paskirties pastato futbolo</w:t>
      </w:r>
      <w:r w:rsidR="0027046B">
        <w:rPr>
          <w:color w:val="111111"/>
        </w:rPr>
        <w:t xml:space="preserve"> – </w:t>
      </w:r>
      <w:r w:rsidRPr="0EA0D814">
        <w:rPr>
          <w:color w:val="111111"/>
        </w:rPr>
        <w:t>regbio maniežo (Europos</w:t>
      </w:r>
      <w:r w:rsidR="0027046B">
        <w:rPr>
          <w:color w:val="111111"/>
        </w:rPr>
        <w:t> </w:t>
      </w:r>
      <w:r w:rsidRPr="0EA0D814">
        <w:rPr>
          <w:color w:val="111111"/>
        </w:rPr>
        <w:t>pr.</w:t>
      </w:r>
      <w:r w:rsidR="0027046B">
        <w:rPr>
          <w:color w:val="111111"/>
        </w:rPr>
        <w:t> </w:t>
      </w:r>
      <w:r w:rsidRPr="0EA0D814">
        <w:rPr>
          <w:color w:val="111111"/>
        </w:rPr>
        <w:t>105A) ir mokslo paskirties pastato mokyklos-darželio (Dvarų g. 49), pėsčiųjų tunelių rekonstravimo (tarp Karaliaus Mindaugo pr. ir V.</w:t>
      </w:r>
      <w:r>
        <w:rPr>
          <w:color w:val="111111"/>
        </w:rPr>
        <w:t xml:space="preserve"> </w:t>
      </w:r>
      <w:r w:rsidRPr="0EA0D814">
        <w:rPr>
          <w:color w:val="111111"/>
        </w:rPr>
        <w:t>Kuzmos g.; Karaliaus Mindaugo pr., ir Birštono</w:t>
      </w:r>
      <w:r w:rsidR="0027046B">
        <w:rPr>
          <w:color w:val="111111"/>
        </w:rPr>
        <w:t> </w:t>
      </w:r>
      <w:r w:rsidRPr="0EA0D814">
        <w:rPr>
          <w:color w:val="111111"/>
        </w:rPr>
        <w:t xml:space="preserve">g.), Stoties turgavietės </w:t>
      </w:r>
      <w:r>
        <w:t>(M. K. Čiurlionio g. 25), Rotušės aikštės (Rotušės a.15).</w:t>
      </w:r>
      <w:r w:rsidR="0027046B">
        <w:t xml:space="preserve"> </w:t>
      </w:r>
    </w:p>
    <w:p w14:paraId="7C081F13" w14:textId="6BD47DB3" w:rsidR="00721516" w:rsidRDefault="00721516" w:rsidP="00721516">
      <w:pPr>
        <w:spacing w:line="360" w:lineRule="auto"/>
        <w:ind w:firstLine="709"/>
        <w:jc w:val="both"/>
        <w:rPr>
          <w:color w:val="111111"/>
        </w:rPr>
      </w:pPr>
      <w:r>
        <w:t xml:space="preserve">Priimti sprendimai dėl statybą leidžiančių dokumentų Kauno miestui svarbiems objektams: </w:t>
      </w:r>
      <w:r w:rsidRPr="0EA0D814">
        <w:rPr>
          <w:color w:val="111111"/>
        </w:rPr>
        <w:t>Laisvės al</w:t>
      </w:r>
      <w:r w:rsidR="0027046B">
        <w:rPr>
          <w:color w:val="111111"/>
        </w:rPr>
        <w:t>.</w:t>
      </w:r>
      <w:r w:rsidRPr="0EA0D814">
        <w:rPr>
          <w:color w:val="111111"/>
        </w:rPr>
        <w:t xml:space="preserve"> rekonstravimo techninio projekto „VI etapo – Laisvės al. tarp Vytauto pr. ir Trakų g.“ keitimo, Ateities pl</w:t>
      </w:r>
      <w:r w:rsidR="0027046B">
        <w:rPr>
          <w:color w:val="111111"/>
        </w:rPr>
        <w:t xml:space="preserve">. </w:t>
      </w:r>
      <w:r w:rsidRPr="0EA0D814">
        <w:rPr>
          <w:color w:val="111111"/>
        </w:rPr>
        <w:t xml:space="preserve">tęsinio nuo Palemono g. iki T. Masiulio g., projekto koregavimo, inžinerinio statinio </w:t>
      </w:r>
      <w:r>
        <w:rPr>
          <w:color w:val="111111"/>
        </w:rPr>
        <w:t>–</w:t>
      </w:r>
      <w:r w:rsidRPr="0EA0D814">
        <w:rPr>
          <w:color w:val="111111"/>
        </w:rPr>
        <w:t xml:space="preserve"> pėsčiųjų tilto per Nemuną nuo H. ir O. Minkovskių</w:t>
      </w:r>
      <w:r w:rsidR="0027046B">
        <w:rPr>
          <w:color w:val="111111"/>
        </w:rPr>
        <w:t> </w:t>
      </w:r>
      <w:r w:rsidRPr="0EA0D814">
        <w:rPr>
          <w:color w:val="111111"/>
        </w:rPr>
        <w:t>g.</w:t>
      </w:r>
      <w:r w:rsidR="0027046B">
        <w:rPr>
          <w:color w:val="111111"/>
        </w:rPr>
        <w:t> </w:t>
      </w:r>
      <w:r w:rsidRPr="0EA0D814">
        <w:rPr>
          <w:color w:val="111111"/>
        </w:rPr>
        <w:t>31</w:t>
      </w:r>
      <w:r w:rsidR="0027046B">
        <w:rPr>
          <w:color w:val="111111"/>
        </w:rPr>
        <w:t xml:space="preserve"> </w:t>
      </w:r>
      <w:r w:rsidRPr="0EA0D814">
        <w:rPr>
          <w:color w:val="111111"/>
        </w:rPr>
        <w:t xml:space="preserve">iki Nemuno salos, statinio – skulptūros </w:t>
      </w:r>
      <w:r>
        <w:rPr>
          <w:color w:val="111111"/>
        </w:rPr>
        <w:t>„</w:t>
      </w:r>
      <w:r w:rsidRPr="0EA0D814">
        <w:rPr>
          <w:color w:val="111111"/>
        </w:rPr>
        <w:t xml:space="preserve">Paminklo Lietuvos policijai </w:t>
      </w:r>
      <w:r>
        <w:rPr>
          <w:color w:val="111111"/>
        </w:rPr>
        <w:t>–</w:t>
      </w:r>
      <w:r w:rsidRPr="0EA0D814">
        <w:rPr>
          <w:color w:val="111111"/>
        </w:rPr>
        <w:t xml:space="preserve"> Ginti. Saugoti. Padėti.“</w:t>
      </w:r>
      <w:r w:rsidR="0027046B">
        <w:rPr>
          <w:color w:val="111111"/>
        </w:rPr>
        <w:t xml:space="preserve"> </w:t>
      </w:r>
      <w:r w:rsidRPr="0EA0D814">
        <w:rPr>
          <w:color w:val="111111"/>
        </w:rPr>
        <w:t>(Laisvės al. tarp Vytauto pr. ir Trakų g.) supaprastinto statybos projekt</w:t>
      </w:r>
      <w:r w:rsidR="0027046B">
        <w:rPr>
          <w:color w:val="111111"/>
        </w:rPr>
        <w:t>o</w:t>
      </w:r>
      <w:r w:rsidRPr="0EA0D814">
        <w:rPr>
          <w:color w:val="111111"/>
        </w:rPr>
        <w:t>, Kovo 11-osios parko (Dujotiekio</w:t>
      </w:r>
      <w:r w:rsidR="0027046B">
        <w:rPr>
          <w:color w:val="111111"/>
        </w:rPr>
        <w:t> </w:t>
      </w:r>
      <w:r w:rsidRPr="0EA0D814">
        <w:rPr>
          <w:color w:val="111111"/>
        </w:rPr>
        <w:t>g.</w:t>
      </w:r>
      <w:r w:rsidR="0027046B">
        <w:rPr>
          <w:color w:val="111111"/>
        </w:rPr>
        <w:t> </w:t>
      </w:r>
      <w:r w:rsidRPr="0EA0D814">
        <w:rPr>
          <w:color w:val="111111"/>
        </w:rPr>
        <w:t>21A) sutvarkymo projekt</w:t>
      </w:r>
      <w:r w:rsidR="001E1263">
        <w:rPr>
          <w:color w:val="111111"/>
        </w:rPr>
        <w:t>o</w:t>
      </w:r>
      <w:r w:rsidRPr="0EA0D814">
        <w:rPr>
          <w:color w:val="111111"/>
        </w:rPr>
        <w:t>, Šilainių baseino (Baltų pr.</w:t>
      </w:r>
      <w:r>
        <w:rPr>
          <w:color w:val="111111"/>
        </w:rPr>
        <w:t xml:space="preserve"> </w:t>
      </w:r>
      <w:r w:rsidRPr="0EA0D814">
        <w:rPr>
          <w:color w:val="111111"/>
        </w:rPr>
        <w:t>8).</w:t>
      </w:r>
      <w:r w:rsidR="0027046B">
        <w:rPr>
          <w:color w:val="111111"/>
        </w:rPr>
        <w:t xml:space="preserve"> </w:t>
      </w:r>
    </w:p>
    <w:p w14:paraId="5E9D2864" w14:textId="77777777" w:rsidR="00721516" w:rsidRPr="001C6141" w:rsidRDefault="00721516" w:rsidP="00721516">
      <w:pPr>
        <w:spacing w:line="360" w:lineRule="auto"/>
        <w:jc w:val="both"/>
        <w:rPr>
          <w:highlight w:val="yellow"/>
        </w:rPr>
      </w:pPr>
    </w:p>
    <w:p w14:paraId="4E237458" w14:textId="77777777" w:rsidR="00721516" w:rsidRDefault="00721516" w:rsidP="004B42AE">
      <w:pPr>
        <w:tabs>
          <w:tab w:val="left" w:pos="2160"/>
        </w:tabs>
        <w:spacing w:line="360" w:lineRule="auto"/>
        <w:jc w:val="center"/>
        <w:rPr>
          <w:rFonts w:eastAsia="Calibri"/>
          <w:b/>
          <w:bCs/>
          <w:lang w:eastAsia="lt-LT"/>
        </w:rPr>
      </w:pPr>
      <w:r w:rsidRPr="00DF4DA1">
        <w:rPr>
          <w:rFonts w:eastAsia="Calibri"/>
          <w:b/>
          <w:bCs/>
          <w:lang w:eastAsia="lt-LT"/>
        </w:rPr>
        <w:t>E</w:t>
      </w:r>
      <w:r>
        <w:rPr>
          <w:rFonts w:eastAsia="Calibri"/>
          <w:b/>
          <w:bCs/>
          <w:lang w:eastAsia="lt-LT"/>
        </w:rPr>
        <w:t xml:space="preserve">uropos </w:t>
      </w:r>
      <w:r w:rsidRPr="00DF4DA1">
        <w:rPr>
          <w:rFonts w:eastAsia="Calibri"/>
          <w:b/>
          <w:bCs/>
          <w:lang w:eastAsia="lt-LT"/>
        </w:rPr>
        <w:t>S</w:t>
      </w:r>
      <w:r>
        <w:rPr>
          <w:rFonts w:eastAsia="Calibri"/>
          <w:b/>
          <w:bCs/>
          <w:lang w:eastAsia="lt-LT"/>
        </w:rPr>
        <w:t xml:space="preserve">ąjungos </w:t>
      </w:r>
      <w:r w:rsidRPr="00DF4DA1">
        <w:rPr>
          <w:rFonts w:eastAsia="Calibri"/>
          <w:b/>
          <w:bCs/>
          <w:lang w:eastAsia="lt-LT"/>
        </w:rPr>
        <w:t xml:space="preserve">ir kitų šaltinių </w:t>
      </w:r>
      <w:r w:rsidRPr="00DF4DA1">
        <w:rPr>
          <w:b/>
          <w:bCs/>
        </w:rPr>
        <w:t xml:space="preserve">finansuojamų projektų </w:t>
      </w:r>
      <w:r w:rsidRPr="00DF4DA1">
        <w:rPr>
          <w:rFonts w:eastAsia="Calibri"/>
          <w:b/>
          <w:bCs/>
          <w:lang w:eastAsia="lt-LT"/>
        </w:rPr>
        <w:t>įgyvendinimas</w:t>
      </w:r>
      <w:r>
        <w:rPr>
          <w:rFonts w:eastAsia="Calibri"/>
          <w:b/>
          <w:bCs/>
          <w:lang w:eastAsia="lt-LT"/>
        </w:rPr>
        <w:t xml:space="preserve"> </w:t>
      </w:r>
    </w:p>
    <w:p w14:paraId="41334303" w14:textId="77777777" w:rsidR="00721516" w:rsidRPr="001E1263" w:rsidRDefault="00721516" w:rsidP="00721516">
      <w:pPr>
        <w:tabs>
          <w:tab w:val="left" w:pos="993"/>
        </w:tabs>
        <w:spacing w:line="360" w:lineRule="auto"/>
        <w:ind w:firstLine="709"/>
        <w:jc w:val="center"/>
        <w:rPr>
          <w:rFonts w:eastAsia="Calibri"/>
          <w:bCs/>
          <w:highlight w:val="yellow"/>
          <w:lang w:eastAsia="lt-LT"/>
        </w:rPr>
      </w:pPr>
    </w:p>
    <w:p w14:paraId="669EAB45" w14:textId="5762AA63" w:rsidR="00721516" w:rsidRPr="00DF4DA1" w:rsidRDefault="00BB6FA7" w:rsidP="00721516">
      <w:pPr>
        <w:spacing w:line="360" w:lineRule="auto"/>
        <w:ind w:firstLine="709"/>
        <w:jc w:val="both"/>
      </w:pPr>
      <w:r>
        <w:t>Savivaldybės</w:t>
      </w:r>
      <w:r w:rsidR="00721516" w:rsidRPr="00DF4DA1">
        <w:t xml:space="preserve"> administracija, pasinaudodama E</w:t>
      </w:r>
      <w:r w:rsidR="00721516">
        <w:t xml:space="preserve">uropos </w:t>
      </w:r>
      <w:r w:rsidR="00721516" w:rsidRPr="00DF4DA1">
        <w:t>S</w:t>
      </w:r>
      <w:r w:rsidR="00721516">
        <w:t>ąjungos</w:t>
      </w:r>
      <w:r w:rsidR="001E1263">
        <w:t xml:space="preserve"> (ES)</w:t>
      </w:r>
      <w:r w:rsidR="001E1263" w:rsidRPr="00DF4DA1">
        <w:t xml:space="preserve"> </w:t>
      </w:r>
      <w:r w:rsidR="00721516" w:rsidRPr="00DF4DA1">
        <w:t>struktūrinių fondų lėšomis, tęs</w:t>
      </w:r>
      <w:r w:rsidR="00721516">
        <w:t>ė</w:t>
      </w:r>
      <w:r w:rsidR="00721516" w:rsidRPr="00DF4DA1">
        <w:t xml:space="preserve"> Kauno miesto integruotos teritorijų vystymo programos įgyvendinimą. Iš viso</w:t>
      </w:r>
      <w:r w:rsidR="001E1263">
        <w:t xml:space="preserve"> šiai</w:t>
      </w:r>
      <w:r w:rsidR="00721516" w:rsidRPr="00DF4DA1">
        <w:t xml:space="preserve"> programai įgyvendinti numatyta skirti daugiau kaip </w:t>
      </w:r>
      <w:r w:rsidR="00721516">
        <w:t>159,6</w:t>
      </w:r>
      <w:r w:rsidR="00721516" w:rsidRPr="00DF4DA1">
        <w:t xml:space="preserve"> mln</w:t>
      </w:r>
      <w:r w:rsidR="00721516">
        <w:t>. Eur ES lėšų, iš kurių iki 202</w:t>
      </w:r>
      <w:r w:rsidR="00721516">
        <w:rPr>
          <w:lang w:val="en-US"/>
        </w:rPr>
        <w:t>3</w:t>
      </w:r>
      <w:r w:rsidR="00721516">
        <w:t> </w:t>
      </w:r>
      <w:r w:rsidR="00721516" w:rsidRPr="00DF4DA1">
        <w:t>m</w:t>
      </w:r>
      <w:r w:rsidR="00721516">
        <w:t>. pabaigos panaudota beveik 156</w:t>
      </w:r>
      <w:r w:rsidR="001E1263">
        <w:t xml:space="preserve"> </w:t>
      </w:r>
      <w:r w:rsidR="00721516" w:rsidRPr="00DF4DA1">
        <w:t>mln. Eur.</w:t>
      </w:r>
      <w:r w:rsidR="00721516">
        <w:t xml:space="preserve"> </w:t>
      </w:r>
    </w:p>
    <w:p w14:paraId="701D6675" w14:textId="217A8AC9" w:rsidR="00721516" w:rsidRPr="00621B14" w:rsidRDefault="00721516" w:rsidP="00721516">
      <w:pPr>
        <w:tabs>
          <w:tab w:val="left" w:pos="772"/>
        </w:tabs>
        <w:spacing w:line="360" w:lineRule="auto"/>
        <w:ind w:firstLine="851"/>
        <w:jc w:val="both"/>
      </w:pPr>
      <w:r>
        <w:lastRenderedPageBreak/>
        <w:t>2023 m. vyko programoje numatytų projektų įgyvendinimas, buvo atliekami rangos darbai, vykdomos kitos projektų sutartyse numatytos veiklos. Iš</w:t>
      </w:r>
      <w:r w:rsidRPr="00B5156B">
        <w:t xml:space="preserve"> 4</w:t>
      </w:r>
      <w:r>
        <w:t>4 programoje suplanuotų projektų</w:t>
      </w:r>
      <w:r w:rsidRPr="00B5156B">
        <w:t xml:space="preserve"> </w:t>
      </w:r>
      <w:r>
        <w:t>40 jau yra baigti įgyvendinti, 4</w:t>
      </w:r>
      <w:r w:rsidRPr="00B5156B">
        <w:t xml:space="preserve"> projekt</w:t>
      </w:r>
      <w:r>
        <w:t xml:space="preserve">ų veiklos yra baigtos, tačiau vykdomos projekto užbaigimo procedūros. Visus Programoje numatytus projektus ketinama pabaigti įgyvendinti ir pasiekti </w:t>
      </w:r>
      <w:r w:rsidRPr="00621B14">
        <w:t>numatytus rodiklius 2024 m. I</w:t>
      </w:r>
      <w:r w:rsidR="001E1263">
        <w:t>–</w:t>
      </w:r>
      <w:r w:rsidRPr="00621B14">
        <w:t>II ketvirtį.</w:t>
      </w:r>
      <w:r w:rsidR="001E1263">
        <w:t xml:space="preserve"> </w:t>
      </w:r>
    </w:p>
    <w:p w14:paraId="32F08207" w14:textId="3C88A6F3" w:rsidR="00721516" w:rsidRDefault="00721516" w:rsidP="00721516">
      <w:pPr>
        <w:tabs>
          <w:tab w:val="left" w:pos="772"/>
        </w:tabs>
        <w:spacing w:line="360" w:lineRule="auto"/>
        <w:ind w:firstLine="851"/>
        <w:jc w:val="both"/>
        <w:rPr>
          <w:lang w:eastAsia="lt-LT"/>
        </w:rPr>
      </w:pPr>
      <w:r>
        <w:rPr>
          <w:lang w:eastAsia="lt-LT"/>
        </w:rPr>
        <w:t>Vystomas</w:t>
      </w:r>
      <w:r w:rsidRPr="00621B14">
        <w:rPr>
          <w:lang w:eastAsia="lt-LT"/>
        </w:rPr>
        <w:t xml:space="preserve"> vienas svarbiausių miesto projektų </w:t>
      </w:r>
      <w:r w:rsidR="001E1263">
        <w:rPr>
          <w:lang w:eastAsia="lt-LT"/>
        </w:rPr>
        <w:t>–</w:t>
      </w:r>
      <w:r w:rsidRPr="00621B14">
        <w:rPr>
          <w:lang w:eastAsia="lt-LT"/>
        </w:rPr>
        <w:t xml:space="preserve"> </w:t>
      </w:r>
      <w:r w:rsidR="001E1263">
        <w:rPr>
          <w:lang w:eastAsia="lt-LT"/>
        </w:rPr>
        <w:t xml:space="preserve">Kauno </w:t>
      </w:r>
      <w:r w:rsidRPr="00621B14">
        <w:rPr>
          <w:lang w:eastAsia="lt-LT"/>
        </w:rPr>
        <w:t>Aleksoto inovacijų pramonės parkas</w:t>
      </w:r>
      <w:r w:rsidR="001E1263">
        <w:rPr>
          <w:lang w:eastAsia="lt-LT"/>
        </w:rPr>
        <w:t xml:space="preserve"> (</w:t>
      </w:r>
      <w:r w:rsidR="001E1263" w:rsidRPr="00621B14">
        <w:rPr>
          <w:lang w:eastAsia="lt-LT"/>
        </w:rPr>
        <w:t>KAIPP</w:t>
      </w:r>
      <w:r w:rsidR="001E1263">
        <w:rPr>
          <w:lang w:eastAsia="lt-LT"/>
        </w:rPr>
        <w:t>)</w:t>
      </w:r>
      <w:r w:rsidRPr="00621B14">
        <w:rPr>
          <w:lang w:eastAsia="lt-LT"/>
        </w:rPr>
        <w:t xml:space="preserve">, kuriam Lietuvos Respublikos Vyriausybės nutarimu suteiktas valstybei ekonomiškai svarbaus projekto statusas. 2023 m. </w:t>
      </w:r>
      <w:r w:rsidR="001E1263" w:rsidRPr="00621B14">
        <w:rPr>
          <w:lang w:eastAsia="lt-LT"/>
        </w:rPr>
        <w:t xml:space="preserve">KAIPP </w:t>
      </w:r>
      <w:r w:rsidRPr="00621B14">
        <w:rPr>
          <w:lang w:eastAsia="lt-LT"/>
        </w:rPr>
        <w:t>teritorijoje naudojantis ES struktūrinių fondų lėšomis rekonstruotas buvęs sraigtasparnių remonto angaro pastatas, pritaikant jį eksperimentinės gamybos ir kitoms KAIPP specializacijų krypties įmonių poreikius atitinkančioms veikloms.</w:t>
      </w:r>
      <w:r w:rsidR="001E1263">
        <w:rPr>
          <w:lang w:eastAsia="lt-LT"/>
        </w:rPr>
        <w:t xml:space="preserve"> </w:t>
      </w:r>
    </w:p>
    <w:p w14:paraId="4FB91332" w14:textId="19C0466D" w:rsidR="00721516" w:rsidRPr="00685396" w:rsidRDefault="00721516" w:rsidP="00721516">
      <w:pPr>
        <w:tabs>
          <w:tab w:val="left" w:pos="772"/>
        </w:tabs>
        <w:spacing w:line="360" w:lineRule="auto"/>
        <w:ind w:firstLine="851"/>
        <w:jc w:val="both"/>
        <w:rPr>
          <w:lang w:eastAsia="lt-LT"/>
        </w:rPr>
      </w:pPr>
      <w:r w:rsidRPr="000224BA">
        <w:rPr>
          <w:lang w:eastAsia="lt-LT"/>
        </w:rPr>
        <w:t>202</w:t>
      </w:r>
      <w:r>
        <w:rPr>
          <w:lang w:eastAsia="lt-LT"/>
        </w:rPr>
        <w:t>3</w:t>
      </w:r>
      <w:r w:rsidRPr="000224BA">
        <w:rPr>
          <w:lang w:eastAsia="lt-LT"/>
        </w:rPr>
        <w:t xml:space="preserve"> metais buvo </w:t>
      </w:r>
      <w:r w:rsidRPr="00685396">
        <w:rPr>
          <w:lang w:eastAsia="lt-LT"/>
        </w:rPr>
        <w:t xml:space="preserve">pabaigti Kauno Šv. </w:t>
      </w:r>
      <w:r w:rsidR="001E1263" w:rsidRPr="00685396">
        <w:rPr>
          <w:lang w:eastAsia="lt-LT"/>
        </w:rPr>
        <w:t>a</w:t>
      </w:r>
      <w:r w:rsidRPr="00685396">
        <w:rPr>
          <w:lang w:eastAsia="lt-LT"/>
        </w:rPr>
        <w:t xml:space="preserve">rkangelo Mykolo (Įgulos) bažnyčios išorės tvarkybos darbai, baigtas restauruoti Kauno kultūros centro fasadas. </w:t>
      </w:r>
      <w:r w:rsidRPr="00685396">
        <w:t xml:space="preserve">Siekiant </w:t>
      </w:r>
      <w:r w:rsidRPr="00685396">
        <w:rPr>
          <w:rFonts w:cs="Arial"/>
          <w:bCs/>
          <w:lang w:eastAsia="en-GB"/>
        </w:rPr>
        <w:t xml:space="preserve">sutvarkyti ir </w:t>
      </w:r>
      <w:r w:rsidR="001E1263" w:rsidRPr="00685396">
        <w:rPr>
          <w:rFonts w:cs="Arial"/>
          <w:bCs/>
          <w:lang w:eastAsia="en-GB"/>
        </w:rPr>
        <w:t xml:space="preserve">pritaikyti </w:t>
      </w:r>
      <w:r w:rsidRPr="00685396">
        <w:rPr>
          <w:rFonts w:cs="Arial"/>
          <w:bCs/>
          <w:lang w:eastAsia="en-GB"/>
        </w:rPr>
        <w:t xml:space="preserve">kultūrinėms </w:t>
      </w:r>
      <w:r w:rsidR="001E1263" w:rsidRPr="00685396">
        <w:rPr>
          <w:rFonts w:cs="Arial"/>
          <w:bCs/>
          <w:lang w:eastAsia="en-GB"/>
        </w:rPr>
        <w:t xml:space="preserve">ir </w:t>
      </w:r>
      <w:r w:rsidRPr="00685396">
        <w:rPr>
          <w:rFonts w:cs="Arial"/>
          <w:bCs/>
          <w:lang w:eastAsia="en-GB"/>
        </w:rPr>
        <w:t>visuomeninėms reikmėms Kauno rotušės pastatą, 2023 metais buvo t</w:t>
      </w:r>
      <w:r w:rsidRPr="00685396">
        <w:rPr>
          <w:lang w:eastAsia="lt-LT"/>
        </w:rPr>
        <w:t xml:space="preserve">oliau </w:t>
      </w:r>
      <w:r w:rsidRPr="00685396">
        <w:t>tęsiami patalpų ir fasado tvarkybos darbai.</w:t>
      </w:r>
      <w:r w:rsidR="001E1263" w:rsidRPr="00685396">
        <w:t xml:space="preserve"> </w:t>
      </w:r>
    </w:p>
    <w:p w14:paraId="0A22380A" w14:textId="77777777" w:rsidR="00721516" w:rsidRDefault="00721516" w:rsidP="00721516">
      <w:pPr>
        <w:tabs>
          <w:tab w:val="left" w:pos="772"/>
        </w:tabs>
        <w:spacing w:line="360" w:lineRule="auto"/>
        <w:ind w:firstLine="851"/>
        <w:jc w:val="both"/>
        <w:rPr>
          <w:lang w:eastAsia="lt-LT"/>
        </w:rPr>
      </w:pPr>
      <w:r w:rsidRPr="00685396">
        <w:t xml:space="preserve">Pabaigti </w:t>
      </w:r>
      <w:r w:rsidRPr="00685396">
        <w:rPr>
          <w:lang w:eastAsia="lt-LT"/>
        </w:rPr>
        <w:t>Nemuno salos teritorijos atnaujinimo darbai: s</w:t>
      </w:r>
      <w:r w:rsidRPr="00685396">
        <w:t xml:space="preserve">ukurti pėsčiųjų takai, sporto ir laisvalaikio infrastruktūra, vaikų žaidimų aikštelės, teritorija pritaikyta miestiečių poreikiams. </w:t>
      </w:r>
      <w:r w:rsidRPr="00685396">
        <w:rPr>
          <w:lang w:eastAsia="lt-LT"/>
        </w:rPr>
        <w:t>Tęsiami Nemuno saloje esančio Mokslo ir inovacijų skaidos centro įkūrimo darbai</w:t>
      </w:r>
      <w:r w:rsidRPr="00A94244">
        <w:rPr>
          <w:lang w:eastAsia="lt-LT"/>
        </w:rPr>
        <w:t xml:space="preserve">. 2023 metais buvo baigti statybos darbai, toliau tęsiami nuolatinės mokslo populiarinimo ekspozicijos, virtualių projekcijų erdvių įrengimo dabai, įsigyjamos kitos mokslo centro projekto įgyvendinimui būtinos priemonės. </w:t>
      </w:r>
    </w:p>
    <w:p w14:paraId="5DCC8710" w14:textId="5CCA9F71" w:rsidR="00721516" w:rsidRDefault="00721516" w:rsidP="00721516">
      <w:pPr>
        <w:tabs>
          <w:tab w:val="left" w:pos="772"/>
        </w:tabs>
        <w:spacing w:line="360" w:lineRule="auto"/>
        <w:ind w:firstLine="851"/>
        <w:jc w:val="both"/>
        <w:rPr>
          <w:lang w:eastAsia="lt-LT"/>
        </w:rPr>
      </w:pPr>
      <w:r>
        <w:t>2023 metais buvo baigiami įgyvendinti paskutiniai projektai</w:t>
      </w:r>
      <w:r w:rsidRPr="009427C8">
        <w:t xml:space="preserve"> pagal ES</w:t>
      </w:r>
      <w:r w:rsidR="001E1263">
        <w:t xml:space="preserve"> </w:t>
      </w:r>
      <w:r w:rsidR="001E1263" w:rsidRPr="009427C8">
        <w:t>struktūrinių fondų</w:t>
      </w:r>
      <w:r w:rsidRPr="009427C8">
        <w:t xml:space="preserve"> 2014–2020</w:t>
      </w:r>
      <w:r w:rsidR="001E1263">
        <w:t> m.</w:t>
      </w:r>
      <w:r w:rsidRPr="009427C8">
        <w:t xml:space="preserve"> finansavimo programą, t</w:t>
      </w:r>
      <w:r w:rsidR="001E1263">
        <w:t>o</w:t>
      </w:r>
      <w:r w:rsidRPr="009427C8">
        <w:t>d</w:t>
      </w:r>
      <w:r w:rsidR="001E1263">
        <w:t>ėl</w:t>
      </w:r>
      <w:r w:rsidRPr="009427C8">
        <w:t xml:space="preserve"> vyko pasirengimas dalyvauti ES struktūrinių fondų </w:t>
      </w:r>
      <w:r w:rsidR="001E1263" w:rsidRPr="009427C8">
        <w:t>2021</w:t>
      </w:r>
      <w:r w:rsidR="001E1263">
        <w:t>–</w:t>
      </w:r>
      <w:r w:rsidR="001E1263" w:rsidRPr="009427C8">
        <w:t>2027</w:t>
      </w:r>
      <w:r w:rsidR="001E1263">
        <w:t> </w:t>
      </w:r>
      <w:r w:rsidR="001E1263" w:rsidRPr="009427C8">
        <w:t xml:space="preserve">m. </w:t>
      </w:r>
      <w:r w:rsidRPr="009427C8">
        <w:t>lėšų programavimo procese,</w:t>
      </w:r>
      <w:r>
        <w:t xml:space="preserve"> buvo</w:t>
      </w:r>
      <w:r w:rsidRPr="009427C8">
        <w:t xml:space="preserve"> rengiam</w:t>
      </w:r>
      <w:r w:rsidR="009854A1">
        <w:t>i</w:t>
      </w:r>
      <w:r w:rsidRPr="009427C8">
        <w:t xml:space="preserve"> naujas Kauno regiono plėtros planas ir nauj</w:t>
      </w:r>
      <w:r w:rsidR="009854A1">
        <w:t>i</w:t>
      </w:r>
      <w:r w:rsidRPr="009427C8">
        <w:t xml:space="preserve"> projekt</w:t>
      </w:r>
      <w:r w:rsidR="009854A1">
        <w:t>ai</w:t>
      </w:r>
      <w:r w:rsidRPr="009427C8">
        <w:t>.</w:t>
      </w:r>
      <w:r w:rsidR="001E1263">
        <w:t xml:space="preserve"> </w:t>
      </w:r>
    </w:p>
    <w:p w14:paraId="0A6649D5" w14:textId="77777777" w:rsidR="00721516" w:rsidRPr="001C6141" w:rsidRDefault="00721516" w:rsidP="00721516">
      <w:pPr>
        <w:spacing w:line="360" w:lineRule="auto"/>
        <w:ind w:firstLine="709"/>
        <w:jc w:val="both"/>
        <w:rPr>
          <w:highlight w:val="yellow"/>
        </w:rPr>
      </w:pPr>
    </w:p>
    <w:p w14:paraId="112B1BC4" w14:textId="0F8F6A54" w:rsidR="00721516" w:rsidRPr="00A10347" w:rsidRDefault="00721516" w:rsidP="004B42AE">
      <w:pPr>
        <w:tabs>
          <w:tab w:val="left" w:pos="2160"/>
        </w:tabs>
        <w:spacing w:line="360" w:lineRule="auto"/>
        <w:jc w:val="center"/>
        <w:rPr>
          <w:rFonts w:eastAsia="Calibri"/>
          <w:b/>
          <w:bCs/>
          <w:lang w:eastAsia="lt-LT"/>
        </w:rPr>
      </w:pPr>
      <w:r w:rsidRPr="00A10347">
        <w:rPr>
          <w:rFonts w:eastAsia="Calibri"/>
          <w:b/>
          <w:bCs/>
          <w:lang w:eastAsia="lt-LT"/>
        </w:rPr>
        <w:t>Susisiekimo sistemos vystymas</w:t>
      </w:r>
      <w:r w:rsidR="001E1263">
        <w:rPr>
          <w:rFonts w:eastAsia="Calibri"/>
          <w:b/>
          <w:bCs/>
          <w:lang w:eastAsia="lt-LT"/>
        </w:rPr>
        <w:t xml:space="preserve"> </w:t>
      </w:r>
    </w:p>
    <w:p w14:paraId="3DD4E833" w14:textId="77777777" w:rsidR="00721516" w:rsidRPr="001E1263" w:rsidRDefault="00721516" w:rsidP="00721516">
      <w:pPr>
        <w:spacing w:line="360" w:lineRule="auto"/>
        <w:ind w:firstLine="709"/>
        <w:jc w:val="center"/>
        <w:rPr>
          <w:rFonts w:eastAsia="Calibri"/>
          <w:bCs/>
          <w:highlight w:val="yellow"/>
          <w:lang w:eastAsia="lt-LT"/>
        </w:rPr>
      </w:pPr>
    </w:p>
    <w:p w14:paraId="5F56C0DB" w14:textId="1077526D" w:rsidR="00721516" w:rsidRDefault="00721516" w:rsidP="00721516">
      <w:pPr>
        <w:pStyle w:val="prastasiniatinklio"/>
        <w:spacing w:before="0" w:beforeAutospacing="0" w:after="0" w:afterAutospacing="0" w:line="360" w:lineRule="auto"/>
        <w:ind w:firstLine="709"/>
        <w:jc w:val="both"/>
        <w:rPr>
          <w:rFonts w:eastAsia="Calibri"/>
          <w:bCs/>
          <w:shd w:val="clear" w:color="auto" w:fill="FFFFFF"/>
        </w:rPr>
      </w:pPr>
      <w:r w:rsidRPr="00C52834">
        <w:rPr>
          <w:lang w:eastAsia="en-US"/>
        </w:rPr>
        <w:t>Siekiant</w:t>
      </w:r>
      <w:r w:rsidRPr="00AF559E">
        <w:rPr>
          <w:rFonts w:eastAsia="Calibri"/>
          <w:bCs/>
          <w:shd w:val="clear" w:color="auto" w:fill="FFFFFF"/>
        </w:rPr>
        <w:t xml:space="preserve"> padidinti eismo saugumą Kauno mieste per 2023 metus buvo įrengta arba atnaujinta 3349 kelio ženkl</w:t>
      </w:r>
      <w:r w:rsidR="009854A1">
        <w:rPr>
          <w:rFonts w:eastAsia="Calibri"/>
          <w:bCs/>
          <w:shd w:val="clear" w:color="auto" w:fill="FFFFFF"/>
        </w:rPr>
        <w:t>ai</w:t>
      </w:r>
      <w:r w:rsidRPr="00AF559E">
        <w:rPr>
          <w:rFonts w:eastAsia="Calibri"/>
          <w:bCs/>
          <w:shd w:val="clear" w:color="auto" w:fill="FFFFFF"/>
        </w:rPr>
        <w:t>, įrengti arba atnaujinti 73 sferiniai apžvalgos veidrodžiai, Tunelio g. ir Radvilėnų</w:t>
      </w:r>
      <w:r w:rsidR="009854A1">
        <w:rPr>
          <w:rFonts w:eastAsia="Calibri"/>
          <w:bCs/>
          <w:shd w:val="clear" w:color="auto" w:fill="FFFFFF"/>
        </w:rPr>
        <w:t> </w:t>
      </w:r>
      <w:r w:rsidRPr="00AF559E">
        <w:rPr>
          <w:rFonts w:eastAsia="Calibri"/>
          <w:bCs/>
          <w:shd w:val="clear" w:color="auto" w:fill="FFFFFF"/>
        </w:rPr>
        <w:t>pl. po gatvių remonto darbų buvo įrengt</w:t>
      </w:r>
      <w:r w:rsidR="009854A1">
        <w:rPr>
          <w:rFonts w:eastAsia="Calibri"/>
          <w:bCs/>
          <w:shd w:val="clear" w:color="auto" w:fill="FFFFFF"/>
        </w:rPr>
        <w:t>a</w:t>
      </w:r>
      <w:r w:rsidRPr="00AF559E">
        <w:rPr>
          <w:rFonts w:eastAsia="Calibri"/>
          <w:bCs/>
          <w:shd w:val="clear" w:color="auto" w:fill="FFFFFF"/>
        </w:rPr>
        <w:t xml:space="preserve"> 2118 metr</w:t>
      </w:r>
      <w:r w:rsidR="009854A1">
        <w:rPr>
          <w:rFonts w:eastAsia="Calibri"/>
          <w:bCs/>
          <w:shd w:val="clear" w:color="auto" w:fill="FFFFFF"/>
        </w:rPr>
        <w:t>ų</w:t>
      </w:r>
      <w:r w:rsidRPr="00AF559E">
        <w:rPr>
          <w:rFonts w:eastAsia="Calibri"/>
          <w:bCs/>
          <w:shd w:val="clear" w:color="auto" w:fill="FFFFFF"/>
        </w:rPr>
        <w:t xml:space="preserve"> apsauginių automobilinių atitvarų sistemų, siekiant riboti greitį pavojingose kelio vietose įrengta</w:t>
      </w:r>
      <w:r w:rsidR="009854A1">
        <w:rPr>
          <w:rFonts w:eastAsia="Calibri"/>
          <w:bCs/>
          <w:shd w:val="clear" w:color="auto" w:fill="FFFFFF"/>
        </w:rPr>
        <w:t>s</w:t>
      </w:r>
      <w:r w:rsidRPr="00AF559E">
        <w:rPr>
          <w:rFonts w:eastAsia="Calibri"/>
          <w:bCs/>
          <w:shd w:val="clear" w:color="auto" w:fill="FFFFFF"/>
        </w:rPr>
        <w:t xml:space="preserve"> arba atnaujinta</w:t>
      </w:r>
      <w:r w:rsidR="009854A1">
        <w:rPr>
          <w:rFonts w:eastAsia="Calibri"/>
          <w:bCs/>
          <w:shd w:val="clear" w:color="auto" w:fill="FFFFFF"/>
        </w:rPr>
        <w:t>s</w:t>
      </w:r>
      <w:r w:rsidRPr="00AF559E">
        <w:rPr>
          <w:rFonts w:eastAsia="Calibri"/>
          <w:bCs/>
          <w:shd w:val="clear" w:color="auto" w:fill="FFFFFF"/>
        </w:rPr>
        <w:t xml:space="preserve"> 71 metras greičio mažinimo kalnelių. </w:t>
      </w:r>
    </w:p>
    <w:p w14:paraId="1E3167F4" w14:textId="44C2227A" w:rsidR="00721516" w:rsidRDefault="00721516" w:rsidP="00721516">
      <w:pPr>
        <w:pStyle w:val="prastasiniatinklio"/>
        <w:spacing w:before="0" w:beforeAutospacing="0" w:after="0" w:afterAutospacing="0" w:line="360" w:lineRule="auto"/>
        <w:ind w:firstLine="709"/>
        <w:jc w:val="both"/>
        <w:rPr>
          <w:rFonts w:eastAsia="Calibri"/>
          <w:bCs/>
          <w:shd w:val="clear" w:color="auto" w:fill="FFFFFF"/>
        </w:rPr>
      </w:pPr>
      <w:r w:rsidRPr="00C52834">
        <w:rPr>
          <w:lang w:eastAsia="en-US"/>
        </w:rPr>
        <w:t>Įdiegta</w:t>
      </w:r>
      <w:r>
        <w:rPr>
          <w:rFonts w:eastAsia="Calibri"/>
          <w:bCs/>
          <w:shd w:val="clear" w:color="auto" w:fill="FFFFFF"/>
        </w:rPr>
        <w:t xml:space="preserve"> </w:t>
      </w:r>
      <w:r w:rsidR="009854A1">
        <w:rPr>
          <w:rFonts w:eastAsia="Calibri"/>
          <w:bCs/>
          <w:shd w:val="clear" w:color="auto" w:fill="FFFFFF"/>
        </w:rPr>
        <w:t>e</w:t>
      </w:r>
      <w:r>
        <w:rPr>
          <w:rFonts w:eastAsia="Calibri"/>
          <w:bCs/>
          <w:shd w:val="clear" w:color="auto" w:fill="FFFFFF"/>
        </w:rPr>
        <w:t>ismo valdymo sistema</w:t>
      </w:r>
      <w:r w:rsidR="009854A1">
        <w:rPr>
          <w:rFonts w:eastAsia="Calibri"/>
          <w:bCs/>
          <w:shd w:val="clear" w:color="auto" w:fill="FFFFFF"/>
        </w:rPr>
        <w:t>,</w:t>
      </w:r>
      <w:r>
        <w:rPr>
          <w:rFonts w:eastAsia="Calibri"/>
          <w:bCs/>
          <w:shd w:val="clear" w:color="auto" w:fill="FFFFFF"/>
        </w:rPr>
        <w:t xml:space="preserve"> į kurią integruotos visos Kauno miesto šviesoforinės sankryžos (150 sankryžų). Taip pat siekiant pagerinti viešojo transporto susisiekimą įdiegta viešojo transporto prioriteto sistema 30</w:t>
      </w:r>
      <w:r w:rsidR="009854A1">
        <w:rPr>
          <w:rFonts w:eastAsia="Calibri"/>
          <w:bCs/>
          <w:shd w:val="clear" w:color="auto" w:fill="FFFFFF"/>
        </w:rPr>
        <w:t xml:space="preserve"> </w:t>
      </w:r>
      <w:r>
        <w:rPr>
          <w:rFonts w:eastAsia="Calibri"/>
          <w:bCs/>
          <w:shd w:val="clear" w:color="auto" w:fill="FFFFFF"/>
        </w:rPr>
        <w:t xml:space="preserve">sankryžų. </w:t>
      </w:r>
    </w:p>
    <w:p w14:paraId="686DBFAC" w14:textId="37901DCD" w:rsidR="00721516" w:rsidRDefault="00721516" w:rsidP="00721516">
      <w:pPr>
        <w:pStyle w:val="prastasiniatinklio"/>
        <w:spacing w:before="0" w:beforeAutospacing="0" w:after="0" w:afterAutospacing="0" w:line="360" w:lineRule="auto"/>
        <w:ind w:firstLine="709"/>
        <w:jc w:val="both"/>
        <w:rPr>
          <w:lang w:eastAsia="en-US"/>
        </w:rPr>
      </w:pPr>
      <w:r>
        <w:rPr>
          <w:lang w:eastAsia="en-US"/>
        </w:rPr>
        <w:t xml:space="preserve">2023 metais viešojo transporto </w:t>
      </w:r>
      <w:r w:rsidR="009854A1">
        <w:rPr>
          <w:lang w:eastAsia="en-US"/>
        </w:rPr>
        <w:t xml:space="preserve">stotelėse </w:t>
      </w:r>
      <w:r>
        <w:rPr>
          <w:lang w:eastAsia="en-US"/>
        </w:rPr>
        <w:t>įrengta 100 naujų švieslenčių.</w:t>
      </w:r>
      <w:r w:rsidR="009854A1">
        <w:rPr>
          <w:lang w:eastAsia="en-US"/>
        </w:rPr>
        <w:t xml:space="preserve"> </w:t>
      </w:r>
    </w:p>
    <w:p w14:paraId="555F26FD" w14:textId="1399DC30" w:rsidR="00721516" w:rsidRDefault="009854A1" w:rsidP="00721516">
      <w:pPr>
        <w:pStyle w:val="prastasiniatinklio"/>
        <w:spacing w:before="0" w:beforeAutospacing="0" w:after="0" w:afterAutospacing="0" w:line="360" w:lineRule="auto"/>
        <w:ind w:firstLine="709"/>
        <w:jc w:val="both"/>
        <w:rPr>
          <w:lang w:eastAsia="en-US"/>
        </w:rPr>
      </w:pPr>
      <w:r>
        <w:rPr>
          <w:lang w:eastAsia="en-US"/>
        </w:rPr>
        <w:lastRenderedPageBreak/>
        <w:t>Buvo į</w:t>
      </w:r>
      <w:r w:rsidR="00721516">
        <w:rPr>
          <w:lang w:eastAsia="en-US"/>
        </w:rPr>
        <w:t>diegta Kauno miesto parkavimo sistema, kuri apima 3000 transporto jutiklių ir 30</w:t>
      </w:r>
      <w:r>
        <w:rPr>
          <w:lang w:eastAsia="en-US"/>
        </w:rPr>
        <w:t> </w:t>
      </w:r>
      <w:r w:rsidR="00721516">
        <w:rPr>
          <w:lang w:eastAsia="en-US"/>
        </w:rPr>
        <w:t xml:space="preserve">švieslenčių. </w:t>
      </w:r>
      <w:r w:rsidR="00E50089">
        <w:rPr>
          <w:lang w:eastAsia="en-US"/>
        </w:rPr>
        <w:t>V</w:t>
      </w:r>
      <w:r w:rsidR="00721516">
        <w:rPr>
          <w:lang w:eastAsia="en-US"/>
        </w:rPr>
        <w:t>artotojai šia sistema gali naudotis per mobilią</w:t>
      </w:r>
      <w:r w:rsidR="00E50089">
        <w:rPr>
          <w:lang w:eastAsia="en-US"/>
        </w:rPr>
        <w:t>ją programėlę</w:t>
      </w:r>
      <w:r w:rsidR="00721516">
        <w:rPr>
          <w:lang w:eastAsia="en-US"/>
        </w:rPr>
        <w:t xml:space="preserve"> </w:t>
      </w:r>
      <w:r w:rsidR="00E50089">
        <w:rPr>
          <w:lang w:eastAsia="en-US"/>
        </w:rPr>
        <w:t>„</w:t>
      </w:r>
      <w:r w:rsidR="00721516">
        <w:rPr>
          <w:lang w:eastAsia="en-US"/>
        </w:rPr>
        <w:t>Parkavimas Kaune</w:t>
      </w:r>
      <w:r w:rsidR="00E50089">
        <w:rPr>
          <w:lang w:eastAsia="en-US"/>
        </w:rPr>
        <w:t>“</w:t>
      </w:r>
      <w:r w:rsidR="00721516">
        <w:rPr>
          <w:lang w:eastAsia="en-US"/>
        </w:rPr>
        <w:t>.</w:t>
      </w:r>
      <w:r w:rsidR="00E50089">
        <w:rPr>
          <w:lang w:eastAsia="en-US"/>
        </w:rPr>
        <w:t xml:space="preserve"> </w:t>
      </w:r>
    </w:p>
    <w:p w14:paraId="3E679B44" w14:textId="65A8A050" w:rsidR="00721516" w:rsidRPr="00342960" w:rsidRDefault="00721516" w:rsidP="00911819">
      <w:pPr>
        <w:tabs>
          <w:tab w:val="left" w:pos="772"/>
        </w:tabs>
        <w:spacing w:line="360" w:lineRule="auto"/>
        <w:ind w:firstLine="851"/>
        <w:jc w:val="both"/>
      </w:pPr>
      <w:r>
        <w:t>Įrengta Kauno miesto Senamiesčio mažos taršos zona, kuri</w:t>
      </w:r>
      <w:r w:rsidR="00E50089">
        <w:t>ą</w:t>
      </w:r>
      <w:r>
        <w:t xml:space="preserve"> įveiklin</w:t>
      </w:r>
      <w:r w:rsidR="00E50089">
        <w:t xml:space="preserve">ti </w:t>
      </w:r>
      <w:r>
        <w:t>numatoma 2024</w:t>
      </w:r>
      <w:r w:rsidR="00E50089">
        <w:t> </w:t>
      </w:r>
      <w:r>
        <w:t>metų antroj</w:t>
      </w:r>
      <w:r w:rsidR="00E50089">
        <w:t>oj</w:t>
      </w:r>
      <w:r>
        <w:t>e pusėje.</w:t>
      </w:r>
      <w:r w:rsidR="00E50089">
        <w:t xml:space="preserve"> </w:t>
      </w:r>
    </w:p>
    <w:p w14:paraId="27BC5400" w14:textId="77777777" w:rsidR="00721516" w:rsidRPr="00911819" w:rsidRDefault="00721516" w:rsidP="00911819">
      <w:pPr>
        <w:tabs>
          <w:tab w:val="left" w:pos="772"/>
        </w:tabs>
        <w:spacing w:line="360" w:lineRule="auto"/>
        <w:ind w:firstLine="851"/>
        <w:jc w:val="both"/>
      </w:pPr>
    </w:p>
    <w:p w14:paraId="7EEF44BC" w14:textId="77777777" w:rsidR="00721516" w:rsidRDefault="00721516" w:rsidP="004B42AE">
      <w:pPr>
        <w:tabs>
          <w:tab w:val="left" w:pos="2160"/>
        </w:tabs>
        <w:spacing w:line="360" w:lineRule="auto"/>
        <w:jc w:val="center"/>
        <w:rPr>
          <w:rFonts w:eastAsia="Calibri"/>
          <w:b/>
          <w:bCs/>
          <w:shd w:val="clear" w:color="auto" w:fill="FFFFFF"/>
        </w:rPr>
      </w:pPr>
      <w:r w:rsidRPr="004B42AE">
        <w:rPr>
          <w:rFonts w:eastAsia="Calibri"/>
          <w:b/>
          <w:bCs/>
          <w:lang w:eastAsia="lt-LT"/>
        </w:rPr>
        <w:t>Energetika</w:t>
      </w:r>
      <w:r>
        <w:rPr>
          <w:rFonts w:eastAsia="Calibri"/>
          <w:b/>
          <w:bCs/>
          <w:shd w:val="clear" w:color="auto" w:fill="FFFFFF"/>
        </w:rPr>
        <w:t xml:space="preserve"> </w:t>
      </w:r>
    </w:p>
    <w:p w14:paraId="3C2CDE1A" w14:textId="77777777" w:rsidR="00721516" w:rsidRPr="00E50089" w:rsidRDefault="00721516" w:rsidP="00721516">
      <w:pPr>
        <w:spacing w:line="360" w:lineRule="auto"/>
        <w:jc w:val="center"/>
        <w:outlineLvl w:val="0"/>
        <w:rPr>
          <w:rFonts w:eastAsia="Calibri"/>
          <w:bCs/>
          <w:shd w:val="clear" w:color="auto" w:fill="FFFFFF"/>
        </w:rPr>
      </w:pPr>
    </w:p>
    <w:p w14:paraId="20516463" w14:textId="11ADA3AF" w:rsidR="00721516" w:rsidRDefault="002F307A" w:rsidP="00721516">
      <w:pPr>
        <w:spacing w:line="360" w:lineRule="auto"/>
        <w:ind w:firstLine="709"/>
        <w:jc w:val="both"/>
      </w:pPr>
      <w:r>
        <w:t xml:space="preserve">Įstaiga ypatingą dėmesį skyrė daugiabučių namų ir viešųjų pastatų </w:t>
      </w:r>
      <w:r w:rsidR="00E50089">
        <w:t>atnaujinimui (</w:t>
      </w:r>
      <w:r>
        <w:t>modernizavimui</w:t>
      </w:r>
      <w:r w:rsidR="00E50089">
        <w:t>)</w:t>
      </w:r>
      <w:r>
        <w:t xml:space="preserve">. Daugiabučių namų atnaujinimo (modernizavimo) programoje, patvirtintoje Lietuvos Respublikos Vyriausybės </w:t>
      </w:r>
      <w:r>
        <w:rPr>
          <w:color w:val="000000"/>
        </w:rPr>
        <w:t>2004 m. rugsėjo 23 d. nutarimu Nr. 1213, numatyta tvarka 2022</w:t>
      </w:r>
      <w:r w:rsidR="00E50089">
        <w:rPr>
          <w:color w:val="000000"/>
        </w:rPr>
        <w:t> ir</w:t>
      </w:r>
      <w:r>
        <w:rPr>
          <w:color w:val="000000"/>
        </w:rPr>
        <w:t xml:space="preserve"> 2023</w:t>
      </w:r>
      <w:r w:rsidR="00E50089">
        <w:rPr>
          <w:color w:val="000000"/>
        </w:rPr>
        <w:t> </w:t>
      </w:r>
      <w:r>
        <w:rPr>
          <w:color w:val="000000"/>
        </w:rPr>
        <w:t xml:space="preserve">m. paskelbus </w:t>
      </w:r>
      <w:r>
        <w:rPr>
          <w:color w:val="000000"/>
          <w:lang w:eastAsia="lt-LT"/>
        </w:rPr>
        <w:t>kvietimus teikti paraiškas atnaujinti (modernizuoti) daugiabučius namus</w:t>
      </w:r>
      <w:r w:rsidR="006577A0">
        <w:rPr>
          <w:color w:val="000000"/>
          <w:lang w:eastAsia="lt-LT"/>
        </w:rPr>
        <w:t>,</w:t>
      </w:r>
      <w:r>
        <w:rPr>
          <w:color w:val="000000"/>
          <w:lang w:eastAsia="lt-LT"/>
        </w:rPr>
        <w:t xml:space="preserve"> </w:t>
      </w:r>
      <w:r>
        <w:t xml:space="preserve">daugiabučių namų bendrojo naudojimo objektų valdytojai </w:t>
      </w:r>
      <w:r>
        <w:rPr>
          <w:color w:val="000000"/>
          <w:lang w:eastAsia="lt-LT"/>
        </w:rPr>
        <w:t xml:space="preserve">Lietuvos Respublikos aplinkos ministerijos Aplinkos projektų valdymo agentūrai </w:t>
      </w:r>
      <w:r>
        <w:t>2023 m. pateikė 49 paraiškas atnaujinti (modernizuoti) daugiabučius namus. 2023 m. 21 daugiabučio namo atnaujinimo (modernizavimo) rangos darbai baigti.</w:t>
      </w:r>
      <w:r w:rsidR="006577A0">
        <w:t xml:space="preserve"> </w:t>
      </w:r>
    </w:p>
    <w:p w14:paraId="6D84F4BE" w14:textId="7ED18217" w:rsidR="00721516" w:rsidRDefault="00721516" w:rsidP="00721516">
      <w:pPr>
        <w:spacing w:line="360" w:lineRule="auto"/>
        <w:ind w:firstLine="709"/>
        <w:jc w:val="both"/>
      </w:pPr>
      <w:r>
        <w:t xml:space="preserve">Siekdama užtikrinti tinkamą miesto daugiabučių namų bendrojo naudojimo objektų valdytojų priežiūrą ir kontrolę, 2023 m. </w:t>
      </w:r>
      <w:r w:rsidR="006B6CC9">
        <w:t xml:space="preserve">Įstaiga </w:t>
      </w:r>
      <w:r>
        <w:t>atliko 51 valdytojų veiklos patikrinim</w:t>
      </w:r>
      <w:r w:rsidR="006577A0">
        <w:t>ą</w:t>
      </w:r>
      <w:r>
        <w:t>, surašė 42</w:t>
      </w:r>
      <w:r w:rsidR="006577A0">
        <w:t> </w:t>
      </w:r>
      <w:r>
        <w:t xml:space="preserve">patikrinimo aktus, iš kurių </w:t>
      </w:r>
      <w:r w:rsidR="006577A0">
        <w:t xml:space="preserve">30 buvo </w:t>
      </w:r>
      <w:r>
        <w:t>neplanini</w:t>
      </w:r>
      <w:r w:rsidR="006577A0">
        <w:t>ai.</w:t>
      </w:r>
      <w:r>
        <w:t xml:space="preserve"> </w:t>
      </w:r>
      <w:r w:rsidR="006B6CC9" w:rsidRPr="00685396">
        <w:t>Savivaldybės administracijai</w:t>
      </w:r>
      <w:r>
        <w:t xml:space="preserve"> buvo perduoti 28</w:t>
      </w:r>
      <w:r w:rsidR="006577A0">
        <w:t> </w:t>
      </w:r>
      <w:r>
        <w:t>bendrojo naudojimo objektų valdytojai dėl patikrinimų metu nustatytų valdytojo veiklą reglamentuojančių teisės aktų pažeidimų, pagal kuriuos valdytojams buvo surašyti administracinių nusižengimų protokolai už Lietuvos Respublikos administracinių nusižengimų kodekso 349 ir 505</w:t>
      </w:r>
      <w:r w:rsidR="006577A0">
        <w:t> </w:t>
      </w:r>
      <w:r>
        <w:t xml:space="preserve">straipsniuose numatytų administracinių nusižengimų padarymą. </w:t>
      </w:r>
    </w:p>
    <w:p w14:paraId="20AE0181" w14:textId="33714101" w:rsidR="00721516" w:rsidRDefault="00721516" w:rsidP="00721516">
      <w:pPr>
        <w:spacing w:line="360" w:lineRule="auto"/>
        <w:ind w:firstLine="709"/>
        <w:jc w:val="both"/>
      </w:pPr>
      <w:r>
        <w:t>Įgyvend</w:t>
      </w:r>
      <w:r w:rsidRPr="00685396">
        <w:t>in</w:t>
      </w:r>
      <w:r w:rsidR="006577A0" w:rsidRPr="00685396">
        <w:t>d</w:t>
      </w:r>
      <w:r w:rsidRPr="00685396">
        <w:t>a</w:t>
      </w:r>
      <w:r w:rsidR="006577A0" w:rsidRPr="00685396">
        <w:t>ma</w:t>
      </w:r>
      <w:r>
        <w:t xml:space="preserve"> teisės aktų reglamentuotą miesto daugiabučių namų bendrojo naudojimo objektų administravimą </w:t>
      </w:r>
      <w:r w:rsidR="006577A0">
        <w:t xml:space="preserve">Įstaiga </w:t>
      </w:r>
      <w:r>
        <w:t>2023 metais parengė 715</w:t>
      </w:r>
      <w:r w:rsidR="006577A0">
        <w:t> </w:t>
      </w:r>
      <w:r>
        <w:t>Savivaldybės administracijos direktoriaus įsakym</w:t>
      </w:r>
      <w:r w:rsidR="006577A0">
        <w:t>ų</w:t>
      </w:r>
      <w:r>
        <w:t xml:space="preserve"> ir </w:t>
      </w:r>
      <w:r w:rsidR="006577A0">
        <w:t xml:space="preserve">Savivaldybės </w:t>
      </w:r>
      <w:r>
        <w:t>mero potvarki</w:t>
      </w:r>
      <w:r w:rsidR="006577A0">
        <w:t>ų</w:t>
      </w:r>
      <w:r>
        <w:t xml:space="preserve"> dėl </w:t>
      </w:r>
      <w:r w:rsidR="006577A0">
        <w:t xml:space="preserve">bendrojo naudojimo objektų </w:t>
      </w:r>
      <w:r>
        <w:t xml:space="preserve">administratoriaus skyrimo ir administravimo termino pratęsimo. </w:t>
      </w:r>
    </w:p>
    <w:p w14:paraId="4E7C7BAB" w14:textId="4757D961" w:rsidR="00721516" w:rsidRDefault="00721516" w:rsidP="00721516">
      <w:pPr>
        <w:spacing w:line="360" w:lineRule="auto"/>
        <w:ind w:firstLine="709"/>
        <w:jc w:val="both"/>
      </w:pPr>
      <w:r>
        <w:t>Vadovaujantis Lietuvos Respublikos vidaus reikalų ministro 2020 m. gruodžio 22 d. įsakymu Nr. 1V-1357 patvirtintu Prieštaravimo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aprašu, per 2023 metus buvo parengt</w:t>
      </w:r>
      <w:r w:rsidR="006577A0">
        <w:t>a</w:t>
      </w:r>
      <w:r>
        <w:t xml:space="preserve"> </w:t>
      </w:r>
      <w:r w:rsidRPr="00685396">
        <w:t xml:space="preserve">118 </w:t>
      </w:r>
      <w:r w:rsidR="006577A0" w:rsidRPr="00685396">
        <w:t xml:space="preserve">Savivaldybės administracijos </w:t>
      </w:r>
      <w:r w:rsidRPr="00685396">
        <w:t>direktoriaus įsakym</w:t>
      </w:r>
      <w:r w:rsidR="006577A0" w:rsidRPr="00685396">
        <w:t>ų</w:t>
      </w:r>
      <w:r w:rsidRPr="00685396">
        <w:t xml:space="preserve"> dėl draudimo rūkyti daugiabuči</w:t>
      </w:r>
      <w:r w:rsidR="006577A0" w:rsidRPr="00685396">
        <w:t>ų</w:t>
      </w:r>
      <w:r w:rsidRPr="00685396">
        <w:t xml:space="preserve"> nam</w:t>
      </w:r>
      <w:r w:rsidR="006577A0" w:rsidRPr="00685396">
        <w:t>ų</w:t>
      </w:r>
      <w:r>
        <w:t xml:space="preserve"> balkonuose, terasose ir lodžijose, nuosavybės teise priklausančiuose atskiriems savininkams</w:t>
      </w:r>
      <w:r w:rsidR="006577A0">
        <w:t>,</w:t>
      </w:r>
      <w:r>
        <w:t xml:space="preserve"> ir 10 </w:t>
      </w:r>
      <w:r w:rsidR="006577A0">
        <w:t>–</w:t>
      </w:r>
      <w:r>
        <w:t>dėl draudimo rūkyti atšaukimo.</w:t>
      </w:r>
      <w:r w:rsidR="006577A0">
        <w:t xml:space="preserve"> </w:t>
      </w:r>
    </w:p>
    <w:p w14:paraId="79319C99" w14:textId="492889E9" w:rsidR="00721516" w:rsidRDefault="00721516" w:rsidP="00721516">
      <w:pPr>
        <w:spacing w:line="360" w:lineRule="auto"/>
        <w:ind w:firstLine="709"/>
        <w:jc w:val="both"/>
      </w:pPr>
      <w:r w:rsidRPr="006B6CC9">
        <w:t>2023 m. Valstybinės energetikos reguliavimo tarybos (VERT) paskelbtais duomenimis, Kaunas ir toliau išlik</w:t>
      </w:r>
      <w:r w:rsidR="006577A0">
        <w:t>o</w:t>
      </w:r>
      <w:r w:rsidRPr="006B6CC9">
        <w:t xml:space="preserve"> tarp lyderių kaip turintis vieną mažiausių centralizuotai tiekiamos šilumos </w:t>
      </w:r>
      <w:r w:rsidRPr="006B6CC9">
        <w:lastRenderedPageBreak/>
        <w:t xml:space="preserve">kainų. Tokius rezultatus lėmė efektyvus šilumos tiekimo įmonės valdymas </w:t>
      </w:r>
      <w:r w:rsidR="006577A0">
        <w:t xml:space="preserve">ir laiku atliktos </w:t>
      </w:r>
      <w:r w:rsidRPr="006B6CC9">
        <w:t>investicijos, leid</w:t>
      </w:r>
      <w:r w:rsidR="006577A0">
        <w:t xml:space="preserve">usios </w:t>
      </w:r>
      <w:r w:rsidRPr="006B6CC9">
        <w:t>suvaldyti kainų kilimą.</w:t>
      </w:r>
      <w:r w:rsidRPr="00DF4DA1">
        <w:t xml:space="preserve"> </w:t>
      </w:r>
    </w:p>
    <w:p w14:paraId="7F518AB8" w14:textId="3A7D34F9" w:rsidR="00721516" w:rsidRDefault="00721516" w:rsidP="00721516">
      <w:pPr>
        <w:spacing w:line="360" w:lineRule="auto"/>
        <w:ind w:firstLine="709"/>
        <w:jc w:val="both"/>
      </w:pPr>
      <w:r>
        <w:t>Siekiant skatinti Kauno miesto paviršinių vandens telkinių taršą ir sudaryti sąlygas tinkama</w:t>
      </w:r>
      <w:r w:rsidR="006577A0">
        <w:t xml:space="preserve">i tvarkyti </w:t>
      </w:r>
      <w:r>
        <w:t>nuotek</w:t>
      </w:r>
      <w:r w:rsidR="006577A0">
        <w:t>as,</w:t>
      </w:r>
      <w:r>
        <w:t xml:space="preserve"> parengta ir Kauno miesto savivaldybės tarybos</w:t>
      </w:r>
      <w:r w:rsidR="006577A0">
        <w:t xml:space="preserve"> 2023 m. liepos 18 d. sprendimu Nr. T-368 </w:t>
      </w:r>
      <w:r>
        <w:t xml:space="preserve">patvirtinta </w:t>
      </w:r>
      <w:r w:rsidRPr="0054243E">
        <w:t xml:space="preserve">Kauno miesto savivaldybės </w:t>
      </w:r>
      <w:r>
        <w:t xml:space="preserve">daugiabučių namų </w:t>
      </w:r>
      <w:r w:rsidRPr="00E037B8">
        <w:rPr>
          <w:bCs/>
        </w:rPr>
        <w:t>bendrųjų statinio inžinerinių sistemų</w:t>
      </w:r>
      <w:r w:rsidRPr="00E037B8">
        <w:rPr>
          <w:noProof/>
        </w:rPr>
        <w:t xml:space="preserve"> ka</w:t>
      </w:r>
      <w:r>
        <w:rPr>
          <w:noProof/>
        </w:rPr>
        <w:t>pitalinio remonto ir (ar) naujų įrengimo</w:t>
      </w:r>
      <w:r w:rsidRPr="00454708">
        <w:rPr>
          <w:noProof/>
        </w:rPr>
        <w:t xml:space="preserve"> </w:t>
      </w:r>
      <w:r>
        <w:t>programa.</w:t>
      </w:r>
      <w:r w:rsidR="006577A0">
        <w:t xml:space="preserve"> </w:t>
      </w:r>
    </w:p>
    <w:p w14:paraId="7643BFD5" w14:textId="6940B6AA" w:rsidR="00721516" w:rsidRDefault="00721516" w:rsidP="00721516">
      <w:pPr>
        <w:spacing w:line="360" w:lineRule="auto"/>
        <w:ind w:firstLine="709"/>
        <w:jc w:val="both"/>
      </w:pPr>
      <w:r>
        <w:t>Siekiant skatinti Kauno miesto savivaldybės teritorijoje esančių miesto įvaizdžiui svarbių statinių priežiūrą ir atgaivinimą parengti ir Kauno miesto savivaldybės tarybos</w:t>
      </w:r>
      <w:r w:rsidR="006577A0">
        <w:t xml:space="preserve"> 2023 m. gruodžio 19 d. sprendimu Nr. T-563</w:t>
      </w:r>
      <w:r>
        <w:t xml:space="preserve"> patvirtinti K</w:t>
      </w:r>
      <w:r w:rsidRPr="006474B6">
        <w:t>auno miesto įvaizdžiui sva</w:t>
      </w:r>
      <w:r>
        <w:t>rbių statinių tvarkymo programos pakeitimai.</w:t>
      </w:r>
      <w:r w:rsidR="004E3D5A">
        <w:t xml:space="preserve"> </w:t>
      </w:r>
    </w:p>
    <w:p w14:paraId="20234C7C" w14:textId="4E7A0FDD" w:rsidR="00721516" w:rsidRPr="00712BA2" w:rsidRDefault="00721516" w:rsidP="00721516">
      <w:pPr>
        <w:spacing w:line="360" w:lineRule="auto"/>
        <w:ind w:firstLine="709"/>
        <w:jc w:val="both"/>
      </w:pPr>
      <w:r>
        <w:t xml:space="preserve">Siekiant skatinti </w:t>
      </w:r>
      <w:r w:rsidRPr="00C10777">
        <w:t xml:space="preserve">Kauno </w:t>
      </w:r>
      <w:r w:rsidRPr="00C10777">
        <w:rPr>
          <w:color w:val="000000" w:themeColor="text1"/>
        </w:rPr>
        <w:t xml:space="preserve">miesto savivaldybės </w:t>
      </w:r>
      <w:r w:rsidRPr="00C10777">
        <w:rPr>
          <w:bCs/>
          <w:color w:val="000000" w:themeColor="text1"/>
        </w:rPr>
        <w:t>gyvenamųjų vietovių</w:t>
      </w:r>
      <w:r w:rsidRPr="00C10777">
        <w:rPr>
          <w:color w:val="000000" w:themeColor="text1"/>
        </w:rPr>
        <w:t xml:space="preserve"> </w:t>
      </w:r>
      <w:r w:rsidRPr="00C10777">
        <w:t>teritorijų planavimą, statinių projektavimą ir šių teritorijų sutvarkymą</w:t>
      </w:r>
      <w:r>
        <w:t xml:space="preserve"> Kauno miesto savivaldybės tarybos</w:t>
      </w:r>
      <w:r w:rsidR="004E3D5A">
        <w:t xml:space="preserve"> 2023 m. gruodžio 19 d. sprendimas Nr. T-562</w:t>
      </w:r>
      <w:r>
        <w:t xml:space="preserve"> patvirtinta K</w:t>
      </w:r>
      <w:r w:rsidRPr="00A6263B">
        <w:t xml:space="preserve">auno miesto </w:t>
      </w:r>
      <w:r>
        <w:t xml:space="preserve">savivaldybės gyvenamųjų vietovių teritorijų tvarkymo </w:t>
      </w:r>
      <w:r w:rsidRPr="007A034F">
        <w:t>program</w:t>
      </w:r>
      <w:r>
        <w:t>a.</w:t>
      </w:r>
      <w:r w:rsidR="004E3D5A">
        <w:t xml:space="preserve"> </w:t>
      </w:r>
    </w:p>
    <w:p w14:paraId="0539FF80" w14:textId="77777777" w:rsidR="00721516" w:rsidRPr="001C6141" w:rsidRDefault="00721516" w:rsidP="00721516">
      <w:pPr>
        <w:spacing w:line="360" w:lineRule="auto"/>
        <w:outlineLvl w:val="0"/>
        <w:rPr>
          <w:rFonts w:eastAsia="Calibri"/>
          <w:highlight w:val="yellow"/>
          <w:shd w:val="clear" w:color="auto" w:fill="FFFFFF"/>
        </w:rPr>
      </w:pPr>
    </w:p>
    <w:p w14:paraId="709A2B36" w14:textId="77777777" w:rsidR="00721516" w:rsidRPr="007154BD" w:rsidRDefault="00721516" w:rsidP="004B42AE">
      <w:pPr>
        <w:tabs>
          <w:tab w:val="left" w:pos="2160"/>
        </w:tabs>
        <w:spacing w:line="360" w:lineRule="auto"/>
        <w:jc w:val="center"/>
        <w:rPr>
          <w:rFonts w:eastAsia="Calibri"/>
          <w:b/>
          <w:bCs/>
        </w:rPr>
      </w:pPr>
      <w:r w:rsidRPr="007154BD">
        <w:rPr>
          <w:rFonts w:eastAsia="Calibri"/>
          <w:b/>
          <w:bCs/>
        </w:rPr>
        <w:t xml:space="preserve">Gatvių ir pėsčiųjų takų priežiūra </w:t>
      </w:r>
    </w:p>
    <w:p w14:paraId="6578A6EF" w14:textId="77777777" w:rsidR="00721516" w:rsidRPr="004E3D5A" w:rsidRDefault="00721516" w:rsidP="00721516">
      <w:pPr>
        <w:spacing w:line="360" w:lineRule="auto"/>
        <w:jc w:val="both"/>
        <w:rPr>
          <w:rFonts w:eastAsia="Calibri"/>
          <w:bCs/>
        </w:rPr>
      </w:pPr>
    </w:p>
    <w:p w14:paraId="60A90374" w14:textId="6B165A41" w:rsidR="00721516" w:rsidRDefault="00721516" w:rsidP="00721516">
      <w:pPr>
        <w:spacing w:line="360" w:lineRule="auto"/>
        <w:ind w:firstLine="709"/>
        <w:jc w:val="both"/>
      </w:pPr>
      <w:r w:rsidRPr="007154BD">
        <w:t>Kaip ir ankstesniais metais, 2023 m. didelis dėmesys buvo skiriamas miesto gatvėms sutvarkyti: užbaigti Radvilėnų pl. rekonstravimo darbai, P. Lukšio g., S. Žukausko g.,</w:t>
      </w:r>
      <w:r>
        <w:t xml:space="preserve"> </w:t>
      </w:r>
      <w:r w:rsidRPr="007154BD">
        <w:t>A.</w:t>
      </w:r>
      <w:r w:rsidR="008F3CCC">
        <w:t> </w:t>
      </w:r>
      <w:r w:rsidRPr="007154BD">
        <w:t>Kriščiukaičio g. nuo Jurbarko g. iki Linkuvos g. ir Linkuvos g. nuo A.</w:t>
      </w:r>
      <w:r>
        <w:t xml:space="preserve"> </w:t>
      </w:r>
      <w:r w:rsidRPr="007154BD">
        <w:t>Kriščiukaičio g. iki Panerių</w:t>
      </w:r>
      <w:r w:rsidR="008F3CCC">
        <w:t> </w:t>
      </w:r>
      <w:r w:rsidRPr="007154BD">
        <w:t>g., Eivenių g., Šeštokų g. kapitalinio remonto darbai. Atlikti Tilžės g. (nuo Jurbarko g. iki J.</w:t>
      </w:r>
      <w:r w:rsidR="008F3CCC">
        <w:t> </w:t>
      </w:r>
      <w:r w:rsidRPr="007154BD">
        <w:t>ir K.</w:t>
      </w:r>
      <w:r w:rsidR="008F3CCC">
        <w:t> </w:t>
      </w:r>
      <w:r w:rsidRPr="007154BD">
        <w:t>Aleksų</w:t>
      </w:r>
      <w:r w:rsidR="008F3CCC">
        <w:t> </w:t>
      </w:r>
      <w:r w:rsidRPr="007154BD">
        <w:t>g.), Birutės g., Agronomijos g., Akacijų g., K. Grybausko g., Savanorių pr. nuo Taikos</w:t>
      </w:r>
      <w:r w:rsidR="008F3CCC">
        <w:t> </w:t>
      </w:r>
      <w:r w:rsidRPr="007154BD">
        <w:t>pr. iki Pramonės pr. ir kitų gatvių paprastojo remonto darbai. Toliau buvo vykdomi Romainių</w:t>
      </w:r>
      <w:r w:rsidR="008F3CCC">
        <w:t> </w:t>
      </w:r>
      <w:r w:rsidRPr="007154BD">
        <w:t>g.</w:t>
      </w:r>
      <w:r>
        <w:t>,</w:t>
      </w:r>
      <w:r w:rsidRPr="007154BD">
        <w:t xml:space="preserve"> Marių g. rekonstravimo darbai, Gervių g., Kulautuvos g., Vytauto g. ir Romuvos</w:t>
      </w:r>
      <w:r w:rsidR="008F3CCC">
        <w:t> </w:t>
      </w:r>
      <w:r w:rsidRPr="007154BD">
        <w:t>g., esančių šalia Lampėdžių maudyklos, kapitalinio remonto darbai, pabaigtas avarinės būklės viaduko Tunelio</w:t>
      </w:r>
      <w:r w:rsidR="008F3CCC">
        <w:t> </w:t>
      </w:r>
      <w:r w:rsidRPr="007154BD">
        <w:t>g. tarp Perkūno al. ir Vievio g. (prie Dainų slėnio) kapitalinis remontas. Pradėti pėsčiųjų tunelio tarp Karaliaus Mindaugo pr. ir Nemuno g. ir hidrotechninio statinio Karaliaus Mindaugo krantinė rekonstravimo darbai bei rengiami kitų požeminių perėjų, esančių Karaliaus Mindaugo</w:t>
      </w:r>
      <w:r w:rsidR="008F3CCC">
        <w:t> </w:t>
      </w:r>
      <w:r w:rsidRPr="007154BD">
        <w:t>pr. rekonstravimo projektai. Pasirašytos rangos darbų sutartys dėl Vandžiogalos pl. bei Laisvės</w:t>
      </w:r>
      <w:r w:rsidR="008F3CCC">
        <w:t> </w:t>
      </w:r>
      <w:r w:rsidRPr="007154BD">
        <w:t>al. tarp Nepriklausomybės</w:t>
      </w:r>
      <w:r w:rsidR="008F3CCC">
        <w:t> </w:t>
      </w:r>
      <w:r w:rsidRPr="007154BD">
        <w:t>a. ir Trakų g. rekonstravimo darbų.</w:t>
      </w:r>
      <w:r w:rsidR="008F3CCC">
        <w:t xml:space="preserve"> </w:t>
      </w:r>
    </w:p>
    <w:p w14:paraId="4EF650CE" w14:textId="1774E803" w:rsidR="00721516" w:rsidRPr="007154BD" w:rsidRDefault="00721516" w:rsidP="00721516">
      <w:pPr>
        <w:spacing w:line="360" w:lineRule="auto"/>
        <w:ind w:firstLine="709"/>
        <w:jc w:val="both"/>
      </w:pPr>
      <w:r w:rsidRPr="007154BD">
        <w:t>Suremontuota 29,8 km gatvių važiuojamosios dalies, 23,2 km šaligatvių, 2,66</w:t>
      </w:r>
      <w:r w:rsidR="008F3CCC">
        <w:t> </w:t>
      </w:r>
      <w:r w:rsidRPr="007154BD">
        <w:t> km dviračių takų, naujai įrengta 9,92</w:t>
      </w:r>
      <w:r w:rsidR="008F3CCC">
        <w:t> </w:t>
      </w:r>
      <w:r w:rsidRPr="007154BD">
        <w:t>km dviračių takų. Gatvėse, kuriose buvo atliekami remonto ir rekonstravimo darbai, atnaujinti gatvių apšvietimo tinklai.</w:t>
      </w:r>
      <w:r w:rsidR="008F3CCC">
        <w:t xml:space="preserve"> </w:t>
      </w:r>
    </w:p>
    <w:p w14:paraId="5A86DC9B" w14:textId="71C58465" w:rsidR="00721516" w:rsidRPr="007154BD" w:rsidRDefault="00721516" w:rsidP="00721516">
      <w:pPr>
        <w:spacing w:line="360" w:lineRule="auto"/>
        <w:ind w:firstLine="709"/>
        <w:jc w:val="both"/>
      </w:pPr>
      <w:r w:rsidRPr="007154BD">
        <w:t xml:space="preserve">Kaip ir daugelyje Europos miestų, Kauno mieste alternatyva automobilių transportui tapo dviračių transportas. Darnaus ir žalio miesto kūrimas skatina koreguoti esamą automobilių eismo organizavimo ir statymo sistemą, ieškoti alternatyvų individualiajam transportui. Dviračiais </w:t>
      </w:r>
      <w:r w:rsidRPr="007154BD">
        <w:lastRenderedPageBreak/>
        <w:t>besinaudojantiems kauniečiams susisiekimas su miesto centru iš daugelio Kauno vietovių tampa vis patogesnis. 2023</w:t>
      </w:r>
      <w:r w:rsidR="008F3CCC">
        <w:t> </w:t>
      </w:r>
      <w:r w:rsidRPr="007154BD">
        <w:t>m. atlikti Jonavos g. nuo 60-104, Kuršių g., Sandėlių g., Tunelio g, Naručio</w:t>
      </w:r>
      <w:r w:rsidR="008F3CCC">
        <w:t> </w:t>
      </w:r>
      <w:r w:rsidRPr="007154BD">
        <w:t>g., Studentų</w:t>
      </w:r>
      <w:r w:rsidR="008F3CCC">
        <w:t> </w:t>
      </w:r>
      <w:r w:rsidRPr="007154BD">
        <w:t>g., Marių g., Radvilėnų pl. šaligatvių remonto darbai. Iš viso 2023 m. suremontuota 23,2</w:t>
      </w:r>
      <w:r w:rsidR="008F3CCC">
        <w:t> </w:t>
      </w:r>
      <w:r w:rsidRPr="007154BD">
        <w:t>km šaligatvių, 2,66</w:t>
      </w:r>
      <w:r w:rsidR="008F3CCC">
        <w:t> </w:t>
      </w:r>
      <w:r w:rsidRPr="007154BD">
        <w:t>km dviračių takų. Naujai nutiesta 9,92 km dviračių takų – Studentų g., S.</w:t>
      </w:r>
      <w:r w:rsidR="008F3CCC">
        <w:t> </w:t>
      </w:r>
      <w:r w:rsidRPr="007154BD">
        <w:t>Dariaus ir S.</w:t>
      </w:r>
      <w:r w:rsidR="008F3CCC">
        <w:t> </w:t>
      </w:r>
      <w:r w:rsidRPr="007154BD">
        <w:t>Girėno g., Marių g., Savanorių pr. ir k</w:t>
      </w:r>
      <w:r w:rsidR="008F3CCC">
        <w:t>i</w:t>
      </w:r>
      <w:r w:rsidRPr="007154BD">
        <w:t>t</w:t>
      </w:r>
      <w:r w:rsidR="008F3CCC">
        <w:t>ur</w:t>
      </w:r>
      <w:r w:rsidRPr="007154BD">
        <w:t>.</w:t>
      </w:r>
      <w:r w:rsidR="008F3CCC">
        <w:t xml:space="preserve"> </w:t>
      </w:r>
    </w:p>
    <w:p w14:paraId="02CA041F" w14:textId="77777777" w:rsidR="00721516" w:rsidRPr="008F3CCC" w:rsidRDefault="00721516" w:rsidP="00721516">
      <w:pPr>
        <w:spacing w:line="360" w:lineRule="auto"/>
        <w:ind w:firstLine="709"/>
        <w:jc w:val="center"/>
        <w:rPr>
          <w:rFonts w:eastAsia="Calibri"/>
          <w:bCs/>
        </w:rPr>
      </w:pPr>
    </w:p>
    <w:p w14:paraId="1B0CDCA0" w14:textId="77777777" w:rsidR="00721516" w:rsidRDefault="00721516" w:rsidP="004B42AE">
      <w:pPr>
        <w:tabs>
          <w:tab w:val="left" w:pos="2160"/>
        </w:tabs>
        <w:spacing w:line="360" w:lineRule="auto"/>
        <w:jc w:val="center"/>
        <w:rPr>
          <w:rFonts w:eastAsia="Calibri"/>
          <w:b/>
          <w:bCs/>
        </w:rPr>
      </w:pPr>
      <w:r w:rsidRPr="00DF4DA1">
        <w:rPr>
          <w:rFonts w:eastAsia="Calibri"/>
          <w:b/>
          <w:bCs/>
        </w:rPr>
        <w:t>Viešoji tvarka</w:t>
      </w:r>
      <w:r>
        <w:rPr>
          <w:rFonts w:eastAsia="Calibri"/>
          <w:b/>
          <w:bCs/>
        </w:rPr>
        <w:t xml:space="preserve"> </w:t>
      </w:r>
    </w:p>
    <w:p w14:paraId="5778A4EB" w14:textId="77777777" w:rsidR="00721516" w:rsidRPr="008F3CCC" w:rsidRDefault="00721516" w:rsidP="00721516">
      <w:pPr>
        <w:spacing w:line="360" w:lineRule="auto"/>
        <w:ind w:firstLine="709"/>
        <w:jc w:val="center"/>
        <w:rPr>
          <w:rFonts w:eastAsia="Calibri"/>
          <w:bCs/>
        </w:rPr>
      </w:pPr>
    </w:p>
    <w:p w14:paraId="4A5B9E17" w14:textId="235DA55A" w:rsidR="00721516" w:rsidRPr="00BC6B0D" w:rsidRDefault="00721516" w:rsidP="00721516">
      <w:pPr>
        <w:spacing w:line="360" w:lineRule="auto"/>
        <w:ind w:firstLine="709"/>
        <w:jc w:val="both"/>
        <w:rPr>
          <w:rFonts w:eastAsia="Calibri"/>
          <w:bCs/>
        </w:rPr>
      </w:pPr>
      <w:r>
        <w:t xml:space="preserve">2023 metais buvo </w:t>
      </w:r>
      <w:r w:rsidRPr="00773484">
        <w:t>atnaujin</w:t>
      </w:r>
      <w:r>
        <w:t>ta</w:t>
      </w:r>
      <w:r w:rsidR="00BC6B0D" w:rsidRPr="00BC6B0D">
        <w:t xml:space="preserve"> </w:t>
      </w:r>
      <w:r w:rsidR="00BC6B0D">
        <w:t>ir išplėsta</w:t>
      </w:r>
      <w:r w:rsidRPr="00773484">
        <w:t xml:space="preserve"> Kauno miesto vaizdo stebėjimo kamerų sistema, įrengiant naujas vaizdo stebėjimo kameras šiose vietose: </w:t>
      </w:r>
      <w:r>
        <w:t xml:space="preserve">E. Ožeškienės g. 6, </w:t>
      </w:r>
      <w:r w:rsidR="00BC6B0D">
        <w:t>J. </w:t>
      </w:r>
      <w:r>
        <w:t>Bakanausko</w:t>
      </w:r>
      <w:r w:rsidR="001448BD">
        <w:t> </w:t>
      </w:r>
      <w:r>
        <w:t>a</w:t>
      </w:r>
      <w:r w:rsidR="001448BD">
        <w:t>.</w:t>
      </w:r>
      <w:r>
        <w:t>,</w:t>
      </w:r>
      <w:r w:rsidRPr="00773484">
        <w:t xml:space="preserve"> </w:t>
      </w:r>
      <w:r w:rsidRPr="00B13843">
        <w:t>Santakos park</w:t>
      </w:r>
      <w:r>
        <w:t>e</w:t>
      </w:r>
      <w:r w:rsidR="00BC6B0D">
        <w:t xml:space="preserve"> (</w:t>
      </w:r>
      <w:r w:rsidR="00BC6B0D" w:rsidRPr="00773484">
        <w:t>5</w:t>
      </w:r>
      <w:r w:rsidR="00BC6B0D">
        <w:t> </w:t>
      </w:r>
      <w:r w:rsidR="00BC6B0D" w:rsidRPr="00773484">
        <w:t>kameros</w:t>
      </w:r>
      <w:r w:rsidR="00BC6B0D">
        <w:t>)</w:t>
      </w:r>
      <w:r w:rsidRPr="00B13843">
        <w:t xml:space="preserve">, 2 </w:t>
      </w:r>
      <w:r>
        <w:t>vaizdo</w:t>
      </w:r>
      <w:r w:rsidRPr="00B13843">
        <w:t xml:space="preserve"> </w:t>
      </w:r>
      <w:r>
        <w:t xml:space="preserve">stebėjimo </w:t>
      </w:r>
      <w:r w:rsidRPr="00B13843">
        <w:t>kamer</w:t>
      </w:r>
      <w:r>
        <w:t xml:space="preserve">os </w:t>
      </w:r>
      <w:r w:rsidRPr="00B13843">
        <w:t>laipt</w:t>
      </w:r>
      <w:r w:rsidR="001448BD">
        <w:t>ams</w:t>
      </w:r>
      <w:r w:rsidRPr="00B13843">
        <w:t xml:space="preserve"> stebė</w:t>
      </w:r>
      <w:r w:rsidR="001448BD">
        <w:t xml:space="preserve">ti </w:t>
      </w:r>
      <w:r w:rsidRPr="00B13843">
        <w:t>iš A.</w:t>
      </w:r>
      <w:r w:rsidR="00BC6B0D">
        <w:t> </w:t>
      </w:r>
      <w:r w:rsidRPr="00B13843">
        <w:t>Mackevičiaus</w:t>
      </w:r>
      <w:r w:rsidR="001448BD">
        <w:t> </w:t>
      </w:r>
      <w:r w:rsidRPr="00B13843">
        <w:t>g. į Savanorių</w:t>
      </w:r>
      <w:r w:rsidR="001448BD">
        <w:t> </w:t>
      </w:r>
      <w:r w:rsidRPr="00B13843">
        <w:t>pr.,</w:t>
      </w:r>
      <w:r>
        <w:t xml:space="preserve"> </w:t>
      </w:r>
      <w:r w:rsidRPr="00B13843">
        <w:t xml:space="preserve">Kauno apskrities </w:t>
      </w:r>
      <w:r w:rsidR="00BC6B0D">
        <w:t xml:space="preserve">vyriausiojo policijos komisariato </w:t>
      </w:r>
      <w:r w:rsidRPr="00B13843">
        <w:t>prašymu</w:t>
      </w:r>
      <w:r w:rsidR="001448BD">
        <w:t xml:space="preserve"> jo </w:t>
      </w:r>
      <w:r w:rsidR="001448BD" w:rsidRPr="00685396">
        <w:t>nurodytose vietose</w:t>
      </w:r>
      <w:r w:rsidRPr="00B13843">
        <w:t xml:space="preserve"> įrengtos 3</w:t>
      </w:r>
      <w:r w:rsidR="001448BD">
        <w:t> </w:t>
      </w:r>
      <w:r w:rsidRPr="00B13843">
        <w:t>mobilios (kilnojamos) vaizdo stebėjimo kam</w:t>
      </w:r>
      <w:r>
        <w:t>e</w:t>
      </w:r>
      <w:r w:rsidRPr="00B13843">
        <w:t>ros</w:t>
      </w:r>
      <w:r>
        <w:t>.</w:t>
      </w:r>
      <w:r w:rsidRPr="00B13843">
        <w:t xml:space="preserve"> </w:t>
      </w:r>
    </w:p>
    <w:p w14:paraId="37CCC693" w14:textId="1E19A694" w:rsidR="00721516" w:rsidRDefault="00721516" w:rsidP="00721516">
      <w:pPr>
        <w:spacing w:line="360" w:lineRule="auto"/>
        <w:ind w:firstLine="709"/>
        <w:jc w:val="both"/>
      </w:pPr>
      <w:r w:rsidRPr="00DF4DA1">
        <w:t>Tvarkingam transporto priemonių parkavimui, laikantis nustatytos tvarkos miesto viešosiose vietose, saugaus eismo užtikrinimui, užkertant Kelių eismo taisyklių pažeidimus, suorganizuot</w:t>
      </w:r>
      <w:r>
        <w:t>i</w:t>
      </w:r>
      <w:r w:rsidRPr="00DF4DA1">
        <w:t xml:space="preserve"> ir atlikt</w:t>
      </w:r>
      <w:r>
        <w:t>i patikrinimai</w:t>
      </w:r>
      <w:r w:rsidRPr="00DF4DA1">
        <w:t>, kurių metu ypatingas dėmesys buvo skiriamas automobilių parkavimui prie pėsčiųjų perėjų, ant šaligatvių, vejų, dviračių takų, draudžiamųjų kelio ženklų ir kelio ženklo „Rezervuota stovėjimo vie</w:t>
      </w:r>
      <w:r>
        <w:t xml:space="preserve">ta” galiojimo zonoje. Surašyta </w:t>
      </w:r>
      <w:r w:rsidRPr="00E84EC9">
        <w:t>7</w:t>
      </w:r>
      <w:r w:rsidR="001448BD">
        <w:t> </w:t>
      </w:r>
      <w:r w:rsidRPr="00E84EC9">
        <w:t>805</w:t>
      </w:r>
      <w:r w:rsidRPr="00DF4DA1">
        <w:t xml:space="preserve"> administracinio nusižengimo protokol</w:t>
      </w:r>
      <w:r>
        <w:t>ai</w:t>
      </w:r>
      <w:r w:rsidRPr="00DF4DA1">
        <w:t xml:space="preserve"> pagal A</w:t>
      </w:r>
      <w:r>
        <w:t xml:space="preserve">dministracinių nusižengimų kodekso </w:t>
      </w:r>
      <w:r w:rsidRPr="00DF4DA1">
        <w:t>417 straipsnio 2 dalį</w:t>
      </w:r>
      <w:r>
        <w:t xml:space="preserve"> dėl Kelių eismo taisyklių pažeidimo</w:t>
      </w:r>
      <w:r w:rsidRPr="00DF4DA1">
        <w:t xml:space="preserve">, </w:t>
      </w:r>
      <w:r w:rsidRPr="00E84EC9">
        <w:t>8</w:t>
      </w:r>
      <w:r w:rsidR="001448BD">
        <w:t> </w:t>
      </w:r>
      <w:r w:rsidRPr="00E84EC9">
        <w:t>613</w:t>
      </w:r>
      <w:r>
        <w:t xml:space="preserve"> </w:t>
      </w:r>
      <w:r w:rsidRPr="00DF4DA1">
        <w:t>administracinio nusižengimo protokol</w:t>
      </w:r>
      <w:r>
        <w:t xml:space="preserve">ų pagal </w:t>
      </w:r>
      <w:r w:rsidRPr="00DF4DA1">
        <w:t>418 straipsn</w:t>
      </w:r>
      <w:r>
        <w:t xml:space="preserve">į dėl vietinės rinkliavos mokėjimo tvarkos pažeidimo, parkuojant transporto priemones Kauno mieste. </w:t>
      </w:r>
      <w:r w:rsidRPr="00DF4DA1">
        <w:t>Per 202</w:t>
      </w:r>
      <w:r>
        <w:t>3</w:t>
      </w:r>
      <w:r w:rsidR="001448BD">
        <w:t> </w:t>
      </w:r>
      <w:r w:rsidRPr="00DF4DA1">
        <w:t>m. gaut</w:t>
      </w:r>
      <w:r>
        <w:t>a</w:t>
      </w:r>
      <w:r w:rsidR="001448BD">
        <w:t>s</w:t>
      </w:r>
      <w:r w:rsidRPr="00DF4DA1">
        <w:t xml:space="preserve"> </w:t>
      </w:r>
      <w:r>
        <w:t>681</w:t>
      </w:r>
      <w:r w:rsidR="001448BD">
        <w:t> </w:t>
      </w:r>
      <w:r w:rsidRPr="00DF4DA1">
        <w:t>pranešima</w:t>
      </w:r>
      <w:r>
        <w:t>s</w:t>
      </w:r>
      <w:r w:rsidRPr="00DF4DA1">
        <w:t xml:space="preserve"> dėl neeksploatuojamų transporto priemonių, kurios paliktos </w:t>
      </w:r>
      <w:r>
        <w:t xml:space="preserve">bendrojo naudojimo teritorijoje, pašalinta </w:t>
      </w:r>
      <w:r w:rsidRPr="00E84EC9">
        <w:t>710</w:t>
      </w:r>
      <w:r>
        <w:t xml:space="preserve"> </w:t>
      </w:r>
      <w:r w:rsidRPr="00DF4DA1">
        <w:t>transporto priemon</w:t>
      </w:r>
      <w:r>
        <w:t xml:space="preserve">ių, iš jų priverstinai nuvežta </w:t>
      </w:r>
      <w:r w:rsidRPr="00E84EC9">
        <w:t>17</w:t>
      </w:r>
      <w:r>
        <w:t xml:space="preserve"> bešeimininkių transporto priemonių, priimta </w:t>
      </w:r>
      <w:r w:rsidRPr="00E84EC9">
        <w:t>578</w:t>
      </w:r>
      <w:r>
        <w:t xml:space="preserve"> procesiniai sprendimai dėl neeksploatuojamų transporto priemonių laikymo bendrojo naudojimo vietose. </w:t>
      </w:r>
      <w:r w:rsidRPr="00DF4DA1">
        <w:t>Pagal UAB „Kauno vandenys“ pateiktus duomenis</w:t>
      </w:r>
      <w:r w:rsidRPr="00685396">
        <w:t>, Viešosios tvarkos skyriaus specialistai dalyvavo 17 tarpinstitucinių patikrinimų, patikrino 306 objektus. Pagal komisijos atliktų patikrinimų rezultatus, vykdyti tyrimai dėl 166 galimų administracinių nusižengimų, priimt</w:t>
      </w:r>
      <w:r>
        <w:t xml:space="preserve">a </w:t>
      </w:r>
      <w:r w:rsidRPr="00E84EC9">
        <w:t>151</w:t>
      </w:r>
      <w:r>
        <w:t xml:space="preserve"> </w:t>
      </w:r>
      <w:r w:rsidRPr="00DF4DA1">
        <w:t>procesini</w:t>
      </w:r>
      <w:r>
        <w:t>s</w:t>
      </w:r>
      <w:r w:rsidRPr="00DF4DA1">
        <w:t xml:space="preserve"> sprendim</w:t>
      </w:r>
      <w:r>
        <w:t>as</w:t>
      </w:r>
      <w:r w:rsidRPr="00DF4DA1">
        <w:t xml:space="preserve"> dėl nuotekų tvarkymo reikalavimų pažeidimų. Dėl išorinės reklamos įrengimo draudimų ir reikalavimų laikymosi patikrint</w:t>
      </w:r>
      <w:r>
        <w:t>a</w:t>
      </w:r>
      <w:r w:rsidRPr="00DF4DA1">
        <w:t xml:space="preserve"> </w:t>
      </w:r>
      <w:r w:rsidRPr="00F84BDC">
        <w:rPr>
          <w:color w:val="000000" w:themeColor="text1"/>
        </w:rPr>
        <w:t>1</w:t>
      </w:r>
      <w:r>
        <w:rPr>
          <w:color w:val="000000" w:themeColor="text1"/>
        </w:rPr>
        <w:t xml:space="preserve"> </w:t>
      </w:r>
      <w:r w:rsidRPr="00F84BDC">
        <w:rPr>
          <w:color w:val="000000" w:themeColor="text1"/>
        </w:rPr>
        <w:t>100</w:t>
      </w:r>
      <w:r w:rsidRPr="00B00F29">
        <w:rPr>
          <w:color w:val="FF0000"/>
        </w:rPr>
        <w:t xml:space="preserve"> </w:t>
      </w:r>
      <w:r w:rsidRPr="00DF4DA1">
        <w:t>ūkio subjekt</w:t>
      </w:r>
      <w:r>
        <w:t>ų.</w:t>
      </w:r>
      <w:r w:rsidRPr="00DF4DA1">
        <w:t xml:space="preserve"> Už šios rūšies pažeidimus surašyti </w:t>
      </w:r>
      <w:r w:rsidRPr="00E84EC9">
        <w:t>77</w:t>
      </w:r>
      <w:r w:rsidRPr="00DF4DA1">
        <w:t xml:space="preserve"> administracinio nusižengimo protokolai. Viešosios tvarkos skyrius per ataskaitinį laikotarpį gavo </w:t>
      </w:r>
      <w:r>
        <w:t xml:space="preserve">4 013 </w:t>
      </w:r>
      <w:r w:rsidRPr="00DF4DA1">
        <w:t>asmenų skund</w:t>
      </w:r>
      <w:r>
        <w:t>ų</w:t>
      </w:r>
      <w:r w:rsidRPr="00DF4DA1">
        <w:t>, prašym</w:t>
      </w:r>
      <w:r>
        <w:t>ų</w:t>
      </w:r>
      <w:r w:rsidRPr="00DF4DA1">
        <w:t>, pranešim</w:t>
      </w:r>
      <w:r>
        <w:t>ų,</w:t>
      </w:r>
      <w:r w:rsidRPr="00DF4DA1">
        <w:t xml:space="preserve"> taip pat ir iš kitų institucijų rašt</w:t>
      </w:r>
      <w:r>
        <w:t xml:space="preserve">ų </w:t>
      </w:r>
      <w:r w:rsidR="001448BD">
        <w:t xml:space="preserve">ir </w:t>
      </w:r>
      <w:r>
        <w:t>BĮ</w:t>
      </w:r>
      <w:r w:rsidR="001448BD">
        <w:t> </w:t>
      </w:r>
      <w:r>
        <w:t xml:space="preserve">„Parkavimas Kaune“ 13 094 pranešimus </w:t>
      </w:r>
      <w:r w:rsidRPr="00DF4DA1">
        <w:t>nagrinėjimui pagal kompetenciją, atlikti tyrimą ir priimti procesinius sprendimus. Valstybinės mokesčių inspekcijos duomenimis</w:t>
      </w:r>
      <w:r>
        <w:t>,</w:t>
      </w:r>
      <w:r w:rsidRPr="00DF4DA1">
        <w:t xml:space="preserve"> į </w:t>
      </w:r>
      <w:r w:rsidR="001448BD">
        <w:t>S</w:t>
      </w:r>
      <w:r w:rsidRPr="00DF4DA1">
        <w:t>avivaldybės biudžetą už 202</w:t>
      </w:r>
      <w:r>
        <w:t>3</w:t>
      </w:r>
      <w:r w:rsidR="001448BD">
        <w:t> </w:t>
      </w:r>
      <w:r w:rsidRPr="00DF4DA1">
        <w:t xml:space="preserve">metus įskaityta </w:t>
      </w:r>
      <w:r>
        <w:t>1</w:t>
      </w:r>
      <w:r w:rsidR="001448BD">
        <w:t> </w:t>
      </w:r>
      <w:r>
        <w:t>294</w:t>
      </w:r>
      <w:r w:rsidR="001448BD">
        <w:t> </w:t>
      </w:r>
      <w:r>
        <w:t xml:space="preserve">601,75 Eur </w:t>
      </w:r>
      <w:r w:rsidRPr="00DF4DA1">
        <w:t xml:space="preserve">pagal baudas už administracinius nusižengimus, kurias paskyrė </w:t>
      </w:r>
      <w:r>
        <w:t>S</w:t>
      </w:r>
      <w:r w:rsidRPr="00DF4DA1">
        <w:t>avivaldybės darbuotojai.</w:t>
      </w:r>
      <w:r w:rsidR="001448BD">
        <w:t xml:space="preserve"> </w:t>
      </w:r>
    </w:p>
    <w:p w14:paraId="45EAD6A9" w14:textId="5C31A60D" w:rsidR="00721516" w:rsidRPr="00561AED" w:rsidRDefault="00721516" w:rsidP="00721516">
      <w:pPr>
        <w:spacing w:line="360" w:lineRule="auto"/>
        <w:ind w:firstLine="709"/>
        <w:jc w:val="both"/>
      </w:pPr>
      <w:r w:rsidRPr="002B027D">
        <w:rPr>
          <w:lang w:eastAsia="lt-LT"/>
        </w:rPr>
        <w:lastRenderedPageBreak/>
        <w:t>202</w:t>
      </w:r>
      <w:r w:rsidRPr="002B027D">
        <w:rPr>
          <w:lang w:val="en-US" w:eastAsia="lt-LT"/>
        </w:rPr>
        <w:t xml:space="preserve">3 </w:t>
      </w:r>
      <w:r w:rsidRPr="002B027D">
        <w:rPr>
          <w:lang w:eastAsia="lt-LT"/>
        </w:rPr>
        <w:t>metais parengtas ir patvirtintas Kauno miesto mobilizacijos planas ir</w:t>
      </w:r>
      <w:r w:rsidRPr="002B027D">
        <w:rPr>
          <w:color w:val="000000"/>
          <w:lang w:eastAsia="lt-LT"/>
        </w:rPr>
        <w:t xml:space="preserve"> </w:t>
      </w:r>
      <w:r w:rsidRPr="002B027D">
        <w:t>Kauno miesto savivaldybės administracijos civilinio mobilizacinio personalo rezervo sąrašas. Atnaujinti kolektyvinės apsaugos statinių ir priedangų sąrašai, objektai sužymėti, ieškota tinkamų patalpų priedangoms.</w:t>
      </w:r>
      <w:r>
        <w:t xml:space="preserve"> Dalyvauta </w:t>
      </w:r>
      <w:r>
        <w:rPr>
          <w:spacing w:val="-6"/>
        </w:rPr>
        <w:t>Energetikos ministerijos organizuojamose valstybės lygio civilinėse stalo pratybose „Civilinės saugos sistemos subjektų veiksmai užtikrinant šilumos sektoriaus veiklos tęstinumą gresiant ar susidarius ekstremaliajai energetikos padėčiai dėl elektros energijos tiekimo sutrikimų ir (ar) gedimų arba visiško nutraukimo“,</w:t>
      </w:r>
      <w:r>
        <w:rPr>
          <w:bCs/>
          <w:noProof/>
          <w:kern w:val="28"/>
        </w:rPr>
        <w:t xml:space="preserve"> </w:t>
      </w:r>
      <w:r>
        <w:rPr>
          <w:spacing w:val="-6"/>
        </w:rPr>
        <w:t xml:space="preserve">Lietuvos kariuomenės pratybose „Perkūno bastionas 2023“. Organizuotos savivaldybės lygio funkcinės pratybos </w:t>
      </w:r>
      <w:r>
        <w:t xml:space="preserve">dėl dalyje Kauno miesto savivaldybės teritorijos nutrūkusio elektros energijos tiekimo šildymo sezono metu. Pasirašyta  Lietuvos kariuomenės pėstininkų brigados „Geležinis </w:t>
      </w:r>
      <w:r w:rsidR="001448BD">
        <w:t>v</w:t>
      </w:r>
      <w:r>
        <w:t xml:space="preserve">ilkas“ ir Kauno miesto savivaldybės bendradarbiavimo sutartis. </w:t>
      </w:r>
      <w:r w:rsidRPr="00561AED">
        <w:rPr>
          <w:color w:val="000000"/>
          <w:lang w:eastAsia="lt-LT"/>
        </w:rPr>
        <w:t xml:space="preserve">Operatyviai reaguota ir bendradarbiauta su spec. tarnybomis likviduojant </w:t>
      </w:r>
      <w:r>
        <w:rPr>
          <w:color w:val="000000"/>
          <w:lang w:eastAsia="lt-LT"/>
        </w:rPr>
        <w:t>Raudondvario plente, buvusioje „Vilko“ gamyklos teritorijoje, įvykusios cheminės taršos</w:t>
      </w:r>
      <w:r w:rsidRPr="00561AED">
        <w:rPr>
          <w:color w:val="000000"/>
          <w:lang w:eastAsia="lt-LT"/>
        </w:rPr>
        <w:t xml:space="preserve"> padarinius.</w:t>
      </w:r>
      <w:r w:rsidR="001448BD">
        <w:rPr>
          <w:color w:val="000000"/>
          <w:lang w:eastAsia="lt-LT"/>
        </w:rPr>
        <w:t xml:space="preserve"> </w:t>
      </w:r>
    </w:p>
    <w:p w14:paraId="5D39E264" w14:textId="77777777" w:rsidR="00721516" w:rsidRPr="00DF4DA1" w:rsidRDefault="00721516" w:rsidP="00721516">
      <w:pPr>
        <w:spacing w:line="360" w:lineRule="auto"/>
        <w:jc w:val="both"/>
        <w:rPr>
          <w:highlight w:val="green"/>
        </w:rPr>
      </w:pPr>
    </w:p>
    <w:p w14:paraId="10AEFDBB" w14:textId="77777777" w:rsidR="00721516" w:rsidRDefault="00721516" w:rsidP="004B42AE">
      <w:pPr>
        <w:tabs>
          <w:tab w:val="left" w:pos="2160"/>
        </w:tabs>
        <w:spacing w:line="360" w:lineRule="auto"/>
        <w:jc w:val="center"/>
        <w:rPr>
          <w:rFonts w:eastAsia="Calibri"/>
          <w:b/>
          <w:bCs/>
        </w:rPr>
      </w:pPr>
      <w:r w:rsidRPr="00DF4DA1">
        <w:rPr>
          <w:rFonts w:eastAsia="Calibri"/>
          <w:b/>
          <w:bCs/>
        </w:rPr>
        <w:t>Aplinkosauga</w:t>
      </w:r>
      <w:r>
        <w:rPr>
          <w:rFonts w:eastAsia="Calibri"/>
          <w:b/>
          <w:bCs/>
        </w:rPr>
        <w:t xml:space="preserve"> </w:t>
      </w:r>
    </w:p>
    <w:p w14:paraId="2448BBE3" w14:textId="77777777" w:rsidR="00721516" w:rsidRPr="001448BD" w:rsidRDefault="00721516" w:rsidP="001448BD">
      <w:pPr>
        <w:spacing w:line="360" w:lineRule="auto"/>
        <w:jc w:val="center"/>
        <w:rPr>
          <w:rFonts w:eastAsia="Calibri"/>
          <w:bCs/>
        </w:rPr>
      </w:pPr>
    </w:p>
    <w:p w14:paraId="155CBBD9" w14:textId="28E16A6B" w:rsidR="00721516" w:rsidRDefault="00721516" w:rsidP="00721516">
      <w:pPr>
        <w:spacing w:line="360" w:lineRule="auto"/>
        <w:ind w:firstLine="709"/>
        <w:jc w:val="both"/>
        <w:rPr>
          <w:i/>
          <w:iCs/>
        </w:rPr>
      </w:pPr>
      <w:r w:rsidRPr="00DF4DA1">
        <w:rPr>
          <w:i/>
          <w:iCs/>
        </w:rPr>
        <w:t>Gėlynų, želdinių ir žaliųjų erdvių tvarkymas</w:t>
      </w:r>
      <w:r>
        <w:rPr>
          <w:i/>
          <w:iCs/>
        </w:rPr>
        <w:t xml:space="preserve"> </w:t>
      </w:r>
    </w:p>
    <w:p w14:paraId="219F3925" w14:textId="2E9A842E" w:rsidR="00721516" w:rsidRDefault="00721516" w:rsidP="00721516">
      <w:pPr>
        <w:spacing w:line="360" w:lineRule="auto"/>
        <w:ind w:firstLine="709"/>
        <w:jc w:val="both"/>
      </w:pPr>
      <w:r>
        <w:t xml:space="preserve">Parengtas ir patvirtintas </w:t>
      </w:r>
      <w:r w:rsidR="00666B57">
        <w:t xml:space="preserve">2023–2033 m. </w:t>
      </w:r>
      <w:r>
        <w:t>Kauno miesto savivaldybei patikėjimo teise perduotų miškų vidinės miškotvarkos projektas</w:t>
      </w:r>
      <w:r w:rsidR="00666B57">
        <w:t>.</w:t>
      </w:r>
      <w:r>
        <w:t xml:space="preserve"> Vykdyta nuolatinė priežiūra ir tvarkymas 666,4</w:t>
      </w:r>
      <w:r w:rsidR="001448BD">
        <w:t> </w:t>
      </w:r>
      <w:r>
        <w:t>ha miesto miškų ir miško parkų. Nupirkta ir miesto gatvėse bei viešosiose erdvėse pasodinta 980</w:t>
      </w:r>
      <w:r w:rsidR="001448BD">
        <w:t> </w:t>
      </w:r>
      <w:r>
        <w:t xml:space="preserve">vnt. medžių sodinukų. Kauno mieste sutvarkytą per 350 000 vnt. medžių ir krūmų. Vykdyti šienavimo darbai </w:t>
      </w:r>
      <w:r w:rsidR="00666B57">
        <w:t xml:space="preserve">daugiau kaip </w:t>
      </w:r>
      <w:r>
        <w:t>200</w:t>
      </w:r>
      <w:r w:rsidR="001448BD">
        <w:t> </w:t>
      </w:r>
      <w:r>
        <w:t>ha plot</w:t>
      </w:r>
      <w:r w:rsidR="00666B57">
        <w:t>ų</w:t>
      </w:r>
      <w:r>
        <w:t>. Apželdinta 309 kv. m vienmečių gėlynų, 152 vnt. gėlinių; prižiūrėta 309</w:t>
      </w:r>
      <w:r w:rsidR="001448BD">
        <w:t> </w:t>
      </w:r>
      <w:r>
        <w:t>kv.</w:t>
      </w:r>
      <w:r w:rsidR="001448BD">
        <w:t> </w:t>
      </w:r>
      <w:r>
        <w:t xml:space="preserve">m vienmečių gėlynų, 152 vnt. gėlinių, 24 000 kv. m daugiamečių gėlynų, 46 000 kv. m vejos. Įrengti nauji gėlynai Nemuno saloje ir </w:t>
      </w:r>
      <w:r w:rsidR="001448BD">
        <w:t xml:space="preserve">A. </w:t>
      </w:r>
      <w:r>
        <w:t xml:space="preserve">Gustaičio skvere. </w:t>
      </w:r>
    </w:p>
    <w:p w14:paraId="745FF497" w14:textId="5ED5B46B" w:rsidR="00721516" w:rsidRPr="004371B1" w:rsidRDefault="00721516" w:rsidP="00721516">
      <w:pPr>
        <w:spacing w:line="360" w:lineRule="auto"/>
        <w:ind w:firstLine="709"/>
        <w:jc w:val="both"/>
      </w:pPr>
      <w:r w:rsidRPr="004371B1">
        <w:t>2023 m. vykdant želdynų ir želdinių būklės stebėseną Kauno miesto savivaldybėje įvertinta želdinių būklė 26 pastovaus stebėjimo taškuose (23 gatvių ir 3 parkų želdynai). Stebėta 4155</w:t>
      </w:r>
      <w:r w:rsidR="001448BD">
        <w:t> </w:t>
      </w:r>
      <w:r w:rsidRPr="004371B1">
        <w:t xml:space="preserve">sumedėjusių augalų būklė, </w:t>
      </w:r>
      <w:r>
        <w:t>p</w:t>
      </w:r>
      <w:r w:rsidRPr="004371B1">
        <w:t>arengtos rekomendacijos miesto želdynų ir želdinių būklei gerinti.</w:t>
      </w:r>
      <w:r w:rsidR="001448BD">
        <w:t xml:space="preserve"> </w:t>
      </w:r>
    </w:p>
    <w:p w14:paraId="20372EE2" w14:textId="441F7A01" w:rsidR="00721516" w:rsidRPr="00530EC0" w:rsidRDefault="00721516" w:rsidP="00721516">
      <w:pPr>
        <w:spacing w:line="360" w:lineRule="auto"/>
        <w:ind w:firstLine="709"/>
        <w:jc w:val="both"/>
        <w:rPr>
          <w:sz w:val="22"/>
          <w:szCs w:val="22"/>
        </w:rPr>
      </w:pPr>
      <w:r>
        <w:rPr>
          <w:i/>
        </w:rPr>
        <w:t>Aplinkos kokybės stebėsena ir gerinimo priemonės</w:t>
      </w:r>
      <w:r w:rsidR="001448BD">
        <w:rPr>
          <w:i/>
        </w:rPr>
        <w:t xml:space="preserve"> </w:t>
      </w:r>
    </w:p>
    <w:p w14:paraId="000E487B" w14:textId="0E0584C3" w:rsidR="00721516" w:rsidRDefault="00721516" w:rsidP="00721516">
      <w:pPr>
        <w:spacing w:line="360" w:lineRule="auto"/>
        <w:ind w:firstLine="709"/>
        <w:jc w:val="both"/>
      </w:pPr>
      <w:r w:rsidRPr="00530EC0">
        <w:t>Nuolat vykdoma aplinkos (oro, vandens, maudyklų) kokybės ir želdinių būklės stebėsena, Siekiant mažinti Kauno miesto aplinkos oro užterštumą kietosiomis dalelėmis, šiltuoju metų laikų treti metai iš eilės druskuotu vandeniu laistomos Kauno miesto žvyruotos gatvės.</w:t>
      </w:r>
      <w:r w:rsidR="001448BD">
        <w:t xml:space="preserve"> </w:t>
      </w:r>
    </w:p>
    <w:p w14:paraId="3EFF48E3" w14:textId="3438DEA3" w:rsidR="00721516" w:rsidRDefault="00721516" w:rsidP="00721516">
      <w:pPr>
        <w:spacing w:line="360" w:lineRule="auto"/>
        <w:ind w:firstLine="709"/>
        <w:jc w:val="both"/>
      </w:pPr>
      <w:r w:rsidRPr="00530EC0">
        <w:t>Siekiant sumažinti Kauno miesto paviršinių vandens telkinių taršą ir identifikuoti gal</w:t>
      </w:r>
      <w:r>
        <w:t>imus teršėjus, Kauno mieste ketvirti</w:t>
      </w:r>
      <w:r w:rsidRPr="00530EC0">
        <w:t xml:space="preserve"> metai iš eilės organizuojami patikrinimai namų valdų, kuriose nuotekos tvarkomos individualiai. Valdas tikrina komisija, kurios darbe kviečiami dalyvauti UAB</w:t>
      </w:r>
      <w:r w:rsidR="001448BD">
        <w:t> </w:t>
      </w:r>
      <w:r w:rsidRPr="00530EC0">
        <w:t xml:space="preserve">„Kauno vandenys“, </w:t>
      </w:r>
      <w:r w:rsidR="00BB6FA7">
        <w:t>Įstaigos</w:t>
      </w:r>
      <w:r w:rsidRPr="00530EC0">
        <w:t xml:space="preserve"> Aplinkos apsaugos ir Viešosios tvarkos skyrių</w:t>
      </w:r>
      <w:r w:rsidR="001448BD">
        <w:t>,</w:t>
      </w:r>
      <w:r w:rsidRPr="00530EC0">
        <w:t xml:space="preserve"> </w:t>
      </w:r>
      <w:r w:rsidR="001448BD">
        <w:t xml:space="preserve">taip pat </w:t>
      </w:r>
      <w:r w:rsidRPr="00530EC0">
        <w:t>Aplinkos apsaugos departamento K</w:t>
      </w:r>
      <w:r>
        <w:t>auno valdybos specialistai. 2023</w:t>
      </w:r>
      <w:r w:rsidRPr="00530EC0">
        <w:t xml:space="preserve"> m. </w:t>
      </w:r>
      <w:r w:rsidRPr="00685396">
        <w:t>komisija</w:t>
      </w:r>
      <w:r w:rsidRPr="00530EC0">
        <w:t xml:space="preserve"> patikrino </w:t>
      </w:r>
      <w:r>
        <w:t>311</w:t>
      </w:r>
      <w:r w:rsidR="001448BD">
        <w:t> </w:t>
      </w:r>
      <w:r w:rsidRPr="00530EC0">
        <w:t>namų ūkių.</w:t>
      </w:r>
      <w:r w:rsidR="001448BD">
        <w:t xml:space="preserve"> </w:t>
      </w:r>
    </w:p>
    <w:p w14:paraId="629BFAC4" w14:textId="1C53F272" w:rsidR="00721516" w:rsidRDefault="00721516" w:rsidP="00721516">
      <w:pPr>
        <w:spacing w:line="360" w:lineRule="auto"/>
        <w:ind w:firstLine="709"/>
        <w:jc w:val="both"/>
      </w:pPr>
      <w:r>
        <w:lastRenderedPageBreak/>
        <w:t>S</w:t>
      </w:r>
      <w:r w:rsidRPr="00530EC0">
        <w:t>udarytos patrauklios sąlygos Kauno miesto gyventojams nemokamai, saugiai atsikratyti  asbesto turinčių gaminių atliekomis.  Asbesto turinčių gaminių atliekos iš miesto gyventojų nemokamai surenkamos apvažiavimo būdu ir transportuojamos saugiam šalinimui į Lapių regioninį sąvartyną. 202</w:t>
      </w:r>
      <w:r>
        <w:t>3</w:t>
      </w:r>
      <w:r w:rsidRPr="00530EC0">
        <w:t xml:space="preserve"> m. utilizuot</w:t>
      </w:r>
      <w:r w:rsidR="00666B57">
        <w:t>os</w:t>
      </w:r>
      <w:r w:rsidRPr="00530EC0">
        <w:t xml:space="preserve"> </w:t>
      </w:r>
      <w:r>
        <w:t xml:space="preserve">456 </w:t>
      </w:r>
      <w:r w:rsidRPr="00530EC0">
        <w:t>t</w:t>
      </w:r>
      <w:r w:rsidR="001448BD">
        <w:t>on</w:t>
      </w:r>
      <w:r w:rsidR="00666B57">
        <w:t>os</w:t>
      </w:r>
      <w:r w:rsidRPr="00530EC0">
        <w:t xml:space="preserve"> asbesto atliekų. </w:t>
      </w:r>
    </w:p>
    <w:p w14:paraId="14F01190" w14:textId="4B7B85E7" w:rsidR="00721516" w:rsidRDefault="00721516" w:rsidP="00721516">
      <w:pPr>
        <w:spacing w:line="360" w:lineRule="auto"/>
        <w:ind w:firstLine="709"/>
        <w:jc w:val="both"/>
      </w:pPr>
      <w:r>
        <w:t>2023 m. baigtas įgyvendinti Europos sąjungos lėšomis finansuojamas „Kitos paskirties inžinerinių statinių (pusiau požeminių ir antžeminių komunalinių atliekų surinkimo konteinerių aikštelių) Kauno mieste statybos“ projektas. Iš dotacijų lėšų nupirkta 500 tekstilės atliekų surinkimo konteinerių ir 10 000 antrinių žaliavų surinkimo konteinerių</w:t>
      </w:r>
      <w:r w:rsidR="001448BD">
        <w:t xml:space="preserve">. </w:t>
      </w:r>
    </w:p>
    <w:p w14:paraId="58DE8B6A" w14:textId="3B244251" w:rsidR="00721516" w:rsidRDefault="00721516" w:rsidP="00721516">
      <w:pPr>
        <w:tabs>
          <w:tab w:val="left" w:pos="1455"/>
        </w:tabs>
        <w:spacing w:line="360" w:lineRule="auto"/>
        <w:ind w:firstLine="709"/>
        <w:jc w:val="both"/>
        <w:rPr>
          <w:i/>
          <w:iCs/>
        </w:rPr>
      </w:pPr>
      <w:r w:rsidRPr="00D83D40">
        <w:rPr>
          <w:i/>
          <w:iCs/>
        </w:rPr>
        <w:t>Parkų ir skverų sutvarkymas (rekonstravimas), pritaikant juos visuomenės poreikiams</w:t>
      </w:r>
    </w:p>
    <w:p w14:paraId="6C9753FF" w14:textId="34E1ABAB" w:rsidR="00721516" w:rsidRDefault="00721516" w:rsidP="00721516">
      <w:pPr>
        <w:spacing w:line="360" w:lineRule="auto"/>
        <w:ind w:firstLine="709"/>
        <w:jc w:val="both"/>
      </w:pPr>
      <w:r>
        <w:t xml:space="preserve">2023 m. užbaigti Nemuno salos sutvarkymo darbai, sutvarkytas </w:t>
      </w:r>
      <w:r w:rsidR="00666B57">
        <w:t xml:space="preserve">A. </w:t>
      </w:r>
      <w:r>
        <w:t xml:space="preserve">Gustaičio skveras. Naujai įrengtas ir sutvarkytas </w:t>
      </w:r>
      <w:r w:rsidR="00666B57">
        <w:t xml:space="preserve">skveras prie </w:t>
      </w:r>
      <w:r>
        <w:t xml:space="preserve">Gedimino g. 32. </w:t>
      </w:r>
    </w:p>
    <w:p w14:paraId="047E4C76" w14:textId="17F9A06D" w:rsidR="00721516" w:rsidRPr="008E6453" w:rsidRDefault="00721516" w:rsidP="00721516">
      <w:pPr>
        <w:spacing w:line="360" w:lineRule="auto"/>
        <w:ind w:firstLine="709"/>
        <w:jc w:val="both"/>
      </w:pPr>
      <w:r>
        <w:t>Parengtas Vaišvydavos parko ir Kovo 11-osios</w:t>
      </w:r>
      <w:r w:rsidR="00666B57">
        <w:t xml:space="preserve"> g.</w:t>
      </w:r>
      <w:r>
        <w:t xml:space="preserve"> techninis projektas, kur</w:t>
      </w:r>
      <w:r w:rsidR="00666B57">
        <w:t xml:space="preserve"> </w:t>
      </w:r>
      <w:r>
        <w:t>rangos darbai bus vykdomi 2024 m</w:t>
      </w:r>
      <w:r w:rsidR="00666B57">
        <w:t>etais</w:t>
      </w:r>
      <w:r>
        <w:t>.</w:t>
      </w:r>
      <w:r w:rsidR="00666B57">
        <w:t xml:space="preserve"> </w:t>
      </w:r>
    </w:p>
    <w:p w14:paraId="7C47F0DA" w14:textId="03090CC2" w:rsidR="00721516" w:rsidRDefault="00721516" w:rsidP="00721516">
      <w:pPr>
        <w:spacing w:line="360" w:lineRule="auto"/>
        <w:ind w:firstLine="709"/>
        <w:jc w:val="both"/>
        <w:rPr>
          <w:iCs/>
        </w:rPr>
      </w:pPr>
      <w:r>
        <w:rPr>
          <w:iCs/>
        </w:rPr>
        <w:t xml:space="preserve">Pradėti Naugardiškių parko </w:t>
      </w:r>
      <w:r w:rsidR="00666B57">
        <w:rPr>
          <w:iCs/>
        </w:rPr>
        <w:t xml:space="preserve">ir </w:t>
      </w:r>
      <w:r>
        <w:rPr>
          <w:iCs/>
        </w:rPr>
        <w:t>A. Samulevičiaus</w:t>
      </w:r>
      <w:r w:rsidR="00666B57">
        <w:rPr>
          <w:iCs/>
        </w:rPr>
        <w:t>-</w:t>
      </w:r>
      <w:r>
        <w:rPr>
          <w:iCs/>
        </w:rPr>
        <w:t xml:space="preserve">Samuolio skvero sutvarkymo (rekonstravimo) darbai. </w:t>
      </w:r>
    </w:p>
    <w:p w14:paraId="732F4EA2" w14:textId="77777777" w:rsidR="00721516" w:rsidRPr="00666B57" w:rsidRDefault="00721516" w:rsidP="00666B57">
      <w:pPr>
        <w:spacing w:line="360" w:lineRule="auto"/>
        <w:jc w:val="center"/>
        <w:rPr>
          <w:rFonts w:eastAsia="Calibri"/>
        </w:rPr>
      </w:pPr>
    </w:p>
    <w:p w14:paraId="78E8A1C6" w14:textId="77777777" w:rsidR="00721516" w:rsidRDefault="00721516" w:rsidP="004B42AE">
      <w:pPr>
        <w:tabs>
          <w:tab w:val="left" w:pos="2160"/>
        </w:tabs>
        <w:spacing w:line="360" w:lineRule="auto"/>
        <w:jc w:val="center"/>
        <w:rPr>
          <w:rFonts w:eastAsia="Calibri"/>
          <w:b/>
        </w:rPr>
      </w:pPr>
      <w:r w:rsidRPr="00DF4DA1">
        <w:rPr>
          <w:rFonts w:eastAsia="Calibri"/>
          <w:b/>
        </w:rPr>
        <w:t xml:space="preserve">Administracinių paslaugų </w:t>
      </w:r>
      <w:r w:rsidRPr="004B42AE">
        <w:rPr>
          <w:rFonts w:eastAsia="Calibri"/>
          <w:b/>
          <w:bCs/>
        </w:rPr>
        <w:t>rodikliai</w:t>
      </w:r>
      <w:r>
        <w:rPr>
          <w:rFonts w:eastAsia="Calibri"/>
          <w:b/>
        </w:rPr>
        <w:t xml:space="preserve"> </w:t>
      </w:r>
    </w:p>
    <w:p w14:paraId="0F9322B1" w14:textId="77777777" w:rsidR="00721516" w:rsidRPr="00666B57" w:rsidRDefault="00721516" w:rsidP="00666B57">
      <w:pPr>
        <w:spacing w:line="360" w:lineRule="auto"/>
        <w:jc w:val="center"/>
        <w:rPr>
          <w:rFonts w:eastAsia="Calibri"/>
        </w:rPr>
      </w:pPr>
    </w:p>
    <w:p w14:paraId="1AA69A39" w14:textId="77777777" w:rsidR="00721516" w:rsidRDefault="00721516" w:rsidP="007E725B">
      <w:pPr>
        <w:tabs>
          <w:tab w:val="left" w:pos="1455"/>
        </w:tabs>
        <w:spacing w:line="360" w:lineRule="auto"/>
        <w:ind w:firstLine="709"/>
        <w:jc w:val="both"/>
        <w:rPr>
          <w:rFonts w:eastAsia="Calibri"/>
          <w:i/>
          <w:iCs/>
        </w:rPr>
      </w:pPr>
      <w:r w:rsidRPr="00DF4DA1">
        <w:rPr>
          <w:rFonts w:eastAsia="Calibri"/>
          <w:i/>
          <w:iCs/>
        </w:rPr>
        <w:t xml:space="preserve">Gauti </w:t>
      </w:r>
      <w:r w:rsidRPr="007E725B">
        <w:rPr>
          <w:i/>
          <w:iCs/>
        </w:rPr>
        <w:t>fizinių</w:t>
      </w:r>
      <w:r w:rsidRPr="00DF4DA1">
        <w:rPr>
          <w:rFonts w:eastAsia="Calibri"/>
          <w:i/>
          <w:iCs/>
        </w:rPr>
        <w:t xml:space="preserve"> ir juridinių asmenų prašymai</w:t>
      </w:r>
      <w:r>
        <w:rPr>
          <w:rFonts w:eastAsia="Calibri"/>
          <w:i/>
          <w:iCs/>
        </w:rPr>
        <w:t xml:space="preserve"> </w:t>
      </w:r>
    </w:p>
    <w:p w14:paraId="6DD911B7" w14:textId="41B9AECC" w:rsidR="00721516" w:rsidRPr="00DF4DA1" w:rsidRDefault="00721516" w:rsidP="00721516">
      <w:pPr>
        <w:spacing w:line="360" w:lineRule="auto"/>
        <w:ind w:firstLine="709"/>
        <w:jc w:val="both"/>
      </w:pPr>
      <w:r w:rsidRPr="00DF4DA1">
        <w:t>202</w:t>
      </w:r>
      <w:r>
        <w:t>3</w:t>
      </w:r>
      <w:r w:rsidRPr="00DF4DA1">
        <w:t xml:space="preserve"> metais gauta ir užregistruota 14</w:t>
      </w:r>
      <w:r>
        <w:t>406</w:t>
      </w:r>
      <w:r w:rsidRPr="00DF4DA1">
        <w:t xml:space="preserve"> juridinių ir fizinių asmenų raštai, prašymai</w:t>
      </w:r>
      <w:r w:rsidR="00666B57">
        <w:t xml:space="preserve"> ir</w:t>
      </w:r>
      <w:r w:rsidRPr="00DF4DA1">
        <w:t xml:space="preserve"> skundai, adresuoti vadovybei</w:t>
      </w:r>
      <w:r>
        <w:t>, i</w:t>
      </w:r>
      <w:r w:rsidRPr="00DF4DA1">
        <w:t xml:space="preserve">š jų – </w:t>
      </w:r>
      <w:r>
        <w:t>11</w:t>
      </w:r>
      <w:r w:rsidR="00666B57">
        <w:t> </w:t>
      </w:r>
      <w:r>
        <w:t>517</w:t>
      </w:r>
      <w:r w:rsidRPr="00DF4DA1">
        <w:t xml:space="preserve"> juridinių asmenų, </w:t>
      </w:r>
      <w:r>
        <w:t>2889</w:t>
      </w:r>
      <w:r w:rsidRPr="00DF4DA1">
        <w:t xml:space="preserve"> </w:t>
      </w:r>
      <w:r w:rsidR="00666B57">
        <w:t xml:space="preserve">– </w:t>
      </w:r>
      <w:r w:rsidRPr="00DF4DA1">
        <w:t>fizinių asmenų</w:t>
      </w:r>
      <w:r>
        <w:t>, tai buvo 2,3</w:t>
      </w:r>
      <w:r w:rsidR="00666B57">
        <w:t> </w:t>
      </w:r>
      <w:r>
        <w:t>proc. daugiau nei 2022 metais.</w:t>
      </w:r>
      <w:r w:rsidRPr="00DF4DA1">
        <w:t xml:space="preserve"> Taip </w:t>
      </w:r>
      <w:r w:rsidRPr="00685396">
        <w:t>pat Savivaldybės administracijos</w:t>
      </w:r>
      <w:r>
        <w:t xml:space="preserve"> </w:t>
      </w:r>
      <w:r w:rsidRPr="00DF4DA1">
        <w:t xml:space="preserve">Klientų aptarnavimo ir informavimo skyriuje gauta ir užregistruota </w:t>
      </w:r>
      <w:r>
        <w:t>32</w:t>
      </w:r>
      <w:r w:rsidR="00666B57">
        <w:t> </w:t>
      </w:r>
      <w:r>
        <w:t xml:space="preserve">354 </w:t>
      </w:r>
      <w:r w:rsidRPr="00DF4DA1">
        <w:t xml:space="preserve">fizinių ir juridinių asmenų raštų, adresuotų </w:t>
      </w:r>
      <w:r w:rsidR="00BB6FA7" w:rsidRPr="00685396">
        <w:t>Įstaigos</w:t>
      </w:r>
      <w:r w:rsidRPr="00DF4DA1">
        <w:t xml:space="preserve"> padaliniams.</w:t>
      </w:r>
      <w:r>
        <w:t xml:space="preserve"> </w:t>
      </w:r>
    </w:p>
    <w:p w14:paraId="3B8987ED" w14:textId="7CFE1483" w:rsidR="00721516" w:rsidRPr="00DF4DA1" w:rsidRDefault="00721516" w:rsidP="00721516">
      <w:pPr>
        <w:spacing w:line="360" w:lineRule="auto"/>
        <w:ind w:firstLine="709"/>
        <w:jc w:val="both"/>
      </w:pPr>
      <w:r w:rsidRPr="00DF4DA1">
        <w:t>Siekiant užtikrinti, kad gaunamuosiuose dokumentuose keliami klausimai būtų sprendžiami nustatytais terminais, 202</w:t>
      </w:r>
      <w:r>
        <w:t>3</w:t>
      </w:r>
      <w:r w:rsidRPr="00DF4DA1">
        <w:t xml:space="preserve"> metais kontroliuoti </w:t>
      </w:r>
      <w:r>
        <w:t>10</w:t>
      </w:r>
      <w:r w:rsidR="00666B57">
        <w:t> </w:t>
      </w:r>
      <w:r>
        <w:t>077</w:t>
      </w:r>
      <w:r w:rsidRPr="00DF4DA1">
        <w:t xml:space="preserve"> pavedimai</w:t>
      </w:r>
      <w:r w:rsidR="00666B57">
        <w:t>,</w:t>
      </w:r>
      <w:r w:rsidRPr="00DF4DA1">
        <w:t xml:space="preserve"> suformu</w:t>
      </w:r>
      <w:r w:rsidR="00666B57">
        <w:t>lu</w:t>
      </w:r>
      <w:r w:rsidRPr="00DF4DA1">
        <w:t>oti pagal gautus dokumentus</w:t>
      </w:r>
      <w:r w:rsidR="00666B57">
        <w:t>,</w:t>
      </w:r>
      <w:r w:rsidRPr="00DF4DA1">
        <w:t xml:space="preserve"> ad</w:t>
      </w:r>
      <w:r>
        <w:t>resuotus Savivaldybės vadovybei</w:t>
      </w:r>
      <w:r w:rsidRPr="00DF4DA1">
        <w:rPr>
          <w:b/>
          <w:bCs/>
        </w:rPr>
        <w:t>.</w:t>
      </w:r>
      <w:r w:rsidRPr="00DF4DA1">
        <w:t xml:space="preserve"> Nust</w:t>
      </w:r>
      <w:r>
        <w:t>atytais terminais išnagrinėta 97,5</w:t>
      </w:r>
      <w:r w:rsidR="00666B57">
        <w:t> </w:t>
      </w:r>
      <w:r>
        <w:t>proc. gautų dokumentų</w:t>
      </w:r>
      <w:r w:rsidRPr="00DF4DA1">
        <w:t>.</w:t>
      </w:r>
      <w:r w:rsidR="00666B57">
        <w:t xml:space="preserve"> </w:t>
      </w:r>
    </w:p>
    <w:p w14:paraId="26305F0C" w14:textId="53E61925" w:rsidR="00721516" w:rsidRPr="00DF4DA1" w:rsidRDefault="00721516" w:rsidP="00721516">
      <w:pPr>
        <w:spacing w:line="360" w:lineRule="auto"/>
        <w:ind w:firstLine="709"/>
        <w:jc w:val="both"/>
      </w:pPr>
      <w:r w:rsidRPr="00DF4DA1">
        <w:t xml:space="preserve">Taip pat išsiųsta </w:t>
      </w:r>
      <w:r>
        <w:t>3</w:t>
      </w:r>
      <w:r w:rsidR="00666B57">
        <w:t> </w:t>
      </w:r>
      <w:r>
        <w:t>679</w:t>
      </w:r>
      <w:r w:rsidRPr="00DF4DA1">
        <w:t xml:space="preserve"> Savivaldybės vadovybės pasirašyti raštai,</w:t>
      </w:r>
      <w:r>
        <w:t xml:space="preserve"> tai buvo 1,9</w:t>
      </w:r>
      <w:r w:rsidR="00666B57">
        <w:t> </w:t>
      </w:r>
      <w:r>
        <w:t>proc. daugiau nei 2022 metais.</w:t>
      </w:r>
      <w:r w:rsidRPr="00DF4DA1">
        <w:t xml:space="preserve"> </w:t>
      </w:r>
      <w:r>
        <w:t>P</w:t>
      </w:r>
      <w:r w:rsidRPr="00DF4DA1">
        <w:t xml:space="preserve">asirašytų </w:t>
      </w:r>
      <w:r w:rsidRPr="00685396">
        <w:t>Administracijos direktoriaus</w:t>
      </w:r>
      <w:r w:rsidRPr="00DF4DA1">
        <w:t xml:space="preserve"> – </w:t>
      </w:r>
      <w:r>
        <w:t>2012. 83,8</w:t>
      </w:r>
      <w:r w:rsidRPr="00DF4DA1">
        <w:t xml:space="preserve"> proc. siunčiamų dokumentų pateikta adresatams naudojant e</w:t>
      </w:r>
      <w:r>
        <w:t>l</w:t>
      </w:r>
      <w:r w:rsidRPr="00DF4DA1">
        <w:t>. sistemas.</w:t>
      </w:r>
      <w:r>
        <w:t xml:space="preserve"> </w:t>
      </w:r>
    </w:p>
    <w:p w14:paraId="28BB21EF" w14:textId="136AE16D" w:rsidR="00721516" w:rsidRPr="00DF4DA1" w:rsidRDefault="00721516" w:rsidP="00721516">
      <w:pPr>
        <w:spacing w:line="360" w:lineRule="auto"/>
        <w:ind w:firstLine="709"/>
        <w:jc w:val="both"/>
      </w:pPr>
      <w:r w:rsidRPr="00DF4DA1">
        <w:t>202</w:t>
      </w:r>
      <w:r>
        <w:t>3</w:t>
      </w:r>
      <w:r w:rsidRPr="00DF4DA1">
        <w:t xml:space="preserve"> metais Klientų aptarnavimo ir informavimo skyri</w:t>
      </w:r>
      <w:r>
        <w:t>aus</w:t>
      </w:r>
      <w:r w:rsidRPr="00DF4DA1">
        <w:t xml:space="preserve"> Civilinės metrikacijos poskyris elektroniniu būdu VĮ Registrų centrui perdavė </w:t>
      </w:r>
      <w:r>
        <w:t>5</w:t>
      </w:r>
      <w:r w:rsidR="00666B57">
        <w:t> </w:t>
      </w:r>
      <w:r>
        <w:t>019</w:t>
      </w:r>
      <w:r w:rsidRPr="00DF4DA1">
        <w:t xml:space="preserve"> skenuotų civilinės būklės aktų įrašų</w:t>
      </w:r>
      <w:r>
        <w:t xml:space="preserve"> (</w:t>
      </w:r>
      <w:r w:rsidRPr="00DF4DA1">
        <w:t>CBAĮ</w:t>
      </w:r>
      <w:r>
        <w:t>)</w:t>
      </w:r>
      <w:r w:rsidRPr="00DF4DA1">
        <w:t xml:space="preserve"> tam, kad būtų pildomas Lietuvos gyventojų registras. 202</w:t>
      </w:r>
      <w:r>
        <w:t>3 </w:t>
      </w:r>
      <w:r w:rsidRPr="00DF4DA1">
        <w:t>m. užregistruot</w:t>
      </w:r>
      <w:r>
        <w:t>i</w:t>
      </w:r>
      <w:r w:rsidRPr="00DF4DA1">
        <w:t xml:space="preserve"> </w:t>
      </w:r>
      <w:r>
        <w:t>9784</w:t>
      </w:r>
      <w:r w:rsidRPr="00DF4DA1">
        <w:t xml:space="preserve"> CBAĮ.</w:t>
      </w:r>
      <w:r>
        <w:t xml:space="preserve"> </w:t>
      </w:r>
    </w:p>
    <w:p w14:paraId="2E1187BF" w14:textId="561E5427" w:rsidR="00721516" w:rsidRPr="00DF4DA1" w:rsidRDefault="00721516" w:rsidP="00721516">
      <w:pPr>
        <w:spacing w:line="360" w:lineRule="auto"/>
        <w:ind w:firstLine="709"/>
        <w:jc w:val="both"/>
      </w:pPr>
      <w:r w:rsidRPr="00DF4DA1">
        <w:t xml:space="preserve">Tęsiant socialinę iniciatyvą „Visi naujagimiai lygūs!“ ir norint parodyti dėmesį Kauno miesto gyventojams, toliau buvo dovanojami kūdikio kraiteliai kiekvienam gimusiam kūdikiui. Kauno </w:t>
      </w:r>
      <w:r w:rsidRPr="00DF4DA1">
        <w:lastRenderedPageBreak/>
        <w:t>miesto savivaldybės tarybos 2019 m. gruodžio 17 d. sprendimu Nr. T-556 per 202</w:t>
      </w:r>
      <w:r>
        <w:t>3 </w:t>
      </w:r>
      <w:r w:rsidRPr="00DF4DA1">
        <w:t>m. išdal</w:t>
      </w:r>
      <w:r w:rsidR="00666B57">
        <w:t>y</w:t>
      </w:r>
      <w:r>
        <w:t>ti</w:t>
      </w:r>
      <w:r w:rsidRPr="00DF4DA1">
        <w:t xml:space="preserve"> </w:t>
      </w:r>
      <w:r>
        <w:t>1</w:t>
      </w:r>
      <w:r w:rsidR="00666B57">
        <w:t> </w:t>
      </w:r>
      <w:r>
        <w:t>696 </w:t>
      </w:r>
      <w:r w:rsidRPr="00DF4DA1">
        <w:t>kūdikio kraiteli</w:t>
      </w:r>
      <w:r>
        <w:t>ai</w:t>
      </w:r>
      <w:r w:rsidRPr="00DF4DA1">
        <w:t>.</w:t>
      </w:r>
      <w:r>
        <w:t xml:space="preserve"> </w:t>
      </w:r>
    </w:p>
    <w:p w14:paraId="73237DED" w14:textId="7D898293" w:rsidR="00721516" w:rsidRDefault="00721516" w:rsidP="007E725B">
      <w:pPr>
        <w:tabs>
          <w:tab w:val="left" w:pos="1455"/>
        </w:tabs>
        <w:spacing w:line="360" w:lineRule="auto"/>
        <w:ind w:firstLine="709"/>
        <w:jc w:val="both"/>
        <w:rPr>
          <w:rFonts w:eastAsia="Calibri"/>
          <w:i/>
          <w:iCs/>
        </w:rPr>
      </w:pPr>
      <w:r w:rsidRPr="00DF4DA1">
        <w:rPr>
          <w:rFonts w:eastAsia="Calibri"/>
          <w:i/>
          <w:iCs/>
        </w:rPr>
        <w:t>Elektroninės paslaugos</w:t>
      </w:r>
      <w:r>
        <w:rPr>
          <w:rFonts w:eastAsia="Calibri"/>
          <w:i/>
          <w:iCs/>
        </w:rPr>
        <w:t xml:space="preserve"> </w:t>
      </w:r>
    </w:p>
    <w:p w14:paraId="09D0133E" w14:textId="77777777" w:rsidR="00721516" w:rsidRPr="00DF4DA1" w:rsidRDefault="00721516" w:rsidP="00721516">
      <w:pPr>
        <w:spacing w:line="360" w:lineRule="auto"/>
        <w:ind w:firstLine="709"/>
        <w:jc w:val="both"/>
      </w:pPr>
      <w:r w:rsidRPr="00685396">
        <w:rPr>
          <w:color w:val="000000" w:themeColor="text1"/>
        </w:rPr>
        <w:t>2023 m. Savivaldybės administracijos E. paslaugų ir informacinių technologijų skyrius,</w:t>
      </w:r>
      <w:r>
        <w:rPr>
          <w:color w:val="000000" w:themeColor="text1"/>
        </w:rPr>
        <w:t xml:space="preserve"> gerindamas ir vystydamas skaitmeninius sprendimus,</w:t>
      </w:r>
      <w:r w:rsidRPr="00DF4DA1">
        <w:rPr>
          <w:color w:val="000000" w:themeColor="text1"/>
        </w:rPr>
        <w:t xml:space="preserve"> prisidėjo prie miesto valdymo efektyvumo didinimo ir administracinės naštos miestiečiams ir įmonėms mažinimo. </w:t>
      </w:r>
    </w:p>
    <w:p w14:paraId="0E7EF902" w14:textId="1034BFDB" w:rsidR="00721516" w:rsidRDefault="00721516" w:rsidP="00721516">
      <w:pPr>
        <w:spacing w:line="360" w:lineRule="auto"/>
        <w:ind w:firstLine="709"/>
        <w:jc w:val="both"/>
        <w:rPr>
          <w:color w:val="000000" w:themeColor="text1"/>
        </w:rPr>
      </w:pPr>
      <w:r w:rsidRPr="00DF4DA1">
        <w:rPr>
          <w:color w:val="000000" w:themeColor="text1"/>
        </w:rPr>
        <w:t xml:space="preserve">Atlikti Savivaldybės administracijos viešųjų pirkimų informacinės sistemos </w:t>
      </w:r>
      <w:r>
        <w:rPr>
          <w:color w:val="000000" w:themeColor="text1"/>
        </w:rPr>
        <w:t xml:space="preserve">plėtimo </w:t>
      </w:r>
      <w:r w:rsidRPr="00DF4DA1">
        <w:rPr>
          <w:color w:val="000000" w:themeColor="text1"/>
        </w:rPr>
        <w:t xml:space="preserve">funkcionalumo darbai, </w:t>
      </w:r>
      <w:r>
        <w:rPr>
          <w:color w:val="000000" w:themeColor="text1"/>
        </w:rPr>
        <w:t xml:space="preserve">leidžiantys nuo 2023 m. </w:t>
      </w:r>
      <w:r w:rsidR="00BB6FA7">
        <w:rPr>
          <w:color w:val="000000" w:themeColor="text1"/>
        </w:rPr>
        <w:t>Įstaigai</w:t>
      </w:r>
      <w:r>
        <w:rPr>
          <w:color w:val="000000" w:themeColor="text1"/>
        </w:rPr>
        <w:t xml:space="preserve"> vykdyti </w:t>
      </w:r>
      <w:r>
        <w:t>Kauno miesto savivaldybei</w:t>
      </w:r>
      <w:r w:rsidRPr="00DF4DA1">
        <w:rPr>
          <w:color w:val="000000" w:themeColor="text1"/>
        </w:rPr>
        <w:t xml:space="preserve"> </w:t>
      </w:r>
      <w:r>
        <w:rPr>
          <w:color w:val="000000" w:themeColor="text1"/>
        </w:rPr>
        <w:t xml:space="preserve">pavaldžių įstaigų viešuosius pirkimus centralizuotai, sutaupant pirkimams skirtas lėšas ir laiko sąnaudas. </w:t>
      </w:r>
    </w:p>
    <w:p w14:paraId="38238025" w14:textId="1C1ECA3F" w:rsidR="00721516" w:rsidRPr="00DF4DA1" w:rsidRDefault="00721516" w:rsidP="00721516">
      <w:pPr>
        <w:spacing w:line="360" w:lineRule="auto"/>
        <w:ind w:firstLine="709"/>
        <w:jc w:val="both"/>
      </w:pPr>
      <w:r>
        <w:rPr>
          <w:color w:val="000000" w:themeColor="text1"/>
        </w:rPr>
        <w:t>2023 m. per Kauno miesto savivaldybės el. paslaugų informacinę sistemą</w:t>
      </w:r>
      <w:r w:rsidR="00DA3312">
        <w:rPr>
          <w:color w:val="000000" w:themeColor="text1"/>
        </w:rPr>
        <w:t xml:space="preserve"> el. būdu</w:t>
      </w:r>
      <w:r>
        <w:rPr>
          <w:color w:val="000000" w:themeColor="text1"/>
        </w:rPr>
        <w:t xml:space="preserve"> suteikta 11</w:t>
      </w:r>
      <w:r w:rsidR="00DA3312">
        <w:rPr>
          <w:color w:val="000000" w:themeColor="text1"/>
        </w:rPr>
        <w:t> </w:t>
      </w:r>
      <w:r>
        <w:rPr>
          <w:color w:val="000000" w:themeColor="text1"/>
        </w:rPr>
        <w:t>508</w:t>
      </w:r>
      <w:r w:rsidR="00DA3312">
        <w:rPr>
          <w:color w:val="000000" w:themeColor="text1"/>
        </w:rPr>
        <w:t> </w:t>
      </w:r>
      <w:r>
        <w:rPr>
          <w:color w:val="000000" w:themeColor="text1"/>
        </w:rPr>
        <w:t>paslaugų.</w:t>
      </w:r>
      <w:r w:rsidR="00DA3312">
        <w:rPr>
          <w:color w:val="000000" w:themeColor="text1"/>
        </w:rPr>
        <w:t xml:space="preserve"> </w:t>
      </w:r>
    </w:p>
    <w:p w14:paraId="71275ABC" w14:textId="77777777" w:rsidR="00721516" w:rsidRDefault="00721516" w:rsidP="007E725B">
      <w:pPr>
        <w:tabs>
          <w:tab w:val="left" w:pos="1455"/>
        </w:tabs>
        <w:spacing w:line="360" w:lineRule="auto"/>
        <w:ind w:firstLine="709"/>
        <w:jc w:val="both"/>
        <w:rPr>
          <w:i/>
          <w:iCs/>
          <w:color w:val="000000" w:themeColor="text1"/>
        </w:rPr>
      </w:pPr>
      <w:r w:rsidRPr="007E725B">
        <w:rPr>
          <w:rFonts w:eastAsia="Calibri"/>
          <w:i/>
          <w:iCs/>
        </w:rPr>
        <w:t>Dokumentų</w:t>
      </w:r>
      <w:r w:rsidRPr="00DF4DA1">
        <w:rPr>
          <w:i/>
          <w:iCs/>
          <w:color w:val="000000" w:themeColor="text1"/>
        </w:rPr>
        <w:t xml:space="preserve"> valdymas</w:t>
      </w:r>
      <w:r>
        <w:rPr>
          <w:i/>
          <w:iCs/>
          <w:color w:val="000000" w:themeColor="text1"/>
        </w:rPr>
        <w:t xml:space="preserve"> </w:t>
      </w:r>
    </w:p>
    <w:p w14:paraId="21A9BE2D" w14:textId="33CBC0A4" w:rsidR="00721516" w:rsidRPr="00015D3B" w:rsidRDefault="00721516" w:rsidP="00DA3312">
      <w:pPr>
        <w:spacing w:line="360" w:lineRule="auto"/>
        <w:ind w:firstLine="709"/>
        <w:jc w:val="both"/>
        <w:rPr>
          <w:rFonts w:eastAsia="Calibri"/>
          <w:color w:val="000000" w:themeColor="text1"/>
        </w:rPr>
      </w:pPr>
      <w:r w:rsidRPr="00452FCE">
        <w:t xml:space="preserve">Įstaigos veiklos dokumentai yra neatsiejama atliekamų funkcijų dalis. Dokumentų valdymas apima dokumentų valdymo procesus nuo dokumentų rengimo, tvarkymo, apskaitos iki saugojimo </w:t>
      </w:r>
      <w:r w:rsidR="00DA3312">
        <w:t xml:space="preserve">ir </w:t>
      </w:r>
      <w:r w:rsidRPr="00452FCE">
        <w:t>naikinimo.</w:t>
      </w:r>
      <w:r>
        <w:t xml:space="preserve"> </w:t>
      </w:r>
      <w:r w:rsidRPr="00015D3B">
        <w:rPr>
          <w:rFonts w:eastAsia="Calibri"/>
          <w:color w:val="000000" w:themeColor="text1"/>
        </w:rPr>
        <w:t>Kauno</w:t>
      </w:r>
      <w:r w:rsidRPr="00015D3B">
        <w:rPr>
          <w:rFonts w:eastAsia="Calibri"/>
          <w:i/>
          <w:color w:val="000000" w:themeColor="text1"/>
        </w:rPr>
        <w:t xml:space="preserve"> </w:t>
      </w:r>
      <w:r w:rsidRPr="00015D3B">
        <w:rPr>
          <w:rFonts w:eastAsia="Calibri"/>
          <w:color w:val="000000" w:themeColor="text1"/>
        </w:rPr>
        <w:t>miesto savivaldybėje dokumentų valdymas vykdomas dokumentų valdymo sistemoje „Kontora“ (toliau – DVS  „Kontora“).</w:t>
      </w:r>
      <w:r w:rsidR="00DA3312">
        <w:rPr>
          <w:rFonts w:eastAsia="Calibri"/>
          <w:color w:val="000000" w:themeColor="text1"/>
        </w:rPr>
        <w:t xml:space="preserve"> </w:t>
      </w:r>
    </w:p>
    <w:p w14:paraId="07F18E3B" w14:textId="4B3D7F5A" w:rsidR="00721516" w:rsidRDefault="00721516" w:rsidP="00721516">
      <w:pPr>
        <w:pStyle w:val="xmsonormal"/>
        <w:spacing w:line="360" w:lineRule="auto"/>
        <w:ind w:firstLine="709"/>
        <w:jc w:val="both"/>
        <w:rPr>
          <w:color w:val="000000" w:themeColor="text1"/>
        </w:rPr>
      </w:pPr>
      <w:r w:rsidRPr="00015D3B">
        <w:rPr>
          <w:color w:val="000000" w:themeColor="text1"/>
        </w:rPr>
        <w:t>2023 m. balandžio 1 d. įsigaliojus L</w:t>
      </w:r>
      <w:r w:rsidR="00DA3312">
        <w:rPr>
          <w:color w:val="000000" w:themeColor="text1"/>
        </w:rPr>
        <w:t xml:space="preserve">ietuvos </w:t>
      </w:r>
      <w:r w:rsidRPr="00015D3B">
        <w:rPr>
          <w:color w:val="000000" w:themeColor="text1"/>
        </w:rPr>
        <w:t>R</w:t>
      </w:r>
      <w:r w:rsidR="00DA3312">
        <w:rPr>
          <w:color w:val="000000" w:themeColor="text1"/>
        </w:rPr>
        <w:t>espublikos v</w:t>
      </w:r>
      <w:r w:rsidRPr="00015D3B">
        <w:rPr>
          <w:color w:val="000000" w:themeColor="text1"/>
        </w:rPr>
        <w:t xml:space="preserve">ietos savivaldos įstatymo pakeitimams, savivaldybės vykdomąja institucija tapo savivaldybės meras, todėl pasikeitė </w:t>
      </w:r>
      <w:r w:rsidR="00DA3312">
        <w:rPr>
          <w:color w:val="000000" w:themeColor="text1"/>
        </w:rPr>
        <w:t>s</w:t>
      </w:r>
      <w:r w:rsidR="0072575E">
        <w:rPr>
          <w:color w:val="000000" w:themeColor="text1"/>
        </w:rPr>
        <w:t>avivaldybės administracijos</w:t>
      </w:r>
      <w:r w:rsidRPr="00015D3B">
        <w:rPr>
          <w:color w:val="000000" w:themeColor="text1"/>
        </w:rPr>
        <w:t xml:space="preserve"> direktoriaus</w:t>
      </w:r>
      <w:r>
        <w:rPr>
          <w:color w:val="000000" w:themeColor="text1"/>
        </w:rPr>
        <w:t>, jo pavaduotojų</w:t>
      </w:r>
      <w:r w:rsidRPr="00015D3B">
        <w:rPr>
          <w:color w:val="000000" w:themeColor="text1"/>
        </w:rPr>
        <w:t xml:space="preserve"> ir mero priimamų sprendimų </w:t>
      </w:r>
      <w:r w:rsidR="00DA3312">
        <w:rPr>
          <w:color w:val="000000" w:themeColor="text1"/>
        </w:rPr>
        <w:t xml:space="preserve">skaičiaus </w:t>
      </w:r>
      <w:r w:rsidRPr="00015D3B">
        <w:rPr>
          <w:color w:val="000000" w:themeColor="text1"/>
        </w:rPr>
        <w:t xml:space="preserve">pasiskirstymas. </w:t>
      </w:r>
      <w:r w:rsidR="0072575E">
        <w:rPr>
          <w:color w:val="000000" w:themeColor="text1"/>
        </w:rPr>
        <w:t>Įstaigos</w:t>
      </w:r>
      <w:r w:rsidRPr="00015D3B">
        <w:rPr>
          <w:color w:val="000000" w:themeColor="text1"/>
        </w:rPr>
        <w:t xml:space="preserve"> direktoriaus</w:t>
      </w:r>
      <w:r>
        <w:rPr>
          <w:color w:val="000000" w:themeColor="text1"/>
        </w:rPr>
        <w:t xml:space="preserve"> ir jo pavaduotojų</w:t>
      </w:r>
      <w:r w:rsidRPr="00015D3B">
        <w:rPr>
          <w:color w:val="000000" w:themeColor="text1"/>
        </w:rPr>
        <w:t xml:space="preserve"> </w:t>
      </w:r>
      <w:r>
        <w:rPr>
          <w:color w:val="000000" w:themeColor="text1"/>
        </w:rPr>
        <w:t>sprendimai įforminami įsakymais, savi</w:t>
      </w:r>
      <w:r w:rsidRPr="00015D3B">
        <w:rPr>
          <w:color w:val="000000" w:themeColor="text1"/>
        </w:rPr>
        <w:t>valdybės mero sprendimai</w:t>
      </w:r>
      <w:r w:rsidR="00DA3312">
        <w:rPr>
          <w:color w:val="000000" w:themeColor="text1"/>
        </w:rPr>
        <w:t xml:space="preserve"> – </w:t>
      </w:r>
      <w:r w:rsidRPr="00015D3B">
        <w:rPr>
          <w:color w:val="000000" w:themeColor="text1"/>
        </w:rPr>
        <w:t xml:space="preserve">potvarkiais, </w:t>
      </w:r>
      <w:r w:rsidR="00DA3312">
        <w:rPr>
          <w:color w:val="000000" w:themeColor="text1"/>
        </w:rPr>
        <w:t xml:space="preserve">juos </w:t>
      </w:r>
      <w:r w:rsidRPr="00015D3B">
        <w:rPr>
          <w:color w:val="000000" w:themeColor="text1"/>
        </w:rPr>
        <w:t xml:space="preserve">rengia, derina ir teikia pasirašyti </w:t>
      </w:r>
      <w:r w:rsidR="0072575E">
        <w:rPr>
          <w:color w:val="000000" w:themeColor="text1"/>
        </w:rPr>
        <w:t>S</w:t>
      </w:r>
      <w:r w:rsidRPr="00015D3B">
        <w:rPr>
          <w:color w:val="000000" w:themeColor="text1"/>
        </w:rPr>
        <w:t>avivaldybės administracijos darbuotojai.</w:t>
      </w:r>
      <w:r w:rsidR="00DA3312">
        <w:rPr>
          <w:color w:val="000000" w:themeColor="text1"/>
        </w:rPr>
        <w:t xml:space="preserve"> </w:t>
      </w:r>
    </w:p>
    <w:p w14:paraId="58EA24A8" w14:textId="64489A94" w:rsidR="00721516" w:rsidRPr="00E37EFB" w:rsidRDefault="00911819" w:rsidP="00DA3312">
      <w:pPr>
        <w:pStyle w:val="xmsonormal"/>
        <w:tabs>
          <w:tab w:val="left" w:pos="1658"/>
        </w:tabs>
        <w:spacing w:line="360" w:lineRule="auto"/>
        <w:ind w:firstLine="709"/>
        <w:jc w:val="both"/>
        <w:rPr>
          <w:color w:val="000000"/>
          <w:lang w:val="en-US"/>
        </w:rPr>
      </w:pPr>
      <w:r>
        <w:rPr>
          <w:noProof/>
        </w:rPr>
        <w:drawing>
          <wp:anchor distT="0" distB="0" distL="114300" distR="114300" simplePos="0" relativeHeight="251659264" behindDoc="1" locked="0" layoutInCell="1" allowOverlap="1" wp14:anchorId="4B74B706" wp14:editId="2C6C0086">
            <wp:simplePos x="0" y="0"/>
            <wp:positionH relativeFrom="margin">
              <wp:posOffset>344627</wp:posOffset>
            </wp:positionH>
            <wp:positionV relativeFrom="paragraph">
              <wp:posOffset>29092</wp:posOffset>
            </wp:positionV>
            <wp:extent cx="5582093" cy="3009014"/>
            <wp:effectExtent l="0" t="0" r="0" b="1270"/>
            <wp:wrapNone/>
            <wp:docPr id="10"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DA3312">
        <w:rPr>
          <w:color w:val="000000"/>
          <w:lang w:val="en-US"/>
        </w:rPr>
        <w:tab/>
      </w:r>
    </w:p>
    <w:p w14:paraId="298D15DA" w14:textId="5482E499" w:rsidR="00721516" w:rsidRDefault="00721516" w:rsidP="00721516">
      <w:pPr>
        <w:pStyle w:val="xmsonormal"/>
        <w:spacing w:line="360" w:lineRule="auto"/>
        <w:ind w:firstLine="709"/>
        <w:jc w:val="both"/>
        <w:rPr>
          <w:noProof/>
        </w:rPr>
      </w:pPr>
    </w:p>
    <w:p w14:paraId="248C175A" w14:textId="3C5250C7" w:rsidR="00721516" w:rsidRDefault="00721516" w:rsidP="00721516">
      <w:pPr>
        <w:pStyle w:val="xmsonormal"/>
        <w:spacing w:line="360" w:lineRule="auto"/>
        <w:ind w:firstLine="709"/>
        <w:jc w:val="both"/>
        <w:rPr>
          <w:noProof/>
        </w:rPr>
      </w:pPr>
    </w:p>
    <w:p w14:paraId="2D68924A" w14:textId="77777777" w:rsidR="00721516" w:rsidRDefault="00721516" w:rsidP="00721516">
      <w:pPr>
        <w:pStyle w:val="xmsonormal"/>
        <w:spacing w:line="360" w:lineRule="auto"/>
        <w:ind w:firstLine="709"/>
        <w:jc w:val="both"/>
        <w:rPr>
          <w:noProof/>
        </w:rPr>
      </w:pPr>
    </w:p>
    <w:p w14:paraId="1FC0FC5F" w14:textId="77777777" w:rsidR="00721516" w:rsidRDefault="00721516" w:rsidP="00721516">
      <w:pPr>
        <w:pStyle w:val="xmsonormal"/>
        <w:spacing w:line="360" w:lineRule="auto"/>
        <w:ind w:firstLine="709"/>
        <w:jc w:val="both"/>
        <w:rPr>
          <w:noProof/>
        </w:rPr>
      </w:pPr>
    </w:p>
    <w:p w14:paraId="499E9A09" w14:textId="77777777" w:rsidR="00721516" w:rsidRDefault="00721516" w:rsidP="00721516">
      <w:pPr>
        <w:pStyle w:val="xmsonormal"/>
        <w:spacing w:line="360" w:lineRule="auto"/>
        <w:ind w:firstLine="709"/>
        <w:jc w:val="both"/>
      </w:pPr>
    </w:p>
    <w:p w14:paraId="648816B8" w14:textId="77777777" w:rsidR="00721516" w:rsidRDefault="00721516" w:rsidP="00721516">
      <w:pPr>
        <w:pStyle w:val="xmsonormal"/>
        <w:spacing w:line="360" w:lineRule="auto"/>
        <w:ind w:firstLine="709"/>
        <w:jc w:val="both"/>
      </w:pPr>
    </w:p>
    <w:p w14:paraId="53DC8DAC" w14:textId="7313CEB7" w:rsidR="00721516" w:rsidRDefault="00721516" w:rsidP="007D0E6E">
      <w:pPr>
        <w:pStyle w:val="xmsonormal"/>
        <w:tabs>
          <w:tab w:val="left" w:pos="3382"/>
        </w:tabs>
        <w:spacing w:line="360" w:lineRule="auto"/>
        <w:ind w:firstLine="709"/>
        <w:jc w:val="center"/>
      </w:pPr>
    </w:p>
    <w:p w14:paraId="4F33F0DA" w14:textId="60A38955" w:rsidR="00721516" w:rsidRDefault="00DA3312" w:rsidP="00DA3312">
      <w:pPr>
        <w:pStyle w:val="xmsonormal"/>
        <w:tabs>
          <w:tab w:val="left" w:pos="3382"/>
        </w:tabs>
        <w:spacing w:line="360" w:lineRule="auto"/>
        <w:ind w:firstLine="709"/>
        <w:jc w:val="both"/>
      </w:pPr>
      <w:r>
        <w:tab/>
      </w:r>
    </w:p>
    <w:p w14:paraId="54BC3526" w14:textId="77777777" w:rsidR="008A4DB3" w:rsidRDefault="008A4DB3" w:rsidP="00721516">
      <w:pPr>
        <w:pStyle w:val="Antrat"/>
        <w:ind w:left="709" w:right="282"/>
        <w:jc w:val="center"/>
        <w:rPr>
          <w:color w:val="auto"/>
          <w:sz w:val="22"/>
          <w:szCs w:val="22"/>
        </w:rPr>
      </w:pPr>
    </w:p>
    <w:p w14:paraId="360BF764" w14:textId="77777777" w:rsidR="008A4DB3" w:rsidRDefault="008A4DB3" w:rsidP="00721516">
      <w:pPr>
        <w:pStyle w:val="Antrat"/>
        <w:ind w:left="709" w:right="282"/>
        <w:jc w:val="center"/>
        <w:rPr>
          <w:color w:val="auto"/>
          <w:sz w:val="22"/>
          <w:szCs w:val="22"/>
        </w:rPr>
      </w:pPr>
    </w:p>
    <w:p w14:paraId="243DEA16" w14:textId="77777777" w:rsidR="008A4DB3" w:rsidRDefault="008A4DB3" w:rsidP="00721516">
      <w:pPr>
        <w:pStyle w:val="Antrat"/>
        <w:ind w:left="709" w:right="282"/>
        <w:jc w:val="center"/>
        <w:rPr>
          <w:color w:val="auto"/>
          <w:sz w:val="22"/>
          <w:szCs w:val="22"/>
        </w:rPr>
      </w:pPr>
    </w:p>
    <w:p w14:paraId="7D1DA657" w14:textId="54A429B2" w:rsidR="00721516" w:rsidRPr="00DA3312" w:rsidRDefault="007E725B" w:rsidP="00721516">
      <w:pPr>
        <w:pStyle w:val="Antrat"/>
        <w:ind w:left="709" w:right="282"/>
        <w:jc w:val="center"/>
        <w:rPr>
          <w:i w:val="0"/>
          <w:color w:val="auto"/>
          <w:sz w:val="22"/>
          <w:szCs w:val="22"/>
        </w:rPr>
      </w:pPr>
      <w:r w:rsidRPr="00DA3312">
        <w:rPr>
          <w:i w:val="0"/>
          <w:color w:val="auto"/>
          <w:sz w:val="22"/>
          <w:szCs w:val="22"/>
        </w:rPr>
        <w:t>1</w:t>
      </w:r>
      <w:r w:rsidR="00721516" w:rsidRPr="00DA3312">
        <w:rPr>
          <w:i w:val="0"/>
          <w:color w:val="auto"/>
          <w:sz w:val="22"/>
          <w:szCs w:val="22"/>
        </w:rPr>
        <w:t xml:space="preserve"> pav. </w:t>
      </w:r>
      <w:r w:rsidR="0072575E" w:rsidRPr="00DA3312">
        <w:rPr>
          <w:i w:val="0"/>
          <w:color w:val="000000"/>
          <w:sz w:val="22"/>
          <w:szCs w:val="22"/>
        </w:rPr>
        <w:t>Įstaigos</w:t>
      </w:r>
      <w:r w:rsidR="00721516" w:rsidRPr="00DA3312">
        <w:rPr>
          <w:i w:val="0"/>
          <w:color w:val="000000"/>
          <w:sz w:val="22"/>
          <w:szCs w:val="22"/>
        </w:rPr>
        <w:t xml:space="preserve"> direktoriaus ir mero priimamų sprendimų </w:t>
      </w:r>
      <w:r w:rsidR="00DA3312">
        <w:rPr>
          <w:i w:val="0"/>
          <w:color w:val="000000"/>
          <w:sz w:val="22"/>
          <w:szCs w:val="22"/>
        </w:rPr>
        <w:t xml:space="preserve">skaičiaus </w:t>
      </w:r>
      <w:r w:rsidR="00721516" w:rsidRPr="00DA3312">
        <w:rPr>
          <w:i w:val="0"/>
          <w:color w:val="000000"/>
          <w:sz w:val="22"/>
          <w:szCs w:val="22"/>
        </w:rPr>
        <w:t>pasiskirstymas 2023 metais</w:t>
      </w:r>
      <w:r w:rsidR="00DA3312" w:rsidRPr="00DA3312">
        <w:rPr>
          <w:i w:val="0"/>
          <w:color w:val="000000"/>
          <w:sz w:val="22"/>
          <w:szCs w:val="22"/>
        </w:rPr>
        <w:t xml:space="preserve"> </w:t>
      </w:r>
    </w:p>
    <w:p w14:paraId="4BDAA5CA" w14:textId="19D883C5" w:rsidR="00721516" w:rsidRDefault="00721516" w:rsidP="00721516">
      <w:pPr>
        <w:pStyle w:val="xmsonormal"/>
        <w:spacing w:line="360" w:lineRule="auto"/>
        <w:ind w:firstLine="709"/>
        <w:jc w:val="both"/>
      </w:pPr>
      <w:r>
        <w:lastRenderedPageBreak/>
        <w:t>Kaip mat</w:t>
      </w:r>
      <w:r w:rsidR="00DA3312">
        <w:t>yti</w:t>
      </w:r>
      <w:r>
        <w:t xml:space="preserve"> </w:t>
      </w:r>
      <w:r w:rsidR="007E725B">
        <w:t>1</w:t>
      </w:r>
      <w:r>
        <w:t xml:space="preserve"> paveiksle, stebimas ženklus mero potvarkių skaičiaus pokytis po 2023</w:t>
      </w:r>
      <w:r w:rsidR="00DA3312">
        <w:t> </w:t>
      </w:r>
      <w:r>
        <w:t>m. balandžio 1</w:t>
      </w:r>
      <w:r w:rsidR="00DA3312">
        <w:t> </w:t>
      </w:r>
      <w:r>
        <w:t>d</w:t>
      </w:r>
      <w:r w:rsidR="00DA3312">
        <w:t>.</w:t>
      </w:r>
      <w:r w:rsidR="003C165F">
        <w:t xml:space="preserve">, įsigaliojus </w:t>
      </w:r>
      <w:r w:rsidR="003C165F" w:rsidRPr="00015D3B">
        <w:rPr>
          <w:color w:val="000000" w:themeColor="text1"/>
        </w:rPr>
        <w:t>Vietos savivaldos įstatymo pakeitimams</w:t>
      </w:r>
      <w:r w:rsidR="003C165F">
        <w:rPr>
          <w:color w:val="000000" w:themeColor="text1"/>
        </w:rPr>
        <w:t>.</w:t>
      </w:r>
      <w:r w:rsidR="003C165F">
        <w:t xml:space="preserve"> B</w:t>
      </w:r>
      <w:r>
        <w:t xml:space="preserve">endrai per </w:t>
      </w:r>
      <w:r w:rsidR="00DA3312">
        <w:t xml:space="preserve">2023 </w:t>
      </w:r>
      <w:r>
        <w:t>metus buvo išleisti 1</w:t>
      </w:r>
      <w:r w:rsidR="00DA3312">
        <w:t> </w:t>
      </w:r>
      <w:r>
        <w:t xml:space="preserve">644 mero potvarkiai veiklos klausimais. </w:t>
      </w:r>
      <w:r w:rsidR="00DA3312">
        <w:t xml:space="preserve">Palyginti </w:t>
      </w:r>
      <w:r>
        <w:t xml:space="preserve">su 2022 metais (199 </w:t>
      </w:r>
      <w:r w:rsidR="00DA3312">
        <w:t>potvarkiai</w:t>
      </w:r>
      <w:r>
        <w:t xml:space="preserve">) </w:t>
      </w:r>
      <w:r w:rsidR="00DA3312">
        <w:t xml:space="preserve">skaičius </w:t>
      </w:r>
      <w:r>
        <w:t xml:space="preserve">padidėjo daugiau nei 8 kartus. </w:t>
      </w:r>
    </w:p>
    <w:p w14:paraId="1E171312" w14:textId="29604AF4" w:rsidR="00721516" w:rsidRDefault="00721516" w:rsidP="00721516">
      <w:pPr>
        <w:pStyle w:val="xmsonormal"/>
        <w:spacing w:line="360" w:lineRule="auto"/>
        <w:ind w:firstLine="709"/>
        <w:jc w:val="both"/>
      </w:pPr>
      <w:r w:rsidRPr="00D421A2">
        <w:t xml:space="preserve">Džiugu, kad elektroniniai dokumentai tampa svarbia </w:t>
      </w:r>
      <w:r w:rsidR="00DA3312">
        <w:t>Į</w:t>
      </w:r>
      <w:r w:rsidRPr="00D421A2">
        <w:t>staigos dokumentų valdymo dalimi</w:t>
      </w:r>
      <w:r>
        <w:t>.</w:t>
      </w:r>
      <w:r w:rsidRPr="00D421A2">
        <w:t xml:space="preserve"> 99 </w:t>
      </w:r>
      <w:r w:rsidRPr="00AD233A">
        <w:t>proc. Savivaldybės administracijos direktoriaus įsakymų veiklos klausimais, 100 proc. Savivaldybės administracijos direktoriaus pavaduotojų įsakymų veiklos klausimais, 99 proc. Savivaldybės mero potvarkių veiklos klausimais derinami</w:t>
      </w:r>
      <w:r w:rsidR="00DA3312">
        <w:t xml:space="preserve"> ir</w:t>
      </w:r>
      <w:r w:rsidRPr="00AD233A">
        <w:t xml:space="preserve"> vizuojami (pasirašomi) elektroniniu parašu ir registruojami DVS  „Kontora“ priemonėmis.</w:t>
      </w:r>
      <w:r w:rsidR="00DA3312">
        <w:t xml:space="preserve"> </w:t>
      </w:r>
    </w:p>
    <w:p w14:paraId="76436776" w14:textId="2C339867" w:rsidR="00721516" w:rsidRDefault="00721516" w:rsidP="00721516">
      <w:pPr>
        <w:spacing w:line="360" w:lineRule="auto"/>
        <w:ind w:firstLine="709"/>
        <w:jc w:val="both"/>
      </w:pPr>
      <w:r>
        <w:rPr>
          <w:noProof/>
          <w:lang w:eastAsia="lt-LT"/>
        </w:rPr>
        <w:drawing>
          <wp:anchor distT="0" distB="0" distL="114300" distR="114300" simplePos="0" relativeHeight="251662336" behindDoc="1" locked="0" layoutInCell="1" allowOverlap="1" wp14:anchorId="6F531D91" wp14:editId="1C13C0A5">
            <wp:simplePos x="0" y="0"/>
            <wp:positionH relativeFrom="margin">
              <wp:align>right</wp:align>
            </wp:positionH>
            <wp:positionV relativeFrom="paragraph">
              <wp:posOffset>136525</wp:posOffset>
            </wp:positionV>
            <wp:extent cx="6120130" cy="3368040"/>
            <wp:effectExtent l="0" t="0" r="13970" b="3810"/>
            <wp:wrapNone/>
            <wp:docPr id="3"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DA3312">
        <w:rPr>
          <w:noProof/>
          <w:lang w:eastAsia="lt-LT"/>
        </w:rPr>
        <w:t>––</w:t>
      </w:r>
    </w:p>
    <w:p w14:paraId="12E5167A" w14:textId="77777777" w:rsidR="00721516" w:rsidRDefault="00721516" w:rsidP="00AB73B6">
      <w:pPr>
        <w:spacing w:line="360" w:lineRule="auto"/>
        <w:ind w:firstLine="709"/>
        <w:jc w:val="center"/>
      </w:pPr>
    </w:p>
    <w:p w14:paraId="799BFC7E" w14:textId="4EB95EF3" w:rsidR="00721516" w:rsidRDefault="00721516" w:rsidP="00DA3312">
      <w:pPr>
        <w:spacing w:line="360" w:lineRule="auto"/>
        <w:ind w:firstLine="709"/>
        <w:jc w:val="center"/>
      </w:pPr>
    </w:p>
    <w:p w14:paraId="387C6925" w14:textId="575CAB8D" w:rsidR="00AB73B6" w:rsidRDefault="00AB73B6" w:rsidP="00DA3312">
      <w:pPr>
        <w:spacing w:line="360" w:lineRule="auto"/>
        <w:ind w:firstLine="709"/>
        <w:jc w:val="center"/>
      </w:pPr>
    </w:p>
    <w:p w14:paraId="192E1365" w14:textId="77777777" w:rsidR="00AB73B6" w:rsidRDefault="00AB73B6" w:rsidP="00DA3312">
      <w:pPr>
        <w:spacing w:line="360" w:lineRule="auto"/>
        <w:ind w:firstLine="709"/>
        <w:jc w:val="center"/>
      </w:pPr>
    </w:p>
    <w:p w14:paraId="7032541F" w14:textId="77777777" w:rsidR="00721516" w:rsidRDefault="00721516" w:rsidP="00721516">
      <w:pPr>
        <w:spacing w:line="360" w:lineRule="auto"/>
        <w:ind w:firstLine="709"/>
        <w:jc w:val="both"/>
      </w:pPr>
    </w:p>
    <w:p w14:paraId="55D22E42" w14:textId="77777777" w:rsidR="00721516" w:rsidRDefault="00721516" w:rsidP="00721516">
      <w:pPr>
        <w:spacing w:line="360" w:lineRule="auto"/>
        <w:ind w:firstLine="709"/>
        <w:jc w:val="both"/>
      </w:pPr>
    </w:p>
    <w:p w14:paraId="7B4583B2" w14:textId="77777777" w:rsidR="00721516" w:rsidRDefault="00721516" w:rsidP="00721516">
      <w:pPr>
        <w:spacing w:line="360" w:lineRule="auto"/>
        <w:ind w:firstLine="709"/>
        <w:jc w:val="both"/>
      </w:pPr>
    </w:p>
    <w:p w14:paraId="34DA4F2E" w14:textId="77777777" w:rsidR="00721516" w:rsidRDefault="00721516" w:rsidP="00721516">
      <w:pPr>
        <w:spacing w:line="360" w:lineRule="auto"/>
        <w:ind w:firstLine="709"/>
        <w:jc w:val="both"/>
      </w:pPr>
    </w:p>
    <w:p w14:paraId="361C79F1" w14:textId="77777777" w:rsidR="00721516" w:rsidRDefault="00721516" w:rsidP="00721516">
      <w:pPr>
        <w:spacing w:line="360" w:lineRule="auto"/>
        <w:ind w:firstLine="709"/>
        <w:jc w:val="both"/>
      </w:pPr>
    </w:p>
    <w:p w14:paraId="7D7EF168" w14:textId="77777777" w:rsidR="00721516" w:rsidRDefault="00721516" w:rsidP="00721516">
      <w:pPr>
        <w:spacing w:line="360" w:lineRule="auto"/>
        <w:ind w:firstLine="709"/>
        <w:jc w:val="both"/>
      </w:pPr>
    </w:p>
    <w:p w14:paraId="0A002157" w14:textId="77777777" w:rsidR="00721516" w:rsidRDefault="00721516" w:rsidP="00721516">
      <w:pPr>
        <w:spacing w:line="360" w:lineRule="auto"/>
        <w:ind w:firstLine="709"/>
        <w:jc w:val="both"/>
      </w:pPr>
    </w:p>
    <w:p w14:paraId="420BB224" w14:textId="77777777" w:rsidR="00721516" w:rsidRDefault="00721516" w:rsidP="00721516">
      <w:pPr>
        <w:spacing w:line="360" w:lineRule="auto"/>
        <w:ind w:firstLine="709"/>
        <w:jc w:val="both"/>
      </w:pPr>
    </w:p>
    <w:p w14:paraId="4A4C7FE1" w14:textId="7D20C7E3" w:rsidR="00721516" w:rsidRPr="00015D3B" w:rsidRDefault="00721516" w:rsidP="00721516">
      <w:pPr>
        <w:spacing w:line="360" w:lineRule="auto"/>
        <w:ind w:firstLine="709"/>
        <w:jc w:val="both"/>
        <w:rPr>
          <w:color w:val="000000" w:themeColor="text1"/>
        </w:rPr>
      </w:pPr>
      <w:r w:rsidRPr="00015D3B">
        <w:rPr>
          <w:noProof/>
          <w:color w:val="000000" w:themeColor="text1"/>
          <w:lang w:eastAsia="lt-LT"/>
        </w:rPr>
        <mc:AlternateContent>
          <mc:Choice Requires="wps">
            <w:drawing>
              <wp:anchor distT="0" distB="0" distL="114300" distR="114300" simplePos="0" relativeHeight="251661312" behindDoc="0" locked="0" layoutInCell="1" allowOverlap="1" wp14:anchorId="05FBE186" wp14:editId="2B078648">
                <wp:simplePos x="0" y="0"/>
                <wp:positionH relativeFrom="margin">
                  <wp:posOffset>412115</wp:posOffset>
                </wp:positionH>
                <wp:positionV relativeFrom="paragraph">
                  <wp:posOffset>137160</wp:posOffset>
                </wp:positionV>
                <wp:extent cx="5267325" cy="371475"/>
                <wp:effectExtent l="0" t="0" r="9525" b="9525"/>
                <wp:wrapNone/>
                <wp:docPr id="7" name="Teksto laukas 5"/>
                <wp:cNvGraphicFramePr/>
                <a:graphic xmlns:a="http://schemas.openxmlformats.org/drawingml/2006/main">
                  <a:graphicData uri="http://schemas.microsoft.com/office/word/2010/wordprocessingShape">
                    <wps:wsp>
                      <wps:cNvSpPr txBox="1"/>
                      <wps:spPr>
                        <a:xfrm>
                          <a:off x="0" y="0"/>
                          <a:ext cx="5267325" cy="371475"/>
                        </a:xfrm>
                        <a:prstGeom prst="rect">
                          <a:avLst/>
                        </a:prstGeom>
                        <a:solidFill>
                          <a:prstClr val="white"/>
                        </a:solidFill>
                        <a:ln>
                          <a:noFill/>
                        </a:ln>
                      </wps:spPr>
                      <wps:txbx>
                        <w:txbxContent>
                          <w:p w14:paraId="2D3B28DE" w14:textId="257EEA46" w:rsidR="00666B57" w:rsidRDefault="00666B57" w:rsidP="00721516">
                            <w:pPr>
                              <w:pStyle w:val="Antrat"/>
                              <w:jc w:val="center"/>
                              <w:rPr>
                                <w:color w:val="auto"/>
                                <w:sz w:val="24"/>
                              </w:rPr>
                            </w:pPr>
                            <w:r>
                              <w:rPr>
                                <w:color w:val="auto"/>
                                <w:sz w:val="22"/>
                                <w:szCs w:val="22"/>
                              </w:rPr>
                              <w:t xml:space="preserve">2 </w:t>
                            </w:r>
                            <w:r w:rsidRPr="00635B21">
                              <w:rPr>
                                <w:sz w:val="24"/>
                              </w:rPr>
                              <w:t>pav.</w:t>
                            </w:r>
                            <w:r w:rsidR="00AB73B6">
                              <w:rPr>
                                <w:sz w:val="24"/>
                              </w:rPr>
                              <w:t xml:space="preserve"> </w:t>
                            </w:r>
                            <w:r w:rsidRPr="00802DD2">
                              <w:rPr>
                                <w:color w:val="auto"/>
                                <w:sz w:val="24"/>
                              </w:rPr>
                              <w:t xml:space="preserve">Kauno miesto savivaldybėje </w:t>
                            </w:r>
                            <w:r w:rsidR="00AB73B6">
                              <w:rPr>
                                <w:color w:val="auto"/>
                                <w:sz w:val="24"/>
                              </w:rPr>
                              <w:t xml:space="preserve">išleistų </w:t>
                            </w:r>
                            <w:r w:rsidRPr="00802DD2">
                              <w:rPr>
                                <w:color w:val="auto"/>
                                <w:sz w:val="24"/>
                              </w:rPr>
                              <w:t xml:space="preserve">elektroninių </w:t>
                            </w:r>
                            <w:r>
                              <w:rPr>
                                <w:color w:val="auto"/>
                                <w:sz w:val="24"/>
                              </w:rPr>
                              <w:t>Įstaigos direktoriaus įsakymų ir mero potvarkių veiklos klausimais</w:t>
                            </w:r>
                            <w:r w:rsidRPr="00802DD2">
                              <w:rPr>
                                <w:color w:val="auto"/>
                                <w:sz w:val="24"/>
                              </w:rPr>
                              <w:t xml:space="preserve"> kitimas 2018–2023 metais</w:t>
                            </w:r>
                            <w:r w:rsidR="00AB73B6">
                              <w:rPr>
                                <w:color w:val="auto"/>
                                <w:sz w:val="24"/>
                              </w:rPr>
                              <w:t xml:space="preserve"> </w:t>
                            </w:r>
                          </w:p>
                          <w:p w14:paraId="10EE4365" w14:textId="77777777" w:rsidR="00AB73B6" w:rsidRPr="00AB73B6" w:rsidRDefault="00AB73B6" w:rsidP="00AB73B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FBE186" id="_x0000_t202" coordsize="21600,21600" o:spt="202" path="m,l,21600r21600,l21600,xe">
                <v:stroke joinstyle="miter"/>
                <v:path gradientshapeok="t" o:connecttype="rect"/>
              </v:shapetype>
              <v:shape id="Teksto laukas 5" o:spid="_x0000_s1026" type="#_x0000_t202" style="position:absolute;left:0;text-align:left;margin-left:32.45pt;margin-top:10.8pt;width:414.75pt;height:29.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ODNgIAAGUEAAAOAAAAZHJzL2Uyb0RvYy54bWysVFFv2yAQfp+0/4B4X5ykSzNZcaosVaZJ&#10;UVspmfpMMMSomGNAYme/fge2063b07QXfNwdB9/33Xlx19aanIXzCkxBJ6MxJcJwKJU5FvTbfvPh&#10;EyU+MFMyDUYU9CI8vVu+f7dobC6mUIEuhSNYxPi8sQWtQrB5lnleiZr5EVhhMCjB1Szg1h2z0rEG&#10;q9c6m47Ht1kDrrQOuPAevfddkC5TfSkFD49SehGILii+LaTVpfUQ12y5YPnRMVsp3j+D/cMraqYM&#10;Xnotdc8CIyen/ihVK+7AgwwjDnUGUiouEgZEMxm/QbOrmBUJC5Lj7ZUm///K8ofzkyOqLOicEsNq&#10;lGgvXnwAotnphXkyixQ11ueYubOYG9rP0KLUg9+jMyJvpavjFzERjCPZlyvBog2Eo3M2vZ3fTGeU&#10;cIzdzCcf56l89nraOh++CKhJNArqUMDEKztvfcCXYOqQEi/zoFW5UVrHTQystSNnhmI3lQoivhFP&#10;/JalTcw1EE914ejJIsQOSrRCe2h73AcoLwjbQdc73vKNwou2zIcn5rBZECkOQHjERWpoCgq9RUkF&#10;7sff/DEfNcQoJQ02X0H99xNzghL91aC6sVMHww3GYTDMqV4DQpzgaFmeTDzggh5M6aB+xrlYxVsw&#10;xAzHuwoaBnMduhHAueJitUpJ2I+Wha3ZWR5LD4Tu22fmbC9HQCEfYGhLlr9Rpcvt6F2dAkiVJIuE&#10;diz2PGMvJ136uYvD8us+Zb3+HZY/AQAA//8DAFBLAwQUAAYACAAAACEAaNKO794AAAAIAQAADwAA&#10;AGRycy9kb3ducmV2LnhtbEyPwU6DQBCG7ya+w2ZMvBi7QAhpkaXRVm96aG163sIUSNlZsrsU+vaO&#10;J73N5P/zzTfFeja9uKLznSUF8SICgVTZuqNGweH743kJwgdNte4toYIbeliX93eFzms70Q6v+9AI&#10;hpDPtYI2hCGX0lctGu0XdkDi7Gyd0YFX18ja6YnhppdJFGXS6I74QqsH3LRYXfajUZBt3TjtaPO0&#10;Pbx/6q+hSY5vt6NSjw/z6wuIgHP4K8OvPqtDyU4nO1LtRc+MdMVNBUmcgeB8uUpTECceohhkWcj/&#10;D5Q/AAAA//8DAFBLAQItABQABgAIAAAAIQC2gziS/gAAAOEBAAATAAAAAAAAAAAAAAAAAAAAAABb&#10;Q29udGVudF9UeXBlc10ueG1sUEsBAi0AFAAGAAgAAAAhADj9If/WAAAAlAEAAAsAAAAAAAAAAAAA&#10;AAAALwEAAF9yZWxzLy5yZWxzUEsBAi0AFAAGAAgAAAAhAMjos4M2AgAAZQQAAA4AAAAAAAAAAAAA&#10;AAAALgIAAGRycy9lMm9Eb2MueG1sUEsBAi0AFAAGAAgAAAAhAGjSju/eAAAACAEAAA8AAAAAAAAA&#10;AAAAAAAAkAQAAGRycy9kb3ducmV2LnhtbFBLBQYAAAAABAAEAPMAAACbBQAAAAA=&#10;" stroked="f">
                <v:textbox inset="0,0,0,0">
                  <w:txbxContent>
                    <w:p w14:paraId="2D3B28DE" w14:textId="257EEA46" w:rsidR="00666B57" w:rsidRDefault="00666B57" w:rsidP="00721516">
                      <w:pPr>
                        <w:pStyle w:val="Antrat"/>
                        <w:jc w:val="center"/>
                        <w:rPr>
                          <w:color w:val="auto"/>
                          <w:sz w:val="24"/>
                        </w:rPr>
                      </w:pPr>
                      <w:r>
                        <w:rPr>
                          <w:color w:val="auto"/>
                          <w:sz w:val="22"/>
                          <w:szCs w:val="22"/>
                        </w:rPr>
                        <w:t xml:space="preserve">2 </w:t>
                      </w:r>
                      <w:r w:rsidRPr="00635B21">
                        <w:rPr>
                          <w:sz w:val="24"/>
                        </w:rPr>
                        <w:t>pav.</w:t>
                      </w:r>
                      <w:r w:rsidR="00AB73B6">
                        <w:rPr>
                          <w:sz w:val="24"/>
                        </w:rPr>
                        <w:t xml:space="preserve"> </w:t>
                      </w:r>
                      <w:r w:rsidRPr="00802DD2">
                        <w:rPr>
                          <w:color w:val="auto"/>
                          <w:sz w:val="24"/>
                        </w:rPr>
                        <w:t xml:space="preserve">Kauno miesto savivaldybėje </w:t>
                      </w:r>
                      <w:r w:rsidR="00AB73B6">
                        <w:rPr>
                          <w:color w:val="auto"/>
                          <w:sz w:val="24"/>
                        </w:rPr>
                        <w:t xml:space="preserve">išleistų </w:t>
                      </w:r>
                      <w:r w:rsidRPr="00802DD2">
                        <w:rPr>
                          <w:color w:val="auto"/>
                          <w:sz w:val="24"/>
                        </w:rPr>
                        <w:t xml:space="preserve">elektroninių </w:t>
                      </w:r>
                      <w:r>
                        <w:rPr>
                          <w:color w:val="auto"/>
                          <w:sz w:val="24"/>
                        </w:rPr>
                        <w:t>Įstaigos direktoriaus įsakymų ir mero potvarkių veiklos klausimais</w:t>
                      </w:r>
                      <w:r w:rsidRPr="00802DD2">
                        <w:rPr>
                          <w:color w:val="auto"/>
                          <w:sz w:val="24"/>
                        </w:rPr>
                        <w:t xml:space="preserve"> kitimas 2018–2023 metais</w:t>
                      </w:r>
                      <w:r w:rsidR="00AB73B6">
                        <w:rPr>
                          <w:color w:val="auto"/>
                          <w:sz w:val="24"/>
                        </w:rPr>
                        <w:t xml:space="preserve"> </w:t>
                      </w:r>
                    </w:p>
                    <w:p w14:paraId="10EE4365" w14:textId="77777777" w:rsidR="00AB73B6" w:rsidRPr="00AB73B6" w:rsidRDefault="00AB73B6" w:rsidP="00AB73B6"/>
                  </w:txbxContent>
                </v:textbox>
                <w10:wrap anchorx="margin"/>
              </v:shape>
            </w:pict>
          </mc:Fallback>
        </mc:AlternateContent>
      </w:r>
    </w:p>
    <w:p w14:paraId="73D2B21A" w14:textId="77777777" w:rsidR="00721516" w:rsidRDefault="00721516" w:rsidP="00721516">
      <w:pPr>
        <w:spacing w:line="360" w:lineRule="auto"/>
        <w:ind w:firstLine="709"/>
        <w:jc w:val="both"/>
      </w:pPr>
    </w:p>
    <w:p w14:paraId="34C557CA" w14:textId="77777777" w:rsidR="00AB73B6" w:rsidRDefault="00AB73B6" w:rsidP="00721516">
      <w:pPr>
        <w:spacing w:line="360" w:lineRule="auto"/>
        <w:ind w:firstLine="709"/>
        <w:jc w:val="both"/>
      </w:pPr>
    </w:p>
    <w:p w14:paraId="750787B4" w14:textId="0A33F745" w:rsidR="00721516" w:rsidRPr="00685396" w:rsidRDefault="00721516" w:rsidP="00721516">
      <w:pPr>
        <w:spacing w:line="360" w:lineRule="auto"/>
        <w:ind w:firstLine="709"/>
        <w:jc w:val="both"/>
        <w:rPr>
          <w:strike/>
          <w:shd w:val="clear" w:color="auto" w:fill="FFFFFF"/>
        </w:rPr>
      </w:pPr>
      <w:r>
        <w:t>Kaip mat</w:t>
      </w:r>
      <w:r w:rsidR="00AB73B6">
        <w:t xml:space="preserve">yti </w:t>
      </w:r>
      <w:r w:rsidR="007E725B">
        <w:t>2</w:t>
      </w:r>
      <w:r>
        <w:t xml:space="preserve"> paveiksle, s</w:t>
      </w:r>
      <w:r w:rsidRPr="00DF4DA1">
        <w:t xml:space="preserve">kaičiuojant procentinę </w:t>
      </w:r>
      <w:r w:rsidR="00AB73B6">
        <w:t xml:space="preserve">išleistų </w:t>
      </w:r>
      <w:r w:rsidRPr="00DF4DA1">
        <w:t xml:space="preserve">elektroninių </w:t>
      </w:r>
      <w:r>
        <w:t xml:space="preserve">Administracijos direktoriaus įsakymų ir mero potvarkių veiklos klausimais </w:t>
      </w:r>
      <w:r w:rsidRPr="00DF4DA1">
        <w:t>dalį nuo visų</w:t>
      </w:r>
      <w:r>
        <w:t xml:space="preserve"> užregistruotų šios rūšies </w:t>
      </w:r>
      <w:r w:rsidRPr="00685396">
        <w:t>teisės aktų, nuo 2018 metų matome nuolatinį šių dokumentų skaičiaus augimą, todėl galime džiaugtis, kad yra taupomas laikas, dirbama patogiau ir efektyviau.</w:t>
      </w:r>
      <w:r w:rsidRPr="00685396">
        <w:rPr>
          <w:strike/>
          <w:shd w:val="clear" w:color="auto" w:fill="FFFFFF"/>
        </w:rPr>
        <w:t xml:space="preserve"> </w:t>
      </w:r>
    </w:p>
    <w:p w14:paraId="3CEDF2C3" w14:textId="4191E3DF" w:rsidR="00721516" w:rsidRPr="00AD6699" w:rsidRDefault="00721516" w:rsidP="00721516">
      <w:pPr>
        <w:pStyle w:val="xmsonormal"/>
        <w:spacing w:line="360" w:lineRule="auto"/>
        <w:ind w:firstLine="709"/>
        <w:jc w:val="both"/>
      </w:pPr>
      <w:r w:rsidRPr="00685396">
        <w:rPr>
          <w:rFonts w:eastAsia="Calibri"/>
        </w:rPr>
        <w:t>DVS „Kontora“ d</w:t>
      </w:r>
      <w:r w:rsidRPr="00685396">
        <w:t xml:space="preserve">okumentai </w:t>
      </w:r>
      <w:r w:rsidR="00AB73B6" w:rsidRPr="00685396">
        <w:t xml:space="preserve">pateikiami </w:t>
      </w:r>
      <w:r w:rsidRPr="00685396">
        <w:t xml:space="preserve">vykdytojams </w:t>
      </w:r>
      <w:r w:rsidR="00AB73B6" w:rsidRPr="00685396">
        <w:t xml:space="preserve">pagal </w:t>
      </w:r>
      <w:r w:rsidRPr="00685396">
        <w:t>rezoliucij</w:t>
      </w:r>
      <w:r w:rsidR="00AB73B6" w:rsidRPr="00685396">
        <w:t>as</w:t>
      </w:r>
      <w:r w:rsidRPr="00685396">
        <w:t>. Šiais raštiškais vadovų nurodymais pavedama atsakingiems asmenims nagrinėti interesantų prašymus ir</w:t>
      </w:r>
      <w:r w:rsidR="00AB73B6" w:rsidRPr="00685396">
        <w:t xml:space="preserve"> (</w:t>
      </w:r>
      <w:r w:rsidRPr="00685396">
        <w:t>ar</w:t>
      </w:r>
      <w:r w:rsidR="00AB73B6" w:rsidRPr="00685396">
        <w:t>)</w:t>
      </w:r>
      <w:r w:rsidRPr="00685396">
        <w:t xml:space="preserve"> vykdyti kitas dokumente esančias užduotis. </w:t>
      </w:r>
      <w:r w:rsidR="0072575E" w:rsidRPr="00685396">
        <w:t>Įstaigos</w:t>
      </w:r>
      <w:r w:rsidRPr="00685396">
        <w:t xml:space="preserve"> direktorius ir jo pavaduotojai 2023</w:t>
      </w:r>
      <w:r w:rsidR="00AB73B6" w:rsidRPr="00685396">
        <w:t> </w:t>
      </w:r>
      <w:r w:rsidRPr="00685396">
        <w:t>metais 6 774 rezoliucijomis nukreipė dokumentus vykdytojams.</w:t>
      </w:r>
      <w:r w:rsidR="00AB73B6">
        <w:t xml:space="preserve"> </w:t>
      </w:r>
    </w:p>
    <w:p w14:paraId="0F86EBC0" w14:textId="1CC2A39A" w:rsidR="00721516" w:rsidRDefault="00721516" w:rsidP="00721516">
      <w:pPr>
        <w:spacing w:line="360" w:lineRule="auto"/>
        <w:ind w:firstLine="709"/>
        <w:jc w:val="both"/>
      </w:pPr>
      <w:r w:rsidRPr="00FC6A12">
        <w:t xml:space="preserve">2023 metais Savivaldybės administracijos darbuotojai DVS „Kontora“ efektyviai </w:t>
      </w:r>
      <w:r w:rsidR="00AB73B6">
        <w:t>pa</w:t>
      </w:r>
      <w:r w:rsidRPr="00FC6A12">
        <w:t xml:space="preserve">rengė, </w:t>
      </w:r>
      <w:r w:rsidR="00AB73B6">
        <w:t>su</w:t>
      </w:r>
      <w:r w:rsidRPr="00FC6A12">
        <w:t xml:space="preserve">derino, pasirašė, </w:t>
      </w:r>
      <w:r w:rsidR="00AB73B6">
        <w:t>už</w:t>
      </w:r>
      <w:r w:rsidRPr="00FC6A12">
        <w:t xml:space="preserve">registravo teisės aktus ir kitus dokumentus. </w:t>
      </w:r>
      <w:r>
        <w:t xml:space="preserve">Per 2023 metus </w:t>
      </w:r>
      <w:r w:rsidRPr="008E2DD5">
        <w:t xml:space="preserve">užregistruota </w:t>
      </w:r>
      <w:r w:rsidRPr="008E2DD5">
        <w:lastRenderedPageBreak/>
        <w:t>9</w:t>
      </w:r>
      <w:r w:rsidR="00AB73B6">
        <w:t> </w:t>
      </w:r>
      <w:r w:rsidRPr="008E2DD5">
        <w:t>414</w:t>
      </w:r>
      <w:r w:rsidR="00AB73B6">
        <w:t> </w:t>
      </w:r>
      <w:r w:rsidRPr="008E2DD5">
        <w:t xml:space="preserve">Kauno miesto savivaldybės vardu sudarytų sutarčių ir susitarimų. </w:t>
      </w:r>
      <w:r w:rsidR="007E725B">
        <w:t>3</w:t>
      </w:r>
      <w:r>
        <w:t xml:space="preserve"> paveiksle galime </w:t>
      </w:r>
      <w:r w:rsidR="00AB73B6">
        <w:t xml:space="preserve">matyti </w:t>
      </w:r>
      <w:r>
        <w:t>sudaromų sutarčių ir susitarimų pasiskirstymą pagal pobūdį.</w:t>
      </w:r>
      <w:r w:rsidR="00AB73B6">
        <w:t xml:space="preserve"> </w:t>
      </w:r>
    </w:p>
    <w:p w14:paraId="460ECE1C" w14:textId="77777777" w:rsidR="00721516" w:rsidRDefault="00721516" w:rsidP="00721516">
      <w:pPr>
        <w:spacing w:line="360" w:lineRule="auto"/>
        <w:ind w:firstLine="709"/>
        <w:jc w:val="both"/>
      </w:pPr>
      <w:r>
        <w:rPr>
          <w:noProof/>
          <w:lang w:eastAsia="lt-LT"/>
        </w:rPr>
        <w:drawing>
          <wp:anchor distT="0" distB="0" distL="114300" distR="114300" simplePos="0" relativeHeight="251660288" behindDoc="1" locked="0" layoutInCell="1" allowOverlap="1" wp14:anchorId="5AB73F43" wp14:editId="4302D5A4">
            <wp:simplePos x="0" y="0"/>
            <wp:positionH relativeFrom="margin">
              <wp:posOffset>-108585</wp:posOffset>
            </wp:positionH>
            <wp:positionV relativeFrom="paragraph">
              <wp:posOffset>199390</wp:posOffset>
            </wp:positionV>
            <wp:extent cx="6215380" cy="3600450"/>
            <wp:effectExtent l="0" t="0" r="13970" b="0"/>
            <wp:wrapNone/>
            <wp:docPr id="1"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105EC34" w14:textId="77777777" w:rsidR="00721516" w:rsidRDefault="00721516" w:rsidP="00721516">
      <w:pPr>
        <w:spacing w:line="360" w:lineRule="auto"/>
        <w:ind w:firstLine="709"/>
        <w:jc w:val="both"/>
      </w:pPr>
    </w:p>
    <w:p w14:paraId="1B434D2D" w14:textId="77777777" w:rsidR="00721516" w:rsidRDefault="00721516" w:rsidP="00721516">
      <w:pPr>
        <w:spacing w:line="360" w:lineRule="auto"/>
        <w:ind w:firstLine="709"/>
        <w:jc w:val="both"/>
      </w:pPr>
    </w:p>
    <w:p w14:paraId="7FF4795B" w14:textId="77777777" w:rsidR="00721516" w:rsidRDefault="00721516" w:rsidP="00721516">
      <w:pPr>
        <w:spacing w:line="360" w:lineRule="auto"/>
        <w:ind w:firstLine="709"/>
        <w:jc w:val="both"/>
      </w:pPr>
    </w:p>
    <w:p w14:paraId="60E0993C" w14:textId="77777777" w:rsidR="00721516" w:rsidRDefault="00721516" w:rsidP="00721516">
      <w:pPr>
        <w:spacing w:line="360" w:lineRule="auto"/>
        <w:ind w:firstLine="709"/>
        <w:jc w:val="both"/>
      </w:pPr>
    </w:p>
    <w:p w14:paraId="23637255" w14:textId="77777777" w:rsidR="00721516" w:rsidRDefault="00721516" w:rsidP="00721516">
      <w:pPr>
        <w:spacing w:line="360" w:lineRule="auto"/>
        <w:ind w:firstLine="709"/>
        <w:jc w:val="both"/>
      </w:pPr>
    </w:p>
    <w:p w14:paraId="3925F10F" w14:textId="77777777" w:rsidR="00721516" w:rsidRDefault="00721516" w:rsidP="00721516">
      <w:pPr>
        <w:spacing w:line="360" w:lineRule="auto"/>
        <w:ind w:firstLine="709"/>
        <w:jc w:val="both"/>
      </w:pPr>
    </w:p>
    <w:p w14:paraId="7F9D9F8B" w14:textId="77777777" w:rsidR="00721516" w:rsidRDefault="00721516" w:rsidP="00721516">
      <w:pPr>
        <w:spacing w:line="360" w:lineRule="auto"/>
        <w:ind w:firstLine="709"/>
        <w:jc w:val="both"/>
      </w:pPr>
    </w:p>
    <w:p w14:paraId="5CFE8231" w14:textId="77777777" w:rsidR="00721516" w:rsidRDefault="00721516" w:rsidP="00721516">
      <w:pPr>
        <w:spacing w:line="360" w:lineRule="auto"/>
        <w:ind w:firstLine="709"/>
        <w:jc w:val="both"/>
      </w:pPr>
    </w:p>
    <w:p w14:paraId="2AD584D1" w14:textId="77777777" w:rsidR="00721516" w:rsidRDefault="00721516" w:rsidP="00721516">
      <w:pPr>
        <w:spacing w:line="360" w:lineRule="auto"/>
        <w:ind w:firstLine="709"/>
        <w:jc w:val="both"/>
      </w:pPr>
    </w:p>
    <w:p w14:paraId="5C5518CC" w14:textId="77777777" w:rsidR="00721516" w:rsidRDefault="00721516" w:rsidP="00721516">
      <w:pPr>
        <w:spacing w:line="360" w:lineRule="auto"/>
        <w:ind w:firstLine="709"/>
        <w:jc w:val="both"/>
      </w:pPr>
    </w:p>
    <w:p w14:paraId="47A51FE7" w14:textId="77777777" w:rsidR="00721516" w:rsidRDefault="00721516" w:rsidP="00721516">
      <w:pPr>
        <w:spacing w:line="360" w:lineRule="auto"/>
        <w:ind w:firstLine="709"/>
        <w:jc w:val="both"/>
      </w:pPr>
    </w:p>
    <w:p w14:paraId="24C5B9EF" w14:textId="77777777" w:rsidR="00721516" w:rsidRDefault="00721516" w:rsidP="00721516">
      <w:pPr>
        <w:spacing w:line="360" w:lineRule="auto"/>
        <w:ind w:firstLine="709"/>
        <w:jc w:val="both"/>
      </w:pPr>
    </w:p>
    <w:p w14:paraId="507AD792" w14:textId="77777777" w:rsidR="00721516" w:rsidRDefault="00721516" w:rsidP="00721516">
      <w:pPr>
        <w:spacing w:line="360" w:lineRule="auto"/>
        <w:ind w:firstLine="709"/>
        <w:jc w:val="both"/>
      </w:pPr>
    </w:p>
    <w:p w14:paraId="13ACDC66" w14:textId="77777777" w:rsidR="00721516" w:rsidRDefault="00721516" w:rsidP="00721516">
      <w:pPr>
        <w:spacing w:line="360" w:lineRule="auto"/>
        <w:ind w:firstLine="709"/>
        <w:jc w:val="both"/>
      </w:pPr>
    </w:p>
    <w:p w14:paraId="698FFF28" w14:textId="3B6B621C" w:rsidR="00721516" w:rsidRPr="005342C0" w:rsidRDefault="007E725B" w:rsidP="00721516">
      <w:pPr>
        <w:spacing w:line="360" w:lineRule="auto"/>
        <w:ind w:firstLine="709"/>
        <w:jc w:val="center"/>
        <w:rPr>
          <w:i/>
          <w:sz w:val="22"/>
        </w:rPr>
      </w:pPr>
      <w:r>
        <w:rPr>
          <w:sz w:val="22"/>
          <w:szCs w:val="22"/>
        </w:rPr>
        <w:t>3</w:t>
      </w:r>
      <w:r w:rsidR="00721516">
        <w:rPr>
          <w:sz w:val="22"/>
          <w:szCs w:val="22"/>
        </w:rPr>
        <w:t xml:space="preserve"> </w:t>
      </w:r>
      <w:r w:rsidR="00721516" w:rsidRPr="005342C0">
        <w:rPr>
          <w:i/>
          <w:sz w:val="22"/>
        </w:rPr>
        <w:t>pav. Kauno miesto savivaldybėje 2023 m. sudarytų sutarčių ir susitarimų pasiskirstymas</w:t>
      </w:r>
    </w:p>
    <w:p w14:paraId="1835F9AD" w14:textId="77777777" w:rsidR="00AB73B6" w:rsidRDefault="00AB73B6" w:rsidP="00721516">
      <w:pPr>
        <w:spacing w:line="360" w:lineRule="auto"/>
        <w:ind w:firstLine="709"/>
        <w:jc w:val="both"/>
      </w:pPr>
    </w:p>
    <w:p w14:paraId="330772A3" w14:textId="52E27AFB" w:rsidR="00721516" w:rsidRDefault="00721516" w:rsidP="00721516">
      <w:pPr>
        <w:spacing w:line="360" w:lineRule="auto"/>
        <w:ind w:firstLine="709"/>
        <w:jc w:val="both"/>
      </w:pPr>
      <w:r>
        <w:t>Didžiausią Kauno miesto savivaldybėje sudaromų sutarčių ir susitarimų dalį (6284</w:t>
      </w:r>
      <w:r w:rsidR="00AB73B6">
        <w:t> </w:t>
      </w:r>
      <w:r>
        <w:t>vnt</w:t>
      </w:r>
      <w:r w:rsidR="00AB73B6">
        <w:t>.</w:t>
      </w:r>
      <w:r>
        <w:t xml:space="preserve">) sudaro socialinės srities sutartys: socialinio būsto nuomos, socialinės priežiūros paslaugų teikimo, ilgalaikės ar trumpalaikės socialinės globos teikimo, asmeninės pagalbos teikimo ir pan. Taip pat sudaryta 1150 biudžeto lėšų naudojimo sutarčių ir susitarimų: viešųjų erdvių akcentų sukūrimo ir įgyvendinimo, neformaliojo vaikų švietimo lėšų skyrimo ir naudojimo, </w:t>
      </w:r>
      <w:r w:rsidR="003C165F">
        <w:rPr>
          <w:lang w:eastAsia="lt-LT"/>
        </w:rPr>
        <w:t>U</w:t>
      </w:r>
      <w:r w:rsidR="003C165F" w:rsidRPr="00C622B7">
        <w:rPr>
          <w:lang w:eastAsia="lt-LT"/>
        </w:rPr>
        <w:t xml:space="preserve">žimtumo didinimo </w:t>
      </w:r>
      <w:r>
        <w:t xml:space="preserve">programos lėšomis įgyvendinimų </w:t>
      </w:r>
      <w:r w:rsidRPr="009506F3">
        <w:t>projektų, Paveldotvarkos programos fina</w:t>
      </w:r>
      <w:r>
        <w:t>nsavimo lėšų naudojimo ir pan. sutartys bei susitarimai. Per 2023 metus Kauno miesto seniūnijose sudarytos 863 visuomenei naudingos veiklos sutartys.</w:t>
      </w:r>
      <w:r w:rsidR="00AB73B6">
        <w:t xml:space="preserve"> </w:t>
      </w:r>
    </w:p>
    <w:p w14:paraId="3FC5A37E" w14:textId="703A2F93" w:rsidR="00721516" w:rsidRPr="00917024" w:rsidRDefault="00721516" w:rsidP="00721516">
      <w:pPr>
        <w:spacing w:line="360" w:lineRule="auto"/>
        <w:ind w:firstLine="709"/>
        <w:jc w:val="both"/>
      </w:pPr>
      <w:r w:rsidRPr="00917024">
        <w:t xml:space="preserve">Dokumentų skyriaus Archyvų poskyryje (toliau – Archyvų poskyris) užtikrinant </w:t>
      </w:r>
      <w:r w:rsidR="00AB73B6">
        <w:t>v</w:t>
      </w:r>
      <w:r w:rsidRPr="00917024">
        <w:t>alstybės perduotos savivaldybėms priskirtų likviduotų, nevalstybinių organizacijų, privačių juridinių asmenų, kurių buveinė yra Kauno miesto savivaldybės teritorijoje, archyvinių dokumentų tvarkymo funkciją (toliau – valstybės perduota funkcija), teiktos konsultacijos juridiniams bei fiziniams asmenims, kuriuos teisės aktai įpareigoja perduoti savo veiklos dokumentus tolesniam saugojimui. 2023</w:t>
      </w:r>
      <w:r w:rsidR="00AB73B6">
        <w:t> </w:t>
      </w:r>
      <w:r w:rsidRPr="00917024">
        <w:t>metais priimta 424 tiesiniai metrai likviduotų įmonių dokumentų (19</w:t>
      </w:r>
      <w:r w:rsidR="00AB73B6">
        <w:t> </w:t>
      </w:r>
      <w:r w:rsidRPr="00917024">
        <w:t>475 apskaitos vienetai).</w:t>
      </w:r>
      <w:r w:rsidR="00AB73B6">
        <w:t xml:space="preserve"> </w:t>
      </w:r>
    </w:p>
    <w:p w14:paraId="1C1DEF2B" w14:textId="11FF9856" w:rsidR="00721516" w:rsidRPr="00917024" w:rsidRDefault="00721516" w:rsidP="00721516">
      <w:pPr>
        <w:spacing w:line="360" w:lineRule="auto"/>
        <w:ind w:firstLine="709"/>
        <w:jc w:val="both"/>
      </w:pPr>
      <w:r w:rsidRPr="00917024">
        <w:t xml:space="preserve">Archyvų poskyryje 2023 m. buvo </w:t>
      </w:r>
      <w:r>
        <w:t xml:space="preserve">saugomas </w:t>
      </w:r>
      <w:r w:rsidRPr="00917024">
        <w:t>6 331 tiesinis metras likviduotų įmonių dokumentų, iš kurių 4 061 tiesinis metras ilgai saugomų dokumentų, 2 270 tiesinių metrų</w:t>
      </w:r>
      <w:r w:rsidR="00AB73B6">
        <w:t xml:space="preserve"> –</w:t>
      </w:r>
      <w:r w:rsidRPr="00917024">
        <w:t xml:space="preserve"> trumpai saugomų dokumentų. Nuolat vykdoma reikalingų dokumentų paieška, saugomų dokumentų pagrindu </w:t>
      </w:r>
      <w:r w:rsidRPr="00917024">
        <w:lastRenderedPageBreak/>
        <w:t>išduodamos jų kopijos, rengiamos pažymos. 2023 metais Archyvų poskyrio darbuotojai, atlikdami valstybės perduotą funkciją, išnagrinėjo 4 879 asmenų prašymus išduoti juridinius faktus patvirtinančius, parengė 5149 siunčiamuosius dokumentus, kartu su kuriais pateikė 122</w:t>
      </w:r>
      <w:r w:rsidR="00AB73B6">
        <w:t> </w:t>
      </w:r>
      <w:r w:rsidRPr="00917024">
        <w:t>769</w:t>
      </w:r>
      <w:r w:rsidR="00AB73B6">
        <w:t> </w:t>
      </w:r>
      <w:r w:rsidRPr="00917024">
        <w:t xml:space="preserve">vnt. dokumentų kopijų, ir teikė pareiškėjams. 91 proc. šių dokumentų buvo parengti DVS „Kontora“ priemonėmis ir pasirašyti kvalifikuotu elektroniniu parašu, tuo tarpu 2022 metais analogiškų dokumentų procentinė dalis siekė 87 proc., o 2021 metais – 82 proc. (stebimas augimas). Teisės aktų nustatyta tvarka atrinkti naikinti (nurašyti) 522  tiesiniai metrai (24 537 apskaitos vienetai) likviduotų įmonių saugomų dokumentų. Dokumentų skyriaus visos paslaugos buvo suteiktos maksimaliai greitai ir kokybiškai. </w:t>
      </w:r>
    </w:p>
    <w:p w14:paraId="436D08A8" w14:textId="77777777" w:rsidR="00721516" w:rsidRPr="00BC705A" w:rsidRDefault="00721516" w:rsidP="00721516">
      <w:pPr>
        <w:spacing w:line="360" w:lineRule="auto"/>
        <w:ind w:firstLine="709"/>
        <w:jc w:val="both"/>
      </w:pPr>
    </w:p>
    <w:p w14:paraId="48F1EC2C" w14:textId="48C9250E" w:rsidR="00721516" w:rsidRPr="009506F3" w:rsidRDefault="6D1F29B4" w:rsidP="0519EE3E">
      <w:pPr>
        <w:tabs>
          <w:tab w:val="left" w:pos="2160"/>
        </w:tabs>
        <w:spacing w:line="360" w:lineRule="auto"/>
        <w:jc w:val="center"/>
        <w:rPr>
          <w:rFonts w:eastAsiaTheme="minorEastAsia"/>
          <w:i/>
          <w:iCs/>
          <w:lang w:eastAsia="lt-LT"/>
        </w:rPr>
      </w:pPr>
      <w:r w:rsidRPr="009506F3">
        <w:rPr>
          <w:rFonts w:eastAsia="Calibri"/>
          <w:b/>
          <w:bCs/>
        </w:rPr>
        <w:t>Projektų paraiškų atrankos ir finansavimo p</w:t>
      </w:r>
      <w:r w:rsidR="00721516" w:rsidRPr="009506F3">
        <w:rPr>
          <w:rFonts w:eastAsia="Calibri"/>
          <w:b/>
          <w:bCs/>
        </w:rPr>
        <w:t>rograma „Iniciatyvos Kaunui“</w:t>
      </w:r>
      <w:r w:rsidR="00721516" w:rsidRPr="009506F3">
        <w:rPr>
          <w:rFonts w:eastAsiaTheme="minorEastAsia"/>
          <w:i/>
          <w:iCs/>
          <w:lang w:eastAsia="lt-LT"/>
        </w:rPr>
        <w:t xml:space="preserve"> </w:t>
      </w:r>
    </w:p>
    <w:p w14:paraId="03FE3758" w14:textId="5EB70BF3" w:rsidR="00721516" w:rsidRPr="00AB73B6" w:rsidRDefault="00721516" w:rsidP="00AB73B6">
      <w:pPr>
        <w:spacing w:line="360" w:lineRule="auto"/>
        <w:jc w:val="center"/>
        <w:rPr>
          <w:rFonts w:eastAsia="Calibri"/>
          <w:bCs/>
          <w:lang w:eastAsia="lt-LT"/>
        </w:rPr>
      </w:pPr>
    </w:p>
    <w:p w14:paraId="5C788676" w14:textId="65B39D87" w:rsidR="00721516" w:rsidRPr="009506F3" w:rsidRDefault="04412271" w:rsidP="0519EE3E">
      <w:pPr>
        <w:spacing w:line="360" w:lineRule="auto"/>
        <w:ind w:firstLine="709"/>
        <w:jc w:val="both"/>
      </w:pPr>
      <w:r w:rsidRPr="008305E2">
        <w:rPr>
          <w:rFonts w:eastAsia="Calibri"/>
        </w:rPr>
        <w:t>Projektų paraiškų atrankos ir finansavimo programa</w:t>
      </w:r>
      <w:r w:rsidRPr="009506F3">
        <w:t xml:space="preserve"> </w:t>
      </w:r>
      <w:r w:rsidR="00721516" w:rsidRPr="009506F3">
        <w:t>„Iniciatyvos Kaunui“</w:t>
      </w:r>
      <w:r w:rsidR="1F20FC83" w:rsidRPr="009506F3">
        <w:t xml:space="preserve"> (toliau</w:t>
      </w:r>
      <w:r w:rsidR="00721516" w:rsidRPr="009506F3">
        <w:t xml:space="preserve"> </w:t>
      </w:r>
      <w:r w:rsidR="495C9FA2" w:rsidRPr="009506F3">
        <w:t xml:space="preserve">– </w:t>
      </w:r>
      <w:r w:rsidR="00AB73B6" w:rsidRPr="009506F3">
        <w:t>programa</w:t>
      </w:r>
      <w:r w:rsidR="00AB73B6">
        <w:t xml:space="preserve"> „</w:t>
      </w:r>
      <w:r w:rsidR="495C9FA2" w:rsidRPr="009506F3">
        <w:t>Iniciatyvos Kaunui</w:t>
      </w:r>
      <w:r w:rsidR="00AB73B6">
        <w:t>“</w:t>
      </w:r>
      <w:r w:rsidR="495C9FA2" w:rsidRPr="009506F3">
        <w:t xml:space="preserve">) </w:t>
      </w:r>
      <w:r w:rsidR="00721516" w:rsidRPr="009506F3">
        <w:t>–</w:t>
      </w:r>
      <w:r w:rsidR="5B679946" w:rsidRPr="009506F3">
        <w:t xml:space="preserve"> </w:t>
      </w:r>
      <w:r w:rsidR="00721516" w:rsidRPr="009506F3">
        <w:t xml:space="preserve">Kauno miesto savivaldybės inicijuojama programa, kviečianti </w:t>
      </w:r>
      <w:r w:rsidR="00721516" w:rsidRPr="009506F3">
        <w:rPr>
          <w:shd w:val="clear" w:color="auto" w:fill="FFFFFF"/>
        </w:rPr>
        <w:t>nevyriausybines organizacijas, asociacijas, bendruomenes</w:t>
      </w:r>
      <w:r w:rsidR="2BC40EE6" w:rsidRPr="009506F3">
        <w:rPr>
          <w:shd w:val="clear" w:color="auto" w:fill="FFFFFF"/>
        </w:rPr>
        <w:t xml:space="preserve">, </w:t>
      </w:r>
      <w:r w:rsidR="00721516" w:rsidRPr="009506F3">
        <w:rPr>
          <w:shd w:val="clear" w:color="auto" w:fill="FFFFFF"/>
        </w:rPr>
        <w:t>viešąsias įstaigas </w:t>
      </w:r>
      <w:r w:rsidR="5424DFFD" w:rsidRPr="009506F3">
        <w:rPr>
          <w:shd w:val="clear" w:color="auto" w:fill="FFFFFF"/>
        </w:rPr>
        <w:t>ir kitus ne pelno siekiančius juridinius asmenis</w:t>
      </w:r>
      <w:r w:rsidR="00721516" w:rsidRPr="009506F3">
        <w:rPr>
          <w:shd w:val="clear" w:color="auto" w:fill="FFFFFF"/>
        </w:rPr>
        <w:t xml:space="preserve"> prisidėti prie Kauno problemų sprendimo, pagal pasiūlytas iniciatyvas teikiant  paraiškas projektų vykdymui.</w:t>
      </w:r>
      <w:r w:rsidR="00AB73B6">
        <w:rPr>
          <w:shd w:val="clear" w:color="auto" w:fill="FFFFFF"/>
        </w:rPr>
        <w:t xml:space="preserve"> Programos „</w:t>
      </w:r>
      <w:r w:rsidR="00DA261D" w:rsidRPr="009506F3">
        <w:t>Iniciatyvos Kaunui</w:t>
      </w:r>
      <w:r w:rsidR="00AB73B6">
        <w:t>“</w:t>
      </w:r>
      <w:r w:rsidR="00DA261D" w:rsidRPr="009506F3">
        <w:t xml:space="preserve"> </w:t>
      </w:r>
      <w:r w:rsidR="00721516" w:rsidRPr="009506F3">
        <w:rPr>
          <w:shd w:val="clear" w:color="auto" w:fill="FFFFFF"/>
        </w:rPr>
        <w:t>programos metu Savivaldybė finansuoja projektus, kurie sprendžia aktualias problemas ir yra orientuoti į aiškius rezultatus.</w:t>
      </w:r>
      <w:r w:rsidR="00AB73B6">
        <w:rPr>
          <w:shd w:val="clear" w:color="auto" w:fill="FFFFFF"/>
        </w:rPr>
        <w:t xml:space="preserve"> </w:t>
      </w:r>
    </w:p>
    <w:p w14:paraId="16CB4578" w14:textId="58FB8CE6" w:rsidR="00721516" w:rsidRPr="009506F3" w:rsidRDefault="00721516" w:rsidP="00721516">
      <w:pPr>
        <w:spacing w:line="360" w:lineRule="auto"/>
        <w:ind w:firstLine="709"/>
        <w:jc w:val="both"/>
        <w:rPr>
          <w:shd w:val="clear" w:color="auto" w:fill="FFFFFF"/>
        </w:rPr>
      </w:pPr>
      <w:r w:rsidRPr="009506F3">
        <w:rPr>
          <w:shd w:val="clear" w:color="auto" w:fill="FFFFFF"/>
        </w:rPr>
        <w:t xml:space="preserve">Pareiškėjai, norintys realizuoti savo idėjas, paraiškas kartu su kvietimuose nurodytais dokumentais teikia elektroniniu būdu, naudojantis projektų atrankos ir finansavimo paraiškų informacine sistema </w:t>
      </w:r>
      <w:hyperlink r:id="rId11" w:history="1">
        <w:r w:rsidRPr="00482DC7">
          <w:rPr>
            <w:rStyle w:val="Hipersaitas"/>
            <w:color w:val="auto"/>
            <w:u w:val="none"/>
            <w:shd w:val="clear" w:color="auto" w:fill="FFFFFF"/>
          </w:rPr>
          <w:t>https://paraiskos.kaunas.lt/</w:t>
        </w:r>
      </w:hyperlink>
      <w:r w:rsidRPr="009506F3">
        <w:rPr>
          <w:color w:val="313131"/>
          <w:shd w:val="clear" w:color="auto" w:fill="FFFFFF"/>
        </w:rPr>
        <w:t xml:space="preserve">. </w:t>
      </w:r>
    </w:p>
    <w:p w14:paraId="0F34D5F4" w14:textId="515D9207" w:rsidR="00721516" w:rsidRPr="00BC705A" w:rsidRDefault="00721516" w:rsidP="00721516">
      <w:pPr>
        <w:spacing w:line="360" w:lineRule="auto"/>
        <w:ind w:firstLine="709"/>
        <w:jc w:val="both"/>
      </w:pPr>
      <w:r w:rsidRPr="009506F3">
        <w:t xml:space="preserve">Įgyvendinant </w:t>
      </w:r>
      <w:r w:rsidR="00482DC7" w:rsidRPr="009506F3">
        <w:t>programą</w:t>
      </w:r>
      <w:r w:rsidR="00482DC7">
        <w:t xml:space="preserve"> „</w:t>
      </w:r>
      <w:r w:rsidR="00DA261D" w:rsidRPr="009506F3">
        <w:t>Iniciatyvos Kaunui</w:t>
      </w:r>
      <w:r w:rsidR="00482DC7">
        <w:t>“</w:t>
      </w:r>
      <w:r w:rsidR="00DA261D" w:rsidRPr="009506F3">
        <w:t xml:space="preserve">, </w:t>
      </w:r>
      <w:r w:rsidRPr="009506F3">
        <w:t>2023 m. buvo</w:t>
      </w:r>
      <w:r>
        <w:t xml:space="preserve"> viešai paskelbta 11</w:t>
      </w:r>
      <w:r w:rsidR="00482DC7">
        <w:t> </w:t>
      </w:r>
      <w:r>
        <w:t>kvietimų teikti paraiškas. Pasibaigus paraiškų teikimo terminui buvo gautos ir užregistruotos 22</w:t>
      </w:r>
      <w:r w:rsidR="00C23211">
        <w:t>4</w:t>
      </w:r>
      <w:r w:rsidR="00482DC7">
        <w:t> </w:t>
      </w:r>
      <w:r>
        <w:t>paraiškos.</w:t>
      </w:r>
      <w:r w:rsidRPr="0519EE3E">
        <w:rPr>
          <w:rFonts w:ascii="Calibri" w:eastAsia="Calibri" w:hAnsi="Calibri" w:cs="Calibri"/>
          <w:sz w:val="22"/>
          <w:szCs w:val="22"/>
        </w:rPr>
        <w:t xml:space="preserve"> </w:t>
      </w:r>
      <w:r>
        <w:t>Atlikus paraiškų administracinės atitikties ir tinkamumo vertinimą buvo atmestos 42</w:t>
      </w:r>
      <w:r w:rsidR="00482DC7">
        <w:t> </w:t>
      </w:r>
      <w:r>
        <w:t>paraiškos (18,</w:t>
      </w:r>
      <w:r w:rsidR="00C23211">
        <w:t>7</w:t>
      </w:r>
      <w:r>
        <w:t>5</w:t>
      </w:r>
      <w:r w:rsidR="00482DC7">
        <w:t> </w:t>
      </w:r>
      <w:r>
        <w:t>proc. visų gautų paraiškų). Naudos ir kokybės vertinimą atliko viešųjų pirkimų būdu atrinkti ekspertai.</w:t>
      </w:r>
      <w:r w:rsidR="00482DC7">
        <w:t xml:space="preserve"> </w:t>
      </w:r>
    </w:p>
    <w:p w14:paraId="79009E72" w14:textId="6312EDF3" w:rsidR="00721516" w:rsidRDefault="00721516" w:rsidP="00721516">
      <w:pPr>
        <w:spacing w:line="360" w:lineRule="auto"/>
        <w:ind w:firstLine="709"/>
        <w:jc w:val="both"/>
      </w:pPr>
      <w:r w:rsidRPr="00BC705A">
        <w:t>Pirmojo ir antrojo vertinimo etapų metu vertintos paraiškos (185 paraiškos) pagal vertinimo rezultatus buvo pateiktos svarstyti komisijai. 2023 m. iš viso įvyko 10 komisijos posėdžių, kurių metu buvo nuspręsta rekomenduoti Savivaldybės administracijos direktoriui finansuoti 150</w:t>
      </w:r>
      <w:r w:rsidR="00482DC7">
        <w:t> </w:t>
      </w:r>
      <w:r w:rsidRPr="00BC705A">
        <w:t xml:space="preserve">trumpalaikių projektų (2 pareiškėjai atsisakė sudaryti sutartis). </w:t>
      </w:r>
      <w:r w:rsidRPr="00BC705A">
        <w:rPr>
          <w:shd w:val="clear" w:color="auto" w:fill="FFFFFF"/>
          <w:lang w:val="en-US"/>
        </w:rPr>
        <w:t xml:space="preserve">2023 m. buvo tęsiamas </w:t>
      </w:r>
      <w:r w:rsidRPr="00BC705A">
        <w:rPr>
          <w:shd w:val="clear" w:color="auto" w:fill="FFFFFF"/>
        </w:rPr>
        <w:t xml:space="preserve">ilgalaikių sporto </w:t>
      </w:r>
      <w:r w:rsidR="00482DC7">
        <w:rPr>
          <w:shd w:val="clear" w:color="auto" w:fill="FFFFFF"/>
        </w:rPr>
        <w:t xml:space="preserve">ir srities </w:t>
      </w:r>
      <w:r w:rsidRPr="00BC705A">
        <w:rPr>
          <w:shd w:val="clear" w:color="auto" w:fill="FFFFFF"/>
        </w:rPr>
        <w:t xml:space="preserve">„Kaunas – veržlus, tvarus ir kompaktiškas miestas“ projektų vykdymas (pradėtų </w:t>
      </w:r>
      <w:r w:rsidRPr="00BC705A">
        <w:rPr>
          <w:shd w:val="clear" w:color="auto" w:fill="FFFFFF"/>
          <w:lang w:val="en-US"/>
        </w:rPr>
        <w:t>2022</w:t>
      </w:r>
      <w:r w:rsidR="00482DC7">
        <w:rPr>
          <w:shd w:val="clear" w:color="auto" w:fill="FFFFFF"/>
          <w:lang w:val="en-US"/>
        </w:rPr>
        <w:t> </w:t>
      </w:r>
      <w:r w:rsidRPr="00BC705A">
        <w:rPr>
          <w:shd w:val="clear" w:color="auto" w:fill="FFFFFF"/>
          <w:lang w:val="en-US"/>
        </w:rPr>
        <w:t>m.)</w:t>
      </w:r>
      <w:r w:rsidRPr="00BC705A">
        <w:rPr>
          <w:shd w:val="clear" w:color="auto" w:fill="FFFFFF"/>
        </w:rPr>
        <w:t>. 2023</w:t>
      </w:r>
      <w:r w:rsidR="00482DC7">
        <w:rPr>
          <w:shd w:val="clear" w:color="auto" w:fill="FFFFFF"/>
        </w:rPr>
        <w:t> </w:t>
      </w:r>
      <w:r w:rsidRPr="00BC705A">
        <w:rPr>
          <w:shd w:val="clear" w:color="auto" w:fill="FFFFFF"/>
        </w:rPr>
        <w:t>metais buvo pasirašyta 12 tęstinių</w:t>
      </w:r>
      <w:r w:rsidR="00DA261D">
        <w:rPr>
          <w:shd w:val="clear" w:color="auto" w:fill="FFFFFF"/>
        </w:rPr>
        <w:t xml:space="preserve"> </w:t>
      </w:r>
      <w:r w:rsidRPr="00BC705A">
        <w:rPr>
          <w:shd w:val="clear" w:color="auto" w:fill="FFFFFF"/>
        </w:rPr>
        <w:t>sutarčių dėl ilgalaikių projektų, iš jų 10</w:t>
      </w:r>
      <w:r w:rsidR="00482DC7">
        <w:rPr>
          <w:shd w:val="clear" w:color="auto" w:fill="FFFFFF"/>
        </w:rPr>
        <w:t xml:space="preserve"> –</w:t>
      </w:r>
      <w:r w:rsidRPr="00BC705A">
        <w:rPr>
          <w:shd w:val="clear" w:color="auto" w:fill="FFFFFF"/>
        </w:rPr>
        <w:t xml:space="preserve"> sporto srities. </w:t>
      </w:r>
      <w:r w:rsidRPr="00BC705A">
        <w:t>Savivaldybės administracijos direktoriaus įsakymais projektams skirta finansavimo suma iš Savivaldybės biudžeto lėšų siekė 9</w:t>
      </w:r>
      <w:r w:rsidR="00482DC7">
        <w:t> </w:t>
      </w:r>
      <w:r w:rsidRPr="00BC705A">
        <w:t>322</w:t>
      </w:r>
      <w:r w:rsidR="00482DC7">
        <w:t> </w:t>
      </w:r>
      <w:r w:rsidRPr="00BC705A">
        <w:t xml:space="preserve">636,92 Eur. Kultūros srities projektai buvo finansuojami ir iš Melinos Mercouri lėšų – 495150 Eur </w:t>
      </w:r>
      <w:r w:rsidR="00482DC7">
        <w:t xml:space="preserve">ir </w:t>
      </w:r>
      <w:r w:rsidRPr="00BC705A">
        <w:t xml:space="preserve">paramos lėšų – </w:t>
      </w:r>
      <w:r w:rsidRPr="00BC705A">
        <w:rPr>
          <w:lang w:val="en-US"/>
        </w:rPr>
        <w:t xml:space="preserve">20 000 Eur. Bendras finansavimas siekė – </w:t>
      </w:r>
      <w:r w:rsidRPr="00BC705A">
        <w:t>9</w:t>
      </w:r>
      <w:r w:rsidR="00482DC7">
        <w:t> </w:t>
      </w:r>
      <w:r w:rsidRPr="00BC705A">
        <w:t>837</w:t>
      </w:r>
      <w:r w:rsidR="00482DC7">
        <w:t> </w:t>
      </w:r>
      <w:r w:rsidRPr="00BC705A">
        <w:t>786</w:t>
      </w:r>
      <w:r w:rsidR="00482DC7">
        <w:t> </w:t>
      </w:r>
      <w:r w:rsidRPr="00BC705A">
        <w:t>Eur.</w:t>
      </w:r>
      <w:r w:rsidR="00482DC7">
        <w:t xml:space="preserve"> </w:t>
      </w:r>
    </w:p>
    <w:p w14:paraId="500C0448" w14:textId="77777777" w:rsidR="00482DC7" w:rsidRPr="00BC705A" w:rsidRDefault="00482DC7" w:rsidP="00721516">
      <w:pPr>
        <w:spacing w:line="360" w:lineRule="auto"/>
        <w:ind w:firstLine="709"/>
        <w:jc w:val="both"/>
      </w:pPr>
    </w:p>
    <w:p w14:paraId="4224873C" w14:textId="77777777" w:rsidR="00721516" w:rsidRPr="00BC705A" w:rsidRDefault="00721516" w:rsidP="00BC705A">
      <w:pPr>
        <w:tabs>
          <w:tab w:val="left" w:pos="2160"/>
        </w:tabs>
        <w:spacing w:line="360" w:lineRule="auto"/>
        <w:jc w:val="center"/>
        <w:rPr>
          <w:rFonts w:eastAsia="Calibri"/>
          <w:b/>
          <w:bCs/>
        </w:rPr>
      </w:pPr>
      <w:r w:rsidRPr="00BC705A">
        <w:rPr>
          <w:rFonts w:eastAsia="Calibri"/>
          <w:b/>
          <w:bCs/>
        </w:rPr>
        <w:t xml:space="preserve">Teisinės paslaugos </w:t>
      </w:r>
    </w:p>
    <w:p w14:paraId="0E64E304" w14:textId="77777777" w:rsidR="00721516" w:rsidRDefault="00721516" w:rsidP="00721516">
      <w:pPr>
        <w:spacing w:line="360" w:lineRule="auto"/>
        <w:ind w:firstLine="709"/>
        <w:jc w:val="center"/>
        <w:rPr>
          <w:rFonts w:eastAsia="Calibri"/>
          <w:i/>
          <w:iCs/>
        </w:rPr>
      </w:pPr>
    </w:p>
    <w:p w14:paraId="4F65B83D" w14:textId="4EF0D07A" w:rsidR="00721516" w:rsidRPr="00FB2158" w:rsidRDefault="00721516" w:rsidP="00721516">
      <w:pPr>
        <w:spacing w:line="360" w:lineRule="auto"/>
        <w:ind w:firstLine="709"/>
        <w:jc w:val="both"/>
      </w:pPr>
      <w:r>
        <w:t>2023</w:t>
      </w:r>
      <w:r w:rsidRPr="00FB2158">
        <w:t xml:space="preserve"> m. teismuose buvo nagrinėjama bylų, kuriose Savivaldybės administracija yra pareiškusi reikalavimų priteisti </w:t>
      </w:r>
      <w:r>
        <w:t>5</w:t>
      </w:r>
      <w:r w:rsidRPr="00FB2158">
        <w:t xml:space="preserve"> </w:t>
      </w:r>
      <w:r>
        <w:t xml:space="preserve">553 955 </w:t>
      </w:r>
      <w:r w:rsidRPr="00FB2158">
        <w:t xml:space="preserve">Eur, o iš Savivaldybės ir Savivaldybės administracijos buvo pareikšta reikalavimų priteisti </w:t>
      </w:r>
      <w:r w:rsidRPr="00FB2158">
        <w:rPr>
          <w:bCs/>
          <w:color w:val="000000"/>
          <w:lang w:eastAsia="lt-LT"/>
        </w:rPr>
        <w:t>1</w:t>
      </w:r>
      <w:r w:rsidR="00482DC7">
        <w:rPr>
          <w:bCs/>
          <w:color w:val="000000"/>
          <w:lang w:eastAsia="lt-LT"/>
        </w:rPr>
        <w:t> </w:t>
      </w:r>
      <w:r>
        <w:rPr>
          <w:bCs/>
          <w:color w:val="000000"/>
          <w:lang w:eastAsia="lt-LT"/>
        </w:rPr>
        <w:t>578</w:t>
      </w:r>
      <w:r w:rsidR="00482DC7">
        <w:rPr>
          <w:bCs/>
          <w:color w:val="000000"/>
          <w:lang w:eastAsia="lt-LT"/>
        </w:rPr>
        <w:t> </w:t>
      </w:r>
      <w:r>
        <w:rPr>
          <w:bCs/>
          <w:color w:val="000000"/>
          <w:lang w:eastAsia="lt-LT"/>
        </w:rPr>
        <w:t>918</w:t>
      </w:r>
      <w:r w:rsidRPr="00FB2158">
        <w:t xml:space="preserve"> Eur. </w:t>
      </w:r>
    </w:p>
    <w:p w14:paraId="0C59E750" w14:textId="4CC9EE63" w:rsidR="00721516" w:rsidRPr="00FB2158" w:rsidRDefault="00721516" w:rsidP="00721516">
      <w:pPr>
        <w:spacing w:line="360" w:lineRule="auto"/>
        <w:ind w:firstLine="709"/>
        <w:jc w:val="both"/>
        <w:rPr>
          <w:rFonts w:eastAsia="Calibri"/>
        </w:rPr>
      </w:pPr>
      <w:r>
        <w:rPr>
          <w:rFonts w:eastAsia="Calibri"/>
        </w:rPr>
        <w:t>Per 2023</w:t>
      </w:r>
      <w:r w:rsidRPr="00FB2158">
        <w:rPr>
          <w:rFonts w:eastAsia="Calibri"/>
        </w:rPr>
        <w:t xml:space="preserve"> m. ikiteisminių bylų ir bylų teisme, kuriose dalyvavo Savivaldybė ir Savivaldybės administracija buvo</w:t>
      </w:r>
      <w:r>
        <w:rPr>
          <w:rFonts w:eastAsia="Calibri"/>
        </w:rPr>
        <w:t xml:space="preserve"> 2 370</w:t>
      </w:r>
      <w:r w:rsidRPr="00FB2158">
        <w:rPr>
          <w:rFonts w:eastAsia="Calibri"/>
        </w:rPr>
        <w:t xml:space="preserve">. Iš jų </w:t>
      </w:r>
      <w:r>
        <w:rPr>
          <w:rFonts w:eastAsia="Calibri"/>
        </w:rPr>
        <w:t>396</w:t>
      </w:r>
      <w:r w:rsidRPr="00FB2158">
        <w:rPr>
          <w:rFonts w:eastAsia="Calibri"/>
        </w:rPr>
        <w:t xml:space="preserve"> byl</w:t>
      </w:r>
      <w:r>
        <w:rPr>
          <w:rFonts w:eastAsia="Calibri"/>
        </w:rPr>
        <w:t>os</w:t>
      </w:r>
      <w:r w:rsidRPr="00FB2158">
        <w:rPr>
          <w:rFonts w:eastAsia="Calibri"/>
        </w:rPr>
        <w:t xml:space="preserve"> liko neišnagri</w:t>
      </w:r>
      <w:r>
        <w:rPr>
          <w:rFonts w:eastAsia="Calibri"/>
        </w:rPr>
        <w:t>nėtos, 29</w:t>
      </w:r>
      <w:r w:rsidRPr="00FB2158">
        <w:rPr>
          <w:rFonts w:eastAsia="Calibri"/>
        </w:rPr>
        <w:t xml:space="preserve"> byl</w:t>
      </w:r>
      <w:r>
        <w:rPr>
          <w:rFonts w:eastAsia="Calibri"/>
        </w:rPr>
        <w:t>os</w:t>
      </w:r>
      <w:r w:rsidRPr="00FB2158">
        <w:rPr>
          <w:rFonts w:eastAsia="Calibri"/>
        </w:rPr>
        <w:t xml:space="preserve"> sustabdyt</w:t>
      </w:r>
      <w:r>
        <w:rPr>
          <w:rFonts w:eastAsia="Calibri"/>
        </w:rPr>
        <w:t>os</w:t>
      </w:r>
      <w:r w:rsidRPr="00FB2158">
        <w:rPr>
          <w:rFonts w:eastAsia="Calibri"/>
        </w:rPr>
        <w:t xml:space="preserve">, o </w:t>
      </w:r>
      <w:r>
        <w:rPr>
          <w:rFonts w:eastAsia="Calibri"/>
        </w:rPr>
        <w:t>848</w:t>
      </w:r>
      <w:r w:rsidR="00482DC7">
        <w:rPr>
          <w:rFonts w:eastAsia="Calibri"/>
        </w:rPr>
        <w:t> </w:t>
      </w:r>
      <w:r w:rsidRPr="00FB2158">
        <w:rPr>
          <w:rFonts w:eastAsia="Calibri"/>
        </w:rPr>
        <w:t>byl</w:t>
      </w:r>
      <w:r>
        <w:rPr>
          <w:rFonts w:eastAsia="Calibri"/>
        </w:rPr>
        <w:t>os</w:t>
      </w:r>
      <w:r w:rsidRPr="00FB2158">
        <w:rPr>
          <w:rFonts w:eastAsia="Calibri"/>
        </w:rPr>
        <w:t xml:space="preserve"> baigt</w:t>
      </w:r>
      <w:r>
        <w:rPr>
          <w:rFonts w:eastAsia="Calibri"/>
        </w:rPr>
        <w:t>os</w:t>
      </w:r>
      <w:r w:rsidRPr="00FB2158">
        <w:rPr>
          <w:rFonts w:eastAsia="Calibri"/>
        </w:rPr>
        <w:t xml:space="preserve"> nagrinėti. </w:t>
      </w:r>
      <w:r>
        <w:rPr>
          <w:rFonts w:eastAsia="Calibri"/>
        </w:rPr>
        <w:t xml:space="preserve">Iš </w:t>
      </w:r>
      <w:r w:rsidRPr="00FB2158">
        <w:rPr>
          <w:rFonts w:eastAsia="Calibri"/>
        </w:rPr>
        <w:t>202</w:t>
      </w:r>
      <w:r>
        <w:rPr>
          <w:rFonts w:eastAsia="Calibri"/>
        </w:rPr>
        <w:t>3 m. baigtų bylų – 358</w:t>
      </w:r>
      <w:r w:rsidRPr="00FB2158">
        <w:rPr>
          <w:rFonts w:eastAsia="Calibri"/>
        </w:rPr>
        <w:t xml:space="preserve"> laimėtos, </w:t>
      </w:r>
      <w:r>
        <w:rPr>
          <w:rFonts w:eastAsia="Calibri"/>
        </w:rPr>
        <w:t>54</w:t>
      </w:r>
      <w:r w:rsidRPr="00FB2158">
        <w:rPr>
          <w:rFonts w:eastAsia="Calibri"/>
        </w:rPr>
        <w:t xml:space="preserve"> bylos pralaimėtos (bylos, kuriose Savivaldybė ir Savivaldybės administracija buvo ginčo šalimi)</w:t>
      </w:r>
      <w:r>
        <w:rPr>
          <w:rFonts w:eastAsia="Calibri"/>
        </w:rPr>
        <w:t>, 411</w:t>
      </w:r>
      <w:r w:rsidRPr="00FB2158">
        <w:rPr>
          <w:rFonts w:eastAsia="Calibri"/>
        </w:rPr>
        <w:t xml:space="preserve"> byl</w:t>
      </w:r>
      <w:r>
        <w:rPr>
          <w:rFonts w:eastAsia="Calibri"/>
        </w:rPr>
        <w:t>ų</w:t>
      </w:r>
      <w:r w:rsidRPr="00FB2158">
        <w:rPr>
          <w:rFonts w:eastAsia="Calibri"/>
        </w:rPr>
        <w:t xml:space="preserve"> baigtos</w:t>
      </w:r>
      <w:r>
        <w:rPr>
          <w:rFonts w:eastAsia="Calibri"/>
        </w:rPr>
        <w:t xml:space="preserve"> (</w:t>
      </w:r>
      <w:r w:rsidRPr="00FB2158">
        <w:rPr>
          <w:rFonts w:eastAsia="Calibri"/>
        </w:rPr>
        <w:t>bylos, kuriose Savivaldybė ir Savivaldybės administracija buvo proceso dalyviu, o ne ginčo šalimi</w:t>
      </w:r>
      <w:r>
        <w:rPr>
          <w:rFonts w:eastAsia="Calibri"/>
        </w:rPr>
        <w:t>),</w:t>
      </w:r>
      <w:r w:rsidRPr="00FB2158">
        <w:rPr>
          <w:rFonts w:eastAsia="Calibri"/>
        </w:rPr>
        <w:t xml:space="preserve"> </w:t>
      </w:r>
      <w:r>
        <w:rPr>
          <w:rFonts w:eastAsia="Calibri"/>
        </w:rPr>
        <w:t>t</w:t>
      </w:r>
      <w:r w:rsidRPr="00FB2158">
        <w:rPr>
          <w:rFonts w:eastAsia="Calibri"/>
        </w:rPr>
        <w:t xml:space="preserve">aip pat </w:t>
      </w:r>
      <w:r>
        <w:rPr>
          <w:rFonts w:eastAsia="Calibri"/>
        </w:rPr>
        <w:t>15</w:t>
      </w:r>
      <w:r w:rsidR="00482DC7">
        <w:rPr>
          <w:rFonts w:eastAsia="Calibri"/>
        </w:rPr>
        <w:t> </w:t>
      </w:r>
      <w:r w:rsidRPr="00FB2158">
        <w:rPr>
          <w:rFonts w:eastAsia="Calibri"/>
        </w:rPr>
        <w:t>byl</w:t>
      </w:r>
      <w:r>
        <w:rPr>
          <w:rFonts w:eastAsia="Calibri"/>
        </w:rPr>
        <w:t>ų</w:t>
      </w:r>
      <w:r w:rsidRPr="00FB2158">
        <w:rPr>
          <w:rFonts w:eastAsia="Calibri"/>
        </w:rPr>
        <w:t xml:space="preserve"> baigtos sudarius taikos sutartį. Baigtose nagrinėti bylose iš Savivaldybės ir Savivaldybės administracijos</w:t>
      </w:r>
      <w:r>
        <w:rPr>
          <w:rFonts w:eastAsia="Calibri"/>
        </w:rPr>
        <w:t xml:space="preserve"> </w:t>
      </w:r>
      <w:r w:rsidRPr="00FB2158">
        <w:rPr>
          <w:rFonts w:eastAsia="Calibri"/>
        </w:rPr>
        <w:t xml:space="preserve">buvo reikalaujama </w:t>
      </w:r>
      <w:r w:rsidRPr="00FB2158">
        <w:rPr>
          <w:bCs/>
          <w:color w:val="000000"/>
          <w:lang w:eastAsia="lt-LT"/>
        </w:rPr>
        <w:t>1</w:t>
      </w:r>
      <w:r>
        <w:rPr>
          <w:bCs/>
          <w:color w:val="000000"/>
          <w:lang w:eastAsia="lt-LT"/>
        </w:rPr>
        <w:t> 578 918</w:t>
      </w:r>
      <w:r w:rsidRPr="00FB2158">
        <w:rPr>
          <w:rFonts w:eastAsia="Calibri"/>
        </w:rPr>
        <w:t xml:space="preserve"> Eur, o priteista tik</w:t>
      </w:r>
      <w:r>
        <w:rPr>
          <w:rFonts w:eastAsia="Calibri"/>
        </w:rPr>
        <w:t xml:space="preserve"> </w:t>
      </w:r>
      <w:r>
        <w:rPr>
          <w:bCs/>
          <w:color w:val="000000"/>
          <w:lang w:eastAsia="lt-LT"/>
        </w:rPr>
        <w:t>241 757,5</w:t>
      </w:r>
      <w:r>
        <w:rPr>
          <w:rFonts w:eastAsia="Calibri"/>
        </w:rPr>
        <w:t xml:space="preserve"> Eur. 2023</w:t>
      </w:r>
      <w:r w:rsidRPr="00FB2158">
        <w:rPr>
          <w:rFonts w:eastAsia="Calibri"/>
        </w:rPr>
        <w:t xml:space="preserve"> m. išnagrinėtose bylose iš viso buvo prašoma priteisti </w:t>
      </w:r>
      <w:r>
        <w:rPr>
          <w:bCs/>
          <w:color w:val="000000"/>
          <w:lang w:eastAsia="lt-LT"/>
        </w:rPr>
        <w:t>5</w:t>
      </w:r>
      <w:r w:rsidR="00482DC7">
        <w:rPr>
          <w:bCs/>
          <w:color w:val="000000"/>
          <w:lang w:eastAsia="lt-LT"/>
        </w:rPr>
        <w:t> </w:t>
      </w:r>
      <w:r>
        <w:rPr>
          <w:bCs/>
          <w:color w:val="000000"/>
          <w:lang w:eastAsia="lt-LT"/>
        </w:rPr>
        <w:t>553</w:t>
      </w:r>
      <w:r w:rsidR="00482DC7">
        <w:rPr>
          <w:bCs/>
          <w:color w:val="000000"/>
          <w:lang w:eastAsia="lt-LT"/>
        </w:rPr>
        <w:t> </w:t>
      </w:r>
      <w:r>
        <w:rPr>
          <w:bCs/>
          <w:color w:val="000000"/>
          <w:lang w:eastAsia="lt-LT"/>
        </w:rPr>
        <w:t xml:space="preserve">955 </w:t>
      </w:r>
      <w:r w:rsidRPr="00FB2158">
        <w:rPr>
          <w:rFonts w:eastAsia="Calibri"/>
        </w:rPr>
        <w:t xml:space="preserve">Eur, </w:t>
      </w:r>
      <w:r>
        <w:rPr>
          <w:rFonts w:eastAsia="Calibri"/>
        </w:rPr>
        <w:t xml:space="preserve">iš jų </w:t>
      </w:r>
      <w:r>
        <w:rPr>
          <w:bCs/>
          <w:color w:val="000000"/>
          <w:lang w:eastAsia="lt-LT"/>
        </w:rPr>
        <w:t>623</w:t>
      </w:r>
      <w:r w:rsidR="00482DC7">
        <w:rPr>
          <w:bCs/>
          <w:color w:val="000000"/>
          <w:lang w:eastAsia="lt-LT"/>
        </w:rPr>
        <w:t> </w:t>
      </w:r>
      <w:r>
        <w:rPr>
          <w:bCs/>
          <w:color w:val="000000"/>
          <w:lang w:eastAsia="lt-LT"/>
        </w:rPr>
        <w:t>796,8</w:t>
      </w:r>
      <w:r w:rsidRPr="00FB2158">
        <w:rPr>
          <w:bCs/>
          <w:color w:val="000000"/>
          <w:lang w:eastAsia="lt-LT"/>
        </w:rPr>
        <w:t xml:space="preserve"> </w:t>
      </w:r>
      <w:r w:rsidRPr="00FB2158">
        <w:rPr>
          <w:rFonts w:eastAsia="Calibri"/>
        </w:rPr>
        <w:t>Eur</w:t>
      </w:r>
      <w:r w:rsidRPr="00EA26A2">
        <w:rPr>
          <w:rFonts w:eastAsia="Calibri"/>
        </w:rPr>
        <w:t xml:space="preserve"> </w:t>
      </w:r>
      <w:r>
        <w:rPr>
          <w:rFonts w:eastAsia="Calibri"/>
        </w:rPr>
        <w:t>buvo priteista</w:t>
      </w:r>
      <w:r w:rsidRPr="00FB2158">
        <w:rPr>
          <w:rFonts w:eastAsia="Calibri"/>
        </w:rPr>
        <w:t>.</w:t>
      </w:r>
      <w:r w:rsidR="00482DC7">
        <w:rPr>
          <w:rFonts w:eastAsia="Calibri"/>
        </w:rPr>
        <w:t xml:space="preserve"> </w:t>
      </w:r>
    </w:p>
    <w:p w14:paraId="700B91CC" w14:textId="77777777" w:rsidR="00721516" w:rsidRDefault="00721516" w:rsidP="00721516">
      <w:pPr>
        <w:spacing w:line="360" w:lineRule="auto"/>
        <w:ind w:firstLine="709"/>
        <w:jc w:val="both"/>
        <w:rPr>
          <w:rFonts w:eastAsia="Calibri"/>
        </w:rPr>
      </w:pPr>
      <w:r>
        <w:rPr>
          <w:rFonts w:eastAsia="Calibri"/>
        </w:rPr>
        <w:t>2023</w:t>
      </w:r>
      <w:r w:rsidRPr="00DF4DA1">
        <w:rPr>
          <w:rFonts w:eastAsia="Calibri"/>
        </w:rPr>
        <w:t xml:space="preserve"> m. buvo vykdoma pri</w:t>
      </w:r>
      <w:r>
        <w:rPr>
          <w:rFonts w:eastAsia="Calibri"/>
        </w:rPr>
        <w:t xml:space="preserve">verstinio vykdymo kontrolė 1 082 </w:t>
      </w:r>
      <w:r w:rsidRPr="00DF4DA1">
        <w:rPr>
          <w:rFonts w:eastAsia="Calibri"/>
        </w:rPr>
        <w:t xml:space="preserve">vykdomosiose bylose. </w:t>
      </w:r>
    </w:p>
    <w:p w14:paraId="06E51F9F" w14:textId="732F9A6A" w:rsidR="00721516" w:rsidRPr="00DF4DA1" w:rsidRDefault="00721516" w:rsidP="00721516">
      <w:pPr>
        <w:spacing w:line="360" w:lineRule="auto"/>
        <w:ind w:firstLine="709"/>
        <w:jc w:val="both"/>
        <w:rPr>
          <w:rFonts w:eastAsia="Calibri"/>
        </w:rPr>
      </w:pPr>
      <w:r>
        <w:rPr>
          <w:rFonts w:eastAsia="Calibri"/>
        </w:rPr>
        <w:t>2023 </w:t>
      </w:r>
      <w:r w:rsidRPr="00DF4DA1">
        <w:rPr>
          <w:rFonts w:eastAsia="Calibri"/>
        </w:rPr>
        <w:t xml:space="preserve">m. Teisės ir konsultavimo </w:t>
      </w:r>
      <w:r>
        <w:rPr>
          <w:rFonts w:eastAsia="Calibri"/>
        </w:rPr>
        <w:t>skyriaus tarnautojai parengė 659</w:t>
      </w:r>
      <w:r w:rsidRPr="00DF4DA1">
        <w:rPr>
          <w:rFonts w:eastAsia="Calibri"/>
        </w:rPr>
        <w:t xml:space="preserve"> procesinius dokumentus</w:t>
      </w:r>
      <w:r>
        <w:rPr>
          <w:rFonts w:eastAsia="Calibri"/>
        </w:rPr>
        <w:t>:</w:t>
      </w:r>
      <w:r w:rsidRPr="00DF4DA1">
        <w:rPr>
          <w:rFonts w:eastAsia="Calibri"/>
        </w:rPr>
        <w:t xml:space="preserve"> iešk</w:t>
      </w:r>
      <w:r>
        <w:rPr>
          <w:rFonts w:eastAsia="Calibri"/>
        </w:rPr>
        <w:t>inių, pareiškimų ir skundų – 341</w:t>
      </w:r>
      <w:r w:rsidRPr="00DF4DA1">
        <w:rPr>
          <w:rFonts w:eastAsia="Calibri"/>
        </w:rPr>
        <w:t xml:space="preserve">, atsiliepimų, </w:t>
      </w:r>
      <w:r w:rsidRPr="00555631">
        <w:rPr>
          <w:rFonts w:eastAsia="Calibri"/>
        </w:rPr>
        <w:t>dublikų ir triplikų</w:t>
      </w:r>
      <w:r w:rsidRPr="00DF4DA1">
        <w:rPr>
          <w:rFonts w:eastAsia="Calibri"/>
        </w:rPr>
        <w:t xml:space="preserve"> </w:t>
      </w:r>
      <w:r>
        <w:rPr>
          <w:rFonts w:eastAsia="Calibri"/>
        </w:rPr>
        <w:t>– 242</w:t>
      </w:r>
      <w:r w:rsidRPr="00DF4DA1">
        <w:rPr>
          <w:rFonts w:eastAsia="Calibri"/>
        </w:rPr>
        <w:t>, apel</w:t>
      </w:r>
      <w:r>
        <w:rPr>
          <w:rFonts w:eastAsia="Calibri"/>
        </w:rPr>
        <w:t>iacinių ir atskirųjų skundų – 13</w:t>
      </w:r>
      <w:r w:rsidRPr="00DF4DA1">
        <w:rPr>
          <w:rFonts w:eastAsia="Calibri"/>
        </w:rPr>
        <w:t xml:space="preserve">, taikos sutarčių bei kitų dokumentų – </w:t>
      </w:r>
      <w:r>
        <w:rPr>
          <w:rFonts w:eastAsia="Calibri"/>
        </w:rPr>
        <w:t>63</w:t>
      </w:r>
      <w:r w:rsidRPr="00DF4DA1">
        <w:rPr>
          <w:rFonts w:eastAsia="Calibri"/>
        </w:rPr>
        <w:t xml:space="preserve">. Darbuotojai </w:t>
      </w:r>
      <w:r>
        <w:rPr>
          <w:rFonts w:eastAsia="Calibri"/>
        </w:rPr>
        <w:t>taip pat patikrino ir suderino 5</w:t>
      </w:r>
      <w:r w:rsidR="00482DC7">
        <w:rPr>
          <w:rFonts w:eastAsia="Calibri"/>
        </w:rPr>
        <w:t> </w:t>
      </w:r>
      <w:r>
        <w:rPr>
          <w:rFonts w:eastAsia="Calibri"/>
        </w:rPr>
        <w:t>205 Savivaldybės a</w:t>
      </w:r>
      <w:r w:rsidRPr="00DF4DA1">
        <w:rPr>
          <w:rFonts w:eastAsia="Calibri"/>
        </w:rPr>
        <w:t>dministracijos direktoriaus įsakym</w:t>
      </w:r>
      <w:r>
        <w:rPr>
          <w:rFonts w:eastAsia="Calibri"/>
        </w:rPr>
        <w:t>us, 536</w:t>
      </w:r>
      <w:r w:rsidRPr="00DF4DA1">
        <w:rPr>
          <w:rFonts w:eastAsia="Calibri"/>
        </w:rPr>
        <w:t xml:space="preserve"> Tarybos sprendimų projektus, </w:t>
      </w:r>
      <w:r>
        <w:rPr>
          <w:rFonts w:eastAsia="Calibri"/>
        </w:rPr>
        <w:t>2</w:t>
      </w:r>
      <w:r w:rsidR="00482DC7">
        <w:rPr>
          <w:rFonts w:eastAsia="Calibri"/>
        </w:rPr>
        <w:t> </w:t>
      </w:r>
      <w:r>
        <w:rPr>
          <w:rFonts w:eastAsia="Calibri"/>
        </w:rPr>
        <w:t>383</w:t>
      </w:r>
      <w:r w:rsidR="00482DC7">
        <w:rPr>
          <w:rFonts w:eastAsia="Calibri"/>
        </w:rPr>
        <w:t> </w:t>
      </w:r>
      <w:r>
        <w:rPr>
          <w:rFonts w:eastAsia="Calibri"/>
        </w:rPr>
        <w:t>mero potvarkius, 1</w:t>
      </w:r>
      <w:r w:rsidR="00482DC7">
        <w:rPr>
          <w:rFonts w:eastAsia="Calibri"/>
        </w:rPr>
        <w:t> </w:t>
      </w:r>
      <w:r>
        <w:rPr>
          <w:rFonts w:eastAsia="Calibri"/>
        </w:rPr>
        <w:t>538</w:t>
      </w:r>
      <w:r w:rsidRPr="00DF4DA1">
        <w:rPr>
          <w:rFonts w:eastAsia="Calibri"/>
        </w:rPr>
        <w:t xml:space="preserve"> sutarčių ir susitarimų projektus. </w:t>
      </w:r>
    </w:p>
    <w:p w14:paraId="1EFAC871" w14:textId="06EBD1E4" w:rsidR="00721516" w:rsidRPr="00DF4DA1" w:rsidRDefault="00721516" w:rsidP="00721516">
      <w:pPr>
        <w:spacing w:line="360" w:lineRule="auto"/>
        <w:ind w:firstLine="709"/>
        <w:jc w:val="both"/>
      </w:pPr>
      <w:r>
        <w:rPr>
          <w:rFonts w:eastAsia="Calibri"/>
        </w:rPr>
        <w:t xml:space="preserve">Pirminės teisinės pagalbos paslaugas teikia paslaugų teikėjai pagal pratęstą </w:t>
      </w:r>
      <w:r>
        <w:rPr>
          <w:rFonts w:eastAsia="Calibri"/>
          <w:lang w:val="en-US"/>
        </w:rPr>
        <w:t>2</w:t>
      </w:r>
      <w:r>
        <w:rPr>
          <w:rFonts w:eastAsia="Calibri"/>
        </w:rPr>
        <w:t>021</w:t>
      </w:r>
      <w:r w:rsidR="00482DC7">
        <w:rPr>
          <w:rFonts w:eastAsia="Calibri"/>
        </w:rPr>
        <w:t> </w:t>
      </w:r>
      <w:r>
        <w:rPr>
          <w:rFonts w:eastAsia="Calibri"/>
        </w:rPr>
        <w:t>m. gegužės 5</w:t>
      </w:r>
      <w:r w:rsidR="00482DC7">
        <w:rPr>
          <w:rFonts w:eastAsia="Calibri"/>
        </w:rPr>
        <w:t> </w:t>
      </w:r>
      <w:r>
        <w:rPr>
          <w:rFonts w:eastAsia="Calibri"/>
        </w:rPr>
        <w:t>d.</w:t>
      </w:r>
      <w:r w:rsidRPr="00DF4DA1">
        <w:rPr>
          <w:rFonts w:eastAsia="Calibri"/>
        </w:rPr>
        <w:t xml:space="preserve"> </w:t>
      </w:r>
      <w:r>
        <w:rPr>
          <w:rFonts w:eastAsia="Calibri"/>
        </w:rPr>
        <w:t>p</w:t>
      </w:r>
      <w:r w:rsidRPr="00DF4DA1">
        <w:rPr>
          <w:rFonts w:eastAsia="Calibri"/>
        </w:rPr>
        <w:t>irminės teisinės pagalbos te</w:t>
      </w:r>
      <w:r>
        <w:rPr>
          <w:rFonts w:eastAsia="Calibri"/>
        </w:rPr>
        <w:t xml:space="preserve">ikimo paslaugų pirkimo sutartį </w:t>
      </w:r>
      <w:r w:rsidRPr="00DF4DA1">
        <w:rPr>
          <w:rFonts w:eastAsia="Calibri"/>
        </w:rPr>
        <w:t xml:space="preserve">Nr. SR-275, </w:t>
      </w:r>
      <w:r>
        <w:rPr>
          <w:rFonts w:eastAsia="Calibri"/>
        </w:rPr>
        <w:t xml:space="preserve">tai laiduoja </w:t>
      </w:r>
      <w:r w:rsidRPr="00DF4DA1">
        <w:rPr>
          <w:rFonts w:eastAsia="Calibri"/>
        </w:rPr>
        <w:t>Kauno miesto gyventojams pirminių teisinių paslaugų priein</w:t>
      </w:r>
      <w:r>
        <w:rPr>
          <w:rFonts w:eastAsia="Calibri"/>
        </w:rPr>
        <w:t>amumą ir aukštą kokybę. Per 2023 </w:t>
      </w:r>
      <w:r w:rsidRPr="00DF4DA1">
        <w:rPr>
          <w:rFonts w:eastAsia="Calibri"/>
        </w:rPr>
        <w:t xml:space="preserve">m. </w:t>
      </w:r>
      <w:r>
        <w:rPr>
          <w:rFonts w:eastAsia="Calibri"/>
        </w:rPr>
        <w:t xml:space="preserve">gautas </w:t>
      </w:r>
      <w:r w:rsidRPr="00DF4DA1">
        <w:rPr>
          <w:rFonts w:eastAsia="Calibri"/>
        </w:rPr>
        <w:t xml:space="preserve">vienas skundas dėl pirminės teisinės pagalbos teikimo, iš viso teisinė pagalba suteikta </w:t>
      </w:r>
      <w:r>
        <w:rPr>
          <w:rFonts w:eastAsia="Calibri"/>
        </w:rPr>
        <w:t>3</w:t>
      </w:r>
      <w:r w:rsidR="00482DC7">
        <w:rPr>
          <w:rFonts w:eastAsia="Calibri"/>
        </w:rPr>
        <w:t> </w:t>
      </w:r>
      <w:r>
        <w:rPr>
          <w:rFonts w:eastAsia="Calibri"/>
        </w:rPr>
        <w:t>3</w:t>
      </w:r>
      <w:r w:rsidRPr="0073074D">
        <w:rPr>
          <w:rFonts w:eastAsia="Calibri"/>
        </w:rPr>
        <w:t>52</w:t>
      </w:r>
      <w:r w:rsidR="00482DC7">
        <w:rPr>
          <w:rFonts w:eastAsia="Calibri"/>
        </w:rPr>
        <w:t> </w:t>
      </w:r>
      <w:r w:rsidRPr="00DF4DA1">
        <w:rPr>
          <w:rFonts w:eastAsia="Calibri"/>
        </w:rPr>
        <w:t>asmenims.</w:t>
      </w:r>
      <w:r>
        <w:rPr>
          <w:rFonts w:eastAsia="Calibri"/>
        </w:rPr>
        <w:t xml:space="preserve"> </w:t>
      </w:r>
    </w:p>
    <w:p w14:paraId="15E85AF0" w14:textId="77777777" w:rsidR="00721516" w:rsidRPr="001C6141" w:rsidRDefault="00721516" w:rsidP="00721516">
      <w:pPr>
        <w:rPr>
          <w:highlight w:val="yellow"/>
        </w:rPr>
      </w:pPr>
    </w:p>
    <w:p w14:paraId="0DF57265" w14:textId="77777777" w:rsidR="00721516" w:rsidRPr="00A10347" w:rsidRDefault="00721516" w:rsidP="004B42AE">
      <w:pPr>
        <w:tabs>
          <w:tab w:val="left" w:pos="2160"/>
        </w:tabs>
        <w:spacing w:line="360" w:lineRule="auto"/>
        <w:jc w:val="center"/>
        <w:rPr>
          <w:rFonts w:eastAsia="Calibri"/>
          <w:b/>
          <w:bCs/>
        </w:rPr>
      </w:pPr>
      <w:r w:rsidRPr="00A10347">
        <w:rPr>
          <w:rFonts w:eastAsia="Calibri"/>
          <w:b/>
          <w:bCs/>
        </w:rPr>
        <w:t xml:space="preserve">Sveikatos paslaugos </w:t>
      </w:r>
    </w:p>
    <w:p w14:paraId="1C3251ED" w14:textId="77777777" w:rsidR="00721516" w:rsidRPr="001C6141" w:rsidRDefault="00721516" w:rsidP="00721516">
      <w:pPr>
        <w:spacing w:line="360" w:lineRule="auto"/>
        <w:ind w:firstLine="709"/>
        <w:jc w:val="center"/>
        <w:rPr>
          <w:rFonts w:eastAsiaTheme="minorEastAsia"/>
          <w:highlight w:val="yellow"/>
        </w:rPr>
      </w:pPr>
    </w:p>
    <w:p w14:paraId="517DC4A4" w14:textId="087EE489" w:rsidR="00721516" w:rsidRPr="00BD19E3" w:rsidRDefault="00721516" w:rsidP="00721516">
      <w:pPr>
        <w:spacing w:line="360" w:lineRule="auto"/>
        <w:ind w:firstLine="709"/>
        <w:jc w:val="both"/>
        <w:rPr>
          <w:rFonts w:eastAsia="Calibri"/>
        </w:rPr>
      </w:pPr>
      <w:r w:rsidRPr="00BD19E3">
        <w:rPr>
          <w:rFonts w:eastAsia="Calibri"/>
        </w:rPr>
        <w:t>Sveikatos apsaugos skyrius, kaip sveikatos politiką Kauno mieste</w:t>
      </w:r>
      <w:r w:rsidR="00482DC7">
        <w:rPr>
          <w:rFonts w:eastAsia="Calibri"/>
        </w:rPr>
        <w:t xml:space="preserve"> </w:t>
      </w:r>
      <w:r w:rsidR="00482DC7" w:rsidRPr="00BD19E3">
        <w:rPr>
          <w:rFonts w:eastAsia="Calibri"/>
        </w:rPr>
        <w:t>įgyvendinantis</w:t>
      </w:r>
      <w:r w:rsidRPr="00BD19E3">
        <w:rPr>
          <w:rFonts w:eastAsia="Calibri"/>
        </w:rPr>
        <w:t xml:space="preserve"> Savivaldybės administracijos padalinys, 2023 m. toliau vykdė 2022 m. pradėtą pasiruošimą Kauno regiono asmens sveikatos priežiūros įstaigų tinklo ir struktūros pertvarkai, taip pat sveikatos priežiūros paslaugų poreikio plano parengimui, kurio įgyvendinimas bus vienas iš pagrindinių uždavinių artimiausius kelerius metus.</w:t>
      </w:r>
      <w:r w:rsidR="00482DC7">
        <w:rPr>
          <w:rFonts w:eastAsia="Calibri"/>
        </w:rPr>
        <w:t xml:space="preserve"> </w:t>
      </w:r>
    </w:p>
    <w:p w14:paraId="60EDB5B9" w14:textId="77777777" w:rsidR="00721516" w:rsidRPr="00BD19E3" w:rsidRDefault="00721516" w:rsidP="00721516">
      <w:pPr>
        <w:spacing w:line="360" w:lineRule="auto"/>
        <w:ind w:firstLine="709"/>
        <w:jc w:val="both"/>
        <w:rPr>
          <w:rFonts w:eastAsia="Calibri"/>
        </w:rPr>
      </w:pPr>
      <w:r w:rsidRPr="00BD19E3">
        <w:rPr>
          <w:rFonts w:eastAsia="Calibri"/>
        </w:rPr>
        <w:t xml:space="preserve">Viena iš tinklo vystymo krypčių – sukurti bazinį sveikatos priežiūros paslaugų paketą savivaldybėse integruojant pirminės ir antrinės ambulatorines, dienos asmens sveikatos priežiūros paslaugas, įtraukiant visuomenės sveikatos biurus į veiklas. Vienas iš tinklo vystymo principų – </w:t>
      </w:r>
      <w:r w:rsidRPr="00BD19E3">
        <w:rPr>
          <w:rFonts w:eastAsia="Calibri"/>
        </w:rPr>
        <w:lastRenderedPageBreak/>
        <w:t xml:space="preserve">bazinio asmens sveikatos priežiūros paslaugų (ambulatorinių, dienos paslaugų ir kt.), orientuotų į pacientų poreikius, paketo užtikrinimas savivaldybės lygmeniu. </w:t>
      </w:r>
    </w:p>
    <w:p w14:paraId="1A615480" w14:textId="7EA5C322" w:rsidR="00721516" w:rsidRPr="00BD19E3" w:rsidRDefault="00721516" w:rsidP="00721516">
      <w:pPr>
        <w:spacing w:line="360" w:lineRule="auto"/>
        <w:ind w:firstLine="709"/>
        <w:jc w:val="both"/>
        <w:rPr>
          <w:rFonts w:eastAsia="Calibri"/>
        </w:rPr>
      </w:pPr>
      <w:r w:rsidRPr="00BD19E3">
        <w:rPr>
          <w:rFonts w:eastAsia="Calibri"/>
        </w:rPr>
        <w:t>Kauno miesto savivaldybės tarybos sprendimu 2023 m. įkurtas Kauno miesto sveikatos centras, užtikrinantis Sveikatos apsaugos ministro sveikatos centrui nustatyto sąrašo sveikatos priežiūros paslaugų teikimą funkcinio bendradarbiavimo būdu. Toks sprendimas priimtas įvertinus sveikatos priežiūros paslaugų teikimo situaciją Kauno miesto savivaldybėje. Funkcinis bendradarbiavimas, tai darbo organizavimo forma, kai Sveikatos apsaugos ministro sveikatos centrui nustatyto sveikatos priežiūros paslaugų sąrašo ir kitos sveikatos centrui priskirtos sveikatos priežiūros paslaugos teikiamos bendradarbiavimo sutarčių pagrindu skirtinguose juridiniuose asmenyse. Bendradarbiavimo sutartį Kauno mieste pasirašė 45 asmens sveikatos priežiūros įstaigos – savivaldybės, valstybės ir privačios įstaigos.</w:t>
      </w:r>
      <w:r w:rsidR="00482DC7">
        <w:rPr>
          <w:rFonts w:eastAsia="Calibri"/>
        </w:rPr>
        <w:t xml:space="preserve"> </w:t>
      </w:r>
    </w:p>
    <w:p w14:paraId="22F36142" w14:textId="21B01258" w:rsidR="00721516" w:rsidRPr="00BD19E3" w:rsidRDefault="00721516" w:rsidP="00721516">
      <w:pPr>
        <w:spacing w:line="360" w:lineRule="auto"/>
        <w:ind w:firstLine="709"/>
        <w:jc w:val="both"/>
        <w:rPr>
          <w:rFonts w:eastAsia="Calibri"/>
        </w:rPr>
      </w:pPr>
      <w:r w:rsidRPr="00BD19E3">
        <w:rPr>
          <w:rFonts w:eastAsia="Calibri"/>
        </w:rPr>
        <w:t xml:space="preserve">Kauno miesto savivaldybė 2023 m. baigė įgyvendinti vieną iš pertvarkos uždavinių – perdavė valstybei Kauno miesto greitosios medicinos pagalbos stotį, prie kurios, prijungus kitas valstybėje veikusias greitosios medicinos pagalbos stotis, nuo 2023 m. liepos 1 d. oficialiai darbą pradėjo naujoji Greitosios medicinos pagalbos tarnyba. </w:t>
      </w:r>
    </w:p>
    <w:p w14:paraId="6DE6E1A3" w14:textId="77563829" w:rsidR="00721516" w:rsidRPr="00BD19E3" w:rsidRDefault="00721516" w:rsidP="00721516">
      <w:pPr>
        <w:spacing w:line="360" w:lineRule="auto"/>
        <w:ind w:firstLine="709"/>
        <w:jc w:val="both"/>
        <w:rPr>
          <w:rFonts w:eastAsia="Calibri"/>
        </w:rPr>
      </w:pPr>
      <w:r w:rsidRPr="00BD19E3">
        <w:rPr>
          <w:rFonts w:eastAsia="Calibri"/>
        </w:rPr>
        <w:t>2023 m. Kauno mie</w:t>
      </w:r>
      <w:r>
        <w:rPr>
          <w:rFonts w:eastAsia="Calibri"/>
        </w:rPr>
        <w:t>s</w:t>
      </w:r>
      <w:r w:rsidRPr="00BD19E3">
        <w:rPr>
          <w:rFonts w:eastAsia="Calibri"/>
        </w:rPr>
        <w:t>tas tęsė tradiciją – paminėjo Medicinos darbuotojų dieną ir pirmą kartą šia proga 5 savo srities specialistus apdovanojo Metų medicinos darbuotojo premija už jų mokslinę veiklą, akademinius pasiekimus</w:t>
      </w:r>
      <w:r w:rsidR="00482DC7">
        <w:rPr>
          <w:rFonts w:eastAsia="Calibri"/>
        </w:rPr>
        <w:t>,</w:t>
      </w:r>
      <w:r w:rsidRPr="00BD19E3">
        <w:rPr>
          <w:rFonts w:eastAsia="Calibri"/>
        </w:rPr>
        <w:t xml:space="preserve"> už reikšmingus darbus miesto ir šalies sveikatos apsaugos srityje.</w:t>
      </w:r>
      <w:r w:rsidR="00482DC7">
        <w:rPr>
          <w:rFonts w:eastAsia="Calibri"/>
        </w:rPr>
        <w:t xml:space="preserve"> </w:t>
      </w:r>
    </w:p>
    <w:p w14:paraId="4D6B210D" w14:textId="4525A001" w:rsidR="00721516" w:rsidRPr="00BD19E3" w:rsidRDefault="00721516" w:rsidP="00721516">
      <w:pPr>
        <w:spacing w:line="360" w:lineRule="auto"/>
        <w:ind w:firstLine="709"/>
        <w:jc w:val="both"/>
        <w:rPr>
          <w:rFonts w:eastAsia="Calibri"/>
        </w:rPr>
      </w:pPr>
      <w:r w:rsidRPr="00BD19E3">
        <w:rPr>
          <w:rFonts w:eastAsia="Calibri"/>
        </w:rPr>
        <w:t>Įgyvendinant ikimokyklinio ir priešmokyklinio ugdymo programas vykdančių įstaigų mokinių maitinimo organizavimo priežiūrą, Kauno miesto</w:t>
      </w:r>
      <w:r w:rsidR="00482DC7">
        <w:rPr>
          <w:rFonts w:eastAsia="Calibri"/>
        </w:rPr>
        <w:t xml:space="preserve"> savivaldybės</w:t>
      </w:r>
      <w:r w:rsidRPr="00BD19E3">
        <w:rPr>
          <w:rFonts w:eastAsia="Calibri"/>
        </w:rPr>
        <w:t xml:space="preserve"> tarybos 2023</w:t>
      </w:r>
      <w:r w:rsidR="00482DC7">
        <w:rPr>
          <w:rFonts w:eastAsia="Calibri"/>
        </w:rPr>
        <w:t> </w:t>
      </w:r>
      <w:r w:rsidRPr="00BD19E3">
        <w:rPr>
          <w:rFonts w:eastAsia="Calibri"/>
        </w:rPr>
        <w:t>m. liepos 18</w:t>
      </w:r>
      <w:r w:rsidR="00482DC7">
        <w:rPr>
          <w:rFonts w:eastAsia="Calibri"/>
        </w:rPr>
        <w:t> </w:t>
      </w:r>
      <w:r w:rsidRPr="00BD19E3">
        <w:rPr>
          <w:rFonts w:eastAsia="Calibri"/>
        </w:rPr>
        <w:t xml:space="preserve">d. sprendimu </w:t>
      </w:r>
      <w:r w:rsidR="00482DC7">
        <w:rPr>
          <w:rFonts w:eastAsia="Calibri"/>
        </w:rPr>
        <w:t>Nr. </w:t>
      </w:r>
      <w:r w:rsidRPr="00BD19E3">
        <w:rPr>
          <w:rFonts w:eastAsia="Calibri"/>
        </w:rPr>
        <w:t xml:space="preserve">T-357 buvo atnaujintas Vaikų maitinimo organizavimo, vykdymo ir priežiūros Kauno miesto savivaldybės įstaigose, vykdančiose ikimokyklinio ir priešmokyklinio ugdymo programas, tvarkos aprašas ir  aplankyta 15 proc. ikimokyklinio ir priešmokyklinio ugdymo programas vykdančių įstaigų, kuriose maistą gamina įstaigos darbuotojai. Įstaigose didesnis dėmesys skirtas maisto sandėlio likučių ir maisto produktų atitikčiai, virtuvių peržiūrai, valgiaraščio ir technologinių kortelių peržiūrai ir atitikčiai, pritaikytų valgiaraščių skaičiui įstaigose, centralizuotų maisto produktų pirkimo sutarčių vykdymui. </w:t>
      </w:r>
    </w:p>
    <w:p w14:paraId="21C2E54C" w14:textId="703BD24F" w:rsidR="00721516" w:rsidRPr="00BD19E3" w:rsidRDefault="007E725B" w:rsidP="00721516">
      <w:pPr>
        <w:spacing w:line="360" w:lineRule="auto"/>
        <w:ind w:firstLine="709"/>
        <w:jc w:val="both"/>
        <w:rPr>
          <w:rFonts w:eastAsia="Calibri"/>
        </w:rPr>
      </w:pPr>
      <w:r>
        <w:rPr>
          <w:rFonts w:eastAsia="Calibri"/>
        </w:rPr>
        <w:t>Įstaigos</w:t>
      </w:r>
      <w:r w:rsidR="00721516" w:rsidRPr="00BD19E3">
        <w:rPr>
          <w:rFonts w:eastAsia="Calibri"/>
        </w:rPr>
        <w:t xml:space="preserve"> Sveikatos apsaugos skyrius atlieka neveiksnių (ribotai veiksnių) asmenų globos ir rūpybos institucijos funkcijas ir organizuoja Neveiksnių asmenų būklės peržiūrėjimo komisijos darbą. Komisija peržiūri neveiksnaus tam tikroje srityje asmens būklę ir priima sprendimą dėl tikslingumo kreiptis į teismą dėl teismo sprendimo, kuriuo asmuo buvo pripažintas neveiksniu tam tikroje srityje, peržiūrėjimo. Tai yra valstybės perduota savivaldybėms funkcija. Bendradarbiaujant su informaciją teikiančiomis institucijomis ir savivaldybės administracijos padaliniais 2023</w:t>
      </w:r>
      <w:r w:rsidR="00482DC7">
        <w:rPr>
          <w:rFonts w:eastAsia="Calibri"/>
        </w:rPr>
        <w:t> </w:t>
      </w:r>
      <w:r w:rsidR="00721516" w:rsidRPr="00BD19E3">
        <w:rPr>
          <w:rFonts w:eastAsia="Calibri"/>
        </w:rPr>
        <w:t>m. neveiksnių asmenų būklės peržiūrėjimui užtikrinti buvo peržiūrėta 114 asmenų būklė.</w:t>
      </w:r>
      <w:r w:rsidR="00482DC7">
        <w:rPr>
          <w:rFonts w:eastAsia="Calibri"/>
        </w:rPr>
        <w:t xml:space="preserve"> </w:t>
      </w:r>
    </w:p>
    <w:p w14:paraId="4CE35220" w14:textId="784DCC0A" w:rsidR="00721516" w:rsidRPr="00BD19E3" w:rsidRDefault="00721516" w:rsidP="00721516">
      <w:pPr>
        <w:spacing w:line="360" w:lineRule="auto"/>
        <w:ind w:firstLine="709"/>
        <w:jc w:val="both"/>
        <w:rPr>
          <w:rFonts w:eastAsia="Calibri"/>
        </w:rPr>
      </w:pPr>
      <w:r w:rsidRPr="00BD19E3">
        <w:rPr>
          <w:rFonts w:eastAsia="Calibri"/>
        </w:rPr>
        <w:t xml:space="preserve">2023 m. parengtas ir Kauno miesto savivaldybės tarybos patvirtintas Kauno miesto strateginis triukšmo žemėlapis. </w:t>
      </w:r>
    </w:p>
    <w:p w14:paraId="71E5558E" w14:textId="5B301A59" w:rsidR="00721516" w:rsidRPr="00BD19E3" w:rsidRDefault="00721516" w:rsidP="00721516">
      <w:pPr>
        <w:spacing w:line="360" w:lineRule="auto"/>
        <w:ind w:firstLine="709"/>
        <w:jc w:val="both"/>
        <w:rPr>
          <w:rFonts w:eastAsia="Calibri"/>
        </w:rPr>
      </w:pPr>
      <w:r w:rsidRPr="00BD19E3">
        <w:rPr>
          <w:rFonts w:eastAsia="Calibri"/>
        </w:rPr>
        <w:lastRenderedPageBreak/>
        <w:t>Įgyvendinant ir plėtojant PSO Sveikų miestų tinklo veiklą, 2023 m. Kauno mieste ir toliau buvo kryptingai siekiama kurti pokyčius tvarumo, aplinkos apsaugos, žmonių sveikatos, palankios socialinės aplinkos kūrimo srityse. Be reguliarių nuotolinių susitikimų su tinklo atstovais, lapkričio 20</w:t>
      </w:r>
      <w:r w:rsidR="00482DC7">
        <w:rPr>
          <w:rFonts w:eastAsia="Calibri"/>
        </w:rPr>
        <w:t>–</w:t>
      </w:r>
      <w:r w:rsidRPr="00BD19E3">
        <w:rPr>
          <w:rFonts w:eastAsia="Calibri"/>
        </w:rPr>
        <w:t>23 dienomis Utrechte, Nyderlandų Karalystėje, vyko kasmetinis PSO Sveikų miestų tinklo susitikimas ir konferencija. Konferencijos metu buvo pristatytas Kauno miesto savižudybių prevencijos modelis ir jo įgyvendinimo priemonės. Pristatymas sulaukė nemažai dalyvių dėmesio, užmegzti ryšiai su kitų šalių Sveikų miestų tinklo atstovais. Konferencijos abstraktų knygoje, kaip sėkmingai įgyvendinamas sveikatos projektas, buvo aprašytas ir „Judėk sveikai“ projektas. Gruodžio mėnesį buvo parengti ir PSO Sveikų miestų tinklo sekretoriatui nusiųsti Sveikų miestų tinklo VII</w:t>
      </w:r>
      <w:r w:rsidR="00482DC7">
        <w:rPr>
          <w:rFonts w:eastAsia="Calibri"/>
        </w:rPr>
        <w:t> </w:t>
      </w:r>
      <w:r w:rsidRPr="00BD19E3">
        <w:rPr>
          <w:rFonts w:eastAsia="Calibri"/>
        </w:rPr>
        <w:t>fazei reikalingi dokumentai.</w:t>
      </w:r>
      <w:r w:rsidR="00482DC7">
        <w:rPr>
          <w:rFonts w:eastAsia="Calibri"/>
        </w:rPr>
        <w:t xml:space="preserve"> </w:t>
      </w:r>
    </w:p>
    <w:p w14:paraId="35F0D402" w14:textId="77777777" w:rsidR="00721516" w:rsidRPr="00482DC7" w:rsidRDefault="00721516" w:rsidP="00721516">
      <w:pPr>
        <w:spacing w:line="360" w:lineRule="auto"/>
        <w:jc w:val="center"/>
        <w:rPr>
          <w:rFonts w:eastAsia="Calibri"/>
          <w:bCs/>
        </w:rPr>
      </w:pPr>
    </w:p>
    <w:p w14:paraId="730227F1" w14:textId="77777777" w:rsidR="00721516" w:rsidRPr="00A10347" w:rsidRDefault="00721516" w:rsidP="00BC705A">
      <w:pPr>
        <w:tabs>
          <w:tab w:val="left" w:pos="2160"/>
        </w:tabs>
        <w:spacing w:line="360" w:lineRule="auto"/>
        <w:jc w:val="center"/>
        <w:rPr>
          <w:rFonts w:eastAsia="Calibri"/>
          <w:b/>
          <w:bCs/>
        </w:rPr>
      </w:pPr>
      <w:r w:rsidRPr="00A10347">
        <w:rPr>
          <w:rFonts w:eastAsia="Calibri"/>
          <w:b/>
          <w:bCs/>
        </w:rPr>
        <w:t xml:space="preserve">Socialinės paslaugos ir socialinė parama </w:t>
      </w:r>
    </w:p>
    <w:p w14:paraId="34C332E0" w14:textId="77777777" w:rsidR="00721516" w:rsidRPr="00482DC7" w:rsidRDefault="00721516" w:rsidP="00482DC7">
      <w:pPr>
        <w:spacing w:line="360" w:lineRule="auto"/>
        <w:jc w:val="center"/>
        <w:rPr>
          <w:rFonts w:eastAsia="Calibri"/>
          <w:bCs/>
          <w:highlight w:val="yellow"/>
        </w:rPr>
      </w:pPr>
    </w:p>
    <w:p w14:paraId="3F838BA0" w14:textId="39641B79" w:rsidR="00721516" w:rsidRPr="00BD19E3" w:rsidRDefault="00721516" w:rsidP="00721516">
      <w:pPr>
        <w:spacing w:line="360" w:lineRule="auto"/>
        <w:ind w:firstLine="709"/>
        <w:jc w:val="both"/>
        <w:rPr>
          <w:rFonts w:eastAsia="Calibri"/>
        </w:rPr>
      </w:pPr>
      <w:r w:rsidRPr="00BD19E3">
        <w:rPr>
          <w:rFonts w:eastAsia="Calibri"/>
        </w:rPr>
        <w:t xml:space="preserve">Per 2023 metais Kauno mieste ženkliai išaugo socialinių paslaugų gavėjų skaičius, padidėjo ir nevyriausybinių organizacijų, privačių ir viešųjų įstaigų, teikiančių socialines paslaugas Kauno miesto gyventojams, skaičius. </w:t>
      </w:r>
      <w:r w:rsidR="009D2B03" w:rsidRPr="00BD19E3">
        <w:rPr>
          <w:rFonts w:eastAsia="Calibri"/>
        </w:rPr>
        <w:t>Kauno mieste</w:t>
      </w:r>
      <w:r w:rsidR="009D2B03">
        <w:rPr>
          <w:rFonts w:eastAsia="Calibri"/>
        </w:rPr>
        <w:t xml:space="preserve"> p</w:t>
      </w:r>
      <w:r w:rsidRPr="00BD19E3">
        <w:rPr>
          <w:rFonts w:eastAsia="Calibri"/>
        </w:rPr>
        <w:t xml:space="preserve">aslaugų gavėjų, kuriems nustatytas socialinių paslaugų poreikis, </w:t>
      </w:r>
      <w:r w:rsidR="009D2B03" w:rsidRPr="00BD19E3">
        <w:rPr>
          <w:rFonts w:eastAsia="Calibri"/>
        </w:rPr>
        <w:t xml:space="preserve">skaičius </w:t>
      </w:r>
      <w:r w:rsidRPr="00BD19E3">
        <w:rPr>
          <w:rFonts w:eastAsia="Calibri"/>
        </w:rPr>
        <w:t>siekia iki 5</w:t>
      </w:r>
      <w:r w:rsidR="009D2B03">
        <w:rPr>
          <w:rFonts w:eastAsia="Calibri"/>
        </w:rPr>
        <w:t> </w:t>
      </w:r>
      <w:r w:rsidRPr="00BD19E3">
        <w:rPr>
          <w:rFonts w:eastAsia="Calibri"/>
        </w:rPr>
        <w:t>983, palygin</w:t>
      </w:r>
      <w:r w:rsidR="009D2B03">
        <w:rPr>
          <w:rFonts w:eastAsia="Calibri"/>
        </w:rPr>
        <w:t>ti</w:t>
      </w:r>
      <w:r w:rsidRPr="00BD19E3">
        <w:rPr>
          <w:rFonts w:eastAsia="Calibri"/>
        </w:rPr>
        <w:t xml:space="preserve"> su praėjusiais metais paslaugų gavėjų skaičius išaugo iki 2</w:t>
      </w:r>
      <w:r w:rsidR="009D2B03">
        <w:rPr>
          <w:rFonts w:eastAsia="Calibri"/>
        </w:rPr>
        <w:t> </w:t>
      </w:r>
      <w:r w:rsidRPr="00BD19E3">
        <w:rPr>
          <w:rFonts w:eastAsia="Calibri"/>
        </w:rPr>
        <w:t xml:space="preserve">160. </w:t>
      </w:r>
    </w:p>
    <w:p w14:paraId="34904135" w14:textId="5F97F4E6" w:rsidR="00721516" w:rsidRPr="00BD19E3" w:rsidRDefault="00721516" w:rsidP="00721516">
      <w:pPr>
        <w:spacing w:line="360" w:lineRule="auto"/>
        <w:ind w:firstLine="709"/>
        <w:jc w:val="both"/>
        <w:rPr>
          <w:rFonts w:eastAsia="Calibri"/>
        </w:rPr>
      </w:pPr>
      <w:r w:rsidRPr="00BD19E3">
        <w:rPr>
          <w:rFonts w:eastAsia="Calibri"/>
        </w:rPr>
        <w:t>2023 metais Kauno mieste plėtotos bendruomeninės socialinės paslaugos. Sėkmingai įvykdyta pertvarka Socialinės reabilitacijos neįgaliesiems bendruomenėje. Iš projektinio finansavimo pereita į akredituotą socialinės priežiūros paslaugą ir paslaugų gavėjų skaičius per metus išaugo iki 798 asmenų su negalia (2023</w:t>
      </w:r>
      <w:r w:rsidR="009D2B03">
        <w:rPr>
          <w:rFonts w:eastAsia="Calibri"/>
        </w:rPr>
        <w:t xml:space="preserve"> m. sausio 1 d. </w:t>
      </w:r>
      <w:r w:rsidRPr="00BD19E3">
        <w:rPr>
          <w:rFonts w:eastAsia="Calibri"/>
        </w:rPr>
        <w:t>paslaugas gavo 305 asmenys su negalia, o 2023</w:t>
      </w:r>
      <w:r w:rsidR="009D2B03">
        <w:rPr>
          <w:rFonts w:eastAsia="Calibri"/>
        </w:rPr>
        <w:t xml:space="preserve"> m. gruodžio </w:t>
      </w:r>
      <w:r w:rsidRPr="00BD19E3">
        <w:rPr>
          <w:rFonts w:eastAsia="Calibri"/>
        </w:rPr>
        <w:t>31</w:t>
      </w:r>
      <w:r w:rsidR="009D2B03">
        <w:rPr>
          <w:rFonts w:eastAsia="Calibri"/>
        </w:rPr>
        <w:t> d.</w:t>
      </w:r>
      <w:r w:rsidRPr="00BD19E3">
        <w:rPr>
          <w:rFonts w:eastAsia="Calibri"/>
        </w:rPr>
        <w:t xml:space="preserve"> paslaugas gavo 798 asmenys su negalia). Socialinės reabilitacijos neįgaliesiems bendruomenėje Kauno mieste paslaugas teikia 18 nevyriausybinių organizacijų.</w:t>
      </w:r>
      <w:r w:rsidR="009D2B03">
        <w:rPr>
          <w:rFonts w:eastAsia="Calibri"/>
        </w:rPr>
        <w:t xml:space="preserve"> </w:t>
      </w:r>
    </w:p>
    <w:p w14:paraId="1D225E0E" w14:textId="0BF50265" w:rsidR="00721516" w:rsidRPr="00BD19E3" w:rsidRDefault="00721516" w:rsidP="00721516">
      <w:pPr>
        <w:spacing w:line="360" w:lineRule="auto"/>
        <w:ind w:firstLine="709"/>
        <w:jc w:val="both"/>
        <w:rPr>
          <w:rFonts w:eastAsia="Calibri"/>
        </w:rPr>
      </w:pPr>
      <w:r w:rsidRPr="00BD19E3">
        <w:rPr>
          <w:rFonts w:eastAsia="Calibri"/>
        </w:rPr>
        <w:t>Per 2023 padidėjo transporto paslaugų gavėjų skaičius</w:t>
      </w:r>
      <w:r>
        <w:rPr>
          <w:rFonts w:eastAsia="Calibri"/>
        </w:rPr>
        <w:t xml:space="preserve"> </w:t>
      </w:r>
      <w:r w:rsidRPr="00BD19E3">
        <w:rPr>
          <w:rFonts w:eastAsia="Calibri"/>
        </w:rPr>
        <w:t xml:space="preserve">iki 59 asmenų. </w:t>
      </w:r>
      <w:r w:rsidR="009D2B03" w:rsidRPr="00BD19E3">
        <w:rPr>
          <w:rFonts w:eastAsia="Calibri"/>
        </w:rPr>
        <w:t>2023</w:t>
      </w:r>
      <w:r w:rsidR="009D2B03">
        <w:rPr>
          <w:rFonts w:eastAsia="Calibri"/>
        </w:rPr>
        <w:t xml:space="preserve"> m. sausio 1 d. </w:t>
      </w:r>
      <w:r w:rsidRPr="00BD19E3">
        <w:rPr>
          <w:rFonts w:eastAsia="Calibri"/>
        </w:rPr>
        <w:t>transporto paslaugas gavo 88</w:t>
      </w:r>
      <w:r w:rsidR="009D2B03">
        <w:rPr>
          <w:rFonts w:eastAsia="Calibri"/>
        </w:rPr>
        <w:t> </w:t>
      </w:r>
      <w:r w:rsidRPr="00BD19E3">
        <w:rPr>
          <w:rFonts w:eastAsia="Calibri"/>
        </w:rPr>
        <w:t xml:space="preserve">asmenys, o </w:t>
      </w:r>
      <w:r w:rsidR="009D2B03" w:rsidRPr="00BD19E3">
        <w:rPr>
          <w:rFonts w:eastAsia="Calibri"/>
        </w:rPr>
        <w:t>2023</w:t>
      </w:r>
      <w:r w:rsidR="009D2B03">
        <w:rPr>
          <w:rFonts w:eastAsia="Calibri"/>
        </w:rPr>
        <w:t xml:space="preserve"> m. gruodžio </w:t>
      </w:r>
      <w:r w:rsidR="009D2B03" w:rsidRPr="00BD19E3">
        <w:rPr>
          <w:rFonts w:eastAsia="Calibri"/>
        </w:rPr>
        <w:t>31</w:t>
      </w:r>
      <w:r w:rsidR="009D2B03">
        <w:rPr>
          <w:rFonts w:eastAsia="Calibri"/>
        </w:rPr>
        <w:t xml:space="preserve"> d. </w:t>
      </w:r>
      <w:r w:rsidRPr="00BD19E3">
        <w:rPr>
          <w:rFonts w:eastAsia="Calibri"/>
        </w:rPr>
        <w:t>transporto paslaugomis jau naudojosi 147</w:t>
      </w:r>
      <w:r w:rsidR="009D2B03">
        <w:rPr>
          <w:rFonts w:eastAsia="Calibri"/>
        </w:rPr>
        <w:t> </w:t>
      </w:r>
      <w:r w:rsidRPr="00BD19E3">
        <w:rPr>
          <w:rFonts w:eastAsia="Calibri"/>
        </w:rPr>
        <w:t xml:space="preserve">asmenys. </w:t>
      </w:r>
    </w:p>
    <w:p w14:paraId="4A7F03B8" w14:textId="209A02B1" w:rsidR="00721516" w:rsidRPr="00BD19E3" w:rsidRDefault="00721516" w:rsidP="00721516">
      <w:pPr>
        <w:spacing w:line="360" w:lineRule="auto"/>
        <w:ind w:firstLine="709"/>
        <w:jc w:val="both"/>
        <w:rPr>
          <w:rFonts w:eastAsia="Calibri"/>
        </w:rPr>
      </w:pPr>
      <w:r w:rsidRPr="00BD19E3">
        <w:rPr>
          <w:rFonts w:eastAsia="Calibri"/>
        </w:rPr>
        <w:t>Taip pat per 2023 metais išaugo socialinių paslaugų gavėjų, kurie paslaugas gauna savo namuose</w:t>
      </w:r>
      <w:r w:rsidR="009D2B03">
        <w:rPr>
          <w:rFonts w:eastAsia="Calibri"/>
        </w:rPr>
        <w:t>,</w:t>
      </w:r>
      <w:r w:rsidR="009D2B03" w:rsidRPr="009D2B03">
        <w:rPr>
          <w:rFonts w:eastAsia="Calibri"/>
        </w:rPr>
        <w:t xml:space="preserve"> </w:t>
      </w:r>
      <w:r w:rsidR="009D2B03" w:rsidRPr="00BD19E3">
        <w:rPr>
          <w:rFonts w:eastAsia="Calibri"/>
        </w:rPr>
        <w:t>skaičius</w:t>
      </w:r>
      <w:r w:rsidRPr="00BD19E3">
        <w:rPr>
          <w:rFonts w:eastAsia="Calibri"/>
        </w:rPr>
        <w:t xml:space="preserve">. </w:t>
      </w:r>
      <w:r w:rsidR="009D2B03" w:rsidRPr="00BD19E3">
        <w:rPr>
          <w:rFonts w:eastAsia="Calibri"/>
        </w:rPr>
        <w:t>2023</w:t>
      </w:r>
      <w:r w:rsidR="009D2B03">
        <w:rPr>
          <w:rFonts w:eastAsia="Calibri"/>
        </w:rPr>
        <w:t xml:space="preserve"> m. sausio 1 d. </w:t>
      </w:r>
      <w:r w:rsidR="009D2B03" w:rsidRPr="00BD19E3">
        <w:rPr>
          <w:rFonts w:eastAsia="Calibri"/>
        </w:rPr>
        <w:t xml:space="preserve">paslaugas </w:t>
      </w:r>
      <w:r w:rsidR="009D2B03">
        <w:rPr>
          <w:rFonts w:eastAsia="Calibri"/>
        </w:rPr>
        <w:t xml:space="preserve">savo </w:t>
      </w:r>
      <w:r w:rsidRPr="00BD19E3">
        <w:rPr>
          <w:rFonts w:eastAsia="Calibri"/>
        </w:rPr>
        <w:t xml:space="preserve">namuose gavo 1394 asmenys, o </w:t>
      </w:r>
      <w:r w:rsidR="009D2B03" w:rsidRPr="00BD19E3">
        <w:rPr>
          <w:rFonts w:eastAsia="Calibri"/>
        </w:rPr>
        <w:t>2023</w:t>
      </w:r>
      <w:r w:rsidR="009D2B03">
        <w:rPr>
          <w:rFonts w:eastAsia="Calibri"/>
        </w:rPr>
        <w:t xml:space="preserve"> m. gruodžio </w:t>
      </w:r>
      <w:r w:rsidR="009D2B03" w:rsidRPr="00BD19E3">
        <w:rPr>
          <w:rFonts w:eastAsia="Calibri"/>
        </w:rPr>
        <w:t>31</w:t>
      </w:r>
      <w:r w:rsidR="009D2B03">
        <w:rPr>
          <w:rFonts w:eastAsia="Calibri"/>
        </w:rPr>
        <w:t xml:space="preserve"> d. </w:t>
      </w:r>
      <w:r w:rsidRPr="00BD19E3">
        <w:rPr>
          <w:rFonts w:eastAsia="Calibri"/>
        </w:rPr>
        <w:t>paslaugų gavėjų skaičius išaugo iki 1</w:t>
      </w:r>
      <w:r w:rsidR="009D2B03">
        <w:rPr>
          <w:rFonts w:eastAsia="Calibri"/>
        </w:rPr>
        <w:t> </w:t>
      </w:r>
      <w:r w:rsidRPr="00BD19E3">
        <w:rPr>
          <w:rFonts w:eastAsia="Calibri"/>
        </w:rPr>
        <w:t xml:space="preserve">862 (padidėjo 468), </w:t>
      </w:r>
      <w:r w:rsidR="009D2B03">
        <w:rPr>
          <w:rFonts w:eastAsia="Calibri"/>
        </w:rPr>
        <w:t>to</w:t>
      </w:r>
      <w:r>
        <w:rPr>
          <w:rFonts w:eastAsia="Calibri"/>
        </w:rPr>
        <w:t xml:space="preserve">dėl </w:t>
      </w:r>
      <w:r w:rsidR="009D2B03">
        <w:rPr>
          <w:rFonts w:eastAsia="Calibri"/>
        </w:rPr>
        <w:t xml:space="preserve">padaugėjo </w:t>
      </w:r>
      <w:r w:rsidRPr="00BD19E3">
        <w:rPr>
          <w:rFonts w:eastAsia="Calibri"/>
        </w:rPr>
        <w:t>ir nevyriausybinių organizacijų, teik</w:t>
      </w:r>
      <w:r w:rsidR="009D2B03">
        <w:rPr>
          <w:rFonts w:eastAsia="Calibri"/>
        </w:rPr>
        <w:t xml:space="preserve">usių </w:t>
      </w:r>
      <w:r w:rsidRPr="00BD19E3">
        <w:rPr>
          <w:rFonts w:eastAsia="Calibri"/>
        </w:rPr>
        <w:t>akredituotas socialinės priežiūros ar licencijuotas socialinės globos paslaugas asmens namuose</w:t>
      </w:r>
      <w:r w:rsidR="009D2B03">
        <w:rPr>
          <w:rFonts w:eastAsia="Calibri"/>
        </w:rPr>
        <w:t>, skaičius</w:t>
      </w:r>
      <w:r w:rsidRPr="00BD19E3">
        <w:rPr>
          <w:rFonts w:eastAsia="Calibri"/>
        </w:rPr>
        <w:t xml:space="preserve">. </w:t>
      </w:r>
      <w:r w:rsidR="009D2B03" w:rsidRPr="00BD19E3">
        <w:rPr>
          <w:rFonts w:eastAsia="Calibri"/>
        </w:rPr>
        <w:t>2023</w:t>
      </w:r>
      <w:r w:rsidR="009D2B03">
        <w:rPr>
          <w:rFonts w:eastAsia="Calibri"/>
        </w:rPr>
        <w:t xml:space="preserve"> m. gruodžio </w:t>
      </w:r>
      <w:r w:rsidR="009D2B03" w:rsidRPr="00BD19E3">
        <w:rPr>
          <w:rFonts w:eastAsia="Calibri"/>
        </w:rPr>
        <w:t>31</w:t>
      </w:r>
      <w:r w:rsidR="009D2B03">
        <w:rPr>
          <w:rFonts w:eastAsia="Calibri"/>
        </w:rPr>
        <w:t xml:space="preserve"> d. </w:t>
      </w:r>
      <w:r w:rsidRPr="00BD19E3">
        <w:rPr>
          <w:rFonts w:eastAsia="Calibri"/>
        </w:rPr>
        <w:t>paslaugas namuose teikė jau 25</w:t>
      </w:r>
      <w:r w:rsidR="009D2B03">
        <w:rPr>
          <w:rFonts w:eastAsia="Calibri"/>
        </w:rPr>
        <w:t> </w:t>
      </w:r>
      <w:r w:rsidRPr="00BD19E3">
        <w:rPr>
          <w:rFonts w:eastAsia="Calibri"/>
        </w:rPr>
        <w:t xml:space="preserve">nevyriausybinės organizacijos. </w:t>
      </w:r>
    </w:p>
    <w:p w14:paraId="05BE925F" w14:textId="63E34347" w:rsidR="00721516" w:rsidRPr="00BD19E3" w:rsidRDefault="00721516" w:rsidP="00721516">
      <w:pPr>
        <w:spacing w:line="360" w:lineRule="auto"/>
        <w:ind w:firstLine="709"/>
        <w:jc w:val="both"/>
        <w:rPr>
          <w:rFonts w:eastAsia="Calibri"/>
        </w:rPr>
      </w:pPr>
      <w:r w:rsidRPr="00BD19E3">
        <w:rPr>
          <w:rFonts w:eastAsia="Calibri"/>
        </w:rPr>
        <w:t xml:space="preserve">2023 metais išliko aktualus ir vaikų gerovės klausimas, buvo siekiama, kad vaikai augtų saugioje, darnioje, jų poreikius atitinkančioje, šeimai artimoje aplinkoje. Pastebėtina, kad per pastaruosius kelerius metus šeimose globojamų (rūpinamų) vaikų skaičiaus santykis augo ir ženkliai </w:t>
      </w:r>
      <w:r w:rsidRPr="00BD19E3">
        <w:rPr>
          <w:rFonts w:eastAsia="Calibri"/>
        </w:rPr>
        <w:lastRenderedPageBreak/>
        <w:t>sumažėjo institucinės globos nustatymo atvejų.  Kauno mieste 2023 m. siekiant užtikrinti vaikų poreikius augti šeimoje, buvo įsteigtos 2 naujos šeimynos. Pažymėtina, kad 2023</w:t>
      </w:r>
      <w:r w:rsidR="009D2B03">
        <w:rPr>
          <w:rFonts w:eastAsia="Calibri"/>
        </w:rPr>
        <w:t> </w:t>
      </w:r>
      <w:r w:rsidRPr="00BD19E3">
        <w:rPr>
          <w:rFonts w:eastAsia="Calibri"/>
        </w:rPr>
        <w:t>m. bendras globojamų (rūpinamų) vaikų skaičius, palygin</w:t>
      </w:r>
      <w:r w:rsidR="009D2B03">
        <w:rPr>
          <w:rFonts w:eastAsia="Calibri"/>
        </w:rPr>
        <w:t>ti</w:t>
      </w:r>
      <w:r w:rsidRPr="00BD19E3">
        <w:rPr>
          <w:rFonts w:eastAsia="Calibri"/>
        </w:rPr>
        <w:t xml:space="preserve"> su 2022 metais, mažėjo nuo 592 vaikų iki 548, iš jų globojamų šeimose, palygin</w:t>
      </w:r>
      <w:r w:rsidR="009D2B03">
        <w:rPr>
          <w:rFonts w:eastAsia="Calibri"/>
        </w:rPr>
        <w:t>ti</w:t>
      </w:r>
      <w:r w:rsidRPr="00BD19E3">
        <w:rPr>
          <w:rFonts w:eastAsia="Calibri"/>
        </w:rPr>
        <w:t xml:space="preserve"> su 2022 metais, santykis išliko panašus </w:t>
      </w:r>
      <w:r w:rsidR="009D2B03">
        <w:rPr>
          <w:rFonts w:eastAsia="Calibri"/>
        </w:rPr>
        <w:t>–</w:t>
      </w:r>
      <w:r w:rsidRPr="00BD19E3">
        <w:rPr>
          <w:rFonts w:eastAsia="Calibri"/>
        </w:rPr>
        <w:t xml:space="preserve"> 440 vaikų 2022 m. 383</w:t>
      </w:r>
      <w:r w:rsidR="009D2B03">
        <w:rPr>
          <w:rFonts w:eastAsia="Calibri"/>
        </w:rPr>
        <w:t> </w:t>
      </w:r>
      <w:r w:rsidRPr="00BD19E3">
        <w:rPr>
          <w:rFonts w:eastAsia="Calibri"/>
        </w:rPr>
        <w:t>vaikai 2023 m</w:t>
      </w:r>
      <w:r w:rsidR="009D2B03">
        <w:rPr>
          <w:rFonts w:eastAsia="Calibri"/>
        </w:rPr>
        <w:t>etais</w:t>
      </w:r>
      <w:r w:rsidRPr="00BD19E3">
        <w:rPr>
          <w:rFonts w:eastAsia="Calibri"/>
        </w:rPr>
        <w:t xml:space="preserve">. </w:t>
      </w:r>
    </w:p>
    <w:p w14:paraId="7B0208E5" w14:textId="3943888A" w:rsidR="00721516" w:rsidRPr="00BD19E3" w:rsidRDefault="00721516" w:rsidP="00721516">
      <w:pPr>
        <w:spacing w:line="360" w:lineRule="auto"/>
        <w:ind w:firstLine="709"/>
        <w:jc w:val="both"/>
        <w:rPr>
          <w:rFonts w:eastAsia="Calibri"/>
        </w:rPr>
      </w:pPr>
      <w:r w:rsidRPr="0519EE3E">
        <w:rPr>
          <w:rFonts w:eastAsia="Calibri"/>
        </w:rPr>
        <w:t>Nuo 2023 m</w:t>
      </w:r>
      <w:r w:rsidR="009D2B03">
        <w:rPr>
          <w:rFonts w:eastAsia="Calibri"/>
        </w:rPr>
        <w:t xml:space="preserve">. </w:t>
      </w:r>
      <w:r w:rsidR="009506F3">
        <w:rPr>
          <w:rFonts w:eastAsia="Calibri"/>
        </w:rPr>
        <w:t>Įstaiga</w:t>
      </w:r>
      <w:r w:rsidRPr="0519EE3E">
        <w:rPr>
          <w:rFonts w:eastAsia="Calibri"/>
        </w:rPr>
        <w:t xml:space="preserve"> kartu su atrinktais partneriais </w:t>
      </w:r>
      <w:r w:rsidR="009D2B03">
        <w:rPr>
          <w:rFonts w:eastAsia="Calibri"/>
        </w:rPr>
        <w:t>–</w:t>
      </w:r>
      <w:r w:rsidRPr="0519EE3E">
        <w:rPr>
          <w:rFonts w:eastAsia="Calibri"/>
        </w:rPr>
        <w:t xml:space="preserve"> nevyriausybinėmis organizacijomis VšĮ</w:t>
      </w:r>
      <w:r w:rsidR="009D2B03">
        <w:rPr>
          <w:rFonts w:eastAsia="Calibri"/>
        </w:rPr>
        <w:t> </w:t>
      </w:r>
      <w:r w:rsidRPr="0519EE3E">
        <w:rPr>
          <w:rFonts w:eastAsia="Calibri"/>
        </w:rPr>
        <w:t>Psichologinės paramos ir konsultavimo centr</w:t>
      </w:r>
      <w:r w:rsidR="009D2B03">
        <w:rPr>
          <w:rFonts w:eastAsia="Calibri"/>
        </w:rPr>
        <w:t>u</w:t>
      </w:r>
      <w:r w:rsidRPr="0519EE3E">
        <w:rPr>
          <w:rFonts w:eastAsia="Calibri"/>
        </w:rPr>
        <w:t>, VšĮ Šeimų centr</w:t>
      </w:r>
      <w:r w:rsidR="009D2B03">
        <w:rPr>
          <w:rFonts w:eastAsia="Calibri"/>
        </w:rPr>
        <w:t>u</w:t>
      </w:r>
      <w:r w:rsidRPr="0519EE3E">
        <w:rPr>
          <w:rFonts w:eastAsia="Calibri"/>
        </w:rPr>
        <w:t xml:space="preserve"> „Būkime kartu“ ir VšĮ „Vilties žiedas“ dalyvauja </w:t>
      </w:r>
      <w:r w:rsidR="009D2B03" w:rsidRPr="0519EE3E">
        <w:rPr>
          <w:rFonts w:eastAsia="Calibri"/>
        </w:rPr>
        <w:t>įgyvendin</w:t>
      </w:r>
      <w:r w:rsidR="009D2B03">
        <w:rPr>
          <w:rFonts w:eastAsia="Calibri"/>
        </w:rPr>
        <w:t>ant</w:t>
      </w:r>
      <w:r w:rsidR="009D2B03" w:rsidRPr="0519EE3E">
        <w:rPr>
          <w:rFonts w:eastAsia="Calibri"/>
        </w:rPr>
        <w:t xml:space="preserve"> </w:t>
      </w:r>
      <w:r w:rsidRPr="0519EE3E">
        <w:rPr>
          <w:rFonts w:eastAsia="Calibri"/>
        </w:rPr>
        <w:t>iš Europos Sąjungos struktūrinių fondų bendrai finansuojam</w:t>
      </w:r>
      <w:r w:rsidR="009D2B03">
        <w:rPr>
          <w:rFonts w:eastAsia="Calibri"/>
        </w:rPr>
        <w:t>ą</w:t>
      </w:r>
      <w:r w:rsidRPr="0519EE3E">
        <w:rPr>
          <w:rFonts w:eastAsia="Calibri"/>
        </w:rPr>
        <w:t xml:space="preserve"> projekt</w:t>
      </w:r>
      <w:r w:rsidR="009D2B03">
        <w:rPr>
          <w:rFonts w:eastAsia="Calibri"/>
        </w:rPr>
        <w:t>ą</w:t>
      </w:r>
      <w:r w:rsidRPr="0519EE3E">
        <w:rPr>
          <w:rFonts w:eastAsia="Calibri"/>
        </w:rPr>
        <w:t xml:space="preserve"> „Kompleksinių paslaugų šeimai teikimas vidurio ir vakarų Lietuvos regione (KOPA)“. Įgyvendinant šį projektą Kauno mieste bus užtikrinamas Kompleksinių paslaugų Kauno miesto šeimoms teikimas ir Kauno miesto gyventojams bus suteikiamos paslaugos, kurios apims individualias ir grupines konsultacijas asmenims patiriantiems sunkumus šeimoje ir gyvenime, bus vedami tėvystės mokymai, suteikiamos šeimos mediacijos paslaugos, vedamos socialinių įgūdžių grupės vaikams ir paaugliams. Projekto veiklos suplanuotos taip, kad savivaldybėje būtų užtikrinamas paslaugų kompleksiškumas ir asmenims būtų suteikta galimybė dalyvauti visose veiklose pagal poreikį.</w:t>
      </w:r>
      <w:r w:rsidR="009D2B03">
        <w:rPr>
          <w:rFonts w:eastAsia="Calibri"/>
        </w:rPr>
        <w:t xml:space="preserve"> </w:t>
      </w:r>
    </w:p>
    <w:p w14:paraId="181C36D9" w14:textId="3DF10BDD" w:rsidR="00721516" w:rsidRPr="007E725B" w:rsidRDefault="00721516" w:rsidP="00721516">
      <w:pPr>
        <w:spacing w:line="360" w:lineRule="auto"/>
        <w:ind w:firstLine="709"/>
        <w:jc w:val="both"/>
        <w:rPr>
          <w:rFonts w:eastAsia="Calibri"/>
          <w:strike/>
        </w:rPr>
      </w:pPr>
      <w:r w:rsidRPr="00BD19E3">
        <w:rPr>
          <w:rFonts w:eastAsia="Calibri"/>
        </w:rPr>
        <w:t xml:space="preserve">Taip pat, 2023 m. pritarus Kauno miesto savivaldybės tarybai, </w:t>
      </w:r>
      <w:r w:rsidR="009D2B03">
        <w:rPr>
          <w:rFonts w:eastAsia="Calibri"/>
        </w:rPr>
        <w:t>S</w:t>
      </w:r>
      <w:r w:rsidRPr="00BD19E3">
        <w:rPr>
          <w:rFonts w:eastAsia="Calibri"/>
        </w:rPr>
        <w:t>avivaldybė dalyvauja iš Europos Sąjungos struktūrinių fondų bendrai finansuojame projekte „Paslaugų, skatinančių ir efektyviai palaikančių globą šeimos aplinkoje, vystymas“ partnerio teisėmis kartu su Valstybės vaiko teisių apsaugos ir įvaikinimo tarnyba prie Socialinės apsaugos ir darbo ministerijos ir Vaikų gerovės centru „Pastogė“, kuris Kauno mieste vykdo globos centro funkcijas.</w:t>
      </w:r>
      <w:r w:rsidR="009D2B03">
        <w:rPr>
          <w:rFonts w:eastAsia="Calibri"/>
        </w:rPr>
        <w:t xml:space="preserve"> </w:t>
      </w:r>
    </w:p>
    <w:p w14:paraId="0D70EDD7" w14:textId="2DDCA974" w:rsidR="00721516" w:rsidRPr="00BD19E3" w:rsidRDefault="00721516" w:rsidP="00721516">
      <w:pPr>
        <w:spacing w:line="360" w:lineRule="auto"/>
        <w:ind w:firstLine="709"/>
        <w:jc w:val="both"/>
        <w:rPr>
          <w:rFonts w:eastAsia="Calibri"/>
        </w:rPr>
      </w:pPr>
      <w:r w:rsidRPr="00BD19E3">
        <w:rPr>
          <w:rFonts w:eastAsia="Calibri"/>
        </w:rPr>
        <w:t xml:space="preserve">2023 m. sėkmingai užbaigtas </w:t>
      </w:r>
      <w:r w:rsidR="009D2B03" w:rsidRPr="00BD19E3">
        <w:rPr>
          <w:rFonts w:eastAsia="Calibri"/>
        </w:rPr>
        <w:t xml:space="preserve">projektas </w:t>
      </w:r>
      <w:r w:rsidRPr="00BD19E3">
        <w:rPr>
          <w:rFonts w:eastAsia="Calibri"/>
        </w:rPr>
        <w:t>„Vaikų dienos centrų tinklo plėtr</w:t>
      </w:r>
      <w:r w:rsidR="009D2B03">
        <w:rPr>
          <w:rFonts w:eastAsia="Calibri"/>
        </w:rPr>
        <w:t>a</w:t>
      </w:r>
      <w:r w:rsidRPr="00BD19E3">
        <w:rPr>
          <w:rFonts w:eastAsia="Calibri"/>
        </w:rPr>
        <w:t xml:space="preserve"> Kauno mieste“, kurio metu įsteigti ar </w:t>
      </w:r>
      <w:r w:rsidR="009D2B03">
        <w:rPr>
          <w:rFonts w:eastAsia="Calibri"/>
        </w:rPr>
        <w:t>su</w:t>
      </w:r>
      <w:r w:rsidRPr="00BD19E3">
        <w:rPr>
          <w:rFonts w:eastAsia="Calibri"/>
        </w:rPr>
        <w:t>remontuoti, įkuriant papildomas vietas, 5 vaikų dienos centrai, kurie taip pat aprūpinti ir reikalingais baldais, technika ar ugdymo (sensorinėmis) priemonėmis, visuose centruose atlik</w:t>
      </w:r>
      <w:r w:rsidR="009D2B03">
        <w:rPr>
          <w:rFonts w:eastAsia="Calibri"/>
        </w:rPr>
        <w:t>ti</w:t>
      </w:r>
      <w:r w:rsidRPr="00BD19E3">
        <w:rPr>
          <w:rFonts w:eastAsia="Calibri"/>
        </w:rPr>
        <w:t xml:space="preserve"> pritaikymo neįgaliesiems darbus. </w:t>
      </w:r>
    </w:p>
    <w:p w14:paraId="4060FDC3" w14:textId="77777777" w:rsidR="00721516" w:rsidRPr="001C6141" w:rsidRDefault="00721516" w:rsidP="00721516">
      <w:pPr>
        <w:spacing w:line="360" w:lineRule="auto"/>
        <w:ind w:firstLine="709"/>
        <w:jc w:val="both"/>
        <w:rPr>
          <w:highlight w:val="yellow"/>
        </w:rPr>
      </w:pPr>
    </w:p>
    <w:p w14:paraId="63F40591" w14:textId="77777777" w:rsidR="00721516" w:rsidRPr="00BC705A" w:rsidRDefault="00721516" w:rsidP="00BC705A">
      <w:pPr>
        <w:tabs>
          <w:tab w:val="left" w:pos="2160"/>
        </w:tabs>
        <w:spacing w:line="360" w:lineRule="auto"/>
        <w:jc w:val="center"/>
        <w:rPr>
          <w:rFonts w:eastAsia="Calibri"/>
          <w:b/>
          <w:bCs/>
        </w:rPr>
      </w:pPr>
      <w:r w:rsidRPr="00BC705A">
        <w:rPr>
          <w:rFonts w:eastAsia="Calibri"/>
          <w:b/>
          <w:bCs/>
        </w:rPr>
        <w:t xml:space="preserve">Socialinė parama </w:t>
      </w:r>
    </w:p>
    <w:p w14:paraId="238682D0" w14:textId="77777777" w:rsidR="00721516" w:rsidRPr="001C6141" w:rsidRDefault="00721516" w:rsidP="009D2B03">
      <w:pPr>
        <w:spacing w:line="360" w:lineRule="auto"/>
        <w:jc w:val="center"/>
        <w:rPr>
          <w:rFonts w:eastAsiaTheme="minorEastAsia"/>
          <w:spacing w:val="-2"/>
          <w:highlight w:val="yellow"/>
        </w:rPr>
      </w:pPr>
    </w:p>
    <w:p w14:paraId="7A55380E" w14:textId="681577E8" w:rsidR="00721516" w:rsidRDefault="007E725B" w:rsidP="00721516">
      <w:pPr>
        <w:spacing w:line="360" w:lineRule="auto"/>
        <w:ind w:firstLine="709"/>
        <w:jc w:val="both"/>
        <w:rPr>
          <w:lang w:eastAsia="lt-LT"/>
        </w:rPr>
      </w:pPr>
      <w:r>
        <w:rPr>
          <w:color w:val="000000"/>
        </w:rPr>
        <w:t>Įstaiga</w:t>
      </w:r>
      <w:r w:rsidR="00721516" w:rsidRPr="003727E6">
        <w:rPr>
          <w:color w:val="000000"/>
        </w:rPr>
        <w:t xml:space="preserve"> </w:t>
      </w:r>
      <w:r w:rsidR="00721516">
        <w:rPr>
          <w:color w:val="000000"/>
        </w:rPr>
        <w:t xml:space="preserve">užtikrino </w:t>
      </w:r>
      <w:r w:rsidR="00721516" w:rsidRPr="003727E6">
        <w:rPr>
          <w:color w:val="000000"/>
        </w:rPr>
        <w:t>paramos teikimą laikinąją apsaugą Lietuvos Respublikoje gavusiems užsieniečiams</w:t>
      </w:r>
      <w:r w:rsidR="00721516">
        <w:rPr>
          <w:color w:val="000000"/>
        </w:rPr>
        <w:t xml:space="preserve"> skiriant jiems </w:t>
      </w:r>
      <w:r w:rsidR="00721516" w:rsidRPr="00207D37">
        <w:rPr>
          <w:lang w:eastAsia="lt-LT"/>
        </w:rPr>
        <w:t>vienkartin</w:t>
      </w:r>
      <w:r w:rsidR="00721516">
        <w:rPr>
          <w:lang w:eastAsia="lt-LT"/>
        </w:rPr>
        <w:t xml:space="preserve">ę </w:t>
      </w:r>
      <w:r w:rsidR="00721516" w:rsidRPr="00207D37">
        <w:rPr>
          <w:lang w:eastAsia="lt-LT"/>
        </w:rPr>
        <w:t>išmok</w:t>
      </w:r>
      <w:r w:rsidR="00721516">
        <w:rPr>
          <w:lang w:eastAsia="lt-LT"/>
        </w:rPr>
        <w:t>ą</w:t>
      </w:r>
      <w:r w:rsidR="00721516" w:rsidRPr="00207D37">
        <w:rPr>
          <w:lang w:eastAsia="lt-LT"/>
        </w:rPr>
        <w:t xml:space="preserve"> įsikurti ir mėnesin</w:t>
      </w:r>
      <w:r w:rsidR="00721516">
        <w:rPr>
          <w:lang w:eastAsia="lt-LT"/>
        </w:rPr>
        <w:t>ę</w:t>
      </w:r>
      <w:r w:rsidR="00721516" w:rsidRPr="00207D37">
        <w:rPr>
          <w:lang w:eastAsia="lt-LT"/>
        </w:rPr>
        <w:t xml:space="preserve"> kompensacij</w:t>
      </w:r>
      <w:r w:rsidR="00721516">
        <w:rPr>
          <w:lang w:eastAsia="lt-LT"/>
        </w:rPr>
        <w:t>ą</w:t>
      </w:r>
      <w:r w:rsidR="00721516" w:rsidRPr="00207D37">
        <w:rPr>
          <w:lang w:eastAsia="lt-LT"/>
        </w:rPr>
        <w:t xml:space="preserve"> </w:t>
      </w:r>
      <w:r w:rsidR="00721516">
        <w:rPr>
          <w:lang w:eastAsia="lt-LT"/>
        </w:rPr>
        <w:t xml:space="preserve">ugdomo </w:t>
      </w:r>
      <w:r w:rsidR="00721516" w:rsidRPr="00207D37">
        <w:rPr>
          <w:lang w:eastAsia="lt-LT"/>
        </w:rPr>
        <w:t xml:space="preserve">vaiko </w:t>
      </w:r>
      <w:r w:rsidR="00721516">
        <w:rPr>
          <w:lang w:eastAsia="lt-LT"/>
        </w:rPr>
        <w:t xml:space="preserve">išlaikymo išlaidoms apmokėti. 2023 metais </w:t>
      </w:r>
      <w:r w:rsidR="00721516" w:rsidRPr="00207D37">
        <w:rPr>
          <w:lang w:eastAsia="lt-LT"/>
        </w:rPr>
        <w:t xml:space="preserve">vienkartinę išmoką įsikurti </w:t>
      </w:r>
      <w:r w:rsidR="00721516">
        <w:rPr>
          <w:lang w:eastAsia="lt-LT"/>
        </w:rPr>
        <w:t>gavo 1</w:t>
      </w:r>
      <w:r w:rsidR="00FD59B9">
        <w:rPr>
          <w:lang w:eastAsia="lt-LT"/>
        </w:rPr>
        <w:t> </w:t>
      </w:r>
      <w:r w:rsidR="00721516">
        <w:rPr>
          <w:lang w:eastAsia="lt-LT"/>
        </w:rPr>
        <w:t>029</w:t>
      </w:r>
      <w:r w:rsidR="009D2B03">
        <w:rPr>
          <w:lang w:eastAsia="lt-LT"/>
        </w:rPr>
        <w:t> </w:t>
      </w:r>
      <w:r w:rsidR="00721516">
        <w:rPr>
          <w:lang w:eastAsia="lt-LT"/>
        </w:rPr>
        <w:t xml:space="preserve">užsieniečiai, ugdymo išlaidų kompensacija paskirta </w:t>
      </w:r>
      <w:r w:rsidR="00721516" w:rsidRPr="00207D37">
        <w:rPr>
          <w:lang w:eastAsia="lt-LT"/>
        </w:rPr>
        <w:t>1</w:t>
      </w:r>
      <w:r w:rsidR="00721516">
        <w:rPr>
          <w:lang w:eastAsia="lt-LT"/>
        </w:rPr>
        <w:t>41</w:t>
      </w:r>
      <w:r w:rsidR="00721516" w:rsidRPr="00207D37">
        <w:rPr>
          <w:lang w:eastAsia="lt-LT"/>
        </w:rPr>
        <w:t xml:space="preserve"> asme</w:t>
      </w:r>
      <w:r w:rsidR="00721516">
        <w:rPr>
          <w:lang w:eastAsia="lt-LT"/>
        </w:rPr>
        <w:t>niui</w:t>
      </w:r>
      <w:r w:rsidR="00721516" w:rsidRPr="00207D37">
        <w:rPr>
          <w:lang w:eastAsia="lt-LT"/>
        </w:rPr>
        <w:t>.</w:t>
      </w:r>
      <w:r w:rsidR="009D2B03">
        <w:rPr>
          <w:lang w:eastAsia="lt-LT"/>
        </w:rPr>
        <w:t xml:space="preserve"> </w:t>
      </w:r>
    </w:p>
    <w:p w14:paraId="325470C4" w14:textId="2D6DDEB3" w:rsidR="00721516" w:rsidRPr="001E5F33" w:rsidRDefault="007E725B" w:rsidP="00721516">
      <w:pPr>
        <w:spacing w:line="360" w:lineRule="auto"/>
        <w:ind w:firstLine="709"/>
        <w:jc w:val="both"/>
        <w:rPr>
          <w:color w:val="000000"/>
        </w:rPr>
      </w:pPr>
      <w:r>
        <w:rPr>
          <w:spacing w:val="-2"/>
        </w:rPr>
        <w:t>Savivaldybės administracija</w:t>
      </w:r>
      <w:r w:rsidR="00721516" w:rsidRPr="00687F9F">
        <w:rPr>
          <w:spacing w:val="-2"/>
        </w:rPr>
        <w:t xml:space="preserve"> </w:t>
      </w:r>
      <w:r w:rsidR="00721516">
        <w:rPr>
          <w:spacing w:val="-2"/>
        </w:rPr>
        <w:t xml:space="preserve">vykdė </w:t>
      </w:r>
      <w:r w:rsidR="00721516" w:rsidRPr="00534B6A">
        <w:t>kompensacij</w:t>
      </w:r>
      <w:r w:rsidR="00721516">
        <w:t xml:space="preserve">ų teikimą būsto savininkams panaudos pagrindais suteikusiems </w:t>
      </w:r>
      <w:r w:rsidR="00721516" w:rsidRPr="00534B6A">
        <w:t>būst</w:t>
      </w:r>
      <w:r w:rsidR="00721516">
        <w:t xml:space="preserve">ą </w:t>
      </w:r>
      <w:r w:rsidR="00721516" w:rsidRPr="00534B6A">
        <w:t xml:space="preserve">užsieniečiams, </w:t>
      </w:r>
      <w:r w:rsidR="00721516" w:rsidRPr="00534B6A">
        <w:rPr>
          <w:color w:val="000000"/>
        </w:rPr>
        <w:t xml:space="preserve">pasitraukusiems </w:t>
      </w:r>
      <w:r w:rsidR="00721516">
        <w:rPr>
          <w:color w:val="000000"/>
        </w:rPr>
        <w:t xml:space="preserve">iš Ukrainos dėl Rusijoje </w:t>
      </w:r>
      <w:r w:rsidR="00721516" w:rsidRPr="00534B6A">
        <w:rPr>
          <w:color w:val="000000"/>
        </w:rPr>
        <w:t>Federacijos karinių veiksmų Ukrainoje.</w:t>
      </w:r>
      <w:r w:rsidR="00721516">
        <w:rPr>
          <w:color w:val="000000"/>
        </w:rPr>
        <w:t xml:space="preserve"> </w:t>
      </w:r>
      <w:r w:rsidR="00721516" w:rsidRPr="00BE6419">
        <w:rPr>
          <w:color w:val="000000"/>
        </w:rPr>
        <w:t>202</w:t>
      </w:r>
      <w:r w:rsidR="00721516">
        <w:rPr>
          <w:color w:val="000000"/>
        </w:rPr>
        <w:t>3</w:t>
      </w:r>
      <w:r w:rsidR="00721516" w:rsidRPr="00BE6419">
        <w:rPr>
          <w:color w:val="000000"/>
        </w:rPr>
        <w:t xml:space="preserve"> metais </w:t>
      </w:r>
      <w:r w:rsidR="00721516">
        <w:rPr>
          <w:color w:val="000000"/>
        </w:rPr>
        <w:t>kompensacij</w:t>
      </w:r>
      <w:r w:rsidR="00FD59B9">
        <w:rPr>
          <w:color w:val="000000"/>
        </w:rPr>
        <w:t>a</w:t>
      </w:r>
      <w:r w:rsidR="00721516">
        <w:rPr>
          <w:color w:val="000000"/>
        </w:rPr>
        <w:t xml:space="preserve"> skirta 2091 asmeniui, </w:t>
      </w:r>
      <w:r w:rsidR="00FD59B9">
        <w:rPr>
          <w:color w:val="000000"/>
        </w:rPr>
        <w:t xml:space="preserve">buvo </w:t>
      </w:r>
      <w:r w:rsidR="00721516">
        <w:rPr>
          <w:color w:val="000000"/>
        </w:rPr>
        <w:t>skirta 1557436,11</w:t>
      </w:r>
      <w:r w:rsidR="00FD59B9">
        <w:rPr>
          <w:color w:val="000000"/>
        </w:rPr>
        <w:t> </w:t>
      </w:r>
      <w:r w:rsidR="00721516">
        <w:rPr>
          <w:color w:val="000000"/>
        </w:rPr>
        <w:t>Eur.</w:t>
      </w:r>
      <w:r w:rsidR="00FD59B9">
        <w:rPr>
          <w:color w:val="000000"/>
        </w:rPr>
        <w:t xml:space="preserve"> </w:t>
      </w:r>
    </w:p>
    <w:p w14:paraId="6C76D675" w14:textId="6A66D764" w:rsidR="00721516" w:rsidRPr="005601ED" w:rsidRDefault="007E725B" w:rsidP="00721516">
      <w:pPr>
        <w:spacing w:line="360" w:lineRule="auto"/>
        <w:ind w:firstLine="709"/>
        <w:jc w:val="both"/>
        <w:rPr>
          <w:color w:val="000000"/>
        </w:rPr>
      </w:pPr>
      <w:r>
        <w:rPr>
          <w:color w:val="000000"/>
        </w:rPr>
        <w:lastRenderedPageBreak/>
        <w:t>Įstaiga</w:t>
      </w:r>
      <w:r w:rsidRPr="003727E6">
        <w:rPr>
          <w:color w:val="000000"/>
        </w:rPr>
        <w:t xml:space="preserve"> </w:t>
      </w:r>
      <w:r w:rsidR="00721516">
        <w:rPr>
          <w:color w:val="000000" w:themeColor="text1"/>
        </w:rPr>
        <w:t xml:space="preserve">teikė asmenims piniginę socialinę paramą įstatymų nenustatytais atvejais </w:t>
      </w:r>
      <w:r w:rsidR="00721516" w:rsidRPr="005601ED">
        <w:rPr>
          <w:color w:val="000000" w:themeColor="text1"/>
        </w:rPr>
        <w:t xml:space="preserve">(sunkios ligos atveju; asmenims su negalia, </w:t>
      </w:r>
      <w:r w:rsidR="00721516">
        <w:rPr>
          <w:color w:val="000000" w:themeColor="text1"/>
        </w:rPr>
        <w:t xml:space="preserve">asmenims </w:t>
      </w:r>
      <w:r w:rsidR="00721516" w:rsidRPr="005601ED">
        <w:rPr>
          <w:color w:val="000000"/>
        </w:rPr>
        <w:t>grįžusiems iš laisvės atėmimo vietų</w:t>
      </w:r>
      <w:r w:rsidR="00721516">
        <w:rPr>
          <w:color w:val="000000"/>
        </w:rPr>
        <w:t>;</w:t>
      </w:r>
      <w:r w:rsidR="00721516" w:rsidRPr="005601ED">
        <w:rPr>
          <w:color w:val="000000"/>
        </w:rPr>
        <w:t xml:space="preserve"> </w:t>
      </w:r>
      <w:r w:rsidR="00721516" w:rsidRPr="005601ED">
        <w:rPr>
          <w:color w:val="000000" w:themeColor="text1"/>
        </w:rPr>
        <w:t>šalpos senatvės pensininkams</w:t>
      </w:r>
      <w:r w:rsidR="00721516">
        <w:rPr>
          <w:color w:val="000000" w:themeColor="text1"/>
        </w:rPr>
        <w:t>;</w:t>
      </w:r>
      <w:r w:rsidR="00721516" w:rsidRPr="005601ED">
        <w:rPr>
          <w:color w:val="000000" w:themeColor="text1"/>
        </w:rPr>
        <w:t xml:space="preserve"> </w:t>
      </w:r>
      <w:r w:rsidR="00721516" w:rsidRPr="005601ED">
        <w:rPr>
          <w:color w:val="000000"/>
        </w:rPr>
        <w:t>sulaukusiems 100 metų asmenims;</w:t>
      </w:r>
      <w:r w:rsidR="00721516" w:rsidRPr="005601ED">
        <w:rPr>
          <w:color w:val="000000" w:themeColor="text1"/>
        </w:rPr>
        <w:t xml:space="preserve"> asmenims nukentėjusiems nuo gaisrų; </w:t>
      </w:r>
      <w:r w:rsidR="00721516" w:rsidRPr="005601ED">
        <w:rPr>
          <w:color w:val="000000"/>
        </w:rPr>
        <w:t>užsieniečiams, pasitraukusiems</w:t>
      </w:r>
      <w:r w:rsidR="00721516" w:rsidRPr="00BE6419">
        <w:rPr>
          <w:color w:val="000000"/>
        </w:rPr>
        <w:t xml:space="preserve"> iš Ukrainos dėl Rusijos Federacijos karinių veiksmų Ukrainoje</w:t>
      </w:r>
      <w:r w:rsidR="00721516">
        <w:rPr>
          <w:color w:val="000000"/>
        </w:rPr>
        <w:t xml:space="preserve"> ir kt.).</w:t>
      </w:r>
      <w:r w:rsidR="00721516" w:rsidRPr="00BE6419">
        <w:rPr>
          <w:color w:val="000000"/>
        </w:rPr>
        <w:t xml:space="preserve"> 202</w:t>
      </w:r>
      <w:r w:rsidR="00721516">
        <w:rPr>
          <w:color w:val="000000"/>
        </w:rPr>
        <w:t>3</w:t>
      </w:r>
      <w:r w:rsidR="00721516" w:rsidRPr="00BE6419">
        <w:rPr>
          <w:color w:val="000000"/>
        </w:rPr>
        <w:t xml:space="preserve"> metais </w:t>
      </w:r>
      <w:r w:rsidR="00721516">
        <w:rPr>
          <w:color w:val="000000"/>
        </w:rPr>
        <w:t xml:space="preserve">šią </w:t>
      </w:r>
      <w:r w:rsidR="00721516">
        <w:rPr>
          <w:color w:val="000000"/>
          <w:lang w:eastAsia="lt-LT"/>
        </w:rPr>
        <w:t xml:space="preserve">paramą </w:t>
      </w:r>
      <w:r w:rsidR="00721516" w:rsidRPr="00552EE4">
        <w:rPr>
          <w:lang w:eastAsia="lt-LT"/>
        </w:rPr>
        <w:t>gavo 2271 as</w:t>
      </w:r>
      <w:r w:rsidR="00721516">
        <w:rPr>
          <w:color w:val="000000"/>
          <w:lang w:eastAsia="lt-LT"/>
        </w:rPr>
        <w:t xml:space="preserve">muo, iš jų – 1060 </w:t>
      </w:r>
      <w:r w:rsidR="00721516" w:rsidRPr="00713105">
        <w:rPr>
          <w:color w:val="000000"/>
          <w:lang w:eastAsia="lt-LT"/>
        </w:rPr>
        <w:t>asmen</w:t>
      </w:r>
      <w:r w:rsidR="00721516">
        <w:rPr>
          <w:color w:val="000000"/>
          <w:lang w:eastAsia="lt-LT"/>
        </w:rPr>
        <w:t>ų</w:t>
      </w:r>
      <w:r w:rsidR="00721516" w:rsidRPr="00713105">
        <w:rPr>
          <w:color w:val="000000"/>
          <w:lang w:eastAsia="lt-LT"/>
        </w:rPr>
        <w:t xml:space="preserve"> jų sunkios ligos atveju</w:t>
      </w:r>
      <w:r w:rsidR="00721516">
        <w:rPr>
          <w:color w:val="000000"/>
          <w:lang w:eastAsia="lt-LT"/>
        </w:rPr>
        <w:t>, 520</w:t>
      </w:r>
      <w:r w:rsidR="00FD59B9">
        <w:rPr>
          <w:color w:val="000000"/>
          <w:lang w:eastAsia="lt-LT"/>
        </w:rPr>
        <w:t> </w:t>
      </w:r>
      <w:r w:rsidR="00721516">
        <w:rPr>
          <w:color w:val="000000"/>
          <w:lang w:eastAsia="lt-LT"/>
        </w:rPr>
        <w:t xml:space="preserve">asmenų su negalia, 142 asmenų grįžusių iš </w:t>
      </w:r>
      <w:r w:rsidR="00721516" w:rsidRPr="005601ED">
        <w:rPr>
          <w:color w:val="000000"/>
        </w:rPr>
        <w:t>laisvės atėmimo vietų</w:t>
      </w:r>
      <w:r w:rsidR="00721516">
        <w:rPr>
          <w:color w:val="000000"/>
        </w:rPr>
        <w:t>,</w:t>
      </w:r>
      <w:r w:rsidR="00721516">
        <w:rPr>
          <w:color w:val="000000"/>
          <w:lang w:eastAsia="lt-LT"/>
        </w:rPr>
        <w:t xml:space="preserve"> 80 šalpos senatvės pensininkų; 13</w:t>
      </w:r>
      <w:r w:rsidR="00FD59B9">
        <w:rPr>
          <w:color w:val="000000"/>
          <w:lang w:eastAsia="lt-LT"/>
        </w:rPr>
        <w:t> </w:t>
      </w:r>
      <w:r w:rsidR="00721516">
        <w:rPr>
          <w:color w:val="000000"/>
          <w:lang w:eastAsia="lt-LT"/>
        </w:rPr>
        <w:t xml:space="preserve">šimtamečių, </w:t>
      </w:r>
      <w:r w:rsidR="00721516" w:rsidRPr="002A3B90">
        <w:t>4</w:t>
      </w:r>
      <w:r w:rsidR="00721516">
        <w:t>40</w:t>
      </w:r>
      <w:r w:rsidR="00721516" w:rsidRPr="002A3B90">
        <w:t xml:space="preserve"> </w:t>
      </w:r>
      <w:r w:rsidR="00721516">
        <w:rPr>
          <w:color w:val="000000"/>
        </w:rPr>
        <w:t xml:space="preserve">užsieniečių, </w:t>
      </w:r>
      <w:r w:rsidR="00721516" w:rsidRPr="005601ED">
        <w:rPr>
          <w:color w:val="000000"/>
        </w:rPr>
        <w:t>pasitraukusi</w:t>
      </w:r>
      <w:r w:rsidR="00721516">
        <w:rPr>
          <w:color w:val="000000"/>
        </w:rPr>
        <w:t xml:space="preserve">ų </w:t>
      </w:r>
      <w:r w:rsidR="00721516" w:rsidRPr="00BE6419">
        <w:rPr>
          <w:color w:val="000000"/>
        </w:rPr>
        <w:t>iš Ukrainos dėl Rusijos Federacijos karinių veiksmų Ukrainoje</w:t>
      </w:r>
      <w:r w:rsidR="00721516">
        <w:rPr>
          <w:color w:val="000000"/>
        </w:rPr>
        <w:t>.</w:t>
      </w:r>
      <w:r w:rsidR="00FD59B9">
        <w:rPr>
          <w:color w:val="000000"/>
        </w:rPr>
        <w:t xml:space="preserve"> </w:t>
      </w:r>
    </w:p>
    <w:p w14:paraId="260E3CBE" w14:textId="6681A9B7" w:rsidR="00721516" w:rsidRPr="00FB5C88" w:rsidRDefault="007E725B" w:rsidP="00721516">
      <w:pPr>
        <w:spacing w:line="360" w:lineRule="auto"/>
        <w:ind w:firstLine="709"/>
        <w:jc w:val="both"/>
      </w:pPr>
      <w:r>
        <w:rPr>
          <w:spacing w:val="-2"/>
        </w:rPr>
        <w:t>Savivaldybės administracija</w:t>
      </w:r>
      <w:r w:rsidRPr="009C1E1C">
        <w:t xml:space="preserve"> </w:t>
      </w:r>
      <w:r w:rsidR="00721516" w:rsidRPr="009C1E1C">
        <w:t>užtikrino paramos būsto nuomos mokesčio dalies kompensacijos teikimą vadovaujantis Lietuvos Respublikos paramos būstui įsigyti ar išsinuomoti įstatymu</w:t>
      </w:r>
      <w:r w:rsidR="00721516" w:rsidRPr="00FB5C88">
        <w:t>. 2023</w:t>
      </w:r>
      <w:r w:rsidR="00FD59B9">
        <w:t> </w:t>
      </w:r>
      <w:r w:rsidR="00721516" w:rsidRPr="00FB5C88">
        <w:t>metais kompensaciją gavo 2</w:t>
      </w:r>
      <w:r w:rsidR="00FD59B9">
        <w:t> </w:t>
      </w:r>
      <w:r w:rsidR="00721516" w:rsidRPr="00FB5C88">
        <w:t>444 asmenys, iš jų</w:t>
      </w:r>
      <w:r w:rsidR="00721516">
        <w:t xml:space="preserve"> </w:t>
      </w:r>
      <w:r w:rsidR="00721516" w:rsidRPr="00FB5C88">
        <w:t>1</w:t>
      </w:r>
      <w:r w:rsidR="00FD59B9">
        <w:t> </w:t>
      </w:r>
      <w:r w:rsidR="00721516">
        <w:t>710</w:t>
      </w:r>
      <w:r w:rsidR="00721516" w:rsidRPr="00FB5C88">
        <w:t xml:space="preserve"> užsienieči</w:t>
      </w:r>
      <w:r w:rsidR="00721516">
        <w:t>ų.</w:t>
      </w:r>
      <w:r w:rsidR="00FD59B9">
        <w:t xml:space="preserve"> </w:t>
      </w:r>
    </w:p>
    <w:p w14:paraId="0B3D10C8" w14:textId="5BBF21ED" w:rsidR="00721516" w:rsidRDefault="007E725B" w:rsidP="00721516">
      <w:pPr>
        <w:spacing w:line="360" w:lineRule="auto"/>
        <w:ind w:firstLine="709"/>
        <w:jc w:val="both"/>
      </w:pPr>
      <w:r>
        <w:t>Įstaiga</w:t>
      </w:r>
      <w:r w:rsidR="00721516" w:rsidRPr="00FB5C88">
        <w:t xml:space="preserve"> vykdė būsto šildymo išlaidų, geriamojo vandens išlaidų ir karšto vandens išlaidų kompensacijos teikimą Kauno miesto nepasiturintiems gyventojams. 2023 </w:t>
      </w:r>
      <w:r w:rsidR="00721516" w:rsidRPr="00B12EA1">
        <w:t>metais dėl kompensacijų priimta 3</w:t>
      </w:r>
      <w:r w:rsidR="00FD59B9">
        <w:t> </w:t>
      </w:r>
      <w:r w:rsidR="00721516" w:rsidRPr="00B12EA1">
        <w:t>5620 prašymų.</w:t>
      </w:r>
      <w:r w:rsidR="00721516">
        <w:t xml:space="preserve"> </w:t>
      </w:r>
    </w:p>
    <w:p w14:paraId="40B96E45" w14:textId="77777777" w:rsidR="00721516" w:rsidRPr="001C6141" w:rsidRDefault="00721516" w:rsidP="00721516">
      <w:pPr>
        <w:spacing w:line="360" w:lineRule="auto"/>
        <w:ind w:firstLine="709"/>
        <w:jc w:val="both"/>
        <w:rPr>
          <w:rFonts w:eastAsiaTheme="minorEastAsia"/>
          <w:highlight w:val="yellow"/>
        </w:rPr>
      </w:pPr>
    </w:p>
    <w:p w14:paraId="24C82DF3" w14:textId="77777777" w:rsidR="00721516" w:rsidRPr="00526C85" w:rsidRDefault="00721516" w:rsidP="00BC705A">
      <w:pPr>
        <w:tabs>
          <w:tab w:val="left" w:pos="2160"/>
        </w:tabs>
        <w:spacing w:line="360" w:lineRule="auto"/>
        <w:jc w:val="center"/>
        <w:rPr>
          <w:rFonts w:eastAsia="Calibri"/>
          <w:b/>
          <w:bCs/>
          <w:highlight w:val="yellow"/>
        </w:rPr>
      </w:pPr>
      <w:r w:rsidRPr="00526C85">
        <w:rPr>
          <w:rFonts w:eastAsia="Calibri"/>
          <w:b/>
          <w:bCs/>
        </w:rPr>
        <w:t>Švietimo sistema</w:t>
      </w:r>
      <w:r w:rsidRPr="00526C85">
        <w:rPr>
          <w:rFonts w:eastAsia="Calibri"/>
          <w:b/>
          <w:bCs/>
          <w:highlight w:val="yellow"/>
        </w:rPr>
        <w:t xml:space="preserve"> </w:t>
      </w:r>
    </w:p>
    <w:p w14:paraId="2E9797CC" w14:textId="77777777" w:rsidR="00721516" w:rsidRPr="00526C85" w:rsidRDefault="00721516" w:rsidP="0072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textAlignment w:val="baseline"/>
        <w:rPr>
          <w:rFonts w:eastAsia="Calibri"/>
          <w:b/>
          <w:bCs/>
          <w:highlight w:val="yellow"/>
          <w:lang w:eastAsia="lt-LT"/>
        </w:rPr>
      </w:pPr>
    </w:p>
    <w:p w14:paraId="4C71F9B4" w14:textId="1565094C" w:rsidR="00526C85" w:rsidRPr="00526C85" w:rsidRDefault="00526C85" w:rsidP="00526C85">
      <w:pPr>
        <w:spacing w:line="360" w:lineRule="auto"/>
        <w:ind w:firstLine="709"/>
        <w:jc w:val="both"/>
        <w:rPr>
          <w:spacing w:val="-2"/>
          <w:highlight w:val="cyan"/>
        </w:rPr>
      </w:pPr>
      <w:r w:rsidRPr="00526C85">
        <w:t>Miestas ir toliau siekia didinti švietimo prieinamumą, gerinti mokinių pasiekimus ir mažinti esamus atotrūkius. Nuolat vykdomi bendrojo ugdymo mokyklų tinklo pokyčiai, atliepiantys mokinių kaitą ir mokymosi poreikius</w:t>
      </w:r>
      <w:r w:rsidR="00FD59B9">
        <w:t>, –</w:t>
      </w:r>
      <w:r w:rsidRPr="00526C85">
        <w:t xml:space="preserve"> b</w:t>
      </w:r>
      <w:r w:rsidRPr="00526C85">
        <w:rPr>
          <w:spacing w:val="-2"/>
        </w:rPr>
        <w:t>endrojo ugdymo mokyklose įrengtos 9 STEAM laboratorijos (</w:t>
      </w:r>
      <w:r w:rsidR="00FD59B9">
        <w:rPr>
          <w:spacing w:val="-2"/>
        </w:rPr>
        <w:t xml:space="preserve">už </w:t>
      </w:r>
      <w:r w:rsidRPr="00526C85">
        <w:rPr>
          <w:spacing w:val="-2"/>
        </w:rPr>
        <w:t>199 081,2</w:t>
      </w:r>
      <w:r w:rsidR="00FD59B9">
        <w:rPr>
          <w:spacing w:val="-2"/>
        </w:rPr>
        <w:t> </w:t>
      </w:r>
      <w:r w:rsidRPr="00526C85">
        <w:rPr>
          <w:spacing w:val="-2"/>
        </w:rPr>
        <w:t>Eur)</w:t>
      </w:r>
      <w:r w:rsidR="000818A3">
        <w:rPr>
          <w:spacing w:val="-2"/>
        </w:rPr>
        <w:t>.</w:t>
      </w:r>
      <w:r w:rsidR="00FD59B9">
        <w:rPr>
          <w:spacing w:val="-2"/>
        </w:rPr>
        <w:t xml:space="preserve"> </w:t>
      </w:r>
    </w:p>
    <w:p w14:paraId="4B855724" w14:textId="25AE13C8" w:rsidR="00526C85" w:rsidRPr="000818A3" w:rsidRDefault="00526C85" w:rsidP="00526C85">
      <w:pPr>
        <w:spacing w:line="360" w:lineRule="auto"/>
        <w:ind w:firstLine="709"/>
        <w:jc w:val="both"/>
        <w:rPr>
          <w:spacing w:val="-2"/>
        </w:rPr>
      </w:pPr>
      <w:r w:rsidRPr="00526C85">
        <w:rPr>
          <w:spacing w:val="-2"/>
        </w:rPr>
        <w:t xml:space="preserve">Atkreipiant dėmesį į didėjantį vaikų, turinčių spec. poreikių skaičių, jų priežiūrai užtikrinti įstaigose didintas mokytojo padėjėjų </w:t>
      </w:r>
      <w:r w:rsidRPr="000818A3">
        <w:rPr>
          <w:spacing w:val="-2"/>
        </w:rPr>
        <w:t xml:space="preserve">etatas (buvo 1, nuo 2023 m. – </w:t>
      </w:r>
      <w:r w:rsidR="00FD59B9">
        <w:rPr>
          <w:spacing w:val="-2"/>
        </w:rPr>
        <w:t>2</w:t>
      </w:r>
      <w:r w:rsidRPr="000818A3">
        <w:rPr>
          <w:spacing w:val="-2"/>
        </w:rPr>
        <w:t>). Taip pat spec. ugdymosi poreikių vaikams įstaigose įrengtos universalaus dizaino principais paremtos erdvės.</w:t>
      </w:r>
      <w:r w:rsidR="000818A3" w:rsidRPr="000818A3">
        <w:rPr>
          <w:spacing w:val="-2"/>
        </w:rPr>
        <w:t xml:space="preserve"> </w:t>
      </w:r>
      <w:r w:rsidR="000818A3" w:rsidRPr="000818A3">
        <w:t>Nuo 2023</w:t>
      </w:r>
      <w:r w:rsidR="00FD59B9">
        <w:t> </w:t>
      </w:r>
      <w:r w:rsidR="000818A3" w:rsidRPr="000818A3">
        <w:t>m. rugsėjo 1</w:t>
      </w:r>
      <w:r w:rsidR="00FD59B9">
        <w:t> </w:t>
      </w:r>
      <w:r w:rsidR="000818A3" w:rsidRPr="000818A3">
        <w:t>d. Savivaldybėje įsteigtas Regioninis specialiojo ugdymo centras (Lietuvoje įsteigti tokie 8</w:t>
      </w:r>
      <w:r w:rsidR="00FD59B9">
        <w:t> </w:t>
      </w:r>
      <w:r w:rsidR="000818A3" w:rsidRPr="000818A3">
        <w:t>centrai), kuriuo tapo Kauno šv. Roko mokykla. Šiuo metu, bendradarbiaujant su Lietuvos įtraukties švietime centru, yra kuriamas veiklos – konsultavimo modelis, dirba 4 darbuotojai. Regioninio centro kūrimui (infrastruktūrai) papildomai planuojama skirti 975 tūkst. Eur (ES finansavimas). Regioninis centras, vykdydamas funkcijas, turi užtikrinti lygiavertį paslaugų prieinamumą viso regiono mokykloms ir mokiniams</w:t>
      </w:r>
      <w:r w:rsidR="00FD59B9">
        <w:t xml:space="preserve">. </w:t>
      </w:r>
    </w:p>
    <w:p w14:paraId="556CD75E" w14:textId="78E9A03A" w:rsidR="00526C85" w:rsidRPr="00526C85" w:rsidRDefault="00526C85" w:rsidP="00526C85">
      <w:pPr>
        <w:spacing w:line="360" w:lineRule="auto"/>
        <w:ind w:firstLine="709"/>
        <w:jc w:val="both"/>
        <w:rPr>
          <w:spacing w:val="-2"/>
        </w:rPr>
      </w:pPr>
      <w:r w:rsidRPr="00526C85">
        <w:rPr>
          <w:spacing w:val="-2"/>
        </w:rPr>
        <w:t>Toliau į</w:t>
      </w:r>
      <w:r w:rsidRPr="00526C85">
        <w:t>gyvendintas Kauno miesto savivaldybės bendrojo ugdymo mokyklų tinklo pertvarkos 2021–2025 m</w:t>
      </w:r>
      <w:r w:rsidR="00FD59B9">
        <w:t xml:space="preserve">. </w:t>
      </w:r>
      <w:r w:rsidRPr="00526C85">
        <w:t>bendrasis planas, kuriuo siekta įgyvendinti tolygesnį mokinių pasiskirstymą mokyklose ir vykdyti ugdymo įstaigų reorganizavimą. 2023 m. atidarytas naujas</w:t>
      </w:r>
      <w:r w:rsidRPr="00526C85">
        <w:rPr>
          <w:b/>
          <w:lang w:eastAsia="lt-LT"/>
        </w:rPr>
        <w:t xml:space="preserve"> </w:t>
      </w:r>
      <w:r w:rsidRPr="00526C85">
        <w:rPr>
          <w:spacing w:val="-2"/>
        </w:rPr>
        <w:t>Kauno lopšelis-darželis „Pelėdžiukas“, reorganizuota Kauno „Aitvaro“ mokykla, prijungiant ją prie Kauno jaunimo ir suaugusiųjų mokymo centro. Įsteigtos atvirosios klasės net 16-oje Kauno miesto mokyklų, išbandant visiškos ir mobilios įtraukties modelį. Tęstas ir visos dienos mokyklos modelio diegimas.</w:t>
      </w:r>
      <w:r w:rsidR="00FD59B9">
        <w:rPr>
          <w:spacing w:val="-2"/>
        </w:rPr>
        <w:t xml:space="preserve"> </w:t>
      </w:r>
    </w:p>
    <w:p w14:paraId="4B8F2271" w14:textId="23F19554" w:rsidR="00526C85" w:rsidRPr="00526C85" w:rsidRDefault="00526C85" w:rsidP="00526C85">
      <w:pPr>
        <w:spacing w:line="360" w:lineRule="auto"/>
        <w:ind w:firstLine="709"/>
        <w:jc w:val="both"/>
        <w:rPr>
          <w:spacing w:val="-2"/>
        </w:rPr>
      </w:pPr>
      <w:r w:rsidRPr="00526C85">
        <w:rPr>
          <w:spacing w:val="-2"/>
        </w:rPr>
        <w:lastRenderedPageBreak/>
        <w:t>Tęstas sėkmingas tarptautinio bakalaureato programos įgyvendinimas atskirose Kauno miesto mokyklose: Kauno Panemunės pradinė – bakalaureato kandidatė; Kauno Jurgio Dobkevičiaus progimnazija turi sertifikatą, suteikiantį teisę įgyvendinti minėtą programą, o Kauno Jono Jablonskio gimnazija jau išleido pirmąją abiturientų laidą, sėkmingai baigusią tarptautinio bakalaureato programą.</w:t>
      </w:r>
      <w:r w:rsidR="00FD59B9">
        <w:rPr>
          <w:spacing w:val="-2"/>
        </w:rPr>
        <w:t xml:space="preserve"> </w:t>
      </w:r>
    </w:p>
    <w:p w14:paraId="3C1B6E4C" w14:textId="124F30A1" w:rsidR="00526C85" w:rsidRPr="00526C85" w:rsidRDefault="00526C85" w:rsidP="00526C85">
      <w:pPr>
        <w:spacing w:line="360" w:lineRule="auto"/>
        <w:ind w:firstLine="709"/>
        <w:jc w:val="both"/>
        <w:rPr>
          <w:spacing w:val="-2"/>
        </w:rPr>
      </w:pPr>
      <w:r w:rsidRPr="00526C85">
        <w:rPr>
          <w:spacing w:val="-2"/>
        </w:rPr>
        <w:t>Su Kauno rajono savivaldybe pasirašyta bendradarbiavimo sutartis dėl ikimokyklinio ugdymo įstaigų lankymo bei viešojo transporto paslaugų kompensavimo bei vaikų priėmimo į darželius sąlygų suvienodinimo.</w:t>
      </w:r>
      <w:r w:rsidR="00FD59B9">
        <w:rPr>
          <w:spacing w:val="-2"/>
        </w:rPr>
        <w:t xml:space="preserve"> </w:t>
      </w:r>
    </w:p>
    <w:p w14:paraId="03632A03" w14:textId="3C0C6A81" w:rsidR="00526C85" w:rsidRPr="00526C85" w:rsidRDefault="00526C85" w:rsidP="00526C85">
      <w:pPr>
        <w:spacing w:line="360" w:lineRule="auto"/>
        <w:ind w:firstLine="709"/>
        <w:jc w:val="both"/>
        <w:rPr>
          <w:spacing w:val="-2"/>
        </w:rPr>
      </w:pPr>
      <w:r w:rsidRPr="00526C85">
        <w:rPr>
          <w:spacing w:val="-2"/>
        </w:rPr>
        <w:t xml:space="preserve">2023 m. apie 57 proc. padidėjo savivaldybės lėšos skirtos švietimo pagalbai (2022 m. </w:t>
      </w:r>
      <w:r w:rsidR="00FD59B9">
        <w:rPr>
          <w:spacing w:val="-2"/>
        </w:rPr>
        <w:t>–</w:t>
      </w:r>
      <w:r w:rsidRPr="00526C85">
        <w:rPr>
          <w:spacing w:val="-2"/>
        </w:rPr>
        <w:t xml:space="preserve"> 994</w:t>
      </w:r>
      <w:r w:rsidR="00FD59B9">
        <w:rPr>
          <w:spacing w:val="-2"/>
        </w:rPr>
        <w:t> </w:t>
      </w:r>
      <w:r w:rsidRPr="00526C85">
        <w:rPr>
          <w:spacing w:val="-2"/>
        </w:rPr>
        <w:t>474</w:t>
      </w:r>
      <w:r w:rsidR="00FD59B9">
        <w:rPr>
          <w:spacing w:val="-2"/>
        </w:rPr>
        <w:t> </w:t>
      </w:r>
      <w:r w:rsidRPr="00526C85">
        <w:rPr>
          <w:spacing w:val="-2"/>
        </w:rPr>
        <w:t>Eur, o 2023 m. – 1 765</w:t>
      </w:r>
      <w:r w:rsidR="00FD59B9">
        <w:rPr>
          <w:spacing w:val="-2"/>
        </w:rPr>
        <w:t> </w:t>
      </w:r>
      <w:r w:rsidRPr="00526C85">
        <w:rPr>
          <w:spacing w:val="-2"/>
        </w:rPr>
        <w:t>892</w:t>
      </w:r>
      <w:r w:rsidR="00FD59B9">
        <w:rPr>
          <w:spacing w:val="-2"/>
        </w:rPr>
        <w:t> </w:t>
      </w:r>
      <w:r w:rsidRPr="00526C85">
        <w:rPr>
          <w:spacing w:val="-2"/>
        </w:rPr>
        <w:t xml:space="preserve">Eur). Taip pat mokinių ir mokytojų skatinimui (mokytojų premijoms, Mokytojų dienos koncertas </w:t>
      </w:r>
      <w:r w:rsidR="00FD59B9">
        <w:rPr>
          <w:spacing w:val="-2"/>
        </w:rPr>
        <w:t>„</w:t>
      </w:r>
      <w:r w:rsidRPr="00526C85">
        <w:rPr>
          <w:spacing w:val="-2"/>
        </w:rPr>
        <w:t>Žalgirio</w:t>
      </w:r>
      <w:r w:rsidR="00FD59B9">
        <w:rPr>
          <w:spacing w:val="-2"/>
        </w:rPr>
        <w:t>“</w:t>
      </w:r>
      <w:r w:rsidRPr="00526C85">
        <w:rPr>
          <w:spacing w:val="-2"/>
        </w:rPr>
        <w:t xml:space="preserve"> arenoje, mokinių olimpiadų ir konkursų laureatams ir kt.) skirta 110 000,00 Eur. Kaip ir kasmet</w:t>
      </w:r>
      <w:r w:rsidR="00FD59B9">
        <w:rPr>
          <w:spacing w:val="-2"/>
        </w:rPr>
        <w:t>,</w:t>
      </w:r>
      <w:r w:rsidRPr="00526C85">
        <w:rPr>
          <w:spacing w:val="-2"/>
        </w:rPr>
        <w:t xml:space="preserve"> organizuotos vasaros poilsio stovyklos (</w:t>
      </w:r>
      <w:r w:rsidR="00FD59B9">
        <w:rPr>
          <w:spacing w:val="-2"/>
        </w:rPr>
        <w:t>programa</w:t>
      </w:r>
      <w:r w:rsidR="00FD59B9" w:rsidRPr="00526C85">
        <w:rPr>
          <w:spacing w:val="-2"/>
        </w:rPr>
        <w:t xml:space="preserve"> </w:t>
      </w:r>
      <w:r w:rsidRPr="00526C85">
        <w:rPr>
          <w:spacing w:val="-2"/>
        </w:rPr>
        <w:t>„Iniciatyvos Kaunui“, NUM stovyklos, mokyklų organizuojamos vasaros poilsio stovyklos socialiai remiamiems vaikams).</w:t>
      </w:r>
      <w:r w:rsidR="00FD59B9">
        <w:rPr>
          <w:spacing w:val="-2"/>
        </w:rPr>
        <w:t xml:space="preserve"> </w:t>
      </w:r>
    </w:p>
    <w:p w14:paraId="4770591C" w14:textId="5655733F" w:rsidR="00721516" w:rsidRDefault="00721516" w:rsidP="008477F1">
      <w:pPr>
        <w:spacing w:line="360" w:lineRule="auto"/>
        <w:ind w:firstLine="709"/>
        <w:jc w:val="both"/>
      </w:pPr>
      <w:r w:rsidRPr="00471FF5">
        <w:t>Kauno miesto savivaldybės administracijos iniciatyva švietimo įstaigoms nuolat didinamas finansavimas</w:t>
      </w:r>
      <w:r w:rsidR="00FD59B9">
        <w:t xml:space="preserve">. </w:t>
      </w:r>
    </w:p>
    <w:p w14:paraId="7E99F99C" w14:textId="77777777" w:rsidR="00BC705A" w:rsidRPr="00471FF5" w:rsidRDefault="00BC705A" w:rsidP="008477F1">
      <w:pPr>
        <w:spacing w:line="360" w:lineRule="auto"/>
        <w:ind w:firstLine="709"/>
        <w:jc w:val="both"/>
      </w:pPr>
    </w:p>
    <w:p w14:paraId="3C175373" w14:textId="77777777" w:rsidR="00721516" w:rsidRPr="00471FF5" w:rsidRDefault="00721516" w:rsidP="00721516">
      <w:pPr>
        <w:pStyle w:val="prastasiniatinklio"/>
        <w:shd w:val="clear" w:color="auto" w:fill="FFFFFF"/>
        <w:spacing w:before="0" w:beforeAutospacing="0" w:after="0" w:afterAutospacing="0"/>
        <w:jc w:val="both"/>
      </w:pPr>
      <w:r w:rsidRPr="00471FF5">
        <w:rPr>
          <w:noProof/>
        </w:rPr>
        <w:drawing>
          <wp:inline distT="0" distB="0" distL="0" distR="0" wp14:anchorId="5ECAC86C" wp14:editId="2477BAE4">
            <wp:extent cx="5981700" cy="2085975"/>
            <wp:effectExtent l="19050" t="19050" r="19050" b="28575"/>
            <wp:docPr id="316279251" name="Paveikslėlis 7" descr="Paveikslėlis, kuriame yra ekrano kopija, tekstas, dizainas, menas&#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79251" name="Paveikslėlis 3" descr="Paveikslėlis, kuriame yra ekrano kopija, tekstas, dizainas, menas&#10;&#10;Automatiškai sugeneruotas aprašyma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0" cy="2085975"/>
                    </a:xfrm>
                    <a:prstGeom prst="rect">
                      <a:avLst/>
                    </a:prstGeom>
                    <a:noFill/>
                    <a:ln>
                      <a:solidFill>
                        <a:schemeClr val="accent1"/>
                      </a:solidFill>
                    </a:ln>
                  </pic:spPr>
                </pic:pic>
              </a:graphicData>
            </a:graphic>
          </wp:inline>
        </w:drawing>
      </w:r>
    </w:p>
    <w:p w14:paraId="65E9392B" w14:textId="7C6614DA" w:rsidR="00721516" w:rsidRPr="00FD59B9" w:rsidRDefault="00BF222B" w:rsidP="00721516">
      <w:pPr>
        <w:pStyle w:val="prastasiniatinklio"/>
        <w:shd w:val="clear" w:color="auto" w:fill="FFFFFF"/>
        <w:spacing w:before="0" w:beforeAutospacing="0"/>
        <w:jc w:val="center"/>
        <w:rPr>
          <w:sz w:val="20"/>
        </w:rPr>
      </w:pPr>
      <w:r w:rsidRPr="00FD59B9">
        <w:rPr>
          <w:sz w:val="20"/>
        </w:rPr>
        <w:t>4 pav.</w:t>
      </w:r>
      <w:r w:rsidR="009506F3" w:rsidRPr="00FD59B9">
        <w:rPr>
          <w:sz w:val="20"/>
        </w:rPr>
        <w:t xml:space="preserve"> </w:t>
      </w:r>
      <w:r w:rsidR="00721516" w:rsidRPr="00FD59B9">
        <w:rPr>
          <w:sz w:val="20"/>
        </w:rPr>
        <w:t>Bendrojo ugdymo įstaigoms skiriamų lėšų 2019</w:t>
      </w:r>
      <w:r w:rsidR="00FD59B9">
        <w:rPr>
          <w:sz w:val="20"/>
        </w:rPr>
        <w:t>–</w:t>
      </w:r>
      <w:r w:rsidR="00721516" w:rsidRPr="00FD59B9">
        <w:rPr>
          <w:sz w:val="20"/>
        </w:rPr>
        <w:t>2023 metais palyginimas</w:t>
      </w:r>
      <w:r w:rsidR="00FD59B9">
        <w:rPr>
          <w:sz w:val="20"/>
        </w:rPr>
        <w:t xml:space="preserve"> </w:t>
      </w:r>
    </w:p>
    <w:p w14:paraId="519A715C" w14:textId="27995BA7" w:rsidR="00721516" w:rsidRPr="00BF222B" w:rsidRDefault="00BF222B" w:rsidP="00BF222B">
      <w:pPr>
        <w:spacing w:line="360" w:lineRule="auto"/>
        <w:ind w:firstLine="709"/>
        <w:jc w:val="both"/>
      </w:pPr>
      <w:r w:rsidRPr="00BF222B">
        <w:t xml:space="preserve">Galima pasidžiaugti </w:t>
      </w:r>
      <w:r w:rsidR="00721516" w:rsidRPr="00BF222B">
        <w:t>2022</w:t>
      </w:r>
      <w:r w:rsidR="00FD59B9">
        <w:t>–</w:t>
      </w:r>
      <w:r w:rsidR="00721516" w:rsidRPr="00BF222B">
        <w:t xml:space="preserve">2023 mokslo metų </w:t>
      </w:r>
      <w:r w:rsidR="00FD59B9">
        <w:t xml:space="preserve">miesto </w:t>
      </w:r>
      <w:r w:rsidR="00721516" w:rsidRPr="00BF222B">
        <w:t>mokinių pasiekimai</w:t>
      </w:r>
      <w:r w:rsidR="00FD59B9">
        <w:t>s</w:t>
      </w:r>
      <w:r w:rsidR="00721516" w:rsidRPr="00BF222B">
        <w:t xml:space="preserve"> ir pažanga: </w:t>
      </w:r>
    </w:p>
    <w:p w14:paraId="4DD11595" w14:textId="77777777" w:rsidR="00721516" w:rsidRPr="00BF222B" w:rsidRDefault="00721516" w:rsidP="00FD59B9">
      <w:pPr>
        <w:spacing w:line="360" w:lineRule="auto"/>
        <w:ind w:firstLine="709"/>
        <w:jc w:val="both"/>
      </w:pPr>
      <w:r w:rsidRPr="00BF222B">
        <w:t xml:space="preserve">abiturientų mokomųjų dalykų VBE įvertinimai yra bent 4–10 proc. aukštesni už bendrą Lietuvos abiturientų egzaminų išlaikymo vidurkį; </w:t>
      </w:r>
    </w:p>
    <w:p w14:paraId="6935CC91" w14:textId="77777777" w:rsidR="00721516" w:rsidRPr="00BF222B" w:rsidRDefault="00721516" w:rsidP="00FD59B9">
      <w:pPr>
        <w:spacing w:line="360" w:lineRule="auto"/>
        <w:ind w:firstLine="709"/>
        <w:jc w:val="both"/>
      </w:pPr>
      <w:r w:rsidRPr="00BF222B">
        <w:t xml:space="preserve">miesto abiturientų matematikos VBE įvertinimai 6,3 proc. lenkė bendrą Lietuvos abiturientų matematikos egzamino išlaikymo vidurkį; </w:t>
      </w:r>
    </w:p>
    <w:p w14:paraId="4FF5D5E7" w14:textId="0C60A138" w:rsidR="00721516" w:rsidRPr="00BF222B" w:rsidRDefault="00721516" w:rsidP="00FD59B9">
      <w:pPr>
        <w:spacing w:line="360" w:lineRule="auto"/>
        <w:ind w:firstLine="567"/>
        <w:jc w:val="both"/>
      </w:pPr>
      <w:r w:rsidRPr="00BF222B">
        <w:t>egzaminų rezultatai buvo geresni ne tik pagal didesnį šimtukininkų skaičių, bet ir pagal mažesnį egzamino neišlaikiusiųjų procentą (10,4 proc. mažiau Kauno m</w:t>
      </w:r>
      <w:r w:rsidR="00FD59B9">
        <w:t>iesto</w:t>
      </w:r>
      <w:r w:rsidRPr="00BF222B">
        <w:t xml:space="preserve"> abiturientų neišlaikė matematikos VBE palyginti su Lietuvos mokyklų mokinių procentine dalimi)</w:t>
      </w:r>
      <w:r w:rsidR="00FD59B9">
        <w:t>.</w:t>
      </w:r>
      <w:r w:rsidRPr="00BF222B">
        <w:t xml:space="preserve"> </w:t>
      </w:r>
    </w:p>
    <w:p w14:paraId="3AC9FFF5" w14:textId="0679962E" w:rsidR="00721516" w:rsidRDefault="00721516" w:rsidP="00FD59B9">
      <w:pPr>
        <w:spacing w:line="360" w:lineRule="auto"/>
        <w:ind w:firstLine="709"/>
        <w:jc w:val="both"/>
      </w:pPr>
      <w:r w:rsidRPr="00BF222B">
        <w:lastRenderedPageBreak/>
        <w:t>Kauno miesto mokiniai sėkmingai dalyvavo miesto, šalies konkursuose, olimpiadose, varžybose: 416 mokinių tapo nugalėtojais olimpiadų miesto etapuose, 86 mokiniai – olimpiadų šalies etapuose, 448 mokiniai – miesto, 157 mokiniai – šalies, 79 mokiniai – kituose konkursuose</w:t>
      </w:r>
      <w:r w:rsidR="00BF222B">
        <w:t>.</w:t>
      </w:r>
      <w:r w:rsidR="00FD59B9">
        <w:t xml:space="preserve"> </w:t>
      </w:r>
    </w:p>
    <w:p w14:paraId="01830ABA" w14:textId="77777777" w:rsidR="00F1214D" w:rsidRPr="00DF4DA1" w:rsidRDefault="00F1214D" w:rsidP="00FD59B9">
      <w:pPr>
        <w:spacing w:line="360" w:lineRule="auto"/>
        <w:ind w:firstLine="709"/>
        <w:jc w:val="both"/>
      </w:pPr>
    </w:p>
    <w:p w14:paraId="726D235B" w14:textId="1B1508A2" w:rsidR="00721516" w:rsidRDefault="00721516" w:rsidP="00BC705A">
      <w:pPr>
        <w:tabs>
          <w:tab w:val="left" w:pos="2160"/>
        </w:tabs>
        <w:spacing w:line="360" w:lineRule="auto"/>
        <w:jc w:val="center"/>
        <w:rPr>
          <w:rFonts w:eastAsia="Calibri"/>
          <w:b/>
          <w:bCs/>
        </w:rPr>
      </w:pPr>
      <w:r w:rsidRPr="00DF4DA1">
        <w:rPr>
          <w:rFonts w:eastAsia="Calibri"/>
          <w:b/>
          <w:bCs/>
        </w:rPr>
        <w:t>Sportas</w:t>
      </w:r>
      <w:r w:rsidRPr="00DF4DA1">
        <w:rPr>
          <w:rFonts w:eastAsia="Calibri"/>
          <w:b/>
          <w:bCs/>
          <w:highlight w:val="yellow"/>
        </w:rPr>
        <w:t xml:space="preserve"> </w:t>
      </w:r>
    </w:p>
    <w:p w14:paraId="5FF25397" w14:textId="77777777" w:rsidR="00721516" w:rsidRPr="00F1214D" w:rsidRDefault="00721516" w:rsidP="00721516">
      <w:pPr>
        <w:tabs>
          <w:tab w:val="left" w:pos="4140"/>
        </w:tabs>
        <w:spacing w:line="360" w:lineRule="auto"/>
        <w:jc w:val="center"/>
        <w:rPr>
          <w:rFonts w:eastAsia="Calibri"/>
          <w:bCs/>
        </w:rPr>
      </w:pPr>
    </w:p>
    <w:p w14:paraId="6848D1F3" w14:textId="78C34770" w:rsidR="00721516" w:rsidRDefault="00BF222B" w:rsidP="00BF222B">
      <w:pPr>
        <w:spacing w:line="360" w:lineRule="auto"/>
        <w:ind w:firstLine="709"/>
        <w:jc w:val="both"/>
      </w:pPr>
      <w:r>
        <w:t>Įstaiga</w:t>
      </w:r>
      <w:r w:rsidR="00721516" w:rsidRPr="00B975E8">
        <w:t xml:space="preserve"> ypatingai didelį dėmesį skiria sporto sričiai – nuolat atnaujinama ir plečiama sporto infrastruktūra (aikštelės ir sporto erdvės), gerėja mėgėjų ir profesionalų sportininkų treniruočių aplinka, pasiekimai ir </w:t>
      </w:r>
      <w:r w:rsidR="00721516">
        <w:t xml:space="preserve">sportiniai </w:t>
      </w:r>
      <w:r w:rsidR="00721516" w:rsidRPr="00B975E8">
        <w:t xml:space="preserve">rezultatai. </w:t>
      </w:r>
      <w:r w:rsidR="00721516">
        <w:t>2023 metų pabaigoje buvo pasirašyta Kauno miesto sporto ir sveikatinimosi strategijos parengimo sutartis, leisianti darbus planuotis ir vykdyti dar efektyviau nei iki šiol. Strategiją planuojama parengti iki 2024 m. pabaigos.</w:t>
      </w:r>
      <w:r w:rsidR="00F1214D">
        <w:t xml:space="preserve"> </w:t>
      </w:r>
    </w:p>
    <w:p w14:paraId="4CAB48CB" w14:textId="0DBAF4EE" w:rsidR="00721516" w:rsidRPr="00B975E8" w:rsidRDefault="00721516" w:rsidP="00721516">
      <w:pPr>
        <w:spacing w:line="360" w:lineRule="auto"/>
        <w:ind w:firstLine="709"/>
        <w:jc w:val="both"/>
      </w:pPr>
      <w:r w:rsidRPr="00B975E8">
        <w:t>202</w:t>
      </w:r>
      <w:r>
        <w:t>3</w:t>
      </w:r>
      <w:r w:rsidRPr="00B975E8">
        <w:t xml:space="preserve"> m. buvo </w:t>
      </w:r>
      <w:r>
        <w:t>įveiklinta po rekonstrukcijos atidaryta</w:t>
      </w:r>
      <w:r w:rsidRPr="00B975E8">
        <w:t xml:space="preserve"> istorinė Kauno sporto halė</w:t>
      </w:r>
      <w:r w:rsidR="00F1214D">
        <w:t xml:space="preserve"> ir </w:t>
      </w:r>
      <w:r w:rsidRPr="00B975E8">
        <w:t>Dariaus ir Girėno stadionas, kuri</w:t>
      </w:r>
      <w:r>
        <w:t xml:space="preserve">uose per </w:t>
      </w:r>
      <w:r w:rsidR="00F1214D">
        <w:t xml:space="preserve">2023 </w:t>
      </w:r>
      <w:r>
        <w:t>metus apsilankė per 100 tūkstančių lankytojų. Čia vyko ne tik koncert</w:t>
      </w:r>
      <w:r w:rsidR="00F1214D">
        <w:t>ai</w:t>
      </w:r>
      <w:r>
        <w:t>, bet ir sporto rengini</w:t>
      </w:r>
      <w:r w:rsidR="00F1214D">
        <w:t>ai</w:t>
      </w:r>
      <w:r>
        <w:t xml:space="preserve">: </w:t>
      </w:r>
      <w:r w:rsidRPr="007C4F37">
        <w:t>Lietuvos vyrų futbolo rinktinės rungtynės, salės futbolo grupių etapas, badmintono, tinklinio, kovos menų, golfo, gimnastikos, penkiakovės varžybos bei pramoginio pobūdžio renginiai.</w:t>
      </w:r>
      <w:r w:rsidR="00F1214D">
        <w:t xml:space="preserve"> </w:t>
      </w:r>
    </w:p>
    <w:p w14:paraId="621474B4" w14:textId="3DF42958" w:rsidR="00721516" w:rsidRPr="00B975E8" w:rsidRDefault="00721516" w:rsidP="00721516">
      <w:pPr>
        <w:spacing w:line="360" w:lineRule="auto"/>
        <w:ind w:firstLine="709"/>
        <w:jc w:val="both"/>
      </w:pPr>
      <w:r>
        <w:t>2023 m. Nemuno saloje užbaigta viena didžiausių Baltijos valstybėse velotrasa (</w:t>
      </w:r>
      <w:r w:rsidRPr="00F1214D">
        <w:rPr>
          <w:i/>
        </w:rPr>
        <w:t>„pump track“</w:t>
      </w:r>
      <w:r>
        <w:t xml:space="preserve">), kurios įrengimas buvo derinimas su patyrusiais ir gerai pasaulyje žinomais Didžiosios Britanijos ekspertais „414 Skateparks“ (Lietuvoje tokios patirties turinčių ekspertų dar </w:t>
      </w:r>
      <w:r w:rsidR="00F1214D">
        <w:t>nėra</w:t>
      </w:r>
      <w:r>
        <w:t>). Taip pat</w:t>
      </w:r>
      <w:r w:rsidR="00F1214D">
        <w:t xml:space="preserve"> buvo</w:t>
      </w:r>
      <w:r>
        <w:t xml:space="preserve"> tęsiami infrastruktūros tobulinimo darbai: pradėta Šilainių baseino rekonstrukcija, įvykdytas </w:t>
      </w:r>
      <w:r w:rsidRPr="001D21CE">
        <w:t>vaikų ir jaunimo aktyvaus laisvalaikio ir sporto komplekso S. Dariaus ir S. Girėno g. 29A, Kaune, projektavimo ir projekto vykdymo priež</w:t>
      </w:r>
      <w:r>
        <w:t>iūros paslaugų pirkimas, Nemuno</w:t>
      </w:r>
      <w:r w:rsidRPr="001D21CE">
        <w:t xml:space="preserve"> salos sporto aikštelių rezervavimo sistemos pirkimas, </w:t>
      </w:r>
      <w:r>
        <w:t>t</w:t>
      </w:r>
      <w:r w:rsidRPr="001D21CE">
        <w:t>ęsiamos lengvosios atletikos maniežo statybos.</w:t>
      </w:r>
      <w:r w:rsidR="00F1214D">
        <w:t xml:space="preserve"> </w:t>
      </w:r>
    </w:p>
    <w:p w14:paraId="45CDF8E1" w14:textId="317289B9" w:rsidR="00721516" w:rsidRDefault="00721516" w:rsidP="00721516">
      <w:pPr>
        <w:spacing w:line="360" w:lineRule="auto"/>
        <w:ind w:firstLine="709"/>
        <w:jc w:val="both"/>
      </w:pPr>
      <w:r>
        <w:t>2023 m. toliau tęsiamas sporto mokyklų inventoriaus atnaujinimas. Šiam tikslui išleista beveik 230</w:t>
      </w:r>
      <w:r w:rsidR="00F1214D">
        <w:t> </w:t>
      </w:r>
      <w:r>
        <w:t>000</w:t>
      </w:r>
      <w:r w:rsidR="00F1214D">
        <w:t> </w:t>
      </w:r>
      <w:r>
        <w:t>Eur. Taip pat toliau tęsiamas lauko sporto ir laisvalaikio infrastruktūros gerinimas: įrengtos 2</w:t>
      </w:r>
      <w:r w:rsidR="00F1214D">
        <w:t> </w:t>
      </w:r>
      <w:r>
        <w:t xml:space="preserve">naujos krepšinio aikštelės, 1 aikštelė </w:t>
      </w:r>
      <w:r w:rsidR="00F1214D">
        <w:t xml:space="preserve">visiškai </w:t>
      </w:r>
      <w:r>
        <w:t xml:space="preserve">rekonstruota, įrengtos </w:t>
      </w:r>
      <w:r w:rsidR="00F1214D">
        <w:t xml:space="preserve">2 </w:t>
      </w:r>
      <w:r>
        <w:t>didelės naujos vaikų žaidim</w:t>
      </w:r>
      <w:r w:rsidR="00F1214D">
        <w:t>o</w:t>
      </w:r>
      <w:r>
        <w:t xml:space="preserve"> aikštelės, atnaujinta jau įrengtų vaikų žaidimų aikštelių už daugiau </w:t>
      </w:r>
      <w:r w:rsidR="00F1214D">
        <w:t xml:space="preserve">kaip </w:t>
      </w:r>
      <w:r>
        <w:t>500</w:t>
      </w:r>
      <w:r w:rsidR="00F1214D">
        <w:t> </w:t>
      </w:r>
      <w:r>
        <w:t>000</w:t>
      </w:r>
      <w:r w:rsidR="00F1214D">
        <w:t xml:space="preserve"> </w:t>
      </w:r>
      <w:r>
        <w:t xml:space="preserve">Eur. </w:t>
      </w:r>
    </w:p>
    <w:p w14:paraId="09D1A144" w14:textId="5F31DAE4" w:rsidR="00721516" w:rsidRDefault="00721516" w:rsidP="00721516">
      <w:pPr>
        <w:spacing w:line="360" w:lineRule="auto"/>
        <w:ind w:firstLine="709"/>
        <w:jc w:val="both"/>
      </w:pPr>
      <w:r>
        <w:t xml:space="preserve">2023 m. Kaune įvyko neeilinis sporto renginys </w:t>
      </w:r>
      <w:r w:rsidR="00F1214D">
        <w:t>–</w:t>
      </w:r>
      <w:r>
        <w:t xml:space="preserve"> pirmą kartą istorijoje Eurolygos finalinio ketverto varžybos (</w:t>
      </w:r>
      <w:r w:rsidRPr="00F1214D">
        <w:rPr>
          <w:i/>
        </w:rPr>
        <w:t>Final 4</w:t>
      </w:r>
      <w:r>
        <w:t xml:space="preserve">) buvo suorganizuotas Lietuvoje. Prie šio renginio organizavimo ir koordinavimo ženkliai prisidėjo Kauno miesto savivaldybė. Šis renginys pritraukė </w:t>
      </w:r>
      <w:r w:rsidR="00F1214D">
        <w:t xml:space="preserve">daug </w:t>
      </w:r>
      <w:r>
        <w:t xml:space="preserve">sporto turistų </w:t>
      </w:r>
      <w:r w:rsidR="00F1214D">
        <w:t xml:space="preserve">ir </w:t>
      </w:r>
      <w:r>
        <w:t xml:space="preserve">pagerino Kauno </w:t>
      </w:r>
      <w:r w:rsidR="00F1214D">
        <w:t xml:space="preserve">ir </w:t>
      </w:r>
      <w:r>
        <w:t xml:space="preserve">visos Lietuvos įvaizdį Europos šalių </w:t>
      </w:r>
      <w:r w:rsidRPr="00685396">
        <w:t>kontekste</w:t>
      </w:r>
      <w:r>
        <w:t>.</w:t>
      </w:r>
      <w:r w:rsidR="00F1214D">
        <w:t xml:space="preserve"> </w:t>
      </w:r>
    </w:p>
    <w:p w14:paraId="4A2452CB" w14:textId="79CA7286" w:rsidR="00721516" w:rsidRDefault="00721516" w:rsidP="00721516">
      <w:pPr>
        <w:spacing w:line="360" w:lineRule="auto"/>
        <w:ind w:firstLine="709"/>
        <w:jc w:val="both"/>
      </w:pPr>
      <w:r>
        <w:t xml:space="preserve">Kaip ir praėjusiais metais, 2023 m. buvo suorganizuoti Kauno miesto geriausiųjų sportininkų apdovanojimai. Kauno </w:t>
      </w:r>
      <w:r w:rsidR="00F1214D">
        <w:t>„</w:t>
      </w:r>
      <w:r>
        <w:t>Žalgirio</w:t>
      </w:r>
      <w:r w:rsidR="00F1214D">
        <w:t>“</w:t>
      </w:r>
      <w:r>
        <w:t xml:space="preserve"> arenoje vykusiame renginyje pagerbta </w:t>
      </w:r>
      <w:r w:rsidR="00F1214D">
        <w:t xml:space="preserve">daugiau kaip 50 </w:t>
      </w:r>
      <w:r>
        <w:t xml:space="preserve">Kauno miestą garsinančių sportininkų. </w:t>
      </w:r>
    </w:p>
    <w:p w14:paraId="6E890C36" w14:textId="5C9DA71F" w:rsidR="00721516" w:rsidRDefault="00721516" w:rsidP="00721516">
      <w:pPr>
        <w:spacing w:line="360" w:lineRule="auto"/>
        <w:ind w:firstLine="709"/>
        <w:jc w:val="both"/>
      </w:pPr>
      <w:r w:rsidRPr="00BC705A">
        <w:lastRenderedPageBreak/>
        <w:t>Kauno miesto savivaldybė, kaip ir kasmet nuo 2004 m., užtikrina geriausių Kauno miesto jaunųjų sportininkų rinktinės dalyvavimą Tarptautinėse vaikų žaidynėse, kurios</w:t>
      </w:r>
      <w:r w:rsidR="00F1214D">
        <w:t xml:space="preserve"> </w:t>
      </w:r>
      <w:r w:rsidR="00F1214D" w:rsidRPr="00BC705A">
        <w:t>pripažint</w:t>
      </w:r>
      <w:r w:rsidR="00F1214D">
        <w:t>o</w:t>
      </w:r>
      <w:r w:rsidR="00F1214D" w:rsidRPr="00BC705A">
        <w:t>s</w:t>
      </w:r>
      <w:r w:rsidRPr="00BC705A">
        <w:t xml:space="preserve"> Tarptautinio olimpinio komiteto </w:t>
      </w:r>
      <w:r w:rsidR="00F1214D">
        <w:t xml:space="preserve">kaip </w:t>
      </w:r>
      <w:r w:rsidRPr="00BC705A">
        <w:t>olimpinio judėjimo dali</w:t>
      </w:r>
      <w:r w:rsidR="00F1214D">
        <w:t>s.</w:t>
      </w:r>
      <w:r>
        <w:t xml:space="preserve"> </w:t>
      </w:r>
    </w:p>
    <w:p w14:paraId="7C7CEAA4" w14:textId="21C50DB8" w:rsidR="00721516" w:rsidRDefault="00721516" w:rsidP="00721516">
      <w:pPr>
        <w:spacing w:line="360" w:lineRule="auto"/>
        <w:ind w:firstLine="709"/>
        <w:jc w:val="both"/>
      </w:pPr>
      <w:r>
        <w:t>2023 m. Tarptautinės vaikų žaidynės vyko Daegu mieste (Pietų Korėja). Kauno miest</w:t>
      </w:r>
      <w:r w:rsidR="00F1214D">
        <w:t>ui</w:t>
      </w:r>
      <w:r>
        <w:t xml:space="preserve"> atstovavo plaukimo ir lengvosios atletikos sportininkai, vaikinų tinklinio ir krepšinio 3</w:t>
      </w:r>
      <w:r w:rsidR="00F1214D">
        <w:t xml:space="preserve"> </w:t>
      </w:r>
      <w:r>
        <w:t>x</w:t>
      </w:r>
      <w:r w:rsidR="00F1214D">
        <w:t xml:space="preserve"> </w:t>
      </w:r>
      <w:r>
        <w:t>3 komandos. Plaukikai laimėjo 6 medalius, tinklinio komanda iškovojo bronzos, krepšinio – aukso medalius, visi lengvosios atletikos sportininkai pasiekė savo rungčių finalus, tačiau liko per žingsnį nuo medalių. Kauno rinktinės dalyvavimui Tarptautinėse vaikų žaidynėse iš biudžeto buvo skirta 43 000 Eur.</w:t>
      </w:r>
      <w:r w:rsidR="00F1214D">
        <w:t xml:space="preserve"> </w:t>
      </w:r>
      <w:r>
        <w:t>2024</w:t>
      </w:r>
      <w:r w:rsidR="00F1214D">
        <w:t> </w:t>
      </w:r>
      <w:r>
        <w:t>m. Tarptautinės vaikų žaidynės vyks Leono mieste (Meksika).</w:t>
      </w:r>
      <w:r w:rsidR="00F1214D">
        <w:t xml:space="preserve"> </w:t>
      </w:r>
    </w:p>
    <w:p w14:paraId="5F428046" w14:textId="15F59177" w:rsidR="00721516" w:rsidRPr="006056B9" w:rsidRDefault="00721516" w:rsidP="0519EE3E">
      <w:pPr>
        <w:spacing w:line="360" w:lineRule="auto"/>
        <w:ind w:firstLine="709"/>
        <w:jc w:val="both"/>
        <w:rPr>
          <w:rFonts w:eastAsia="Calibri"/>
        </w:rPr>
      </w:pPr>
      <w:r w:rsidRPr="0519EE3E">
        <w:rPr>
          <w:rFonts w:eastAsia="Calibri"/>
        </w:rPr>
        <w:t xml:space="preserve">2023 m. Savivaldybės administracijos direktoriaus įsakymais projektams skirta finansavimo suma siekė 5 762 820 Eur: 10 projektų finansavimas skirtas pagal </w:t>
      </w:r>
      <w:r w:rsidR="00BF222B" w:rsidRPr="0519EE3E">
        <w:rPr>
          <w:rFonts w:eastAsia="Calibri"/>
        </w:rPr>
        <w:t xml:space="preserve">„Iniciatyvos Kaunui“ </w:t>
      </w:r>
      <w:r w:rsidR="00DA261D" w:rsidRPr="0519EE3E">
        <w:rPr>
          <w:rFonts w:eastAsia="Calibri"/>
        </w:rPr>
        <w:t xml:space="preserve">programos </w:t>
      </w:r>
      <w:r w:rsidRPr="0519EE3E">
        <w:rPr>
          <w:rFonts w:eastAsia="Calibri"/>
        </w:rPr>
        <w:t>prioritetą</w:t>
      </w:r>
      <w:r w:rsidR="00DA261D">
        <w:rPr>
          <w:rFonts w:eastAsia="Calibri"/>
        </w:rPr>
        <w:t xml:space="preserve"> </w:t>
      </w:r>
      <w:r w:rsidRPr="0519EE3E">
        <w:rPr>
          <w:rFonts w:eastAsia="Calibri"/>
        </w:rPr>
        <w:t xml:space="preserve"> „Kauno miesto išskirtinumas - per įvaizdį formuojančias sporto veiklas“ (2 755</w:t>
      </w:r>
      <w:r w:rsidR="00F1214D">
        <w:rPr>
          <w:rFonts w:eastAsia="Calibri"/>
        </w:rPr>
        <w:t> </w:t>
      </w:r>
      <w:r w:rsidRPr="0519EE3E">
        <w:rPr>
          <w:rFonts w:eastAsia="Calibri"/>
        </w:rPr>
        <w:t>500</w:t>
      </w:r>
      <w:r w:rsidR="00F1214D">
        <w:rPr>
          <w:rFonts w:eastAsia="Calibri"/>
        </w:rPr>
        <w:t> </w:t>
      </w:r>
      <w:r w:rsidRPr="0519EE3E">
        <w:rPr>
          <w:rFonts w:eastAsia="Calibri"/>
        </w:rPr>
        <w:t>Eur), 16</w:t>
      </w:r>
      <w:r w:rsidR="00F1214D">
        <w:rPr>
          <w:rFonts w:eastAsia="Calibri"/>
        </w:rPr>
        <w:t> </w:t>
      </w:r>
      <w:r w:rsidRPr="0519EE3E">
        <w:rPr>
          <w:rFonts w:eastAsia="Calibri"/>
        </w:rPr>
        <w:t>projektų – pagal prioritetą „Vaikų ir jaunimo sportinio meistriškumo skatinimas“ (663</w:t>
      </w:r>
      <w:r w:rsidR="00F1214D">
        <w:rPr>
          <w:rFonts w:eastAsia="Calibri"/>
        </w:rPr>
        <w:t> </w:t>
      </w:r>
      <w:r w:rsidRPr="0519EE3E">
        <w:rPr>
          <w:rFonts w:eastAsia="Calibri"/>
        </w:rPr>
        <w:t>750</w:t>
      </w:r>
      <w:r w:rsidR="00F1214D">
        <w:rPr>
          <w:rFonts w:eastAsia="Calibri"/>
        </w:rPr>
        <w:t> </w:t>
      </w:r>
      <w:r w:rsidRPr="0519EE3E">
        <w:rPr>
          <w:rFonts w:eastAsia="Calibri"/>
        </w:rPr>
        <w:t xml:space="preserve">Eur), 40 projektų </w:t>
      </w:r>
      <w:r w:rsidR="00F1214D">
        <w:rPr>
          <w:rFonts w:eastAsia="Calibri"/>
        </w:rPr>
        <w:t>–</w:t>
      </w:r>
      <w:r w:rsidRPr="0519EE3E">
        <w:rPr>
          <w:rFonts w:eastAsia="Calibri"/>
        </w:rPr>
        <w:t xml:space="preserve"> pagal prioritetą „Sportuojantis Kaunas“ (1 953 300 Eur), 9 projektai – pagal prioritetą „Asmenų, turinčių negalią, sportinio aktyvumo skatinimas“ (98 970 Eur), 3 projektai „Kaunas sportui – sportas Kaunui“ (291 300 Eur), 2023 m Kauno mieste organizuota ir finansuota Kauno miesto savivaldybės </w:t>
      </w:r>
      <w:r w:rsidR="00F1214D">
        <w:rPr>
          <w:rFonts w:eastAsia="Calibri"/>
        </w:rPr>
        <w:t>–</w:t>
      </w:r>
      <w:r w:rsidRPr="0519EE3E">
        <w:rPr>
          <w:rFonts w:eastAsia="Calibri"/>
        </w:rPr>
        <w:t xml:space="preserve"> 40 fizinio aktyvumo ir sporto renginių, dalyvių skaičius juose 13</w:t>
      </w:r>
      <w:r w:rsidR="00F1214D">
        <w:rPr>
          <w:rFonts w:eastAsia="Calibri"/>
        </w:rPr>
        <w:t> </w:t>
      </w:r>
      <w:r w:rsidRPr="0519EE3E">
        <w:rPr>
          <w:rFonts w:eastAsia="Calibri"/>
        </w:rPr>
        <w:t xml:space="preserve">961. </w:t>
      </w:r>
    </w:p>
    <w:p w14:paraId="50F81849" w14:textId="066DF718" w:rsidR="00721516" w:rsidRDefault="00721516" w:rsidP="00721516">
      <w:pPr>
        <w:spacing w:line="360" w:lineRule="auto"/>
        <w:ind w:firstLine="709"/>
        <w:jc w:val="both"/>
        <w:rPr>
          <w:rFonts w:eastAsia="Calibri"/>
          <w:bCs/>
        </w:rPr>
      </w:pPr>
      <w:r>
        <w:rPr>
          <w:rFonts w:eastAsia="Calibri"/>
          <w:bCs/>
        </w:rPr>
        <w:t>Siekiant motyvuoti Kauno miest</w:t>
      </w:r>
      <w:r w:rsidR="00F1214D">
        <w:rPr>
          <w:rFonts w:eastAsia="Calibri"/>
          <w:bCs/>
        </w:rPr>
        <w:t>ui</w:t>
      </w:r>
      <w:r>
        <w:rPr>
          <w:rFonts w:eastAsia="Calibri"/>
          <w:bCs/>
        </w:rPr>
        <w:t xml:space="preserve"> tarptautinėse sporto arenose atstovaujančius jaunuosius sportininkus, 23 jų buvo skirtos Kauno miesto savivaldybės sporto stipendijos (buvo numatyta 37</w:t>
      </w:r>
      <w:r w:rsidR="00F1214D">
        <w:rPr>
          <w:rFonts w:eastAsia="Calibri"/>
          <w:bCs/>
        </w:rPr>
        <w:t> </w:t>
      </w:r>
      <w:r>
        <w:rPr>
          <w:rFonts w:eastAsia="Calibri"/>
          <w:bCs/>
        </w:rPr>
        <w:t>000</w:t>
      </w:r>
      <w:r w:rsidR="00F1214D">
        <w:rPr>
          <w:rFonts w:eastAsia="Calibri"/>
          <w:bCs/>
        </w:rPr>
        <w:t> </w:t>
      </w:r>
      <w:r>
        <w:rPr>
          <w:rFonts w:eastAsia="Calibri"/>
          <w:bCs/>
        </w:rPr>
        <w:t xml:space="preserve">Eur, skirta 31000 Eur). </w:t>
      </w:r>
    </w:p>
    <w:p w14:paraId="58C87E50" w14:textId="77777777" w:rsidR="00721516" w:rsidRPr="00F1214D" w:rsidRDefault="00721516" w:rsidP="0072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eastAsia="Calibri"/>
          <w:highlight w:val="yellow"/>
          <w:lang w:eastAsia="lt-LT"/>
        </w:rPr>
      </w:pPr>
    </w:p>
    <w:p w14:paraId="1EA29C14" w14:textId="77777777" w:rsidR="00721516" w:rsidRPr="001C6141" w:rsidRDefault="00721516" w:rsidP="00BC705A">
      <w:pPr>
        <w:tabs>
          <w:tab w:val="left" w:pos="2160"/>
        </w:tabs>
        <w:spacing w:line="360" w:lineRule="auto"/>
        <w:jc w:val="center"/>
        <w:rPr>
          <w:rFonts w:eastAsia="Calibri"/>
          <w:b/>
          <w:bCs/>
          <w:highlight w:val="yellow"/>
        </w:rPr>
      </w:pPr>
      <w:r w:rsidRPr="0519EE3E">
        <w:rPr>
          <w:rFonts w:eastAsia="Calibri"/>
          <w:b/>
          <w:bCs/>
        </w:rPr>
        <w:t>Kultūra</w:t>
      </w:r>
      <w:r w:rsidRPr="0519EE3E">
        <w:rPr>
          <w:rFonts w:eastAsia="Calibri"/>
          <w:b/>
          <w:bCs/>
          <w:lang w:eastAsia="lt-LT"/>
        </w:rPr>
        <w:t xml:space="preserve"> ir </w:t>
      </w:r>
      <w:r w:rsidRPr="0519EE3E">
        <w:rPr>
          <w:rFonts w:eastAsia="Calibri"/>
          <w:b/>
          <w:bCs/>
        </w:rPr>
        <w:t>kultūros paveldas</w:t>
      </w:r>
      <w:r w:rsidRPr="0519EE3E">
        <w:rPr>
          <w:rFonts w:eastAsia="Calibri"/>
          <w:b/>
          <w:bCs/>
          <w:highlight w:val="yellow"/>
        </w:rPr>
        <w:t xml:space="preserve"> </w:t>
      </w:r>
    </w:p>
    <w:p w14:paraId="5F4A7D03" w14:textId="77777777" w:rsidR="00721516" w:rsidRPr="00F1214D" w:rsidRDefault="00721516" w:rsidP="00721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rFonts w:eastAsia="Calibri"/>
          <w:bCs/>
          <w:highlight w:val="yellow"/>
        </w:rPr>
      </w:pPr>
    </w:p>
    <w:p w14:paraId="47AABC73" w14:textId="663D8A84" w:rsidR="00721516" w:rsidRDefault="00721516" w:rsidP="00721516">
      <w:pPr>
        <w:spacing w:line="360" w:lineRule="auto"/>
        <w:ind w:firstLine="709"/>
        <w:jc w:val="both"/>
        <w:rPr>
          <w:rFonts w:eastAsia="Calibri"/>
          <w:bCs/>
        </w:rPr>
      </w:pPr>
      <w:r>
        <w:rPr>
          <w:rFonts w:eastAsia="Calibri"/>
          <w:bCs/>
        </w:rPr>
        <w:t>S</w:t>
      </w:r>
      <w:r w:rsidRPr="00C85063">
        <w:rPr>
          <w:rFonts w:eastAsia="Calibri"/>
          <w:bCs/>
        </w:rPr>
        <w:t xml:space="preserve">ėkmingai užbaigtas projektas „Kaunas – Europos kultūros sostinė 2022“. Europos </w:t>
      </w:r>
      <w:r w:rsidR="00F1214D">
        <w:rPr>
          <w:rFonts w:eastAsia="Calibri"/>
          <w:bCs/>
        </w:rPr>
        <w:t>K</w:t>
      </w:r>
      <w:r w:rsidRPr="00C85063">
        <w:rPr>
          <w:rFonts w:eastAsia="Calibri"/>
          <w:bCs/>
        </w:rPr>
        <w:t>omisijai pateikta projekto ataskaita – ataskaitiniai leidiniai. Kultūros ministerijai pateikta finansuot</w:t>
      </w:r>
      <w:r>
        <w:rPr>
          <w:rFonts w:eastAsia="Calibri"/>
          <w:bCs/>
        </w:rPr>
        <w:t>o</w:t>
      </w:r>
      <w:r w:rsidRPr="00C85063">
        <w:rPr>
          <w:rFonts w:eastAsia="Calibri"/>
          <w:bCs/>
        </w:rPr>
        <w:t xml:space="preserve"> projekto veikl</w:t>
      </w:r>
      <w:r>
        <w:rPr>
          <w:rFonts w:eastAsia="Calibri"/>
          <w:bCs/>
        </w:rPr>
        <w:t>os</w:t>
      </w:r>
      <w:r w:rsidRPr="00C85063">
        <w:rPr>
          <w:rFonts w:eastAsia="Calibri"/>
          <w:bCs/>
        </w:rPr>
        <w:t xml:space="preserve"> ataskaita. Už sėkmingą projekto vykdymą skirtas piniginis Melinos Mercouri vardo apdovanojimas – 1</w:t>
      </w:r>
      <w:r w:rsidR="00F1214D">
        <w:rPr>
          <w:rFonts w:eastAsia="Calibri"/>
          <w:bCs/>
        </w:rPr>
        <w:t> </w:t>
      </w:r>
      <w:r w:rsidRPr="00C85063">
        <w:rPr>
          <w:rFonts w:eastAsia="Calibri"/>
          <w:bCs/>
        </w:rPr>
        <w:t>500</w:t>
      </w:r>
      <w:r w:rsidR="00F1214D">
        <w:rPr>
          <w:rFonts w:eastAsia="Calibri"/>
          <w:bCs/>
        </w:rPr>
        <w:t> </w:t>
      </w:r>
      <w:r w:rsidRPr="00C85063">
        <w:rPr>
          <w:rFonts w:eastAsia="Calibri"/>
          <w:bCs/>
        </w:rPr>
        <w:t xml:space="preserve">000 Eur. Lėšos skirtos kultūros srities projektams ir veikloms, projekto „Kaunas – Europos kultūros sostinė 2022“ veiklų tęstinumui. </w:t>
      </w:r>
    </w:p>
    <w:p w14:paraId="7C0C51E1" w14:textId="4B947E01" w:rsidR="00721516" w:rsidRDefault="00721516" w:rsidP="00B35B0C">
      <w:pPr>
        <w:spacing w:line="360" w:lineRule="auto"/>
        <w:ind w:firstLine="709"/>
        <w:jc w:val="both"/>
        <w:rPr>
          <w:rStyle w:val="Grietas"/>
          <w:b w:val="0"/>
          <w:shd w:val="clear" w:color="auto" w:fill="FFFFFF"/>
        </w:rPr>
      </w:pPr>
      <w:r w:rsidRPr="00B35B0C">
        <w:rPr>
          <w:rFonts w:eastAsia="Calibri"/>
          <w:bCs/>
        </w:rPr>
        <w:t>Skatintos</w:t>
      </w:r>
      <w:r w:rsidRPr="00A868E6">
        <w:rPr>
          <w:rFonts w:eastAsia="Calibri"/>
          <w:color w:val="050505"/>
        </w:rPr>
        <w:t xml:space="preserve"> miesto bendruomenės kultūrinės iniciatyvos, kūrybiška ir kūrybinė </w:t>
      </w:r>
      <w:r w:rsidRPr="00DC7F5A">
        <w:rPr>
          <w:rFonts w:eastAsia="Calibri"/>
          <w:color w:val="050505"/>
        </w:rPr>
        <w:t xml:space="preserve">įtrauktis: įgyvendinti </w:t>
      </w:r>
      <w:r w:rsidRPr="00DC7F5A">
        <w:rPr>
          <w:rFonts w:eastAsia="Calibri"/>
        </w:rPr>
        <w:t>45</w:t>
      </w:r>
      <w:r w:rsidR="00F1214D">
        <w:rPr>
          <w:rFonts w:eastAsia="Calibri"/>
        </w:rPr>
        <w:t xml:space="preserve"> </w:t>
      </w:r>
      <w:r w:rsidRPr="00DC7F5A">
        <w:rPr>
          <w:rFonts w:eastAsia="Calibri"/>
          <w:color w:val="050505"/>
        </w:rPr>
        <w:t>įvairių kultūros sričių projektai,</w:t>
      </w:r>
      <w:r w:rsidRPr="00DC7F5A">
        <w:t xml:space="preserve"> skatinantys kultūrinį dalyvavimą, įtraukiantys į kultūrines veiklas įvairias miestiečių grupes (ypač socialiai pažeidžiamas), siūlantys įvairesnį kultūros paslaugų spektrą, skatinantys kultūros ir kitų sričių bendradarbiavimą</w:t>
      </w:r>
      <w:r w:rsidRPr="00DC7F5A">
        <w:rPr>
          <w:rFonts w:eastAsia="Calibri"/>
          <w:color w:val="050505"/>
        </w:rPr>
        <w:t xml:space="preserve">. Tradiciškai vyko miesto įvaizdį formuojantys tarptautiniai projektai: </w:t>
      </w:r>
      <w:r w:rsidRPr="00DC7F5A">
        <w:t xml:space="preserve">XXVIII </w:t>
      </w:r>
      <w:r w:rsidRPr="00DC7F5A">
        <w:rPr>
          <w:rFonts w:eastAsia="Calibri"/>
          <w:color w:val="050505"/>
        </w:rPr>
        <w:t>Pažaislio muzikos festivalis, džiazo festivalis „Kaunas</w:t>
      </w:r>
      <w:r w:rsidR="00F1214D">
        <w:rPr>
          <w:rFonts w:eastAsia="Calibri"/>
          <w:color w:val="050505"/>
        </w:rPr>
        <w:t xml:space="preserve"> </w:t>
      </w:r>
      <w:r w:rsidRPr="00DC7F5A">
        <w:rPr>
          <w:rFonts w:eastAsia="Calibri"/>
          <w:color w:val="050505"/>
        </w:rPr>
        <w:t>Jazz 2023“, poezijos festivalis „Poezijos pavasaris 2023“, Tarptautinis šokio festivalis „Aura“, 14</w:t>
      </w:r>
      <w:r>
        <w:rPr>
          <w:rFonts w:eastAsia="Calibri"/>
          <w:color w:val="050505"/>
        </w:rPr>
        <w:t>-</w:t>
      </w:r>
      <w:r w:rsidRPr="00DC7F5A">
        <w:rPr>
          <w:rFonts w:eastAsia="Calibri"/>
          <w:color w:val="050505"/>
        </w:rPr>
        <w:t>oji Kauno bienalė, festivalis „Operetė Kauno pilyje“,</w:t>
      </w:r>
      <w:r w:rsidRPr="00DC7F5A">
        <w:t xml:space="preserve"> XII tarptautinis kamerinės muzikos festivalis „Avanti“, Tarptautinis festivalis „Musica sacra“, XXX tarptautinis sakralinės </w:t>
      </w:r>
      <w:r w:rsidRPr="00DC7F5A">
        <w:lastRenderedPageBreak/>
        <w:t xml:space="preserve">muzikos chorų festivalis „Cantate domino“, Tarptautinis </w:t>
      </w:r>
      <w:r w:rsidRPr="00DC7F5A">
        <w:rPr>
          <w:rStyle w:val="Grietas"/>
          <w:b w:val="0"/>
          <w:shd w:val="clear" w:color="auto" w:fill="FFFFFF"/>
        </w:rPr>
        <w:t>šiuolaikinio cirko festivalis „Cirkuliacija“ ir kiti.</w:t>
      </w:r>
      <w:r w:rsidR="00F1214D">
        <w:rPr>
          <w:rStyle w:val="Grietas"/>
          <w:b w:val="0"/>
          <w:shd w:val="clear" w:color="auto" w:fill="FFFFFF"/>
        </w:rPr>
        <w:t xml:space="preserve"> </w:t>
      </w:r>
    </w:p>
    <w:p w14:paraId="7FAE173A" w14:textId="019F2069" w:rsidR="00721516" w:rsidRPr="002945CB" w:rsidRDefault="00721516" w:rsidP="009A43A5">
      <w:pPr>
        <w:pStyle w:val="paragraph"/>
        <w:spacing w:before="0" w:beforeAutospacing="0" w:after="0" w:afterAutospacing="0" w:line="360" w:lineRule="auto"/>
        <w:ind w:firstLine="709"/>
        <w:jc w:val="both"/>
        <w:textAlignment w:val="baseline"/>
        <w:rPr>
          <w:lang w:val="lt-LT" w:eastAsia="lt-LT"/>
        </w:rPr>
      </w:pPr>
      <w:r w:rsidRPr="00A868E6">
        <w:rPr>
          <w:rFonts w:eastAsia="Calibri"/>
          <w:color w:val="050505"/>
        </w:rPr>
        <w:t>202</w:t>
      </w:r>
      <w:r>
        <w:rPr>
          <w:rFonts w:eastAsia="Calibri"/>
          <w:color w:val="050505"/>
        </w:rPr>
        <w:t>3</w:t>
      </w:r>
      <w:r w:rsidRPr="00A868E6">
        <w:rPr>
          <w:rFonts w:eastAsia="Calibri"/>
          <w:color w:val="050505"/>
        </w:rPr>
        <w:t xml:space="preserve"> m. organizuoti pagrindiniai miesto renginiai ir miesto šventės</w:t>
      </w:r>
      <w:r>
        <w:rPr>
          <w:rFonts w:eastAsia="Calibri"/>
          <w:color w:val="050505"/>
        </w:rPr>
        <w:t xml:space="preserve">: </w:t>
      </w:r>
      <w:r w:rsidRPr="00A868E6">
        <w:rPr>
          <w:rFonts w:eastAsia="Calibri"/>
          <w:color w:val="050505"/>
        </w:rPr>
        <w:t xml:space="preserve">Laisvės gynėjų diena, </w:t>
      </w:r>
      <w:r>
        <w:rPr>
          <w:rFonts w:eastAsia="Calibri"/>
          <w:color w:val="050505"/>
        </w:rPr>
        <w:t xml:space="preserve">Lietuvos </w:t>
      </w:r>
      <w:r w:rsidR="00F1214D">
        <w:rPr>
          <w:rFonts w:eastAsia="Calibri"/>
          <w:color w:val="050505"/>
        </w:rPr>
        <w:t>v</w:t>
      </w:r>
      <w:r>
        <w:rPr>
          <w:rFonts w:eastAsia="Calibri"/>
          <w:color w:val="050505"/>
        </w:rPr>
        <w:t xml:space="preserve">alstybės atkūrimo diena, </w:t>
      </w:r>
      <w:r w:rsidRPr="00A868E6">
        <w:rPr>
          <w:rFonts w:eastAsia="Calibri"/>
          <w:color w:val="050505"/>
        </w:rPr>
        <w:t xml:space="preserve">Lietuvos </w:t>
      </w:r>
      <w:r w:rsidR="009A43A5">
        <w:rPr>
          <w:rFonts w:eastAsia="Calibri"/>
          <w:color w:val="050505"/>
        </w:rPr>
        <w:t>n</w:t>
      </w:r>
      <w:r w:rsidRPr="00A868E6">
        <w:rPr>
          <w:rFonts w:eastAsia="Calibri"/>
          <w:color w:val="050505"/>
        </w:rPr>
        <w:t xml:space="preserve">epriklausomybės atkūrimo diena, Kultūros diena, Gedulo ir vilties diena, </w:t>
      </w:r>
      <w:r w:rsidRPr="00A868E6">
        <w:rPr>
          <w:rFonts w:eastAsia="Calibri"/>
        </w:rPr>
        <w:t>R. Kalantos žūties metinių minėjimas</w:t>
      </w:r>
      <w:r w:rsidRPr="00A868E6">
        <w:rPr>
          <w:rFonts w:eastAsia="Calibri"/>
          <w:color w:val="050505"/>
        </w:rPr>
        <w:t>, Joninės, Dainų šventė, Aviacijos šventė, Europos diena stalinizmo ir nacizmo aukoms atminti ir Baltijos kelio diena, Socialinio darbuotojo diena, Pagyvenusių žmonių mėnesio renginiai, Teatro diena, Vyčio kryžiaus ordino vėliavos pakėlimo</w:t>
      </w:r>
      <w:r w:rsidR="009A43A5">
        <w:rPr>
          <w:rFonts w:eastAsia="Calibri"/>
          <w:color w:val="050505"/>
        </w:rPr>
        <w:t xml:space="preserve"> </w:t>
      </w:r>
      <w:r w:rsidRPr="00A868E6">
        <w:rPr>
          <w:rFonts w:eastAsia="Calibri"/>
          <w:color w:val="050505"/>
        </w:rPr>
        <w:t>/</w:t>
      </w:r>
      <w:r w:rsidR="009A43A5">
        <w:rPr>
          <w:rFonts w:eastAsia="Calibri"/>
          <w:color w:val="050505"/>
        </w:rPr>
        <w:t xml:space="preserve"> </w:t>
      </w:r>
      <w:r w:rsidRPr="00A868E6">
        <w:rPr>
          <w:rFonts w:eastAsia="Calibri"/>
          <w:color w:val="050505"/>
        </w:rPr>
        <w:t xml:space="preserve">nuleidimo ceremonijos, </w:t>
      </w:r>
      <w:r w:rsidR="009A43A5">
        <w:rPr>
          <w:rFonts w:eastAsia="Calibri"/>
          <w:color w:val="050505"/>
        </w:rPr>
        <w:t>k</w:t>
      </w:r>
      <w:r w:rsidRPr="00A868E6">
        <w:rPr>
          <w:rFonts w:eastAsia="Calibri"/>
          <w:color w:val="050505"/>
        </w:rPr>
        <w:t xml:space="preserve">ariliono varpų koncertai, Kalėdų eglutės įžiebimo šventė, </w:t>
      </w:r>
      <w:r w:rsidR="009A43A5">
        <w:rPr>
          <w:rFonts w:eastAsia="Calibri"/>
          <w:color w:val="050505"/>
        </w:rPr>
        <w:t>k</w:t>
      </w:r>
      <w:r>
        <w:rPr>
          <w:rFonts w:eastAsia="Calibri"/>
          <w:color w:val="050505"/>
        </w:rPr>
        <w:t xml:space="preserve">alėdinių renginių ciklas, </w:t>
      </w:r>
      <w:r w:rsidRPr="00A868E6">
        <w:rPr>
          <w:rFonts w:eastAsia="Calibri"/>
          <w:color w:val="050505"/>
        </w:rPr>
        <w:t>Naujųjų metų sutikimas</w:t>
      </w:r>
      <w:r>
        <w:rPr>
          <w:rFonts w:eastAsia="Calibri"/>
          <w:color w:val="050505"/>
        </w:rPr>
        <w:t xml:space="preserve">, </w:t>
      </w:r>
      <w:r w:rsidRPr="007813A9">
        <w:rPr>
          <w:rFonts w:eastAsia="Calibri"/>
          <w:color w:val="000000"/>
        </w:rPr>
        <w:t xml:space="preserve">Rugsėjo 1 d. </w:t>
      </w:r>
      <w:r w:rsidR="009A43A5">
        <w:rPr>
          <w:rFonts w:eastAsia="Calibri"/>
          <w:color w:val="000000"/>
        </w:rPr>
        <w:t xml:space="preserve">– </w:t>
      </w:r>
      <w:r>
        <w:rPr>
          <w:rFonts w:eastAsia="Calibri"/>
          <w:color w:val="000000"/>
        </w:rPr>
        <w:t>m</w:t>
      </w:r>
      <w:r w:rsidRPr="007813A9">
        <w:rPr>
          <w:rFonts w:eastAsia="Calibri"/>
          <w:color w:val="000000"/>
        </w:rPr>
        <w:t xml:space="preserve">okslo metų pradžios </w:t>
      </w:r>
      <w:r>
        <w:rPr>
          <w:rFonts w:eastAsia="Calibri"/>
          <w:color w:val="000000"/>
        </w:rPr>
        <w:t xml:space="preserve">šventė </w:t>
      </w:r>
      <w:r w:rsidRPr="007813A9">
        <w:rPr>
          <w:rFonts w:eastAsia="Calibri"/>
          <w:color w:val="000000"/>
        </w:rPr>
        <w:t xml:space="preserve">„Mokslai palauks“ </w:t>
      </w:r>
      <w:r w:rsidRPr="00A868E6">
        <w:rPr>
          <w:rFonts w:eastAsia="Calibri"/>
          <w:color w:val="050505"/>
        </w:rPr>
        <w:t>ir k</w:t>
      </w:r>
      <w:r w:rsidR="009A43A5">
        <w:rPr>
          <w:rFonts w:eastAsia="Calibri"/>
          <w:color w:val="050505"/>
        </w:rPr>
        <w:t>i</w:t>
      </w:r>
      <w:r w:rsidRPr="00A868E6">
        <w:rPr>
          <w:rFonts w:eastAsia="Calibri"/>
          <w:color w:val="050505"/>
        </w:rPr>
        <w:t>t</w:t>
      </w:r>
      <w:r w:rsidR="009A43A5">
        <w:rPr>
          <w:rFonts w:eastAsia="Calibri"/>
          <w:color w:val="050505"/>
        </w:rPr>
        <w:t>a</w:t>
      </w:r>
      <w:r w:rsidRPr="00A868E6">
        <w:rPr>
          <w:rFonts w:eastAsia="Calibri"/>
          <w:color w:val="050505"/>
        </w:rPr>
        <w:t xml:space="preserve">. </w:t>
      </w:r>
      <w:r>
        <w:rPr>
          <w:rFonts w:eastAsia="Calibri"/>
          <w:color w:val="050505"/>
        </w:rPr>
        <w:t xml:space="preserve">2023 m. </w:t>
      </w:r>
      <w:r w:rsidRPr="007813A9">
        <w:rPr>
          <w:rFonts w:eastAsia="Calibri"/>
          <w:color w:val="000000"/>
        </w:rPr>
        <w:t>kaip niekada ryškiai, skambiai ir spalvingai paminė</w:t>
      </w:r>
      <w:r>
        <w:rPr>
          <w:rFonts w:eastAsia="Calibri"/>
          <w:color w:val="000000"/>
        </w:rPr>
        <w:t>tas</w:t>
      </w:r>
      <w:r w:rsidRPr="007813A9">
        <w:rPr>
          <w:rFonts w:eastAsia="Calibri"/>
          <w:color w:val="000000"/>
        </w:rPr>
        <w:t xml:space="preserve"> miest</w:t>
      </w:r>
      <w:r>
        <w:rPr>
          <w:rFonts w:eastAsia="Calibri"/>
          <w:color w:val="000000"/>
        </w:rPr>
        <w:t>o</w:t>
      </w:r>
      <w:r w:rsidRPr="007813A9">
        <w:rPr>
          <w:rFonts w:eastAsia="Calibri"/>
          <w:color w:val="000000"/>
        </w:rPr>
        <w:t xml:space="preserve"> 615-</w:t>
      </w:r>
      <w:r>
        <w:rPr>
          <w:rFonts w:eastAsia="Calibri"/>
          <w:color w:val="000000"/>
        </w:rPr>
        <w:t>asis</w:t>
      </w:r>
      <w:r w:rsidRPr="007813A9">
        <w:rPr>
          <w:rFonts w:eastAsia="Calibri"/>
          <w:color w:val="000000"/>
        </w:rPr>
        <w:t xml:space="preserve"> gimtadien</w:t>
      </w:r>
      <w:r>
        <w:rPr>
          <w:rFonts w:eastAsia="Calibri"/>
          <w:color w:val="000000"/>
        </w:rPr>
        <w:t>is</w:t>
      </w:r>
      <w:r w:rsidRPr="007813A9">
        <w:rPr>
          <w:rFonts w:eastAsia="Calibri"/>
          <w:color w:val="000000"/>
        </w:rPr>
        <w:t xml:space="preserve"> „Santaka!</w:t>
      </w:r>
      <w:r w:rsidR="009A43A5">
        <w:rPr>
          <w:rFonts w:eastAsia="Calibri"/>
          <w:color w:val="000000"/>
        </w:rPr>
        <w:t>“.</w:t>
      </w:r>
      <w:r w:rsidRPr="007813A9">
        <w:rPr>
          <w:rFonts w:eastAsia="Calibri"/>
          <w:color w:val="000000"/>
        </w:rPr>
        <w:t xml:space="preserve"> Čia susijungė ir į programą</w:t>
      </w:r>
      <w:r>
        <w:rPr>
          <w:rFonts w:eastAsia="Calibri"/>
          <w:color w:val="000000"/>
        </w:rPr>
        <w:t xml:space="preserve"> buvo</w:t>
      </w:r>
      <w:r w:rsidRPr="007813A9">
        <w:rPr>
          <w:rFonts w:eastAsia="Calibri"/>
          <w:color w:val="000000"/>
        </w:rPr>
        <w:t xml:space="preserve"> įtrauktas viduramžių, senovės amatų, riterių turnyrų ir vos pernai praūžusių Europos kultūros sostinės metų kultūrinis palikimas. Gimtadienio </w:t>
      </w:r>
      <w:r w:rsidRPr="00685396">
        <w:rPr>
          <w:rFonts w:eastAsia="Calibri"/>
          <w:color w:val="000000"/>
        </w:rPr>
        <w:t>epicentru</w:t>
      </w:r>
      <w:r w:rsidRPr="007813A9">
        <w:rPr>
          <w:rFonts w:eastAsia="Calibri"/>
          <w:color w:val="000000"/>
        </w:rPr>
        <w:t xml:space="preserve"> tapo Santakos parkas, kur akį traukė įspūdingos šviesos instaliacijos, 400 kv. m vandens ekranas su vaizdo projekcijomis bei Senosios prieplaukos krantinėje </w:t>
      </w:r>
      <w:r>
        <w:rPr>
          <w:rFonts w:eastAsia="Calibri"/>
          <w:color w:val="000000"/>
        </w:rPr>
        <w:t xml:space="preserve">įrengtas </w:t>
      </w:r>
      <w:r w:rsidRPr="007813A9">
        <w:rPr>
          <w:rFonts w:eastAsia="Calibri"/>
          <w:color w:val="000000"/>
        </w:rPr>
        <w:t>įspūdingas šokančių muzikinių fontanų šou.</w:t>
      </w:r>
      <w:r>
        <w:rPr>
          <w:rFonts w:eastAsia="Calibri"/>
          <w:color w:val="000000"/>
        </w:rPr>
        <w:t xml:space="preserve"> </w:t>
      </w:r>
      <w:r w:rsidRPr="007813A9">
        <w:rPr>
          <w:rFonts w:eastAsia="Calibri"/>
          <w:color w:val="000000"/>
        </w:rPr>
        <w:t>Paminėtos lakūnų S.</w:t>
      </w:r>
      <w:r w:rsidR="009A43A5">
        <w:rPr>
          <w:rFonts w:eastAsia="Calibri"/>
          <w:color w:val="000000"/>
        </w:rPr>
        <w:t> </w:t>
      </w:r>
      <w:r w:rsidRPr="007813A9">
        <w:rPr>
          <w:rFonts w:eastAsia="Calibri"/>
          <w:color w:val="000000"/>
        </w:rPr>
        <w:t>Dariaus ir S.</w:t>
      </w:r>
      <w:r w:rsidR="009A43A5">
        <w:rPr>
          <w:rFonts w:eastAsia="Calibri"/>
          <w:color w:val="000000"/>
        </w:rPr>
        <w:t> </w:t>
      </w:r>
      <w:r w:rsidRPr="007813A9">
        <w:rPr>
          <w:rFonts w:eastAsia="Calibri"/>
          <w:color w:val="000000"/>
        </w:rPr>
        <w:t>Girėno skrydžio per Atlantą 90-osios metinės – suorganizuota šiai sukakčiai paminėti išskirtinė Aviacijos šventė.</w:t>
      </w:r>
      <w:r>
        <w:rPr>
          <w:rFonts w:eastAsia="Calibri"/>
          <w:color w:val="000000"/>
        </w:rPr>
        <w:t xml:space="preserve"> Šventėje </w:t>
      </w:r>
      <w:r w:rsidRPr="007813A9">
        <w:rPr>
          <w:rFonts w:eastAsia="Calibri"/>
          <w:color w:val="000000"/>
        </w:rPr>
        <w:t xml:space="preserve">buvo atliktas parašiutininkų pasirodymas su šiai sukakčiai specialiai sukurta vėliava. Tarp aviacijos žvaigždžių danguje šventės svečiai išvydo istorinio lėktuvo  „Bellanca“ ir akrobatinės grupės ANBO pasirodymą, svečius iš Suomijos </w:t>
      </w:r>
      <w:r w:rsidR="009A43A5">
        <w:rPr>
          <w:rFonts w:eastAsia="Calibri"/>
          <w:color w:val="000000"/>
        </w:rPr>
        <w:t>–</w:t>
      </w:r>
      <w:r w:rsidRPr="007813A9">
        <w:rPr>
          <w:rFonts w:eastAsia="Calibri"/>
          <w:color w:val="000000"/>
        </w:rPr>
        <w:t xml:space="preserve"> </w:t>
      </w:r>
      <w:r w:rsidRPr="009A43A5">
        <w:rPr>
          <w:rFonts w:eastAsia="Calibri"/>
          <w:i/>
          <w:color w:val="000000"/>
        </w:rPr>
        <w:t>The Woikoski Safirs</w:t>
      </w:r>
      <w:r w:rsidRPr="007813A9">
        <w:rPr>
          <w:rFonts w:eastAsia="Calibri"/>
          <w:color w:val="000000"/>
        </w:rPr>
        <w:t xml:space="preserve">, </w:t>
      </w:r>
      <w:r w:rsidRPr="009A43A5">
        <w:rPr>
          <w:rFonts w:eastAsia="Calibri"/>
          <w:i/>
          <w:color w:val="000000"/>
        </w:rPr>
        <w:t>Iron Wolf Aerobatics</w:t>
      </w:r>
      <w:r w:rsidRPr="007813A9">
        <w:rPr>
          <w:rFonts w:eastAsia="Calibri"/>
          <w:color w:val="000000"/>
        </w:rPr>
        <w:t xml:space="preserve"> parodomuosius skrydžius, Čekijos akrobatinę komandą</w:t>
      </w:r>
      <w:r w:rsidR="009A43A5">
        <w:rPr>
          <w:rFonts w:eastAsia="Calibri"/>
          <w:color w:val="000000"/>
        </w:rPr>
        <w:t xml:space="preserve"> </w:t>
      </w:r>
      <w:r w:rsidR="009A43A5" w:rsidRPr="007813A9">
        <w:rPr>
          <w:rFonts w:eastAsia="Calibri"/>
          <w:color w:val="000000"/>
        </w:rPr>
        <w:t>„Flying Bull“</w:t>
      </w:r>
      <w:r w:rsidRPr="007813A9">
        <w:rPr>
          <w:rFonts w:eastAsia="Calibri"/>
          <w:color w:val="000000"/>
        </w:rPr>
        <w:t>, padangių žvaigždės Jurgio Kairio šou, aviamodelių pasaulio čempiono Donato Paužuolio pasirodym</w:t>
      </w:r>
      <w:r>
        <w:rPr>
          <w:rFonts w:eastAsia="Calibri"/>
          <w:color w:val="000000"/>
        </w:rPr>
        <w:t>ą</w:t>
      </w:r>
      <w:r w:rsidRPr="007813A9">
        <w:rPr>
          <w:rFonts w:eastAsia="Calibri"/>
          <w:color w:val="000000"/>
        </w:rPr>
        <w:t xml:space="preserve"> </w:t>
      </w:r>
      <w:r w:rsidR="009A43A5">
        <w:rPr>
          <w:rFonts w:eastAsia="Calibri"/>
          <w:color w:val="000000"/>
        </w:rPr>
        <w:t xml:space="preserve">ir </w:t>
      </w:r>
      <w:r w:rsidRPr="007813A9">
        <w:rPr>
          <w:rFonts w:eastAsia="Calibri"/>
          <w:color w:val="000000"/>
        </w:rPr>
        <w:t>daugel</w:t>
      </w:r>
      <w:r>
        <w:rPr>
          <w:rFonts w:eastAsia="Calibri"/>
          <w:color w:val="000000"/>
        </w:rPr>
        <w:t>į</w:t>
      </w:r>
      <w:r w:rsidRPr="007813A9">
        <w:rPr>
          <w:rFonts w:eastAsia="Calibri"/>
          <w:color w:val="000000"/>
        </w:rPr>
        <w:t xml:space="preserve"> kitų dalyvių. Taip pat šventėje dalyvavo Aurimas Valujavičius, kurio kelionė </w:t>
      </w:r>
      <w:r>
        <w:rPr>
          <w:rFonts w:eastAsia="Calibri"/>
          <w:color w:val="000000"/>
        </w:rPr>
        <w:t>p</w:t>
      </w:r>
      <w:r w:rsidRPr="007813A9">
        <w:rPr>
          <w:rFonts w:eastAsia="Calibri"/>
          <w:color w:val="000000"/>
        </w:rPr>
        <w:t>er Atlantą buvo skirta lakūnų Stepono Dariaus ir Stasio Girėno skrydžio 90-osioms metinėms paminėti</w:t>
      </w:r>
      <w:r>
        <w:rPr>
          <w:rFonts w:eastAsia="Calibri"/>
          <w:color w:val="000000"/>
        </w:rPr>
        <w:t xml:space="preserve">. </w:t>
      </w:r>
    </w:p>
    <w:p w14:paraId="54BDFAE3" w14:textId="7D8E1520" w:rsidR="00721516" w:rsidRDefault="00721516" w:rsidP="009A43A5">
      <w:pPr>
        <w:spacing w:line="360" w:lineRule="auto"/>
        <w:ind w:firstLine="709"/>
        <w:jc w:val="both"/>
        <w:rPr>
          <w:rFonts w:eastAsia="Calibri"/>
          <w:color w:val="050505"/>
        </w:rPr>
      </w:pPr>
      <w:r w:rsidRPr="00A868E6">
        <w:rPr>
          <w:rFonts w:eastAsia="Calibri"/>
          <w:color w:val="050505"/>
        </w:rPr>
        <w:t>202</w:t>
      </w:r>
      <w:r>
        <w:rPr>
          <w:rFonts w:eastAsia="Calibri"/>
          <w:color w:val="050505"/>
        </w:rPr>
        <w:t>3</w:t>
      </w:r>
      <w:r w:rsidRPr="00A868E6">
        <w:rPr>
          <w:rFonts w:eastAsia="Calibri"/>
          <w:color w:val="050505"/>
        </w:rPr>
        <w:t xml:space="preserve"> m. įvertinti kultūros ir meno kūrėjai, paskirtos ir įteiktos 6 premijos už nuopelnus kultūros srityje. </w:t>
      </w:r>
    </w:p>
    <w:p w14:paraId="174EC92F" w14:textId="5D61AF1C" w:rsidR="00721516" w:rsidRDefault="00721516" w:rsidP="00721516">
      <w:pPr>
        <w:spacing w:line="360" w:lineRule="auto"/>
        <w:ind w:firstLine="709"/>
        <w:jc w:val="both"/>
        <w:rPr>
          <w:rFonts w:eastAsia="Calibri"/>
          <w:color w:val="050505"/>
        </w:rPr>
      </w:pPr>
      <w:r>
        <w:rPr>
          <w:rFonts w:eastAsia="Calibri"/>
          <w:color w:val="050505"/>
        </w:rPr>
        <w:t xml:space="preserve">2023 m. pirmą kartą </w:t>
      </w:r>
      <w:r w:rsidRPr="00F57182">
        <w:rPr>
          <w:rFonts w:eastAsia="Calibri"/>
          <w:bCs/>
        </w:rPr>
        <w:t>„Fortūnų“ apdovanojimai labiausiai nusipelniusiems teatralams įtraukti į reikšmingiausių Kauno miesto apdovanojimų sąrašą, prie apdovanojim</w:t>
      </w:r>
      <w:r w:rsidR="009A43A5">
        <w:rPr>
          <w:rFonts w:eastAsia="Calibri"/>
          <w:bCs/>
        </w:rPr>
        <w:t>ų</w:t>
      </w:r>
      <w:r>
        <w:rPr>
          <w:rFonts w:eastAsia="Calibri"/>
          <w:bCs/>
        </w:rPr>
        <w:t xml:space="preserve"> 7 teatralams paskirtos</w:t>
      </w:r>
      <w:r w:rsidRPr="00F57182">
        <w:rPr>
          <w:rFonts w:eastAsia="Calibri"/>
          <w:bCs/>
        </w:rPr>
        <w:t xml:space="preserve"> piniginės premijos, padidintos </w:t>
      </w:r>
      <w:r>
        <w:rPr>
          <w:rFonts w:eastAsia="Calibri"/>
          <w:bCs/>
        </w:rPr>
        <w:t xml:space="preserve">nuo 1000 Eur </w:t>
      </w:r>
      <w:r w:rsidRPr="00F57182">
        <w:rPr>
          <w:rFonts w:eastAsia="Calibri"/>
          <w:bCs/>
        </w:rPr>
        <w:t xml:space="preserve">iki 3000 Eur. </w:t>
      </w:r>
    </w:p>
    <w:p w14:paraId="642B12DE" w14:textId="77777777" w:rsidR="00721516" w:rsidRPr="001C6141" w:rsidRDefault="00721516" w:rsidP="00721516">
      <w:pPr>
        <w:spacing w:line="360" w:lineRule="auto"/>
        <w:ind w:firstLine="709"/>
        <w:jc w:val="both"/>
        <w:rPr>
          <w:rFonts w:eastAsia="Calibri"/>
          <w:color w:val="050505"/>
          <w:highlight w:val="yellow"/>
        </w:rPr>
      </w:pPr>
    </w:p>
    <w:p w14:paraId="637FAE08" w14:textId="77777777" w:rsidR="00721516" w:rsidRPr="00BC705A" w:rsidRDefault="00721516" w:rsidP="00BC705A">
      <w:pPr>
        <w:tabs>
          <w:tab w:val="left" w:pos="2160"/>
        </w:tabs>
        <w:spacing w:line="360" w:lineRule="auto"/>
        <w:jc w:val="center"/>
        <w:rPr>
          <w:rFonts w:eastAsia="Calibri"/>
          <w:b/>
          <w:bCs/>
        </w:rPr>
      </w:pPr>
      <w:r w:rsidRPr="00BC705A">
        <w:rPr>
          <w:rFonts w:eastAsia="Calibri"/>
          <w:b/>
          <w:bCs/>
        </w:rPr>
        <w:t xml:space="preserve">Kultūros paveldas </w:t>
      </w:r>
    </w:p>
    <w:p w14:paraId="34444B83" w14:textId="77777777" w:rsidR="00721516" w:rsidRPr="001C6141" w:rsidRDefault="00721516" w:rsidP="00721516">
      <w:pPr>
        <w:spacing w:line="360" w:lineRule="auto"/>
        <w:ind w:firstLine="720"/>
        <w:jc w:val="center"/>
        <w:rPr>
          <w:rFonts w:eastAsia="Calibri"/>
          <w:color w:val="050505"/>
          <w:highlight w:val="yellow"/>
          <w:shd w:val="clear" w:color="auto" w:fill="FFFFFF"/>
        </w:rPr>
      </w:pPr>
    </w:p>
    <w:p w14:paraId="3B11BBEE" w14:textId="736FFAFF" w:rsidR="00721516" w:rsidRPr="009A43A5" w:rsidRDefault="00B35B0C" w:rsidP="00721516">
      <w:pPr>
        <w:spacing w:line="360" w:lineRule="auto"/>
        <w:ind w:firstLine="720"/>
        <w:jc w:val="both"/>
        <w:rPr>
          <w:rFonts w:eastAsia="Calibri"/>
          <w:bCs/>
        </w:rPr>
      </w:pPr>
      <w:r w:rsidRPr="0519EE3E">
        <w:rPr>
          <w:color w:val="050505"/>
        </w:rPr>
        <w:t>Kaip ir kasmet, 2023 m.</w:t>
      </w:r>
      <w:r w:rsidR="009A43A5">
        <w:rPr>
          <w:color w:val="050505"/>
        </w:rPr>
        <w:t xml:space="preserve"> </w:t>
      </w:r>
      <w:r w:rsidRPr="00C8568F">
        <w:rPr>
          <w:color w:val="050505"/>
        </w:rPr>
        <w:t>t</w:t>
      </w:r>
      <w:r w:rsidR="00721516" w:rsidRPr="00C8568F">
        <w:rPr>
          <w:color w:val="050505"/>
        </w:rPr>
        <w:t xml:space="preserve">ęsiama </w:t>
      </w:r>
      <w:r w:rsidR="00C8568F" w:rsidRPr="00C8568F">
        <w:rPr>
          <w:color w:val="050505"/>
        </w:rPr>
        <w:t>P</w:t>
      </w:r>
      <w:r w:rsidR="00721516" w:rsidRPr="00C8568F">
        <w:rPr>
          <w:color w:val="050505"/>
        </w:rPr>
        <w:t xml:space="preserve">aveldotvarkos programa kvietė pastatų savininkus toliau tvarkyti </w:t>
      </w:r>
      <w:r w:rsidR="009A43A5">
        <w:rPr>
          <w:color w:val="050505"/>
        </w:rPr>
        <w:t xml:space="preserve">ir </w:t>
      </w:r>
      <w:r w:rsidR="00721516" w:rsidRPr="00C8568F">
        <w:rPr>
          <w:color w:val="050505"/>
        </w:rPr>
        <w:t>puoselėti jiems priklausantį nekilnojamąjį turtą, taip prisidedant pri</w:t>
      </w:r>
      <w:r w:rsidR="00721516" w:rsidRPr="0519EE3E">
        <w:rPr>
          <w:color w:val="050505"/>
        </w:rPr>
        <w:t>e gražesnio miesto v</w:t>
      </w:r>
      <w:r w:rsidR="009A43A5">
        <w:rPr>
          <w:color w:val="050505"/>
        </w:rPr>
        <w:t>aizdo</w:t>
      </w:r>
      <w:r w:rsidR="00721516" w:rsidRPr="0519EE3E">
        <w:rPr>
          <w:color w:val="050505"/>
        </w:rPr>
        <w:t xml:space="preserve">. Kauno savivaldybė pasirengusi ženkliai prisidėti, </w:t>
      </w:r>
      <w:r w:rsidR="009A43A5">
        <w:rPr>
          <w:color w:val="050505"/>
        </w:rPr>
        <w:t xml:space="preserve">iš </w:t>
      </w:r>
      <w:r w:rsidR="00721516" w:rsidRPr="0519EE3E">
        <w:rPr>
          <w:color w:val="050505"/>
        </w:rPr>
        <w:t>dali</w:t>
      </w:r>
      <w:r w:rsidR="009A43A5">
        <w:rPr>
          <w:color w:val="050505"/>
        </w:rPr>
        <w:t>es</w:t>
      </w:r>
      <w:r w:rsidR="00721516" w:rsidRPr="0519EE3E">
        <w:rPr>
          <w:color w:val="050505"/>
        </w:rPr>
        <w:t xml:space="preserve"> finansuo</w:t>
      </w:r>
      <w:r w:rsidR="009A43A5">
        <w:rPr>
          <w:color w:val="050505"/>
        </w:rPr>
        <w:t xml:space="preserve">dama </w:t>
      </w:r>
      <w:r w:rsidR="00721516" w:rsidRPr="0519EE3E">
        <w:rPr>
          <w:color w:val="050505"/>
        </w:rPr>
        <w:t xml:space="preserve">fasadų atnaujinimo darbus. Bendromis pastangomis atgimė jau apie du šimtus objektų. </w:t>
      </w:r>
    </w:p>
    <w:p w14:paraId="32635D0C" w14:textId="77777777" w:rsidR="00721516" w:rsidRPr="00DF4DA1" w:rsidRDefault="00721516" w:rsidP="00721516">
      <w:pPr>
        <w:spacing w:line="360" w:lineRule="auto"/>
        <w:ind w:firstLine="709"/>
        <w:jc w:val="both"/>
      </w:pPr>
      <w:r>
        <w:lastRenderedPageBreak/>
        <w:t xml:space="preserve">2023 metais įgyvendinta 16 projektų, restauruoti istoriniai pastatai Naujamiestyje, Senamiestyje ir Žaliakalnyje. Užbaigti „Dainos“ kino teatro restauravimo darbai, pabaigtas Kauno </w:t>
      </w:r>
      <w:r w:rsidRPr="00C02212">
        <w:t>Švč. Sakramento bažnyči</w:t>
      </w:r>
      <w:r>
        <w:t xml:space="preserve">os restauravimas, taip pat Lietuvos sveikatos mokslų universiteto rūmai ir kt. Parengtas Gaisrinės (vad. Ugniagesių rūmai) tvarkybos darbų projektas ir pradėti tvarkybos darbai. Užbaigtas Šv. Mykolo (Įgulos) bažnyčios fasadų restauravimas, tęsiamas </w:t>
      </w:r>
      <w:r w:rsidRPr="00DF4DA1">
        <w:t xml:space="preserve">kompleksinis Kauno tvirtovės fortų ir kitų karo paveldo objektų tvarkymas ir pritaikymas lankymui. </w:t>
      </w:r>
    </w:p>
    <w:p w14:paraId="28F5690E" w14:textId="4345B91F" w:rsidR="00721516" w:rsidRPr="009A43A5" w:rsidRDefault="00721516" w:rsidP="00721516">
      <w:pPr>
        <w:spacing w:line="360" w:lineRule="auto"/>
        <w:ind w:firstLine="709"/>
        <w:jc w:val="both"/>
      </w:pPr>
      <w:r w:rsidRPr="00EA2361">
        <w:t xml:space="preserve">Įgyvendinant </w:t>
      </w:r>
      <w:r w:rsidR="00DA224E" w:rsidRPr="00DA224E">
        <w:t xml:space="preserve">Viešųjų erdvių </w:t>
      </w:r>
      <w:r w:rsidRPr="00DA224E">
        <w:t xml:space="preserve">akcentų </w:t>
      </w:r>
      <w:r w:rsidR="00DA224E" w:rsidRPr="00DA224E">
        <w:t>sukūrimo</w:t>
      </w:r>
      <w:r w:rsidR="00DA224E">
        <w:t xml:space="preserve"> ir įgyvendinimo </w:t>
      </w:r>
      <w:r w:rsidRPr="00EA2361">
        <w:t>programą buvo įgyvendinta 19 naujų meno objektų, tarp kurių – paminklas Lietuvos policijai – „Ginti. Saugoti. Padėti.“, 9</w:t>
      </w:r>
      <w:r w:rsidR="009A43A5">
        <w:t> </w:t>
      </w:r>
      <w:r w:rsidRPr="00EA2361">
        <w:t>mediniai skulptūriniai suolai Panemunės šile, skulptūros „Su meile 2“, „Debesų konteineriai“, „Kauko laiptų mitinė būtybė“, kiemo galerija pasipildžiusi „Baltojo namo scenografijos“ projekto kūriniais, įgyvendinti sienos piešiniai: „Tautų draugystės medis“, „Knygų siena“.</w:t>
      </w:r>
      <w:r w:rsidR="009A43A5">
        <w:t xml:space="preserve"> </w:t>
      </w:r>
    </w:p>
    <w:p w14:paraId="69CC13CD" w14:textId="77777777" w:rsidR="00721516" w:rsidRPr="00B707F1" w:rsidRDefault="00721516" w:rsidP="00721516">
      <w:pPr>
        <w:spacing w:line="360" w:lineRule="auto"/>
        <w:ind w:firstLine="709"/>
        <w:jc w:val="both"/>
        <w:rPr>
          <w:highlight w:val="yellow"/>
          <w:lang w:val="en-US"/>
        </w:rPr>
      </w:pPr>
    </w:p>
    <w:p w14:paraId="552097E2" w14:textId="77777777" w:rsidR="00721516" w:rsidRPr="007E05D8" w:rsidRDefault="00721516" w:rsidP="00BC705A">
      <w:pPr>
        <w:tabs>
          <w:tab w:val="left" w:pos="2160"/>
        </w:tabs>
        <w:spacing w:line="360" w:lineRule="auto"/>
        <w:jc w:val="center"/>
        <w:rPr>
          <w:rFonts w:eastAsia="Calibri"/>
          <w:b/>
          <w:bCs/>
        </w:rPr>
      </w:pPr>
      <w:r w:rsidRPr="007E05D8">
        <w:rPr>
          <w:rFonts w:eastAsia="Calibri"/>
          <w:b/>
          <w:bCs/>
        </w:rPr>
        <w:t xml:space="preserve">Jaunimo politika </w:t>
      </w:r>
    </w:p>
    <w:p w14:paraId="5E6F8EF8" w14:textId="77777777" w:rsidR="00721516" w:rsidRPr="009A43A5" w:rsidRDefault="00721516" w:rsidP="00721516">
      <w:pPr>
        <w:spacing w:line="360" w:lineRule="auto"/>
        <w:jc w:val="center"/>
        <w:rPr>
          <w:rFonts w:eastAsia="Calibri"/>
          <w:bCs/>
          <w:highlight w:val="yellow"/>
        </w:rPr>
      </w:pPr>
    </w:p>
    <w:p w14:paraId="78CCA013" w14:textId="7DB25FCA" w:rsidR="00721516" w:rsidRPr="00E33804" w:rsidRDefault="00721516" w:rsidP="00721516">
      <w:pPr>
        <w:spacing w:line="360" w:lineRule="auto"/>
        <w:ind w:firstLine="709"/>
        <w:jc w:val="both"/>
      </w:pPr>
      <w:r w:rsidRPr="00DF4DA1">
        <w:t>Jaunimo politik</w:t>
      </w:r>
      <w:r>
        <w:t>a</w:t>
      </w:r>
      <w:r w:rsidRPr="00DF4DA1">
        <w:t xml:space="preserve"> </w:t>
      </w:r>
      <w:r>
        <w:t xml:space="preserve">Kauno mieste įgyvendinama </w:t>
      </w:r>
      <w:r w:rsidRPr="00DF4DA1">
        <w:t xml:space="preserve">siekiant užsibrėžtų tikslų ir </w:t>
      </w:r>
      <w:r>
        <w:t xml:space="preserve">vadovaujantis </w:t>
      </w:r>
      <w:r w:rsidRPr="00DF4DA1">
        <w:t xml:space="preserve">Jaunimo reikalų </w:t>
      </w:r>
      <w:r>
        <w:t>agentūros pateiktomis</w:t>
      </w:r>
      <w:r w:rsidRPr="00DF4DA1">
        <w:t xml:space="preserve"> nacionalinės jaunimo politikos</w:t>
      </w:r>
      <w:r>
        <w:t xml:space="preserve"> įgyvendinimo</w:t>
      </w:r>
      <w:r w:rsidRPr="00DF4DA1">
        <w:t xml:space="preserve"> rekomendacij</w:t>
      </w:r>
      <w:r>
        <w:t>omis.</w:t>
      </w:r>
      <w:r w:rsidRPr="00DF4DA1">
        <w:t xml:space="preserve"> </w:t>
      </w:r>
      <w:r>
        <w:t xml:space="preserve">Viena iš jų – darbas su jaunimu. </w:t>
      </w:r>
      <w:r w:rsidRPr="00DF4DA1">
        <w:t>202</w:t>
      </w:r>
      <w:r>
        <w:rPr>
          <w:lang w:val="en-US"/>
        </w:rPr>
        <w:t>3</w:t>
      </w:r>
      <w:r w:rsidRPr="00DF4DA1">
        <w:t xml:space="preserve"> m. buvo tęsiamos 2020 m. pradėtos teikti darbo su jaunimu gatvėje paslaugos, kurių tikslas </w:t>
      </w:r>
      <w:r>
        <w:t xml:space="preserve">– </w:t>
      </w:r>
      <w:r w:rsidRPr="00DF4DA1">
        <w:t xml:space="preserve">pasiekti jaunuolius, leidžiančius laiką gatvėje, teikti jiems pagalbą, </w:t>
      </w:r>
      <w:r w:rsidRPr="00E33804">
        <w:t xml:space="preserve">mažinti </w:t>
      </w:r>
      <w:r>
        <w:t>socialinę atskirtį ir didinti jaunimo</w:t>
      </w:r>
      <w:r w:rsidRPr="00E33804">
        <w:t xml:space="preserve"> galimybes visaverčiai </w:t>
      </w:r>
      <w:r>
        <w:t xml:space="preserve">dalyvauti visuomenės gyvenime. </w:t>
      </w:r>
      <w:r>
        <w:rPr>
          <w:lang w:val="en-US"/>
        </w:rPr>
        <w:t>2023 m.</w:t>
      </w:r>
      <w:r>
        <w:t xml:space="preserve"> šias paslaugas gavo 264 unikalūs jaunuoliai, paslaugos teiktos </w:t>
      </w:r>
      <w:r w:rsidRPr="00E66249">
        <w:t>Aleksoto, Dainavos ir Petrašiūnų seniūnijose.</w:t>
      </w:r>
      <w:r w:rsidR="009A43A5">
        <w:t xml:space="preserve"> </w:t>
      </w:r>
    </w:p>
    <w:p w14:paraId="5D25ECE4" w14:textId="5B7B0BCF" w:rsidR="00721516" w:rsidRPr="00FD7113" w:rsidRDefault="00721516" w:rsidP="00721516">
      <w:pPr>
        <w:spacing w:line="360" w:lineRule="auto"/>
        <w:ind w:firstLine="709"/>
        <w:jc w:val="both"/>
      </w:pPr>
      <w:r w:rsidRPr="00DF4DA1">
        <w:t xml:space="preserve">Praėjusiais metais taip pat buvo siekiama išlaikyti atvirojo darbo su jaunimu paslaugų </w:t>
      </w:r>
      <w:r>
        <w:t xml:space="preserve">teikimo </w:t>
      </w:r>
      <w:r w:rsidRPr="00DF4DA1">
        <w:t xml:space="preserve">pastovumą atviruosiuose jaunimo centruose </w:t>
      </w:r>
      <w:r>
        <w:t xml:space="preserve">(toliau – AJC) </w:t>
      </w:r>
      <w:r w:rsidRPr="00DF4DA1">
        <w:t xml:space="preserve">ir </w:t>
      </w:r>
      <w:r>
        <w:t xml:space="preserve">atvirosiose jaunimo </w:t>
      </w:r>
      <w:r w:rsidRPr="00DF4DA1">
        <w:t>erdvėse</w:t>
      </w:r>
      <w:r>
        <w:t xml:space="preserve"> (toliau – AJE)</w:t>
      </w:r>
      <w:r w:rsidRPr="00DF4DA1">
        <w:t>. 202</w:t>
      </w:r>
      <w:r>
        <w:rPr>
          <w:lang w:val="en-US"/>
        </w:rPr>
        <w:t>3</w:t>
      </w:r>
      <w:r w:rsidRPr="00DF4DA1">
        <w:t xml:space="preserve"> m. Kauno mieste veikė </w:t>
      </w:r>
      <w:r>
        <w:rPr>
          <w:lang w:val="en-US"/>
        </w:rPr>
        <w:t>3 AJC</w:t>
      </w:r>
      <w:r w:rsidRPr="00DF4DA1">
        <w:t xml:space="preserve"> ir </w:t>
      </w:r>
      <w:r>
        <w:t>1</w:t>
      </w:r>
      <w:r w:rsidRPr="00DF4DA1">
        <w:t xml:space="preserve"> </w:t>
      </w:r>
      <w:r>
        <w:t>AJE</w:t>
      </w:r>
      <w:r w:rsidRPr="00DF4DA1">
        <w:t xml:space="preserve">, </w:t>
      </w:r>
      <w:r>
        <w:t xml:space="preserve">kur atvirojo darbo su jaunimu paslaugas gavo </w:t>
      </w:r>
      <w:r w:rsidRPr="000571BE">
        <w:t>3</w:t>
      </w:r>
      <w:r>
        <w:t> </w:t>
      </w:r>
      <w:r w:rsidRPr="000571BE">
        <w:t>197</w:t>
      </w:r>
      <w:r>
        <w:t xml:space="preserve"> unikalūs jaunuoliai, o atvirojo darbo su jaunimu paslaugų teikimui Kauno miesto savivaldybė skyrė </w:t>
      </w:r>
      <w:r w:rsidRPr="000571BE">
        <w:t xml:space="preserve">96 555,43 </w:t>
      </w:r>
      <w:r w:rsidRPr="00FD7113">
        <w:t>Eur</w:t>
      </w:r>
      <w:r>
        <w:t xml:space="preserve">. </w:t>
      </w:r>
      <w:r>
        <w:rPr>
          <w:lang w:val="en-US"/>
        </w:rPr>
        <w:t xml:space="preserve">2023 m. </w:t>
      </w:r>
      <w:r w:rsidRPr="007E05D8">
        <w:t>trečius metus</w:t>
      </w:r>
      <w:r>
        <w:t xml:space="preserve"> iš eilės buvo įgyvendinama </w:t>
      </w:r>
      <w:r w:rsidRPr="00DF4DA1">
        <w:t>moksleivių praktinių įgūdžių ir lyderystės ugdymo programa, kurios metu mokiniai sutelkė dėmesį į verslumo ir lyderystės gebėjimų stiprinimą ir skaitmeninį raštingumą.</w:t>
      </w:r>
      <w:r>
        <w:t xml:space="preserve"> Šias paslaugas gavo </w:t>
      </w:r>
      <w:r>
        <w:rPr>
          <w:lang w:val="en-US"/>
        </w:rPr>
        <w:t xml:space="preserve">50 </w:t>
      </w:r>
      <w:r>
        <w:t>moksleivių.</w:t>
      </w:r>
      <w:r w:rsidR="009A43A5">
        <w:t xml:space="preserve"> </w:t>
      </w:r>
    </w:p>
    <w:p w14:paraId="12FDC790" w14:textId="49F14636" w:rsidR="00721516" w:rsidRDefault="00721516" w:rsidP="00721516">
      <w:pPr>
        <w:spacing w:line="360" w:lineRule="auto"/>
        <w:ind w:firstLine="709"/>
        <w:jc w:val="both"/>
      </w:pPr>
      <w:r>
        <w:t xml:space="preserve">Kaip ir kiekvienais metais, </w:t>
      </w:r>
      <w:r w:rsidRPr="0519EE3E">
        <w:rPr>
          <w:lang w:val="en-US"/>
        </w:rPr>
        <w:t xml:space="preserve">2023 m. </w:t>
      </w:r>
      <w:r>
        <w:t>vyko konkursas teikti trumpalaikių projektų paraiškas pagal</w:t>
      </w:r>
      <w:r w:rsidR="00B339C6">
        <w:t xml:space="preserve"> </w:t>
      </w:r>
      <w:r w:rsidR="009A43A5">
        <w:t xml:space="preserve">programos </w:t>
      </w:r>
      <w:r w:rsidR="00B339C6">
        <w:t xml:space="preserve">„Iniciatyvos Kaunui“ </w:t>
      </w:r>
      <w:r>
        <w:t xml:space="preserve">srities „Vaikų ir jaunimo įgalinimas ir užimtumas“ prioritetą „Kryptingas, įtraukus ir efektyvus jaunimo politikos įgyvendinimas, siekiant užtikrinti jaunimui skirtų ir teikiamų paslaugų plėtrą, skatinti jaunimo galimybių kūrimą ir aktyvumą“. Konkurso metu iš viso gauta </w:t>
      </w:r>
      <w:r w:rsidRPr="0519EE3E">
        <w:rPr>
          <w:lang w:val="en-US"/>
        </w:rPr>
        <w:t xml:space="preserve">20 </w:t>
      </w:r>
      <w:r>
        <w:t xml:space="preserve">paraiškų. Iš jų finansuoti </w:t>
      </w:r>
      <w:r w:rsidRPr="0519EE3E">
        <w:rPr>
          <w:lang w:val="en-US"/>
        </w:rPr>
        <w:t>7</w:t>
      </w:r>
      <w:r>
        <w:t xml:space="preserve"> projektai, projektams skirtas finansavimas siekė 53 983,92</w:t>
      </w:r>
      <w:r w:rsidR="009A43A5">
        <w:t> </w:t>
      </w:r>
      <w:r>
        <w:t>Eur. Projektų metu buvo suorganizuot</w:t>
      </w:r>
      <w:r w:rsidRPr="0519EE3E">
        <w:rPr>
          <w:lang w:val="en-US"/>
        </w:rPr>
        <w:t xml:space="preserve">a 72 </w:t>
      </w:r>
      <w:r>
        <w:t>iniciatyvos/renginiai</w:t>
      </w:r>
      <w:r w:rsidRPr="0519EE3E">
        <w:rPr>
          <w:lang w:val="en-US"/>
        </w:rPr>
        <w:t xml:space="preserve">, </w:t>
      </w:r>
      <w:r>
        <w:t>į projektų veiklas buvo įtraukti 8</w:t>
      </w:r>
      <w:r w:rsidR="009A43A5">
        <w:t> </w:t>
      </w:r>
      <w:r>
        <w:t>462</w:t>
      </w:r>
      <w:r w:rsidR="009A43A5">
        <w:t> </w:t>
      </w:r>
      <w:r w:rsidRPr="00C8568F">
        <w:t xml:space="preserve">jaunuoliai. </w:t>
      </w:r>
      <w:r w:rsidR="009A43A5">
        <w:t>P</w:t>
      </w:r>
      <w:r w:rsidR="009A43A5" w:rsidRPr="00C8568F">
        <w:t xml:space="preserve">rogramos </w:t>
      </w:r>
      <w:r w:rsidRPr="00C8568F">
        <w:t>„Iniciatyvos Kaunui“ metu Kauno miesto savivaldybė</w:t>
      </w:r>
      <w:r>
        <w:t xml:space="preserve"> taip pat </w:t>
      </w:r>
      <w:r>
        <w:lastRenderedPageBreak/>
        <w:t xml:space="preserve">prisidėjo prie vietos jaunimo savanoriškos tarnybos modelio įgyvendinimo, kuriam skyrė 12 202 Eur, į ilgalaikę savanorystę įtraukti </w:t>
      </w:r>
      <w:r w:rsidRPr="0519EE3E">
        <w:rPr>
          <w:lang w:val="en-US"/>
        </w:rPr>
        <w:t xml:space="preserve">62 </w:t>
      </w:r>
      <w:r>
        <w:t xml:space="preserve">jaunuoliai. </w:t>
      </w:r>
    </w:p>
    <w:p w14:paraId="65EF99E8" w14:textId="77777777" w:rsidR="00BC705A" w:rsidRDefault="00BC705A" w:rsidP="00721516">
      <w:pPr>
        <w:spacing w:line="360" w:lineRule="auto"/>
        <w:ind w:firstLine="709"/>
        <w:jc w:val="both"/>
      </w:pPr>
    </w:p>
    <w:p w14:paraId="62EA982F" w14:textId="77777777" w:rsidR="00373553" w:rsidRPr="00BA6626" w:rsidRDefault="00373553" w:rsidP="00373553">
      <w:pPr>
        <w:jc w:val="center"/>
        <w:rPr>
          <w:b/>
          <w:color w:val="000000"/>
        </w:rPr>
      </w:pPr>
      <w:r w:rsidRPr="00BA6626">
        <w:rPr>
          <w:b/>
          <w:color w:val="000000"/>
        </w:rPr>
        <w:t>V SKYRIUS</w:t>
      </w:r>
    </w:p>
    <w:p w14:paraId="5CDD2DD8" w14:textId="545D3693" w:rsidR="00373553" w:rsidRPr="00BA6626" w:rsidRDefault="00373553" w:rsidP="00373553">
      <w:pPr>
        <w:tabs>
          <w:tab w:val="left" w:pos="720"/>
        </w:tabs>
        <w:spacing w:line="276" w:lineRule="auto"/>
        <w:jc w:val="center"/>
      </w:pPr>
      <w:r w:rsidRPr="00BA6626">
        <w:rPr>
          <w:b/>
          <w:bCs/>
        </w:rPr>
        <w:t>KITA SVARBI SU ĮSTAIGOS VEIKLA SUSIJUSI INFORMACIJA</w:t>
      </w:r>
    </w:p>
    <w:p w14:paraId="2C34B174" w14:textId="77777777" w:rsidR="00373553" w:rsidRPr="00BA6626" w:rsidRDefault="00373553" w:rsidP="00373553">
      <w:pPr>
        <w:spacing w:line="360" w:lineRule="auto"/>
        <w:jc w:val="both"/>
      </w:pPr>
    </w:p>
    <w:p w14:paraId="0A076D79" w14:textId="0DDF0B77" w:rsidR="00832AAB" w:rsidRPr="00CF6C4B" w:rsidRDefault="00832AAB" w:rsidP="00832AAB">
      <w:pPr>
        <w:spacing w:line="360" w:lineRule="auto"/>
        <w:ind w:firstLine="567"/>
        <w:jc w:val="both"/>
      </w:pPr>
      <w:r w:rsidRPr="00E33E55">
        <w:t>Pagal Lietuvos Respublikos viešojo sektoriaus atskaitomybės įstatymo 6 str</w:t>
      </w:r>
      <w:r w:rsidR="009A43A5">
        <w:t>aipsnio</w:t>
      </w:r>
      <w:r w:rsidRPr="00E33E55">
        <w:t xml:space="preserve"> 1 d</w:t>
      </w:r>
      <w:r w:rsidR="009A43A5">
        <w:t>alies</w:t>
      </w:r>
      <w:r w:rsidRPr="00E33E55">
        <w:t xml:space="preserve"> 1</w:t>
      </w:r>
      <w:r w:rsidR="009A43A5">
        <w:t>–</w:t>
      </w:r>
      <w:r w:rsidRPr="00E33E55">
        <w:t>3</w:t>
      </w:r>
      <w:r w:rsidR="009A43A5">
        <w:t> </w:t>
      </w:r>
      <w:r w:rsidRPr="00E33E55">
        <w:t>p</w:t>
      </w:r>
      <w:r w:rsidR="009A43A5">
        <w:t>unktus</w:t>
      </w:r>
      <w:r w:rsidRPr="00E33E55">
        <w:rPr>
          <w:rStyle w:val="Puslapioinaosnuoroda"/>
        </w:rPr>
        <w:footnoteReference w:id="3"/>
      </w:r>
      <w:r w:rsidRPr="00E33E55">
        <w:t xml:space="preserve">, </w:t>
      </w:r>
      <w:r w:rsidR="008A4DB3">
        <w:t>Įstaigos</w:t>
      </w:r>
      <w:r w:rsidRPr="00E33E55">
        <w:t xml:space="preserve"> 2023 metų metinių ataskaitų rinkinį sudaro ne tik ši ataskaita, bet ir biudžeto vykdymo ataskaitų rinkinys</w:t>
      </w:r>
      <w:r w:rsidRPr="00E33E55">
        <w:rPr>
          <w:rStyle w:val="Puslapioinaosnuoroda"/>
        </w:rPr>
        <w:footnoteReference w:id="4"/>
      </w:r>
      <w:r w:rsidRPr="00E33E55">
        <w:t xml:space="preserve"> </w:t>
      </w:r>
      <w:r w:rsidR="009A43A5">
        <w:t xml:space="preserve">ir </w:t>
      </w:r>
      <w:r w:rsidRPr="00E33E55">
        <w:t>metinių finansinių ataskaitų rinkinys</w:t>
      </w:r>
      <w:r w:rsidRPr="00E33E55">
        <w:rPr>
          <w:rStyle w:val="Puslapioinaosnuoroda"/>
        </w:rPr>
        <w:footnoteReference w:id="5"/>
      </w:r>
      <w:r w:rsidRPr="00E33E55">
        <w:t>, kur</w:t>
      </w:r>
      <w:r w:rsidR="009A43A5">
        <w:t>iuose</w:t>
      </w:r>
      <w:r w:rsidRPr="00E33E55">
        <w:t xml:space="preserve"> pateikta detalesnė informacija apie </w:t>
      </w:r>
      <w:r w:rsidR="008A4DB3">
        <w:t>Įstaigos</w:t>
      </w:r>
      <w:r w:rsidR="00373553" w:rsidRPr="00E33E55">
        <w:t xml:space="preserve"> </w:t>
      </w:r>
      <w:r w:rsidRPr="00E33E55">
        <w:t>finansinius duomenis.</w:t>
      </w:r>
      <w:r w:rsidR="009A43A5">
        <w:t xml:space="preserve"> </w:t>
      </w:r>
    </w:p>
    <w:p w14:paraId="3792A61E" w14:textId="77777777" w:rsidR="00832AAB" w:rsidRDefault="00832AAB" w:rsidP="00832AAB">
      <w:pPr>
        <w:spacing w:line="360" w:lineRule="auto"/>
        <w:ind w:firstLine="567"/>
        <w:jc w:val="both"/>
      </w:pPr>
    </w:p>
    <w:p w14:paraId="0FFB9DC0" w14:textId="77777777" w:rsidR="00832AAB" w:rsidRDefault="00832AAB" w:rsidP="00832AAB">
      <w:pPr>
        <w:spacing w:line="360" w:lineRule="auto"/>
        <w:ind w:firstLine="567"/>
        <w:jc w:val="both"/>
      </w:pPr>
    </w:p>
    <w:p w14:paraId="42DF81DA" w14:textId="77777777" w:rsidR="00832AAB" w:rsidRPr="00CF6C4B" w:rsidRDefault="00832AAB" w:rsidP="00832AAB">
      <w:pPr>
        <w:spacing w:line="360" w:lineRule="auto"/>
        <w:ind w:firstLine="567"/>
        <w:jc w:val="both"/>
      </w:pPr>
    </w:p>
    <w:p w14:paraId="6EEC03E4" w14:textId="517C89A8" w:rsidR="00832AAB" w:rsidRPr="00DF4DA1" w:rsidRDefault="00832AAB" w:rsidP="00832AAB">
      <w:pPr>
        <w:spacing w:line="360" w:lineRule="auto"/>
        <w:jc w:val="both"/>
      </w:pPr>
      <w:r w:rsidRPr="00CF6C4B">
        <w:t xml:space="preserve">Kauno miesto savivaldybės </w:t>
      </w:r>
      <w:r>
        <w:t>administracijos direktorius</w:t>
      </w:r>
      <w:r w:rsidRPr="00CF6C4B">
        <w:t xml:space="preserve">                   </w:t>
      </w:r>
      <w:r>
        <w:t xml:space="preserve">       </w:t>
      </w:r>
      <w:r w:rsidRPr="00CF6C4B">
        <w:t xml:space="preserve">          </w:t>
      </w:r>
      <w:r>
        <w:t>Tadas Metelionis</w:t>
      </w:r>
      <w:r w:rsidR="009A43A5">
        <w:t xml:space="preserve"> </w:t>
      </w:r>
    </w:p>
    <w:sectPr w:rsidR="00832AAB" w:rsidRPr="00DF4DA1" w:rsidSect="00217841">
      <w:headerReference w:type="default" r:id="rId13"/>
      <w:type w:val="continuous"/>
      <w:pgSz w:w="11906" w:h="16838" w:code="9"/>
      <w:pgMar w:top="851" w:right="567" w:bottom="1134" w:left="1701" w:header="0" w:footer="0"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D08B5" w14:textId="77777777" w:rsidR="00263A11" w:rsidRDefault="00263A11" w:rsidP="008C2B0C">
      <w:r>
        <w:separator/>
      </w:r>
    </w:p>
  </w:endnote>
  <w:endnote w:type="continuationSeparator" w:id="0">
    <w:p w14:paraId="49D5FCDC" w14:textId="77777777" w:rsidR="00263A11" w:rsidRDefault="00263A11" w:rsidP="008C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4AA6" w14:textId="77777777" w:rsidR="00263A11" w:rsidRDefault="00263A11" w:rsidP="008C2B0C">
      <w:r>
        <w:separator/>
      </w:r>
    </w:p>
  </w:footnote>
  <w:footnote w:type="continuationSeparator" w:id="0">
    <w:p w14:paraId="17623AF2" w14:textId="77777777" w:rsidR="00263A11" w:rsidRDefault="00263A11" w:rsidP="008C2B0C">
      <w:r>
        <w:continuationSeparator/>
      </w:r>
    </w:p>
  </w:footnote>
  <w:footnote w:id="1">
    <w:p w14:paraId="2D0B3D37" w14:textId="55A9E8FF" w:rsidR="00666B57" w:rsidRDefault="00666B57">
      <w:pPr>
        <w:pStyle w:val="Puslapioinaostekstas"/>
      </w:pPr>
      <w:r>
        <w:rPr>
          <w:rStyle w:val="Puslapioinaosnuoroda"/>
        </w:rPr>
        <w:footnoteRef/>
      </w:r>
      <w:r>
        <w:t xml:space="preserve"> </w:t>
      </w:r>
      <w:r>
        <w:rPr>
          <w:rStyle w:val="Puslapioinaosnuoroda"/>
        </w:rPr>
        <w:footnoteRef/>
      </w:r>
      <w:r>
        <w:t xml:space="preserve"> Prieiga per internetą: </w:t>
      </w:r>
      <w:hyperlink r:id="rId1" w:history="1">
        <w:r w:rsidRPr="000C5186">
          <w:rPr>
            <w:rStyle w:val="Hipersaitas"/>
          </w:rPr>
          <w:t>https://www.kaunas.lt/administracija/administracine-informacija/metinis-veiklos-planas/</w:t>
        </w:r>
      </w:hyperlink>
    </w:p>
  </w:footnote>
  <w:footnote w:id="2">
    <w:p w14:paraId="377E9527" w14:textId="3F66E0AD" w:rsidR="00666B57" w:rsidRDefault="00666B57">
      <w:pPr>
        <w:pStyle w:val="Puslapioinaostekstas"/>
      </w:pPr>
      <w:r>
        <w:rPr>
          <w:rStyle w:val="Puslapioinaosnuoroda"/>
        </w:rPr>
        <w:footnoteRef/>
      </w:r>
      <w:r>
        <w:t xml:space="preserve"> Prieiga per internetą: </w:t>
      </w:r>
      <w:hyperlink r:id="rId2" w:history="1">
        <w:r w:rsidRPr="000C5186">
          <w:rPr>
            <w:rStyle w:val="Hipersaitas"/>
          </w:rPr>
          <w:t>https://www.kaunas.lt/administracija/administracine-informacija/metinis-veiklos-planas/</w:t>
        </w:r>
      </w:hyperlink>
      <w:r>
        <w:t>.</w:t>
      </w:r>
    </w:p>
  </w:footnote>
  <w:footnote w:id="3">
    <w:p w14:paraId="7E5C8CF5" w14:textId="77777777" w:rsidR="00666B57" w:rsidRPr="001D3D8E" w:rsidRDefault="00666B57" w:rsidP="00832AAB">
      <w:pPr>
        <w:pStyle w:val="Puslapioinaostekstas"/>
        <w:jc w:val="both"/>
        <w:rPr>
          <w:rFonts w:ascii="Times New Roman" w:hAnsi="Times New Roman" w:cs="Times New Roman"/>
          <w:sz w:val="16"/>
          <w:szCs w:val="16"/>
        </w:rPr>
      </w:pPr>
      <w:r w:rsidRPr="001D3D8E">
        <w:rPr>
          <w:rStyle w:val="Puslapioinaosnuoroda"/>
          <w:rFonts w:ascii="Times New Roman" w:hAnsi="Times New Roman" w:cs="Times New Roman"/>
          <w:sz w:val="16"/>
          <w:szCs w:val="16"/>
        </w:rPr>
        <w:footnoteRef/>
      </w:r>
      <w:r w:rsidRPr="001D3D8E">
        <w:rPr>
          <w:rFonts w:ascii="Times New Roman" w:hAnsi="Times New Roman" w:cs="Times New Roman"/>
          <w:sz w:val="16"/>
          <w:szCs w:val="16"/>
        </w:rPr>
        <w:t xml:space="preserve"> Viešojo sektoriaus subjekto, išskyrus fondus, ir viešojo sektoriaus subjektų grupės metinių ataskaitų rinkinį sudaro:</w:t>
      </w:r>
    </w:p>
    <w:p w14:paraId="3F9885B8" w14:textId="77777777" w:rsidR="00666B57" w:rsidRPr="001D3D8E" w:rsidRDefault="00666B57" w:rsidP="00832AAB">
      <w:pPr>
        <w:pStyle w:val="Puslapioinaostekstas"/>
        <w:numPr>
          <w:ilvl w:val="0"/>
          <w:numId w:val="23"/>
        </w:numPr>
        <w:ind w:left="284" w:hanging="284"/>
        <w:jc w:val="both"/>
        <w:rPr>
          <w:rFonts w:ascii="Times New Roman" w:hAnsi="Times New Roman" w:cs="Times New Roman"/>
          <w:sz w:val="16"/>
          <w:szCs w:val="16"/>
        </w:rPr>
      </w:pPr>
      <w:r w:rsidRPr="001D3D8E">
        <w:rPr>
          <w:rFonts w:ascii="Times New Roman" w:hAnsi="Times New Roman" w:cs="Times New Roman"/>
          <w:sz w:val="16"/>
          <w:szCs w:val="16"/>
        </w:rPr>
        <w:t>metinė veiklos ataskaita, kurioje pateikiama informacija apie veiklos tikslų pasiekimą, arba, kai rengiamas valstybės metinių ataskaitų rinkinys, ‒ valstybės pažangos ataskaita;</w:t>
      </w:r>
    </w:p>
    <w:p w14:paraId="594EC147" w14:textId="77777777" w:rsidR="00666B57" w:rsidRPr="001D3D8E" w:rsidRDefault="00666B57" w:rsidP="00832AAB">
      <w:pPr>
        <w:pStyle w:val="Puslapioinaostekstas"/>
        <w:numPr>
          <w:ilvl w:val="0"/>
          <w:numId w:val="23"/>
        </w:numPr>
        <w:ind w:left="284" w:hanging="284"/>
        <w:jc w:val="both"/>
        <w:rPr>
          <w:rFonts w:ascii="Times New Roman" w:hAnsi="Times New Roman" w:cs="Times New Roman"/>
          <w:sz w:val="16"/>
          <w:szCs w:val="16"/>
        </w:rPr>
      </w:pPr>
      <w:r w:rsidRPr="001D3D8E">
        <w:rPr>
          <w:rFonts w:ascii="Times New Roman" w:hAnsi="Times New Roman" w:cs="Times New Roman"/>
          <w:sz w:val="16"/>
          <w:szCs w:val="16"/>
        </w:rPr>
        <w:t>metinių finansinių ataskaitų rinkinys, kuriame pateikiami finansiniai duomenys apie viešojo sektoriaus subjekto ar viešojo sektoriaus subjektų grupės finansinę būklę, veiklos rezultatus, pinigų srautus;</w:t>
      </w:r>
    </w:p>
    <w:p w14:paraId="3D59AE0A" w14:textId="77777777" w:rsidR="00666B57" w:rsidRPr="001D3D8E" w:rsidRDefault="00666B57" w:rsidP="00832AAB">
      <w:pPr>
        <w:pStyle w:val="Puslapioinaostekstas"/>
        <w:numPr>
          <w:ilvl w:val="0"/>
          <w:numId w:val="23"/>
        </w:numPr>
        <w:ind w:left="284" w:hanging="284"/>
        <w:jc w:val="both"/>
        <w:rPr>
          <w:rFonts w:ascii="Times New Roman" w:hAnsi="Times New Roman" w:cs="Times New Roman"/>
          <w:sz w:val="16"/>
          <w:szCs w:val="16"/>
        </w:rPr>
      </w:pPr>
      <w:r w:rsidRPr="001D3D8E">
        <w:rPr>
          <w:rFonts w:ascii="Times New Roman" w:hAnsi="Times New Roman" w:cs="Times New Roman"/>
          <w:sz w:val="16"/>
          <w:szCs w:val="16"/>
        </w:rPr>
        <w:t>jeigu viešojo sektoriaus subjektas gauna biudžeto asignavimų, – metinių biudžeto vykdymo ataskaitų rinkinys, kuriame pateikiami išlaidų sąmatos vykdymo duomenys.</w:t>
      </w:r>
    </w:p>
  </w:footnote>
  <w:footnote w:id="4">
    <w:p w14:paraId="34768907" w14:textId="77777777" w:rsidR="00666B57" w:rsidRPr="001D3D8E" w:rsidRDefault="00666B57" w:rsidP="00832AAB">
      <w:pPr>
        <w:pStyle w:val="Puslapioinaostekstas"/>
        <w:jc w:val="both"/>
        <w:rPr>
          <w:rFonts w:ascii="Times New Roman" w:hAnsi="Times New Roman" w:cs="Times New Roman"/>
          <w:sz w:val="16"/>
          <w:szCs w:val="16"/>
        </w:rPr>
      </w:pPr>
      <w:r w:rsidRPr="001D3D8E">
        <w:rPr>
          <w:rStyle w:val="Puslapioinaosnuoroda"/>
          <w:rFonts w:ascii="Times New Roman" w:hAnsi="Times New Roman" w:cs="Times New Roman"/>
          <w:sz w:val="16"/>
          <w:szCs w:val="16"/>
        </w:rPr>
        <w:footnoteRef/>
      </w:r>
      <w:r w:rsidRPr="001D3D8E">
        <w:rPr>
          <w:rFonts w:ascii="Times New Roman" w:hAnsi="Times New Roman" w:cs="Times New Roman"/>
          <w:sz w:val="16"/>
          <w:szCs w:val="16"/>
        </w:rPr>
        <w:t xml:space="preserve"> Prieiga per internetą: </w:t>
      </w:r>
      <w:hyperlink r:id="rId3" w:history="1">
        <w:r w:rsidRPr="001D3D8E">
          <w:rPr>
            <w:rStyle w:val="Hipersaitas"/>
            <w:rFonts w:ascii="Times New Roman" w:hAnsi="Times New Roman" w:cs="Times New Roman"/>
            <w:sz w:val="16"/>
            <w:szCs w:val="16"/>
          </w:rPr>
          <w:t>https://www.kaunas.lt/administracija/administracine-informacija/biudzeto-vykdymo-ataskaitu-rinkiniai/</w:t>
        </w:r>
      </w:hyperlink>
      <w:r w:rsidRPr="001D3D8E">
        <w:rPr>
          <w:rFonts w:ascii="Times New Roman" w:hAnsi="Times New Roman" w:cs="Times New Roman"/>
          <w:sz w:val="16"/>
          <w:szCs w:val="16"/>
        </w:rPr>
        <w:t>.</w:t>
      </w:r>
    </w:p>
  </w:footnote>
  <w:footnote w:id="5">
    <w:p w14:paraId="4273B1C0" w14:textId="77777777" w:rsidR="00666B57" w:rsidRPr="009821FB" w:rsidRDefault="00666B57" w:rsidP="00832AAB">
      <w:pPr>
        <w:pStyle w:val="Puslapioinaostekstas"/>
        <w:jc w:val="both"/>
        <w:rPr>
          <w:rFonts w:ascii="Times New Roman" w:hAnsi="Times New Roman" w:cs="Times New Roman"/>
          <w:sz w:val="16"/>
          <w:szCs w:val="16"/>
        </w:rPr>
      </w:pPr>
      <w:r w:rsidRPr="001D3D8E">
        <w:rPr>
          <w:rStyle w:val="Puslapioinaosnuoroda"/>
          <w:rFonts w:ascii="Times New Roman" w:hAnsi="Times New Roman" w:cs="Times New Roman"/>
          <w:sz w:val="16"/>
          <w:szCs w:val="16"/>
        </w:rPr>
        <w:footnoteRef/>
      </w:r>
      <w:r w:rsidRPr="001D3D8E">
        <w:rPr>
          <w:rFonts w:ascii="Times New Roman" w:hAnsi="Times New Roman" w:cs="Times New Roman"/>
          <w:sz w:val="16"/>
          <w:szCs w:val="16"/>
        </w:rPr>
        <w:t xml:space="preserve"> Prieiga per internetą: </w:t>
      </w:r>
      <w:hyperlink r:id="rId4" w:history="1">
        <w:r w:rsidRPr="001D3D8E">
          <w:rPr>
            <w:rStyle w:val="Hipersaitas"/>
            <w:rFonts w:ascii="Times New Roman" w:hAnsi="Times New Roman" w:cs="Times New Roman"/>
            <w:sz w:val="16"/>
            <w:szCs w:val="16"/>
          </w:rPr>
          <w:t>https://www.kaunas.lt/administracija/administracine-informacija/finansiniu-ataskaitu-rinkiniai/</w:t>
        </w:r>
      </w:hyperlink>
      <w:r w:rsidRPr="009821FB">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702204"/>
      <w:docPartObj>
        <w:docPartGallery w:val="Page Numbers (Top of Page)"/>
        <w:docPartUnique/>
      </w:docPartObj>
    </w:sdtPr>
    <w:sdtEndPr/>
    <w:sdtContent>
      <w:p w14:paraId="32943CEA" w14:textId="77777777" w:rsidR="00666B57" w:rsidRDefault="00666B57">
        <w:pPr>
          <w:pStyle w:val="Antrats"/>
          <w:jc w:val="center"/>
        </w:pPr>
      </w:p>
      <w:p w14:paraId="283FADE4" w14:textId="49DA12AB" w:rsidR="00666B57" w:rsidRDefault="00666B57">
        <w:pPr>
          <w:pStyle w:val="Antrats"/>
          <w:jc w:val="center"/>
        </w:pPr>
        <w:r>
          <w:fldChar w:fldCharType="begin"/>
        </w:r>
        <w:r>
          <w:instrText>PAGE   \* MERGEFORMAT</w:instrText>
        </w:r>
        <w:r>
          <w:fldChar w:fldCharType="separate"/>
        </w:r>
        <w:r w:rsidR="00685396">
          <w:rPr>
            <w:noProof/>
          </w:rPr>
          <w:t>20</w:t>
        </w:r>
        <w:r>
          <w:fldChar w:fldCharType="end"/>
        </w:r>
      </w:p>
    </w:sdtContent>
  </w:sdt>
  <w:p w14:paraId="2DFED0C8" w14:textId="77777777" w:rsidR="00666B57" w:rsidRDefault="00666B57">
    <w:pPr>
      <w:pStyle w:val="Antrats"/>
    </w:pPr>
  </w:p>
</w:hdr>
</file>

<file path=word/intelligence2.xml><?xml version="1.0" encoding="utf-8"?>
<int2:intelligence xmlns:int2="http://schemas.microsoft.com/office/intelligence/2020/intelligence" xmlns:oel="http://schemas.microsoft.com/office/2019/extlst">
  <int2:observations>
    <int2:textHash int2:hashCode="2ktZxsegGGW6XI" int2:id="U5P3uS1w">
      <int2:state int2:value="Rejected" int2:type="LegacyProofing"/>
    </int2:textHash>
    <int2:textHash int2:hashCode="NDVvY8Sq7eKjUU" int2:id="atDtvOPi">
      <int2:state int2:value="Rejected" int2:type="LegacyProofing"/>
    </int2:textHash>
    <int2:textHash int2:hashCode="31DJfPRE8Vy4Eo" int2:id="DD7QHDF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0BF"/>
    <w:multiLevelType w:val="hybridMultilevel"/>
    <w:tmpl w:val="39C8319A"/>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9DF732E"/>
    <w:multiLevelType w:val="hybridMultilevel"/>
    <w:tmpl w:val="10F03B68"/>
    <w:lvl w:ilvl="0" w:tplc="6120942A">
      <w:start w:val="1"/>
      <w:numFmt w:val="bullet"/>
      <w:lvlText w:val="·"/>
      <w:lvlJc w:val="left"/>
      <w:pPr>
        <w:ind w:left="720" w:hanging="360"/>
      </w:pPr>
      <w:rPr>
        <w:rFonts w:ascii="Symbol" w:hAnsi="Symbol" w:hint="default"/>
      </w:rPr>
    </w:lvl>
    <w:lvl w:ilvl="1" w:tplc="AA867486">
      <w:start w:val="1"/>
      <w:numFmt w:val="bullet"/>
      <w:lvlText w:val="o"/>
      <w:lvlJc w:val="left"/>
      <w:pPr>
        <w:ind w:left="1440" w:hanging="360"/>
      </w:pPr>
      <w:rPr>
        <w:rFonts w:ascii="Courier New" w:hAnsi="Courier New" w:hint="default"/>
      </w:rPr>
    </w:lvl>
    <w:lvl w:ilvl="2" w:tplc="946C9E44">
      <w:start w:val="1"/>
      <w:numFmt w:val="bullet"/>
      <w:lvlText w:val=""/>
      <w:lvlJc w:val="left"/>
      <w:pPr>
        <w:ind w:left="2160" w:hanging="360"/>
      </w:pPr>
      <w:rPr>
        <w:rFonts w:ascii="Wingdings" w:hAnsi="Wingdings" w:hint="default"/>
      </w:rPr>
    </w:lvl>
    <w:lvl w:ilvl="3" w:tplc="1A70B568">
      <w:start w:val="1"/>
      <w:numFmt w:val="bullet"/>
      <w:lvlText w:val=""/>
      <w:lvlJc w:val="left"/>
      <w:pPr>
        <w:ind w:left="2880" w:hanging="360"/>
      </w:pPr>
      <w:rPr>
        <w:rFonts w:ascii="Symbol" w:hAnsi="Symbol" w:hint="default"/>
      </w:rPr>
    </w:lvl>
    <w:lvl w:ilvl="4" w:tplc="FE5230D6">
      <w:start w:val="1"/>
      <w:numFmt w:val="bullet"/>
      <w:lvlText w:val="o"/>
      <w:lvlJc w:val="left"/>
      <w:pPr>
        <w:ind w:left="3600" w:hanging="360"/>
      </w:pPr>
      <w:rPr>
        <w:rFonts w:ascii="Courier New" w:hAnsi="Courier New" w:hint="default"/>
      </w:rPr>
    </w:lvl>
    <w:lvl w:ilvl="5" w:tplc="0E88FB3A">
      <w:start w:val="1"/>
      <w:numFmt w:val="bullet"/>
      <w:lvlText w:val=""/>
      <w:lvlJc w:val="left"/>
      <w:pPr>
        <w:ind w:left="4320" w:hanging="360"/>
      </w:pPr>
      <w:rPr>
        <w:rFonts w:ascii="Wingdings" w:hAnsi="Wingdings" w:hint="default"/>
      </w:rPr>
    </w:lvl>
    <w:lvl w:ilvl="6" w:tplc="73CCD692">
      <w:start w:val="1"/>
      <w:numFmt w:val="bullet"/>
      <w:lvlText w:val=""/>
      <w:lvlJc w:val="left"/>
      <w:pPr>
        <w:ind w:left="5040" w:hanging="360"/>
      </w:pPr>
      <w:rPr>
        <w:rFonts w:ascii="Symbol" w:hAnsi="Symbol" w:hint="default"/>
      </w:rPr>
    </w:lvl>
    <w:lvl w:ilvl="7" w:tplc="42D69A5E">
      <w:start w:val="1"/>
      <w:numFmt w:val="bullet"/>
      <w:lvlText w:val="o"/>
      <w:lvlJc w:val="left"/>
      <w:pPr>
        <w:ind w:left="5760" w:hanging="360"/>
      </w:pPr>
      <w:rPr>
        <w:rFonts w:ascii="Courier New" w:hAnsi="Courier New" w:hint="default"/>
      </w:rPr>
    </w:lvl>
    <w:lvl w:ilvl="8" w:tplc="7B54C73E">
      <w:start w:val="1"/>
      <w:numFmt w:val="bullet"/>
      <w:lvlText w:val=""/>
      <w:lvlJc w:val="left"/>
      <w:pPr>
        <w:ind w:left="6480" w:hanging="360"/>
      </w:pPr>
      <w:rPr>
        <w:rFonts w:ascii="Wingdings" w:hAnsi="Wingdings" w:hint="default"/>
      </w:rPr>
    </w:lvl>
  </w:abstractNum>
  <w:abstractNum w:abstractNumId="2" w15:restartNumberingAfterBreak="0">
    <w:nsid w:val="0D577C16"/>
    <w:multiLevelType w:val="hybridMultilevel"/>
    <w:tmpl w:val="76F6256A"/>
    <w:lvl w:ilvl="0" w:tplc="96629FE4">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EB1094"/>
    <w:multiLevelType w:val="hybridMultilevel"/>
    <w:tmpl w:val="669010AC"/>
    <w:lvl w:ilvl="0" w:tplc="918C244E">
      <w:numFmt w:val="bullet"/>
      <w:lvlText w:val="–"/>
      <w:lvlJc w:val="left"/>
      <w:pPr>
        <w:ind w:left="1571" w:hanging="360"/>
      </w:pPr>
      <w:rPr>
        <w:rFonts w:ascii="Times New Roman" w:eastAsiaTheme="minorHAnsi" w:hAnsi="Times New Roman" w:cs="Times New Roman"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4" w15:restartNumberingAfterBreak="0">
    <w:nsid w:val="10937843"/>
    <w:multiLevelType w:val="hybridMultilevel"/>
    <w:tmpl w:val="FB7C7F8E"/>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173176B3"/>
    <w:multiLevelType w:val="hybridMultilevel"/>
    <w:tmpl w:val="4E34B05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1F094ED8"/>
    <w:multiLevelType w:val="hybridMultilevel"/>
    <w:tmpl w:val="AAB69B98"/>
    <w:lvl w:ilvl="0" w:tplc="D11CCCF6">
      <w:start w:val="4"/>
      <w:numFmt w:val="bullet"/>
      <w:lvlText w:val="•"/>
      <w:lvlJc w:val="left"/>
      <w:pPr>
        <w:ind w:left="1661" w:hanging="810"/>
      </w:pPr>
      <w:rPr>
        <w:rFonts w:ascii="Times New Roman" w:eastAsia="Times New Roman" w:hAnsi="Times New Roman" w:cs="Times New Roman" w:hint="default"/>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7" w15:restartNumberingAfterBreak="0">
    <w:nsid w:val="22C2310F"/>
    <w:multiLevelType w:val="hybridMultilevel"/>
    <w:tmpl w:val="20163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45E59C8"/>
    <w:multiLevelType w:val="hybridMultilevel"/>
    <w:tmpl w:val="1F1865E6"/>
    <w:lvl w:ilvl="0" w:tplc="C0761820">
      <w:start w:val="1"/>
      <w:numFmt w:val="bullet"/>
      <w:lvlText w:val="·"/>
      <w:lvlJc w:val="left"/>
      <w:pPr>
        <w:ind w:left="720" w:hanging="360"/>
      </w:pPr>
      <w:rPr>
        <w:rFonts w:ascii="Symbol" w:hAnsi="Symbol" w:hint="default"/>
      </w:rPr>
    </w:lvl>
    <w:lvl w:ilvl="1" w:tplc="C6262F14">
      <w:start w:val="1"/>
      <w:numFmt w:val="bullet"/>
      <w:lvlText w:val="o"/>
      <w:lvlJc w:val="left"/>
      <w:pPr>
        <w:ind w:left="1440" w:hanging="360"/>
      </w:pPr>
      <w:rPr>
        <w:rFonts w:ascii="Courier New" w:hAnsi="Courier New" w:hint="default"/>
      </w:rPr>
    </w:lvl>
    <w:lvl w:ilvl="2" w:tplc="8D5A4F8E">
      <w:start w:val="1"/>
      <w:numFmt w:val="bullet"/>
      <w:lvlText w:val=""/>
      <w:lvlJc w:val="left"/>
      <w:pPr>
        <w:ind w:left="2160" w:hanging="360"/>
      </w:pPr>
      <w:rPr>
        <w:rFonts w:ascii="Wingdings" w:hAnsi="Wingdings" w:hint="default"/>
      </w:rPr>
    </w:lvl>
    <w:lvl w:ilvl="3" w:tplc="8D22C4BE">
      <w:start w:val="1"/>
      <w:numFmt w:val="bullet"/>
      <w:lvlText w:val=""/>
      <w:lvlJc w:val="left"/>
      <w:pPr>
        <w:ind w:left="2880" w:hanging="360"/>
      </w:pPr>
      <w:rPr>
        <w:rFonts w:ascii="Symbol" w:hAnsi="Symbol" w:hint="default"/>
      </w:rPr>
    </w:lvl>
    <w:lvl w:ilvl="4" w:tplc="6234C6C8">
      <w:start w:val="1"/>
      <w:numFmt w:val="bullet"/>
      <w:lvlText w:val="o"/>
      <w:lvlJc w:val="left"/>
      <w:pPr>
        <w:ind w:left="3600" w:hanging="360"/>
      </w:pPr>
      <w:rPr>
        <w:rFonts w:ascii="Courier New" w:hAnsi="Courier New" w:hint="default"/>
      </w:rPr>
    </w:lvl>
    <w:lvl w:ilvl="5" w:tplc="8CFC1980">
      <w:start w:val="1"/>
      <w:numFmt w:val="bullet"/>
      <w:lvlText w:val=""/>
      <w:lvlJc w:val="left"/>
      <w:pPr>
        <w:ind w:left="4320" w:hanging="360"/>
      </w:pPr>
      <w:rPr>
        <w:rFonts w:ascii="Wingdings" w:hAnsi="Wingdings" w:hint="default"/>
      </w:rPr>
    </w:lvl>
    <w:lvl w:ilvl="6" w:tplc="B61CBE74">
      <w:start w:val="1"/>
      <w:numFmt w:val="bullet"/>
      <w:lvlText w:val=""/>
      <w:lvlJc w:val="left"/>
      <w:pPr>
        <w:ind w:left="5040" w:hanging="360"/>
      </w:pPr>
      <w:rPr>
        <w:rFonts w:ascii="Symbol" w:hAnsi="Symbol" w:hint="default"/>
      </w:rPr>
    </w:lvl>
    <w:lvl w:ilvl="7" w:tplc="E28A46AA">
      <w:start w:val="1"/>
      <w:numFmt w:val="bullet"/>
      <w:lvlText w:val="o"/>
      <w:lvlJc w:val="left"/>
      <w:pPr>
        <w:ind w:left="5760" w:hanging="360"/>
      </w:pPr>
      <w:rPr>
        <w:rFonts w:ascii="Courier New" w:hAnsi="Courier New" w:hint="default"/>
      </w:rPr>
    </w:lvl>
    <w:lvl w:ilvl="8" w:tplc="40F42336">
      <w:start w:val="1"/>
      <w:numFmt w:val="bullet"/>
      <w:lvlText w:val=""/>
      <w:lvlJc w:val="left"/>
      <w:pPr>
        <w:ind w:left="6480" w:hanging="360"/>
      </w:pPr>
      <w:rPr>
        <w:rFonts w:ascii="Wingdings" w:hAnsi="Wingdings" w:hint="default"/>
      </w:rPr>
    </w:lvl>
  </w:abstractNum>
  <w:abstractNum w:abstractNumId="9" w15:restartNumberingAfterBreak="0">
    <w:nsid w:val="263741D0"/>
    <w:multiLevelType w:val="hybridMultilevel"/>
    <w:tmpl w:val="FBB4F4D8"/>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7384886"/>
    <w:multiLevelType w:val="hybridMultilevel"/>
    <w:tmpl w:val="61D48B50"/>
    <w:lvl w:ilvl="0" w:tplc="6846A99A">
      <w:start w:val="1"/>
      <w:numFmt w:val="bullet"/>
      <w:lvlText w:val="·"/>
      <w:lvlJc w:val="left"/>
      <w:pPr>
        <w:ind w:left="720" w:hanging="360"/>
      </w:pPr>
      <w:rPr>
        <w:rFonts w:ascii="Symbol" w:hAnsi="Symbol" w:hint="default"/>
      </w:rPr>
    </w:lvl>
    <w:lvl w:ilvl="1" w:tplc="249E02E8">
      <w:start w:val="1"/>
      <w:numFmt w:val="bullet"/>
      <w:lvlText w:val="o"/>
      <w:lvlJc w:val="left"/>
      <w:pPr>
        <w:ind w:left="1440" w:hanging="360"/>
      </w:pPr>
      <w:rPr>
        <w:rFonts w:ascii="Courier New" w:hAnsi="Courier New" w:hint="default"/>
      </w:rPr>
    </w:lvl>
    <w:lvl w:ilvl="2" w:tplc="CF708C02">
      <w:start w:val="1"/>
      <w:numFmt w:val="bullet"/>
      <w:lvlText w:val=""/>
      <w:lvlJc w:val="left"/>
      <w:pPr>
        <w:ind w:left="2160" w:hanging="360"/>
      </w:pPr>
      <w:rPr>
        <w:rFonts w:ascii="Wingdings" w:hAnsi="Wingdings" w:hint="default"/>
      </w:rPr>
    </w:lvl>
    <w:lvl w:ilvl="3" w:tplc="956860CA">
      <w:start w:val="1"/>
      <w:numFmt w:val="bullet"/>
      <w:lvlText w:val=""/>
      <w:lvlJc w:val="left"/>
      <w:pPr>
        <w:ind w:left="2880" w:hanging="360"/>
      </w:pPr>
      <w:rPr>
        <w:rFonts w:ascii="Symbol" w:hAnsi="Symbol" w:hint="default"/>
      </w:rPr>
    </w:lvl>
    <w:lvl w:ilvl="4" w:tplc="AE1E2F14">
      <w:start w:val="1"/>
      <w:numFmt w:val="bullet"/>
      <w:lvlText w:val="o"/>
      <w:lvlJc w:val="left"/>
      <w:pPr>
        <w:ind w:left="3600" w:hanging="360"/>
      </w:pPr>
      <w:rPr>
        <w:rFonts w:ascii="Courier New" w:hAnsi="Courier New" w:hint="default"/>
      </w:rPr>
    </w:lvl>
    <w:lvl w:ilvl="5" w:tplc="89E0B7E4">
      <w:start w:val="1"/>
      <w:numFmt w:val="bullet"/>
      <w:lvlText w:val=""/>
      <w:lvlJc w:val="left"/>
      <w:pPr>
        <w:ind w:left="4320" w:hanging="360"/>
      </w:pPr>
      <w:rPr>
        <w:rFonts w:ascii="Wingdings" w:hAnsi="Wingdings" w:hint="default"/>
      </w:rPr>
    </w:lvl>
    <w:lvl w:ilvl="6" w:tplc="521A39D2">
      <w:start w:val="1"/>
      <w:numFmt w:val="bullet"/>
      <w:lvlText w:val=""/>
      <w:lvlJc w:val="left"/>
      <w:pPr>
        <w:ind w:left="5040" w:hanging="360"/>
      </w:pPr>
      <w:rPr>
        <w:rFonts w:ascii="Symbol" w:hAnsi="Symbol" w:hint="default"/>
      </w:rPr>
    </w:lvl>
    <w:lvl w:ilvl="7" w:tplc="84E82B8E">
      <w:start w:val="1"/>
      <w:numFmt w:val="bullet"/>
      <w:lvlText w:val="o"/>
      <w:lvlJc w:val="left"/>
      <w:pPr>
        <w:ind w:left="5760" w:hanging="360"/>
      </w:pPr>
      <w:rPr>
        <w:rFonts w:ascii="Courier New" w:hAnsi="Courier New" w:hint="default"/>
      </w:rPr>
    </w:lvl>
    <w:lvl w:ilvl="8" w:tplc="4A16B480">
      <w:start w:val="1"/>
      <w:numFmt w:val="bullet"/>
      <w:lvlText w:val=""/>
      <w:lvlJc w:val="left"/>
      <w:pPr>
        <w:ind w:left="6480" w:hanging="360"/>
      </w:pPr>
      <w:rPr>
        <w:rFonts w:ascii="Wingdings" w:hAnsi="Wingdings" w:hint="default"/>
      </w:rPr>
    </w:lvl>
  </w:abstractNum>
  <w:abstractNum w:abstractNumId="11" w15:restartNumberingAfterBreak="0">
    <w:nsid w:val="28BC608A"/>
    <w:multiLevelType w:val="hybridMultilevel"/>
    <w:tmpl w:val="09F6651C"/>
    <w:lvl w:ilvl="0" w:tplc="AF5E5E02">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2" w15:restartNumberingAfterBreak="0">
    <w:nsid w:val="35DA1DDF"/>
    <w:multiLevelType w:val="hybridMultilevel"/>
    <w:tmpl w:val="750E3ED8"/>
    <w:lvl w:ilvl="0" w:tplc="6846A99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44D44623"/>
    <w:multiLevelType w:val="hybridMultilevel"/>
    <w:tmpl w:val="D64A8802"/>
    <w:lvl w:ilvl="0" w:tplc="AF5E5E02">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7764F19"/>
    <w:multiLevelType w:val="hybridMultilevel"/>
    <w:tmpl w:val="0D4C9BB8"/>
    <w:lvl w:ilvl="0" w:tplc="918C244E">
      <w:numFmt w:val="bullet"/>
      <w:lvlText w:val="–"/>
      <w:lvlJc w:val="left"/>
      <w:pPr>
        <w:ind w:left="1271" w:hanging="360"/>
      </w:pPr>
      <w:rPr>
        <w:rFonts w:ascii="Times New Roman" w:eastAsiaTheme="minorHAnsi" w:hAnsi="Times New Roman" w:cs="Times New Roman" w:hint="default"/>
      </w:rPr>
    </w:lvl>
    <w:lvl w:ilvl="1" w:tplc="04270003" w:tentative="1">
      <w:start w:val="1"/>
      <w:numFmt w:val="bullet"/>
      <w:lvlText w:val="o"/>
      <w:lvlJc w:val="left"/>
      <w:pPr>
        <w:ind w:left="1991" w:hanging="360"/>
      </w:pPr>
      <w:rPr>
        <w:rFonts w:ascii="Courier New" w:hAnsi="Courier New" w:cs="Courier New" w:hint="default"/>
      </w:rPr>
    </w:lvl>
    <w:lvl w:ilvl="2" w:tplc="04270005" w:tentative="1">
      <w:start w:val="1"/>
      <w:numFmt w:val="bullet"/>
      <w:lvlText w:val=""/>
      <w:lvlJc w:val="left"/>
      <w:pPr>
        <w:ind w:left="2711" w:hanging="360"/>
      </w:pPr>
      <w:rPr>
        <w:rFonts w:ascii="Wingdings" w:hAnsi="Wingdings" w:hint="default"/>
      </w:rPr>
    </w:lvl>
    <w:lvl w:ilvl="3" w:tplc="04270001" w:tentative="1">
      <w:start w:val="1"/>
      <w:numFmt w:val="bullet"/>
      <w:lvlText w:val=""/>
      <w:lvlJc w:val="left"/>
      <w:pPr>
        <w:ind w:left="3431" w:hanging="360"/>
      </w:pPr>
      <w:rPr>
        <w:rFonts w:ascii="Symbol" w:hAnsi="Symbol" w:hint="default"/>
      </w:rPr>
    </w:lvl>
    <w:lvl w:ilvl="4" w:tplc="04270003" w:tentative="1">
      <w:start w:val="1"/>
      <w:numFmt w:val="bullet"/>
      <w:lvlText w:val="o"/>
      <w:lvlJc w:val="left"/>
      <w:pPr>
        <w:ind w:left="4151" w:hanging="360"/>
      </w:pPr>
      <w:rPr>
        <w:rFonts w:ascii="Courier New" w:hAnsi="Courier New" w:cs="Courier New" w:hint="default"/>
      </w:rPr>
    </w:lvl>
    <w:lvl w:ilvl="5" w:tplc="04270005" w:tentative="1">
      <w:start w:val="1"/>
      <w:numFmt w:val="bullet"/>
      <w:lvlText w:val=""/>
      <w:lvlJc w:val="left"/>
      <w:pPr>
        <w:ind w:left="4871" w:hanging="360"/>
      </w:pPr>
      <w:rPr>
        <w:rFonts w:ascii="Wingdings" w:hAnsi="Wingdings" w:hint="default"/>
      </w:rPr>
    </w:lvl>
    <w:lvl w:ilvl="6" w:tplc="04270001" w:tentative="1">
      <w:start w:val="1"/>
      <w:numFmt w:val="bullet"/>
      <w:lvlText w:val=""/>
      <w:lvlJc w:val="left"/>
      <w:pPr>
        <w:ind w:left="5591" w:hanging="360"/>
      </w:pPr>
      <w:rPr>
        <w:rFonts w:ascii="Symbol" w:hAnsi="Symbol" w:hint="default"/>
      </w:rPr>
    </w:lvl>
    <w:lvl w:ilvl="7" w:tplc="04270003" w:tentative="1">
      <w:start w:val="1"/>
      <w:numFmt w:val="bullet"/>
      <w:lvlText w:val="o"/>
      <w:lvlJc w:val="left"/>
      <w:pPr>
        <w:ind w:left="6311" w:hanging="360"/>
      </w:pPr>
      <w:rPr>
        <w:rFonts w:ascii="Courier New" w:hAnsi="Courier New" w:cs="Courier New" w:hint="default"/>
      </w:rPr>
    </w:lvl>
    <w:lvl w:ilvl="8" w:tplc="04270005" w:tentative="1">
      <w:start w:val="1"/>
      <w:numFmt w:val="bullet"/>
      <w:lvlText w:val=""/>
      <w:lvlJc w:val="left"/>
      <w:pPr>
        <w:ind w:left="7031" w:hanging="360"/>
      </w:pPr>
      <w:rPr>
        <w:rFonts w:ascii="Wingdings" w:hAnsi="Wingdings" w:hint="default"/>
      </w:rPr>
    </w:lvl>
  </w:abstractNum>
  <w:abstractNum w:abstractNumId="15" w15:restartNumberingAfterBreak="0">
    <w:nsid w:val="4EB71B29"/>
    <w:multiLevelType w:val="hybridMultilevel"/>
    <w:tmpl w:val="75E2BB7A"/>
    <w:lvl w:ilvl="0" w:tplc="04270001">
      <w:start w:val="1"/>
      <w:numFmt w:val="bullet"/>
      <w:lvlText w:val=""/>
      <w:lvlJc w:val="left"/>
      <w:pPr>
        <w:ind w:left="502"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6" w15:restartNumberingAfterBreak="0">
    <w:nsid w:val="63F20001"/>
    <w:multiLevelType w:val="hybridMultilevel"/>
    <w:tmpl w:val="C66827AA"/>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7" w15:restartNumberingAfterBreak="0">
    <w:nsid w:val="64195B34"/>
    <w:multiLevelType w:val="hybridMultilevel"/>
    <w:tmpl w:val="5A783D28"/>
    <w:lvl w:ilvl="0" w:tplc="55C87080">
      <w:start w:val="202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683911C7"/>
    <w:multiLevelType w:val="hybridMultilevel"/>
    <w:tmpl w:val="328EFD3C"/>
    <w:lvl w:ilvl="0" w:tplc="6DE43E5E">
      <w:start w:val="1"/>
      <w:numFmt w:val="decimal"/>
      <w:lvlText w:val="%1."/>
      <w:lvlJc w:val="left"/>
      <w:pPr>
        <w:ind w:left="720" w:hanging="360"/>
      </w:pPr>
      <w:rPr>
        <w:b w:val="0"/>
        <w:color w:val="000000" w:themeColor="text1"/>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15:restartNumberingAfterBreak="0">
    <w:nsid w:val="6B417436"/>
    <w:multiLevelType w:val="hybridMultilevel"/>
    <w:tmpl w:val="2FB455E8"/>
    <w:lvl w:ilvl="0" w:tplc="012C37B2">
      <w:start w:val="1"/>
      <w:numFmt w:val="bullet"/>
      <w:lvlText w:val=""/>
      <w:lvlJc w:val="left"/>
      <w:pPr>
        <w:ind w:left="928" w:hanging="360"/>
      </w:pPr>
      <w:rPr>
        <w:rFonts w:ascii="Symbol" w:hAnsi="Symbol" w:hint="default"/>
      </w:rPr>
    </w:lvl>
    <w:lvl w:ilvl="1" w:tplc="1C461540">
      <w:start w:val="1"/>
      <w:numFmt w:val="bullet"/>
      <w:lvlText w:val=""/>
      <w:lvlJc w:val="left"/>
      <w:pPr>
        <w:ind w:left="1440" w:hanging="360"/>
      </w:pPr>
      <w:rPr>
        <w:rFonts w:ascii="Symbol" w:hAnsi="Symbol" w:hint="default"/>
      </w:rPr>
    </w:lvl>
    <w:lvl w:ilvl="2" w:tplc="9F200892">
      <w:start w:val="1"/>
      <w:numFmt w:val="bullet"/>
      <w:lvlText w:val=""/>
      <w:lvlJc w:val="left"/>
      <w:pPr>
        <w:ind w:left="2160" w:hanging="360"/>
      </w:pPr>
      <w:rPr>
        <w:rFonts w:ascii="Wingdings" w:hAnsi="Wingdings" w:hint="default"/>
      </w:rPr>
    </w:lvl>
    <w:lvl w:ilvl="3" w:tplc="1CB4A5AE">
      <w:start w:val="1"/>
      <w:numFmt w:val="bullet"/>
      <w:lvlText w:val=""/>
      <w:lvlJc w:val="left"/>
      <w:pPr>
        <w:ind w:left="2880" w:hanging="360"/>
      </w:pPr>
      <w:rPr>
        <w:rFonts w:ascii="Symbol" w:hAnsi="Symbol" w:hint="default"/>
      </w:rPr>
    </w:lvl>
    <w:lvl w:ilvl="4" w:tplc="92BCBEA6">
      <w:start w:val="1"/>
      <w:numFmt w:val="bullet"/>
      <w:lvlText w:val="o"/>
      <w:lvlJc w:val="left"/>
      <w:pPr>
        <w:ind w:left="3600" w:hanging="360"/>
      </w:pPr>
      <w:rPr>
        <w:rFonts w:ascii="Courier New" w:hAnsi="Courier New" w:hint="default"/>
      </w:rPr>
    </w:lvl>
    <w:lvl w:ilvl="5" w:tplc="6EB0C448">
      <w:start w:val="1"/>
      <w:numFmt w:val="bullet"/>
      <w:lvlText w:val=""/>
      <w:lvlJc w:val="left"/>
      <w:pPr>
        <w:ind w:left="4320" w:hanging="360"/>
      </w:pPr>
      <w:rPr>
        <w:rFonts w:ascii="Wingdings" w:hAnsi="Wingdings" w:hint="default"/>
      </w:rPr>
    </w:lvl>
    <w:lvl w:ilvl="6" w:tplc="8408C6B6">
      <w:start w:val="1"/>
      <w:numFmt w:val="bullet"/>
      <w:lvlText w:val=""/>
      <w:lvlJc w:val="left"/>
      <w:pPr>
        <w:ind w:left="5040" w:hanging="360"/>
      </w:pPr>
      <w:rPr>
        <w:rFonts w:ascii="Symbol" w:hAnsi="Symbol" w:hint="default"/>
      </w:rPr>
    </w:lvl>
    <w:lvl w:ilvl="7" w:tplc="EE4C9034">
      <w:start w:val="1"/>
      <w:numFmt w:val="bullet"/>
      <w:lvlText w:val="o"/>
      <w:lvlJc w:val="left"/>
      <w:pPr>
        <w:ind w:left="5760" w:hanging="360"/>
      </w:pPr>
      <w:rPr>
        <w:rFonts w:ascii="Courier New" w:hAnsi="Courier New" w:hint="default"/>
      </w:rPr>
    </w:lvl>
    <w:lvl w:ilvl="8" w:tplc="BDF619D2">
      <w:start w:val="1"/>
      <w:numFmt w:val="bullet"/>
      <w:lvlText w:val=""/>
      <w:lvlJc w:val="left"/>
      <w:pPr>
        <w:ind w:left="6480" w:hanging="360"/>
      </w:pPr>
      <w:rPr>
        <w:rFonts w:ascii="Wingdings" w:hAnsi="Wingdings" w:hint="default"/>
      </w:rPr>
    </w:lvl>
  </w:abstractNum>
  <w:abstractNum w:abstractNumId="20" w15:restartNumberingAfterBreak="0">
    <w:nsid w:val="6BF43C8F"/>
    <w:multiLevelType w:val="hybridMultilevel"/>
    <w:tmpl w:val="01A42D3C"/>
    <w:lvl w:ilvl="0" w:tplc="6846A99A">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1" w15:restartNumberingAfterBreak="0">
    <w:nsid w:val="6E5B773D"/>
    <w:multiLevelType w:val="hybridMultilevel"/>
    <w:tmpl w:val="5F30529A"/>
    <w:lvl w:ilvl="0" w:tplc="7952C782">
      <w:start w:val="1"/>
      <w:numFmt w:val="bullet"/>
      <w:lvlText w:val="·"/>
      <w:lvlJc w:val="left"/>
      <w:pPr>
        <w:ind w:left="720" w:hanging="360"/>
      </w:pPr>
      <w:rPr>
        <w:rFonts w:ascii="Symbol" w:hAnsi="Symbol" w:hint="default"/>
      </w:rPr>
    </w:lvl>
    <w:lvl w:ilvl="1" w:tplc="6036649A">
      <w:start w:val="1"/>
      <w:numFmt w:val="bullet"/>
      <w:lvlText w:val="o"/>
      <w:lvlJc w:val="left"/>
      <w:pPr>
        <w:ind w:left="1440" w:hanging="360"/>
      </w:pPr>
      <w:rPr>
        <w:rFonts w:ascii="Courier New" w:hAnsi="Courier New" w:hint="default"/>
      </w:rPr>
    </w:lvl>
    <w:lvl w:ilvl="2" w:tplc="E3526528">
      <w:start w:val="1"/>
      <w:numFmt w:val="bullet"/>
      <w:lvlText w:val=""/>
      <w:lvlJc w:val="left"/>
      <w:pPr>
        <w:ind w:left="2160" w:hanging="360"/>
      </w:pPr>
      <w:rPr>
        <w:rFonts w:ascii="Wingdings" w:hAnsi="Wingdings" w:hint="default"/>
      </w:rPr>
    </w:lvl>
    <w:lvl w:ilvl="3" w:tplc="275EABE8">
      <w:start w:val="1"/>
      <w:numFmt w:val="bullet"/>
      <w:lvlText w:val=""/>
      <w:lvlJc w:val="left"/>
      <w:pPr>
        <w:ind w:left="2880" w:hanging="360"/>
      </w:pPr>
      <w:rPr>
        <w:rFonts w:ascii="Symbol" w:hAnsi="Symbol" w:hint="default"/>
      </w:rPr>
    </w:lvl>
    <w:lvl w:ilvl="4" w:tplc="983EFFA0">
      <w:start w:val="1"/>
      <w:numFmt w:val="bullet"/>
      <w:lvlText w:val="o"/>
      <w:lvlJc w:val="left"/>
      <w:pPr>
        <w:ind w:left="3600" w:hanging="360"/>
      </w:pPr>
      <w:rPr>
        <w:rFonts w:ascii="Courier New" w:hAnsi="Courier New" w:hint="default"/>
      </w:rPr>
    </w:lvl>
    <w:lvl w:ilvl="5" w:tplc="5D980224">
      <w:start w:val="1"/>
      <w:numFmt w:val="bullet"/>
      <w:lvlText w:val=""/>
      <w:lvlJc w:val="left"/>
      <w:pPr>
        <w:ind w:left="4320" w:hanging="360"/>
      </w:pPr>
      <w:rPr>
        <w:rFonts w:ascii="Wingdings" w:hAnsi="Wingdings" w:hint="default"/>
      </w:rPr>
    </w:lvl>
    <w:lvl w:ilvl="6" w:tplc="74F8BA02">
      <w:start w:val="1"/>
      <w:numFmt w:val="bullet"/>
      <w:lvlText w:val=""/>
      <w:lvlJc w:val="left"/>
      <w:pPr>
        <w:ind w:left="5040" w:hanging="360"/>
      </w:pPr>
      <w:rPr>
        <w:rFonts w:ascii="Symbol" w:hAnsi="Symbol" w:hint="default"/>
      </w:rPr>
    </w:lvl>
    <w:lvl w:ilvl="7" w:tplc="976A6B9C">
      <w:start w:val="1"/>
      <w:numFmt w:val="bullet"/>
      <w:lvlText w:val="o"/>
      <w:lvlJc w:val="left"/>
      <w:pPr>
        <w:ind w:left="5760" w:hanging="360"/>
      </w:pPr>
      <w:rPr>
        <w:rFonts w:ascii="Courier New" w:hAnsi="Courier New" w:hint="default"/>
      </w:rPr>
    </w:lvl>
    <w:lvl w:ilvl="8" w:tplc="BAF02A38">
      <w:start w:val="1"/>
      <w:numFmt w:val="bullet"/>
      <w:lvlText w:val=""/>
      <w:lvlJc w:val="left"/>
      <w:pPr>
        <w:ind w:left="6480" w:hanging="360"/>
      </w:pPr>
      <w:rPr>
        <w:rFonts w:ascii="Wingdings" w:hAnsi="Wingdings" w:hint="default"/>
      </w:rPr>
    </w:lvl>
  </w:abstractNum>
  <w:abstractNum w:abstractNumId="22" w15:restartNumberingAfterBreak="0">
    <w:nsid w:val="6EF86BD2"/>
    <w:multiLevelType w:val="hybridMultilevel"/>
    <w:tmpl w:val="5B6C9FA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3" w15:restartNumberingAfterBreak="0">
    <w:nsid w:val="71BB5086"/>
    <w:multiLevelType w:val="hybridMultilevel"/>
    <w:tmpl w:val="A1DA9AA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4" w15:restartNumberingAfterBreak="0">
    <w:nsid w:val="7DCD06B2"/>
    <w:multiLevelType w:val="hybridMultilevel"/>
    <w:tmpl w:val="F8CAE8E6"/>
    <w:lvl w:ilvl="0" w:tplc="04270001">
      <w:start w:val="1"/>
      <w:numFmt w:val="bullet"/>
      <w:lvlText w:val=""/>
      <w:lvlJc w:val="left"/>
      <w:pPr>
        <w:ind w:left="1163" w:hanging="360"/>
      </w:pPr>
      <w:rPr>
        <w:rFonts w:ascii="Symbol" w:hAnsi="Symbol" w:hint="default"/>
      </w:rPr>
    </w:lvl>
    <w:lvl w:ilvl="1" w:tplc="04270003" w:tentative="1">
      <w:start w:val="1"/>
      <w:numFmt w:val="bullet"/>
      <w:lvlText w:val="o"/>
      <w:lvlJc w:val="left"/>
      <w:pPr>
        <w:ind w:left="1883" w:hanging="360"/>
      </w:pPr>
      <w:rPr>
        <w:rFonts w:ascii="Courier New" w:hAnsi="Courier New" w:cs="Courier New" w:hint="default"/>
      </w:rPr>
    </w:lvl>
    <w:lvl w:ilvl="2" w:tplc="04270005" w:tentative="1">
      <w:start w:val="1"/>
      <w:numFmt w:val="bullet"/>
      <w:lvlText w:val=""/>
      <w:lvlJc w:val="left"/>
      <w:pPr>
        <w:ind w:left="2603" w:hanging="360"/>
      </w:pPr>
      <w:rPr>
        <w:rFonts w:ascii="Wingdings" w:hAnsi="Wingdings" w:hint="default"/>
      </w:rPr>
    </w:lvl>
    <w:lvl w:ilvl="3" w:tplc="04270001" w:tentative="1">
      <w:start w:val="1"/>
      <w:numFmt w:val="bullet"/>
      <w:lvlText w:val=""/>
      <w:lvlJc w:val="left"/>
      <w:pPr>
        <w:ind w:left="3323" w:hanging="360"/>
      </w:pPr>
      <w:rPr>
        <w:rFonts w:ascii="Symbol" w:hAnsi="Symbol" w:hint="default"/>
      </w:rPr>
    </w:lvl>
    <w:lvl w:ilvl="4" w:tplc="04270003" w:tentative="1">
      <w:start w:val="1"/>
      <w:numFmt w:val="bullet"/>
      <w:lvlText w:val="o"/>
      <w:lvlJc w:val="left"/>
      <w:pPr>
        <w:ind w:left="4043" w:hanging="360"/>
      </w:pPr>
      <w:rPr>
        <w:rFonts w:ascii="Courier New" w:hAnsi="Courier New" w:cs="Courier New" w:hint="default"/>
      </w:rPr>
    </w:lvl>
    <w:lvl w:ilvl="5" w:tplc="04270005" w:tentative="1">
      <w:start w:val="1"/>
      <w:numFmt w:val="bullet"/>
      <w:lvlText w:val=""/>
      <w:lvlJc w:val="left"/>
      <w:pPr>
        <w:ind w:left="4763" w:hanging="360"/>
      </w:pPr>
      <w:rPr>
        <w:rFonts w:ascii="Wingdings" w:hAnsi="Wingdings" w:hint="default"/>
      </w:rPr>
    </w:lvl>
    <w:lvl w:ilvl="6" w:tplc="04270001" w:tentative="1">
      <w:start w:val="1"/>
      <w:numFmt w:val="bullet"/>
      <w:lvlText w:val=""/>
      <w:lvlJc w:val="left"/>
      <w:pPr>
        <w:ind w:left="5483" w:hanging="360"/>
      </w:pPr>
      <w:rPr>
        <w:rFonts w:ascii="Symbol" w:hAnsi="Symbol" w:hint="default"/>
      </w:rPr>
    </w:lvl>
    <w:lvl w:ilvl="7" w:tplc="04270003" w:tentative="1">
      <w:start w:val="1"/>
      <w:numFmt w:val="bullet"/>
      <w:lvlText w:val="o"/>
      <w:lvlJc w:val="left"/>
      <w:pPr>
        <w:ind w:left="6203" w:hanging="360"/>
      </w:pPr>
      <w:rPr>
        <w:rFonts w:ascii="Courier New" w:hAnsi="Courier New" w:cs="Courier New" w:hint="default"/>
      </w:rPr>
    </w:lvl>
    <w:lvl w:ilvl="8" w:tplc="04270005" w:tentative="1">
      <w:start w:val="1"/>
      <w:numFmt w:val="bullet"/>
      <w:lvlText w:val=""/>
      <w:lvlJc w:val="left"/>
      <w:pPr>
        <w:ind w:left="6923" w:hanging="360"/>
      </w:pPr>
      <w:rPr>
        <w:rFonts w:ascii="Wingdings" w:hAnsi="Wingdings" w:hint="default"/>
      </w:rPr>
    </w:lvl>
  </w:abstractNum>
  <w:num w:numId="1" w16cid:durableId="754478893">
    <w:abstractNumId w:val="19"/>
  </w:num>
  <w:num w:numId="2" w16cid:durableId="397705071">
    <w:abstractNumId w:val="21"/>
  </w:num>
  <w:num w:numId="3" w16cid:durableId="1910993090">
    <w:abstractNumId w:val="1"/>
  </w:num>
  <w:num w:numId="4" w16cid:durableId="757671770">
    <w:abstractNumId w:val="10"/>
  </w:num>
  <w:num w:numId="5" w16cid:durableId="1655639821">
    <w:abstractNumId w:val="8"/>
  </w:num>
  <w:num w:numId="6" w16cid:durableId="816341752">
    <w:abstractNumId w:val="2"/>
  </w:num>
  <w:num w:numId="7" w16cid:durableId="401215098">
    <w:abstractNumId w:val="23"/>
  </w:num>
  <w:num w:numId="8" w16cid:durableId="876115591">
    <w:abstractNumId w:val="7"/>
  </w:num>
  <w:num w:numId="9" w16cid:durableId="16954225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25937529">
    <w:abstractNumId w:val="15"/>
  </w:num>
  <w:num w:numId="11" w16cid:durableId="1392457410">
    <w:abstractNumId w:val="18"/>
  </w:num>
  <w:num w:numId="12" w16cid:durableId="1839997714">
    <w:abstractNumId w:val="24"/>
  </w:num>
  <w:num w:numId="13" w16cid:durableId="1598908504">
    <w:abstractNumId w:val="20"/>
  </w:num>
  <w:num w:numId="14" w16cid:durableId="2141339805">
    <w:abstractNumId w:val="6"/>
  </w:num>
  <w:num w:numId="15" w16cid:durableId="1530411142">
    <w:abstractNumId w:val="12"/>
  </w:num>
  <w:num w:numId="16" w16cid:durableId="1660380755">
    <w:abstractNumId w:val="4"/>
  </w:num>
  <w:num w:numId="17" w16cid:durableId="2101444578">
    <w:abstractNumId w:val="5"/>
  </w:num>
  <w:num w:numId="18" w16cid:durableId="541284939">
    <w:abstractNumId w:val="13"/>
  </w:num>
  <w:num w:numId="19" w16cid:durableId="252859938">
    <w:abstractNumId w:val="9"/>
  </w:num>
  <w:num w:numId="20" w16cid:durableId="1562328755">
    <w:abstractNumId w:val="11"/>
  </w:num>
  <w:num w:numId="21" w16cid:durableId="1010370995">
    <w:abstractNumId w:val="17"/>
  </w:num>
  <w:num w:numId="22" w16cid:durableId="159465661">
    <w:abstractNumId w:val="16"/>
  </w:num>
  <w:num w:numId="23" w16cid:durableId="1505779177">
    <w:abstractNumId w:val="0"/>
  </w:num>
  <w:num w:numId="24" w16cid:durableId="700399974">
    <w:abstractNumId w:val="14"/>
  </w:num>
  <w:num w:numId="25" w16cid:durableId="54135026">
    <w:abstractNumId w:val="3"/>
  </w:num>
  <w:num w:numId="26" w16cid:durableId="6682897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8"/>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1B"/>
    <w:rsid w:val="000001FB"/>
    <w:rsid w:val="000005BB"/>
    <w:rsid w:val="00000AE1"/>
    <w:rsid w:val="00001708"/>
    <w:rsid w:val="0000236B"/>
    <w:rsid w:val="0000317B"/>
    <w:rsid w:val="00003265"/>
    <w:rsid w:val="0000393B"/>
    <w:rsid w:val="000039DA"/>
    <w:rsid w:val="0000487E"/>
    <w:rsid w:val="00004D94"/>
    <w:rsid w:val="000051E2"/>
    <w:rsid w:val="000054F5"/>
    <w:rsid w:val="00005704"/>
    <w:rsid w:val="0000598D"/>
    <w:rsid w:val="00005F50"/>
    <w:rsid w:val="00007B0D"/>
    <w:rsid w:val="00010AE9"/>
    <w:rsid w:val="00010C71"/>
    <w:rsid w:val="0001118A"/>
    <w:rsid w:val="00013CD1"/>
    <w:rsid w:val="00021B32"/>
    <w:rsid w:val="0002215E"/>
    <w:rsid w:val="00027597"/>
    <w:rsid w:val="00027C86"/>
    <w:rsid w:val="00033297"/>
    <w:rsid w:val="00033ED7"/>
    <w:rsid w:val="000376DF"/>
    <w:rsid w:val="0003776F"/>
    <w:rsid w:val="00041114"/>
    <w:rsid w:val="00041FDD"/>
    <w:rsid w:val="000431AD"/>
    <w:rsid w:val="000454FB"/>
    <w:rsid w:val="00046309"/>
    <w:rsid w:val="00047614"/>
    <w:rsid w:val="0004790C"/>
    <w:rsid w:val="00047A79"/>
    <w:rsid w:val="00050B63"/>
    <w:rsid w:val="0005163A"/>
    <w:rsid w:val="00051CF9"/>
    <w:rsid w:val="00052363"/>
    <w:rsid w:val="0005270B"/>
    <w:rsid w:val="0005274C"/>
    <w:rsid w:val="0005432F"/>
    <w:rsid w:val="00055ADE"/>
    <w:rsid w:val="00055AEB"/>
    <w:rsid w:val="00055DF7"/>
    <w:rsid w:val="0005666B"/>
    <w:rsid w:val="00056976"/>
    <w:rsid w:val="0005704D"/>
    <w:rsid w:val="00060843"/>
    <w:rsid w:val="00061EF5"/>
    <w:rsid w:val="0006220B"/>
    <w:rsid w:val="00063E84"/>
    <w:rsid w:val="00065AE4"/>
    <w:rsid w:val="00067E8D"/>
    <w:rsid w:val="000703CB"/>
    <w:rsid w:val="00070971"/>
    <w:rsid w:val="00070C05"/>
    <w:rsid w:val="00070E89"/>
    <w:rsid w:val="00071472"/>
    <w:rsid w:val="000728DE"/>
    <w:rsid w:val="00080BBC"/>
    <w:rsid w:val="000818A3"/>
    <w:rsid w:val="00083FD1"/>
    <w:rsid w:val="0008465B"/>
    <w:rsid w:val="00084DCF"/>
    <w:rsid w:val="00085DB1"/>
    <w:rsid w:val="00086C88"/>
    <w:rsid w:val="000920AE"/>
    <w:rsid w:val="00092B77"/>
    <w:rsid w:val="00093B58"/>
    <w:rsid w:val="00095DCE"/>
    <w:rsid w:val="000A14BC"/>
    <w:rsid w:val="000A1D0D"/>
    <w:rsid w:val="000A4E41"/>
    <w:rsid w:val="000A6A82"/>
    <w:rsid w:val="000B03F7"/>
    <w:rsid w:val="000B17E6"/>
    <w:rsid w:val="000B1CF2"/>
    <w:rsid w:val="000B386A"/>
    <w:rsid w:val="000B42C7"/>
    <w:rsid w:val="000B7364"/>
    <w:rsid w:val="000B747D"/>
    <w:rsid w:val="000C0371"/>
    <w:rsid w:val="000C1EF3"/>
    <w:rsid w:val="000C3C58"/>
    <w:rsid w:val="000C41A5"/>
    <w:rsid w:val="000C5827"/>
    <w:rsid w:val="000C6F49"/>
    <w:rsid w:val="000C7DF0"/>
    <w:rsid w:val="000D0B58"/>
    <w:rsid w:val="000D25A2"/>
    <w:rsid w:val="000D32E0"/>
    <w:rsid w:val="000D362F"/>
    <w:rsid w:val="000D38A8"/>
    <w:rsid w:val="000D39A2"/>
    <w:rsid w:val="000D4A03"/>
    <w:rsid w:val="000D4C61"/>
    <w:rsid w:val="000D4F51"/>
    <w:rsid w:val="000D57EB"/>
    <w:rsid w:val="000D7470"/>
    <w:rsid w:val="000D791A"/>
    <w:rsid w:val="000E0CB6"/>
    <w:rsid w:val="000E1092"/>
    <w:rsid w:val="000E1544"/>
    <w:rsid w:val="000E243F"/>
    <w:rsid w:val="000E322B"/>
    <w:rsid w:val="000E441A"/>
    <w:rsid w:val="000E4464"/>
    <w:rsid w:val="000E5A33"/>
    <w:rsid w:val="000E5DB8"/>
    <w:rsid w:val="000F1750"/>
    <w:rsid w:val="000F53CD"/>
    <w:rsid w:val="000F5449"/>
    <w:rsid w:val="000F5E6F"/>
    <w:rsid w:val="000F7E44"/>
    <w:rsid w:val="00100CB5"/>
    <w:rsid w:val="00101412"/>
    <w:rsid w:val="00102FA9"/>
    <w:rsid w:val="00103063"/>
    <w:rsid w:val="00103863"/>
    <w:rsid w:val="00103E49"/>
    <w:rsid w:val="00105DFA"/>
    <w:rsid w:val="00106730"/>
    <w:rsid w:val="00112727"/>
    <w:rsid w:val="00117D11"/>
    <w:rsid w:val="0012496B"/>
    <w:rsid w:val="001249BD"/>
    <w:rsid w:val="00124B96"/>
    <w:rsid w:val="001265B0"/>
    <w:rsid w:val="0012665D"/>
    <w:rsid w:val="0012749D"/>
    <w:rsid w:val="001307B2"/>
    <w:rsid w:val="00130911"/>
    <w:rsid w:val="00131AC6"/>
    <w:rsid w:val="00131CF9"/>
    <w:rsid w:val="001346CA"/>
    <w:rsid w:val="001366EC"/>
    <w:rsid w:val="00140820"/>
    <w:rsid w:val="00142807"/>
    <w:rsid w:val="001436D4"/>
    <w:rsid w:val="00143969"/>
    <w:rsid w:val="001447D4"/>
    <w:rsid w:val="001448BD"/>
    <w:rsid w:val="00145A56"/>
    <w:rsid w:val="00146493"/>
    <w:rsid w:val="00153506"/>
    <w:rsid w:val="00161269"/>
    <w:rsid w:val="001615CE"/>
    <w:rsid w:val="00161BA8"/>
    <w:rsid w:val="00166346"/>
    <w:rsid w:val="0016663C"/>
    <w:rsid w:val="00166F59"/>
    <w:rsid w:val="00173848"/>
    <w:rsid w:val="00173A64"/>
    <w:rsid w:val="00174414"/>
    <w:rsid w:val="00175AEE"/>
    <w:rsid w:val="00175EA2"/>
    <w:rsid w:val="001760C1"/>
    <w:rsid w:val="00177DD6"/>
    <w:rsid w:val="00177EAA"/>
    <w:rsid w:val="001808DC"/>
    <w:rsid w:val="001810BA"/>
    <w:rsid w:val="0018117A"/>
    <w:rsid w:val="00184B01"/>
    <w:rsid w:val="00185008"/>
    <w:rsid w:val="001867B1"/>
    <w:rsid w:val="00186C4C"/>
    <w:rsid w:val="00192D97"/>
    <w:rsid w:val="00196551"/>
    <w:rsid w:val="001A0398"/>
    <w:rsid w:val="001A2C89"/>
    <w:rsid w:val="001A4238"/>
    <w:rsid w:val="001A4CB9"/>
    <w:rsid w:val="001A52AF"/>
    <w:rsid w:val="001A5429"/>
    <w:rsid w:val="001A5527"/>
    <w:rsid w:val="001A5549"/>
    <w:rsid w:val="001A5C5B"/>
    <w:rsid w:val="001A647A"/>
    <w:rsid w:val="001B03A2"/>
    <w:rsid w:val="001B4678"/>
    <w:rsid w:val="001B5B55"/>
    <w:rsid w:val="001B7F41"/>
    <w:rsid w:val="001C2181"/>
    <w:rsid w:val="001C5910"/>
    <w:rsid w:val="001C6141"/>
    <w:rsid w:val="001C7AF1"/>
    <w:rsid w:val="001C7B42"/>
    <w:rsid w:val="001C7FE7"/>
    <w:rsid w:val="001D0CF3"/>
    <w:rsid w:val="001D1653"/>
    <w:rsid w:val="001D2A69"/>
    <w:rsid w:val="001D41B3"/>
    <w:rsid w:val="001D6D66"/>
    <w:rsid w:val="001E078A"/>
    <w:rsid w:val="001E1263"/>
    <w:rsid w:val="001E2B03"/>
    <w:rsid w:val="001E3C5B"/>
    <w:rsid w:val="001E44D8"/>
    <w:rsid w:val="001E4C79"/>
    <w:rsid w:val="001E4D6C"/>
    <w:rsid w:val="001F1899"/>
    <w:rsid w:val="001F32BB"/>
    <w:rsid w:val="001F418C"/>
    <w:rsid w:val="001F5501"/>
    <w:rsid w:val="001F58A4"/>
    <w:rsid w:val="001F6777"/>
    <w:rsid w:val="002016D8"/>
    <w:rsid w:val="00201B16"/>
    <w:rsid w:val="002138BB"/>
    <w:rsid w:val="00215198"/>
    <w:rsid w:val="002162BE"/>
    <w:rsid w:val="00216A73"/>
    <w:rsid w:val="00217841"/>
    <w:rsid w:val="002204C3"/>
    <w:rsid w:val="00220661"/>
    <w:rsid w:val="0022249C"/>
    <w:rsid w:val="002244A1"/>
    <w:rsid w:val="00224563"/>
    <w:rsid w:val="002325F2"/>
    <w:rsid w:val="00232744"/>
    <w:rsid w:val="002351DC"/>
    <w:rsid w:val="00236BC3"/>
    <w:rsid w:val="00243A49"/>
    <w:rsid w:val="002449CD"/>
    <w:rsid w:val="00246990"/>
    <w:rsid w:val="00252705"/>
    <w:rsid w:val="00254964"/>
    <w:rsid w:val="00257A6E"/>
    <w:rsid w:val="00257BE8"/>
    <w:rsid w:val="002601BD"/>
    <w:rsid w:val="00263A11"/>
    <w:rsid w:val="00263CDB"/>
    <w:rsid w:val="00264047"/>
    <w:rsid w:val="00264FB8"/>
    <w:rsid w:val="00265218"/>
    <w:rsid w:val="002654B6"/>
    <w:rsid w:val="0027046B"/>
    <w:rsid w:val="002719EE"/>
    <w:rsid w:val="00271B92"/>
    <w:rsid w:val="00272F2B"/>
    <w:rsid w:val="002739D2"/>
    <w:rsid w:val="0027474F"/>
    <w:rsid w:val="00275C29"/>
    <w:rsid w:val="002761B5"/>
    <w:rsid w:val="00276BE3"/>
    <w:rsid w:val="00277C5A"/>
    <w:rsid w:val="00283641"/>
    <w:rsid w:val="00284E36"/>
    <w:rsid w:val="002858FC"/>
    <w:rsid w:val="00287EF2"/>
    <w:rsid w:val="002945CB"/>
    <w:rsid w:val="00295AA8"/>
    <w:rsid w:val="00296F5B"/>
    <w:rsid w:val="002A1B91"/>
    <w:rsid w:val="002A1BF5"/>
    <w:rsid w:val="002A5C62"/>
    <w:rsid w:val="002B008E"/>
    <w:rsid w:val="002B0E9E"/>
    <w:rsid w:val="002B5201"/>
    <w:rsid w:val="002B6F31"/>
    <w:rsid w:val="002B6FE5"/>
    <w:rsid w:val="002B7597"/>
    <w:rsid w:val="002C1941"/>
    <w:rsid w:val="002C1E32"/>
    <w:rsid w:val="002C213E"/>
    <w:rsid w:val="002C2A3A"/>
    <w:rsid w:val="002C2BFE"/>
    <w:rsid w:val="002C3ADF"/>
    <w:rsid w:val="002C619E"/>
    <w:rsid w:val="002C71E4"/>
    <w:rsid w:val="002D4226"/>
    <w:rsid w:val="002D4318"/>
    <w:rsid w:val="002E21C0"/>
    <w:rsid w:val="002E3830"/>
    <w:rsid w:val="002E4459"/>
    <w:rsid w:val="002E4DDC"/>
    <w:rsid w:val="002E6EAA"/>
    <w:rsid w:val="002F03DF"/>
    <w:rsid w:val="002F0955"/>
    <w:rsid w:val="002F1D3C"/>
    <w:rsid w:val="002F2C58"/>
    <w:rsid w:val="002F307A"/>
    <w:rsid w:val="002F7A64"/>
    <w:rsid w:val="00301792"/>
    <w:rsid w:val="00303AE9"/>
    <w:rsid w:val="00305347"/>
    <w:rsid w:val="00306E2C"/>
    <w:rsid w:val="003070B7"/>
    <w:rsid w:val="00307C26"/>
    <w:rsid w:val="00310C9F"/>
    <w:rsid w:val="003161A4"/>
    <w:rsid w:val="00317D08"/>
    <w:rsid w:val="00321B13"/>
    <w:rsid w:val="00321E35"/>
    <w:rsid w:val="003223F0"/>
    <w:rsid w:val="0032360D"/>
    <w:rsid w:val="00323EC5"/>
    <w:rsid w:val="0032590C"/>
    <w:rsid w:val="003304AD"/>
    <w:rsid w:val="003314FE"/>
    <w:rsid w:val="00331B4A"/>
    <w:rsid w:val="00332FB2"/>
    <w:rsid w:val="0033527D"/>
    <w:rsid w:val="003353C9"/>
    <w:rsid w:val="00335D73"/>
    <w:rsid w:val="00342782"/>
    <w:rsid w:val="00342960"/>
    <w:rsid w:val="00344659"/>
    <w:rsid w:val="00345B8E"/>
    <w:rsid w:val="00346027"/>
    <w:rsid w:val="00346644"/>
    <w:rsid w:val="00350BFD"/>
    <w:rsid w:val="00351364"/>
    <w:rsid w:val="003522F6"/>
    <w:rsid w:val="00352804"/>
    <w:rsid w:val="00352CCC"/>
    <w:rsid w:val="003539B9"/>
    <w:rsid w:val="00354704"/>
    <w:rsid w:val="00355127"/>
    <w:rsid w:val="003560E1"/>
    <w:rsid w:val="00356755"/>
    <w:rsid w:val="00357019"/>
    <w:rsid w:val="00361816"/>
    <w:rsid w:val="00361995"/>
    <w:rsid w:val="003628CC"/>
    <w:rsid w:val="0036323E"/>
    <w:rsid w:val="003654A8"/>
    <w:rsid w:val="003677EA"/>
    <w:rsid w:val="0037192D"/>
    <w:rsid w:val="00371F34"/>
    <w:rsid w:val="003727FF"/>
    <w:rsid w:val="0037348B"/>
    <w:rsid w:val="00373553"/>
    <w:rsid w:val="0037558E"/>
    <w:rsid w:val="00376EAD"/>
    <w:rsid w:val="00380317"/>
    <w:rsid w:val="0038035A"/>
    <w:rsid w:val="00380CB7"/>
    <w:rsid w:val="00380E22"/>
    <w:rsid w:val="003812C6"/>
    <w:rsid w:val="00392F65"/>
    <w:rsid w:val="003A0628"/>
    <w:rsid w:val="003A11A0"/>
    <w:rsid w:val="003A13D0"/>
    <w:rsid w:val="003A3365"/>
    <w:rsid w:val="003A4E94"/>
    <w:rsid w:val="003A6E95"/>
    <w:rsid w:val="003B0B1B"/>
    <w:rsid w:val="003B266B"/>
    <w:rsid w:val="003B3A88"/>
    <w:rsid w:val="003B4AB9"/>
    <w:rsid w:val="003B63CB"/>
    <w:rsid w:val="003B7864"/>
    <w:rsid w:val="003C0010"/>
    <w:rsid w:val="003C165F"/>
    <w:rsid w:val="003C2B40"/>
    <w:rsid w:val="003C428A"/>
    <w:rsid w:val="003C545B"/>
    <w:rsid w:val="003C5B4D"/>
    <w:rsid w:val="003C7184"/>
    <w:rsid w:val="003D0696"/>
    <w:rsid w:val="003D29FC"/>
    <w:rsid w:val="003D352A"/>
    <w:rsid w:val="003D6FEC"/>
    <w:rsid w:val="003D7625"/>
    <w:rsid w:val="003D787E"/>
    <w:rsid w:val="003E1D86"/>
    <w:rsid w:val="003E34E2"/>
    <w:rsid w:val="003E6653"/>
    <w:rsid w:val="003E6CDD"/>
    <w:rsid w:val="003E7E0F"/>
    <w:rsid w:val="003F00BD"/>
    <w:rsid w:val="003F4D51"/>
    <w:rsid w:val="003F59AA"/>
    <w:rsid w:val="003F6043"/>
    <w:rsid w:val="003F7E33"/>
    <w:rsid w:val="0040099F"/>
    <w:rsid w:val="00406052"/>
    <w:rsid w:val="00406652"/>
    <w:rsid w:val="0041221E"/>
    <w:rsid w:val="0041555A"/>
    <w:rsid w:val="004168F6"/>
    <w:rsid w:val="00417315"/>
    <w:rsid w:val="004176AD"/>
    <w:rsid w:val="0041771A"/>
    <w:rsid w:val="00423CFE"/>
    <w:rsid w:val="004240C6"/>
    <w:rsid w:val="004255BB"/>
    <w:rsid w:val="00426805"/>
    <w:rsid w:val="004268EE"/>
    <w:rsid w:val="00427A24"/>
    <w:rsid w:val="00430A54"/>
    <w:rsid w:val="00434893"/>
    <w:rsid w:val="00437BA7"/>
    <w:rsid w:val="004428D9"/>
    <w:rsid w:val="004430A5"/>
    <w:rsid w:val="00444147"/>
    <w:rsid w:val="00444E00"/>
    <w:rsid w:val="0044547B"/>
    <w:rsid w:val="004466B3"/>
    <w:rsid w:val="004470A6"/>
    <w:rsid w:val="004475BE"/>
    <w:rsid w:val="00450CD4"/>
    <w:rsid w:val="00455728"/>
    <w:rsid w:val="0045595A"/>
    <w:rsid w:val="00456619"/>
    <w:rsid w:val="00456F37"/>
    <w:rsid w:val="00457A79"/>
    <w:rsid w:val="00457C62"/>
    <w:rsid w:val="00458528"/>
    <w:rsid w:val="0046160E"/>
    <w:rsid w:val="00461862"/>
    <w:rsid w:val="00461A11"/>
    <w:rsid w:val="00465BDD"/>
    <w:rsid w:val="00465D42"/>
    <w:rsid w:val="00471469"/>
    <w:rsid w:val="00471757"/>
    <w:rsid w:val="00473CB2"/>
    <w:rsid w:val="00474526"/>
    <w:rsid w:val="004745AC"/>
    <w:rsid w:val="00475BC3"/>
    <w:rsid w:val="00476F05"/>
    <w:rsid w:val="00477C13"/>
    <w:rsid w:val="004811C0"/>
    <w:rsid w:val="00481915"/>
    <w:rsid w:val="00482DC7"/>
    <w:rsid w:val="00482F25"/>
    <w:rsid w:val="0048345F"/>
    <w:rsid w:val="00486B60"/>
    <w:rsid w:val="0049045A"/>
    <w:rsid w:val="00491438"/>
    <w:rsid w:val="00493AAC"/>
    <w:rsid w:val="00496E80"/>
    <w:rsid w:val="004A0F75"/>
    <w:rsid w:val="004A11C9"/>
    <w:rsid w:val="004A23E1"/>
    <w:rsid w:val="004A35C0"/>
    <w:rsid w:val="004A4790"/>
    <w:rsid w:val="004A50D7"/>
    <w:rsid w:val="004A63D8"/>
    <w:rsid w:val="004A6406"/>
    <w:rsid w:val="004B42AE"/>
    <w:rsid w:val="004B5B86"/>
    <w:rsid w:val="004B6BA8"/>
    <w:rsid w:val="004C09BF"/>
    <w:rsid w:val="004C32BA"/>
    <w:rsid w:val="004C48E6"/>
    <w:rsid w:val="004C4BF3"/>
    <w:rsid w:val="004C6194"/>
    <w:rsid w:val="004C69C1"/>
    <w:rsid w:val="004D0912"/>
    <w:rsid w:val="004D0B9F"/>
    <w:rsid w:val="004D43E4"/>
    <w:rsid w:val="004D4784"/>
    <w:rsid w:val="004D5225"/>
    <w:rsid w:val="004E2571"/>
    <w:rsid w:val="004E3D5A"/>
    <w:rsid w:val="004E7998"/>
    <w:rsid w:val="004E7B6B"/>
    <w:rsid w:val="004E7E10"/>
    <w:rsid w:val="004F0178"/>
    <w:rsid w:val="004F060A"/>
    <w:rsid w:val="004F2424"/>
    <w:rsid w:val="004F40AF"/>
    <w:rsid w:val="004F5562"/>
    <w:rsid w:val="004F56D4"/>
    <w:rsid w:val="004F5CA7"/>
    <w:rsid w:val="004F605E"/>
    <w:rsid w:val="004F6D08"/>
    <w:rsid w:val="0050503F"/>
    <w:rsid w:val="0051041B"/>
    <w:rsid w:val="00512DEB"/>
    <w:rsid w:val="00513B24"/>
    <w:rsid w:val="00514E0B"/>
    <w:rsid w:val="00516489"/>
    <w:rsid w:val="0051653C"/>
    <w:rsid w:val="00517A21"/>
    <w:rsid w:val="0052228B"/>
    <w:rsid w:val="00522BAF"/>
    <w:rsid w:val="00526C85"/>
    <w:rsid w:val="005275F1"/>
    <w:rsid w:val="00531BCB"/>
    <w:rsid w:val="005338A3"/>
    <w:rsid w:val="00534860"/>
    <w:rsid w:val="00534CF4"/>
    <w:rsid w:val="0053709C"/>
    <w:rsid w:val="005430B0"/>
    <w:rsid w:val="005440A4"/>
    <w:rsid w:val="005447B9"/>
    <w:rsid w:val="00544ABA"/>
    <w:rsid w:val="00546D50"/>
    <w:rsid w:val="005471C8"/>
    <w:rsid w:val="00552FA9"/>
    <w:rsid w:val="00554363"/>
    <w:rsid w:val="005543E1"/>
    <w:rsid w:val="00555631"/>
    <w:rsid w:val="005573D2"/>
    <w:rsid w:val="005601AC"/>
    <w:rsid w:val="00562768"/>
    <w:rsid w:val="00563518"/>
    <w:rsid w:val="00563D77"/>
    <w:rsid w:val="00565729"/>
    <w:rsid w:val="00566521"/>
    <w:rsid w:val="00566755"/>
    <w:rsid w:val="00566902"/>
    <w:rsid w:val="005701FE"/>
    <w:rsid w:val="005703F7"/>
    <w:rsid w:val="00571DF7"/>
    <w:rsid w:val="0057203F"/>
    <w:rsid w:val="00573654"/>
    <w:rsid w:val="00573E54"/>
    <w:rsid w:val="00574D45"/>
    <w:rsid w:val="00575942"/>
    <w:rsid w:val="00577F2C"/>
    <w:rsid w:val="005808E5"/>
    <w:rsid w:val="00580C05"/>
    <w:rsid w:val="00582B1D"/>
    <w:rsid w:val="00583B9F"/>
    <w:rsid w:val="00584FA2"/>
    <w:rsid w:val="00586C9C"/>
    <w:rsid w:val="00590982"/>
    <w:rsid w:val="00590B29"/>
    <w:rsid w:val="005941C9"/>
    <w:rsid w:val="00594320"/>
    <w:rsid w:val="00596AB9"/>
    <w:rsid w:val="005A2229"/>
    <w:rsid w:val="005A3059"/>
    <w:rsid w:val="005A4A20"/>
    <w:rsid w:val="005B1B1E"/>
    <w:rsid w:val="005B53A1"/>
    <w:rsid w:val="005B7429"/>
    <w:rsid w:val="005C1C6A"/>
    <w:rsid w:val="005C2C34"/>
    <w:rsid w:val="005C3FF5"/>
    <w:rsid w:val="005C52A9"/>
    <w:rsid w:val="005C71D6"/>
    <w:rsid w:val="005D0275"/>
    <w:rsid w:val="005D0FAD"/>
    <w:rsid w:val="005D1420"/>
    <w:rsid w:val="005D1E02"/>
    <w:rsid w:val="005D2FA8"/>
    <w:rsid w:val="005D3606"/>
    <w:rsid w:val="005E2269"/>
    <w:rsid w:val="005E37FD"/>
    <w:rsid w:val="005E4F24"/>
    <w:rsid w:val="005E5EED"/>
    <w:rsid w:val="005E6666"/>
    <w:rsid w:val="005E7EDF"/>
    <w:rsid w:val="005F0F6D"/>
    <w:rsid w:val="005F18C9"/>
    <w:rsid w:val="005F6FAA"/>
    <w:rsid w:val="005F7E93"/>
    <w:rsid w:val="0060031F"/>
    <w:rsid w:val="0060328F"/>
    <w:rsid w:val="006032AF"/>
    <w:rsid w:val="006039A6"/>
    <w:rsid w:val="00604621"/>
    <w:rsid w:val="00605A2E"/>
    <w:rsid w:val="00606ECB"/>
    <w:rsid w:val="00611175"/>
    <w:rsid w:val="00613C9F"/>
    <w:rsid w:val="00615C6E"/>
    <w:rsid w:val="00616E1E"/>
    <w:rsid w:val="00617FC6"/>
    <w:rsid w:val="0062031F"/>
    <w:rsid w:val="00620F19"/>
    <w:rsid w:val="006213FE"/>
    <w:rsid w:val="00621520"/>
    <w:rsid w:val="00621587"/>
    <w:rsid w:val="00621CA3"/>
    <w:rsid w:val="0062258E"/>
    <w:rsid w:val="00622B90"/>
    <w:rsid w:val="0062504E"/>
    <w:rsid w:val="00632689"/>
    <w:rsid w:val="006330B1"/>
    <w:rsid w:val="00634E1B"/>
    <w:rsid w:val="00635B21"/>
    <w:rsid w:val="006362B2"/>
    <w:rsid w:val="006406B3"/>
    <w:rsid w:val="00641FC9"/>
    <w:rsid w:val="006448D5"/>
    <w:rsid w:val="006450B6"/>
    <w:rsid w:val="006459AA"/>
    <w:rsid w:val="00652093"/>
    <w:rsid w:val="006551A4"/>
    <w:rsid w:val="00656575"/>
    <w:rsid w:val="00656727"/>
    <w:rsid w:val="00656B7E"/>
    <w:rsid w:val="006570C0"/>
    <w:rsid w:val="006577A0"/>
    <w:rsid w:val="00661D0C"/>
    <w:rsid w:val="00663DD4"/>
    <w:rsid w:val="0066441E"/>
    <w:rsid w:val="00666B57"/>
    <w:rsid w:val="006671C6"/>
    <w:rsid w:val="00671C2E"/>
    <w:rsid w:val="006738BE"/>
    <w:rsid w:val="00677A26"/>
    <w:rsid w:val="00677E94"/>
    <w:rsid w:val="00681E7C"/>
    <w:rsid w:val="00685396"/>
    <w:rsid w:val="006855CF"/>
    <w:rsid w:val="00686194"/>
    <w:rsid w:val="00690508"/>
    <w:rsid w:val="0069111D"/>
    <w:rsid w:val="0069226B"/>
    <w:rsid w:val="00692ED6"/>
    <w:rsid w:val="006937BB"/>
    <w:rsid w:val="0069661B"/>
    <w:rsid w:val="006A054F"/>
    <w:rsid w:val="006A05CC"/>
    <w:rsid w:val="006A3D39"/>
    <w:rsid w:val="006A45D3"/>
    <w:rsid w:val="006A4F76"/>
    <w:rsid w:val="006A5344"/>
    <w:rsid w:val="006A7285"/>
    <w:rsid w:val="006B0D08"/>
    <w:rsid w:val="006B19B3"/>
    <w:rsid w:val="006B340F"/>
    <w:rsid w:val="006B396C"/>
    <w:rsid w:val="006B59E4"/>
    <w:rsid w:val="006B5AE3"/>
    <w:rsid w:val="006B6CC9"/>
    <w:rsid w:val="006B719D"/>
    <w:rsid w:val="006B73C3"/>
    <w:rsid w:val="006B7579"/>
    <w:rsid w:val="006C1D2B"/>
    <w:rsid w:val="006C25D5"/>
    <w:rsid w:val="006C6169"/>
    <w:rsid w:val="006C6C5F"/>
    <w:rsid w:val="006C7DD7"/>
    <w:rsid w:val="006D2F81"/>
    <w:rsid w:val="006D33BD"/>
    <w:rsid w:val="006D485A"/>
    <w:rsid w:val="006D4C51"/>
    <w:rsid w:val="006D4F99"/>
    <w:rsid w:val="006D5376"/>
    <w:rsid w:val="006D5EE1"/>
    <w:rsid w:val="006D79F7"/>
    <w:rsid w:val="006D7D14"/>
    <w:rsid w:val="006D7E66"/>
    <w:rsid w:val="006E1A5B"/>
    <w:rsid w:val="006E30D0"/>
    <w:rsid w:val="006E43D7"/>
    <w:rsid w:val="006E4811"/>
    <w:rsid w:val="006E4943"/>
    <w:rsid w:val="006E4B34"/>
    <w:rsid w:val="006E73A3"/>
    <w:rsid w:val="006E7C75"/>
    <w:rsid w:val="006F0C74"/>
    <w:rsid w:val="006F3013"/>
    <w:rsid w:val="006F455C"/>
    <w:rsid w:val="006F49AC"/>
    <w:rsid w:val="006F4DF9"/>
    <w:rsid w:val="007007C1"/>
    <w:rsid w:val="00700B70"/>
    <w:rsid w:val="00700B74"/>
    <w:rsid w:val="00700B93"/>
    <w:rsid w:val="00702AD1"/>
    <w:rsid w:val="00703DB7"/>
    <w:rsid w:val="00704802"/>
    <w:rsid w:val="00704871"/>
    <w:rsid w:val="00712AB9"/>
    <w:rsid w:val="007140F9"/>
    <w:rsid w:val="00714A9D"/>
    <w:rsid w:val="007151EB"/>
    <w:rsid w:val="0071539F"/>
    <w:rsid w:val="007154BD"/>
    <w:rsid w:val="00717D5A"/>
    <w:rsid w:val="007202F3"/>
    <w:rsid w:val="00721516"/>
    <w:rsid w:val="007241DD"/>
    <w:rsid w:val="00725405"/>
    <w:rsid w:val="0072575E"/>
    <w:rsid w:val="0073419E"/>
    <w:rsid w:val="00734B7D"/>
    <w:rsid w:val="00735AFC"/>
    <w:rsid w:val="0073629F"/>
    <w:rsid w:val="007379A2"/>
    <w:rsid w:val="007403FF"/>
    <w:rsid w:val="00742650"/>
    <w:rsid w:val="007438B0"/>
    <w:rsid w:val="00743BCD"/>
    <w:rsid w:val="00743DF8"/>
    <w:rsid w:val="0075021E"/>
    <w:rsid w:val="00750F69"/>
    <w:rsid w:val="00751F00"/>
    <w:rsid w:val="007560D5"/>
    <w:rsid w:val="00757484"/>
    <w:rsid w:val="00761312"/>
    <w:rsid w:val="0076300E"/>
    <w:rsid w:val="0076559C"/>
    <w:rsid w:val="007677C4"/>
    <w:rsid w:val="00767D09"/>
    <w:rsid w:val="00770018"/>
    <w:rsid w:val="0077210D"/>
    <w:rsid w:val="0077494E"/>
    <w:rsid w:val="007774E6"/>
    <w:rsid w:val="00777F48"/>
    <w:rsid w:val="00785844"/>
    <w:rsid w:val="00786387"/>
    <w:rsid w:val="00787215"/>
    <w:rsid w:val="00787B7D"/>
    <w:rsid w:val="00791F16"/>
    <w:rsid w:val="00793CF5"/>
    <w:rsid w:val="007A2648"/>
    <w:rsid w:val="007A42D4"/>
    <w:rsid w:val="007A54A5"/>
    <w:rsid w:val="007A577A"/>
    <w:rsid w:val="007A6EBA"/>
    <w:rsid w:val="007B039D"/>
    <w:rsid w:val="007B06C1"/>
    <w:rsid w:val="007B14F8"/>
    <w:rsid w:val="007B184A"/>
    <w:rsid w:val="007B3292"/>
    <w:rsid w:val="007B3E1B"/>
    <w:rsid w:val="007C26DA"/>
    <w:rsid w:val="007C5C42"/>
    <w:rsid w:val="007C7B28"/>
    <w:rsid w:val="007D0E6E"/>
    <w:rsid w:val="007D1B3F"/>
    <w:rsid w:val="007D22ED"/>
    <w:rsid w:val="007D3211"/>
    <w:rsid w:val="007D38E7"/>
    <w:rsid w:val="007D56C4"/>
    <w:rsid w:val="007D576E"/>
    <w:rsid w:val="007D6BE2"/>
    <w:rsid w:val="007D7095"/>
    <w:rsid w:val="007E05D8"/>
    <w:rsid w:val="007E0BBF"/>
    <w:rsid w:val="007E1A1B"/>
    <w:rsid w:val="007E4917"/>
    <w:rsid w:val="007E49D8"/>
    <w:rsid w:val="007E5A32"/>
    <w:rsid w:val="007E6270"/>
    <w:rsid w:val="007E6A46"/>
    <w:rsid w:val="007E725B"/>
    <w:rsid w:val="007E7EDB"/>
    <w:rsid w:val="007F0772"/>
    <w:rsid w:val="007F18DA"/>
    <w:rsid w:val="007F324E"/>
    <w:rsid w:val="007F5479"/>
    <w:rsid w:val="007F6CA0"/>
    <w:rsid w:val="007F706C"/>
    <w:rsid w:val="00805096"/>
    <w:rsid w:val="00805E90"/>
    <w:rsid w:val="008079D9"/>
    <w:rsid w:val="0080E3B4"/>
    <w:rsid w:val="008103AC"/>
    <w:rsid w:val="00815A64"/>
    <w:rsid w:val="00820794"/>
    <w:rsid w:val="00821AFA"/>
    <w:rsid w:val="008232B8"/>
    <w:rsid w:val="00824C27"/>
    <w:rsid w:val="00825146"/>
    <w:rsid w:val="008261B6"/>
    <w:rsid w:val="00826E12"/>
    <w:rsid w:val="008272F2"/>
    <w:rsid w:val="008305E2"/>
    <w:rsid w:val="008311D5"/>
    <w:rsid w:val="00832AAB"/>
    <w:rsid w:val="00835A7F"/>
    <w:rsid w:val="0084029E"/>
    <w:rsid w:val="00840BB0"/>
    <w:rsid w:val="00841B6C"/>
    <w:rsid w:val="008428FD"/>
    <w:rsid w:val="00845524"/>
    <w:rsid w:val="008457D0"/>
    <w:rsid w:val="00846DD5"/>
    <w:rsid w:val="008477F1"/>
    <w:rsid w:val="00851433"/>
    <w:rsid w:val="008530E2"/>
    <w:rsid w:val="00853A01"/>
    <w:rsid w:val="00856C31"/>
    <w:rsid w:val="00856DF3"/>
    <w:rsid w:val="0085771B"/>
    <w:rsid w:val="008608F1"/>
    <w:rsid w:val="00862B25"/>
    <w:rsid w:val="00864454"/>
    <w:rsid w:val="0086477F"/>
    <w:rsid w:val="00864B3C"/>
    <w:rsid w:val="00864C36"/>
    <w:rsid w:val="00864E4B"/>
    <w:rsid w:val="008659B5"/>
    <w:rsid w:val="0086730E"/>
    <w:rsid w:val="0087144B"/>
    <w:rsid w:val="00873156"/>
    <w:rsid w:val="008745F9"/>
    <w:rsid w:val="0087467E"/>
    <w:rsid w:val="00876500"/>
    <w:rsid w:val="008805F6"/>
    <w:rsid w:val="0088241B"/>
    <w:rsid w:val="00885E16"/>
    <w:rsid w:val="00885E3D"/>
    <w:rsid w:val="00886E35"/>
    <w:rsid w:val="0089297F"/>
    <w:rsid w:val="00893FE4"/>
    <w:rsid w:val="00894858"/>
    <w:rsid w:val="00895078"/>
    <w:rsid w:val="008957F2"/>
    <w:rsid w:val="0089630D"/>
    <w:rsid w:val="008A11CB"/>
    <w:rsid w:val="008A1C11"/>
    <w:rsid w:val="008A3512"/>
    <w:rsid w:val="008A4DB3"/>
    <w:rsid w:val="008A567E"/>
    <w:rsid w:val="008A6F0E"/>
    <w:rsid w:val="008A6F46"/>
    <w:rsid w:val="008A7191"/>
    <w:rsid w:val="008B1971"/>
    <w:rsid w:val="008B1C0D"/>
    <w:rsid w:val="008B3594"/>
    <w:rsid w:val="008B4547"/>
    <w:rsid w:val="008B4BC2"/>
    <w:rsid w:val="008B54D9"/>
    <w:rsid w:val="008B61C8"/>
    <w:rsid w:val="008B6B85"/>
    <w:rsid w:val="008B790B"/>
    <w:rsid w:val="008C0FF3"/>
    <w:rsid w:val="008C2B0C"/>
    <w:rsid w:val="008C43AF"/>
    <w:rsid w:val="008C498C"/>
    <w:rsid w:val="008C5E56"/>
    <w:rsid w:val="008C5FE2"/>
    <w:rsid w:val="008C62E8"/>
    <w:rsid w:val="008C667F"/>
    <w:rsid w:val="008C7F76"/>
    <w:rsid w:val="008D188E"/>
    <w:rsid w:val="008D3FC3"/>
    <w:rsid w:val="008D4626"/>
    <w:rsid w:val="008D4B7B"/>
    <w:rsid w:val="008D56AC"/>
    <w:rsid w:val="008D69FB"/>
    <w:rsid w:val="008D73BD"/>
    <w:rsid w:val="008DE123"/>
    <w:rsid w:val="008E16C3"/>
    <w:rsid w:val="008E17D3"/>
    <w:rsid w:val="008E24AD"/>
    <w:rsid w:val="008E3348"/>
    <w:rsid w:val="008E3701"/>
    <w:rsid w:val="008E3F16"/>
    <w:rsid w:val="008E4137"/>
    <w:rsid w:val="008E4B7C"/>
    <w:rsid w:val="008E4FA9"/>
    <w:rsid w:val="008E7256"/>
    <w:rsid w:val="008F0414"/>
    <w:rsid w:val="008F171D"/>
    <w:rsid w:val="008F38D9"/>
    <w:rsid w:val="008F3CCC"/>
    <w:rsid w:val="008F6100"/>
    <w:rsid w:val="0090163C"/>
    <w:rsid w:val="0090248F"/>
    <w:rsid w:val="0090314E"/>
    <w:rsid w:val="00906328"/>
    <w:rsid w:val="00906FD4"/>
    <w:rsid w:val="00907717"/>
    <w:rsid w:val="00910239"/>
    <w:rsid w:val="00911819"/>
    <w:rsid w:val="00911E48"/>
    <w:rsid w:val="00912038"/>
    <w:rsid w:val="0091225A"/>
    <w:rsid w:val="00914404"/>
    <w:rsid w:val="009144F4"/>
    <w:rsid w:val="009146E0"/>
    <w:rsid w:val="00920A8D"/>
    <w:rsid w:val="00920C2B"/>
    <w:rsid w:val="00921F6B"/>
    <w:rsid w:val="0092304B"/>
    <w:rsid w:val="00925F3C"/>
    <w:rsid w:val="00926617"/>
    <w:rsid w:val="009274D5"/>
    <w:rsid w:val="00930CAC"/>
    <w:rsid w:val="00932582"/>
    <w:rsid w:val="00933325"/>
    <w:rsid w:val="0093417F"/>
    <w:rsid w:val="00934F40"/>
    <w:rsid w:val="00935F7D"/>
    <w:rsid w:val="009405AD"/>
    <w:rsid w:val="0094157A"/>
    <w:rsid w:val="009421D6"/>
    <w:rsid w:val="00942862"/>
    <w:rsid w:val="00943435"/>
    <w:rsid w:val="00945E19"/>
    <w:rsid w:val="00947F53"/>
    <w:rsid w:val="009506F3"/>
    <w:rsid w:val="00952976"/>
    <w:rsid w:val="009533CD"/>
    <w:rsid w:val="00957FA3"/>
    <w:rsid w:val="00962C55"/>
    <w:rsid w:val="00963E59"/>
    <w:rsid w:val="00965947"/>
    <w:rsid w:val="0096627B"/>
    <w:rsid w:val="00966AA3"/>
    <w:rsid w:val="009674D7"/>
    <w:rsid w:val="00967A06"/>
    <w:rsid w:val="0097136A"/>
    <w:rsid w:val="00973029"/>
    <w:rsid w:val="00973A9F"/>
    <w:rsid w:val="00973C11"/>
    <w:rsid w:val="00982C5F"/>
    <w:rsid w:val="009854A1"/>
    <w:rsid w:val="009872D8"/>
    <w:rsid w:val="00987C36"/>
    <w:rsid w:val="00990E56"/>
    <w:rsid w:val="009919F5"/>
    <w:rsid w:val="00993F8F"/>
    <w:rsid w:val="00996F6F"/>
    <w:rsid w:val="00997CED"/>
    <w:rsid w:val="00997FF7"/>
    <w:rsid w:val="009A0478"/>
    <w:rsid w:val="009A1E84"/>
    <w:rsid w:val="009A2E7D"/>
    <w:rsid w:val="009A350D"/>
    <w:rsid w:val="009A43A5"/>
    <w:rsid w:val="009A5740"/>
    <w:rsid w:val="009B03F1"/>
    <w:rsid w:val="009B0A95"/>
    <w:rsid w:val="009B1E6B"/>
    <w:rsid w:val="009B422C"/>
    <w:rsid w:val="009B6CEA"/>
    <w:rsid w:val="009C3A9E"/>
    <w:rsid w:val="009C45AA"/>
    <w:rsid w:val="009C5BFB"/>
    <w:rsid w:val="009C5F9F"/>
    <w:rsid w:val="009C6F17"/>
    <w:rsid w:val="009C7844"/>
    <w:rsid w:val="009D0118"/>
    <w:rsid w:val="009D1FBF"/>
    <w:rsid w:val="009D2B03"/>
    <w:rsid w:val="009D4247"/>
    <w:rsid w:val="009D4E55"/>
    <w:rsid w:val="009D5379"/>
    <w:rsid w:val="009D6127"/>
    <w:rsid w:val="009D694B"/>
    <w:rsid w:val="009D7F18"/>
    <w:rsid w:val="009E1BFC"/>
    <w:rsid w:val="009E4017"/>
    <w:rsid w:val="009E52F9"/>
    <w:rsid w:val="009E7D22"/>
    <w:rsid w:val="009F08DB"/>
    <w:rsid w:val="009F0990"/>
    <w:rsid w:val="009F0C50"/>
    <w:rsid w:val="009F3786"/>
    <w:rsid w:val="009F3879"/>
    <w:rsid w:val="009F5634"/>
    <w:rsid w:val="009F6155"/>
    <w:rsid w:val="009F6FF8"/>
    <w:rsid w:val="009F7CA7"/>
    <w:rsid w:val="00A026D7"/>
    <w:rsid w:val="00A059BB"/>
    <w:rsid w:val="00A07191"/>
    <w:rsid w:val="00A10347"/>
    <w:rsid w:val="00A11843"/>
    <w:rsid w:val="00A127F3"/>
    <w:rsid w:val="00A13A29"/>
    <w:rsid w:val="00A13FF8"/>
    <w:rsid w:val="00A170D5"/>
    <w:rsid w:val="00A1782C"/>
    <w:rsid w:val="00A21F5B"/>
    <w:rsid w:val="00A25C5B"/>
    <w:rsid w:val="00A26F0E"/>
    <w:rsid w:val="00A31719"/>
    <w:rsid w:val="00A3371B"/>
    <w:rsid w:val="00A33AA1"/>
    <w:rsid w:val="00A33AAD"/>
    <w:rsid w:val="00A3665B"/>
    <w:rsid w:val="00A377DD"/>
    <w:rsid w:val="00A37BD2"/>
    <w:rsid w:val="00A42D11"/>
    <w:rsid w:val="00A42EDD"/>
    <w:rsid w:val="00A448B0"/>
    <w:rsid w:val="00A44D80"/>
    <w:rsid w:val="00A4531B"/>
    <w:rsid w:val="00A475E6"/>
    <w:rsid w:val="00A50D7D"/>
    <w:rsid w:val="00A52B33"/>
    <w:rsid w:val="00A52D27"/>
    <w:rsid w:val="00A53734"/>
    <w:rsid w:val="00A54598"/>
    <w:rsid w:val="00A54A5B"/>
    <w:rsid w:val="00A601E2"/>
    <w:rsid w:val="00A605AE"/>
    <w:rsid w:val="00A6093B"/>
    <w:rsid w:val="00A610AF"/>
    <w:rsid w:val="00A61697"/>
    <w:rsid w:val="00A62598"/>
    <w:rsid w:val="00A640DF"/>
    <w:rsid w:val="00A64C03"/>
    <w:rsid w:val="00A65BA8"/>
    <w:rsid w:val="00A72C5E"/>
    <w:rsid w:val="00A75F2C"/>
    <w:rsid w:val="00A770AB"/>
    <w:rsid w:val="00A777ED"/>
    <w:rsid w:val="00A8040B"/>
    <w:rsid w:val="00A8200E"/>
    <w:rsid w:val="00A82AC2"/>
    <w:rsid w:val="00A837D3"/>
    <w:rsid w:val="00A922B3"/>
    <w:rsid w:val="00A9296C"/>
    <w:rsid w:val="00A94BCE"/>
    <w:rsid w:val="00A96657"/>
    <w:rsid w:val="00A976BB"/>
    <w:rsid w:val="00AA0803"/>
    <w:rsid w:val="00AA0B16"/>
    <w:rsid w:val="00AA1FD0"/>
    <w:rsid w:val="00AA3B75"/>
    <w:rsid w:val="00AA5A36"/>
    <w:rsid w:val="00AA74B5"/>
    <w:rsid w:val="00AB1D03"/>
    <w:rsid w:val="00AB3BD7"/>
    <w:rsid w:val="00AB5A4B"/>
    <w:rsid w:val="00AB5F77"/>
    <w:rsid w:val="00AB73B6"/>
    <w:rsid w:val="00AB79BA"/>
    <w:rsid w:val="00AC03FF"/>
    <w:rsid w:val="00AC0E10"/>
    <w:rsid w:val="00AC1806"/>
    <w:rsid w:val="00AC1884"/>
    <w:rsid w:val="00AC1FBD"/>
    <w:rsid w:val="00AC5BCD"/>
    <w:rsid w:val="00AD05BF"/>
    <w:rsid w:val="00AD1DC7"/>
    <w:rsid w:val="00AD5F9D"/>
    <w:rsid w:val="00AD7467"/>
    <w:rsid w:val="00AD7492"/>
    <w:rsid w:val="00AD76DE"/>
    <w:rsid w:val="00AE262C"/>
    <w:rsid w:val="00AE2DDF"/>
    <w:rsid w:val="00AE302E"/>
    <w:rsid w:val="00AE6024"/>
    <w:rsid w:val="00AE6BE8"/>
    <w:rsid w:val="00AF1014"/>
    <w:rsid w:val="00AF39F2"/>
    <w:rsid w:val="00AF4F98"/>
    <w:rsid w:val="00AF546F"/>
    <w:rsid w:val="00AF5597"/>
    <w:rsid w:val="00AF58FD"/>
    <w:rsid w:val="00AF6252"/>
    <w:rsid w:val="00AF7423"/>
    <w:rsid w:val="00AF75CC"/>
    <w:rsid w:val="00AF76C8"/>
    <w:rsid w:val="00AF76E5"/>
    <w:rsid w:val="00B02311"/>
    <w:rsid w:val="00B02B41"/>
    <w:rsid w:val="00B0312A"/>
    <w:rsid w:val="00B04BF7"/>
    <w:rsid w:val="00B05166"/>
    <w:rsid w:val="00B06EAB"/>
    <w:rsid w:val="00B103DA"/>
    <w:rsid w:val="00B10A5C"/>
    <w:rsid w:val="00B140B1"/>
    <w:rsid w:val="00B141E1"/>
    <w:rsid w:val="00B15512"/>
    <w:rsid w:val="00B17E13"/>
    <w:rsid w:val="00B20727"/>
    <w:rsid w:val="00B21417"/>
    <w:rsid w:val="00B2147F"/>
    <w:rsid w:val="00B22ED1"/>
    <w:rsid w:val="00B23E84"/>
    <w:rsid w:val="00B25279"/>
    <w:rsid w:val="00B27C39"/>
    <w:rsid w:val="00B3358C"/>
    <w:rsid w:val="00B339C6"/>
    <w:rsid w:val="00B33A31"/>
    <w:rsid w:val="00B355FC"/>
    <w:rsid w:val="00B35B0C"/>
    <w:rsid w:val="00B37B0E"/>
    <w:rsid w:val="00B45160"/>
    <w:rsid w:val="00B4549F"/>
    <w:rsid w:val="00B45AA7"/>
    <w:rsid w:val="00B5598E"/>
    <w:rsid w:val="00B561F6"/>
    <w:rsid w:val="00B564FE"/>
    <w:rsid w:val="00B57BA9"/>
    <w:rsid w:val="00B61C3A"/>
    <w:rsid w:val="00B629DF"/>
    <w:rsid w:val="00B63991"/>
    <w:rsid w:val="00B64C39"/>
    <w:rsid w:val="00B65487"/>
    <w:rsid w:val="00B660AD"/>
    <w:rsid w:val="00B707F1"/>
    <w:rsid w:val="00B71C0C"/>
    <w:rsid w:val="00B72699"/>
    <w:rsid w:val="00B7321A"/>
    <w:rsid w:val="00B77A11"/>
    <w:rsid w:val="00B77BA2"/>
    <w:rsid w:val="00B813C0"/>
    <w:rsid w:val="00B81599"/>
    <w:rsid w:val="00B821E9"/>
    <w:rsid w:val="00B8458D"/>
    <w:rsid w:val="00B875DD"/>
    <w:rsid w:val="00B87E3D"/>
    <w:rsid w:val="00B87FBF"/>
    <w:rsid w:val="00B90376"/>
    <w:rsid w:val="00B90452"/>
    <w:rsid w:val="00B906D9"/>
    <w:rsid w:val="00B915D3"/>
    <w:rsid w:val="00B92DC8"/>
    <w:rsid w:val="00B94C63"/>
    <w:rsid w:val="00B95228"/>
    <w:rsid w:val="00B95841"/>
    <w:rsid w:val="00B95BB6"/>
    <w:rsid w:val="00BA2B23"/>
    <w:rsid w:val="00BA3CB3"/>
    <w:rsid w:val="00BA4C2D"/>
    <w:rsid w:val="00BA7131"/>
    <w:rsid w:val="00BB0556"/>
    <w:rsid w:val="00BB0B4D"/>
    <w:rsid w:val="00BB10BD"/>
    <w:rsid w:val="00BB168F"/>
    <w:rsid w:val="00BB1782"/>
    <w:rsid w:val="00BB36B1"/>
    <w:rsid w:val="00BB3DBA"/>
    <w:rsid w:val="00BB3F60"/>
    <w:rsid w:val="00BB4171"/>
    <w:rsid w:val="00BB5361"/>
    <w:rsid w:val="00BB681C"/>
    <w:rsid w:val="00BB6FA7"/>
    <w:rsid w:val="00BB7E60"/>
    <w:rsid w:val="00BB7E7D"/>
    <w:rsid w:val="00BC19DE"/>
    <w:rsid w:val="00BC2E82"/>
    <w:rsid w:val="00BC39A9"/>
    <w:rsid w:val="00BC669A"/>
    <w:rsid w:val="00BC6B0D"/>
    <w:rsid w:val="00BC705A"/>
    <w:rsid w:val="00BC782F"/>
    <w:rsid w:val="00BD19E3"/>
    <w:rsid w:val="00BD6AB5"/>
    <w:rsid w:val="00BD6E53"/>
    <w:rsid w:val="00BE0839"/>
    <w:rsid w:val="00BE1397"/>
    <w:rsid w:val="00BE41F4"/>
    <w:rsid w:val="00BE53EC"/>
    <w:rsid w:val="00BE5A4B"/>
    <w:rsid w:val="00BE670A"/>
    <w:rsid w:val="00BE67DD"/>
    <w:rsid w:val="00BF222B"/>
    <w:rsid w:val="00BF2551"/>
    <w:rsid w:val="00BF302B"/>
    <w:rsid w:val="00BF40E3"/>
    <w:rsid w:val="00BF4401"/>
    <w:rsid w:val="00BF6369"/>
    <w:rsid w:val="00C0041F"/>
    <w:rsid w:val="00C005EE"/>
    <w:rsid w:val="00C02AD4"/>
    <w:rsid w:val="00C02C1D"/>
    <w:rsid w:val="00C02C32"/>
    <w:rsid w:val="00C02E6F"/>
    <w:rsid w:val="00C03551"/>
    <w:rsid w:val="00C06A87"/>
    <w:rsid w:val="00C12D23"/>
    <w:rsid w:val="00C14AC8"/>
    <w:rsid w:val="00C150B8"/>
    <w:rsid w:val="00C15EEC"/>
    <w:rsid w:val="00C167BF"/>
    <w:rsid w:val="00C17FF1"/>
    <w:rsid w:val="00C20194"/>
    <w:rsid w:val="00C22F5F"/>
    <w:rsid w:val="00C23211"/>
    <w:rsid w:val="00C24295"/>
    <w:rsid w:val="00C3119F"/>
    <w:rsid w:val="00C33B7C"/>
    <w:rsid w:val="00C33C3B"/>
    <w:rsid w:val="00C34A53"/>
    <w:rsid w:val="00C409E5"/>
    <w:rsid w:val="00C42408"/>
    <w:rsid w:val="00C44E5B"/>
    <w:rsid w:val="00C47F17"/>
    <w:rsid w:val="00C5035E"/>
    <w:rsid w:val="00C5207B"/>
    <w:rsid w:val="00C52539"/>
    <w:rsid w:val="00C52834"/>
    <w:rsid w:val="00C54B83"/>
    <w:rsid w:val="00C55D69"/>
    <w:rsid w:val="00C565D5"/>
    <w:rsid w:val="00C5715A"/>
    <w:rsid w:val="00C62DF9"/>
    <w:rsid w:val="00C666C4"/>
    <w:rsid w:val="00C66CCA"/>
    <w:rsid w:val="00C6CF40"/>
    <w:rsid w:val="00C7013F"/>
    <w:rsid w:val="00C73B96"/>
    <w:rsid w:val="00C77817"/>
    <w:rsid w:val="00C82626"/>
    <w:rsid w:val="00C82B80"/>
    <w:rsid w:val="00C8349D"/>
    <w:rsid w:val="00C8372D"/>
    <w:rsid w:val="00C84FE6"/>
    <w:rsid w:val="00C8568F"/>
    <w:rsid w:val="00C86047"/>
    <w:rsid w:val="00C86285"/>
    <w:rsid w:val="00C874A2"/>
    <w:rsid w:val="00C93CFA"/>
    <w:rsid w:val="00C93E1D"/>
    <w:rsid w:val="00CA52DD"/>
    <w:rsid w:val="00CB10D0"/>
    <w:rsid w:val="00CB262F"/>
    <w:rsid w:val="00CB362A"/>
    <w:rsid w:val="00CB4580"/>
    <w:rsid w:val="00CB5775"/>
    <w:rsid w:val="00CB5A31"/>
    <w:rsid w:val="00CB5DD0"/>
    <w:rsid w:val="00CB7956"/>
    <w:rsid w:val="00CB7B33"/>
    <w:rsid w:val="00CC5058"/>
    <w:rsid w:val="00CC6819"/>
    <w:rsid w:val="00CC6CC0"/>
    <w:rsid w:val="00CD2C10"/>
    <w:rsid w:val="00CD3014"/>
    <w:rsid w:val="00CD3C74"/>
    <w:rsid w:val="00CD3FD1"/>
    <w:rsid w:val="00CD5CBB"/>
    <w:rsid w:val="00CD7AA1"/>
    <w:rsid w:val="00CE0581"/>
    <w:rsid w:val="00CE2729"/>
    <w:rsid w:val="00CE3156"/>
    <w:rsid w:val="00CE3DB5"/>
    <w:rsid w:val="00CE563A"/>
    <w:rsid w:val="00CE619D"/>
    <w:rsid w:val="00CE74A9"/>
    <w:rsid w:val="00CE7D7E"/>
    <w:rsid w:val="00CF000C"/>
    <w:rsid w:val="00CF0B00"/>
    <w:rsid w:val="00CF0D76"/>
    <w:rsid w:val="00CF2F99"/>
    <w:rsid w:val="00CF359E"/>
    <w:rsid w:val="00CF6723"/>
    <w:rsid w:val="00CF6E3D"/>
    <w:rsid w:val="00D00B8F"/>
    <w:rsid w:val="00D024B0"/>
    <w:rsid w:val="00D040A4"/>
    <w:rsid w:val="00D0459C"/>
    <w:rsid w:val="00D0586D"/>
    <w:rsid w:val="00D13051"/>
    <w:rsid w:val="00D1491E"/>
    <w:rsid w:val="00D16F7C"/>
    <w:rsid w:val="00D21C59"/>
    <w:rsid w:val="00D21F88"/>
    <w:rsid w:val="00D24F64"/>
    <w:rsid w:val="00D25E07"/>
    <w:rsid w:val="00D26FA0"/>
    <w:rsid w:val="00D2B42B"/>
    <w:rsid w:val="00D34512"/>
    <w:rsid w:val="00D35E2C"/>
    <w:rsid w:val="00D37D7C"/>
    <w:rsid w:val="00D408A7"/>
    <w:rsid w:val="00D441B1"/>
    <w:rsid w:val="00D4442D"/>
    <w:rsid w:val="00D44DF1"/>
    <w:rsid w:val="00D50571"/>
    <w:rsid w:val="00D511A0"/>
    <w:rsid w:val="00D520D5"/>
    <w:rsid w:val="00D52419"/>
    <w:rsid w:val="00D53EB6"/>
    <w:rsid w:val="00D54958"/>
    <w:rsid w:val="00D57A52"/>
    <w:rsid w:val="00D60EE7"/>
    <w:rsid w:val="00D62594"/>
    <w:rsid w:val="00D632EC"/>
    <w:rsid w:val="00D66EBB"/>
    <w:rsid w:val="00D67895"/>
    <w:rsid w:val="00D67A9A"/>
    <w:rsid w:val="00D67C15"/>
    <w:rsid w:val="00D6C603"/>
    <w:rsid w:val="00D715D3"/>
    <w:rsid w:val="00D72637"/>
    <w:rsid w:val="00D77C2C"/>
    <w:rsid w:val="00D82932"/>
    <w:rsid w:val="00D829E4"/>
    <w:rsid w:val="00D837A5"/>
    <w:rsid w:val="00D83E22"/>
    <w:rsid w:val="00D83FA3"/>
    <w:rsid w:val="00D850A2"/>
    <w:rsid w:val="00D85400"/>
    <w:rsid w:val="00D85DEC"/>
    <w:rsid w:val="00D86107"/>
    <w:rsid w:val="00D87513"/>
    <w:rsid w:val="00D900EE"/>
    <w:rsid w:val="00D93B07"/>
    <w:rsid w:val="00D93EAE"/>
    <w:rsid w:val="00D95D0F"/>
    <w:rsid w:val="00D95F07"/>
    <w:rsid w:val="00D961C3"/>
    <w:rsid w:val="00D9658F"/>
    <w:rsid w:val="00DA1C0B"/>
    <w:rsid w:val="00DA224E"/>
    <w:rsid w:val="00DA261D"/>
    <w:rsid w:val="00DA3312"/>
    <w:rsid w:val="00DA7233"/>
    <w:rsid w:val="00DB04E9"/>
    <w:rsid w:val="00DB0BB0"/>
    <w:rsid w:val="00DB3FC2"/>
    <w:rsid w:val="00DB711A"/>
    <w:rsid w:val="00DBECE8"/>
    <w:rsid w:val="00DC051C"/>
    <w:rsid w:val="00DC05CE"/>
    <w:rsid w:val="00DC35A3"/>
    <w:rsid w:val="00DC6EE8"/>
    <w:rsid w:val="00DC7F5A"/>
    <w:rsid w:val="00DD0AD6"/>
    <w:rsid w:val="00DD112F"/>
    <w:rsid w:val="00DD248D"/>
    <w:rsid w:val="00DD3089"/>
    <w:rsid w:val="00DD4B82"/>
    <w:rsid w:val="00DD5666"/>
    <w:rsid w:val="00DD5727"/>
    <w:rsid w:val="00DE0118"/>
    <w:rsid w:val="00DE01D0"/>
    <w:rsid w:val="00DE0681"/>
    <w:rsid w:val="00DE12D3"/>
    <w:rsid w:val="00DE151F"/>
    <w:rsid w:val="00DE2533"/>
    <w:rsid w:val="00DE2EE5"/>
    <w:rsid w:val="00DE3A8B"/>
    <w:rsid w:val="00DE4F4F"/>
    <w:rsid w:val="00DF127A"/>
    <w:rsid w:val="00DF4668"/>
    <w:rsid w:val="00DF4DA1"/>
    <w:rsid w:val="00DF5BFD"/>
    <w:rsid w:val="00DF7217"/>
    <w:rsid w:val="00E001B5"/>
    <w:rsid w:val="00E01F0F"/>
    <w:rsid w:val="00E03291"/>
    <w:rsid w:val="00E071E1"/>
    <w:rsid w:val="00E1099E"/>
    <w:rsid w:val="00E11A56"/>
    <w:rsid w:val="00E157B0"/>
    <w:rsid w:val="00E1636A"/>
    <w:rsid w:val="00E16AC8"/>
    <w:rsid w:val="00E16ADF"/>
    <w:rsid w:val="00E175CC"/>
    <w:rsid w:val="00E200EE"/>
    <w:rsid w:val="00E20F1D"/>
    <w:rsid w:val="00E21DB6"/>
    <w:rsid w:val="00E2332F"/>
    <w:rsid w:val="00E236B4"/>
    <w:rsid w:val="00E2573F"/>
    <w:rsid w:val="00E30B60"/>
    <w:rsid w:val="00E30EFD"/>
    <w:rsid w:val="00E33959"/>
    <w:rsid w:val="00E33E55"/>
    <w:rsid w:val="00E34FCC"/>
    <w:rsid w:val="00E360FD"/>
    <w:rsid w:val="00E372C6"/>
    <w:rsid w:val="00E376E6"/>
    <w:rsid w:val="00E37EC4"/>
    <w:rsid w:val="00E40D64"/>
    <w:rsid w:val="00E4142A"/>
    <w:rsid w:val="00E417B5"/>
    <w:rsid w:val="00E42AA1"/>
    <w:rsid w:val="00E436E8"/>
    <w:rsid w:val="00E47540"/>
    <w:rsid w:val="00E476F5"/>
    <w:rsid w:val="00E50089"/>
    <w:rsid w:val="00E51B42"/>
    <w:rsid w:val="00E51FA1"/>
    <w:rsid w:val="00E5466E"/>
    <w:rsid w:val="00E57B5F"/>
    <w:rsid w:val="00E60260"/>
    <w:rsid w:val="00E606B2"/>
    <w:rsid w:val="00E60B78"/>
    <w:rsid w:val="00E6205B"/>
    <w:rsid w:val="00E66057"/>
    <w:rsid w:val="00E67792"/>
    <w:rsid w:val="00E67D9D"/>
    <w:rsid w:val="00E72D65"/>
    <w:rsid w:val="00E73114"/>
    <w:rsid w:val="00E73D1D"/>
    <w:rsid w:val="00E74375"/>
    <w:rsid w:val="00E759E1"/>
    <w:rsid w:val="00E75D2B"/>
    <w:rsid w:val="00E77174"/>
    <w:rsid w:val="00E77CB3"/>
    <w:rsid w:val="00E81018"/>
    <w:rsid w:val="00E83CC0"/>
    <w:rsid w:val="00E904F3"/>
    <w:rsid w:val="00E90ED9"/>
    <w:rsid w:val="00E91075"/>
    <w:rsid w:val="00E94037"/>
    <w:rsid w:val="00E94860"/>
    <w:rsid w:val="00E94D6B"/>
    <w:rsid w:val="00E95218"/>
    <w:rsid w:val="00E95BE1"/>
    <w:rsid w:val="00E971EF"/>
    <w:rsid w:val="00EA1AFF"/>
    <w:rsid w:val="00EA26A2"/>
    <w:rsid w:val="00EA508A"/>
    <w:rsid w:val="00EA6E4A"/>
    <w:rsid w:val="00EB1BF1"/>
    <w:rsid w:val="00EB23AA"/>
    <w:rsid w:val="00EB5170"/>
    <w:rsid w:val="00EC10B9"/>
    <w:rsid w:val="00EC1CF3"/>
    <w:rsid w:val="00EC54CC"/>
    <w:rsid w:val="00EC571C"/>
    <w:rsid w:val="00EC7555"/>
    <w:rsid w:val="00EC768A"/>
    <w:rsid w:val="00EC7E05"/>
    <w:rsid w:val="00ED0878"/>
    <w:rsid w:val="00ED0A27"/>
    <w:rsid w:val="00ED2347"/>
    <w:rsid w:val="00ED2E10"/>
    <w:rsid w:val="00ED3118"/>
    <w:rsid w:val="00ED4E6D"/>
    <w:rsid w:val="00EE38C8"/>
    <w:rsid w:val="00EE5D1C"/>
    <w:rsid w:val="00EE5FF3"/>
    <w:rsid w:val="00EE7955"/>
    <w:rsid w:val="00EF2673"/>
    <w:rsid w:val="00EF2CB8"/>
    <w:rsid w:val="00EF32AC"/>
    <w:rsid w:val="00EF4A3F"/>
    <w:rsid w:val="00EF6ADE"/>
    <w:rsid w:val="00EF6DBC"/>
    <w:rsid w:val="00F009D6"/>
    <w:rsid w:val="00F010A7"/>
    <w:rsid w:val="00F01B51"/>
    <w:rsid w:val="00F02FB0"/>
    <w:rsid w:val="00F059B2"/>
    <w:rsid w:val="00F05C73"/>
    <w:rsid w:val="00F11CA4"/>
    <w:rsid w:val="00F1214D"/>
    <w:rsid w:val="00F12C93"/>
    <w:rsid w:val="00F1370B"/>
    <w:rsid w:val="00F163EA"/>
    <w:rsid w:val="00F164FC"/>
    <w:rsid w:val="00F17034"/>
    <w:rsid w:val="00F17169"/>
    <w:rsid w:val="00F17838"/>
    <w:rsid w:val="00F17AC9"/>
    <w:rsid w:val="00F25656"/>
    <w:rsid w:val="00F266B9"/>
    <w:rsid w:val="00F26A4F"/>
    <w:rsid w:val="00F26D27"/>
    <w:rsid w:val="00F31AED"/>
    <w:rsid w:val="00F32A5D"/>
    <w:rsid w:val="00F33207"/>
    <w:rsid w:val="00F33E75"/>
    <w:rsid w:val="00F346F0"/>
    <w:rsid w:val="00F3745D"/>
    <w:rsid w:val="00F42E3A"/>
    <w:rsid w:val="00F4363D"/>
    <w:rsid w:val="00F4394D"/>
    <w:rsid w:val="00F457DC"/>
    <w:rsid w:val="00F45A29"/>
    <w:rsid w:val="00F465E2"/>
    <w:rsid w:val="00F466B3"/>
    <w:rsid w:val="00F46964"/>
    <w:rsid w:val="00F539AD"/>
    <w:rsid w:val="00F5669E"/>
    <w:rsid w:val="00F603B4"/>
    <w:rsid w:val="00F6169D"/>
    <w:rsid w:val="00F61BBE"/>
    <w:rsid w:val="00F635D7"/>
    <w:rsid w:val="00F65463"/>
    <w:rsid w:val="00F65CB2"/>
    <w:rsid w:val="00F66B61"/>
    <w:rsid w:val="00F67F96"/>
    <w:rsid w:val="00F70E8F"/>
    <w:rsid w:val="00F73DF7"/>
    <w:rsid w:val="00F776AE"/>
    <w:rsid w:val="00F8122C"/>
    <w:rsid w:val="00F822CA"/>
    <w:rsid w:val="00F87004"/>
    <w:rsid w:val="00F92B60"/>
    <w:rsid w:val="00F9646D"/>
    <w:rsid w:val="00F97A62"/>
    <w:rsid w:val="00FA0A18"/>
    <w:rsid w:val="00FA1409"/>
    <w:rsid w:val="00FA5C24"/>
    <w:rsid w:val="00FA7978"/>
    <w:rsid w:val="00FB2718"/>
    <w:rsid w:val="00FB32E5"/>
    <w:rsid w:val="00FB3B02"/>
    <w:rsid w:val="00FB3C9B"/>
    <w:rsid w:val="00FB5153"/>
    <w:rsid w:val="00FB55EA"/>
    <w:rsid w:val="00FB5991"/>
    <w:rsid w:val="00FB65D1"/>
    <w:rsid w:val="00FBF3A0"/>
    <w:rsid w:val="00FC1DF4"/>
    <w:rsid w:val="00FC668E"/>
    <w:rsid w:val="00FD00D5"/>
    <w:rsid w:val="00FD18B2"/>
    <w:rsid w:val="00FD4ABE"/>
    <w:rsid w:val="00FD5680"/>
    <w:rsid w:val="00FD59B9"/>
    <w:rsid w:val="00FD6403"/>
    <w:rsid w:val="00FD65CF"/>
    <w:rsid w:val="00FD68B1"/>
    <w:rsid w:val="00FD79FB"/>
    <w:rsid w:val="00FD7A99"/>
    <w:rsid w:val="00FE05C5"/>
    <w:rsid w:val="00FE0AC9"/>
    <w:rsid w:val="00FE4BB9"/>
    <w:rsid w:val="00FE4DC0"/>
    <w:rsid w:val="00FF00BB"/>
    <w:rsid w:val="00FF19FE"/>
    <w:rsid w:val="00FF1AC0"/>
    <w:rsid w:val="00FF386F"/>
    <w:rsid w:val="00FF530B"/>
    <w:rsid w:val="00FF55D7"/>
    <w:rsid w:val="00FF6B19"/>
    <w:rsid w:val="00FF7B76"/>
    <w:rsid w:val="010344E8"/>
    <w:rsid w:val="01098961"/>
    <w:rsid w:val="0110E2C3"/>
    <w:rsid w:val="012619E8"/>
    <w:rsid w:val="0131CF0D"/>
    <w:rsid w:val="01479D0F"/>
    <w:rsid w:val="017A1BAB"/>
    <w:rsid w:val="018593E2"/>
    <w:rsid w:val="018BE6E1"/>
    <w:rsid w:val="018DBB83"/>
    <w:rsid w:val="01B9362E"/>
    <w:rsid w:val="01BA55BA"/>
    <w:rsid w:val="01F5675C"/>
    <w:rsid w:val="020E16FA"/>
    <w:rsid w:val="020EF0EF"/>
    <w:rsid w:val="021CB415"/>
    <w:rsid w:val="0228201E"/>
    <w:rsid w:val="022EF77E"/>
    <w:rsid w:val="0230DCD8"/>
    <w:rsid w:val="02497C83"/>
    <w:rsid w:val="027977C4"/>
    <w:rsid w:val="027DF994"/>
    <w:rsid w:val="02B18A7E"/>
    <w:rsid w:val="02B9B96E"/>
    <w:rsid w:val="02D650E4"/>
    <w:rsid w:val="02DE0273"/>
    <w:rsid w:val="03031292"/>
    <w:rsid w:val="032C15EC"/>
    <w:rsid w:val="03450C6B"/>
    <w:rsid w:val="03471359"/>
    <w:rsid w:val="0363624B"/>
    <w:rsid w:val="037115A8"/>
    <w:rsid w:val="037912C5"/>
    <w:rsid w:val="038CFAA8"/>
    <w:rsid w:val="03A9585B"/>
    <w:rsid w:val="03B30D86"/>
    <w:rsid w:val="03B3137D"/>
    <w:rsid w:val="03BE6AC1"/>
    <w:rsid w:val="03CAC7DF"/>
    <w:rsid w:val="03CCCDB2"/>
    <w:rsid w:val="03CCEDC5"/>
    <w:rsid w:val="03E6031B"/>
    <w:rsid w:val="03F79C48"/>
    <w:rsid w:val="03FFC222"/>
    <w:rsid w:val="0419C9F5"/>
    <w:rsid w:val="042851EE"/>
    <w:rsid w:val="04360644"/>
    <w:rsid w:val="04412271"/>
    <w:rsid w:val="04419F61"/>
    <w:rsid w:val="044AF508"/>
    <w:rsid w:val="04614809"/>
    <w:rsid w:val="0481C9F0"/>
    <w:rsid w:val="0490086E"/>
    <w:rsid w:val="049066C9"/>
    <w:rsid w:val="04ADA415"/>
    <w:rsid w:val="04BACD65"/>
    <w:rsid w:val="04BD34A4"/>
    <w:rsid w:val="04C3A714"/>
    <w:rsid w:val="04D43D3A"/>
    <w:rsid w:val="04D4C49D"/>
    <w:rsid w:val="04DD5210"/>
    <w:rsid w:val="04F06EE9"/>
    <w:rsid w:val="04F3B0D8"/>
    <w:rsid w:val="0514E903"/>
    <w:rsid w:val="05158A5C"/>
    <w:rsid w:val="0519EE3E"/>
    <w:rsid w:val="051C0B8C"/>
    <w:rsid w:val="05493E03"/>
    <w:rsid w:val="05631703"/>
    <w:rsid w:val="0564DB0A"/>
    <w:rsid w:val="0575FB6F"/>
    <w:rsid w:val="059965B0"/>
    <w:rsid w:val="05BCDA23"/>
    <w:rsid w:val="05CAACAD"/>
    <w:rsid w:val="06157C5A"/>
    <w:rsid w:val="061BAF76"/>
    <w:rsid w:val="0622B1CB"/>
    <w:rsid w:val="0627C7DE"/>
    <w:rsid w:val="062F865C"/>
    <w:rsid w:val="06463B3A"/>
    <w:rsid w:val="064F29EF"/>
    <w:rsid w:val="0651618D"/>
    <w:rsid w:val="065805B5"/>
    <w:rsid w:val="0669E29F"/>
    <w:rsid w:val="069BBAE6"/>
    <w:rsid w:val="06A0E6A1"/>
    <w:rsid w:val="06AD7063"/>
    <w:rsid w:val="06AD706B"/>
    <w:rsid w:val="06BC6A2C"/>
    <w:rsid w:val="06C62F80"/>
    <w:rsid w:val="06E09FCC"/>
    <w:rsid w:val="06EAAE48"/>
    <w:rsid w:val="06EDB364"/>
    <w:rsid w:val="070EBE4B"/>
    <w:rsid w:val="07109D66"/>
    <w:rsid w:val="073BF040"/>
    <w:rsid w:val="0743F282"/>
    <w:rsid w:val="074DF50D"/>
    <w:rsid w:val="076BE127"/>
    <w:rsid w:val="07766AF1"/>
    <w:rsid w:val="0786C632"/>
    <w:rsid w:val="0787E834"/>
    <w:rsid w:val="079C0844"/>
    <w:rsid w:val="07A0C9AF"/>
    <w:rsid w:val="07AD9A3A"/>
    <w:rsid w:val="07C944BF"/>
    <w:rsid w:val="082A942B"/>
    <w:rsid w:val="084C3ABF"/>
    <w:rsid w:val="0857032C"/>
    <w:rsid w:val="085CF114"/>
    <w:rsid w:val="085F9187"/>
    <w:rsid w:val="0869643B"/>
    <w:rsid w:val="086F5A1D"/>
    <w:rsid w:val="08743B70"/>
    <w:rsid w:val="087564EF"/>
    <w:rsid w:val="087902DF"/>
    <w:rsid w:val="087E3EFE"/>
    <w:rsid w:val="08C18BFA"/>
    <w:rsid w:val="08D8E02E"/>
    <w:rsid w:val="08DE4701"/>
    <w:rsid w:val="08DEB33F"/>
    <w:rsid w:val="091345D3"/>
    <w:rsid w:val="09290D07"/>
    <w:rsid w:val="093DF53E"/>
    <w:rsid w:val="0944C98A"/>
    <w:rsid w:val="0945B517"/>
    <w:rsid w:val="09758048"/>
    <w:rsid w:val="09A9ED91"/>
    <w:rsid w:val="09BFDF3E"/>
    <w:rsid w:val="09C49628"/>
    <w:rsid w:val="09D61838"/>
    <w:rsid w:val="09DB6069"/>
    <w:rsid w:val="09E66753"/>
    <w:rsid w:val="0A097B1B"/>
    <w:rsid w:val="0A279F62"/>
    <w:rsid w:val="0A3033A1"/>
    <w:rsid w:val="0A421657"/>
    <w:rsid w:val="0A5DCF4A"/>
    <w:rsid w:val="0A699BB3"/>
    <w:rsid w:val="0A94FE57"/>
    <w:rsid w:val="0AA37EDD"/>
    <w:rsid w:val="0AA5986D"/>
    <w:rsid w:val="0AA90B89"/>
    <w:rsid w:val="0ABD7FD6"/>
    <w:rsid w:val="0ABF5FE1"/>
    <w:rsid w:val="0AC3ED68"/>
    <w:rsid w:val="0AEB2BF1"/>
    <w:rsid w:val="0B129A49"/>
    <w:rsid w:val="0B3175B2"/>
    <w:rsid w:val="0B4086CD"/>
    <w:rsid w:val="0B497B1F"/>
    <w:rsid w:val="0B4DBCB9"/>
    <w:rsid w:val="0B6BBDE0"/>
    <w:rsid w:val="0B8403E4"/>
    <w:rsid w:val="0BB17670"/>
    <w:rsid w:val="0BBE8038"/>
    <w:rsid w:val="0BD57D57"/>
    <w:rsid w:val="0BD74BBE"/>
    <w:rsid w:val="0BDEE39D"/>
    <w:rsid w:val="0BDF5134"/>
    <w:rsid w:val="0BE3C57C"/>
    <w:rsid w:val="0C04C409"/>
    <w:rsid w:val="0C056C14"/>
    <w:rsid w:val="0C0AD407"/>
    <w:rsid w:val="0C198533"/>
    <w:rsid w:val="0C2036BA"/>
    <w:rsid w:val="0C216630"/>
    <w:rsid w:val="0C90F434"/>
    <w:rsid w:val="0C91033F"/>
    <w:rsid w:val="0C9D522B"/>
    <w:rsid w:val="0CAAF0D9"/>
    <w:rsid w:val="0D0D4FDC"/>
    <w:rsid w:val="0D24FE1F"/>
    <w:rsid w:val="0D2D25A8"/>
    <w:rsid w:val="0D40CD66"/>
    <w:rsid w:val="0D7A17BC"/>
    <w:rsid w:val="0D8A98CF"/>
    <w:rsid w:val="0D9416EA"/>
    <w:rsid w:val="0D942A3E"/>
    <w:rsid w:val="0DAB7BD3"/>
    <w:rsid w:val="0DBD3691"/>
    <w:rsid w:val="0DC3A2B5"/>
    <w:rsid w:val="0E016512"/>
    <w:rsid w:val="0E1EBE44"/>
    <w:rsid w:val="0E27C66C"/>
    <w:rsid w:val="0E2BC5E8"/>
    <w:rsid w:val="0E5A0D39"/>
    <w:rsid w:val="0E6AD87D"/>
    <w:rsid w:val="0E7E28D2"/>
    <w:rsid w:val="0E883F9E"/>
    <w:rsid w:val="0EB2E1C7"/>
    <w:rsid w:val="0EB7C53D"/>
    <w:rsid w:val="0EBAAAF9"/>
    <w:rsid w:val="0EEB7B8D"/>
    <w:rsid w:val="0EF1165D"/>
    <w:rsid w:val="0F066957"/>
    <w:rsid w:val="0F1F07D9"/>
    <w:rsid w:val="0F272B9E"/>
    <w:rsid w:val="0F36D403"/>
    <w:rsid w:val="0F734D6D"/>
    <w:rsid w:val="0F795AE9"/>
    <w:rsid w:val="0F9C6092"/>
    <w:rsid w:val="0FA27F1D"/>
    <w:rsid w:val="0FB9F43D"/>
    <w:rsid w:val="0FC780A1"/>
    <w:rsid w:val="0FC8A401"/>
    <w:rsid w:val="0FF83EA4"/>
    <w:rsid w:val="0FFFE74B"/>
    <w:rsid w:val="100F723E"/>
    <w:rsid w:val="102B4D19"/>
    <w:rsid w:val="1071A5F3"/>
    <w:rsid w:val="10832FBC"/>
    <w:rsid w:val="1091F15B"/>
    <w:rsid w:val="10B2EFD4"/>
    <w:rsid w:val="10EB2CB6"/>
    <w:rsid w:val="10FBADEE"/>
    <w:rsid w:val="10FC225F"/>
    <w:rsid w:val="1111D750"/>
    <w:rsid w:val="1114D9F1"/>
    <w:rsid w:val="111AAE5B"/>
    <w:rsid w:val="112CAD95"/>
    <w:rsid w:val="11353605"/>
    <w:rsid w:val="113745E7"/>
    <w:rsid w:val="113830F3"/>
    <w:rsid w:val="113DA539"/>
    <w:rsid w:val="11635787"/>
    <w:rsid w:val="1172B459"/>
    <w:rsid w:val="1182621C"/>
    <w:rsid w:val="1198C1CD"/>
    <w:rsid w:val="119D48BC"/>
    <w:rsid w:val="11C6717D"/>
    <w:rsid w:val="11ED7E5C"/>
    <w:rsid w:val="11F966BE"/>
    <w:rsid w:val="11FFDDA8"/>
    <w:rsid w:val="12011405"/>
    <w:rsid w:val="120430EC"/>
    <w:rsid w:val="1210E89A"/>
    <w:rsid w:val="1211F735"/>
    <w:rsid w:val="121DC0DA"/>
    <w:rsid w:val="1221E794"/>
    <w:rsid w:val="1242A2B9"/>
    <w:rsid w:val="125A2EBC"/>
    <w:rsid w:val="12673217"/>
    <w:rsid w:val="12B0AA52"/>
    <w:rsid w:val="12BB2153"/>
    <w:rsid w:val="12DACA82"/>
    <w:rsid w:val="12EFFA2C"/>
    <w:rsid w:val="12F733B6"/>
    <w:rsid w:val="13126D94"/>
    <w:rsid w:val="131C6058"/>
    <w:rsid w:val="13322A53"/>
    <w:rsid w:val="136C46BF"/>
    <w:rsid w:val="1395371F"/>
    <w:rsid w:val="139D01FA"/>
    <w:rsid w:val="13BDB7F5"/>
    <w:rsid w:val="13C93150"/>
    <w:rsid w:val="13D37969"/>
    <w:rsid w:val="13D8FF1E"/>
    <w:rsid w:val="13DDA3D4"/>
    <w:rsid w:val="1402BA77"/>
    <w:rsid w:val="14237550"/>
    <w:rsid w:val="1433796A"/>
    <w:rsid w:val="1469BB25"/>
    <w:rsid w:val="1487216F"/>
    <w:rsid w:val="148A21E8"/>
    <w:rsid w:val="148CF40F"/>
    <w:rsid w:val="14A5CFB7"/>
    <w:rsid w:val="14CAF352"/>
    <w:rsid w:val="14D70D8E"/>
    <w:rsid w:val="14D7E399"/>
    <w:rsid w:val="151240B1"/>
    <w:rsid w:val="1516D691"/>
    <w:rsid w:val="156B2607"/>
    <w:rsid w:val="15754B01"/>
    <w:rsid w:val="157CD69D"/>
    <w:rsid w:val="1587B471"/>
    <w:rsid w:val="15A90EB4"/>
    <w:rsid w:val="15D3ABA6"/>
    <w:rsid w:val="15D420B0"/>
    <w:rsid w:val="15D9D1C9"/>
    <w:rsid w:val="15EFADBC"/>
    <w:rsid w:val="16237360"/>
    <w:rsid w:val="162C2C0A"/>
    <w:rsid w:val="162E5BA8"/>
    <w:rsid w:val="164ECDCD"/>
    <w:rsid w:val="165134C7"/>
    <w:rsid w:val="16658B65"/>
    <w:rsid w:val="16707EFD"/>
    <w:rsid w:val="1687A1FB"/>
    <w:rsid w:val="168C2146"/>
    <w:rsid w:val="169791EA"/>
    <w:rsid w:val="16A0F1FC"/>
    <w:rsid w:val="16CA6974"/>
    <w:rsid w:val="16DA5237"/>
    <w:rsid w:val="16E14747"/>
    <w:rsid w:val="16EAFE1E"/>
    <w:rsid w:val="16F552F1"/>
    <w:rsid w:val="17069F21"/>
    <w:rsid w:val="170B4939"/>
    <w:rsid w:val="17311FEE"/>
    <w:rsid w:val="173D423E"/>
    <w:rsid w:val="1748FFEE"/>
    <w:rsid w:val="174CEBAD"/>
    <w:rsid w:val="17577FB8"/>
    <w:rsid w:val="177A0878"/>
    <w:rsid w:val="1789EFDF"/>
    <w:rsid w:val="17909473"/>
    <w:rsid w:val="17A77277"/>
    <w:rsid w:val="17B6D739"/>
    <w:rsid w:val="17E946DB"/>
    <w:rsid w:val="17F4D00C"/>
    <w:rsid w:val="182F8C2B"/>
    <w:rsid w:val="18329CE3"/>
    <w:rsid w:val="183C5219"/>
    <w:rsid w:val="184E1074"/>
    <w:rsid w:val="184F43C5"/>
    <w:rsid w:val="1855271C"/>
    <w:rsid w:val="186E3EEA"/>
    <w:rsid w:val="1888937F"/>
    <w:rsid w:val="1897CDA9"/>
    <w:rsid w:val="18A79CF3"/>
    <w:rsid w:val="18A8F5B8"/>
    <w:rsid w:val="18B70458"/>
    <w:rsid w:val="18D828A8"/>
    <w:rsid w:val="18EAC870"/>
    <w:rsid w:val="1926F2D4"/>
    <w:rsid w:val="193EB88E"/>
    <w:rsid w:val="19716188"/>
    <w:rsid w:val="1973A443"/>
    <w:rsid w:val="1990625F"/>
    <w:rsid w:val="199B9820"/>
    <w:rsid w:val="199D496F"/>
    <w:rsid w:val="19B5211E"/>
    <w:rsid w:val="19D31302"/>
    <w:rsid w:val="19F62CB8"/>
    <w:rsid w:val="1A2F1FD9"/>
    <w:rsid w:val="1A4523A7"/>
    <w:rsid w:val="1A462126"/>
    <w:rsid w:val="1A507111"/>
    <w:rsid w:val="1A57E0E1"/>
    <w:rsid w:val="1A5A5164"/>
    <w:rsid w:val="1A8BFB86"/>
    <w:rsid w:val="1ADB7939"/>
    <w:rsid w:val="1AEBC617"/>
    <w:rsid w:val="1AED2117"/>
    <w:rsid w:val="1B37624C"/>
    <w:rsid w:val="1B5340D0"/>
    <w:rsid w:val="1B85BCB7"/>
    <w:rsid w:val="1BA857D9"/>
    <w:rsid w:val="1BBB8240"/>
    <w:rsid w:val="1BC23D1D"/>
    <w:rsid w:val="1BCC8819"/>
    <w:rsid w:val="1BD7600E"/>
    <w:rsid w:val="1C1345D7"/>
    <w:rsid w:val="1C2470CE"/>
    <w:rsid w:val="1C2586F6"/>
    <w:rsid w:val="1C556189"/>
    <w:rsid w:val="1C5DBE4E"/>
    <w:rsid w:val="1C98B3DB"/>
    <w:rsid w:val="1CAEEFFC"/>
    <w:rsid w:val="1CBBC1D4"/>
    <w:rsid w:val="1CC1CBC6"/>
    <w:rsid w:val="1CD3827B"/>
    <w:rsid w:val="1CDC4A5D"/>
    <w:rsid w:val="1CFC1EC1"/>
    <w:rsid w:val="1D122490"/>
    <w:rsid w:val="1D39AAF8"/>
    <w:rsid w:val="1D581995"/>
    <w:rsid w:val="1D9634FF"/>
    <w:rsid w:val="1DACD3E2"/>
    <w:rsid w:val="1DDB1C6B"/>
    <w:rsid w:val="1DF57739"/>
    <w:rsid w:val="1E01D1F3"/>
    <w:rsid w:val="1E12D068"/>
    <w:rsid w:val="1E3389A0"/>
    <w:rsid w:val="1E46B328"/>
    <w:rsid w:val="1E572D8E"/>
    <w:rsid w:val="1E58AB26"/>
    <w:rsid w:val="1E63D689"/>
    <w:rsid w:val="1E6F52DC"/>
    <w:rsid w:val="1E709D4A"/>
    <w:rsid w:val="1E8C1BC4"/>
    <w:rsid w:val="1E97EF22"/>
    <w:rsid w:val="1E9BA8E7"/>
    <w:rsid w:val="1E9D03C9"/>
    <w:rsid w:val="1EB16A9B"/>
    <w:rsid w:val="1EBF29DF"/>
    <w:rsid w:val="1EF150B7"/>
    <w:rsid w:val="1F012D45"/>
    <w:rsid w:val="1F08119E"/>
    <w:rsid w:val="1F197501"/>
    <w:rsid w:val="1F1C23B5"/>
    <w:rsid w:val="1F20FC83"/>
    <w:rsid w:val="1F23E234"/>
    <w:rsid w:val="1F241FF3"/>
    <w:rsid w:val="1F3D2D6A"/>
    <w:rsid w:val="1F3E75AB"/>
    <w:rsid w:val="1F4D65DD"/>
    <w:rsid w:val="1F679618"/>
    <w:rsid w:val="1F8E00D0"/>
    <w:rsid w:val="1F97C66C"/>
    <w:rsid w:val="1F9B769C"/>
    <w:rsid w:val="1FA29F80"/>
    <w:rsid w:val="1FA411BD"/>
    <w:rsid w:val="1FB4181F"/>
    <w:rsid w:val="1FBCEAB0"/>
    <w:rsid w:val="1FC77AAF"/>
    <w:rsid w:val="1FE678E8"/>
    <w:rsid w:val="200E72D2"/>
    <w:rsid w:val="2015BBF7"/>
    <w:rsid w:val="20244B9A"/>
    <w:rsid w:val="20254BD3"/>
    <w:rsid w:val="20286C65"/>
    <w:rsid w:val="202C3C28"/>
    <w:rsid w:val="204ADA27"/>
    <w:rsid w:val="2057526C"/>
    <w:rsid w:val="206A0F6E"/>
    <w:rsid w:val="206E78FD"/>
    <w:rsid w:val="207CFD12"/>
    <w:rsid w:val="209108EF"/>
    <w:rsid w:val="20967F78"/>
    <w:rsid w:val="20A55C43"/>
    <w:rsid w:val="20B48DCA"/>
    <w:rsid w:val="20BC949B"/>
    <w:rsid w:val="21137209"/>
    <w:rsid w:val="21352C60"/>
    <w:rsid w:val="2140140B"/>
    <w:rsid w:val="21454826"/>
    <w:rsid w:val="214F97EC"/>
    <w:rsid w:val="2174CC8A"/>
    <w:rsid w:val="2175F29B"/>
    <w:rsid w:val="217C148C"/>
    <w:rsid w:val="21888EFC"/>
    <w:rsid w:val="21899B5F"/>
    <w:rsid w:val="218C331D"/>
    <w:rsid w:val="21ACD88F"/>
    <w:rsid w:val="21B3B8DE"/>
    <w:rsid w:val="21B5DE00"/>
    <w:rsid w:val="21F4492A"/>
    <w:rsid w:val="220C3704"/>
    <w:rsid w:val="22102305"/>
    <w:rsid w:val="2249CA69"/>
    <w:rsid w:val="2249F041"/>
    <w:rsid w:val="224E714F"/>
    <w:rsid w:val="22521027"/>
    <w:rsid w:val="225FA831"/>
    <w:rsid w:val="2266A26E"/>
    <w:rsid w:val="22ADBC9D"/>
    <w:rsid w:val="22AE5479"/>
    <w:rsid w:val="22AE8D8E"/>
    <w:rsid w:val="22BDCE07"/>
    <w:rsid w:val="22CCEA71"/>
    <w:rsid w:val="22CE2AD2"/>
    <w:rsid w:val="22EDD14B"/>
    <w:rsid w:val="22F37837"/>
    <w:rsid w:val="22FF1B71"/>
    <w:rsid w:val="23102271"/>
    <w:rsid w:val="2321F948"/>
    <w:rsid w:val="23238DC6"/>
    <w:rsid w:val="233A3BC3"/>
    <w:rsid w:val="234FFDF7"/>
    <w:rsid w:val="23AF1830"/>
    <w:rsid w:val="23B502DB"/>
    <w:rsid w:val="23D853C0"/>
    <w:rsid w:val="240F8AF4"/>
    <w:rsid w:val="24376519"/>
    <w:rsid w:val="243A0E50"/>
    <w:rsid w:val="24425855"/>
    <w:rsid w:val="24596FA5"/>
    <w:rsid w:val="246B542F"/>
    <w:rsid w:val="246CCD22"/>
    <w:rsid w:val="24AB9130"/>
    <w:rsid w:val="24B3BEA2"/>
    <w:rsid w:val="24C0EB37"/>
    <w:rsid w:val="24C324A6"/>
    <w:rsid w:val="24D3BCE8"/>
    <w:rsid w:val="24E7C27D"/>
    <w:rsid w:val="24F618C3"/>
    <w:rsid w:val="250E3773"/>
    <w:rsid w:val="2523C415"/>
    <w:rsid w:val="252DECC2"/>
    <w:rsid w:val="2557A76B"/>
    <w:rsid w:val="255A3BC4"/>
    <w:rsid w:val="255C99A4"/>
    <w:rsid w:val="257066FC"/>
    <w:rsid w:val="259748F3"/>
    <w:rsid w:val="2598DFB4"/>
    <w:rsid w:val="25C9E0AE"/>
    <w:rsid w:val="25DAAA5D"/>
    <w:rsid w:val="2609AF70"/>
    <w:rsid w:val="26146F12"/>
    <w:rsid w:val="262DDA4D"/>
    <w:rsid w:val="263E7EB5"/>
    <w:rsid w:val="264F85AF"/>
    <w:rsid w:val="2660816B"/>
    <w:rsid w:val="266357DD"/>
    <w:rsid w:val="2666693B"/>
    <w:rsid w:val="2678030A"/>
    <w:rsid w:val="267A5E59"/>
    <w:rsid w:val="2687DC65"/>
    <w:rsid w:val="268D25BB"/>
    <w:rsid w:val="268DE192"/>
    <w:rsid w:val="26968947"/>
    <w:rsid w:val="26A904A5"/>
    <w:rsid w:val="26AFC973"/>
    <w:rsid w:val="26B13705"/>
    <w:rsid w:val="26C3E32F"/>
    <w:rsid w:val="26C63D12"/>
    <w:rsid w:val="26DB5209"/>
    <w:rsid w:val="27006CE2"/>
    <w:rsid w:val="270352E5"/>
    <w:rsid w:val="2712C391"/>
    <w:rsid w:val="2719F421"/>
    <w:rsid w:val="27319794"/>
    <w:rsid w:val="276F05DB"/>
    <w:rsid w:val="277A65BA"/>
    <w:rsid w:val="277BA6EE"/>
    <w:rsid w:val="27869800"/>
    <w:rsid w:val="279415CF"/>
    <w:rsid w:val="27A6EE42"/>
    <w:rsid w:val="27CC8E7B"/>
    <w:rsid w:val="27FE747B"/>
    <w:rsid w:val="2812043D"/>
    <w:rsid w:val="281BA520"/>
    <w:rsid w:val="281F6D16"/>
    <w:rsid w:val="2836331D"/>
    <w:rsid w:val="284FCADF"/>
    <w:rsid w:val="2879890A"/>
    <w:rsid w:val="28A8B2AB"/>
    <w:rsid w:val="28B33B44"/>
    <w:rsid w:val="28D8DC85"/>
    <w:rsid w:val="28F12680"/>
    <w:rsid w:val="2904BB7A"/>
    <w:rsid w:val="2926CAD8"/>
    <w:rsid w:val="29673B36"/>
    <w:rsid w:val="29736B90"/>
    <w:rsid w:val="29A20470"/>
    <w:rsid w:val="29A3B4E2"/>
    <w:rsid w:val="29A715BB"/>
    <w:rsid w:val="29B3E891"/>
    <w:rsid w:val="29D77F3B"/>
    <w:rsid w:val="29F0A798"/>
    <w:rsid w:val="29FFDBA9"/>
    <w:rsid w:val="2A0DA174"/>
    <w:rsid w:val="2A201ABD"/>
    <w:rsid w:val="2A2FA377"/>
    <w:rsid w:val="2A37683F"/>
    <w:rsid w:val="2A3E79DA"/>
    <w:rsid w:val="2A4B446F"/>
    <w:rsid w:val="2A8B92E4"/>
    <w:rsid w:val="2AA0A28C"/>
    <w:rsid w:val="2AC6BD8C"/>
    <w:rsid w:val="2AEA59C3"/>
    <w:rsid w:val="2AEAC55A"/>
    <w:rsid w:val="2AEC44B4"/>
    <w:rsid w:val="2AF918E6"/>
    <w:rsid w:val="2B66D3A8"/>
    <w:rsid w:val="2B6DD3DF"/>
    <w:rsid w:val="2B71BDE0"/>
    <w:rsid w:val="2B7372B8"/>
    <w:rsid w:val="2B761AAA"/>
    <w:rsid w:val="2B821FCD"/>
    <w:rsid w:val="2B9A9532"/>
    <w:rsid w:val="2BAEC32C"/>
    <w:rsid w:val="2BC40EE6"/>
    <w:rsid w:val="2BCAB04B"/>
    <w:rsid w:val="2BD5E49D"/>
    <w:rsid w:val="2C2D41BE"/>
    <w:rsid w:val="2C35D4B8"/>
    <w:rsid w:val="2C4EE948"/>
    <w:rsid w:val="2C571ADC"/>
    <w:rsid w:val="2C644D64"/>
    <w:rsid w:val="2C7045D4"/>
    <w:rsid w:val="2C789120"/>
    <w:rsid w:val="2CAA977D"/>
    <w:rsid w:val="2CAE459B"/>
    <w:rsid w:val="2CF2DE39"/>
    <w:rsid w:val="2CFC2208"/>
    <w:rsid w:val="2D0D8E41"/>
    <w:rsid w:val="2D36642C"/>
    <w:rsid w:val="2D593795"/>
    <w:rsid w:val="2D5D1209"/>
    <w:rsid w:val="2D604465"/>
    <w:rsid w:val="2D708294"/>
    <w:rsid w:val="2D73EA73"/>
    <w:rsid w:val="2D7AD7D0"/>
    <w:rsid w:val="2DA31FCE"/>
    <w:rsid w:val="2DA512EC"/>
    <w:rsid w:val="2DB6105F"/>
    <w:rsid w:val="2DD50860"/>
    <w:rsid w:val="2DEFE82F"/>
    <w:rsid w:val="2DF591D5"/>
    <w:rsid w:val="2DF65564"/>
    <w:rsid w:val="2DF845EC"/>
    <w:rsid w:val="2E1B9CEE"/>
    <w:rsid w:val="2E3F2699"/>
    <w:rsid w:val="2E5AC3D1"/>
    <w:rsid w:val="2E7377E6"/>
    <w:rsid w:val="2E7EE0D3"/>
    <w:rsid w:val="2E9F88A4"/>
    <w:rsid w:val="2EBA160D"/>
    <w:rsid w:val="2EBD60A3"/>
    <w:rsid w:val="2EC48E2E"/>
    <w:rsid w:val="2ECF80E4"/>
    <w:rsid w:val="2F0423EF"/>
    <w:rsid w:val="2F1A51A3"/>
    <w:rsid w:val="2F2502DC"/>
    <w:rsid w:val="2F820546"/>
    <w:rsid w:val="2F83D253"/>
    <w:rsid w:val="2F96529C"/>
    <w:rsid w:val="2F9EEA28"/>
    <w:rsid w:val="2FBE367D"/>
    <w:rsid w:val="2FC554A2"/>
    <w:rsid w:val="2FD7EF57"/>
    <w:rsid w:val="2FDCDF0D"/>
    <w:rsid w:val="3011571A"/>
    <w:rsid w:val="30279E3C"/>
    <w:rsid w:val="30502C69"/>
    <w:rsid w:val="3065E592"/>
    <w:rsid w:val="3066CB00"/>
    <w:rsid w:val="30679139"/>
    <w:rsid w:val="3075431B"/>
    <w:rsid w:val="30776668"/>
    <w:rsid w:val="30805061"/>
    <w:rsid w:val="3087C3FF"/>
    <w:rsid w:val="30964049"/>
    <w:rsid w:val="30A33DEC"/>
    <w:rsid w:val="30BEC9DF"/>
    <w:rsid w:val="30C0CC66"/>
    <w:rsid w:val="30E103BE"/>
    <w:rsid w:val="30E66E73"/>
    <w:rsid w:val="30F3646B"/>
    <w:rsid w:val="31281D71"/>
    <w:rsid w:val="312ED467"/>
    <w:rsid w:val="312F55DE"/>
    <w:rsid w:val="31389DD4"/>
    <w:rsid w:val="31452ED4"/>
    <w:rsid w:val="314F749E"/>
    <w:rsid w:val="319E1B44"/>
    <w:rsid w:val="31C3ED06"/>
    <w:rsid w:val="31EB831B"/>
    <w:rsid w:val="321058EB"/>
    <w:rsid w:val="321B1BE3"/>
    <w:rsid w:val="32208335"/>
    <w:rsid w:val="323E3C0D"/>
    <w:rsid w:val="32445560"/>
    <w:rsid w:val="324515D9"/>
    <w:rsid w:val="3258B6FC"/>
    <w:rsid w:val="3269F97C"/>
    <w:rsid w:val="326E3DE2"/>
    <w:rsid w:val="3296AABD"/>
    <w:rsid w:val="32ABAF5C"/>
    <w:rsid w:val="32C71D21"/>
    <w:rsid w:val="32C737E7"/>
    <w:rsid w:val="32C89D19"/>
    <w:rsid w:val="32CB8B38"/>
    <w:rsid w:val="32D46303"/>
    <w:rsid w:val="32D47DD1"/>
    <w:rsid w:val="32E7208B"/>
    <w:rsid w:val="3311C7A3"/>
    <w:rsid w:val="33369D76"/>
    <w:rsid w:val="336040A2"/>
    <w:rsid w:val="337E77B1"/>
    <w:rsid w:val="33813692"/>
    <w:rsid w:val="3388E53B"/>
    <w:rsid w:val="338EE5F8"/>
    <w:rsid w:val="339CF44C"/>
    <w:rsid w:val="33BDC4B0"/>
    <w:rsid w:val="33CC9744"/>
    <w:rsid w:val="33FB330A"/>
    <w:rsid w:val="341B2999"/>
    <w:rsid w:val="345A9ABF"/>
    <w:rsid w:val="34704E32"/>
    <w:rsid w:val="3480D140"/>
    <w:rsid w:val="348DBC77"/>
    <w:rsid w:val="3499AADC"/>
    <w:rsid w:val="34AFDAB3"/>
    <w:rsid w:val="34C11DCD"/>
    <w:rsid w:val="34E535D0"/>
    <w:rsid w:val="350715AB"/>
    <w:rsid w:val="3515CEEA"/>
    <w:rsid w:val="352FF1B8"/>
    <w:rsid w:val="35322D2A"/>
    <w:rsid w:val="3544DAD5"/>
    <w:rsid w:val="358D3C23"/>
    <w:rsid w:val="358DAD53"/>
    <w:rsid w:val="35C9858E"/>
    <w:rsid w:val="362D37A0"/>
    <w:rsid w:val="36349626"/>
    <w:rsid w:val="3637E9AA"/>
    <w:rsid w:val="363DFE8D"/>
    <w:rsid w:val="36468F00"/>
    <w:rsid w:val="36478477"/>
    <w:rsid w:val="365D219D"/>
    <w:rsid w:val="369AD401"/>
    <w:rsid w:val="369F50E4"/>
    <w:rsid w:val="36C624E4"/>
    <w:rsid w:val="36F592A5"/>
    <w:rsid w:val="36FE3331"/>
    <w:rsid w:val="37091AB4"/>
    <w:rsid w:val="37110B4D"/>
    <w:rsid w:val="3711B321"/>
    <w:rsid w:val="3755E743"/>
    <w:rsid w:val="375AD047"/>
    <w:rsid w:val="37704FF8"/>
    <w:rsid w:val="377947CB"/>
    <w:rsid w:val="378A76E2"/>
    <w:rsid w:val="378CACFA"/>
    <w:rsid w:val="37AADA0B"/>
    <w:rsid w:val="37B02005"/>
    <w:rsid w:val="37B993EB"/>
    <w:rsid w:val="37CBB067"/>
    <w:rsid w:val="37E7A33F"/>
    <w:rsid w:val="37FC1AD0"/>
    <w:rsid w:val="38071C14"/>
    <w:rsid w:val="381B099C"/>
    <w:rsid w:val="38220D94"/>
    <w:rsid w:val="3823D7B4"/>
    <w:rsid w:val="383205C7"/>
    <w:rsid w:val="384D6FAC"/>
    <w:rsid w:val="3851D2A4"/>
    <w:rsid w:val="38701644"/>
    <w:rsid w:val="38813CF0"/>
    <w:rsid w:val="38B1E7EC"/>
    <w:rsid w:val="38C28791"/>
    <w:rsid w:val="38C84E0F"/>
    <w:rsid w:val="38D3D5D2"/>
    <w:rsid w:val="38DC6481"/>
    <w:rsid w:val="38E28596"/>
    <w:rsid w:val="38F5690A"/>
    <w:rsid w:val="391003B2"/>
    <w:rsid w:val="39194E0D"/>
    <w:rsid w:val="39328B05"/>
    <w:rsid w:val="39659835"/>
    <w:rsid w:val="398A6146"/>
    <w:rsid w:val="398E41A0"/>
    <w:rsid w:val="39922CF6"/>
    <w:rsid w:val="39B8EDDC"/>
    <w:rsid w:val="39C5DFB7"/>
    <w:rsid w:val="39F1B7CA"/>
    <w:rsid w:val="3A0020B5"/>
    <w:rsid w:val="3A0C935C"/>
    <w:rsid w:val="3A1B0B8E"/>
    <w:rsid w:val="3A486627"/>
    <w:rsid w:val="3A4EAAC7"/>
    <w:rsid w:val="3A4F3D9E"/>
    <w:rsid w:val="3A5FD351"/>
    <w:rsid w:val="3A6249C1"/>
    <w:rsid w:val="3A62D790"/>
    <w:rsid w:val="3A6D326E"/>
    <w:rsid w:val="3A78D97E"/>
    <w:rsid w:val="3AA00D9F"/>
    <w:rsid w:val="3AA90E32"/>
    <w:rsid w:val="3AB42239"/>
    <w:rsid w:val="3ADBEA3B"/>
    <w:rsid w:val="3AE27ACD"/>
    <w:rsid w:val="3AEB3DC8"/>
    <w:rsid w:val="3AFAB4B4"/>
    <w:rsid w:val="3B209C4B"/>
    <w:rsid w:val="3B636C48"/>
    <w:rsid w:val="3B9A5E48"/>
    <w:rsid w:val="3BA07C98"/>
    <w:rsid w:val="3BA16EAE"/>
    <w:rsid w:val="3BC1EC34"/>
    <w:rsid w:val="3BF2E738"/>
    <w:rsid w:val="3BF44080"/>
    <w:rsid w:val="3BFACC45"/>
    <w:rsid w:val="3C064129"/>
    <w:rsid w:val="3C0B3C92"/>
    <w:rsid w:val="3C1A2658"/>
    <w:rsid w:val="3C3E9444"/>
    <w:rsid w:val="3C519988"/>
    <w:rsid w:val="3C5618A7"/>
    <w:rsid w:val="3C5EF6DF"/>
    <w:rsid w:val="3C95F057"/>
    <w:rsid w:val="3CC500E5"/>
    <w:rsid w:val="3CF551CB"/>
    <w:rsid w:val="3D057EA7"/>
    <w:rsid w:val="3D06720F"/>
    <w:rsid w:val="3D07558A"/>
    <w:rsid w:val="3D10836F"/>
    <w:rsid w:val="3D10DB72"/>
    <w:rsid w:val="3D34B413"/>
    <w:rsid w:val="3D3CC113"/>
    <w:rsid w:val="3D3D1C47"/>
    <w:rsid w:val="3D5F1875"/>
    <w:rsid w:val="3DC166AB"/>
    <w:rsid w:val="3DC8DA2D"/>
    <w:rsid w:val="3DE94A37"/>
    <w:rsid w:val="3DECD2CF"/>
    <w:rsid w:val="3DEEC02C"/>
    <w:rsid w:val="3E01E036"/>
    <w:rsid w:val="3E12578B"/>
    <w:rsid w:val="3E15BBD5"/>
    <w:rsid w:val="3E2B76FF"/>
    <w:rsid w:val="3E31C0B8"/>
    <w:rsid w:val="3E439AA7"/>
    <w:rsid w:val="3E512888"/>
    <w:rsid w:val="3E65BAE9"/>
    <w:rsid w:val="3E6F4331"/>
    <w:rsid w:val="3E7C1861"/>
    <w:rsid w:val="3E7E7F0B"/>
    <w:rsid w:val="3E93E758"/>
    <w:rsid w:val="3EA53CA2"/>
    <w:rsid w:val="3EA717F8"/>
    <w:rsid w:val="3EF4D8C2"/>
    <w:rsid w:val="3EFBA968"/>
    <w:rsid w:val="3F029150"/>
    <w:rsid w:val="3F0F5FE1"/>
    <w:rsid w:val="3F1AF60C"/>
    <w:rsid w:val="3F2778F4"/>
    <w:rsid w:val="3F38DBA0"/>
    <w:rsid w:val="3F6FE207"/>
    <w:rsid w:val="3F912898"/>
    <w:rsid w:val="3F98DCFF"/>
    <w:rsid w:val="3FB59F05"/>
    <w:rsid w:val="3FD27C59"/>
    <w:rsid w:val="3FD4BEA9"/>
    <w:rsid w:val="401D3D95"/>
    <w:rsid w:val="40248F60"/>
    <w:rsid w:val="40411556"/>
    <w:rsid w:val="4043E888"/>
    <w:rsid w:val="4054D8E3"/>
    <w:rsid w:val="406C0A00"/>
    <w:rsid w:val="40743A97"/>
    <w:rsid w:val="4094E837"/>
    <w:rsid w:val="409F37F4"/>
    <w:rsid w:val="40B8A7D0"/>
    <w:rsid w:val="40CF7E90"/>
    <w:rsid w:val="40DFA0A2"/>
    <w:rsid w:val="40ED977B"/>
    <w:rsid w:val="40FE9573"/>
    <w:rsid w:val="410B79A2"/>
    <w:rsid w:val="41129AB5"/>
    <w:rsid w:val="41159490"/>
    <w:rsid w:val="4134449C"/>
    <w:rsid w:val="41348E02"/>
    <w:rsid w:val="41378870"/>
    <w:rsid w:val="413CB42A"/>
    <w:rsid w:val="414214E6"/>
    <w:rsid w:val="41584349"/>
    <w:rsid w:val="417EEB44"/>
    <w:rsid w:val="418AAAD6"/>
    <w:rsid w:val="4190B2B0"/>
    <w:rsid w:val="41CA02AC"/>
    <w:rsid w:val="4200A270"/>
    <w:rsid w:val="42163679"/>
    <w:rsid w:val="423A3212"/>
    <w:rsid w:val="423FA1D5"/>
    <w:rsid w:val="42730E49"/>
    <w:rsid w:val="4277B97D"/>
    <w:rsid w:val="42A7FB76"/>
    <w:rsid w:val="42B0494D"/>
    <w:rsid w:val="42B6A175"/>
    <w:rsid w:val="42CEB76A"/>
    <w:rsid w:val="42D2F2AC"/>
    <w:rsid w:val="42DF3BA0"/>
    <w:rsid w:val="42E70FD3"/>
    <w:rsid w:val="430943C9"/>
    <w:rsid w:val="4311FE64"/>
    <w:rsid w:val="4351381E"/>
    <w:rsid w:val="43686976"/>
    <w:rsid w:val="4379FECD"/>
    <w:rsid w:val="4383BB12"/>
    <w:rsid w:val="439C0D09"/>
    <w:rsid w:val="439FAD50"/>
    <w:rsid w:val="43A6B317"/>
    <w:rsid w:val="43B9ED16"/>
    <w:rsid w:val="43BAC118"/>
    <w:rsid w:val="43E0702C"/>
    <w:rsid w:val="43E19E1C"/>
    <w:rsid w:val="44008DAE"/>
    <w:rsid w:val="441591C8"/>
    <w:rsid w:val="44181C10"/>
    <w:rsid w:val="4435AAA3"/>
    <w:rsid w:val="4443532A"/>
    <w:rsid w:val="4458E002"/>
    <w:rsid w:val="445B4762"/>
    <w:rsid w:val="445E2EB9"/>
    <w:rsid w:val="44909C43"/>
    <w:rsid w:val="449A9A8B"/>
    <w:rsid w:val="44A5261E"/>
    <w:rsid w:val="44D6A4D1"/>
    <w:rsid w:val="44FE277B"/>
    <w:rsid w:val="4502955A"/>
    <w:rsid w:val="4506DB15"/>
    <w:rsid w:val="450E8D4F"/>
    <w:rsid w:val="4531C0B6"/>
    <w:rsid w:val="453BF820"/>
    <w:rsid w:val="45407A40"/>
    <w:rsid w:val="45452486"/>
    <w:rsid w:val="456F4294"/>
    <w:rsid w:val="45862DE3"/>
    <w:rsid w:val="4599E2F8"/>
    <w:rsid w:val="459BA6E9"/>
    <w:rsid w:val="45BDF510"/>
    <w:rsid w:val="45D1E87C"/>
    <w:rsid w:val="45E2916B"/>
    <w:rsid w:val="45EE4237"/>
    <w:rsid w:val="45F71929"/>
    <w:rsid w:val="461D1CFF"/>
    <w:rsid w:val="464031BF"/>
    <w:rsid w:val="46441B3D"/>
    <w:rsid w:val="465691B0"/>
    <w:rsid w:val="466423D3"/>
    <w:rsid w:val="46655373"/>
    <w:rsid w:val="466E21B5"/>
    <w:rsid w:val="4685F771"/>
    <w:rsid w:val="46AFB85B"/>
    <w:rsid w:val="46C1D03E"/>
    <w:rsid w:val="46D7C881"/>
    <w:rsid w:val="471810EE"/>
    <w:rsid w:val="472D79E4"/>
    <w:rsid w:val="473C6DF9"/>
    <w:rsid w:val="473EB4AE"/>
    <w:rsid w:val="4752A4B1"/>
    <w:rsid w:val="477C4A1A"/>
    <w:rsid w:val="47833106"/>
    <w:rsid w:val="4787B584"/>
    <w:rsid w:val="47889FC4"/>
    <w:rsid w:val="47978650"/>
    <w:rsid w:val="479F2345"/>
    <w:rsid w:val="47A9FB88"/>
    <w:rsid w:val="47AEF2E4"/>
    <w:rsid w:val="47BC35EC"/>
    <w:rsid w:val="47D9977A"/>
    <w:rsid w:val="47D9CFAE"/>
    <w:rsid w:val="47E01709"/>
    <w:rsid w:val="47FC0C1D"/>
    <w:rsid w:val="4808FEFE"/>
    <w:rsid w:val="480FC4FB"/>
    <w:rsid w:val="48231930"/>
    <w:rsid w:val="4857D06C"/>
    <w:rsid w:val="48639981"/>
    <w:rsid w:val="4868CFAA"/>
    <w:rsid w:val="48695020"/>
    <w:rsid w:val="486FE3F4"/>
    <w:rsid w:val="4870A227"/>
    <w:rsid w:val="488294D8"/>
    <w:rsid w:val="48B3E14F"/>
    <w:rsid w:val="48CF393C"/>
    <w:rsid w:val="48E102AC"/>
    <w:rsid w:val="48E609D0"/>
    <w:rsid w:val="48E75FFE"/>
    <w:rsid w:val="4910864D"/>
    <w:rsid w:val="495C9FA2"/>
    <w:rsid w:val="498C4520"/>
    <w:rsid w:val="4992D53A"/>
    <w:rsid w:val="49A9FAAC"/>
    <w:rsid w:val="49B27DC7"/>
    <w:rsid w:val="49BE3AE9"/>
    <w:rsid w:val="49D5423F"/>
    <w:rsid w:val="49E28B97"/>
    <w:rsid w:val="4A2B19D9"/>
    <w:rsid w:val="4A3BAB9D"/>
    <w:rsid w:val="4A55D723"/>
    <w:rsid w:val="4A93E44D"/>
    <w:rsid w:val="4A9F13CD"/>
    <w:rsid w:val="4AA9DF85"/>
    <w:rsid w:val="4AB90913"/>
    <w:rsid w:val="4ABC11C1"/>
    <w:rsid w:val="4AC21FA1"/>
    <w:rsid w:val="4ACB6DED"/>
    <w:rsid w:val="4AD8B64A"/>
    <w:rsid w:val="4ADAFDC9"/>
    <w:rsid w:val="4ADF6EE4"/>
    <w:rsid w:val="4AF0EE12"/>
    <w:rsid w:val="4AF530D3"/>
    <w:rsid w:val="4B259624"/>
    <w:rsid w:val="4B365CBA"/>
    <w:rsid w:val="4B3D3B35"/>
    <w:rsid w:val="4B518B7C"/>
    <w:rsid w:val="4B589184"/>
    <w:rsid w:val="4B7D64E3"/>
    <w:rsid w:val="4B9DDA19"/>
    <w:rsid w:val="4BA5F231"/>
    <w:rsid w:val="4BA74D75"/>
    <w:rsid w:val="4BAFF52B"/>
    <w:rsid w:val="4BCA417B"/>
    <w:rsid w:val="4BEB5508"/>
    <w:rsid w:val="4C0AECF0"/>
    <w:rsid w:val="4C3D831F"/>
    <w:rsid w:val="4C44E4ED"/>
    <w:rsid w:val="4C4A7543"/>
    <w:rsid w:val="4C4B1B1C"/>
    <w:rsid w:val="4C62B538"/>
    <w:rsid w:val="4C673E4E"/>
    <w:rsid w:val="4C6A3E13"/>
    <w:rsid w:val="4C9A99DE"/>
    <w:rsid w:val="4CA41EAF"/>
    <w:rsid w:val="4CA7DA33"/>
    <w:rsid w:val="4CA9A5B4"/>
    <w:rsid w:val="4CB88A7A"/>
    <w:rsid w:val="4CC2765A"/>
    <w:rsid w:val="4CCF9910"/>
    <w:rsid w:val="4CD985A7"/>
    <w:rsid w:val="4CE81081"/>
    <w:rsid w:val="4D17ECAD"/>
    <w:rsid w:val="4D193544"/>
    <w:rsid w:val="4D5C6CBB"/>
    <w:rsid w:val="4D827D5F"/>
    <w:rsid w:val="4D97E98E"/>
    <w:rsid w:val="4DBE4103"/>
    <w:rsid w:val="4DC6E516"/>
    <w:rsid w:val="4DD78646"/>
    <w:rsid w:val="4DDC46D7"/>
    <w:rsid w:val="4DE645A4"/>
    <w:rsid w:val="4E09B7B4"/>
    <w:rsid w:val="4E4783F8"/>
    <w:rsid w:val="4E48B2E8"/>
    <w:rsid w:val="4E49CBF2"/>
    <w:rsid w:val="4E51DAA5"/>
    <w:rsid w:val="4E70E7AF"/>
    <w:rsid w:val="4E735F80"/>
    <w:rsid w:val="4E840635"/>
    <w:rsid w:val="4E97E882"/>
    <w:rsid w:val="4ECCADAF"/>
    <w:rsid w:val="4ED85B88"/>
    <w:rsid w:val="4EDA3E60"/>
    <w:rsid w:val="4EE1E091"/>
    <w:rsid w:val="4F20AE44"/>
    <w:rsid w:val="4F2DD1D0"/>
    <w:rsid w:val="4F40E62A"/>
    <w:rsid w:val="4F509DC8"/>
    <w:rsid w:val="4F5C7DF9"/>
    <w:rsid w:val="4F70ADE1"/>
    <w:rsid w:val="4F7AF0FE"/>
    <w:rsid w:val="4F848E2E"/>
    <w:rsid w:val="4FA58815"/>
    <w:rsid w:val="4FBE72DE"/>
    <w:rsid w:val="4FEFDF15"/>
    <w:rsid w:val="5012DA4A"/>
    <w:rsid w:val="5043D349"/>
    <w:rsid w:val="504637E9"/>
    <w:rsid w:val="50773975"/>
    <w:rsid w:val="50779CD0"/>
    <w:rsid w:val="508D9292"/>
    <w:rsid w:val="50B018E6"/>
    <w:rsid w:val="50D777D6"/>
    <w:rsid w:val="50F8195A"/>
    <w:rsid w:val="510665F3"/>
    <w:rsid w:val="511036B4"/>
    <w:rsid w:val="51415876"/>
    <w:rsid w:val="516D1383"/>
    <w:rsid w:val="516D61BC"/>
    <w:rsid w:val="516DBC23"/>
    <w:rsid w:val="5176A9B1"/>
    <w:rsid w:val="517C45E6"/>
    <w:rsid w:val="51A8061A"/>
    <w:rsid w:val="51A8ABF3"/>
    <w:rsid w:val="523DB864"/>
    <w:rsid w:val="52623969"/>
    <w:rsid w:val="52637A69"/>
    <w:rsid w:val="5277F50B"/>
    <w:rsid w:val="5278A821"/>
    <w:rsid w:val="5294DB62"/>
    <w:rsid w:val="52977F96"/>
    <w:rsid w:val="529DE7D9"/>
    <w:rsid w:val="52B4F16A"/>
    <w:rsid w:val="52B62435"/>
    <w:rsid w:val="52CE0C5C"/>
    <w:rsid w:val="52CF24DC"/>
    <w:rsid w:val="5318E738"/>
    <w:rsid w:val="536B59A5"/>
    <w:rsid w:val="5392BD9C"/>
    <w:rsid w:val="539EDBFF"/>
    <w:rsid w:val="53B2BFB4"/>
    <w:rsid w:val="53CA13E7"/>
    <w:rsid w:val="53F078F6"/>
    <w:rsid w:val="53F47748"/>
    <w:rsid w:val="541ACA2F"/>
    <w:rsid w:val="5424DFFD"/>
    <w:rsid w:val="543A512A"/>
    <w:rsid w:val="543E06B5"/>
    <w:rsid w:val="5443050A"/>
    <w:rsid w:val="5463BA1F"/>
    <w:rsid w:val="5467A5DE"/>
    <w:rsid w:val="5467B779"/>
    <w:rsid w:val="54A52A18"/>
    <w:rsid w:val="54C25B08"/>
    <w:rsid w:val="54E64B6D"/>
    <w:rsid w:val="54F71DAA"/>
    <w:rsid w:val="5519AA8F"/>
    <w:rsid w:val="552A158C"/>
    <w:rsid w:val="5531DBE3"/>
    <w:rsid w:val="55396B56"/>
    <w:rsid w:val="554646BD"/>
    <w:rsid w:val="554F851A"/>
    <w:rsid w:val="557F4FB5"/>
    <w:rsid w:val="558A1771"/>
    <w:rsid w:val="55AD460A"/>
    <w:rsid w:val="55AFFE76"/>
    <w:rsid w:val="55C988C5"/>
    <w:rsid w:val="55CF4315"/>
    <w:rsid w:val="55FCA32B"/>
    <w:rsid w:val="561E7B6C"/>
    <w:rsid w:val="56262FD3"/>
    <w:rsid w:val="5626378B"/>
    <w:rsid w:val="56277D00"/>
    <w:rsid w:val="564A6817"/>
    <w:rsid w:val="56622C8D"/>
    <w:rsid w:val="5681BA7D"/>
    <w:rsid w:val="5696E948"/>
    <w:rsid w:val="56A417AC"/>
    <w:rsid w:val="56F2A9FB"/>
    <w:rsid w:val="570C8E37"/>
    <w:rsid w:val="57607927"/>
    <w:rsid w:val="57EED30B"/>
    <w:rsid w:val="57EFA0F3"/>
    <w:rsid w:val="57FFB794"/>
    <w:rsid w:val="5802AC23"/>
    <w:rsid w:val="58488A2B"/>
    <w:rsid w:val="588292C7"/>
    <w:rsid w:val="5884DAA9"/>
    <w:rsid w:val="588BCFB8"/>
    <w:rsid w:val="58A4C78F"/>
    <w:rsid w:val="58B9729B"/>
    <w:rsid w:val="58C13858"/>
    <w:rsid w:val="58DABE1B"/>
    <w:rsid w:val="58DC14D0"/>
    <w:rsid w:val="590B2BDA"/>
    <w:rsid w:val="59262C71"/>
    <w:rsid w:val="5957B02B"/>
    <w:rsid w:val="59785A3E"/>
    <w:rsid w:val="5989F1E8"/>
    <w:rsid w:val="598A22B7"/>
    <w:rsid w:val="5993F280"/>
    <w:rsid w:val="599A31F6"/>
    <w:rsid w:val="59C8571A"/>
    <w:rsid w:val="59DBA983"/>
    <w:rsid w:val="59EBED08"/>
    <w:rsid w:val="59F9B1A3"/>
    <w:rsid w:val="5A0782AD"/>
    <w:rsid w:val="5A2117B0"/>
    <w:rsid w:val="5A33FD13"/>
    <w:rsid w:val="5A417A4F"/>
    <w:rsid w:val="5A435677"/>
    <w:rsid w:val="5A478F63"/>
    <w:rsid w:val="5A5BABEA"/>
    <w:rsid w:val="5A6531BF"/>
    <w:rsid w:val="5A992BF0"/>
    <w:rsid w:val="5AA40AC5"/>
    <w:rsid w:val="5AF560B3"/>
    <w:rsid w:val="5AF83B18"/>
    <w:rsid w:val="5AFACD6C"/>
    <w:rsid w:val="5B044620"/>
    <w:rsid w:val="5B0BDB3D"/>
    <w:rsid w:val="5B17C235"/>
    <w:rsid w:val="5B1BCF98"/>
    <w:rsid w:val="5B37E645"/>
    <w:rsid w:val="5B38A399"/>
    <w:rsid w:val="5B57A122"/>
    <w:rsid w:val="5B5D6000"/>
    <w:rsid w:val="5B679946"/>
    <w:rsid w:val="5B6A195E"/>
    <w:rsid w:val="5B6BEF41"/>
    <w:rsid w:val="5B7AA689"/>
    <w:rsid w:val="5B7ABCBD"/>
    <w:rsid w:val="5B93666B"/>
    <w:rsid w:val="5BE649CA"/>
    <w:rsid w:val="5BE660D0"/>
    <w:rsid w:val="5BFFA0CC"/>
    <w:rsid w:val="5C065900"/>
    <w:rsid w:val="5C10F9AF"/>
    <w:rsid w:val="5C16D6F9"/>
    <w:rsid w:val="5C1A2A7D"/>
    <w:rsid w:val="5C3FDB26"/>
    <w:rsid w:val="5C402785"/>
    <w:rsid w:val="5C584D53"/>
    <w:rsid w:val="5C8ABD00"/>
    <w:rsid w:val="5C91ECAD"/>
    <w:rsid w:val="5CA0AA0B"/>
    <w:rsid w:val="5CDC1A46"/>
    <w:rsid w:val="5CEA4D49"/>
    <w:rsid w:val="5D47E9F3"/>
    <w:rsid w:val="5D6118E9"/>
    <w:rsid w:val="5D7D363C"/>
    <w:rsid w:val="5D87DA8F"/>
    <w:rsid w:val="5D92B15E"/>
    <w:rsid w:val="5DADA197"/>
    <w:rsid w:val="5DB98B56"/>
    <w:rsid w:val="5DD20535"/>
    <w:rsid w:val="5E15F298"/>
    <w:rsid w:val="5E194F71"/>
    <w:rsid w:val="5E53EA85"/>
    <w:rsid w:val="5E541615"/>
    <w:rsid w:val="5E5EC527"/>
    <w:rsid w:val="5E7810D2"/>
    <w:rsid w:val="5E7BF6EC"/>
    <w:rsid w:val="5E90A0F9"/>
    <w:rsid w:val="5E92E925"/>
    <w:rsid w:val="5EA9C4BD"/>
    <w:rsid w:val="5EAD682E"/>
    <w:rsid w:val="5EB8BD26"/>
    <w:rsid w:val="5EC84663"/>
    <w:rsid w:val="5EF22B27"/>
    <w:rsid w:val="5F0A2D47"/>
    <w:rsid w:val="5F1F75B5"/>
    <w:rsid w:val="5F27ADEB"/>
    <w:rsid w:val="5F4F0D19"/>
    <w:rsid w:val="5F6C562A"/>
    <w:rsid w:val="5F72CA28"/>
    <w:rsid w:val="5FB0891B"/>
    <w:rsid w:val="5FB1C2F9"/>
    <w:rsid w:val="5FC801C2"/>
    <w:rsid w:val="5FCDD420"/>
    <w:rsid w:val="5FD19511"/>
    <w:rsid w:val="5FE4F012"/>
    <w:rsid w:val="5FE890C4"/>
    <w:rsid w:val="5FF42886"/>
    <w:rsid w:val="5FFA6216"/>
    <w:rsid w:val="5FFEB881"/>
    <w:rsid w:val="60095ECA"/>
    <w:rsid w:val="600F7466"/>
    <w:rsid w:val="601F97F7"/>
    <w:rsid w:val="6036940A"/>
    <w:rsid w:val="6059789D"/>
    <w:rsid w:val="606D517E"/>
    <w:rsid w:val="60864F24"/>
    <w:rsid w:val="60942011"/>
    <w:rsid w:val="60AF7F6F"/>
    <w:rsid w:val="60B47F89"/>
    <w:rsid w:val="60ED9BA0"/>
    <w:rsid w:val="60F7B3C2"/>
    <w:rsid w:val="6108CE41"/>
    <w:rsid w:val="613EF9D3"/>
    <w:rsid w:val="615FE845"/>
    <w:rsid w:val="616B1F18"/>
    <w:rsid w:val="61A0D483"/>
    <w:rsid w:val="61AB10EA"/>
    <w:rsid w:val="61D2C51F"/>
    <w:rsid w:val="61E37C06"/>
    <w:rsid w:val="61F63652"/>
    <w:rsid w:val="622B8E25"/>
    <w:rsid w:val="6252DB4D"/>
    <w:rsid w:val="625F2AD8"/>
    <w:rsid w:val="625F772C"/>
    <w:rsid w:val="6260B37C"/>
    <w:rsid w:val="627043A4"/>
    <w:rsid w:val="6286187D"/>
    <w:rsid w:val="62A2985D"/>
    <w:rsid w:val="62A6BDE9"/>
    <w:rsid w:val="62C4B1A0"/>
    <w:rsid w:val="62D70396"/>
    <w:rsid w:val="62F1BD7B"/>
    <w:rsid w:val="63065785"/>
    <w:rsid w:val="6318C6AD"/>
    <w:rsid w:val="631ADA2D"/>
    <w:rsid w:val="6328909A"/>
    <w:rsid w:val="633D43A1"/>
    <w:rsid w:val="63415C48"/>
    <w:rsid w:val="6342C1A9"/>
    <w:rsid w:val="634600B7"/>
    <w:rsid w:val="634714FC"/>
    <w:rsid w:val="6347A5FA"/>
    <w:rsid w:val="6352A5C2"/>
    <w:rsid w:val="635C1911"/>
    <w:rsid w:val="6361E7CB"/>
    <w:rsid w:val="639E1F8A"/>
    <w:rsid w:val="63ACB71D"/>
    <w:rsid w:val="63C47FD3"/>
    <w:rsid w:val="63CD1397"/>
    <w:rsid w:val="63CD6FB4"/>
    <w:rsid w:val="63D41E78"/>
    <w:rsid w:val="63E8C7ED"/>
    <w:rsid w:val="63EA2E3F"/>
    <w:rsid w:val="63F0E307"/>
    <w:rsid w:val="63F39DC1"/>
    <w:rsid w:val="64026339"/>
    <w:rsid w:val="6404DC00"/>
    <w:rsid w:val="642DC047"/>
    <w:rsid w:val="64390AE8"/>
    <w:rsid w:val="643F6F45"/>
    <w:rsid w:val="646ABBA9"/>
    <w:rsid w:val="647F9816"/>
    <w:rsid w:val="648A034A"/>
    <w:rsid w:val="6495EB2D"/>
    <w:rsid w:val="649BC155"/>
    <w:rsid w:val="64CF38D8"/>
    <w:rsid w:val="64DB6EF1"/>
    <w:rsid w:val="64E48FCF"/>
    <w:rsid w:val="64F92E0F"/>
    <w:rsid w:val="653B6E78"/>
    <w:rsid w:val="6540DAD4"/>
    <w:rsid w:val="6541802B"/>
    <w:rsid w:val="6552B172"/>
    <w:rsid w:val="65729E6F"/>
    <w:rsid w:val="657D7832"/>
    <w:rsid w:val="658525BC"/>
    <w:rsid w:val="658EB40F"/>
    <w:rsid w:val="65A85550"/>
    <w:rsid w:val="65C1C34C"/>
    <w:rsid w:val="661FF9CF"/>
    <w:rsid w:val="6622F425"/>
    <w:rsid w:val="662D924E"/>
    <w:rsid w:val="664E4F18"/>
    <w:rsid w:val="665C3845"/>
    <w:rsid w:val="6667C289"/>
    <w:rsid w:val="6680DB11"/>
    <w:rsid w:val="66827EFC"/>
    <w:rsid w:val="66C1F434"/>
    <w:rsid w:val="66C2F88F"/>
    <w:rsid w:val="66C5AAB3"/>
    <w:rsid w:val="66D33152"/>
    <w:rsid w:val="66E75BE3"/>
    <w:rsid w:val="66FD11E7"/>
    <w:rsid w:val="66FF4B5A"/>
    <w:rsid w:val="6713201B"/>
    <w:rsid w:val="672C91E6"/>
    <w:rsid w:val="672F8A87"/>
    <w:rsid w:val="672FED2F"/>
    <w:rsid w:val="6739515D"/>
    <w:rsid w:val="673D67B6"/>
    <w:rsid w:val="674CBEBE"/>
    <w:rsid w:val="674FA49B"/>
    <w:rsid w:val="6751F071"/>
    <w:rsid w:val="6755639E"/>
    <w:rsid w:val="675989A0"/>
    <w:rsid w:val="675CDD24"/>
    <w:rsid w:val="67A4359B"/>
    <w:rsid w:val="67AA962C"/>
    <w:rsid w:val="67AF63AC"/>
    <w:rsid w:val="67C1A40C"/>
    <w:rsid w:val="67F24BCB"/>
    <w:rsid w:val="67F2B83F"/>
    <w:rsid w:val="6802CAF7"/>
    <w:rsid w:val="6804E1EF"/>
    <w:rsid w:val="68098494"/>
    <w:rsid w:val="683EE7D6"/>
    <w:rsid w:val="684CB0AC"/>
    <w:rsid w:val="685C9766"/>
    <w:rsid w:val="6862EC3D"/>
    <w:rsid w:val="6870CF92"/>
    <w:rsid w:val="68809C8E"/>
    <w:rsid w:val="689914E9"/>
    <w:rsid w:val="68B608E0"/>
    <w:rsid w:val="68DA7E68"/>
    <w:rsid w:val="68DC45CA"/>
    <w:rsid w:val="68DC4C45"/>
    <w:rsid w:val="68E258B7"/>
    <w:rsid w:val="68EEBB4E"/>
    <w:rsid w:val="68F17CB3"/>
    <w:rsid w:val="691BC425"/>
    <w:rsid w:val="691D4124"/>
    <w:rsid w:val="692DBE6D"/>
    <w:rsid w:val="694BF328"/>
    <w:rsid w:val="69578C5A"/>
    <w:rsid w:val="69596C51"/>
    <w:rsid w:val="697BBF4F"/>
    <w:rsid w:val="698D888C"/>
    <w:rsid w:val="69C63682"/>
    <w:rsid w:val="69C9B1CE"/>
    <w:rsid w:val="69CCFE62"/>
    <w:rsid w:val="69F867C7"/>
    <w:rsid w:val="6A026856"/>
    <w:rsid w:val="6A211A1F"/>
    <w:rsid w:val="6A443AA2"/>
    <w:rsid w:val="6A4C906A"/>
    <w:rsid w:val="6A84B701"/>
    <w:rsid w:val="6A9687E9"/>
    <w:rsid w:val="6AA6459E"/>
    <w:rsid w:val="6AD50036"/>
    <w:rsid w:val="6AE7BA04"/>
    <w:rsid w:val="6AECAAFD"/>
    <w:rsid w:val="6AF857BE"/>
    <w:rsid w:val="6B0215B3"/>
    <w:rsid w:val="6B11C5DC"/>
    <w:rsid w:val="6B135FAA"/>
    <w:rsid w:val="6B152B05"/>
    <w:rsid w:val="6B23DD96"/>
    <w:rsid w:val="6B6E0FEA"/>
    <w:rsid w:val="6B7DA48B"/>
    <w:rsid w:val="6B845F7A"/>
    <w:rsid w:val="6B8622FA"/>
    <w:rsid w:val="6B89296B"/>
    <w:rsid w:val="6B8FBA00"/>
    <w:rsid w:val="6B907148"/>
    <w:rsid w:val="6B9E7B79"/>
    <w:rsid w:val="6BACBA0D"/>
    <w:rsid w:val="6BB8DBA3"/>
    <w:rsid w:val="6BC8E2F5"/>
    <w:rsid w:val="6BC9A7CE"/>
    <w:rsid w:val="6BD0830A"/>
    <w:rsid w:val="6BDE92ED"/>
    <w:rsid w:val="6C137023"/>
    <w:rsid w:val="6C349095"/>
    <w:rsid w:val="6C3552E5"/>
    <w:rsid w:val="6C3C2A6E"/>
    <w:rsid w:val="6C4664A6"/>
    <w:rsid w:val="6C8A22BD"/>
    <w:rsid w:val="6CC74BB3"/>
    <w:rsid w:val="6CC7B856"/>
    <w:rsid w:val="6CD170AF"/>
    <w:rsid w:val="6CF1C080"/>
    <w:rsid w:val="6D03CDDA"/>
    <w:rsid w:val="6D1F29B4"/>
    <w:rsid w:val="6D25CB19"/>
    <w:rsid w:val="6D268F1C"/>
    <w:rsid w:val="6D3EE30E"/>
    <w:rsid w:val="6D4BC717"/>
    <w:rsid w:val="6D537D30"/>
    <w:rsid w:val="6D5B3B86"/>
    <w:rsid w:val="6D7A4BF6"/>
    <w:rsid w:val="6D7F4C41"/>
    <w:rsid w:val="6DA3E6AF"/>
    <w:rsid w:val="6DA884A2"/>
    <w:rsid w:val="6DA8C628"/>
    <w:rsid w:val="6DA9CDD7"/>
    <w:rsid w:val="6DB49A18"/>
    <w:rsid w:val="6DD3F534"/>
    <w:rsid w:val="6DE41D5D"/>
    <w:rsid w:val="6E14FD6B"/>
    <w:rsid w:val="6E1EDB7E"/>
    <w:rsid w:val="6E2F14EE"/>
    <w:rsid w:val="6E343C72"/>
    <w:rsid w:val="6E8AA71C"/>
    <w:rsid w:val="6EA0FE39"/>
    <w:rsid w:val="6EA7FF09"/>
    <w:rsid w:val="6EA8A952"/>
    <w:rsid w:val="6EBBAF91"/>
    <w:rsid w:val="6EEF3FF2"/>
    <w:rsid w:val="6F0823CC"/>
    <w:rsid w:val="6F1BA6F1"/>
    <w:rsid w:val="6F3059A9"/>
    <w:rsid w:val="6F30BDF7"/>
    <w:rsid w:val="6F39E34C"/>
    <w:rsid w:val="6F63CC6A"/>
    <w:rsid w:val="6F731C3C"/>
    <w:rsid w:val="6F928EAB"/>
    <w:rsid w:val="6FB00E85"/>
    <w:rsid w:val="6FB7420C"/>
    <w:rsid w:val="6FD31A35"/>
    <w:rsid w:val="6FD762FF"/>
    <w:rsid w:val="6FE18D45"/>
    <w:rsid w:val="6FF78838"/>
    <w:rsid w:val="7010BFB5"/>
    <w:rsid w:val="703FBB50"/>
    <w:rsid w:val="706764B5"/>
    <w:rsid w:val="7094D581"/>
    <w:rsid w:val="70C526F1"/>
    <w:rsid w:val="70D4E8A2"/>
    <w:rsid w:val="70DB1AEB"/>
    <w:rsid w:val="7110EDB0"/>
    <w:rsid w:val="7119D5C9"/>
    <w:rsid w:val="712B4EB9"/>
    <w:rsid w:val="71382EA2"/>
    <w:rsid w:val="714967A4"/>
    <w:rsid w:val="71648ACC"/>
    <w:rsid w:val="717788F5"/>
    <w:rsid w:val="7183430D"/>
    <w:rsid w:val="718D4FF4"/>
    <w:rsid w:val="71935899"/>
    <w:rsid w:val="71982394"/>
    <w:rsid w:val="71BD98FB"/>
    <w:rsid w:val="71C8357A"/>
    <w:rsid w:val="71D60F20"/>
    <w:rsid w:val="71EBE59A"/>
    <w:rsid w:val="71F6BF3B"/>
    <w:rsid w:val="71FB8825"/>
    <w:rsid w:val="72018674"/>
    <w:rsid w:val="72051120"/>
    <w:rsid w:val="72060FDD"/>
    <w:rsid w:val="721DD084"/>
    <w:rsid w:val="7231FC10"/>
    <w:rsid w:val="723F6872"/>
    <w:rsid w:val="7280FE26"/>
    <w:rsid w:val="7283E17C"/>
    <w:rsid w:val="72862219"/>
    <w:rsid w:val="72B24CE7"/>
    <w:rsid w:val="72D68517"/>
    <w:rsid w:val="72DFFD65"/>
    <w:rsid w:val="72FC204D"/>
    <w:rsid w:val="7319051F"/>
    <w:rsid w:val="73324C70"/>
    <w:rsid w:val="7356CA57"/>
    <w:rsid w:val="73577C17"/>
    <w:rsid w:val="737F2BBC"/>
    <w:rsid w:val="7381F530"/>
    <w:rsid w:val="738E1194"/>
    <w:rsid w:val="738FFF3A"/>
    <w:rsid w:val="73927716"/>
    <w:rsid w:val="73A8166D"/>
    <w:rsid w:val="73C5BE73"/>
    <w:rsid w:val="73CC17BE"/>
    <w:rsid w:val="73CC7643"/>
    <w:rsid w:val="73DF23EE"/>
    <w:rsid w:val="7409DDD8"/>
    <w:rsid w:val="743A9EBB"/>
    <w:rsid w:val="745939EF"/>
    <w:rsid w:val="745E8053"/>
    <w:rsid w:val="746CA3E6"/>
    <w:rsid w:val="7473EC39"/>
    <w:rsid w:val="7477ECBE"/>
    <w:rsid w:val="748CD163"/>
    <w:rsid w:val="74971FBD"/>
    <w:rsid w:val="74CB8195"/>
    <w:rsid w:val="74DCDEAB"/>
    <w:rsid w:val="74E66B02"/>
    <w:rsid w:val="74FF1346"/>
    <w:rsid w:val="753F8DB8"/>
    <w:rsid w:val="755EEA70"/>
    <w:rsid w:val="75941BAE"/>
    <w:rsid w:val="759A8FF5"/>
    <w:rsid w:val="75A29D60"/>
    <w:rsid w:val="75AA5111"/>
    <w:rsid w:val="75CDA2FD"/>
    <w:rsid w:val="75D41E8F"/>
    <w:rsid w:val="760E9B68"/>
    <w:rsid w:val="760EE063"/>
    <w:rsid w:val="76259A4B"/>
    <w:rsid w:val="762CF031"/>
    <w:rsid w:val="763C9E4E"/>
    <w:rsid w:val="76498E2B"/>
    <w:rsid w:val="764FDED2"/>
    <w:rsid w:val="765376D7"/>
    <w:rsid w:val="76655FEF"/>
    <w:rsid w:val="7674DB8D"/>
    <w:rsid w:val="7698A2C6"/>
    <w:rsid w:val="76AEBAD0"/>
    <w:rsid w:val="76C25518"/>
    <w:rsid w:val="76C54CE7"/>
    <w:rsid w:val="76DD4621"/>
    <w:rsid w:val="76EE1C45"/>
    <w:rsid w:val="76F141A7"/>
    <w:rsid w:val="7703CEE9"/>
    <w:rsid w:val="7717727E"/>
    <w:rsid w:val="7725F62E"/>
    <w:rsid w:val="77442501"/>
    <w:rsid w:val="776EC6DF"/>
    <w:rsid w:val="77A57BD1"/>
    <w:rsid w:val="77A60998"/>
    <w:rsid w:val="77B6AC24"/>
    <w:rsid w:val="77C6E6E2"/>
    <w:rsid w:val="77F08E82"/>
    <w:rsid w:val="7817AF65"/>
    <w:rsid w:val="7818E98F"/>
    <w:rsid w:val="781A12A5"/>
    <w:rsid w:val="781B5240"/>
    <w:rsid w:val="7821D06D"/>
    <w:rsid w:val="783C0DDF"/>
    <w:rsid w:val="783DE3E1"/>
    <w:rsid w:val="7840E6C6"/>
    <w:rsid w:val="784A4800"/>
    <w:rsid w:val="784B8D18"/>
    <w:rsid w:val="78BE77E0"/>
    <w:rsid w:val="78D1C838"/>
    <w:rsid w:val="78D82E12"/>
    <w:rsid w:val="790B174C"/>
    <w:rsid w:val="792074E4"/>
    <w:rsid w:val="7931F176"/>
    <w:rsid w:val="7940EB7A"/>
    <w:rsid w:val="7956CB8D"/>
    <w:rsid w:val="7958F5CC"/>
    <w:rsid w:val="796F1E46"/>
    <w:rsid w:val="798B6A35"/>
    <w:rsid w:val="798DE0C5"/>
    <w:rsid w:val="79A25023"/>
    <w:rsid w:val="79AA954C"/>
    <w:rsid w:val="79BAAE76"/>
    <w:rsid w:val="79C93C74"/>
    <w:rsid w:val="7A031A47"/>
    <w:rsid w:val="7A0C9F18"/>
    <w:rsid w:val="7A3D0DF5"/>
    <w:rsid w:val="7A44A6EC"/>
    <w:rsid w:val="7A5C9F15"/>
    <w:rsid w:val="7A5DD9E1"/>
    <w:rsid w:val="7A62E851"/>
    <w:rsid w:val="7A6465A6"/>
    <w:rsid w:val="7A9F706C"/>
    <w:rsid w:val="7AC6B4A4"/>
    <w:rsid w:val="7AF9A2CA"/>
    <w:rsid w:val="7B01ABE3"/>
    <w:rsid w:val="7B06ADFB"/>
    <w:rsid w:val="7B2BC0B7"/>
    <w:rsid w:val="7B2DBD28"/>
    <w:rsid w:val="7B4087C1"/>
    <w:rsid w:val="7B7FCEF6"/>
    <w:rsid w:val="7BC95CFF"/>
    <w:rsid w:val="7BCBBDEE"/>
    <w:rsid w:val="7BCDEABE"/>
    <w:rsid w:val="7BCED2F1"/>
    <w:rsid w:val="7BDF0352"/>
    <w:rsid w:val="7BE4B0C5"/>
    <w:rsid w:val="7BE9FA49"/>
    <w:rsid w:val="7C08C2A0"/>
    <w:rsid w:val="7C0DD899"/>
    <w:rsid w:val="7C22E91E"/>
    <w:rsid w:val="7C27AC79"/>
    <w:rsid w:val="7C5636D6"/>
    <w:rsid w:val="7C6C4B44"/>
    <w:rsid w:val="7C845B9C"/>
    <w:rsid w:val="7C898C6A"/>
    <w:rsid w:val="7C907241"/>
    <w:rsid w:val="7C95512E"/>
    <w:rsid w:val="7C9C9704"/>
    <w:rsid w:val="7C9EFA96"/>
    <w:rsid w:val="7CACC83E"/>
    <w:rsid w:val="7CB1BE17"/>
    <w:rsid w:val="7CBACAA2"/>
    <w:rsid w:val="7CC951E2"/>
    <w:rsid w:val="7CCC6DAC"/>
    <w:rsid w:val="7CDDA831"/>
    <w:rsid w:val="7CF7D605"/>
    <w:rsid w:val="7D08A2B0"/>
    <w:rsid w:val="7D08BF62"/>
    <w:rsid w:val="7D2284C1"/>
    <w:rsid w:val="7D3EA5A4"/>
    <w:rsid w:val="7D6E78A8"/>
    <w:rsid w:val="7D74D5A4"/>
    <w:rsid w:val="7D98749E"/>
    <w:rsid w:val="7D9A8BF8"/>
    <w:rsid w:val="7D9F2540"/>
    <w:rsid w:val="7DA2AD78"/>
    <w:rsid w:val="7DB06BBC"/>
    <w:rsid w:val="7DC256AF"/>
    <w:rsid w:val="7DE8A0BA"/>
    <w:rsid w:val="7DEF5CC6"/>
    <w:rsid w:val="7DF18E62"/>
    <w:rsid w:val="7E1FC8B8"/>
    <w:rsid w:val="7E293ABB"/>
    <w:rsid w:val="7E5D564E"/>
    <w:rsid w:val="7E7BA2C2"/>
    <w:rsid w:val="7E84AEEF"/>
    <w:rsid w:val="7E865768"/>
    <w:rsid w:val="7E8AC148"/>
    <w:rsid w:val="7EBBAE44"/>
    <w:rsid w:val="7ED58F1C"/>
    <w:rsid w:val="7EE1A033"/>
    <w:rsid w:val="7EFFD537"/>
    <w:rsid w:val="7F0DEF62"/>
    <w:rsid w:val="7F17471E"/>
    <w:rsid w:val="7F1B0F23"/>
    <w:rsid w:val="7F40F217"/>
    <w:rsid w:val="7F4339BA"/>
    <w:rsid w:val="7F48E738"/>
    <w:rsid w:val="7F4D1763"/>
    <w:rsid w:val="7F62A7D9"/>
    <w:rsid w:val="7F6867A5"/>
    <w:rsid w:val="7F7E56B7"/>
    <w:rsid w:val="7F8DEA2E"/>
    <w:rsid w:val="7F97B52D"/>
    <w:rsid w:val="7F97D519"/>
    <w:rsid w:val="7FB689B8"/>
    <w:rsid w:val="7FB92E96"/>
    <w:rsid w:val="7FFC14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9374"/>
  <w15:docId w15:val="{8F81FCF3-2110-4A72-BBE8-7972B6825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B0B1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uiPriority w:val="9"/>
    <w:unhideWhenUsed/>
    <w:qFormat/>
    <w:rsid w:val="009C5F9F"/>
    <w:pPr>
      <w:keepNext/>
      <w:keepLines/>
      <w:spacing w:before="40"/>
      <w:outlineLvl w:val="1"/>
    </w:pPr>
    <w:rPr>
      <w:rFonts w:asciiTheme="majorHAnsi" w:eastAsiaTheme="majorEastAsia" w:hAnsiTheme="majorHAnsi" w:cstheme="majorBidi"/>
      <w:color w:val="B43412"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3B0B1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B0B1B"/>
    <w:rPr>
      <w:color w:val="0000FF"/>
      <w:u w:val="single"/>
    </w:rPr>
  </w:style>
  <w:style w:type="paragraph" w:styleId="Antrats">
    <w:name w:val="header"/>
    <w:basedOn w:val="prastasis"/>
    <w:link w:val="AntratsDiagrama"/>
    <w:uiPriority w:val="99"/>
    <w:unhideWhenUsed/>
    <w:rsid w:val="008C2B0C"/>
    <w:pPr>
      <w:tabs>
        <w:tab w:val="center" w:pos="4819"/>
        <w:tab w:val="right" w:pos="9638"/>
      </w:tabs>
    </w:pPr>
  </w:style>
  <w:style w:type="character" w:customStyle="1" w:styleId="AntratsDiagrama">
    <w:name w:val="Antraštės Diagrama"/>
    <w:basedOn w:val="Numatytasispastraiposriftas"/>
    <w:link w:val="Antrats"/>
    <w:uiPriority w:val="99"/>
    <w:rsid w:val="008C2B0C"/>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8C2B0C"/>
    <w:pPr>
      <w:tabs>
        <w:tab w:val="center" w:pos="4819"/>
        <w:tab w:val="right" w:pos="9638"/>
      </w:tabs>
    </w:pPr>
  </w:style>
  <w:style w:type="character" w:customStyle="1" w:styleId="PoratDiagrama">
    <w:name w:val="Poraštė Diagrama"/>
    <w:basedOn w:val="Numatytasispastraiposriftas"/>
    <w:link w:val="Porat"/>
    <w:uiPriority w:val="99"/>
    <w:rsid w:val="008C2B0C"/>
    <w:rPr>
      <w:rFonts w:ascii="Times New Roman" w:eastAsia="Times New Roman" w:hAnsi="Times New Roman" w:cs="Times New Roman"/>
      <w:sz w:val="24"/>
      <w:szCs w:val="24"/>
    </w:rPr>
  </w:style>
  <w:style w:type="paragraph" w:customStyle="1" w:styleId="xmsonormal">
    <w:name w:val="x_msonormal"/>
    <w:basedOn w:val="prastasis"/>
    <w:rsid w:val="00544ABA"/>
    <w:rPr>
      <w:rFonts w:eastAsiaTheme="minorHAnsi"/>
      <w:lang w:eastAsia="lt-LT"/>
    </w:rPr>
  </w:style>
  <w:style w:type="paragraph" w:styleId="Sraopastraipa">
    <w:name w:val="List Paragraph"/>
    <w:basedOn w:val="prastasis"/>
    <w:uiPriority w:val="34"/>
    <w:qFormat/>
    <w:rsid w:val="007D22ED"/>
    <w:pPr>
      <w:ind w:left="720"/>
      <w:contextualSpacing/>
    </w:pPr>
  </w:style>
  <w:style w:type="character" w:customStyle="1" w:styleId="Antrat2Diagrama">
    <w:name w:val="Antraštė 2 Diagrama"/>
    <w:basedOn w:val="Numatytasispastraiposriftas"/>
    <w:link w:val="Antrat2"/>
    <w:uiPriority w:val="9"/>
    <w:rsid w:val="009C5F9F"/>
    <w:rPr>
      <w:rFonts w:asciiTheme="majorHAnsi" w:eastAsiaTheme="majorEastAsia" w:hAnsiTheme="majorHAnsi" w:cstheme="majorBidi"/>
      <w:color w:val="B43412" w:themeColor="accent1" w:themeShade="BF"/>
      <w:sz w:val="26"/>
      <w:szCs w:val="26"/>
    </w:rPr>
  </w:style>
  <w:style w:type="paragraph" w:styleId="prastasiniatinklio">
    <w:name w:val="Normal (Web)"/>
    <w:basedOn w:val="prastasis"/>
    <w:uiPriority w:val="99"/>
    <w:unhideWhenUsed/>
    <w:rsid w:val="00566902"/>
    <w:pPr>
      <w:spacing w:before="100" w:beforeAutospacing="1" w:after="100" w:afterAutospacing="1"/>
    </w:pPr>
    <w:rPr>
      <w:lang w:eastAsia="lt-LT"/>
    </w:rPr>
  </w:style>
  <w:style w:type="character" w:styleId="Grietas">
    <w:name w:val="Strong"/>
    <w:basedOn w:val="Numatytasispastraiposriftas"/>
    <w:uiPriority w:val="22"/>
    <w:qFormat/>
    <w:rsid w:val="00BC669A"/>
    <w:rPr>
      <w:b/>
      <w:bCs/>
    </w:rPr>
  </w:style>
  <w:style w:type="paragraph" w:styleId="Debesliotekstas">
    <w:name w:val="Balloon Text"/>
    <w:basedOn w:val="prastasis"/>
    <w:link w:val="DebesliotekstasDiagrama"/>
    <w:uiPriority w:val="99"/>
    <w:semiHidden/>
    <w:unhideWhenUsed/>
    <w:rsid w:val="001F32B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F32BB"/>
    <w:rPr>
      <w:rFonts w:ascii="Segoe UI" w:eastAsia="Times New Roman" w:hAnsi="Segoe UI" w:cs="Segoe UI"/>
      <w:sz w:val="18"/>
      <w:szCs w:val="18"/>
    </w:rPr>
  </w:style>
  <w:style w:type="character" w:styleId="Dokumentoinaosnumeris">
    <w:name w:val="endnote reference"/>
    <w:basedOn w:val="Numatytasispastraiposriftas"/>
    <w:uiPriority w:val="99"/>
    <w:semiHidden/>
    <w:unhideWhenUsed/>
    <w:rsid w:val="001346CA"/>
    <w:rPr>
      <w:vertAlign w:val="superscript"/>
    </w:rPr>
  </w:style>
  <w:style w:type="character" w:customStyle="1" w:styleId="DokumentoinaostekstasDiagrama">
    <w:name w:val="Dokumento išnašos tekstas Diagrama"/>
    <w:basedOn w:val="Numatytasispastraiposriftas"/>
    <w:link w:val="Dokumentoinaostekstas"/>
    <w:uiPriority w:val="99"/>
    <w:semiHidden/>
    <w:rsid w:val="001346CA"/>
    <w:rPr>
      <w:sz w:val="20"/>
      <w:szCs w:val="20"/>
    </w:rPr>
  </w:style>
  <w:style w:type="paragraph" w:styleId="Dokumentoinaostekstas">
    <w:name w:val="endnote text"/>
    <w:basedOn w:val="prastasis"/>
    <w:link w:val="DokumentoinaostekstasDiagrama"/>
    <w:uiPriority w:val="99"/>
    <w:semiHidden/>
    <w:unhideWhenUsed/>
    <w:rsid w:val="001346CA"/>
    <w:rPr>
      <w:sz w:val="20"/>
      <w:szCs w:val="20"/>
    </w:rPr>
  </w:style>
  <w:style w:type="paragraph" w:styleId="Komentarotekstas">
    <w:name w:val="annotation text"/>
    <w:basedOn w:val="prastasis"/>
    <w:link w:val="KomentarotekstasDiagrama"/>
    <w:uiPriority w:val="99"/>
    <w:unhideWhenUsed/>
    <w:rsid w:val="001346CA"/>
    <w:rPr>
      <w:sz w:val="20"/>
      <w:szCs w:val="20"/>
    </w:rPr>
  </w:style>
  <w:style w:type="character" w:customStyle="1" w:styleId="KomentarotekstasDiagrama">
    <w:name w:val="Komentaro tekstas Diagrama"/>
    <w:basedOn w:val="Numatytasispastraiposriftas"/>
    <w:link w:val="Komentarotekstas"/>
    <w:uiPriority w:val="99"/>
    <w:rsid w:val="001346CA"/>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sid w:val="001346CA"/>
    <w:rPr>
      <w:sz w:val="16"/>
      <w:szCs w:val="16"/>
    </w:rPr>
  </w:style>
  <w:style w:type="paragraph" w:styleId="Antrat">
    <w:name w:val="caption"/>
    <w:basedOn w:val="prastasis"/>
    <w:next w:val="prastasis"/>
    <w:uiPriority w:val="35"/>
    <w:unhideWhenUsed/>
    <w:qFormat/>
    <w:rsid w:val="00F67F96"/>
    <w:pPr>
      <w:spacing w:after="200"/>
    </w:pPr>
    <w:rPr>
      <w:i/>
      <w:iCs/>
      <w:color w:val="505046" w:themeColor="text2"/>
      <w:sz w:val="18"/>
      <w:szCs w:val="18"/>
    </w:rPr>
  </w:style>
  <w:style w:type="paragraph" w:styleId="Komentarotema">
    <w:name w:val="annotation subject"/>
    <w:basedOn w:val="Komentarotekstas"/>
    <w:next w:val="Komentarotekstas"/>
    <w:link w:val="KomentarotemaDiagrama"/>
    <w:uiPriority w:val="99"/>
    <w:semiHidden/>
    <w:unhideWhenUsed/>
    <w:rsid w:val="00935F7D"/>
    <w:rPr>
      <w:b/>
      <w:bCs/>
    </w:rPr>
  </w:style>
  <w:style w:type="character" w:customStyle="1" w:styleId="KomentarotemaDiagrama">
    <w:name w:val="Komentaro tema Diagrama"/>
    <w:basedOn w:val="KomentarotekstasDiagrama"/>
    <w:link w:val="Komentarotema"/>
    <w:uiPriority w:val="99"/>
    <w:semiHidden/>
    <w:rsid w:val="00935F7D"/>
    <w:rPr>
      <w:rFonts w:ascii="Times New Roman" w:eastAsia="Times New Roman" w:hAnsi="Times New Roman" w:cs="Times New Roman"/>
      <w:b/>
      <w:bCs/>
      <w:sz w:val="20"/>
      <w:szCs w:val="20"/>
    </w:rPr>
  </w:style>
  <w:style w:type="character" w:styleId="Emfaz">
    <w:name w:val="Emphasis"/>
    <w:uiPriority w:val="20"/>
    <w:qFormat/>
    <w:rsid w:val="00EE7955"/>
    <w:rPr>
      <w:i/>
      <w:iCs/>
    </w:rPr>
  </w:style>
  <w:style w:type="paragraph" w:customStyle="1" w:styleId="v1msonormal">
    <w:name w:val="v1msonormal"/>
    <w:basedOn w:val="prastasis"/>
    <w:rsid w:val="00EE7955"/>
    <w:pPr>
      <w:spacing w:before="100" w:beforeAutospacing="1" w:after="100" w:afterAutospacing="1"/>
    </w:pPr>
    <w:rPr>
      <w:lang w:val="en-US"/>
    </w:rPr>
  </w:style>
  <w:style w:type="paragraph" w:styleId="Betarp">
    <w:name w:val="No Spacing"/>
    <w:uiPriority w:val="1"/>
    <w:qFormat/>
    <w:rsid w:val="00A640DF"/>
    <w:pPr>
      <w:spacing w:after="0" w:line="240" w:lineRule="auto"/>
    </w:pPr>
    <w:rPr>
      <w:rFonts w:ascii="Times New Roman" w:eastAsia="Times New Roman" w:hAnsi="Times New Roman" w:cs="Times New Roman"/>
      <w:sz w:val="24"/>
      <w:szCs w:val="20"/>
    </w:rPr>
  </w:style>
  <w:style w:type="paragraph" w:customStyle="1" w:styleId="paragraph">
    <w:name w:val="paragraph"/>
    <w:basedOn w:val="prastasis"/>
    <w:uiPriority w:val="1"/>
    <w:rsid w:val="000C6F49"/>
    <w:pPr>
      <w:spacing w:before="100" w:beforeAutospacing="1" w:after="100" w:afterAutospacing="1"/>
    </w:pPr>
    <w:rPr>
      <w:lang w:val="en-US"/>
    </w:rPr>
  </w:style>
  <w:style w:type="character" w:customStyle="1" w:styleId="normaltextrun">
    <w:name w:val="normaltextrun"/>
    <w:basedOn w:val="Numatytasispastraiposriftas"/>
    <w:rsid w:val="000C6F49"/>
  </w:style>
  <w:style w:type="paragraph" w:styleId="Pagrindinistekstas">
    <w:name w:val="Body Text"/>
    <w:basedOn w:val="prastasis"/>
    <w:link w:val="PagrindinistekstasDiagrama"/>
    <w:uiPriority w:val="99"/>
    <w:unhideWhenUsed/>
    <w:rsid w:val="000C6F49"/>
    <w:pPr>
      <w:spacing w:after="120" w:line="259" w:lineRule="auto"/>
    </w:pPr>
    <w:rPr>
      <w:rFonts w:asciiTheme="minorHAnsi" w:eastAsiaTheme="minorHAnsi" w:hAnsiTheme="minorHAnsi" w:cstheme="minorBidi"/>
      <w:sz w:val="22"/>
      <w:szCs w:val="22"/>
    </w:rPr>
  </w:style>
  <w:style w:type="character" w:customStyle="1" w:styleId="PagrindinistekstasDiagrama">
    <w:name w:val="Pagrindinis tekstas Diagrama"/>
    <w:basedOn w:val="Numatytasispastraiposriftas"/>
    <w:link w:val="Pagrindinistekstas"/>
    <w:uiPriority w:val="99"/>
    <w:rsid w:val="000C6F49"/>
  </w:style>
  <w:style w:type="character" w:styleId="Perirtashipersaitas">
    <w:name w:val="FollowedHyperlink"/>
    <w:basedOn w:val="Numatytasispastraiposriftas"/>
    <w:uiPriority w:val="99"/>
    <w:semiHidden/>
    <w:unhideWhenUsed/>
    <w:rsid w:val="00583B9F"/>
    <w:rPr>
      <w:color w:val="666699" w:themeColor="followedHyperlink"/>
      <w:u w:val="single"/>
    </w:rPr>
  </w:style>
  <w:style w:type="character" w:customStyle="1" w:styleId="eop">
    <w:name w:val="eop"/>
    <w:basedOn w:val="Numatytasispastraiposriftas"/>
    <w:rsid w:val="007154BD"/>
  </w:style>
  <w:style w:type="paragraph" w:customStyle="1" w:styleId="Default">
    <w:name w:val="Default"/>
    <w:rsid w:val="00A10347"/>
    <w:pPr>
      <w:autoSpaceDE w:val="0"/>
      <w:autoSpaceDN w:val="0"/>
      <w:adjustRightInd w:val="0"/>
      <w:spacing w:after="0" w:line="240" w:lineRule="auto"/>
    </w:pPr>
    <w:rPr>
      <w:rFonts w:ascii="Times New Roman" w:hAnsi="Times New Roman" w:cs="Times New Roman"/>
      <w:color w:val="000000"/>
      <w:sz w:val="24"/>
      <w:szCs w:val="24"/>
    </w:rPr>
  </w:style>
  <w:style w:type="paragraph" w:styleId="Puslapioinaostekstas">
    <w:name w:val="footnote text"/>
    <w:basedOn w:val="prastasis"/>
    <w:link w:val="PuslapioinaostekstasDiagrama"/>
    <w:uiPriority w:val="99"/>
    <w:semiHidden/>
    <w:unhideWhenUsed/>
    <w:rsid w:val="00832AAB"/>
    <w:rPr>
      <w:rFonts w:asciiTheme="minorHAnsi" w:eastAsiaTheme="minorHAnsi" w:hAnsiTheme="minorHAnsi" w:cstheme="minorBidi"/>
      <w:sz w:val="20"/>
      <w:szCs w:val="20"/>
    </w:rPr>
  </w:style>
  <w:style w:type="character" w:customStyle="1" w:styleId="PuslapioinaostekstasDiagrama">
    <w:name w:val="Puslapio išnašos tekstas Diagrama"/>
    <w:basedOn w:val="Numatytasispastraiposriftas"/>
    <w:link w:val="Puslapioinaostekstas"/>
    <w:uiPriority w:val="99"/>
    <w:semiHidden/>
    <w:rsid w:val="00832AAB"/>
    <w:rPr>
      <w:sz w:val="20"/>
      <w:szCs w:val="20"/>
    </w:rPr>
  </w:style>
  <w:style w:type="character" w:styleId="Puslapioinaosnuoroda">
    <w:name w:val="footnote reference"/>
    <w:aliases w:val="Išnaša,Footnote symbol,BVI fnr,fr,ftref,16 Point,Superscript 6 Point,Voetnootverwijzing,Times 10 Point, Exposant 3 Point,Exposant 3 Point,Footnote Reference Superscript,Footnote number,o,Footnotemark,FR,Footnotemark1"/>
    <w:basedOn w:val="Numatytasispastraiposriftas"/>
    <w:uiPriority w:val="99"/>
    <w:unhideWhenUsed/>
    <w:rsid w:val="00832AAB"/>
    <w:rPr>
      <w:vertAlign w:val="superscript"/>
    </w:rPr>
  </w:style>
  <w:style w:type="character" w:customStyle="1" w:styleId="Neapdorotaspaminjimas1">
    <w:name w:val="Neapdorotas paminėjimas1"/>
    <w:basedOn w:val="Numatytasispastraiposriftas"/>
    <w:uiPriority w:val="99"/>
    <w:semiHidden/>
    <w:unhideWhenUsed/>
    <w:rsid w:val="00DF4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2440">
      <w:bodyDiv w:val="1"/>
      <w:marLeft w:val="0"/>
      <w:marRight w:val="0"/>
      <w:marTop w:val="0"/>
      <w:marBottom w:val="0"/>
      <w:divBdr>
        <w:top w:val="none" w:sz="0" w:space="0" w:color="auto"/>
        <w:left w:val="none" w:sz="0" w:space="0" w:color="auto"/>
        <w:bottom w:val="none" w:sz="0" w:space="0" w:color="auto"/>
        <w:right w:val="none" w:sz="0" w:space="0" w:color="auto"/>
      </w:divBdr>
    </w:div>
    <w:div w:id="185023649">
      <w:bodyDiv w:val="1"/>
      <w:marLeft w:val="0"/>
      <w:marRight w:val="0"/>
      <w:marTop w:val="0"/>
      <w:marBottom w:val="0"/>
      <w:divBdr>
        <w:top w:val="none" w:sz="0" w:space="0" w:color="auto"/>
        <w:left w:val="none" w:sz="0" w:space="0" w:color="auto"/>
        <w:bottom w:val="none" w:sz="0" w:space="0" w:color="auto"/>
        <w:right w:val="none" w:sz="0" w:space="0" w:color="auto"/>
      </w:divBdr>
    </w:div>
    <w:div w:id="480191851">
      <w:bodyDiv w:val="1"/>
      <w:marLeft w:val="0"/>
      <w:marRight w:val="0"/>
      <w:marTop w:val="0"/>
      <w:marBottom w:val="0"/>
      <w:divBdr>
        <w:top w:val="none" w:sz="0" w:space="0" w:color="auto"/>
        <w:left w:val="none" w:sz="0" w:space="0" w:color="auto"/>
        <w:bottom w:val="none" w:sz="0" w:space="0" w:color="auto"/>
        <w:right w:val="none" w:sz="0" w:space="0" w:color="auto"/>
      </w:divBdr>
    </w:div>
    <w:div w:id="493379778">
      <w:bodyDiv w:val="1"/>
      <w:marLeft w:val="0"/>
      <w:marRight w:val="0"/>
      <w:marTop w:val="0"/>
      <w:marBottom w:val="0"/>
      <w:divBdr>
        <w:top w:val="none" w:sz="0" w:space="0" w:color="auto"/>
        <w:left w:val="none" w:sz="0" w:space="0" w:color="auto"/>
        <w:bottom w:val="none" w:sz="0" w:space="0" w:color="auto"/>
        <w:right w:val="none" w:sz="0" w:space="0" w:color="auto"/>
      </w:divBdr>
    </w:div>
    <w:div w:id="536745989">
      <w:bodyDiv w:val="1"/>
      <w:marLeft w:val="0"/>
      <w:marRight w:val="0"/>
      <w:marTop w:val="0"/>
      <w:marBottom w:val="0"/>
      <w:divBdr>
        <w:top w:val="none" w:sz="0" w:space="0" w:color="auto"/>
        <w:left w:val="none" w:sz="0" w:space="0" w:color="auto"/>
        <w:bottom w:val="none" w:sz="0" w:space="0" w:color="auto"/>
        <w:right w:val="none" w:sz="0" w:space="0" w:color="auto"/>
      </w:divBdr>
    </w:div>
    <w:div w:id="943145867">
      <w:bodyDiv w:val="1"/>
      <w:marLeft w:val="0"/>
      <w:marRight w:val="0"/>
      <w:marTop w:val="0"/>
      <w:marBottom w:val="0"/>
      <w:divBdr>
        <w:top w:val="none" w:sz="0" w:space="0" w:color="auto"/>
        <w:left w:val="none" w:sz="0" w:space="0" w:color="auto"/>
        <w:bottom w:val="none" w:sz="0" w:space="0" w:color="auto"/>
        <w:right w:val="none" w:sz="0" w:space="0" w:color="auto"/>
      </w:divBdr>
    </w:div>
    <w:div w:id="987977569">
      <w:bodyDiv w:val="1"/>
      <w:marLeft w:val="0"/>
      <w:marRight w:val="0"/>
      <w:marTop w:val="0"/>
      <w:marBottom w:val="0"/>
      <w:divBdr>
        <w:top w:val="none" w:sz="0" w:space="0" w:color="auto"/>
        <w:left w:val="none" w:sz="0" w:space="0" w:color="auto"/>
        <w:bottom w:val="none" w:sz="0" w:space="0" w:color="auto"/>
        <w:right w:val="none" w:sz="0" w:space="0" w:color="auto"/>
      </w:divBdr>
    </w:div>
    <w:div w:id="1041438701">
      <w:bodyDiv w:val="1"/>
      <w:marLeft w:val="0"/>
      <w:marRight w:val="0"/>
      <w:marTop w:val="0"/>
      <w:marBottom w:val="0"/>
      <w:divBdr>
        <w:top w:val="none" w:sz="0" w:space="0" w:color="auto"/>
        <w:left w:val="none" w:sz="0" w:space="0" w:color="auto"/>
        <w:bottom w:val="none" w:sz="0" w:space="0" w:color="auto"/>
        <w:right w:val="none" w:sz="0" w:space="0" w:color="auto"/>
      </w:divBdr>
    </w:div>
    <w:div w:id="1399982610">
      <w:bodyDiv w:val="1"/>
      <w:marLeft w:val="0"/>
      <w:marRight w:val="0"/>
      <w:marTop w:val="0"/>
      <w:marBottom w:val="0"/>
      <w:divBdr>
        <w:top w:val="none" w:sz="0" w:space="0" w:color="auto"/>
        <w:left w:val="none" w:sz="0" w:space="0" w:color="auto"/>
        <w:bottom w:val="none" w:sz="0" w:space="0" w:color="auto"/>
        <w:right w:val="none" w:sz="0" w:space="0" w:color="auto"/>
      </w:divBdr>
    </w:div>
    <w:div w:id="1596475220">
      <w:bodyDiv w:val="1"/>
      <w:marLeft w:val="0"/>
      <w:marRight w:val="0"/>
      <w:marTop w:val="0"/>
      <w:marBottom w:val="0"/>
      <w:divBdr>
        <w:top w:val="none" w:sz="0" w:space="0" w:color="auto"/>
        <w:left w:val="none" w:sz="0" w:space="0" w:color="auto"/>
        <w:bottom w:val="none" w:sz="0" w:space="0" w:color="auto"/>
        <w:right w:val="none" w:sz="0" w:space="0" w:color="auto"/>
      </w:divBdr>
    </w:div>
    <w:div w:id="213398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aiskos.kaunas.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kaunas.lt/administracija/administracine-informacija/biudzeto-vykdymo-ataskaitu-rinkiniai/" TargetMode="External"/><Relationship Id="rId2" Type="http://schemas.openxmlformats.org/officeDocument/2006/relationships/hyperlink" Target="https://www.kaunas.lt/administracija/administracine-informacija/metinis-veiklos-planas/" TargetMode="External"/><Relationship Id="rId1" Type="http://schemas.openxmlformats.org/officeDocument/2006/relationships/hyperlink" Target="https://www.kaunas.lt/administracija/administracine-informacija/metinis-veiklos-planas/" TargetMode="External"/><Relationship Id="rId4" Type="http://schemas.openxmlformats.org/officeDocument/2006/relationships/hyperlink" Target="https://www.kaunas.lt/administracija/administracine-informacija/finansiniu-ataskaitu-rinkinia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l01.kaunas.lt\dokumentai\Dokumentai\SKYRIUS\DaliaSta\STRAPIS\info%20grafikam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l01.kaunas.lt\dokumentai\Dokumentai\SKYRIUS\DaliaSta\STRAPIS\info%20grafikam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l01.kaunas.lt\dokumentai\Dokumentai\SKYRIUS\DaliaSta\STRAPIS\info%20grafikam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r>
              <a:rPr lang="lt-LT" sz="1000">
                <a:solidFill>
                  <a:sysClr val="windowText" lastClr="000000"/>
                </a:solidFill>
                <a:latin typeface="Times New Roman" panose="02020603050405020304" pitchFamily="18" charset="0"/>
                <a:cs typeface="Times New Roman" panose="02020603050405020304" pitchFamily="18" charset="0"/>
              </a:rPr>
              <a:t>2023 m. ĮSTAIGOS direktoriaus,</a:t>
            </a:r>
            <a:r>
              <a:rPr lang="lt-LT" sz="1000" baseline="0">
                <a:solidFill>
                  <a:sysClr val="windowText" lastClr="000000"/>
                </a:solidFill>
                <a:latin typeface="Times New Roman" panose="02020603050405020304" pitchFamily="18" charset="0"/>
                <a:cs typeface="Times New Roman" panose="02020603050405020304" pitchFamily="18" charset="0"/>
              </a:rPr>
              <a:t> jo pavaduotojų įsakymų ir Mero potvarkių veiklos klausimais pasiskirstymas</a:t>
            </a:r>
            <a:r>
              <a:rPr lang="lt-LT" sz="1000">
                <a:solidFill>
                  <a:sysClr val="windowText" lastClr="000000"/>
                </a:solidFill>
                <a:latin typeface="Times New Roman" panose="02020603050405020304" pitchFamily="18" charset="0"/>
                <a:cs typeface="Times New Roman" panose="02020603050405020304" pitchFamily="18" charset="0"/>
              </a:rPr>
              <a:t> </a:t>
            </a:r>
          </a:p>
        </c:rich>
      </c:tx>
      <c:layout>
        <c:manualLayout>
          <c:xMode val="edge"/>
          <c:yMode val="edge"/>
          <c:x val="0.10910190032961332"/>
          <c:y val="4.026050917702783E-2"/>
        </c:manualLayout>
      </c:layout>
      <c:overlay val="0"/>
      <c:spPr>
        <a:noFill/>
        <a:ln>
          <a:noFill/>
        </a:ln>
        <a:effectLst/>
      </c:spPr>
      <c:txPr>
        <a:bodyPr rot="0" spcFirstLastPara="1" vertOverflow="ellipsis" vert="horz" wrap="square" anchor="ctr" anchorCtr="1"/>
        <a:lstStyle/>
        <a:p>
          <a:pPr>
            <a:defRPr sz="1000" b="1"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2.0960697104145273E-2"/>
          <c:y val="0.26430397768544617"/>
          <c:w val="0.95317900024940316"/>
          <c:h val="0.44666217958594523"/>
        </c:manualLayout>
      </c:layout>
      <c:barChart>
        <c:barDir val="col"/>
        <c:grouping val="clustered"/>
        <c:varyColors val="0"/>
        <c:ser>
          <c:idx val="0"/>
          <c:order val="0"/>
          <c:tx>
            <c:strRef>
              <c:f>Lapas2!$B$11</c:f>
              <c:strCache>
                <c:ptCount val="1"/>
                <c:pt idx="0">
                  <c:v>Administracijos direktoriaus ir pavaduotojų įsakymai veiklos klausimais, vnt.</c:v>
                </c:pt>
              </c:strCache>
            </c:strRef>
          </c:tx>
          <c:spPr>
            <a:solidFill>
              <a:srgbClr val="0000FF"/>
            </a:solidFill>
            <a:ln w="130175">
              <a:solidFill>
                <a:srgbClr val="0000FF"/>
              </a:solidFill>
            </a:ln>
            <a:effectLst>
              <a:outerShdw blurRad="50800" dist="38100" dir="2700000" algn="tl" rotWithShape="0">
                <a:prstClr val="black">
                  <a:alpha val="40000"/>
                </a:prstClr>
              </a:outerShdw>
            </a:effectLst>
          </c:spPr>
          <c:invertIfNegative val="0"/>
          <c:dLbls>
            <c:dLbl>
              <c:idx val="0"/>
              <c:layout>
                <c:manualLayout>
                  <c:x val="-4.2564508271842423E-3"/>
                  <c:y val="-5.529953917050691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73-4DFD-B873-B85B7AF1C5B4}"/>
                </c:ext>
              </c:extLst>
            </c:dLbl>
            <c:spPr>
              <a:noFill/>
              <a:ln>
                <a:noFill/>
              </a:ln>
              <a:effectLst/>
            </c:spPr>
            <c:txPr>
              <a:bodyPr rot="0" spcFirstLastPara="1" vertOverflow="clip" horzOverflow="clip" vert="horz" wrap="square" lIns="38100" tIns="19050" rIns="38100" bIns="19050" anchor="ctr" anchorCtr="1">
                <a:spAutoFit/>
              </a:bodyPr>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Lapas2!$C$10:$D$10</c:f>
              <c:strCache>
                <c:ptCount val="2"/>
                <c:pt idx="0">
                  <c:v>Iki 2023-03-31</c:v>
                </c:pt>
                <c:pt idx="1">
                  <c:v>Nuo 2023-04-01</c:v>
                </c:pt>
              </c:strCache>
            </c:strRef>
          </c:cat>
          <c:val>
            <c:numRef>
              <c:f>Lapas2!$C$11:$D$11</c:f>
              <c:numCache>
                <c:formatCode>General</c:formatCode>
                <c:ptCount val="2"/>
                <c:pt idx="0" formatCode="0">
                  <c:v>1533</c:v>
                </c:pt>
                <c:pt idx="1">
                  <c:v>2280</c:v>
                </c:pt>
              </c:numCache>
            </c:numRef>
          </c:val>
          <c:extLst>
            <c:ext xmlns:c16="http://schemas.microsoft.com/office/drawing/2014/chart" uri="{C3380CC4-5D6E-409C-BE32-E72D297353CC}">
              <c16:uniqueId val="{00000001-7973-4DFD-B873-B85B7AF1C5B4}"/>
            </c:ext>
          </c:extLst>
        </c:ser>
        <c:ser>
          <c:idx val="1"/>
          <c:order val="1"/>
          <c:tx>
            <c:strRef>
              <c:f>Lapas2!$B$12</c:f>
              <c:strCache>
                <c:ptCount val="1"/>
                <c:pt idx="0">
                  <c:v>Mero potvarkiai veiklos klausimais, vnt.</c:v>
                </c:pt>
              </c:strCache>
            </c:strRef>
          </c:tx>
          <c:spPr>
            <a:solidFill>
              <a:srgbClr val="C00000"/>
            </a:solidFill>
            <a:ln w="127000">
              <a:solidFill>
                <a:srgbClr val="C00000"/>
              </a:solidFill>
            </a:ln>
            <a:effectLst>
              <a:outerShdw blurRad="50800" dist="38100" dir="2700000" algn="tl" rotWithShape="0">
                <a:prstClr val="black">
                  <a:alpha val="40000"/>
                </a:prstClr>
              </a:outerShdw>
            </a:effectLst>
          </c:spPr>
          <c:invertIfNegative val="0"/>
          <c:dLbls>
            <c:dLbl>
              <c:idx val="1"/>
              <c:layout>
                <c:manualLayout>
                  <c:x val="1.0641127067960606E-2"/>
                  <c:y val="-1.843317972350230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73-4DFD-B873-B85B7AF1C5B4}"/>
                </c:ext>
              </c:extLst>
            </c:dLbl>
            <c:spPr>
              <a:noFill/>
              <a:ln>
                <a:noFill/>
              </a:ln>
              <a:effectLst/>
            </c:spPr>
            <c:txPr>
              <a:bodyPr rot="0" spcFirstLastPara="1" vertOverflow="clip" horzOverflow="clip" vert="horz" wrap="square" lIns="38100" tIns="19050" rIns="38100" bIns="19050" anchor="ctr" anchorCtr="1">
                <a:spAutoFit/>
              </a:bodyPr>
              <a:lstStyle/>
              <a:p>
                <a:pPr>
                  <a:defRPr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Lapas2!$C$10:$D$10</c:f>
              <c:strCache>
                <c:ptCount val="2"/>
                <c:pt idx="0">
                  <c:v>Iki 2023-03-31</c:v>
                </c:pt>
                <c:pt idx="1">
                  <c:v>Nuo 2023-04-01</c:v>
                </c:pt>
              </c:strCache>
            </c:strRef>
          </c:cat>
          <c:val>
            <c:numRef>
              <c:f>Lapas2!$C$12:$D$12</c:f>
              <c:numCache>
                <c:formatCode>General</c:formatCode>
                <c:ptCount val="2"/>
                <c:pt idx="0">
                  <c:v>53</c:v>
                </c:pt>
                <c:pt idx="1">
                  <c:v>1591</c:v>
                </c:pt>
              </c:numCache>
            </c:numRef>
          </c:val>
          <c:extLst>
            <c:ext xmlns:c16="http://schemas.microsoft.com/office/drawing/2014/chart" uri="{C3380CC4-5D6E-409C-BE32-E72D297353CC}">
              <c16:uniqueId val="{00000003-7973-4DFD-B873-B85B7AF1C5B4}"/>
            </c:ext>
          </c:extLst>
        </c:ser>
        <c:dLbls>
          <c:dLblPos val="outEnd"/>
          <c:showLegendKey val="0"/>
          <c:showVal val="1"/>
          <c:showCatName val="0"/>
          <c:showSerName val="0"/>
          <c:showPercent val="0"/>
          <c:showBubbleSize val="0"/>
        </c:dLbls>
        <c:gapWidth val="444"/>
        <c:axId val="425323824"/>
        <c:axId val="425324808"/>
      </c:barChart>
      <c:catAx>
        <c:axId val="42532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crossAx val="425324808"/>
        <c:crosses val="autoZero"/>
        <c:auto val="1"/>
        <c:lblAlgn val="ctr"/>
        <c:lblOffset val="100"/>
        <c:noMultiLvlLbl val="0"/>
      </c:catAx>
      <c:valAx>
        <c:axId val="425324808"/>
        <c:scaling>
          <c:orientation val="minMax"/>
        </c:scaling>
        <c:delete val="1"/>
        <c:axPos val="l"/>
        <c:numFmt formatCode="0" sourceLinked="1"/>
        <c:majorTickMark val="none"/>
        <c:minorTickMark val="none"/>
        <c:tickLblPos val="nextTo"/>
        <c:crossAx val="425323824"/>
        <c:crosses val="autoZero"/>
        <c:crossBetween val="between"/>
      </c:valAx>
      <c:spPr>
        <a:noFill/>
        <a:ln>
          <a:noFill/>
        </a:ln>
        <a:effectLst/>
      </c:spPr>
    </c:plotArea>
    <c:legend>
      <c:legendPos val="t"/>
      <c:layout>
        <c:manualLayout>
          <c:xMode val="edge"/>
          <c:yMode val="edge"/>
          <c:x val="0.10784053331126252"/>
          <c:y val="0.79272795678697161"/>
          <c:w val="0.80661789042317378"/>
          <c:h val="0.1584235844239606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1" i="0" u="none" strike="noStrike" kern="1200" cap="all"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lt-LT" sz="1100" b="1">
                <a:solidFill>
                  <a:schemeClr val="tx1">
                    <a:lumMod val="95000"/>
                    <a:lumOff val="5000"/>
                  </a:schemeClr>
                </a:solidFill>
                <a:latin typeface="Times New Roman" panose="02020603050405020304" pitchFamily="18" charset="0"/>
                <a:cs typeface="Times New Roman" panose="02020603050405020304" pitchFamily="18" charset="0"/>
              </a:rPr>
              <a:t>Kauno miesto savivaldybėje IŠLEISTŲ elektroninių ĮSTAIGOS direktoriaus įsakymų ir mero potvarkių veiklos klausimais kitimas 2018–2023 metais </a:t>
            </a:r>
          </a:p>
        </c:rich>
      </c:tx>
      <c:layout>
        <c:manualLayout>
          <c:xMode val="edge"/>
          <c:yMode val="edge"/>
          <c:x val="0.10864491440541296"/>
          <c:y val="6.0174166577594092E-2"/>
        </c:manualLayout>
      </c:layout>
      <c:overlay val="0"/>
      <c:spPr>
        <a:noFill/>
        <a:ln>
          <a:noFill/>
        </a:ln>
        <a:effectLst/>
      </c:spPr>
      <c:txPr>
        <a:bodyPr rot="0" spcFirstLastPara="1" vertOverflow="ellipsis" vert="horz" wrap="square" anchor="ctr" anchorCtr="1"/>
        <a:lstStyle/>
        <a:p>
          <a:pPr>
            <a:defRPr sz="1100" b="1" i="0" u="none" strike="noStrike" kern="1200" cap="all"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3.9923334961839044E-2"/>
          <c:y val="0.24045884253156138"/>
          <c:w val="0.94090452326993057"/>
          <c:h val="0.6248934098169856"/>
        </c:manualLayout>
      </c:layout>
      <c:lineChart>
        <c:grouping val="standard"/>
        <c:varyColors val="0"/>
        <c:ser>
          <c:idx val="0"/>
          <c:order val="0"/>
          <c:spPr>
            <a:ln w="31750" cap="rnd" cmpd="sng" algn="ctr">
              <a:solidFill>
                <a:srgbClr val="0000FF"/>
              </a:solidFill>
              <a:prstDash val="solid"/>
              <a:round/>
            </a:ln>
            <a:effectLst>
              <a:outerShdw blurRad="50800" dist="38100" algn="l" rotWithShape="0">
                <a:prstClr val="black">
                  <a:alpha val="40000"/>
                </a:prstClr>
              </a:outerShdw>
            </a:effectLst>
          </c:spPr>
          <c:marker>
            <c:symbol val="none"/>
          </c:marker>
          <c:dLbls>
            <c:dLbl>
              <c:idx val="0"/>
              <c:layout>
                <c:manualLayout>
                  <c:x val="-6.9568686522404194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A8D-4833-8857-C0ED5F31C31C}"/>
                </c:ext>
              </c:extLst>
            </c:dLbl>
            <c:dLbl>
              <c:idx val="1"/>
              <c:layout>
                <c:manualLayout>
                  <c:x val="-5.4135068823348453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A8D-4833-8857-C0ED5F31C31C}"/>
                </c:ext>
              </c:extLst>
            </c:dLbl>
            <c:dLbl>
              <c:idx val="2"/>
              <c:layout>
                <c:manualLayout>
                  <c:x val="-4.89063140815637E-2"/>
                  <c:y val="-3.4085402786190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A8D-4833-8857-C0ED5F31C31C}"/>
                </c:ext>
              </c:extLst>
            </c:dLbl>
            <c:dLbl>
              <c:idx val="3"/>
              <c:layout>
                <c:manualLayout>
                  <c:x val="-5.2392149672564503E-2"/>
                  <c:y val="-3.16706254948535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A8D-4833-8857-C0ED5F31C31C}"/>
                </c:ext>
              </c:extLst>
            </c:dLbl>
            <c:dLbl>
              <c:idx val="4"/>
              <c:layout>
                <c:manualLayout>
                  <c:x val="-5.0649230521780587E-2"/>
                  <c:y val="-3.48376880443389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A8D-4833-8857-C0ED5F31C31C}"/>
                </c:ext>
              </c:extLst>
            </c:dLbl>
            <c:dLbl>
              <c:idx val="5"/>
              <c:layout>
                <c:manualLayout>
                  <c:x val="-4.5167818411429375E-2"/>
                  <c:y val="-2.85035629453681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A8D-4833-8857-C0ED5F31C31C}"/>
                </c:ext>
              </c:extLst>
            </c:dLbl>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lt-LT"/>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Lapas1!$C$17:$C$22</c:f>
              <c:strCache>
                <c:ptCount val="6"/>
                <c:pt idx="0">
                  <c:v>2018 m.</c:v>
                </c:pt>
                <c:pt idx="1">
                  <c:v>2019 m.</c:v>
                </c:pt>
                <c:pt idx="2">
                  <c:v>2020 m.</c:v>
                </c:pt>
                <c:pt idx="3">
                  <c:v>2021 m.</c:v>
                </c:pt>
                <c:pt idx="4">
                  <c:v>2022 m.</c:v>
                </c:pt>
                <c:pt idx="5">
                  <c:v>2023 m.</c:v>
                </c:pt>
              </c:strCache>
            </c:strRef>
          </c:cat>
          <c:val>
            <c:numRef>
              <c:f>Lapas1!$F$17:$F$22</c:f>
              <c:numCache>
                <c:formatCode>0.00%</c:formatCode>
                <c:ptCount val="6"/>
                <c:pt idx="0">
                  <c:v>0.16089547431148332</c:v>
                </c:pt>
                <c:pt idx="1">
                  <c:v>0.93071261891940404</c:v>
                </c:pt>
                <c:pt idx="2">
                  <c:v>0.95173961840628507</c:v>
                </c:pt>
                <c:pt idx="3">
                  <c:v>0.95829094608341814</c:v>
                </c:pt>
                <c:pt idx="4">
                  <c:v>0.96867881548974943</c:v>
                </c:pt>
                <c:pt idx="5">
                  <c:v>0.98233009708737862</c:v>
                </c:pt>
              </c:numCache>
            </c:numRef>
          </c:val>
          <c:smooth val="0"/>
          <c:extLst>
            <c:ext xmlns:c16="http://schemas.microsoft.com/office/drawing/2014/chart" uri="{C3380CC4-5D6E-409C-BE32-E72D297353CC}">
              <c16:uniqueId val="{00000006-BA8D-4833-8857-C0ED5F31C31C}"/>
            </c:ext>
          </c:extLst>
        </c:ser>
        <c:dLbls>
          <c:dLblPos val="ctr"/>
          <c:showLegendKey val="0"/>
          <c:showVal val="1"/>
          <c:showCatName val="0"/>
          <c:showSerName val="0"/>
          <c:showPercent val="0"/>
          <c:showBubbleSize val="0"/>
        </c:dLbls>
        <c:smooth val="0"/>
        <c:axId val="350304456"/>
        <c:axId val="350306752"/>
      </c:lineChart>
      <c:dateAx>
        <c:axId val="3503044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crossAx val="350306752"/>
        <c:crosses val="autoZero"/>
        <c:auto val="0"/>
        <c:lblOffset val="100"/>
        <c:baseTimeUnit val="days"/>
      </c:dateAx>
      <c:valAx>
        <c:axId val="350306752"/>
        <c:scaling>
          <c:orientation val="minMax"/>
        </c:scaling>
        <c:delete val="1"/>
        <c:axPos val="l"/>
        <c:numFmt formatCode="0.00%" sourceLinked="1"/>
        <c:majorTickMark val="none"/>
        <c:minorTickMark val="none"/>
        <c:tickLblPos val="nextTo"/>
        <c:crossAx val="350304456"/>
        <c:crosses val="autoZero"/>
        <c:crossBetween val="between"/>
      </c:valAx>
      <c:spPr>
        <a:no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t-LT" sz="1000" b="1">
                <a:solidFill>
                  <a:schemeClr val="tx1"/>
                </a:solidFill>
                <a:effectLst/>
              </a:rPr>
              <a:t>KAUNO MIESTO SAVIVALDYBĖJE 2023 M. SUDARYTŲ SUTARČIŲ IR SUSITARIMŲ PASISKIRSTYMAS</a:t>
            </a:r>
            <a:endParaRPr lang="lt-LT" sz="1000">
              <a:solidFill>
                <a:schemeClr val="tx1"/>
              </a:solidFill>
              <a:effectLst/>
            </a:endParaRPr>
          </a:p>
        </c:rich>
      </c:tx>
      <c:layout>
        <c:manualLayout>
          <c:xMode val="edge"/>
          <c:yMode val="edge"/>
          <c:x val="0.17682603477180797"/>
          <c:y val="5.1142496076879276E-2"/>
        </c:manualLayout>
      </c:layout>
      <c:overlay val="0"/>
      <c:spPr>
        <a:noFill/>
        <a:ln>
          <a:noFill/>
        </a:ln>
        <a:effectLst/>
      </c:spPr>
      <c:txPr>
        <a:bodyPr rot="0" spcFirstLastPara="1" vertOverflow="ellipsis" vert="horz" wrap="square" anchor="ctr" anchorCtr="1"/>
        <a:lstStyle/>
        <a:p>
          <a:pPr>
            <a:defRPr sz="10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t-LT"/>
        </a:p>
      </c:txPr>
    </c:title>
    <c:autoTitleDeleted val="0"/>
    <c:plotArea>
      <c:layout>
        <c:manualLayout>
          <c:layoutTarget val="inner"/>
          <c:xMode val="edge"/>
          <c:yMode val="edge"/>
          <c:x val="0.10728724551033082"/>
          <c:y val="0.2389198572400672"/>
          <c:w val="0.41033512843859976"/>
          <c:h val="0.70149552490448941"/>
        </c:manualLayout>
      </c:layout>
      <c:pieChart>
        <c:varyColors val="1"/>
        <c:ser>
          <c:idx val="0"/>
          <c:order val="0"/>
          <c:dPt>
            <c:idx val="0"/>
            <c:bubble3D val="0"/>
            <c:explosion val="5"/>
            <c:spPr>
              <a:solidFill>
                <a:schemeClr val="accent1"/>
              </a:solidFill>
              <a:ln w="19050">
                <a:solidFill>
                  <a:schemeClr val="lt1"/>
                </a:solidFill>
              </a:ln>
              <a:effectLst/>
            </c:spPr>
            <c:extLst>
              <c:ext xmlns:c16="http://schemas.microsoft.com/office/drawing/2014/chart" uri="{C3380CC4-5D6E-409C-BE32-E72D297353CC}">
                <c16:uniqueId val="{00000001-1963-4A39-88D2-A41C366F6F4E}"/>
              </c:ext>
            </c:extLst>
          </c:dPt>
          <c:dPt>
            <c:idx val="1"/>
            <c:bubble3D val="0"/>
            <c:explosion val="5"/>
            <c:spPr>
              <a:solidFill>
                <a:srgbClr val="FF6600"/>
              </a:solidFill>
              <a:ln w="19050">
                <a:solidFill>
                  <a:schemeClr val="lt1"/>
                </a:solidFill>
              </a:ln>
              <a:effectLst/>
            </c:spPr>
            <c:extLst>
              <c:ext xmlns:c16="http://schemas.microsoft.com/office/drawing/2014/chart" uri="{C3380CC4-5D6E-409C-BE32-E72D297353CC}">
                <c16:uniqueId val="{00000003-1963-4A39-88D2-A41C366F6F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963-4A39-88D2-A41C366F6F4E}"/>
              </c:ext>
            </c:extLst>
          </c:dPt>
          <c:dPt>
            <c:idx val="3"/>
            <c:bubble3D val="0"/>
            <c:explosion val="4"/>
            <c:spPr>
              <a:solidFill>
                <a:srgbClr val="FFFF00"/>
              </a:solidFill>
              <a:ln w="19050">
                <a:solidFill>
                  <a:schemeClr val="lt1"/>
                </a:solidFill>
              </a:ln>
              <a:effectLst/>
            </c:spPr>
            <c:extLst>
              <c:ext xmlns:c16="http://schemas.microsoft.com/office/drawing/2014/chart" uri="{C3380CC4-5D6E-409C-BE32-E72D297353CC}">
                <c16:uniqueId val="{00000007-1963-4A39-88D2-A41C366F6F4E}"/>
              </c:ext>
            </c:extLst>
          </c:dPt>
          <c:dPt>
            <c:idx val="4"/>
            <c:bubble3D val="0"/>
            <c:spPr>
              <a:solidFill>
                <a:srgbClr val="00FFFF"/>
              </a:solidFill>
              <a:ln w="19050">
                <a:solidFill>
                  <a:schemeClr val="lt1"/>
                </a:solidFill>
              </a:ln>
              <a:effectLst/>
            </c:spPr>
            <c:extLst>
              <c:ext xmlns:c16="http://schemas.microsoft.com/office/drawing/2014/chart" uri="{C3380CC4-5D6E-409C-BE32-E72D297353CC}">
                <c16:uniqueId val="{00000009-1963-4A39-88D2-A41C366F6F4E}"/>
              </c:ext>
            </c:extLst>
          </c:dPt>
          <c:dPt>
            <c:idx val="5"/>
            <c:bubble3D val="0"/>
            <c:explosion val="3"/>
            <c:spPr>
              <a:solidFill>
                <a:srgbClr val="33CC33"/>
              </a:solidFill>
              <a:ln w="19050">
                <a:solidFill>
                  <a:schemeClr val="lt1"/>
                </a:solidFill>
              </a:ln>
              <a:effectLst/>
            </c:spPr>
            <c:extLst>
              <c:ext xmlns:c16="http://schemas.microsoft.com/office/drawing/2014/chart" uri="{C3380CC4-5D6E-409C-BE32-E72D297353CC}">
                <c16:uniqueId val="{0000000B-1963-4A39-88D2-A41C366F6F4E}"/>
              </c:ext>
            </c:extLst>
          </c:dPt>
          <c:dPt>
            <c:idx val="6"/>
            <c:bubble3D val="0"/>
            <c:explosion val="3"/>
            <c:spPr>
              <a:solidFill>
                <a:srgbClr val="0000FF"/>
              </a:solidFill>
              <a:ln w="19050">
                <a:solidFill>
                  <a:schemeClr val="lt1"/>
                </a:solidFill>
              </a:ln>
              <a:effectLst/>
            </c:spPr>
            <c:extLst>
              <c:ext xmlns:c16="http://schemas.microsoft.com/office/drawing/2014/chart" uri="{C3380CC4-5D6E-409C-BE32-E72D297353CC}">
                <c16:uniqueId val="{0000000D-1963-4A39-88D2-A41C366F6F4E}"/>
              </c:ext>
            </c:extLst>
          </c:dPt>
          <c:dLbls>
            <c:dLbl>
              <c:idx val="0"/>
              <c:layout>
                <c:manualLayout>
                  <c:x val="-5.111972238142427E-3"/>
                  <c:y val="1.519463825563945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963-4A39-88D2-A41C366F6F4E}"/>
                </c:ext>
              </c:extLst>
            </c:dLbl>
            <c:dLbl>
              <c:idx val="1"/>
              <c:layout>
                <c:manualLayout>
                  <c:x val="-6.2828451175789982E-3"/>
                  <c:y val="-2.984592757340412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963-4A39-88D2-A41C366F6F4E}"/>
                </c:ext>
              </c:extLst>
            </c:dLbl>
            <c:dLbl>
              <c:idx val="3"/>
              <c:layout>
                <c:manualLayout>
                  <c:x val="-2.5991419474231915E-4"/>
                  <c:y val="6.2298590808267421E-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963-4A39-88D2-A41C366F6F4E}"/>
                </c:ext>
              </c:extLst>
            </c:dLbl>
            <c:dLbl>
              <c:idx val="5"/>
              <c:layout>
                <c:manualLayout>
                  <c:x val="-9.6274567871667861E-3"/>
                  <c:y val="-3.7210314542117318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963-4A39-88D2-A41C366F6F4E}"/>
                </c:ext>
              </c:extLst>
            </c:dLbl>
            <c:dLbl>
              <c:idx val="6"/>
              <c:layout>
                <c:manualLayout>
                  <c:x val="5.4232257813618019E-3"/>
                  <c:y val="-3.0477283733610747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963-4A39-88D2-A41C366F6F4E}"/>
                </c:ext>
              </c:extLst>
            </c:dLbl>
            <c:spPr>
              <a:noFill/>
              <a:ln>
                <a:noFill/>
              </a:ln>
              <a:effectLst/>
            </c:spPr>
            <c:txPr>
              <a:bodyPr rot="0" spcFirstLastPara="1" vertOverflow="ellipsis" vert="horz" wrap="square" lIns="38100" tIns="19050" rIns="38100" bIns="19050" anchor="ctr" anchorCtr="1">
                <a:spAutoFit/>
              </a:bodyPr>
              <a:lstStyle/>
              <a:p>
                <a:pPr>
                  <a:defRPr sz="1000" b="1" i="1"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t-LT"/>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Lapas2!$B$52:$B$58</c:f>
              <c:strCache>
                <c:ptCount val="7"/>
                <c:pt idx="0">
                  <c:v>Visuomenei naudingos veiklos sutartys ir susitarimai, vnt.</c:v>
                </c:pt>
                <c:pt idx="1">
                  <c:v>Biudžeto lėšų naudojimo, paramos ir pan. sutartys ir susitarimai, vnt.</c:v>
                </c:pt>
                <c:pt idx="2">
                  <c:v>Insfrastruktūros plėtros sutartys ir susitarimai, vnt.</c:v>
                </c:pt>
                <c:pt idx="3">
                  <c:v>Prekių ir paslaugų pirkimų sutartys ir susitarimai, vnt.</c:v>
                </c:pt>
                <c:pt idx="4">
                  <c:v>Teritorijų planavimo proceso inicijavimo sutartys ir susitarimai, vnt.</c:v>
                </c:pt>
                <c:pt idx="5">
                  <c:v>Turto nuomos, socialinės globos sutartys ir susitarimai, vnt.</c:v>
                </c:pt>
                <c:pt idx="6">
                  <c:v>Kitos sutartys ir susitarimai, vnt.</c:v>
                </c:pt>
              </c:strCache>
            </c:strRef>
          </c:cat>
          <c:val>
            <c:numRef>
              <c:f>Lapas2!$C$52:$C$58</c:f>
              <c:numCache>
                <c:formatCode>General</c:formatCode>
                <c:ptCount val="7"/>
                <c:pt idx="0">
                  <c:v>473</c:v>
                </c:pt>
                <c:pt idx="1">
                  <c:v>863</c:v>
                </c:pt>
                <c:pt idx="2">
                  <c:v>74</c:v>
                </c:pt>
                <c:pt idx="3">
                  <c:v>1150</c:v>
                </c:pt>
                <c:pt idx="4">
                  <c:v>96</c:v>
                </c:pt>
                <c:pt idx="5">
                  <c:v>6284</c:v>
                </c:pt>
                <c:pt idx="6">
                  <c:v>474</c:v>
                </c:pt>
              </c:numCache>
            </c:numRef>
          </c:val>
          <c:extLst>
            <c:ext xmlns:c16="http://schemas.microsoft.com/office/drawing/2014/chart" uri="{C3380CC4-5D6E-409C-BE32-E72D297353CC}">
              <c16:uniqueId val="{0000000E-1963-4A39-88D2-A41C366F6F4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60070229012546295"/>
          <c:y val="0.30376036328792233"/>
          <c:w val="0.35146848022798588"/>
          <c:h val="0.6002303015084390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t-L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Raudona oranžinė">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F0B7C-B35C-4770-9DBE-96909CE8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33</Pages>
  <Words>55962</Words>
  <Characters>31899</Characters>
  <Application>Microsoft Office Word</Application>
  <DocSecurity>0</DocSecurity>
  <Lines>265</Lines>
  <Paragraphs>175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dc:description/>
  <cp:lastModifiedBy>Rita Motiejūnienė</cp:lastModifiedBy>
  <cp:revision>11</cp:revision>
  <cp:lastPrinted>2024-04-02T15:44:00Z</cp:lastPrinted>
  <dcterms:created xsi:type="dcterms:W3CDTF">2024-04-02T15:46:00Z</dcterms:created>
  <dcterms:modified xsi:type="dcterms:W3CDTF">2024-04-03T07:32:00Z</dcterms:modified>
</cp:coreProperties>
</file>