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5E2C0" w14:textId="17797F34" w:rsidR="003A5B81" w:rsidRDefault="003A5B81" w:rsidP="003A5B81">
      <w:pPr>
        <w:jc w:val="center"/>
        <w:rPr>
          <w:b/>
          <w:bCs/>
        </w:rPr>
      </w:pPr>
      <w:r>
        <w:rPr>
          <w:b/>
          <w:bCs/>
          <w:noProof/>
        </w:rPr>
        <w:drawing>
          <wp:inline distT="0" distB="0" distL="0" distR="0" wp14:anchorId="2B119A79" wp14:editId="2A98787E">
            <wp:extent cx="2161032" cy="1219200"/>
            <wp:effectExtent l="0" t="0" r="0" b="0"/>
            <wp:docPr id="951750747"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50747" name="Paveikslėlis 951750747"/>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61032" cy="1219200"/>
                    </a:xfrm>
                    <a:prstGeom prst="rect">
                      <a:avLst/>
                    </a:prstGeom>
                  </pic:spPr>
                </pic:pic>
              </a:graphicData>
            </a:graphic>
          </wp:inline>
        </w:drawing>
      </w:r>
    </w:p>
    <w:p w14:paraId="3848DD54" w14:textId="77777777" w:rsidR="003A5B81" w:rsidRDefault="003A5B81" w:rsidP="003A5B81">
      <w:pPr>
        <w:rPr>
          <w:b/>
          <w:bCs/>
        </w:rPr>
      </w:pPr>
    </w:p>
    <w:p w14:paraId="1305D883" w14:textId="2CA3FFC8" w:rsidR="003A5B81" w:rsidRPr="0095106C" w:rsidRDefault="003A5B81" w:rsidP="003A5B81">
      <w:pPr>
        <w:jc w:val="center"/>
        <w:rPr>
          <w:b/>
          <w:bCs/>
        </w:rPr>
      </w:pPr>
      <w:r w:rsidRPr="003A5B81">
        <w:rPr>
          <w:b/>
          <w:bCs/>
        </w:rPr>
        <w:t>Muziejų naktis IX forte: specialios ekskursijos ir nemokamas lankymas</w:t>
      </w:r>
    </w:p>
    <w:p w14:paraId="624FD216" w14:textId="77777777" w:rsidR="003A5B81" w:rsidRPr="0095106C" w:rsidRDefault="003A5B81" w:rsidP="003A5B81">
      <w:pPr>
        <w:rPr>
          <w:rStyle w:val="Grietas"/>
        </w:rPr>
      </w:pPr>
    </w:p>
    <w:p w14:paraId="2B3B6E2F" w14:textId="77777777" w:rsidR="003A5B81" w:rsidRPr="0095106C" w:rsidRDefault="003A5B81" w:rsidP="003A5B81">
      <w:pPr>
        <w:pStyle w:val="prastasiniatinklio"/>
        <w:spacing w:before="0" w:beforeAutospacing="0" w:after="0" w:afterAutospacing="0" w:line="360" w:lineRule="auto"/>
        <w:jc w:val="both"/>
        <w:rPr>
          <w:rStyle w:val="Grietas"/>
          <w:b w:val="0"/>
          <w:bCs w:val="0"/>
          <w:lang w:val="lt-LT"/>
        </w:rPr>
      </w:pPr>
      <w:bookmarkStart w:id="0" w:name="_Hlk165275939"/>
      <w:r w:rsidRPr="0095106C">
        <w:rPr>
          <w:rStyle w:val="Grietas"/>
          <w:b w:val="0"/>
          <w:bCs w:val="0"/>
          <w:lang w:val="lt-LT"/>
        </w:rPr>
        <w:t>Muziejų naktį – 2024 m. gegužės 18 d. (šeštadienį) – kviečiame į Kauno IX forto muziejų, kur laukia speciali programa, padėsianti geriau pažinti tai, kam nelemta nugrimzti užmarštin. Lankytojus pasitiks naujos ekskursijos, edukacinė erdvė, kupina veiklos mažiems ir dideliems, įtraukios ekspozicijos ir būrys muziejaus darbuotojų, nekantraujančių padėti praverti istorijos duris.</w:t>
      </w:r>
    </w:p>
    <w:p w14:paraId="21FED2E6" w14:textId="77777777" w:rsidR="003A5B81" w:rsidRPr="0095106C" w:rsidRDefault="003A5B81" w:rsidP="003A5B81">
      <w:pPr>
        <w:pStyle w:val="prastasiniatinklio"/>
        <w:spacing w:before="0" w:beforeAutospacing="0" w:after="0" w:afterAutospacing="0" w:line="360" w:lineRule="auto"/>
        <w:rPr>
          <w:rStyle w:val="Grietas"/>
          <w:b w:val="0"/>
          <w:bCs w:val="0"/>
          <w:lang w:val="lt-LT"/>
        </w:rPr>
      </w:pPr>
    </w:p>
    <w:p w14:paraId="47ED8284" w14:textId="77777777" w:rsidR="003A5B81" w:rsidRPr="00E42BE1" w:rsidRDefault="003A5B81" w:rsidP="003A5B81">
      <w:pPr>
        <w:pStyle w:val="prastasiniatinklio"/>
        <w:spacing w:before="0" w:beforeAutospacing="0" w:after="0" w:afterAutospacing="0" w:line="360" w:lineRule="auto"/>
        <w:rPr>
          <w:rStyle w:val="Grietas"/>
          <w:lang w:val="lt-LT"/>
        </w:rPr>
      </w:pPr>
      <w:r w:rsidRPr="00E42BE1">
        <w:rPr>
          <w:rStyle w:val="Grietas"/>
          <w:lang w:val="lt-LT"/>
        </w:rPr>
        <w:t>PROGRAMA</w:t>
      </w:r>
    </w:p>
    <w:p w14:paraId="7DB4EE4C" w14:textId="77777777" w:rsidR="003A5B81" w:rsidRPr="0095106C" w:rsidRDefault="003A5B81" w:rsidP="003A5B81">
      <w:pPr>
        <w:pStyle w:val="prastasiniatinklio"/>
        <w:spacing w:before="0" w:beforeAutospacing="0" w:after="0" w:afterAutospacing="0" w:line="360" w:lineRule="auto"/>
        <w:rPr>
          <w:rStyle w:val="Grietas"/>
          <w:b w:val="0"/>
          <w:bCs w:val="0"/>
          <w:lang w:val="lt-LT"/>
        </w:rPr>
      </w:pPr>
    </w:p>
    <w:p w14:paraId="2126CC7A" w14:textId="77777777" w:rsidR="003A5B81" w:rsidRPr="0095106C" w:rsidRDefault="003A5B81" w:rsidP="003A5B81">
      <w:pPr>
        <w:pStyle w:val="prastasiniatinklio"/>
        <w:spacing w:before="0" w:beforeAutospacing="0" w:after="0" w:afterAutospacing="0" w:line="360" w:lineRule="auto"/>
        <w:rPr>
          <w:lang w:val="lt-LT"/>
        </w:rPr>
      </w:pPr>
      <w:r w:rsidRPr="0095106C">
        <w:rPr>
          <w:b/>
          <w:bCs/>
          <w:lang w:val="lt-LT"/>
        </w:rPr>
        <w:t>18.00 val.</w:t>
      </w:r>
      <w:r w:rsidRPr="0095106C">
        <w:rPr>
          <w:lang w:val="lt-LT"/>
        </w:rPr>
        <w:t xml:space="preserve"> Ekskursija „I</w:t>
      </w:r>
      <w:r w:rsidRPr="0095106C">
        <w:rPr>
          <w:rStyle w:val="ui-provider"/>
          <w:lang w:val="lt-LT"/>
        </w:rPr>
        <w:t>X fortas kaizerio kareivio akimis“</w:t>
      </w:r>
      <w:r w:rsidRPr="0095106C">
        <w:rPr>
          <w:lang w:val="lt-LT"/>
        </w:rPr>
        <w:t xml:space="preserve"> | </w:t>
      </w:r>
      <w:r w:rsidRPr="002351A6">
        <w:rPr>
          <w:lang w:val="lt-LT"/>
        </w:rPr>
        <w:t>Kauno tvirtovės gidė Svetlana</w:t>
      </w:r>
      <w:r w:rsidRPr="0095106C">
        <w:rPr>
          <w:lang w:val="lt-LT"/>
        </w:rPr>
        <w:t xml:space="preserve"> </w:t>
      </w:r>
      <w:proofErr w:type="spellStart"/>
      <w:r w:rsidRPr="0095106C">
        <w:rPr>
          <w:lang w:val="lt-LT"/>
        </w:rPr>
        <w:t>Tichanova</w:t>
      </w:r>
      <w:proofErr w:type="spellEnd"/>
      <w:r w:rsidRPr="0095106C">
        <w:rPr>
          <w:lang w:val="lt-LT"/>
        </w:rPr>
        <w:t xml:space="preserve"> ir restauratorius Martynas </w:t>
      </w:r>
      <w:proofErr w:type="spellStart"/>
      <w:r w:rsidRPr="0095106C">
        <w:rPr>
          <w:lang w:val="lt-LT"/>
        </w:rPr>
        <w:t>Kosas</w:t>
      </w:r>
      <w:proofErr w:type="spellEnd"/>
    </w:p>
    <w:p w14:paraId="687F2954" w14:textId="77777777" w:rsidR="003A5B81" w:rsidRPr="0095106C" w:rsidRDefault="003A5B81" w:rsidP="003A5B81">
      <w:pPr>
        <w:pStyle w:val="prastasiniatinklio"/>
        <w:spacing w:before="0" w:beforeAutospacing="0" w:after="0" w:afterAutospacing="0" w:line="360" w:lineRule="auto"/>
        <w:rPr>
          <w:lang w:val="lt-LT"/>
        </w:rPr>
      </w:pPr>
      <w:r w:rsidRPr="0095106C">
        <w:rPr>
          <w:lang w:val="lt-LT"/>
        </w:rPr>
        <w:t xml:space="preserve">Registracija: </w:t>
      </w:r>
      <w:hyperlink r:id="rId5" w:tgtFrame="_blank" w:tooltip="https://forms.gle/cmltot84npx1f4pt8" w:history="1">
        <w:r>
          <w:rPr>
            <w:rStyle w:val="Hipersaitas"/>
          </w:rPr>
          <w:t>https://forms.gle/cmLtot84NPX1f4Pt8</w:t>
        </w:r>
      </w:hyperlink>
      <w:r>
        <w:rPr>
          <w:rStyle w:val="ui-provider"/>
        </w:rPr>
        <w:t xml:space="preserve"> </w:t>
      </w:r>
    </w:p>
    <w:p w14:paraId="71616084" w14:textId="77777777" w:rsidR="003A5B81" w:rsidRPr="0095106C" w:rsidRDefault="003A5B81" w:rsidP="003A5B81">
      <w:pPr>
        <w:pStyle w:val="prastasiniatinklio"/>
        <w:spacing w:before="0" w:beforeAutospacing="0" w:after="0" w:afterAutospacing="0" w:line="360" w:lineRule="auto"/>
        <w:rPr>
          <w:lang w:val="lt-LT"/>
        </w:rPr>
      </w:pPr>
      <w:r w:rsidRPr="0095106C">
        <w:rPr>
          <w:lang w:val="lt-LT"/>
        </w:rPr>
        <w:t xml:space="preserve">Trukmė </w:t>
      </w:r>
      <w:r w:rsidRPr="00A73C8B">
        <w:rPr>
          <w:lang w:val="lt-LT"/>
        </w:rPr>
        <w:t>– 1 val. 30 min.</w:t>
      </w:r>
    </w:p>
    <w:p w14:paraId="3FC0A276" w14:textId="77777777" w:rsidR="003A5B81" w:rsidRPr="0095106C" w:rsidRDefault="003A5B81" w:rsidP="003A5B81">
      <w:pPr>
        <w:pStyle w:val="prastasiniatinklio"/>
        <w:spacing w:before="0" w:beforeAutospacing="0" w:after="0" w:afterAutospacing="0" w:line="360" w:lineRule="auto"/>
        <w:rPr>
          <w:lang w:val="lt-LT"/>
        </w:rPr>
      </w:pPr>
      <w:r w:rsidRPr="0095106C">
        <w:rPr>
          <w:lang w:val="lt-LT"/>
        </w:rPr>
        <w:t>Susitikimo vieta – IX forto vidinis kiemelis (Žemaičių pl. 75)</w:t>
      </w:r>
    </w:p>
    <w:p w14:paraId="5C25621B" w14:textId="77777777" w:rsidR="003A5B81" w:rsidRPr="0095106C" w:rsidRDefault="003A5B81" w:rsidP="003A5B81">
      <w:pPr>
        <w:pStyle w:val="prastasiniatinklio"/>
        <w:spacing w:before="0" w:beforeAutospacing="0" w:after="0" w:afterAutospacing="0" w:line="360" w:lineRule="auto"/>
        <w:rPr>
          <w:lang w:val="lt-LT"/>
        </w:rPr>
      </w:pPr>
    </w:p>
    <w:p w14:paraId="21318C76" w14:textId="77777777" w:rsidR="003A5B81" w:rsidRPr="0095106C" w:rsidRDefault="003A5B81" w:rsidP="003A5B81">
      <w:pPr>
        <w:pStyle w:val="prastasiniatinklio"/>
        <w:spacing w:before="0" w:beforeAutospacing="0" w:after="0" w:afterAutospacing="0" w:line="360" w:lineRule="auto"/>
        <w:rPr>
          <w:lang w:val="lt-LT"/>
        </w:rPr>
      </w:pPr>
      <w:r w:rsidRPr="0095106C">
        <w:rPr>
          <w:b/>
          <w:bCs/>
          <w:lang w:val="lt-LT"/>
        </w:rPr>
        <w:t>20.00 val.</w:t>
      </w:r>
      <w:r w:rsidRPr="0095106C">
        <w:rPr>
          <w:lang w:val="lt-LT"/>
        </w:rPr>
        <w:t xml:space="preserve"> Ekskursija po IX forto memorialinį kompleksą | </w:t>
      </w:r>
      <w:r>
        <w:rPr>
          <w:lang w:val="lt-LT"/>
        </w:rPr>
        <w:t>E</w:t>
      </w:r>
      <w:r w:rsidRPr="0095106C">
        <w:rPr>
          <w:lang w:val="lt-LT"/>
        </w:rPr>
        <w:t xml:space="preserve">kskursijų vadovė Janina </w:t>
      </w:r>
      <w:proofErr w:type="spellStart"/>
      <w:r w:rsidRPr="0095106C">
        <w:rPr>
          <w:lang w:val="lt-LT"/>
        </w:rPr>
        <w:t>Baršauskaitė</w:t>
      </w:r>
      <w:proofErr w:type="spellEnd"/>
    </w:p>
    <w:p w14:paraId="04E65EDE" w14:textId="77777777" w:rsidR="003A5B81" w:rsidRPr="0095106C" w:rsidRDefault="003A5B81" w:rsidP="003A5B81">
      <w:pPr>
        <w:pStyle w:val="prastasiniatinklio"/>
        <w:spacing w:before="0" w:beforeAutospacing="0" w:after="0" w:afterAutospacing="0" w:line="360" w:lineRule="auto"/>
        <w:rPr>
          <w:lang w:val="lt-LT"/>
        </w:rPr>
      </w:pPr>
      <w:r w:rsidRPr="0095106C">
        <w:rPr>
          <w:lang w:val="lt-LT"/>
        </w:rPr>
        <w:t xml:space="preserve">Registracija: </w:t>
      </w:r>
      <w:hyperlink r:id="rId6" w:tgtFrame="_blank" w:tooltip="https://forms.gle/pcgbgccpcjuohnzu8" w:history="1">
        <w:r>
          <w:rPr>
            <w:rStyle w:val="Hipersaitas"/>
          </w:rPr>
          <w:t>https://forms.gle/pcGbGcCPCJuoHnzu8</w:t>
        </w:r>
      </w:hyperlink>
      <w:r>
        <w:rPr>
          <w:rStyle w:val="ui-provider"/>
        </w:rPr>
        <w:t xml:space="preserve"> </w:t>
      </w:r>
    </w:p>
    <w:p w14:paraId="14D20F84" w14:textId="77777777" w:rsidR="003A5B81" w:rsidRPr="0095106C" w:rsidRDefault="003A5B81" w:rsidP="003A5B81">
      <w:pPr>
        <w:pStyle w:val="prastasiniatinklio"/>
        <w:spacing w:before="0" w:beforeAutospacing="0" w:after="0" w:afterAutospacing="0" w:line="360" w:lineRule="auto"/>
        <w:rPr>
          <w:lang w:val="lt-LT"/>
        </w:rPr>
      </w:pPr>
      <w:r w:rsidRPr="0095106C">
        <w:rPr>
          <w:lang w:val="lt-LT"/>
        </w:rPr>
        <w:t>Trukmė – 1 val. 20 min.</w:t>
      </w:r>
    </w:p>
    <w:p w14:paraId="59A9FC84" w14:textId="77777777" w:rsidR="003A5B81" w:rsidRPr="0095106C" w:rsidRDefault="003A5B81" w:rsidP="003A5B81">
      <w:pPr>
        <w:pStyle w:val="prastasiniatinklio"/>
        <w:spacing w:before="0" w:beforeAutospacing="0" w:after="0" w:afterAutospacing="0" w:line="360" w:lineRule="auto"/>
        <w:rPr>
          <w:lang w:val="lt-LT"/>
        </w:rPr>
      </w:pPr>
      <w:r w:rsidRPr="0095106C">
        <w:rPr>
          <w:lang w:val="lt-LT"/>
        </w:rPr>
        <w:t>Susitikimo vieta – Kauno IX forto administracijos pastatas (Žemaičių pl. 71)</w:t>
      </w:r>
    </w:p>
    <w:p w14:paraId="69492B51" w14:textId="77777777" w:rsidR="003A5B81" w:rsidRPr="0095106C" w:rsidRDefault="003A5B81" w:rsidP="003A5B81">
      <w:pPr>
        <w:pStyle w:val="prastasiniatinklio"/>
        <w:spacing w:before="0" w:beforeAutospacing="0" w:after="0" w:afterAutospacing="0" w:line="360" w:lineRule="auto"/>
        <w:rPr>
          <w:lang w:val="lt-LT"/>
        </w:rPr>
      </w:pPr>
    </w:p>
    <w:p w14:paraId="370FBAB0" w14:textId="77777777" w:rsidR="003A5B81" w:rsidRPr="0095106C" w:rsidRDefault="003A5B81" w:rsidP="003A5B81">
      <w:pPr>
        <w:pStyle w:val="prastasiniatinklio"/>
        <w:spacing w:before="0" w:beforeAutospacing="0" w:after="0" w:afterAutospacing="0" w:line="360" w:lineRule="auto"/>
        <w:rPr>
          <w:lang w:val="lt-LT"/>
        </w:rPr>
      </w:pPr>
      <w:r w:rsidRPr="0095106C">
        <w:rPr>
          <w:b/>
          <w:bCs/>
          <w:lang w:val="lt-LT"/>
        </w:rPr>
        <w:t>19.00–23.00 val.</w:t>
      </w:r>
      <w:r w:rsidRPr="0095106C">
        <w:rPr>
          <w:lang w:val="lt-LT"/>
        </w:rPr>
        <w:t xml:space="preserve"> Nemokamas muziejaus lankymas, edukacinės veiklos (Žemaičių pl. 75)</w:t>
      </w:r>
    </w:p>
    <w:bookmarkEnd w:id="0"/>
    <w:p w14:paraId="7179B9DE" w14:textId="77777777" w:rsidR="003A5B81" w:rsidRDefault="003A5B81" w:rsidP="003A5B81">
      <w:pPr>
        <w:pStyle w:val="prastasiniatinklio"/>
        <w:spacing w:before="0" w:beforeAutospacing="0" w:after="0" w:afterAutospacing="0" w:line="360" w:lineRule="auto"/>
        <w:rPr>
          <w:lang w:val="lt-LT"/>
        </w:rPr>
      </w:pPr>
    </w:p>
    <w:p w14:paraId="65DC61DF" w14:textId="77777777" w:rsidR="003A5B81" w:rsidRDefault="003A5B81" w:rsidP="003A5B81">
      <w:pPr>
        <w:pStyle w:val="prastasiniatinklio"/>
        <w:spacing w:before="0" w:beforeAutospacing="0" w:after="0" w:afterAutospacing="0" w:line="360" w:lineRule="auto"/>
        <w:jc w:val="both"/>
        <w:rPr>
          <w:rStyle w:val="ui-provider"/>
          <w:lang w:val="lt-LT"/>
        </w:rPr>
      </w:pPr>
      <w:r w:rsidRPr="0095106C">
        <w:rPr>
          <w:lang w:val="lt-LT"/>
        </w:rPr>
        <w:t>Mu</w:t>
      </w:r>
      <w:r w:rsidRPr="0095106C">
        <w:rPr>
          <w:rStyle w:val="Grietas"/>
          <w:b w:val="0"/>
          <w:bCs w:val="0"/>
          <w:lang w:val="lt-LT"/>
        </w:rPr>
        <w:t xml:space="preserve">ziejų naktį pradėsime ekskursija, </w:t>
      </w:r>
      <w:r>
        <w:rPr>
          <w:rStyle w:val="Grietas"/>
          <w:b w:val="0"/>
          <w:bCs w:val="0"/>
          <w:lang w:val="lt-LT"/>
        </w:rPr>
        <w:t>kuri nukels</w:t>
      </w:r>
      <w:r w:rsidRPr="0095106C">
        <w:rPr>
          <w:rStyle w:val="ui-provider"/>
          <w:lang w:val="lt-LT"/>
        </w:rPr>
        <w:t xml:space="preserve"> į 1915 metų vasarą.</w:t>
      </w:r>
      <w:r>
        <w:rPr>
          <w:rStyle w:val="ui-provider"/>
          <w:lang w:val="lt-LT"/>
        </w:rPr>
        <w:t xml:space="preserve"> </w:t>
      </w:r>
      <w:r w:rsidRPr="0095106C">
        <w:rPr>
          <w:rStyle w:val="ui-provider"/>
          <w:lang w:val="lt-LT"/>
        </w:rPr>
        <w:t xml:space="preserve">Kaizerinės Vokietijos </w:t>
      </w:r>
      <w:r>
        <w:rPr>
          <w:rStyle w:val="ui-provider"/>
          <w:lang w:val="lt-LT"/>
        </w:rPr>
        <w:t>i</w:t>
      </w:r>
      <w:r w:rsidRPr="0095106C">
        <w:rPr>
          <w:rStyle w:val="ui-provider"/>
          <w:lang w:val="lt-LT"/>
        </w:rPr>
        <w:t>mperijos kareivis</w:t>
      </w:r>
      <w:r>
        <w:rPr>
          <w:rStyle w:val="ui-provider"/>
          <w:lang w:val="lt-LT"/>
        </w:rPr>
        <w:t>,</w:t>
      </w:r>
      <w:r w:rsidRPr="0095106C">
        <w:rPr>
          <w:rStyle w:val="ui-provider"/>
          <w:lang w:val="lt-LT"/>
        </w:rPr>
        <w:t xml:space="preserve"> puikiai kalbantis lietuviškai</w:t>
      </w:r>
      <w:r>
        <w:rPr>
          <w:rStyle w:val="ui-provider"/>
          <w:lang w:val="lt-LT"/>
        </w:rPr>
        <w:t>,</w:t>
      </w:r>
      <w:r w:rsidRPr="0095106C">
        <w:rPr>
          <w:rStyle w:val="ui-provider"/>
          <w:lang w:val="lt-LT"/>
        </w:rPr>
        <w:t xml:space="preserve"> pakvies kartu apžiūrėti IX fortą. </w:t>
      </w:r>
      <w:r>
        <w:rPr>
          <w:rStyle w:val="ui-provider"/>
          <w:lang w:val="lt-LT"/>
        </w:rPr>
        <w:t>Išgirsite</w:t>
      </w:r>
      <w:r w:rsidRPr="0095106C">
        <w:rPr>
          <w:rStyle w:val="ui-provider"/>
          <w:lang w:val="lt-LT"/>
        </w:rPr>
        <w:t>, kodėl IX fortas taip gerai išsilaikė, kaip buvo statomas, kokį vaidmenį vaidino</w:t>
      </w:r>
      <w:r>
        <w:rPr>
          <w:rStyle w:val="ui-provider"/>
          <w:lang w:val="lt-LT"/>
        </w:rPr>
        <w:t xml:space="preserve"> puolant tvirtovę.</w:t>
      </w:r>
      <w:r w:rsidRPr="0095106C">
        <w:rPr>
          <w:rStyle w:val="ui-provider"/>
          <w:lang w:val="lt-LT"/>
        </w:rPr>
        <w:t xml:space="preserve"> </w:t>
      </w:r>
      <w:r>
        <w:rPr>
          <w:rStyle w:val="ui-provider"/>
          <w:lang w:val="lt-LT"/>
        </w:rPr>
        <w:t>Per ekskursiją keliausite į</w:t>
      </w:r>
      <w:r w:rsidRPr="0095106C">
        <w:rPr>
          <w:rStyle w:val="ui-provider"/>
          <w:lang w:val="lt-LT"/>
        </w:rPr>
        <w:t xml:space="preserve"> gynybinę sieną, ugnies taškus, matysi</w:t>
      </w:r>
      <w:r>
        <w:rPr>
          <w:rStyle w:val="ui-provider"/>
          <w:lang w:val="lt-LT"/>
        </w:rPr>
        <w:t>t</w:t>
      </w:r>
      <w:r w:rsidRPr="0095106C">
        <w:rPr>
          <w:rStyle w:val="ui-provider"/>
          <w:lang w:val="lt-LT"/>
        </w:rPr>
        <w:t xml:space="preserve">e IX forto inžinerinius karinius sprendimus ir </w:t>
      </w:r>
      <w:r>
        <w:rPr>
          <w:rStyle w:val="ui-provider"/>
          <w:lang w:val="lt-LT"/>
        </w:rPr>
        <w:t>galėsite pasigrožėti</w:t>
      </w:r>
      <w:r w:rsidRPr="0095106C">
        <w:rPr>
          <w:rStyle w:val="ui-provider"/>
          <w:lang w:val="lt-LT"/>
        </w:rPr>
        <w:t xml:space="preserve"> </w:t>
      </w:r>
      <w:r w:rsidRPr="0095106C">
        <w:rPr>
          <w:rStyle w:val="ui-provider"/>
          <w:lang w:val="lt-LT"/>
        </w:rPr>
        <w:lastRenderedPageBreak/>
        <w:t>panoraminiu vaizdu nuo forto stogo. Ekskursijos pabaigoje pristatysime naujai atrastą senąją IX forto ledainę</w:t>
      </w:r>
      <w:r>
        <w:rPr>
          <w:rStyle w:val="ui-provider"/>
          <w:lang w:val="lt-LT"/>
        </w:rPr>
        <w:t>.</w:t>
      </w:r>
    </w:p>
    <w:p w14:paraId="52A39B53" w14:textId="77777777" w:rsidR="003A5B81" w:rsidRDefault="003A5B81" w:rsidP="003A5B81">
      <w:pPr>
        <w:pStyle w:val="prastasiniatinklio"/>
        <w:spacing w:before="0" w:beforeAutospacing="0" w:after="0" w:afterAutospacing="0" w:line="360" w:lineRule="auto"/>
        <w:jc w:val="both"/>
        <w:rPr>
          <w:rStyle w:val="ui-provider"/>
          <w:lang w:val="lt-LT"/>
        </w:rPr>
      </w:pPr>
    </w:p>
    <w:p w14:paraId="698AADE5" w14:textId="77777777" w:rsidR="003A5B81" w:rsidRPr="00A73C8B" w:rsidRDefault="003A5B81" w:rsidP="003A5B81">
      <w:pPr>
        <w:pStyle w:val="prastasiniatinklio"/>
        <w:spacing w:before="0" w:beforeAutospacing="0" w:after="0" w:afterAutospacing="0" w:line="360" w:lineRule="auto"/>
        <w:jc w:val="both"/>
        <w:rPr>
          <w:rStyle w:val="Grietas"/>
          <w:b w:val="0"/>
          <w:bCs w:val="0"/>
          <w:lang w:val="lt-LT"/>
        </w:rPr>
      </w:pPr>
      <w:r>
        <w:rPr>
          <w:rStyle w:val="Grietas"/>
          <w:b w:val="0"/>
          <w:bCs w:val="0"/>
          <w:lang w:val="lt-LT"/>
        </w:rPr>
        <w:t>Grįžti arčiau šių dienų,  kartu pasivaikščioti po vakarėjantį memorialinį kompleksą ir į jį pažvelgti šviežiu žvilgsniu kitoje ekskursijoje pakvies ne vienam lankytojui gerai pažįstama ilgametė muziejaus darbuotoja Janina. Drauge eidami Atminties taku apžvelgsite svarbiausius memorialinio komplekso objektus:</w:t>
      </w:r>
      <w:r w:rsidRPr="00A73C8B">
        <w:rPr>
          <w:rStyle w:val="ui-provider"/>
          <w:lang w:val="lt-LT"/>
        </w:rPr>
        <w:t xml:space="preserve"> Okupacijų ekspozicij</w:t>
      </w:r>
      <w:r>
        <w:rPr>
          <w:rStyle w:val="ui-provider"/>
          <w:lang w:val="lt-LT"/>
        </w:rPr>
        <w:t>os</w:t>
      </w:r>
      <w:r w:rsidRPr="00A73C8B">
        <w:rPr>
          <w:rStyle w:val="ui-provider"/>
          <w:lang w:val="lt-LT"/>
        </w:rPr>
        <w:t xml:space="preserve"> pastat</w:t>
      </w:r>
      <w:r>
        <w:rPr>
          <w:rStyle w:val="ui-provider"/>
          <w:lang w:val="lt-LT"/>
        </w:rPr>
        <w:t>ą</w:t>
      </w:r>
      <w:r w:rsidRPr="00A73C8B">
        <w:rPr>
          <w:rStyle w:val="ui-provider"/>
          <w:lang w:val="lt-LT"/>
        </w:rPr>
        <w:t>, IX forto statini</w:t>
      </w:r>
      <w:r>
        <w:rPr>
          <w:rStyle w:val="ui-provider"/>
          <w:lang w:val="lt-LT"/>
        </w:rPr>
        <w:t>us</w:t>
      </w:r>
      <w:r w:rsidRPr="00A73C8B">
        <w:rPr>
          <w:rStyle w:val="ui-provider"/>
          <w:lang w:val="lt-LT"/>
        </w:rPr>
        <w:t>, masinių žudynių lauk</w:t>
      </w:r>
      <w:r>
        <w:rPr>
          <w:rStyle w:val="ui-provider"/>
          <w:lang w:val="lt-LT"/>
        </w:rPr>
        <w:t>ą</w:t>
      </w:r>
      <w:r w:rsidRPr="00A73C8B">
        <w:rPr>
          <w:rStyle w:val="ui-provider"/>
          <w:lang w:val="lt-LT"/>
        </w:rPr>
        <w:t xml:space="preserve"> ir monument</w:t>
      </w:r>
      <w:r>
        <w:rPr>
          <w:rStyle w:val="ui-provider"/>
          <w:lang w:val="lt-LT"/>
        </w:rPr>
        <w:t xml:space="preserve">ą </w:t>
      </w:r>
      <w:r w:rsidRPr="00A73C8B">
        <w:rPr>
          <w:rStyle w:val="ui-provider"/>
          <w:lang w:val="lt-LT"/>
        </w:rPr>
        <w:t>nacizmo aukoms atminti.</w:t>
      </w:r>
      <w:r w:rsidRPr="00A73C8B">
        <w:rPr>
          <w:lang w:val="lt-LT"/>
        </w:rPr>
        <w:t xml:space="preserve"> </w:t>
      </w:r>
      <w:r>
        <w:rPr>
          <w:lang w:val="lt-LT"/>
        </w:rPr>
        <w:t>Ar žinojote, kad k</w:t>
      </w:r>
      <w:r w:rsidRPr="00A73C8B">
        <w:rPr>
          <w:lang w:val="lt-LT"/>
        </w:rPr>
        <w:t xml:space="preserve">iekviena komplekso sudėtinė dalis </w:t>
      </w:r>
      <w:r>
        <w:rPr>
          <w:lang w:val="lt-LT"/>
        </w:rPr>
        <w:t>turi</w:t>
      </w:r>
      <w:r w:rsidRPr="00A73C8B">
        <w:rPr>
          <w:lang w:val="lt-LT"/>
        </w:rPr>
        <w:t xml:space="preserve"> simbolinę prasmę</w:t>
      </w:r>
      <w:r>
        <w:rPr>
          <w:lang w:val="lt-LT"/>
        </w:rPr>
        <w:t>?</w:t>
      </w:r>
      <w:r w:rsidRPr="00A73C8B">
        <w:rPr>
          <w:lang w:val="lt-LT"/>
        </w:rPr>
        <w:t xml:space="preserve"> </w:t>
      </w:r>
      <w:r>
        <w:rPr>
          <w:lang w:val="lt-LT"/>
        </w:rPr>
        <w:t xml:space="preserve">Kaip nutiko, kad monumento autorius Alfonsas Vincentas </w:t>
      </w:r>
      <w:proofErr w:type="spellStart"/>
      <w:r>
        <w:rPr>
          <w:lang w:val="lt-LT"/>
        </w:rPr>
        <w:t>Ambraziūnas</w:t>
      </w:r>
      <w:proofErr w:type="spellEnd"/>
      <w:r>
        <w:rPr>
          <w:lang w:val="lt-LT"/>
        </w:rPr>
        <w:t xml:space="preserve"> tik per plauką pakliuvo į atidarymo iškilmes? Memorialinis kompleksas atidarytas prieš 40 metų – kas per šį laiką pasikeitė? </w:t>
      </w:r>
      <w:r w:rsidRPr="00A73C8B">
        <w:rPr>
          <w:lang w:val="lt-LT"/>
        </w:rPr>
        <w:t>Daugiau apie tai</w:t>
      </w:r>
      <w:r>
        <w:rPr>
          <w:lang w:val="lt-LT"/>
        </w:rPr>
        <w:t xml:space="preserve"> sužinosite per ekskursiją. </w:t>
      </w:r>
    </w:p>
    <w:p w14:paraId="083E15DE" w14:textId="77777777" w:rsidR="003A5B81" w:rsidRPr="0095106C" w:rsidRDefault="003A5B81" w:rsidP="003A5B81">
      <w:pPr>
        <w:pStyle w:val="prastasiniatinklio"/>
        <w:spacing w:before="0" w:beforeAutospacing="0" w:after="0" w:afterAutospacing="0" w:line="360" w:lineRule="auto"/>
        <w:jc w:val="both"/>
        <w:rPr>
          <w:rStyle w:val="Grietas"/>
          <w:b w:val="0"/>
          <w:bCs w:val="0"/>
          <w:lang w:val="lt-LT"/>
        </w:rPr>
      </w:pPr>
    </w:p>
    <w:p w14:paraId="50D999CC" w14:textId="77777777" w:rsidR="003A5B81" w:rsidRDefault="003A5B81" w:rsidP="003A5B81">
      <w:pPr>
        <w:pStyle w:val="prastasiniatinklio"/>
        <w:spacing w:before="0" w:beforeAutospacing="0" w:after="0" w:afterAutospacing="0" w:line="360" w:lineRule="auto"/>
        <w:rPr>
          <w:rStyle w:val="Grietas"/>
          <w:b w:val="0"/>
          <w:bCs w:val="0"/>
          <w:lang w:val="lt-LT"/>
        </w:rPr>
      </w:pPr>
      <w:r>
        <w:rPr>
          <w:rStyle w:val="Grietas"/>
          <w:b w:val="0"/>
          <w:bCs w:val="0"/>
          <w:lang w:val="lt-LT"/>
        </w:rPr>
        <w:t>Abi ekskursijos – nemokamos.</w:t>
      </w:r>
    </w:p>
    <w:p w14:paraId="46EE1122" w14:textId="77777777" w:rsidR="003A5B81" w:rsidRPr="0095106C" w:rsidRDefault="003A5B81" w:rsidP="003A5B81">
      <w:pPr>
        <w:pStyle w:val="prastasiniatinklio"/>
        <w:spacing w:before="0" w:beforeAutospacing="0" w:after="0" w:afterAutospacing="0" w:line="360" w:lineRule="auto"/>
        <w:rPr>
          <w:rStyle w:val="Grietas"/>
          <w:b w:val="0"/>
          <w:bCs w:val="0"/>
          <w:lang w:val="lt-LT"/>
        </w:rPr>
      </w:pPr>
    </w:p>
    <w:p w14:paraId="36142004" w14:textId="77777777" w:rsidR="003A5B81" w:rsidRPr="002351A6" w:rsidRDefault="003A5B81" w:rsidP="003A5B81">
      <w:pPr>
        <w:rPr>
          <w:i/>
          <w:iCs/>
        </w:rPr>
      </w:pPr>
      <w:r w:rsidRPr="0C657B5E">
        <w:rPr>
          <w:i/>
          <w:iCs/>
        </w:rPr>
        <w:t>Renginys viešas, bus filmuojama ir fotografuojama. Dalyvaudami renginyje sutinkate būti matomi renginio nuotraukose, vaizdo įrašuose ir esate informuoti, kad šios nuotraukos, vaizdo įrašai gali būti skelbiami viešai.</w:t>
      </w:r>
    </w:p>
    <w:p w14:paraId="3D1D0B0D" w14:textId="77777777" w:rsidR="003A5B81" w:rsidRPr="0095106C" w:rsidRDefault="003A5B81" w:rsidP="003A5B81">
      <w:pPr>
        <w:rPr>
          <w:i/>
          <w:iCs/>
        </w:rPr>
      </w:pPr>
    </w:p>
    <w:p w14:paraId="1E3DC425" w14:textId="77777777" w:rsidR="003A5B81" w:rsidRPr="0095106C" w:rsidRDefault="003A5B81" w:rsidP="003A5B81">
      <w:r>
        <w:t>Informacinis partneris – „Kauno diena“</w:t>
      </w:r>
    </w:p>
    <w:p w14:paraId="429A91CA" w14:textId="77777777" w:rsidR="003A5B81" w:rsidRPr="0095106C" w:rsidRDefault="003A5B81" w:rsidP="003A5B81">
      <w:pPr>
        <w:rPr>
          <w:i/>
          <w:iCs/>
        </w:rPr>
      </w:pPr>
      <w:r w:rsidRPr="0C657B5E">
        <w:rPr>
          <w:i/>
          <w:iCs/>
        </w:rPr>
        <w:t>---</w:t>
      </w:r>
    </w:p>
    <w:p w14:paraId="3ED7BDC3" w14:textId="77777777" w:rsidR="003A5B81" w:rsidRPr="0095106C" w:rsidRDefault="003A5B81" w:rsidP="003A5B81">
      <w:r w:rsidRPr="0C657B5E">
        <w:rPr>
          <w:rFonts w:eastAsia="Times New Roman" w:cs="Times New Roman"/>
          <w:sz w:val="23"/>
          <w:szCs w:val="23"/>
          <w:lang w:val="lt"/>
        </w:rPr>
        <w:t xml:space="preserve">Renginys yra Europos muziejų nakties programos dalis. Renginių programos ieškokite adresu </w:t>
      </w:r>
      <w:proofErr w:type="spellStart"/>
      <w:r w:rsidRPr="0C657B5E">
        <w:rPr>
          <w:rFonts w:eastAsia="Times New Roman" w:cs="Times New Roman"/>
          <w:sz w:val="23"/>
          <w:szCs w:val="23"/>
          <w:lang w:val="lt"/>
        </w:rPr>
        <w:t>muziejunaktis.lt</w:t>
      </w:r>
      <w:proofErr w:type="spellEnd"/>
      <w:r w:rsidRPr="0C657B5E">
        <w:rPr>
          <w:rFonts w:eastAsia="Times New Roman" w:cs="Times New Roman"/>
          <w:sz w:val="23"/>
          <w:szCs w:val="23"/>
          <w:lang w:val="lt"/>
        </w:rPr>
        <w:t>. Europos muziejų nakties organizatoriai – ICOM Lietuva ir Lietuvos muziejų asociacija</w:t>
      </w:r>
    </w:p>
    <w:p w14:paraId="71D5EE1E" w14:textId="77777777" w:rsidR="0007034D" w:rsidRDefault="0007034D"/>
    <w:sectPr w:rsidR="0007034D" w:rsidSect="00932E16">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D15"/>
    <w:rsid w:val="0007034D"/>
    <w:rsid w:val="001C6D15"/>
    <w:rsid w:val="002D716C"/>
    <w:rsid w:val="003A5B81"/>
    <w:rsid w:val="004227CF"/>
    <w:rsid w:val="00932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34995"/>
  <w15:chartTrackingRefBased/>
  <w15:docId w15:val="{4ED3FC59-F2EC-4C6C-9A35-33ACCAFA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Segoe UI Historic"/>
        <w:color w:val="1C1E21"/>
        <w:kern w:val="2"/>
        <w:sz w:val="24"/>
        <w:szCs w:val="18"/>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A5B81"/>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3A5B81"/>
    <w:pPr>
      <w:spacing w:before="100" w:beforeAutospacing="1" w:after="100" w:afterAutospacing="1" w:line="240" w:lineRule="auto"/>
    </w:pPr>
    <w:rPr>
      <w:rFonts w:eastAsia="Times New Roman" w:cs="Times New Roman"/>
      <w:color w:val="auto"/>
      <w:kern w:val="0"/>
      <w:szCs w:val="24"/>
      <w:lang w:val="en-US"/>
      <w14:ligatures w14:val="none"/>
    </w:rPr>
  </w:style>
  <w:style w:type="character" w:styleId="Grietas">
    <w:name w:val="Strong"/>
    <w:basedOn w:val="Numatytasispastraiposriftas"/>
    <w:uiPriority w:val="22"/>
    <w:qFormat/>
    <w:rsid w:val="003A5B81"/>
    <w:rPr>
      <w:b/>
      <w:bCs/>
    </w:rPr>
  </w:style>
  <w:style w:type="character" w:customStyle="1" w:styleId="ui-provider">
    <w:name w:val="ui-provider"/>
    <w:basedOn w:val="Numatytasispastraiposriftas"/>
    <w:rsid w:val="003A5B81"/>
  </w:style>
  <w:style w:type="character" w:styleId="Hipersaitas">
    <w:name w:val="Hyperlink"/>
    <w:basedOn w:val="Numatytasispastraiposriftas"/>
    <w:uiPriority w:val="99"/>
    <w:semiHidden/>
    <w:unhideWhenUsed/>
    <w:rsid w:val="003A5B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pcGbGcCPCJuoHnzu8" TargetMode="External"/><Relationship Id="rId5" Type="http://schemas.openxmlformats.org/officeDocument/2006/relationships/hyperlink" Target="https://forms.gle/cmLtot84NPX1f4Pt8"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2577</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Henrika Kryževičienė</dc:creator>
  <cp:keywords/>
  <dc:description/>
  <cp:lastModifiedBy>Henrika Kryževičienė</cp:lastModifiedBy>
  <cp:revision>2</cp:revision>
  <dcterms:created xsi:type="dcterms:W3CDTF">2024-04-30T08:07:00Z</dcterms:created>
  <dcterms:modified xsi:type="dcterms:W3CDTF">2024-04-30T08:08:00Z</dcterms:modified>
</cp:coreProperties>
</file>