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7D5B7B" w:rsidTr="001E613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E6E7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79" w:rsidRDefault="001E613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3E6E79" w:rsidRDefault="003E6E79">
            <w:pPr>
              <w:spacing w:after="0" w:line="240" w:lineRule="auto"/>
            </w:pPr>
          </w:p>
        </w:tc>
        <w:tc>
          <w:tcPr>
            <w:tcW w:w="1133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</w:tr>
      <w:tr w:rsidR="007D5B7B" w:rsidTr="001E613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E6E7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79" w:rsidRDefault="0037090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BENDRUOMENINIŲ OR</w:t>
                  </w:r>
                  <w:r w:rsidR="001E613E">
                    <w:rPr>
                      <w:b/>
                      <w:color w:val="000000"/>
                      <w:sz w:val="24"/>
                    </w:rPr>
                    <w:t>GANIZACIJŲ TARYBOS POSĖDŽIO</w:t>
                  </w:r>
                </w:p>
              </w:tc>
            </w:tr>
          </w:tbl>
          <w:p w:rsidR="003E6E79" w:rsidRDefault="003E6E79">
            <w:pPr>
              <w:spacing w:after="0" w:line="240" w:lineRule="auto"/>
            </w:pPr>
          </w:p>
        </w:tc>
        <w:tc>
          <w:tcPr>
            <w:tcW w:w="1133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</w:tr>
      <w:tr w:rsidR="007D5B7B" w:rsidTr="001E613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E6E7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79" w:rsidRDefault="0037090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3E6E79" w:rsidRDefault="003E6E79">
            <w:pPr>
              <w:spacing w:after="0" w:line="240" w:lineRule="auto"/>
            </w:pPr>
          </w:p>
        </w:tc>
        <w:tc>
          <w:tcPr>
            <w:tcW w:w="1133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</w:tr>
      <w:tr w:rsidR="003E6E79">
        <w:trPr>
          <w:trHeight w:val="19"/>
        </w:trPr>
        <w:tc>
          <w:tcPr>
            <w:tcW w:w="5272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</w:tr>
      <w:tr w:rsidR="007D5B7B" w:rsidTr="001E613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E6E7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79" w:rsidRDefault="001E613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2024-04-22  nr. B28-D-3</w:t>
                  </w:r>
                </w:p>
              </w:tc>
            </w:tr>
          </w:tbl>
          <w:p w:rsidR="003E6E79" w:rsidRDefault="003E6E79">
            <w:pPr>
              <w:spacing w:after="0" w:line="240" w:lineRule="auto"/>
            </w:pPr>
          </w:p>
        </w:tc>
        <w:tc>
          <w:tcPr>
            <w:tcW w:w="1133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</w:tr>
      <w:tr w:rsidR="003E6E79">
        <w:trPr>
          <w:trHeight w:val="20"/>
        </w:trPr>
        <w:tc>
          <w:tcPr>
            <w:tcW w:w="5272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</w:tr>
      <w:tr w:rsidR="007D5B7B" w:rsidTr="001E613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E6E7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79" w:rsidRDefault="001E613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3E6E79" w:rsidRDefault="003E6E79">
            <w:pPr>
              <w:spacing w:after="0" w:line="240" w:lineRule="auto"/>
            </w:pPr>
          </w:p>
        </w:tc>
        <w:tc>
          <w:tcPr>
            <w:tcW w:w="1133" w:type="dxa"/>
          </w:tcPr>
          <w:p w:rsidR="003E6E79" w:rsidRDefault="003E6E79">
            <w:pPr>
              <w:pStyle w:val="EmptyCellLayoutStyle"/>
              <w:spacing w:after="0" w:line="240" w:lineRule="auto"/>
            </w:pPr>
          </w:p>
        </w:tc>
      </w:tr>
      <w:tr w:rsidR="007D5B7B" w:rsidTr="001E613E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3E6E79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613E" w:rsidRDefault="00370909" w:rsidP="001E613E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  <w:p w:rsidR="001E613E" w:rsidRDefault="001E613E" w:rsidP="001E613E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POSĖDIS VYKS NUOTOLINIU BŪDU PER MICROSOFT TEAMS PROGRAMĄ. PRADŽIA 11.00 VAL.</w:t>
                  </w:r>
                </w:p>
                <w:p w:rsidR="001E613E" w:rsidRPr="001E613E" w:rsidRDefault="001E613E" w:rsidP="001E613E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</w:p>
                <w:p w:rsidR="003E6E79" w:rsidRDefault="00370909" w:rsidP="001E613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1. Dėl Socialinės apsaugos ir darbo ministerijos priemonės „Stiprinti bendruomeninę veiklą savivaldybėse“ bandomojo modelio išorės ekspertų 3 paraiškų (Palemono BC, Lampėdžių BC ir Patrašiūnų BC), pervertinimo tvirtinimo </w:t>
                  </w:r>
                </w:p>
              </w:tc>
            </w:tr>
            <w:tr w:rsidR="003E6E79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79" w:rsidRDefault="00370909" w:rsidP="001E613E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Virginija Šetkienė, Priemonės konsultantė ekspertė </w:t>
                  </w:r>
                </w:p>
              </w:tc>
            </w:tr>
          </w:tbl>
          <w:p w:rsidR="003E6E79" w:rsidRDefault="003E6E79" w:rsidP="001E613E">
            <w:pPr>
              <w:spacing w:after="0" w:line="240" w:lineRule="auto"/>
              <w:jc w:val="both"/>
            </w:pPr>
          </w:p>
        </w:tc>
      </w:tr>
      <w:tr w:rsidR="003E6E79">
        <w:trPr>
          <w:trHeight w:val="660"/>
        </w:trPr>
        <w:tc>
          <w:tcPr>
            <w:tcW w:w="5272" w:type="dxa"/>
          </w:tcPr>
          <w:p w:rsidR="003E6E79" w:rsidRDefault="003E6E79" w:rsidP="001E613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3E6E79" w:rsidRDefault="003E6E79" w:rsidP="001E613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3E6E79" w:rsidRDefault="003E6E79" w:rsidP="001E613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3E6E79" w:rsidRDefault="003E6E79" w:rsidP="001E613E">
            <w:pPr>
              <w:pStyle w:val="EmptyCellLayoutStyle"/>
              <w:spacing w:after="0" w:line="240" w:lineRule="auto"/>
              <w:jc w:val="both"/>
            </w:pPr>
          </w:p>
        </w:tc>
      </w:tr>
      <w:tr w:rsidR="007D5B7B" w:rsidTr="001E613E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3E6E79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79" w:rsidRDefault="00C80402" w:rsidP="00C80402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Bendruomeninių organizacijų t</w:t>
                  </w:r>
                  <w:bookmarkStart w:id="0" w:name="_GoBack"/>
                  <w:bookmarkEnd w:id="0"/>
                  <w:r w:rsidR="00370909">
                    <w:rPr>
                      <w:color w:val="000000"/>
                      <w:sz w:val="24"/>
                    </w:rPr>
                    <w:t>arybos pirmininkas</w:t>
                  </w:r>
                </w:p>
              </w:tc>
            </w:tr>
          </w:tbl>
          <w:p w:rsidR="003E6E79" w:rsidRDefault="003E6E79" w:rsidP="001E613E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3E6E79" w:rsidRDefault="003E6E79" w:rsidP="001E613E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3E6E79" w:rsidRPr="001E613E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E6E79" w:rsidRPr="001E613E" w:rsidRDefault="001E613E" w:rsidP="001E613E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 w:rsidRPr="001E613E">
                    <w:rPr>
                      <w:sz w:val="24"/>
                      <w:szCs w:val="24"/>
                    </w:rPr>
                    <w:t>Rimantas Lekavičius</w:t>
                  </w:r>
                </w:p>
              </w:tc>
            </w:tr>
          </w:tbl>
          <w:p w:rsidR="003E6E79" w:rsidRPr="001E613E" w:rsidRDefault="003E6E79" w:rsidP="001E61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E6E79" w:rsidRDefault="003E6E79" w:rsidP="001E613E">
      <w:pPr>
        <w:spacing w:after="0" w:line="240" w:lineRule="auto"/>
        <w:jc w:val="both"/>
      </w:pPr>
    </w:p>
    <w:sectPr w:rsidR="003E6E79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09" w:rsidRDefault="00370909">
      <w:pPr>
        <w:spacing w:after="0" w:line="240" w:lineRule="auto"/>
      </w:pPr>
      <w:r>
        <w:separator/>
      </w:r>
    </w:p>
  </w:endnote>
  <w:endnote w:type="continuationSeparator" w:id="0">
    <w:p w:rsidR="00370909" w:rsidRDefault="0037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09" w:rsidRDefault="00370909">
      <w:pPr>
        <w:spacing w:after="0" w:line="240" w:lineRule="auto"/>
      </w:pPr>
      <w:r>
        <w:separator/>
      </w:r>
    </w:p>
  </w:footnote>
  <w:footnote w:type="continuationSeparator" w:id="0">
    <w:p w:rsidR="00370909" w:rsidRDefault="0037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3E6E7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3E6E7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E6E79" w:rsidRDefault="0037090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3E6E79" w:rsidRDefault="003E6E79">
          <w:pPr>
            <w:spacing w:after="0" w:line="240" w:lineRule="auto"/>
          </w:pPr>
        </w:p>
      </w:tc>
      <w:tc>
        <w:tcPr>
          <w:tcW w:w="1133" w:type="dxa"/>
        </w:tcPr>
        <w:p w:rsidR="003E6E79" w:rsidRDefault="003E6E7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9" w:rsidRDefault="003E6E7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79"/>
    <w:rsid w:val="001E613E"/>
    <w:rsid w:val="00370909"/>
    <w:rsid w:val="003E6E79"/>
    <w:rsid w:val="007D5B7B"/>
    <w:rsid w:val="00C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850E"/>
  <w15:docId w15:val="{9FB555C2-0F07-4160-BE9D-B958C2B5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2024-04-18T13:01:00Z</dcterms:created>
  <dcterms:modified xsi:type="dcterms:W3CDTF">2024-04-18T13:02:00Z</dcterms:modified>
</cp:coreProperties>
</file>