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2551F" w:rsidTr="00125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000000" w:rsidTr="001255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12551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2365A4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00000" w:rsidRDefault="002365A4"/>
        </w:tc>
        <w:tc>
          <w:tcPr>
            <w:tcW w:w="1133" w:type="dxa"/>
          </w:tcPr>
          <w:p w:rsidR="00000000" w:rsidRDefault="002365A4">
            <w:pPr>
              <w:pStyle w:val="EmptyLayoutCell"/>
            </w:pPr>
          </w:p>
        </w:tc>
      </w:tr>
      <w:tr w:rsidR="0012551F" w:rsidTr="00125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000000" w:rsidTr="001255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365A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BENDRUOMENI</w:t>
                  </w:r>
                  <w:r w:rsidR="0012551F">
                    <w:rPr>
                      <w:b/>
                      <w:color w:val="000000"/>
                      <w:sz w:val="24"/>
                    </w:rPr>
                    <w:t>NIŲ ORGANIZACIJŲ TARYBOS POSĖDŽIO</w:t>
                  </w:r>
                </w:p>
              </w:tc>
            </w:tr>
          </w:tbl>
          <w:p w:rsidR="00000000" w:rsidRDefault="002365A4"/>
        </w:tc>
        <w:tc>
          <w:tcPr>
            <w:tcW w:w="1133" w:type="dxa"/>
          </w:tcPr>
          <w:p w:rsidR="00000000" w:rsidRDefault="002365A4">
            <w:pPr>
              <w:pStyle w:val="EmptyLayoutCell"/>
            </w:pPr>
          </w:p>
        </w:tc>
      </w:tr>
      <w:tr w:rsidR="0012551F" w:rsidTr="00125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000000" w:rsidTr="001255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365A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0000" w:rsidRDefault="002365A4"/>
        </w:tc>
        <w:tc>
          <w:tcPr>
            <w:tcW w:w="1133" w:type="dxa"/>
          </w:tcPr>
          <w:p w:rsidR="00000000" w:rsidRDefault="002365A4">
            <w:pPr>
              <w:pStyle w:val="EmptyLayoutCell"/>
            </w:pPr>
          </w:p>
        </w:tc>
      </w:tr>
      <w:tr w:rsidR="00000000" w:rsidTr="00125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000000" w:rsidRDefault="002365A4">
            <w:pPr>
              <w:pStyle w:val="EmptyLayoutCell"/>
            </w:pPr>
          </w:p>
        </w:tc>
        <w:tc>
          <w:tcPr>
            <w:tcW w:w="847" w:type="dxa"/>
          </w:tcPr>
          <w:p w:rsidR="00000000" w:rsidRDefault="002365A4">
            <w:pPr>
              <w:pStyle w:val="EmptyLayoutCell"/>
            </w:pPr>
          </w:p>
        </w:tc>
        <w:tc>
          <w:tcPr>
            <w:tcW w:w="2383" w:type="dxa"/>
          </w:tcPr>
          <w:p w:rsidR="00000000" w:rsidRDefault="002365A4">
            <w:pPr>
              <w:pStyle w:val="EmptyLayoutCell"/>
            </w:pPr>
          </w:p>
        </w:tc>
        <w:tc>
          <w:tcPr>
            <w:tcW w:w="1133" w:type="dxa"/>
          </w:tcPr>
          <w:p w:rsidR="00000000" w:rsidRDefault="002365A4">
            <w:pPr>
              <w:pStyle w:val="EmptyLayoutCell"/>
            </w:pPr>
          </w:p>
        </w:tc>
      </w:tr>
      <w:tr w:rsidR="0012551F" w:rsidTr="00125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000000" w:rsidTr="001255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365A4" w:rsidP="0012551F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2024-04-09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12551F">
                    <w:rPr>
                      <w:color w:val="000000"/>
                      <w:sz w:val="24"/>
                    </w:rPr>
                    <w:t xml:space="preserve"> Nr</w:t>
                  </w:r>
                  <w:r>
                    <w:rPr>
                      <w:color w:val="000000"/>
                      <w:sz w:val="24"/>
                    </w:rPr>
                    <w:t>.</w:t>
                  </w:r>
                  <w:r w:rsidR="0012551F">
                    <w:rPr>
                      <w:color w:val="000000"/>
                      <w:sz w:val="24"/>
                    </w:rPr>
                    <w:t xml:space="preserve"> B28-D-2</w:t>
                  </w:r>
                </w:p>
              </w:tc>
            </w:tr>
          </w:tbl>
          <w:p w:rsidR="00000000" w:rsidRDefault="002365A4"/>
        </w:tc>
        <w:tc>
          <w:tcPr>
            <w:tcW w:w="1133" w:type="dxa"/>
          </w:tcPr>
          <w:p w:rsidR="00000000" w:rsidRDefault="002365A4">
            <w:pPr>
              <w:pStyle w:val="EmptyLayoutCell"/>
            </w:pPr>
          </w:p>
        </w:tc>
      </w:tr>
      <w:tr w:rsidR="00000000" w:rsidTr="00125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000000" w:rsidRDefault="002365A4">
            <w:pPr>
              <w:pStyle w:val="EmptyLayoutCell"/>
            </w:pPr>
          </w:p>
        </w:tc>
        <w:tc>
          <w:tcPr>
            <w:tcW w:w="847" w:type="dxa"/>
          </w:tcPr>
          <w:p w:rsidR="00000000" w:rsidRDefault="002365A4">
            <w:pPr>
              <w:pStyle w:val="EmptyLayoutCell"/>
            </w:pPr>
          </w:p>
        </w:tc>
        <w:tc>
          <w:tcPr>
            <w:tcW w:w="2383" w:type="dxa"/>
          </w:tcPr>
          <w:p w:rsidR="00000000" w:rsidRDefault="002365A4">
            <w:pPr>
              <w:pStyle w:val="EmptyLayoutCell"/>
            </w:pPr>
          </w:p>
        </w:tc>
        <w:tc>
          <w:tcPr>
            <w:tcW w:w="1133" w:type="dxa"/>
          </w:tcPr>
          <w:p w:rsidR="00000000" w:rsidRDefault="002365A4">
            <w:pPr>
              <w:pStyle w:val="EmptyLayoutCell"/>
            </w:pPr>
          </w:p>
        </w:tc>
      </w:tr>
      <w:tr w:rsidR="0012551F" w:rsidTr="00125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000000" w:rsidTr="001255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12551F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0000" w:rsidRDefault="002365A4"/>
        </w:tc>
        <w:tc>
          <w:tcPr>
            <w:tcW w:w="1133" w:type="dxa"/>
          </w:tcPr>
          <w:p w:rsidR="00000000" w:rsidRDefault="002365A4">
            <w:pPr>
              <w:pStyle w:val="EmptyLayoutCell"/>
            </w:pPr>
          </w:p>
        </w:tc>
      </w:tr>
      <w:tr w:rsidR="0012551F" w:rsidTr="00125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12551F" w:rsidRDefault="0012551F" w:rsidP="0012551F">
            <w:pPr>
              <w:jc w:val="both"/>
            </w:pPr>
          </w:p>
          <w:p w:rsidR="0012551F" w:rsidRDefault="0012551F" w:rsidP="0012551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p w:rsidR="0012551F" w:rsidRPr="0012551F" w:rsidRDefault="0012551F" w:rsidP="0012551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00000" w:rsidTr="001255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365A4" w:rsidP="0012551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Socialinės apsaugos ir darbo ministerijos priemon</w:t>
                  </w:r>
                  <w:r>
                    <w:rPr>
                      <w:color w:val="000000"/>
                      <w:sz w:val="24"/>
                    </w:rPr>
                    <w:t xml:space="preserve">ės „Stiprinti bendruomeninę veiklą savivaldybėse“ bandomojo modelio išorės ekspertų vertinimo tvirtinimo </w:t>
                  </w:r>
                </w:p>
              </w:tc>
            </w:tr>
            <w:tr w:rsidR="00000000" w:rsidTr="001255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12551F" w:rsidP="0012551F">
                  <w:pPr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Pranešėjo</w:t>
                  </w:r>
                  <w:r w:rsidR="002365A4">
                    <w:rPr>
                      <w:b/>
                      <w:color w:val="000000"/>
                      <w:sz w:val="24"/>
                    </w:rPr>
                    <w:t xml:space="preserve">s - </w:t>
                  </w:r>
                  <w:r>
                    <w:rPr>
                      <w:b/>
                      <w:color w:val="000000"/>
                      <w:sz w:val="24"/>
                    </w:rPr>
                    <w:t xml:space="preserve">Laura Pauparytė, </w:t>
                  </w:r>
                  <w:r w:rsidR="002365A4">
                    <w:rPr>
                      <w:b/>
                      <w:color w:val="000000"/>
                      <w:sz w:val="24"/>
                    </w:rPr>
                    <w:t xml:space="preserve">Strateginio planavimo, analizės ir programų valdymo </w:t>
                  </w:r>
                  <w:r>
                    <w:rPr>
                      <w:b/>
                      <w:color w:val="000000"/>
                      <w:sz w:val="24"/>
                    </w:rPr>
                    <w:t xml:space="preserve">skyrius vyriausioji specialistė ir </w:t>
                  </w:r>
                  <w:r>
                    <w:rPr>
                      <w:b/>
                      <w:color w:val="000000"/>
                      <w:sz w:val="24"/>
                    </w:rPr>
                    <w:t>Virginija Šetkienė,</w:t>
                  </w:r>
                  <w:r>
                    <w:rPr>
                      <w:b/>
                      <w:color w:val="000000"/>
                      <w:sz w:val="24"/>
                    </w:rPr>
                    <w:t xml:space="preserve"> Priemonės konsultantė, ekspertė.</w:t>
                  </w:r>
                </w:p>
                <w:p w:rsidR="0012551F" w:rsidRDefault="0012551F" w:rsidP="0012551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             </w:t>
                  </w:r>
                  <w:r>
                    <w:rPr>
                      <w:sz w:val="24"/>
                      <w:szCs w:val="24"/>
                    </w:rPr>
                    <w:t xml:space="preserve">2. Dėl pritarimo Kauno miesto savivaldybės bendruomeninių organizacijų tarybos </w:t>
                  </w:r>
                  <w:r w:rsidR="00DF6264">
                    <w:rPr>
                      <w:sz w:val="24"/>
                      <w:szCs w:val="24"/>
                    </w:rPr>
                    <w:t xml:space="preserve">2023 metų veiklos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ataskaitai.</w:t>
                  </w:r>
                </w:p>
                <w:p w:rsidR="00F371FA" w:rsidRPr="00F371FA" w:rsidRDefault="00F371FA" w:rsidP="0012551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sz w:val="24"/>
                      <w:szCs w:val="24"/>
                    </w:rPr>
                    <w:t>Pranešėjas – Rimantas Lekavičius, Bendruomeninių organizacijų tarybos pirmininkas</w:t>
                  </w:r>
                  <w:r w:rsidR="00DF6264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12551F" w:rsidRPr="0012551F" w:rsidRDefault="0012551F" w:rsidP="0012551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3. Kiti klausimai.</w:t>
                  </w:r>
                </w:p>
              </w:tc>
            </w:tr>
            <w:tr w:rsidR="0012551F" w:rsidTr="001255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51F" w:rsidRDefault="0012551F" w:rsidP="0012551F">
                  <w:pPr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</w:tc>
            </w:tr>
          </w:tbl>
          <w:p w:rsidR="00000000" w:rsidRDefault="002365A4" w:rsidP="0012551F">
            <w:pPr>
              <w:jc w:val="both"/>
            </w:pPr>
          </w:p>
        </w:tc>
      </w:tr>
      <w:tr w:rsidR="0012551F" w:rsidTr="00125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7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00000" w:rsidTr="001255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12551F" w:rsidP="0012551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B</w:t>
                  </w:r>
                  <w:r w:rsidR="002365A4">
                    <w:rPr>
                      <w:color w:val="000000"/>
                      <w:sz w:val="24"/>
                    </w:rPr>
                    <w:t>endruomeninių organizacijų tarybos pirmininkas</w:t>
                  </w:r>
                </w:p>
              </w:tc>
            </w:tr>
          </w:tbl>
          <w:p w:rsidR="00000000" w:rsidRDefault="002365A4" w:rsidP="0012551F">
            <w:pPr>
              <w:jc w:val="both"/>
            </w:pPr>
          </w:p>
        </w:tc>
        <w:tc>
          <w:tcPr>
            <w:tcW w:w="847" w:type="dxa"/>
          </w:tcPr>
          <w:p w:rsidR="00000000" w:rsidRDefault="002365A4" w:rsidP="0012551F">
            <w:pPr>
              <w:pStyle w:val="EmptyLayoutCell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000000" w:rsidTr="001255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12551F" w:rsidP="0012551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</w:t>
                  </w:r>
                  <w:r w:rsidR="002365A4"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000000" w:rsidRDefault="002365A4" w:rsidP="0012551F">
            <w:pPr>
              <w:jc w:val="both"/>
            </w:pPr>
          </w:p>
        </w:tc>
      </w:tr>
    </w:tbl>
    <w:p w:rsidR="00000000" w:rsidRDefault="002365A4" w:rsidP="0012551F">
      <w:pPr>
        <w:jc w:val="both"/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65A4">
      <w:r>
        <w:separator/>
      </w:r>
    </w:p>
  </w:endnote>
  <w:endnote w:type="continuationSeparator" w:id="0">
    <w:p w:rsidR="00000000" w:rsidRDefault="0023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65A4">
      <w:r>
        <w:separator/>
      </w:r>
    </w:p>
  </w:footnote>
  <w:footnote w:type="continuationSeparator" w:id="0">
    <w:p w:rsidR="00000000" w:rsidRDefault="0023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000" w:rsidRDefault="002365A4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0000" w:rsidRDefault="002365A4"/>
      </w:tc>
      <w:tc>
        <w:tcPr>
          <w:tcW w:w="1133" w:type="dxa"/>
        </w:tcPr>
        <w:p w:rsidR="00000000" w:rsidRDefault="002365A4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1F"/>
    <w:rsid w:val="0012551F"/>
    <w:rsid w:val="002365A4"/>
    <w:rsid w:val="00DF6264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5E66A"/>
  <w15:chartTrackingRefBased/>
  <w15:docId w15:val="{5F896700-3991-4F7F-9FFB-7D4B9462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2</cp:revision>
  <dcterms:created xsi:type="dcterms:W3CDTF">2024-04-08T06:20:00Z</dcterms:created>
  <dcterms:modified xsi:type="dcterms:W3CDTF">2024-04-08T06:20:00Z</dcterms:modified>
</cp:coreProperties>
</file>