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B36B7BC" w14:textId="77777777" w:rsidR="00A03106" w:rsidRPr="00A03106" w:rsidRDefault="00A03106" w:rsidP="00A031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outlineLvl w:val="0"/>
        <w:rPr>
          <w:rFonts w:ascii="Times New Roman" w:eastAsia="Arial Unicode MS" w:hAnsi="Times New Roman" w:cs="Times New Roman"/>
          <w:b/>
          <w:kern w:val="0"/>
          <w:sz w:val="24"/>
          <w:szCs w:val="24"/>
          <w14:ligatures w14:val="none"/>
        </w:rPr>
      </w:pPr>
      <w:r w:rsidRPr="00A03106">
        <w:rPr>
          <w:rFonts w:ascii="Times New Roman" w:eastAsia="Arial Unicode MS" w:hAnsi="Times New Roman" w:cs="Times New Roman"/>
          <w:b/>
          <w:kern w:val="0"/>
          <w:sz w:val="24"/>
          <w:szCs w:val="24"/>
          <w14:ligatures w14:val="none"/>
        </w:rPr>
        <w:t>KAUNO MIESTO SAVIVALDYBĖS ADMINISTRACIJOS</w:t>
      </w:r>
    </w:p>
    <w:p w14:paraId="4D336CAE" w14:textId="77777777" w:rsidR="00A03106" w:rsidRPr="00A03106" w:rsidRDefault="00A03106" w:rsidP="00A031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outlineLvl w:val="0"/>
        <w:rPr>
          <w:rFonts w:ascii="Times New Roman" w:eastAsia="Arial Unicode MS" w:hAnsi="Times New Roman" w:cs="Times New Roman"/>
          <w:b/>
          <w:kern w:val="0"/>
          <w:sz w:val="24"/>
          <w:szCs w:val="24"/>
          <w14:ligatures w14:val="none"/>
        </w:rPr>
      </w:pPr>
      <w:r w:rsidRPr="00A03106">
        <w:rPr>
          <w:rFonts w:ascii="Times New Roman" w:eastAsia="Arial Unicode MS" w:hAnsi="Times New Roman" w:cs="Times New Roman"/>
          <w:b/>
          <w:kern w:val="0"/>
          <w:sz w:val="24"/>
          <w:szCs w:val="24"/>
          <w14:ligatures w14:val="none"/>
        </w:rPr>
        <w:t>KULTŪROS PAVELDO SKYRIUS</w:t>
      </w:r>
    </w:p>
    <w:p w14:paraId="48DD30B1" w14:textId="77777777" w:rsidR="00A03106" w:rsidRPr="00A03106" w:rsidRDefault="00A03106" w:rsidP="00A03106">
      <w:pPr>
        <w:spacing w:after="0" w:line="240" w:lineRule="auto"/>
        <w:jc w:val="center"/>
        <w:rPr>
          <w:rFonts w:ascii="Times New Roman" w:eastAsia="Times New Roman" w:hAnsi="Times New Roman" w:cs="Times New Roman"/>
          <w:kern w:val="0"/>
          <w:szCs w:val="12"/>
          <w14:ligatures w14:val="none"/>
        </w:rPr>
      </w:pPr>
    </w:p>
    <w:p w14:paraId="68A1DC33" w14:textId="77777777" w:rsidR="00A03106" w:rsidRPr="00A03106" w:rsidRDefault="00A03106" w:rsidP="00A03106">
      <w:pPr>
        <w:spacing w:after="0" w:line="240" w:lineRule="auto"/>
        <w:jc w:val="center"/>
        <w:outlineLvl w:val="0"/>
        <w:rPr>
          <w:rFonts w:ascii="Times New Roman" w:eastAsia="Times New Roman" w:hAnsi="Times New Roman" w:cs="Times New Roman"/>
          <w:b/>
          <w:i/>
          <w:kern w:val="0"/>
          <w:sz w:val="24"/>
          <w:szCs w:val="24"/>
          <w:lang w:eastAsia="lt-LT"/>
          <w14:ligatures w14:val="none"/>
        </w:rPr>
      </w:pPr>
      <w:r w:rsidRPr="00A03106">
        <w:rPr>
          <w:rFonts w:ascii="Times New Roman" w:eastAsia="Times New Roman" w:hAnsi="Times New Roman" w:cs="Times New Roman"/>
          <w:b/>
          <w:kern w:val="0"/>
          <w:sz w:val="24"/>
          <w:szCs w:val="24"/>
          <w:lang w:eastAsia="lt-LT"/>
          <w14:ligatures w14:val="none"/>
        </w:rPr>
        <w:t>KULTŪROS PAVELDO OBJEKTO BŪKLĖS PATIKRINIMO AKTAS</w:t>
      </w:r>
    </w:p>
    <w:p w14:paraId="248991EE" w14:textId="77777777" w:rsidR="00A03106" w:rsidRPr="00A03106" w:rsidRDefault="00A03106" w:rsidP="00A03106">
      <w:pPr>
        <w:spacing w:after="0" w:line="240" w:lineRule="auto"/>
        <w:jc w:val="center"/>
        <w:rPr>
          <w:rFonts w:ascii="Times New Roman" w:eastAsia="Times New Roman" w:hAnsi="Times New Roman" w:cs="Times New Roman"/>
          <w:b/>
          <w:bCs/>
          <w:caps/>
          <w:kern w:val="0"/>
          <w14:ligatures w14:val="none"/>
        </w:rPr>
      </w:pPr>
    </w:p>
    <w:p w14:paraId="4CB02589" w14:textId="10B81DBB" w:rsidR="00A03106" w:rsidRPr="00A03106" w:rsidRDefault="00A03106" w:rsidP="00A03106">
      <w:pPr>
        <w:tabs>
          <w:tab w:val="left" w:pos="916"/>
          <w:tab w:val="left" w:pos="1832"/>
          <w:tab w:val="left" w:pos="2748"/>
          <w:tab w:val="left" w:pos="3664"/>
          <w:tab w:val="left" w:pos="4500"/>
          <w:tab w:val="left" w:pos="5100"/>
          <w:tab w:val="left" w:pos="5220"/>
          <w:tab w:val="left" w:pos="6120"/>
          <w:tab w:val="left" w:pos="7328"/>
          <w:tab w:val="left" w:pos="8244"/>
          <w:tab w:val="left" w:pos="9160"/>
          <w:tab w:val="left" w:pos="10076"/>
          <w:tab w:val="left" w:pos="10992"/>
          <w:tab w:val="left" w:pos="11908"/>
          <w:tab w:val="left" w:pos="12824"/>
          <w:tab w:val="left" w:pos="13740"/>
          <w:tab w:val="left" w:pos="14656"/>
        </w:tabs>
        <w:spacing w:after="0" w:line="312" w:lineRule="auto"/>
        <w:jc w:val="center"/>
        <w:outlineLvl w:val="0"/>
        <w:rPr>
          <w:rFonts w:ascii="Times New Roman" w:eastAsia="Arial Unicode MS" w:hAnsi="Times New Roman" w:cs="Times New Roman"/>
          <w:b/>
          <w:kern w:val="0"/>
          <w:sz w:val="24"/>
          <w:szCs w:val="24"/>
          <w14:ligatures w14:val="none"/>
        </w:rPr>
      </w:pPr>
      <w:r w:rsidRPr="00A03106">
        <w:rPr>
          <w:rFonts w:ascii="Times New Roman" w:eastAsia="Arial Unicode MS" w:hAnsi="Times New Roman" w:cs="Times New Roman"/>
          <w:b/>
          <w:kern w:val="0"/>
          <w:sz w:val="24"/>
          <w:szCs w:val="24"/>
          <w14:ligatures w14:val="none"/>
        </w:rPr>
        <w:t>202</w:t>
      </w:r>
      <w:r>
        <w:rPr>
          <w:rFonts w:ascii="Times New Roman" w:eastAsia="Arial Unicode MS" w:hAnsi="Times New Roman" w:cs="Times New Roman"/>
          <w:b/>
          <w:kern w:val="0"/>
          <w:sz w:val="24"/>
          <w:szCs w:val="24"/>
          <w14:ligatures w14:val="none"/>
        </w:rPr>
        <w:t>3</w:t>
      </w:r>
      <w:r w:rsidRPr="00A03106">
        <w:rPr>
          <w:rFonts w:ascii="Times New Roman" w:eastAsia="Arial Unicode MS" w:hAnsi="Times New Roman" w:cs="Times New Roman"/>
          <w:b/>
          <w:kern w:val="0"/>
          <w:sz w:val="24"/>
          <w:szCs w:val="24"/>
          <w14:ligatures w14:val="none"/>
        </w:rPr>
        <w:t>-</w:t>
      </w:r>
      <w:r>
        <w:rPr>
          <w:rFonts w:ascii="Times New Roman" w:eastAsia="Arial Unicode MS" w:hAnsi="Times New Roman" w:cs="Times New Roman"/>
          <w:b/>
          <w:kern w:val="0"/>
          <w:sz w:val="24"/>
          <w:szCs w:val="24"/>
          <w14:ligatures w14:val="none"/>
        </w:rPr>
        <w:t>11</w:t>
      </w:r>
      <w:r w:rsidRPr="00A03106">
        <w:rPr>
          <w:rFonts w:ascii="Times New Roman" w:eastAsia="Arial Unicode MS" w:hAnsi="Times New Roman" w:cs="Times New Roman"/>
          <w:b/>
          <w:kern w:val="0"/>
          <w:sz w:val="24"/>
          <w:szCs w:val="24"/>
          <w14:ligatures w14:val="none"/>
        </w:rPr>
        <w:t>-1</w:t>
      </w:r>
      <w:r>
        <w:rPr>
          <w:rFonts w:ascii="Times New Roman" w:eastAsia="Arial Unicode MS" w:hAnsi="Times New Roman" w:cs="Times New Roman"/>
          <w:b/>
          <w:kern w:val="0"/>
          <w:sz w:val="24"/>
          <w:szCs w:val="24"/>
          <w14:ligatures w14:val="none"/>
        </w:rPr>
        <w:t>4</w:t>
      </w:r>
      <w:r w:rsidRPr="00A03106">
        <w:rPr>
          <w:rFonts w:ascii="Times New Roman" w:eastAsia="Arial Unicode MS" w:hAnsi="Times New Roman" w:cs="Times New Roman"/>
          <w:b/>
          <w:kern w:val="0"/>
          <w:sz w:val="24"/>
          <w:szCs w:val="24"/>
          <w14:ligatures w14:val="none"/>
        </w:rPr>
        <w:t xml:space="preserve">  Nr. 55-16-5</w:t>
      </w:r>
      <w:r w:rsidR="00A301D5">
        <w:rPr>
          <w:rFonts w:ascii="Times New Roman" w:eastAsia="Arial Unicode MS" w:hAnsi="Times New Roman" w:cs="Times New Roman"/>
          <w:b/>
          <w:kern w:val="0"/>
          <w:sz w:val="24"/>
          <w:szCs w:val="24"/>
          <w14:ligatures w14:val="none"/>
        </w:rPr>
        <w:t>9</w:t>
      </w:r>
    </w:p>
    <w:p w14:paraId="1C9CDCF3" w14:textId="77777777" w:rsidR="00A03106" w:rsidRPr="00A03106" w:rsidRDefault="00A03106" w:rsidP="00A031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uto"/>
        <w:jc w:val="center"/>
        <w:outlineLvl w:val="0"/>
        <w:rPr>
          <w:rFonts w:ascii="Times New Roman" w:eastAsia="Arial Unicode MS" w:hAnsi="Times New Roman" w:cs="Times New Roman"/>
          <w:b/>
          <w:kern w:val="0"/>
          <w:sz w:val="24"/>
          <w:szCs w:val="24"/>
          <w14:ligatures w14:val="none"/>
        </w:rPr>
      </w:pPr>
      <w:r w:rsidRPr="00A03106">
        <w:rPr>
          <w:rFonts w:ascii="Times New Roman" w:eastAsia="Arial Unicode MS" w:hAnsi="Times New Roman" w:cs="Times New Roman"/>
          <w:b/>
          <w:kern w:val="0"/>
          <w:sz w:val="24"/>
          <w:szCs w:val="24"/>
          <w14:ligatures w14:val="none"/>
        </w:rPr>
        <w:t>Kaunas</w:t>
      </w:r>
    </w:p>
    <w:p w14:paraId="48D52A7F" w14:textId="77777777" w:rsidR="00A03106" w:rsidRPr="00A03106" w:rsidRDefault="00A03106" w:rsidP="00A03106">
      <w:pPr>
        <w:spacing w:after="0" w:line="240" w:lineRule="auto"/>
        <w:jc w:val="center"/>
        <w:rPr>
          <w:rFonts w:ascii="Times New Roman" w:eastAsia="Times New Roman" w:hAnsi="Times New Roman" w:cs="Times New Roman"/>
          <w:kern w:val="0"/>
          <w:sz w:val="16"/>
          <w:szCs w:val="12"/>
          <w14:ligatures w14:val="none"/>
        </w:rPr>
      </w:pPr>
    </w:p>
    <w:p w14:paraId="34CC2A45" w14:textId="77777777" w:rsidR="00A03106" w:rsidRPr="00A03106" w:rsidRDefault="00A03106" w:rsidP="00A03106">
      <w:pPr>
        <w:spacing w:after="0" w:line="240" w:lineRule="auto"/>
        <w:jc w:val="center"/>
        <w:outlineLvl w:val="0"/>
        <w:rPr>
          <w:rFonts w:ascii="Times New Roman" w:eastAsia="Times New Roman" w:hAnsi="Times New Roman" w:cs="Times New Roman"/>
          <w:b/>
          <w:bCs/>
          <w:caps/>
          <w:kern w:val="0"/>
          <w:sz w:val="24"/>
          <w:szCs w:val="24"/>
          <w14:ligatures w14:val="none"/>
        </w:rPr>
      </w:pPr>
      <w:r w:rsidRPr="00A03106">
        <w:rPr>
          <w:rFonts w:ascii="Times New Roman" w:eastAsia="Times New Roman" w:hAnsi="Times New Roman" w:cs="Times New Roman"/>
          <w:b/>
          <w:bCs/>
          <w:caps/>
          <w:kern w:val="0"/>
          <w:sz w:val="24"/>
          <w:szCs w:val="24"/>
          <w14:ligatures w14:val="none"/>
        </w:rPr>
        <w:t>I. BENDRIEJI KULTŪROS PAVELDO OBJEKTO DUOMENYS</w:t>
      </w:r>
    </w:p>
    <w:p w14:paraId="177E74A2" w14:textId="77777777" w:rsidR="00A03106" w:rsidRPr="00A03106" w:rsidRDefault="00A03106" w:rsidP="00A03106">
      <w:pPr>
        <w:spacing w:after="0" w:line="240" w:lineRule="auto"/>
        <w:jc w:val="center"/>
        <w:rPr>
          <w:rFonts w:ascii="Times New Roman" w:eastAsia="Times New Roman" w:hAnsi="Times New Roman" w:cs="Times New Roman"/>
          <w:b/>
          <w:bCs/>
          <w:caps/>
          <w:kern w:val="0"/>
          <w14:ligatures w14:val="none"/>
        </w:rPr>
      </w:pPr>
    </w:p>
    <w:p w14:paraId="4E5D9084" w14:textId="6F3CF56B" w:rsidR="00A03106" w:rsidRPr="00A03106" w:rsidRDefault="00A03106" w:rsidP="00A03106">
      <w:pPr>
        <w:spacing w:after="0" w:line="240" w:lineRule="auto"/>
        <w:rPr>
          <w:rFonts w:ascii="Times New Roman" w:eastAsia="Times New Roman" w:hAnsi="Times New Roman" w:cs="Times New Roman"/>
          <w:kern w:val="0"/>
          <w14:ligatures w14:val="none"/>
        </w:rPr>
      </w:pPr>
      <w:r w:rsidRPr="00A03106">
        <w:rPr>
          <w:rFonts w:ascii="Times New Roman" w:eastAsia="Times New Roman" w:hAnsi="Times New Roman" w:cs="Times New Roman"/>
          <w:kern w:val="0"/>
          <w14:ligatures w14:val="none"/>
        </w:rPr>
        <w:t xml:space="preserve">1. Pavadinimas: </w:t>
      </w:r>
      <w:r w:rsidRPr="00A03106">
        <w:rPr>
          <w:rFonts w:ascii="Times New Roman" w:eastAsia="Times New Roman" w:hAnsi="Times New Roman" w:cs="Times New Roman"/>
          <w:b/>
          <w:color w:val="333332"/>
          <w:kern w:val="0"/>
          <w:shd w:val="clear" w:color="auto" w:fill="FFFFFF"/>
          <w14:ligatures w14:val="none"/>
        </w:rPr>
        <w:t>Kauno tvirtovės 1-osios baterijos komplekso pirmas sandėlis.</w:t>
      </w:r>
      <w:r w:rsidRPr="00A03106">
        <w:rPr>
          <w:rFonts w:ascii="Times New Roman" w:eastAsia="Times New Roman" w:hAnsi="Times New Roman" w:cs="Times New Roman"/>
          <w:b/>
          <w:color w:val="333332"/>
          <w:kern w:val="0"/>
          <w:shd w:val="clear" w:color="auto" w:fill="FFFFFF"/>
          <w14:ligatures w14:val="none"/>
        </w:rPr>
        <w:cr/>
      </w:r>
      <w:r w:rsidRPr="00A03106">
        <w:rPr>
          <w:rFonts w:ascii="Times New Roman" w:eastAsia="Times New Roman" w:hAnsi="Times New Roman" w:cs="Times New Roman"/>
          <w:kern w:val="0"/>
          <w14:ligatures w14:val="none"/>
        </w:rPr>
        <w:t>2. Unikalus kodas Kultūros vertybių registre:</w:t>
      </w:r>
      <w:r w:rsidRPr="00A03106">
        <w:rPr>
          <w:rFonts w:ascii="Times New Roman" w:eastAsia="Times New Roman" w:hAnsi="Times New Roman" w:cs="Times New Roman"/>
          <w:b/>
          <w:kern w:val="0"/>
          <w14:ligatures w14:val="none"/>
        </w:rPr>
        <w:t xml:space="preserve"> </w:t>
      </w:r>
      <w:r w:rsidRPr="00A03106">
        <w:rPr>
          <w:rFonts w:ascii="Times New Roman" w:eastAsia="Times New Roman" w:hAnsi="Times New Roman" w:cs="Times New Roman"/>
          <w:b/>
          <w:color w:val="333332"/>
          <w:kern w:val="0"/>
          <w:shd w:val="clear" w:color="auto" w:fill="FFFFFF"/>
          <w14:ligatures w14:val="none"/>
        </w:rPr>
        <w:t>26551.</w:t>
      </w:r>
    </w:p>
    <w:p w14:paraId="561E8D11" w14:textId="77777777" w:rsidR="00A03106" w:rsidRDefault="00A03106" w:rsidP="00A03106">
      <w:pPr>
        <w:tabs>
          <w:tab w:val="left" w:pos="10206"/>
        </w:tabs>
        <w:spacing w:after="0" w:line="240" w:lineRule="auto"/>
        <w:ind w:right="142"/>
        <w:jc w:val="both"/>
        <w:rPr>
          <w:rFonts w:ascii="Times New Roman" w:eastAsia="Times New Roman" w:hAnsi="Times New Roman" w:cs="Times New Roman"/>
          <w:b/>
          <w:kern w:val="0"/>
          <w14:ligatures w14:val="none"/>
        </w:rPr>
      </w:pPr>
      <w:r w:rsidRPr="00A03106">
        <w:rPr>
          <w:rFonts w:ascii="Times New Roman" w:eastAsia="Times New Roman" w:hAnsi="Times New Roman" w:cs="Times New Roman"/>
          <w:kern w:val="0"/>
          <w14:ligatures w14:val="none"/>
        </w:rPr>
        <w:t xml:space="preserve">3. Nekilnojamojo kultūros paveldo vertinimo tarybos akto patvirtinimo data ir numeris (jei aktas patvirtintas): </w:t>
      </w:r>
      <w:r w:rsidRPr="00A03106">
        <w:rPr>
          <w:rFonts w:ascii="Times New Roman" w:eastAsia="Times New Roman" w:hAnsi="Times New Roman" w:cs="Times New Roman"/>
          <w:b/>
          <w:kern w:val="0"/>
          <w14:ligatures w14:val="none"/>
        </w:rPr>
        <w:t>2016-05-16; Nr: KPD-SK-299.</w:t>
      </w:r>
    </w:p>
    <w:p w14:paraId="66BDF55C" w14:textId="77777777" w:rsidR="00A03106" w:rsidRDefault="00A03106" w:rsidP="00A03106">
      <w:pPr>
        <w:tabs>
          <w:tab w:val="left" w:pos="10206"/>
        </w:tabs>
        <w:spacing w:after="0" w:line="240" w:lineRule="auto"/>
        <w:ind w:right="142"/>
        <w:jc w:val="both"/>
        <w:rPr>
          <w:rFonts w:ascii="Times New Roman" w:eastAsia="Times New Roman" w:hAnsi="Times New Roman" w:cs="Times New Roman"/>
          <w:b/>
          <w:kern w:val="0"/>
          <w:shd w:val="clear" w:color="auto" w:fill="FFFFFF"/>
          <w:lang w:val="de-DE"/>
          <w14:ligatures w14:val="none"/>
        </w:rPr>
      </w:pPr>
      <w:r w:rsidRPr="00A03106">
        <w:rPr>
          <w:rFonts w:ascii="Times New Roman" w:eastAsia="Times New Roman" w:hAnsi="Times New Roman" w:cs="Times New Roman"/>
          <w:kern w:val="0"/>
          <w14:ligatures w14:val="none"/>
        </w:rPr>
        <w:t xml:space="preserve">4. Adresas: </w:t>
      </w:r>
      <w:r w:rsidRPr="00A03106">
        <w:rPr>
          <w:rFonts w:ascii="Times New Roman" w:eastAsia="Times New Roman" w:hAnsi="Times New Roman" w:cs="Times New Roman"/>
          <w:b/>
          <w:kern w:val="0"/>
          <w:shd w:val="clear" w:color="auto" w:fill="FFFFFF"/>
          <w:lang w:val="de-DE"/>
          <w14:ligatures w14:val="none"/>
        </w:rPr>
        <w:t>Kauno m., S. Dariaus ir S. Girėno g. 100.</w:t>
      </w:r>
    </w:p>
    <w:p w14:paraId="7CAEB8C8" w14:textId="1DE7F565" w:rsidR="00A03106" w:rsidRPr="00A03106" w:rsidRDefault="00A03106" w:rsidP="00A03106">
      <w:pPr>
        <w:tabs>
          <w:tab w:val="left" w:pos="10206"/>
        </w:tabs>
        <w:spacing w:after="0" w:line="240" w:lineRule="auto"/>
        <w:ind w:right="142"/>
        <w:jc w:val="both"/>
        <w:rPr>
          <w:rFonts w:ascii="Times New Roman" w:eastAsia="Times New Roman" w:hAnsi="Times New Roman" w:cs="Times New Roman"/>
          <w:b/>
          <w:spacing w:val="-20"/>
          <w:kern w:val="0"/>
          <w14:ligatures w14:val="none"/>
        </w:rPr>
      </w:pPr>
      <w:r w:rsidRPr="00A03106">
        <w:rPr>
          <w:rFonts w:ascii="Times New Roman" w:eastAsia="Times New Roman" w:hAnsi="Times New Roman" w:cs="Times New Roman"/>
          <w:kern w:val="0"/>
          <w14:ligatures w14:val="none"/>
        </w:rPr>
        <w:t xml:space="preserve">Valdytojas: </w:t>
      </w:r>
      <w:r w:rsidRPr="00A03106">
        <w:rPr>
          <w:rFonts w:ascii="Times New Roman" w:eastAsia="Times New Roman" w:hAnsi="Times New Roman" w:cs="Times New Roman"/>
          <w:b/>
          <w:bCs/>
          <w:kern w:val="0"/>
          <w14:ligatures w14:val="none"/>
        </w:rPr>
        <w:t>-</w:t>
      </w:r>
    </w:p>
    <w:tbl>
      <w:tblPr>
        <w:tblW w:w="0" w:type="auto"/>
        <w:tblLayout w:type="fixed"/>
        <w:tblLook w:val="01E0" w:firstRow="1" w:lastRow="1" w:firstColumn="1" w:lastColumn="1" w:noHBand="0" w:noVBand="0"/>
      </w:tblPr>
      <w:tblGrid>
        <w:gridCol w:w="9570"/>
        <w:gridCol w:w="9570"/>
      </w:tblGrid>
      <w:tr w:rsidR="00A03106" w:rsidRPr="00A03106" w14:paraId="2723CDD4" w14:textId="77777777" w:rsidTr="00BB0B04">
        <w:trPr>
          <w:trHeight w:val="193"/>
        </w:trPr>
        <w:tc>
          <w:tcPr>
            <w:tcW w:w="9570" w:type="dxa"/>
          </w:tcPr>
          <w:p w14:paraId="55F3C432" w14:textId="77777777" w:rsidR="00A03106" w:rsidRPr="00A03106" w:rsidRDefault="00A03106" w:rsidP="00A03106">
            <w:pPr>
              <w:tabs>
                <w:tab w:val="left" w:pos="10206"/>
              </w:tabs>
              <w:spacing w:after="0" w:line="240" w:lineRule="auto"/>
              <w:ind w:right="142"/>
              <w:jc w:val="both"/>
              <w:rPr>
                <w:rFonts w:ascii="Times New Roman" w:eastAsia="Times New Roman" w:hAnsi="Times New Roman" w:cs="Times New Roman"/>
                <w:kern w:val="0"/>
                <w14:ligatures w14:val="none"/>
              </w:rPr>
            </w:pPr>
            <w:r w:rsidRPr="00A03106">
              <w:rPr>
                <w:rFonts w:ascii="Times New Roman" w:eastAsia="Times New Roman" w:hAnsi="Times New Roman" w:cs="Times New Roman"/>
                <w:kern w:val="0"/>
                <w14:ligatures w14:val="none"/>
              </w:rPr>
              <w:t>(vardas, pavardė, gyv. vieta, tel. numeris/juridinio asmens pavadinimas, teisinė forma, buveinė, kodas, tel. numeris)</w:t>
            </w:r>
          </w:p>
        </w:tc>
        <w:tc>
          <w:tcPr>
            <w:tcW w:w="9570" w:type="dxa"/>
          </w:tcPr>
          <w:p w14:paraId="03BA8F9B" w14:textId="77777777" w:rsidR="00A03106" w:rsidRPr="00A03106" w:rsidRDefault="00A03106" w:rsidP="00A03106">
            <w:pPr>
              <w:tabs>
                <w:tab w:val="left" w:pos="10206"/>
              </w:tabs>
              <w:spacing w:after="0" w:line="240" w:lineRule="auto"/>
              <w:ind w:right="142"/>
              <w:jc w:val="both"/>
              <w:rPr>
                <w:rFonts w:ascii="Times New Roman" w:eastAsia="Times New Roman" w:hAnsi="Times New Roman" w:cs="Times New Roman"/>
                <w:kern w:val="0"/>
                <w14:ligatures w14:val="none"/>
              </w:rPr>
            </w:pPr>
          </w:p>
        </w:tc>
      </w:tr>
    </w:tbl>
    <w:p w14:paraId="239C116A" w14:textId="77777777" w:rsidR="00A03106" w:rsidRPr="00A03106" w:rsidRDefault="00A03106" w:rsidP="00A03106">
      <w:pPr>
        <w:tabs>
          <w:tab w:val="left" w:pos="10206"/>
        </w:tabs>
        <w:spacing w:after="0" w:line="240" w:lineRule="auto"/>
        <w:ind w:right="142"/>
        <w:jc w:val="both"/>
        <w:rPr>
          <w:rFonts w:ascii="Times New Roman" w:eastAsia="Times New Roman" w:hAnsi="Times New Roman" w:cs="Times New Roman"/>
          <w:kern w:val="0"/>
          <w14:ligatures w14:val="none"/>
        </w:rPr>
      </w:pPr>
      <w:r w:rsidRPr="00A03106">
        <w:rPr>
          <w:rFonts w:ascii="Times New Roman" w:eastAsia="Times New Roman" w:hAnsi="Times New Roman" w:cs="Times New Roman"/>
          <w:kern w:val="0"/>
          <w14:ligatures w14:val="none"/>
        </w:rPr>
        <w:t xml:space="preserve">6. Paskelbtas ar nepaskelbtas saugomu kultūros paveldo objektu: </w:t>
      </w:r>
      <w:r w:rsidRPr="00A03106">
        <w:rPr>
          <w:rFonts w:ascii="Times New Roman" w:eastAsia="Times New Roman" w:hAnsi="Times New Roman" w:cs="Times New Roman"/>
          <w:b/>
          <w:kern w:val="0"/>
          <w14:ligatures w14:val="none"/>
        </w:rPr>
        <w:t>valstybės saugomas kultūros paveldo objektas.</w:t>
      </w:r>
    </w:p>
    <w:p w14:paraId="3554C95A" w14:textId="4D52DA13" w:rsidR="00A03106" w:rsidRPr="00A03106" w:rsidRDefault="00A03106" w:rsidP="00A03106">
      <w:pPr>
        <w:tabs>
          <w:tab w:val="left" w:pos="10206"/>
        </w:tabs>
        <w:spacing w:after="0" w:line="240" w:lineRule="auto"/>
        <w:ind w:right="142"/>
        <w:jc w:val="both"/>
        <w:rPr>
          <w:rFonts w:ascii="Times New Roman" w:eastAsia="Times New Roman" w:hAnsi="Times New Roman" w:cs="Times New Roman"/>
          <w:b/>
          <w:kern w:val="0"/>
          <w14:ligatures w14:val="none"/>
        </w:rPr>
      </w:pPr>
      <w:r w:rsidRPr="00A03106">
        <w:rPr>
          <w:rFonts w:ascii="Times New Roman" w:eastAsia="Times New Roman" w:hAnsi="Times New Roman" w:cs="Times New Roman"/>
          <w:kern w:val="0"/>
          <w14:ligatures w14:val="none"/>
        </w:rPr>
        <w:t xml:space="preserve">7. Ankstesnio būklės patikrinimo akto data ir numeris: </w:t>
      </w:r>
      <w:r w:rsidRPr="00A03106">
        <w:rPr>
          <w:rFonts w:ascii="Times New Roman" w:eastAsia="Times New Roman" w:hAnsi="Times New Roman" w:cs="Times New Roman"/>
          <w:b/>
          <w:kern w:val="0"/>
          <w14:ligatures w14:val="none"/>
        </w:rPr>
        <w:t>2018-08-01, Nr. 55-16-</w:t>
      </w:r>
      <w:r>
        <w:rPr>
          <w:rFonts w:ascii="Times New Roman" w:eastAsia="Times New Roman" w:hAnsi="Times New Roman" w:cs="Times New Roman"/>
          <w:b/>
          <w:kern w:val="0"/>
          <w14:ligatures w14:val="none"/>
        </w:rPr>
        <w:t>50</w:t>
      </w:r>
      <w:r w:rsidRPr="00A03106">
        <w:rPr>
          <w:rFonts w:ascii="Times New Roman" w:eastAsia="Times New Roman" w:hAnsi="Times New Roman" w:cs="Times New Roman"/>
          <w:b/>
          <w:kern w:val="0"/>
          <w14:ligatures w14:val="none"/>
        </w:rPr>
        <w:t>.</w:t>
      </w:r>
    </w:p>
    <w:p w14:paraId="10BD643B" w14:textId="77777777" w:rsidR="00A03106" w:rsidRPr="00A03106" w:rsidRDefault="00A03106" w:rsidP="00A03106">
      <w:pPr>
        <w:tabs>
          <w:tab w:val="left" w:pos="10206"/>
        </w:tabs>
        <w:spacing w:before="120" w:after="0" w:line="240" w:lineRule="auto"/>
        <w:ind w:right="142"/>
        <w:rPr>
          <w:rFonts w:ascii="Times New Roman" w:eastAsia="Times New Roman" w:hAnsi="Times New Roman" w:cs="Times New Roman"/>
          <w:kern w:val="0"/>
          <w14:ligatures w14:val="none"/>
        </w:rPr>
      </w:pPr>
    </w:p>
    <w:p w14:paraId="4CBAD970" w14:textId="77777777" w:rsidR="00A03106" w:rsidRPr="00A03106" w:rsidRDefault="00A03106" w:rsidP="00A03106">
      <w:pPr>
        <w:spacing w:after="0" w:line="240" w:lineRule="auto"/>
        <w:jc w:val="center"/>
        <w:outlineLvl w:val="0"/>
        <w:rPr>
          <w:rFonts w:ascii="Times New Roman" w:eastAsia="Times New Roman" w:hAnsi="Times New Roman" w:cs="Times New Roman"/>
          <w:b/>
          <w:bCs/>
          <w:caps/>
          <w:kern w:val="0"/>
          <w14:ligatures w14:val="none"/>
        </w:rPr>
      </w:pPr>
      <w:r w:rsidRPr="00A03106">
        <w:rPr>
          <w:rFonts w:ascii="Times New Roman" w:eastAsia="Times New Roman" w:hAnsi="Times New Roman" w:cs="Times New Roman"/>
          <w:b/>
          <w:bCs/>
          <w:caps/>
          <w:kern w:val="0"/>
          <w14:ligatures w14:val="none"/>
        </w:rPr>
        <w:t>II. KULTŪROS PAVELDO OBJEKTO BŪKLĖS DUOMENYS</w:t>
      </w:r>
    </w:p>
    <w:p w14:paraId="37348BC2" w14:textId="77777777" w:rsidR="00A03106" w:rsidRPr="00A03106" w:rsidRDefault="00A03106" w:rsidP="00A03106">
      <w:pPr>
        <w:spacing w:after="0" w:line="240" w:lineRule="auto"/>
        <w:ind w:firstLine="27"/>
        <w:jc w:val="both"/>
        <w:rPr>
          <w:rFonts w:ascii="Times New Roman" w:eastAsia="Times New Roman" w:hAnsi="Times New Roman" w:cs="Times New Roman"/>
          <w:kern w:val="0"/>
          <w:sz w:val="24"/>
          <w:szCs w:val="24"/>
          <w14:ligatures w14:val="none"/>
        </w:rPr>
      </w:pPr>
    </w:p>
    <w:p w14:paraId="75E264CB" w14:textId="77777777" w:rsidR="00A03106" w:rsidRPr="00A03106" w:rsidRDefault="00A03106" w:rsidP="00A03106">
      <w:pPr>
        <w:spacing w:after="0" w:line="240" w:lineRule="auto"/>
        <w:jc w:val="both"/>
        <w:rPr>
          <w:rFonts w:ascii="Times New Roman" w:eastAsia="Times New Roman" w:hAnsi="Times New Roman" w:cs="Times New Roman"/>
          <w:kern w:val="0"/>
          <w:szCs w:val="24"/>
          <w14:ligatures w14:val="none"/>
        </w:rPr>
      </w:pPr>
      <w:r w:rsidRPr="00A03106">
        <w:rPr>
          <w:rFonts w:ascii="Times New Roman" w:eastAsia="Times New Roman" w:hAnsi="Times New Roman" w:cs="Times New Roman"/>
          <w:kern w:val="0"/>
          <w14:ligatures w14:val="none"/>
        </w:rPr>
        <w:t>8.</w:t>
      </w:r>
      <w:r w:rsidRPr="00A03106">
        <w:rPr>
          <w:rFonts w:ascii="Times New Roman" w:eastAsia="Times New Roman" w:hAnsi="Times New Roman" w:cs="Times New Roman"/>
          <w:kern w:val="0"/>
          <w:sz w:val="24"/>
          <w:szCs w:val="24"/>
          <w14:ligatures w14:val="none"/>
        </w:rPr>
        <w:t xml:space="preserve"> </w:t>
      </w:r>
      <w:r w:rsidRPr="00A03106">
        <w:rPr>
          <w:rFonts w:ascii="Times New Roman" w:eastAsia="Times New Roman" w:hAnsi="Times New Roman" w:cs="Times New Roman"/>
          <w:kern w:val="0"/>
          <w:szCs w:val="24"/>
          <w14:ligatures w14:val="none"/>
        </w:rPr>
        <w:t xml:space="preserve">Kultūros paveldo objekto fizinės būklės pokytis </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2"/>
        <w:gridCol w:w="1523"/>
        <w:gridCol w:w="1281"/>
        <w:gridCol w:w="1222"/>
        <w:gridCol w:w="1134"/>
        <w:gridCol w:w="1417"/>
      </w:tblGrid>
      <w:tr w:rsidR="00A03106" w:rsidRPr="00A03106" w14:paraId="4C3378A5" w14:textId="77777777" w:rsidTr="00E1563C">
        <w:tc>
          <w:tcPr>
            <w:tcW w:w="3062" w:type="dxa"/>
          </w:tcPr>
          <w:p w14:paraId="0941BF5A" w14:textId="77777777" w:rsidR="00A03106" w:rsidRPr="00A03106" w:rsidRDefault="00A03106" w:rsidP="00A03106">
            <w:pPr>
              <w:spacing w:after="0" w:line="240" w:lineRule="auto"/>
              <w:ind w:firstLine="50"/>
              <w:rPr>
                <w:rFonts w:ascii="Times New Roman" w:eastAsia="Times New Roman" w:hAnsi="Times New Roman" w:cs="Times New Roman"/>
                <w:kern w:val="0"/>
                <w:sz w:val="20"/>
                <w:szCs w:val="24"/>
                <w:lang w:eastAsia="lt-LT"/>
                <w14:ligatures w14:val="none"/>
              </w:rPr>
            </w:pPr>
          </w:p>
        </w:tc>
        <w:tc>
          <w:tcPr>
            <w:tcW w:w="1523" w:type="dxa"/>
          </w:tcPr>
          <w:p w14:paraId="3A56A00F"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5 – būklė labai pagerėjo</w:t>
            </w:r>
          </w:p>
        </w:tc>
        <w:tc>
          <w:tcPr>
            <w:tcW w:w="1281" w:type="dxa"/>
          </w:tcPr>
          <w:p w14:paraId="28473A6A"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4 – būklė gerėja</w:t>
            </w:r>
          </w:p>
        </w:tc>
        <w:tc>
          <w:tcPr>
            <w:tcW w:w="1222" w:type="dxa"/>
          </w:tcPr>
          <w:p w14:paraId="4F98BB9D"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3 – būklė nepakito</w:t>
            </w:r>
          </w:p>
        </w:tc>
        <w:tc>
          <w:tcPr>
            <w:tcW w:w="1134" w:type="dxa"/>
          </w:tcPr>
          <w:p w14:paraId="31625E56"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2 – būklė blogėja</w:t>
            </w:r>
          </w:p>
        </w:tc>
        <w:tc>
          <w:tcPr>
            <w:tcW w:w="1417" w:type="dxa"/>
          </w:tcPr>
          <w:p w14:paraId="25C9DD17"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1 – būklė labai pablogėjo</w:t>
            </w:r>
          </w:p>
        </w:tc>
      </w:tr>
      <w:tr w:rsidR="00A03106" w:rsidRPr="00A03106" w14:paraId="6D2DCD01" w14:textId="77777777" w:rsidTr="006E6F73">
        <w:tc>
          <w:tcPr>
            <w:tcW w:w="3062" w:type="dxa"/>
          </w:tcPr>
          <w:p w14:paraId="6DA8421B" w14:textId="77777777" w:rsidR="00A03106" w:rsidRPr="00A03106" w:rsidRDefault="00A03106" w:rsidP="00A03106">
            <w:pPr>
              <w:spacing w:after="0" w:line="240" w:lineRule="auto"/>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1. Kultūros paveldo objekto fizinės būklės pokyčio įvertinimas*</w:t>
            </w:r>
          </w:p>
        </w:tc>
        <w:tc>
          <w:tcPr>
            <w:tcW w:w="1523" w:type="dxa"/>
            <w:vAlign w:val="center"/>
          </w:tcPr>
          <w:p w14:paraId="6AFD02C9"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c>
          <w:tcPr>
            <w:tcW w:w="1281" w:type="dxa"/>
            <w:vAlign w:val="center"/>
          </w:tcPr>
          <w:p w14:paraId="0760D854"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c>
          <w:tcPr>
            <w:tcW w:w="1222" w:type="dxa"/>
            <w:vAlign w:val="center"/>
          </w:tcPr>
          <w:p w14:paraId="2957B302"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b/>
                <w:i/>
                <w:kern w:val="0"/>
                <w:sz w:val="20"/>
                <w:szCs w:val="24"/>
                <w:lang w:eastAsia="lt-LT"/>
                <w14:ligatures w14:val="none"/>
              </w:rPr>
              <w:t>V</w:t>
            </w:r>
          </w:p>
        </w:tc>
        <w:tc>
          <w:tcPr>
            <w:tcW w:w="1134" w:type="dxa"/>
          </w:tcPr>
          <w:p w14:paraId="247B18D0"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c>
          <w:tcPr>
            <w:tcW w:w="1417" w:type="dxa"/>
          </w:tcPr>
          <w:p w14:paraId="2173A92C"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r>
    </w:tbl>
    <w:p w14:paraId="111E9F45" w14:textId="77777777" w:rsidR="00A03106" w:rsidRPr="00A03106" w:rsidRDefault="00A03106" w:rsidP="00A03106">
      <w:pPr>
        <w:spacing w:after="0" w:line="240" w:lineRule="auto"/>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b/>
          <w:kern w:val="0"/>
          <w:sz w:val="20"/>
          <w:szCs w:val="24"/>
          <w:lang w:eastAsia="lt-LT"/>
          <w14:ligatures w14:val="none"/>
        </w:rPr>
        <w:t xml:space="preserve">* - </w:t>
      </w:r>
      <w:r w:rsidRPr="00A03106">
        <w:rPr>
          <w:rFonts w:ascii="Times New Roman" w:eastAsia="Times New Roman" w:hAnsi="Times New Roman" w:cs="Times New Roman"/>
          <w:kern w:val="0"/>
          <w:sz w:val="20"/>
          <w:szCs w:val="24"/>
          <w:lang w:eastAsia="lt-LT"/>
          <w14:ligatures w14:val="none"/>
        </w:rPr>
        <w:t xml:space="preserve">Pažymėti - </w:t>
      </w:r>
      <w:r w:rsidRPr="00A03106">
        <w:rPr>
          <w:rFonts w:ascii="Times New Roman" w:eastAsia="Times New Roman" w:hAnsi="Times New Roman" w:cs="Times New Roman"/>
          <w:b/>
          <w:i/>
          <w:kern w:val="0"/>
          <w:sz w:val="20"/>
          <w:szCs w:val="24"/>
          <w:lang w:eastAsia="lt-LT"/>
          <w14:ligatures w14:val="none"/>
        </w:rPr>
        <w:t>V</w:t>
      </w:r>
      <w:r w:rsidRPr="00A03106">
        <w:rPr>
          <w:rFonts w:ascii="Times New Roman" w:eastAsia="Times New Roman" w:hAnsi="Times New Roman" w:cs="Times New Roman"/>
          <w:kern w:val="0"/>
          <w:sz w:val="20"/>
          <w:szCs w:val="24"/>
          <w:lang w:eastAsia="lt-LT"/>
          <w14:ligatures w14:val="none"/>
        </w:rPr>
        <w:t>.</w:t>
      </w:r>
    </w:p>
    <w:p w14:paraId="5ED0CFF0" w14:textId="77777777" w:rsidR="00A03106" w:rsidRPr="00A03106" w:rsidRDefault="00A03106" w:rsidP="00A03106">
      <w:pPr>
        <w:spacing w:after="0" w:line="240" w:lineRule="auto"/>
        <w:rPr>
          <w:rFonts w:ascii="Times New Roman" w:eastAsia="Times New Roman" w:hAnsi="Times New Roman" w:cs="Times New Roman"/>
          <w:kern w:val="0"/>
          <w:sz w:val="20"/>
          <w:szCs w:val="24"/>
          <w:lang w:eastAsia="lt-LT"/>
          <w14:ligatures w14:val="none"/>
        </w:rPr>
      </w:pPr>
    </w:p>
    <w:p w14:paraId="0BC61B08" w14:textId="77777777" w:rsidR="00A03106" w:rsidRPr="00A03106" w:rsidRDefault="00A03106" w:rsidP="00A03106">
      <w:pPr>
        <w:spacing w:after="0" w:line="240" w:lineRule="auto"/>
        <w:ind w:right="142"/>
        <w:jc w:val="both"/>
        <w:rPr>
          <w:rFonts w:ascii="Times New Roman" w:eastAsia="Times New Roman" w:hAnsi="Times New Roman" w:cs="Times New Roman"/>
          <w:b/>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5 – būklė labai pagerėjo -</w:t>
      </w:r>
      <w:r w:rsidRPr="00A03106">
        <w:rPr>
          <w:rFonts w:ascii="Times New Roman" w:eastAsia="Times New Roman" w:hAnsi="Times New Roman" w:cs="Times New Roman"/>
          <w:kern w:val="0"/>
          <w:sz w:val="24"/>
          <w:szCs w:val="24"/>
          <w:lang w:eastAsia="lt-LT"/>
          <w14:ligatures w14:val="none"/>
        </w:rPr>
        <w:t xml:space="preserve"> </w:t>
      </w:r>
      <w:r w:rsidRPr="00A03106">
        <w:rPr>
          <w:rFonts w:ascii="Times New Roman" w:eastAsia="Times New Roman" w:hAnsi="Times New Roman" w:cs="Times New Roman"/>
          <w:kern w:val="0"/>
          <w:sz w:val="20"/>
          <w:szCs w:val="24"/>
          <w:lang w:eastAsia="lt-LT"/>
          <w14:ligatures w14:val="none"/>
        </w:rPr>
        <w:t>objektas restauruotas, pritaikytas ar atkurtas, aplinka sutvarkyta, nuolat prižiūrima, vizualinės taršos šaltinių nėra;</w:t>
      </w:r>
    </w:p>
    <w:p w14:paraId="4A07CA83" w14:textId="77777777" w:rsidR="00A03106" w:rsidRPr="00A03106" w:rsidRDefault="00A03106" w:rsidP="00A03106">
      <w:pPr>
        <w:spacing w:after="0" w:line="240" w:lineRule="auto"/>
        <w:ind w:right="142"/>
        <w:jc w:val="both"/>
        <w:rPr>
          <w:rFonts w:ascii="Times New Roman" w:eastAsia="Times New Roman" w:hAnsi="Times New Roman" w:cs="Times New Roman"/>
          <w:b/>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4 – būklė gerėja - objektas yra naudojamas ir valdytojas nuolat vykdo priežiūros darbus, laiku šalinami atsiradę defektai, objekte atlikti/atliekami remonto, konservavimo darbai arba objekte atliekami restauravimo, pritaikymo ar atkūrimo darbai, aplinka tvarkoma, nuolat prižiūrima, vizualinės taršos šaltinių nėra arba imamasi priemonių juos panaikinti;</w:t>
      </w:r>
    </w:p>
    <w:p w14:paraId="27F0DDCE" w14:textId="77777777" w:rsidR="00A03106" w:rsidRPr="00A03106" w:rsidRDefault="00A03106" w:rsidP="00A03106">
      <w:pPr>
        <w:spacing w:after="0" w:line="240" w:lineRule="auto"/>
        <w:ind w:right="142"/>
        <w:jc w:val="both"/>
        <w:rPr>
          <w:rFonts w:ascii="Times New Roman" w:eastAsia="Times New Roman" w:hAnsi="Times New Roman" w:cs="Times New Roman"/>
          <w:b/>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3 – būklė nepakito - objektas yra naudojamas ir valdytojas nuolat vykdo priežiūros darbus, objektas nenaudojamas, bet jame atliekami/atlikti tyrimai, avarijos grėsmės pašalinimo, apsaugos techninių priemonių įrengimo ar kiti neatidėliotini saugojimo darbai, objektas užkonservuotas, imamasi priemonių apsaugoti objektą nuo neigiamo aplinkos poveikio, aplinka tvarkoma nereguliariai, yra vizualinės taršos šaltinių, dėl kurių panaikinimo nesiimta jokių priemonių;</w:t>
      </w:r>
    </w:p>
    <w:p w14:paraId="5E79F5FC" w14:textId="77777777" w:rsidR="00A03106" w:rsidRPr="00A03106" w:rsidRDefault="00A03106" w:rsidP="00A03106">
      <w:pPr>
        <w:spacing w:after="0" w:line="240" w:lineRule="auto"/>
        <w:ind w:right="142"/>
        <w:jc w:val="both"/>
        <w:rPr>
          <w:rFonts w:ascii="Times New Roman" w:eastAsia="Times New Roman" w:hAnsi="Times New Roman" w:cs="Times New Roman"/>
          <w:b/>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2 – būklė blogėja - objektas nenaudojamas/naudojamas ir nyksta dėl valdytojo nevykdomos ar nepakankamos priežiūros, buvo apardytas stichinių nelaimių ar neteisėta veikla, sunyko ar buvo apardyta iki 50% objekto, aplinka netvarkoma, yra vizualinės taršos šaltinių, dėl kurių panaikinimo nesiimta jokių priemonių, ar tokių šaltinių daugėja;</w:t>
      </w:r>
    </w:p>
    <w:p w14:paraId="07DEAFB3" w14:textId="77777777" w:rsidR="00A03106" w:rsidRPr="00A03106" w:rsidRDefault="00A03106" w:rsidP="00A03106">
      <w:pPr>
        <w:spacing w:after="0" w:line="240" w:lineRule="auto"/>
        <w:ind w:right="142"/>
        <w:jc w:val="both"/>
        <w:rPr>
          <w:rFonts w:ascii="Times New Roman" w:eastAsia="Times New Roman" w:hAnsi="Times New Roman" w:cs="Times New Roman"/>
          <w:b/>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1 – būklė labai pablogėjo - objektas sunyko, buvo sunaikintas stichinių nelaimių ar neteisėta veikla, sunyko ar buvo sunaikinta daugiau kaip 50% objekto, aplinka apleista, netvarkoma, daugėja vizualinės taršos šaltinių, ir dėl to nesiimama jokių priemonių.</w:t>
      </w:r>
    </w:p>
    <w:p w14:paraId="05070FC4" w14:textId="77777777" w:rsidR="00A03106" w:rsidRPr="00A03106" w:rsidRDefault="00A03106" w:rsidP="00A03106">
      <w:pPr>
        <w:spacing w:after="0" w:line="240" w:lineRule="auto"/>
        <w:rPr>
          <w:rFonts w:ascii="Times New Roman" w:eastAsia="Times New Roman" w:hAnsi="Times New Roman" w:cs="Times New Roman"/>
          <w:kern w:val="0"/>
          <w:lang w:eastAsia="lt-LT"/>
          <w14:ligatures w14:val="none"/>
        </w:rPr>
      </w:pPr>
    </w:p>
    <w:p w14:paraId="7AF48C58" w14:textId="77777777" w:rsidR="00A03106" w:rsidRPr="00A03106" w:rsidRDefault="00A03106" w:rsidP="00A03106">
      <w:pPr>
        <w:spacing w:after="0" w:line="240" w:lineRule="auto"/>
        <w:rPr>
          <w:rFonts w:ascii="Times New Roman" w:eastAsia="Times New Roman" w:hAnsi="Times New Roman" w:cs="Times New Roman"/>
          <w:kern w:val="0"/>
          <w:lang w:eastAsia="lt-LT"/>
          <w14:ligatures w14:val="none"/>
        </w:rPr>
      </w:pPr>
      <w:r w:rsidRPr="00A03106">
        <w:rPr>
          <w:rFonts w:ascii="Times New Roman" w:eastAsia="Times New Roman" w:hAnsi="Times New Roman" w:cs="Times New Roman"/>
          <w:kern w:val="0"/>
          <w:lang w:eastAsia="lt-LT"/>
          <w14:ligatures w14:val="none"/>
        </w:rPr>
        <w:t>9. Kultūros paveldo objekto (statinio) dalių fizinės būklės pokytis**</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2"/>
        <w:gridCol w:w="1523"/>
        <w:gridCol w:w="1281"/>
        <w:gridCol w:w="1222"/>
        <w:gridCol w:w="1134"/>
        <w:gridCol w:w="1417"/>
      </w:tblGrid>
      <w:tr w:rsidR="00A03106" w:rsidRPr="00A03106" w14:paraId="7B1937D0" w14:textId="77777777" w:rsidTr="00E1563C">
        <w:tc>
          <w:tcPr>
            <w:tcW w:w="3062" w:type="dxa"/>
          </w:tcPr>
          <w:p w14:paraId="12B90A60" w14:textId="77777777" w:rsidR="00A03106" w:rsidRPr="00A03106" w:rsidRDefault="00A03106" w:rsidP="00A03106">
            <w:pPr>
              <w:spacing w:after="0" w:line="240" w:lineRule="auto"/>
              <w:rPr>
                <w:rFonts w:ascii="Times New Roman" w:eastAsia="Times New Roman" w:hAnsi="Times New Roman" w:cs="Times New Roman"/>
                <w:kern w:val="0"/>
                <w:sz w:val="20"/>
                <w:szCs w:val="24"/>
                <w:lang w:eastAsia="lt-LT"/>
                <w14:ligatures w14:val="none"/>
              </w:rPr>
            </w:pPr>
          </w:p>
        </w:tc>
        <w:tc>
          <w:tcPr>
            <w:tcW w:w="1523" w:type="dxa"/>
          </w:tcPr>
          <w:p w14:paraId="5FCFC8D5"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5 – būklė labai pagerėjo</w:t>
            </w:r>
          </w:p>
        </w:tc>
        <w:tc>
          <w:tcPr>
            <w:tcW w:w="1281" w:type="dxa"/>
          </w:tcPr>
          <w:p w14:paraId="415889EA"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4 – būklė gerėja</w:t>
            </w:r>
          </w:p>
        </w:tc>
        <w:tc>
          <w:tcPr>
            <w:tcW w:w="1222" w:type="dxa"/>
          </w:tcPr>
          <w:p w14:paraId="7CAFBD7B"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3 – būklė nepakito</w:t>
            </w:r>
          </w:p>
        </w:tc>
        <w:tc>
          <w:tcPr>
            <w:tcW w:w="1134" w:type="dxa"/>
          </w:tcPr>
          <w:p w14:paraId="7D0511F7"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2 – būklė blogėja</w:t>
            </w:r>
          </w:p>
        </w:tc>
        <w:tc>
          <w:tcPr>
            <w:tcW w:w="1417" w:type="dxa"/>
          </w:tcPr>
          <w:p w14:paraId="468F1B5A"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1 – būklė labai pablogėjo</w:t>
            </w:r>
          </w:p>
        </w:tc>
      </w:tr>
      <w:tr w:rsidR="00A03106" w:rsidRPr="00A03106" w14:paraId="06D2DFB3" w14:textId="77777777" w:rsidTr="00E1563C">
        <w:tc>
          <w:tcPr>
            <w:tcW w:w="3062" w:type="dxa"/>
          </w:tcPr>
          <w:p w14:paraId="117F2AE4" w14:textId="77777777" w:rsidR="00A03106" w:rsidRPr="00A03106" w:rsidRDefault="00A03106" w:rsidP="00A03106">
            <w:pPr>
              <w:spacing w:after="0" w:line="240" w:lineRule="auto"/>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 xml:space="preserve">1. Pamatai ir nuogrindos </w:t>
            </w:r>
          </w:p>
        </w:tc>
        <w:tc>
          <w:tcPr>
            <w:tcW w:w="1523" w:type="dxa"/>
          </w:tcPr>
          <w:p w14:paraId="569D17E9"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c>
          <w:tcPr>
            <w:tcW w:w="1281" w:type="dxa"/>
          </w:tcPr>
          <w:p w14:paraId="63AB307E"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c>
          <w:tcPr>
            <w:tcW w:w="1222" w:type="dxa"/>
            <w:vAlign w:val="center"/>
          </w:tcPr>
          <w:p w14:paraId="39702C5D"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b/>
                <w:i/>
                <w:kern w:val="0"/>
                <w:sz w:val="20"/>
                <w:szCs w:val="24"/>
                <w:lang w:eastAsia="lt-LT"/>
                <w14:ligatures w14:val="none"/>
              </w:rPr>
              <w:t>V</w:t>
            </w:r>
          </w:p>
        </w:tc>
        <w:tc>
          <w:tcPr>
            <w:tcW w:w="1134" w:type="dxa"/>
          </w:tcPr>
          <w:p w14:paraId="1F62B66B"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c>
          <w:tcPr>
            <w:tcW w:w="1417" w:type="dxa"/>
          </w:tcPr>
          <w:p w14:paraId="28FCD70D"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r>
      <w:tr w:rsidR="00A03106" w:rsidRPr="00A03106" w14:paraId="69D18312" w14:textId="77777777" w:rsidTr="006E6F73">
        <w:tc>
          <w:tcPr>
            <w:tcW w:w="3062" w:type="dxa"/>
          </w:tcPr>
          <w:p w14:paraId="62DC7E90" w14:textId="77777777" w:rsidR="00A03106" w:rsidRPr="00A03106" w:rsidRDefault="00A03106" w:rsidP="00A03106">
            <w:pPr>
              <w:spacing w:after="0" w:line="240" w:lineRule="auto"/>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2. Sienų konstrukcijos</w:t>
            </w:r>
          </w:p>
        </w:tc>
        <w:tc>
          <w:tcPr>
            <w:tcW w:w="1523" w:type="dxa"/>
          </w:tcPr>
          <w:p w14:paraId="3FF03E6B"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c>
          <w:tcPr>
            <w:tcW w:w="1281" w:type="dxa"/>
            <w:vAlign w:val="center"/>
          </w:tcPr>
          <w:p w14:paraId="7E975C1E"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c>
          <w:tcPr>
            <w:tcW w:w="1222" w:type="dxa"/>
            <w:vAlign w:val="center"/>
          </w:tcPr>
          <w:p w14:paraId="0FB5F585"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b/>
                <w:i/>
                <w:kern w:val="0"/>
                <w:sz w:val="20"/>
                <w:szCs w:val="24"/>
                <w:lang w:eastAsia="lt-LT"/>
                <w14:ligatures w14:val="none"/>
              </w:rPr>
              <w:t>V</w:t>
            </w:r>
          </w:p>
        </w:tc>
        <w:tc>
          <w:tcPr>
            <w:tcW w:w="1134" w:type="dxa"/>
          </w:tcPr>
          <w:p w14:paraId="5298A44A"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c>
          <w:tcPr>
            <w:tcW w:w="1417" w:type="dxa"/>
          </w:tcPr>
          <w:p w14:paraId="44E394D5"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r>
      <w:tr w:rsidR="00A03106" w:rsidRPr="00A03106" w14:paraId="3A73534F" w14:textId="77777777" w:rsidTr="006E6F73">
        <w:tc>
          <w:tcPr>
            <w:tcW w:w="3062" w:type="dxa"/>
          </w:tcPr>
          <w:p w14:paraId="259E459F" w14:textId="77777777" w:rsidR="00A03106" w:rsidRPr="00A03106" w:rsidRDefault="00A03106" w:rsidP="00A03106">
            <w:pPr>
              <w:spacing w:after="0" w:line="240" w:lineRule="auto"/>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3. Sienų apdaila</w:t>
            </w:r>
          </w:p>
        </w:tc>
        <w:tc>
          <w:tcPr>
            <w:tcW w:w="1523" w:type="dxa"/>
            <w:vAlign w:val="center"/>
          </w:tcPr>
          <w:p w14:paraId="43E1B6CF"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c>
          <w:tcPr>
            <w:tcW w:w="1281" w:type="dxa"/>
          </w:tcPr>
          <w:p w14:paraId="452EF911"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c>
          <w:tcPr>
            <w:tcW w:w="1222" w:type="dxa"/>
            <w:vAlign w:val="center"/>
          </w:tcPr>
          <w:p w14:paraId="3615E129" w14:textId="078C16BB" w:rsidR="00A03106" w:rsidRPr="00A03106" w:rsidRDefault="00883575" w:rsidP="00A03106">
            <w:pPr>
              <w:spacing w:after="0" w:line="240" w:lineRule="auto"/>
              <w:jc w:val="center"/>
              <w:rPr>
                <w:rFonts w:ascii="Times New Roman" w:eastAsia="Times New Roman" w:hAnsi="Times New Roman" w:cs="Times New Roman"/>
                <w:b/>
                <w:bCs/>
                <w:i/>
                <w:iCs/>
                <w:kern w:val="0"/>
                <w:sz w:val="20"/>
                <w:szCs w:val="24"/>
                <w:lang w:eastAsia="lt-LT"/>
                <w14:ligatures w14:val="none"/>
              </w:rPr>
            </w:pPr>
            <w:r>
              <w:rPr>
                <w:rFonts w:ascii="Times New Roman" w:eastAsia="Times New Roman" w:hAnsi="Times New Roman" w:cs="Times New Roman"/>
                <w:b/>
                <w:bCs/>
                <w:i/>
                <w:iCs/>
                <w:kern w:val="0"/>
                <w:sz w:val="20"/>
                <w:szCs w:val="24"/>
                <w:lang w:eastAsia="lt-LT"/>
                <w14:ligatures w14:val="none"/>
              </w:rPr>
              <w:t>V</w:t>
            </w:r>
          </w:p>
        </w:tc>
        <w:tc>
          <w:tcPr>
            <w:tcW w:w="1134" w:type="dxa"/>
          </w:tcPr>
          <w:p w14:paraId="006BAF86" w14:textId="20B62A93"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c>
          <w:tcPr>
            <w:tcW w:w="1417" w:type="dxa"/>
          </w:tcPr>
          <w:p w14:paraId="3E39620D"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r>
      <w:tr w:rsidR="00A03106" w:rsidRPr="00A03106" w14:paraId="55591CFB" w14:textId="77777777" w:rsidTr="00E1563C">
        <w:tc>
          <w:tcPr>
            <w:tcW w:w="3062" w:type="dxa"/>
          </w:tcPr>
          <w:p w14:paraId="754FC0AF" w14:textId="77777777" w:rsidR="00A03106" w:rsidRPr="00A03106" w:rsidRDefault="00A03106" w:rsidP="00A03106">
            <w:pPr>
              <w:spacing w:after="0" w:line="240" w:lineRule="auto"/>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4. Stogo danga</w:t>
            </w:r>
          </w:p>
        </w:tc>
        <w:tc>
          <w:tcPr>
            <w:tcW w:w="1523" w:type="dxa"/>
          </w:tcPr>
          <w:p w14:paraId="0F9FE241"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c>
          <w:tcPr>
            <w:tcW w:w="1281" w:type="dxa"/>
          </w:tcPr>
          <w:p w14:paraId="03B781A7"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c>
          <w:tcPr>
            <w:tcW w:w="1222" w:type="dxa"/>
            <w:vAlign w:val="center"/>
          </w:tcPr>
          <w:p w14:paraId="31F59353"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b/>
                <w:i/>
                <w:kern w:val="0"/>
                <w:sz w:val="20"/>
                <w:szCs w:val="24"/>
                <w:lang w:eastAsia="lt-LT"/>
                <w14:ligatures w14:val="none"/>
              </w:rPr>
              <w:t>V</w:t>
            </w:r>
          </w:p>
        </w:tc>
        <w:tc>
          <w:tcPr>
            <w:tcW w:w="1134" w:type="dxa"/>
          </w:tcPr>
          <w:p w14:paraId="35219EB6"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c>
          <w:tcPr>
            <w:tcW w:w="1417" w:type="dxa"/>
          </w:tcPr>
          <w:p w14:paraId="65D27180"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r>
      <w:tr w:rsidR="00A03106" w:rsidRPr="00A03106" w14:paraId="5A93ACB3" w14:textId="77777777" w:rsidTr="00E1563C">
        <w:tc>
          <w:tcPr>
            <w:tcW w:w="3062" w:type="dxa"/>
          </w:tcPr>
          <w:p w14:paraId="56B9AF16" w14:textId="77777777" w:rsidR="00A03106" w:rsidRPr="00A03106" w:rsidRDefault="00A03106" w:rsidP="00A03106">
            <w:pPr>
              <w:spacing w:after="0" w:line="240" w:lineRule="auto"/>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5. Stogo konstrukcijos</w:t>
            </w:r>
          </w:p>
        </w:tc>
        <w:tc>
          <w:tcPr>
            <w:tcW w:w="1523" w:type="dxa"/>
          </w:tcPr>
          <w:p w14:paraId="2C7EBA08"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c>
          <w:tcPr>
            <w:tcW w:w="1281" w:type="dxa"/>
          </w:tcPr>
          <w:p w14:paraId="14B392FC"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c>
          <w:tcPr>
            <w:tcW w:w="1222" w:type="dxa"/>
            <w:vAlign w:val="center"/>
          </w:tcPr>
          <w:p w14:paraId="481A8B5D" w14:textId="44C409F3" w:rsidR="00A03106" w:rsidRPr="00A03106" w:rsidRDefault="00883575" w:rsidP="00A03106">
            <w:pPr>
              <w:spacing w:after="0" w:line="240" w:lineRule="auto"/>
              <w:jc w:val="center"/>
              <w:rPr>
                <w:rFonts w:ascii="Times New Roman" w:eastAsia="Times New Roman" w:hAnsi="Times New Roman" w:cs="Times New Roman"/>
                <w:b/>
                <w:bCs/>
                <w:i/>
                <w:iCs/>
                <w:kern w:val="0"/>
                <w:sz w:val="20"/>
                <w:szCs w:val="24"/>
                <w:lang w:eastAsia="lt-LT"/>
                <w14:ligatures w14:val="none"/>
              </w:rPr>
            </w:pPr>
            <w:r>
              <w:rPr>
                <w:rFonts w:ascii="Times New Roman" w:eastAsia="Times New Roman" w:hAnsi="Times New Roman" w:cs="Times New Roman"/>
                <w:b/>
                <w:bCs/>
                <w:i/>
                <w:iCs/>
                <w:kern w:val="0"/>
                <w:sz w:val="20"/>
                <w:szCs w:val="24"/>
                <w:lang w:eastAsia="lt-LT"/>
                <w14:ligatures w14:val="none"/>
              </w:rPr>
              <w:t>V</w:t>
            </w:r>
          </w:p>
        </w:tc>
        <w:tc>
          <w:tcPr>
            <w:tcW w:w="1134" w:type="dxa"/>
          </w:tcPr>
          <w:p w14:paraId="3D614301"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c>
          <w:tcPr>
            <w:tcW w:w="1417" w:type="dxa"/>
          </w:tcPr>
          <w:p w14:paraId="57545D7F"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r>
      <w:tr w:rsidR="00A03106" w:rsidRPr="00A03106" w14:paraId="1F38E326" w14:textId="77777777" w:rsidTr="006E6F73">
        <w:tc>
          <w:tcPr>
            <w:tcW w:w="3062" w:type="dxa"/>
          </w:tcPr>
          <w:p w14:paraId="6E552784" w14:textId="77777777" w:rsidR="00A03106" w:rsidRPr="00A03106" w:rsidRDefault="00A03106" w:rsidP="00A03106">
            <w:pPr>
              <w:spacing w:after="0" w:line="240" w:lineRule="auto"/>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 xml:space="preserve">6. Langai </w:t>
            </w:r>
          </w:p>
        </w:tc>
        <w:tc>
          <w:tcPr>
            <w:tcW w:w="1523" w:type="dxa"/>
          </w:tcPr>
          <w:p w14:paraId="53D9E0A6"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c>
          <w:tcPr>
            <w:tcW w:w="1281" w:type="dxa"/>
            <w:vAlign w:val="center"/>
          </w:tcPr>
          <w:p w14:paraId="688C1725"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c>
          <w:tcPr>
            <w:tcW w:w="1222" w:type="dxa"/>
            <w:vAlign w:val="center"/>
          </w:tcPr>
          <w:p w14:paraId="6160D449" w14:textId="2FBE87B2" w:rsidR="00A03106" w:rsidRPr="00A03106" w:rsidRDefault="00883575" w:rsidP="00A03106">
            <w:pPr>
              <w:spacing w:after="0" w:line="240" w:lineRule="auto"/>
              <w:jc w:val="center"/>
              <w:rPr>
                <w:rFonts w:ascii="Times New Roman" w:eastAsia="Times New Roman" w:hAnsi="Times New Roman" w:cs="Times New Roman"/>
                <w:b/>
                <w:bCs/>
                <w:i/>
                <w:iCs/>
                <w:kern w:val="0"/>
                <w:sz w:val="20"/>
                <w:szCs w:val="24"/>
                <w:lang w:eastAsia="lt-LT"/>
                <w14:ligatures w14:val="none"/>
              </w:rPr>
            </w:pPr>
            <w:r w:rsidRPr="00883575">
              <w:rPr>
                <w:rFonts w:ascii="Times New Roman" w:eastAsia="Times New Roman" w:hAnsi="Times New Roman" w:cs="Times New Roman"/>
                <w:b/>
                <w:bCs/>
                <w:i/>
                <w:iCs/>
                <w:kern w:val="0"/>
                <w:sz w:val="20"/>
                <w:szCs w:val="24"/>
                <w:lang w:eastAsia="lt-LT"/>
                <w14:ligatures w14:val="none"/>
              </w:rPr>
              <w:t>V</w:t>
            </w:r>
          </w:p>
        </w:tc>
        <w:tc>
          <w:tcPr>
            <w:tcW w:w="1134" w:type="dxa"/>
          </w:tcPr>
          <w:p w14:paraId="5ABCD94C" w14:textId="2450C8CB"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c>
          <w:tcPr>
            <w:tcW w:w="1417" w:type="dxa"/>
          </w:tcPr>
          <w:p w14:paraId="19E91E37"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r>
      <w:tr w:rsidR="00A03106" w:rsidRPr="00A03106" w14:paraId="176ABEE7" w14:textId="77777777" w:rsidTr="006E6F73">
        <w:tc>
          <w:tcPr>
            <w:tcW w:w="3062" w:type="dxa"/>
          </w:tcPr>
          <w:p w14:paraId="646EE100" w14:textId="77777777" w:rsidR="00A03106" w:rsidRPr="00A03106" w:rsidRDefault="00A03106" w:rsidP="00A03106">
            <w:pPr>
              <w:spacing w:after="0" w:line="240" w:lineRule="auto"/>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lastRenderedPageBreak/>
              <w:t xml:space="preserve">7. Durys </w:t>
            </w:r>
          </w:p>
        </w:tc>
        <w:tc>
          <w:tcPr>
            <w:tcW w:w="1523" w:type="dxa"/>
          </w:tcPr>
          <w:p w14:paraId="0CBA9FAF"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c>
          <w:tcPr>
            <w:tcW w:w="1281" w:type="dxa"/>
            <w:vAlign w:val="center"/>
          </w:tcPr>
          <w:p w14:paraId="6E8CB884"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c>
          <w:tcPr>
            <w:tcW w:w="1222" w:type="dxa"/>
            <w:vAlign w:val="center"/>
          </w:tcPr>
          <w:p w14:paraId="278F85C8"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b/>
                <w:i/>
                <w:kern w:val="0"/>
                <w:sz w:val="20"/>
                <w:szCs w:val="24"/>
                <w:lang w:eastAsia="lt-LT"/>
                <w14:ligatures w14:val="none"/>
              </w:rPr>
              <w:t>V</w:t>
            </w:r>
          </w:p>
        </w:tc>
        <w:tc>
          <w:tcPr>
            <w:tcW w:w="1134" w:type="dxa"/>
          </w:tcPr>
          <w:p w14:paraId="480C1DCD"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c>
          <w:tcPr>
            <w:tcW w:w="1417" w:type="dxa"/>
          </w:tcPr>
          <w:p w14:paraId="13E01AA4"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r>
      <w:tr w:rsidR="00A03106" w:rsidRPr="00A03106" w14:paraId="62808520" w14:textId="77777777" w:rsidTr="006E6F73">
        <w:tc>
          <w:tcPr>
            <w:tcW w:w="3062" w:type="dxa"/>
          </w:tcPr>
          <w:p w14:paraId="752A55AB" w14:textId="77777777" w:rsidR="00A03106" w:rsidRPr="00A03106" w:rsidRDefault="00A03106" w:rsidP="00A03106">
            <w:pPr>
              <w:spacing w:after="0" w:line="240" w:lineRule="auto"/>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8. Puošyba (jei yra)</w:t>
            </w:r>
          </w:p>
        </w:tc>
        <w:tc>
          <w:tcPr>
            <w:tcW w:w="1523" w:type="dxa"/>
            <w:vAlign w:val="center"/>
          </w:tcPr>
          <w:p w14:paraId="74257256"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c>
          <w:tcPr>
            <w:tcW w:w="1281" w:type="dxa"/>
          </w:tcPr>
          <w:p w14:paraId="5BA038C3"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c>
          <w:tcPr>
            <w:tcW w:w="1222" w:type="dxa"/>
            <w:vAlign w:val="center"/>
          </w:tcPr>
          <w:p w14:paraId="2CAE83DB" w14:textId="3B687807" w:rsidR="00A03106" w:rsidRPr="00A03106" w:rsidRDefault="00883575" w:rsidP="00A03106">
            <w:pPr>
              <w:spacing w:after="0" w:line="240" w:lineRule="auto"/>
              <w:jc w:val="center"/>
              <w:rPr>
                <w:rFonts w:ascii="Times New Roman" w:eastAsia="Times New Roman" w:hAnsi="Times New Roman" w:cs="Times New Roman"/>
                <w:b/>
                <w:bCs/>
                <w:i/>
                <w:iCs/>
                <w:kern w:val="0"/>
                <w:sz w:val="20"/>
                <w:szCs w:val="24"/>
                <w:lang w:eastAsia="lt-LT"/>
                <w14:ligatures w14:val="none"/>
              </w:rPr>
            </w:pPr>
            <w:r>
              <w:rPr>
                <w:rFonts w:ascii="Times New Roman" w:eastAsia="Times New Roman" w:hAnsi="Times New Roman" w:cs="Times New Roman"/>
                <w:b/>
                <w:bCs/>
                <w:i/>
                <w:iCs/>
                <w:kern w:val="0"/>
                <w:sz w:val="20"/>
                <w:szCs w:val="24"/>
                <w:lang w:eastAsia="lt-LT"/>
                <w14:ligatures w14:val="none"/>
              </w:rPr>
              <w:t>V</w:t>
            </w:r>
          </w:p>
        </w:tc>
        <w:tc>
          <w:tcPr>
            <w:tcW w:w="1134" w:type="dxa"/>
          </w:tcPr>
          <w:p w14:paraId="3E053B6E" w14:textId="4A33EAD0"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c>
          <w:tcPr>
            <w:tcW w:w="1417" w:type="dxa"/>
          </w:tcPr>
          <w:p w14:paraId="69C5C0C0"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r>
    </w:tbl>
    <w:p w14:paraId="778014BB" w14:textId="77777777" w:rsidR="00A03106" w:rsidRPr="00A03106" w:rsidRDefault="00A03106" w:rsidP="00A03106">
      <w:pPr>
        <w:spacing w:after="0" w:line="240" w:lineRule="auto"/>
        <w:ind w:right="142"/>
        <w:jc w:val="both"/>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 xml:space="preserve">** - 9 p. pildomas tik kultūros paveldo statiniams. Vertinant kultūros paveldo statinio bendrą būklės pokytį 8 p., išvedamas vidurkis iš visų tokio statinio dalių fizinės būklės pokyčio vertinimo balų, pažymėtų 9 p. </w:t>
      </w:r>
    </w:p>
    <w:p w14:paraId="07A850A9" w14:textId="77777777" w:rsidR="00A03106" w:rsidRPr="00A03106" w:rsidRDefault="00A03106" w:rsidP="00A03106">
      <w:pPr>
        <w:spacing w:after="0" w:line="240" w:lineRule="auto"/>
        <w:jc w:val="both"/>
        <w:rPr>
          <w:rFonts w:ascii="Times New Roman" w:eastAsia="Times New Roman" w:hAnsi="Times New Roman" w:cs="Times New Roman"/>
          <w:kern w:val="0"/>
          <w:sz w:val="20"/>
          <w:szCs w:val="24"/>
          <w:lang w:eastAsia="lt-LT"/>
          <w14:ligatures w14:val="none"/>
        </w:rPr>
      </w:pPr>
    </w:p>
    <w:p w14:paraId="5F2B0749" w14:textId="77777777" w:rsidR="00A03106" w:rsidRPr="00A03106" w:rsidRDefault="00A03106" w:rsidP="00A03106">
      <w:pPr>
        <w:spacing w:after="0" w:line="240" w:lineRule="auto"/>
        <w:jc w:val="both"/>
        <w:rPr>
          <w:rFonts w:ascii="Times New Roman" w:eastAsia="Times New Roman" w:hAnsi="Times New Roman" w:cs="Times New Roman"/>
          <w:kern w:val="0"/>
          <w:sz w:val="20"/>
          <w:szCs w:val="24"/>
          <w:lang w:eastAsia="lt-LT"/>
          <w14:ligatures w14:val="none"/>
        </w:rPr>
      </w:pPr>
    </w:p>
    <w:p w14:paraId="10C35596" w14:textId="77777777" w:rsidR="00A03106" w:rsidRDefault="00A03106" w:rsidP="00A03106">
      <w:pPr>
        <w:spacing w:after="0" w:line="240" w:lineRule="auto"/>
        <w:ind w:right="142"/>
        <w:jc w:val="both"/>
        <w:rPr>
          <w:rFonts w:ascii="Times New Roman" w:eastAsia="Times New Roman" w:hAnsi="Times New Roman" w:cs="Times New Roman"/>
          <w:kern w:val="0"/>
          <w14:ligatures w14:val="none"/>
        </w:rPr>
      </w:pPr>
      <w:r w:rsidRPr="00A03106">
        <w:rPr>
          <w:rFonts w:ascii="Times New Roman" w:eastAsia="Times New Roman" w:hAnsi="Times New Roman" w:cs="Times New Roman"/>
          <w:kern w:val="0"/>
          <w14:ligatures w14:val="none"/>
        </w:rPr>
        <w:t xml:space="preserve">10. Išvados apie kultūros paveldo objekto fizinės būklės pokytį: </w:t>
      </w:r>
    </w:p>
    <w:p w14:paraId="6B632106" w14:textId="607B712A" w:rsidR="00883575" w:rsidRDefault="00EC78BD" w:rsidP="00A03106">
      <w:pPr>
        <w:spacing w:after="0" w:line="240" w:lineRule="auto"/>
        <w:ind w:right="142"/>
        <w:jc w:val="both"/>
        <w:rPr>
          <w:rFonts w:ascii="Times New Roman" w:eastAsia="Times New Roman" w:hAnsi="Times New Roman" w:cs="Times New Roman"/>
          <w:kern w:val="0"/>
          <w14:ligatures w14:val="none"/>
        </w:rPr>
      </w:pPr>
      <w:r w:rsidRPr="00EC78BD">
        <w:rPr>
          <w:rFonts w:ascii="Times New Roman" w:eastAsia="Times New Roman" w:hAnsi="Times New Roman" w:cs="Times New Roman"/>
          <w:kern w:val="0"/>
          <w14:ligatures w14:val="none"/>
        </w:rPr>
        <w:t>Kauno tvirtovės 1-osios baterijos komplekso pirm</w:t>
      </w:r>
      <w:r>
        <w:rPr>
          <w:rFonts w:ascii="Times New Roman" w:eastAsia="Times New Roman" w:hAnsi="Times New Roman" w:cs="Times New Roman"/>
          <w:kern w:val="0"/>
          <w14:ligatures w14:val="none"/>
        </w:rPr>
        <w:t>o</w:t>
      </w:r>
      <w:r w:rsidRPr="00EC78BD">
        <w:rPr>
          <w:rFonts w:ascii="Times New Roman" w:eastAsia="Times New Roman" w:hAnsi="Times New Roman" w:cs="Times New Roman"/>
          <w:kern w:val="0"/>
          <w14:ligatures w14:val="none"/>
        </w:rPr>
        <w:t xml:space="preserve"> sandėli</w:t>
      </w:r>
      <w:r>
        <w:rPr>
          <w:rFonts w:ascii="Times New Roman" w:eastAsia="Times New Roman" w:hAnsi="Times New Roman" w:cs="Times New Roman"/>
          <w:kern w:val="0"/>
          <w14:ligatures w14:val="none"/>
        </w:rPr>
        <w:t xml:space="preserve">o būklė yra beveik nepasikeitusi nuo 2018 m. </w:t>
      </w:r>
      <w:r w:rsidR="00883575">
        <w:rPr>
          <w:rFonts w:ascii="Times New Roman" w:eastAsia="Times New Roman" w:hAnsi="Times New Roman" w:cs="Times New Roman"/>
          <w:kern w:val="0"/>
          <w14:ligatures w14:val="none"/>
        </w:rPr>
        <w:t xml:space="preserve">PR fasado būklė yra gera ir nepasikeitusi. </w:t>
      </w:r>
      <w:r>
        <w:rPr>
          <w:rFonts w:ascii="Times New Roman" w:eastAsia="Times New Roman" w:hAnsi="Times New Roman" w:cs="Times New Roman"/>
          <w:kern w:val="0"/>
          <w14:ligatures w14:val="none"/>
        </w:rPr>
        <w:t>Sienų konstrukcija iš raudonų ir baltų plytų yra geros būklės. Stogo būklė yra gera. Langų ir durų būklė yra nepasikeitusi. Šaudyklos patalpa yra nuolat prižiūrima ir yra labai geros būklės. Š</w:t>
      </w:r>
      <w:r w:rsidR="00AE47DD">
        <w:rPr>
          <w:rFonts w:ascii="Times New Roman" w:eastAsia="Times New Roman" w:hAnsi="Times New Roman" w:cs="Times New Roman"/>
          <w:kern w:val="0"/>
          <w14:ligatures w14:val="none"/>
        </w:rPr>
        <w:t>iaurinio</w:t>
      </w:r>
      <w:r>
        <w:rPr>
          <w:rFonts w:ascii="Times New Roman" w:eastAsia="Times New Roman" w:hAnsi="Times New Roman" w:cs="Times New Roman"/>
          <w:kern w:val="0"/>
          <w14:ligatures w14:val="none"/>
        </w:rPr>
        <w:t xml:space="preserve"> fasado plytų būklė </w:t>
      </w:r>
      <w:r w:rsidR="00AE47DD">
        <w:rPr>
          <w:rFonts w:ascii="Times New Roman" w:eastAsia="Times New Roman" w:hAnsi="Times New Roman" w:cs="Times New Roman"/>
          <w:kern w:val="0"/>
          <w14:ligatures w14:val="none"/>
        </w:rPr>
        <w:t>palaipsniui blogėja.</w:t>
      </w:r>
    </w:p>
    <w:p w14:paraId="708D4C37" w14:textId="77777777" w:rsidR="00883575" w:rsidRDefault="00883575" w:rsidP="00A03106">
      <w:pPr>
        <w:spacing w:after="0" w:line="240" w:lineRule="auto"/>
        <w:ind w:right="142"/>
        <w:jc w:val="both"/>
        <w:rPr>
          <w:rFonts w:ascii="Times New Roman" w:eastAsia="Times New Roman" w:hAnsi="Times New Roman" w:cs="Times New Roman"/>
          <w:kern w:val="0"/>
          <w14:ligatures w14:val="none"/>
        </w:rPr>
      </w:pPr>
    </w:p>
    <w:p w14:paraId="4D156555" w14:textId="77777777" w:rsidR="00883575" w:rsidRPr="00A03106" w:rsidRDefault="00883575" w:rsidP="00A03106">
      <w:pPr>
        <w:spacing w:after="0" w:line="240" w:lineRule="auto"/>
        <w:ind w:right="142"/>
        <w:jc w:val="both"/>
        <w:rPr>
          <w:rFonts w:ascii="Times New Roman" w:eastAsia="Times New Roman" w:hAnsi="Times New Roman" w:cs="Times New Roman"/>
          <w:kern w:val="0"/>
          <w14:ligatures w14:val="none"/>
        </w:rPr>
      </w:pPr>
    </w:p>
    <w:p w14:paraId="7BAEBBC7" w14:textId="77777777" w:rsidR="00A03106" w:rsidRPr="00A03106" w:rsidRDefault="00A03106" w:rsidP="00A03106">
      <w:pPr>
        <w:spacing w:after="0" w:line="240" w:lineRule="auto"/>
        <w:jc w:val="both"/>
        <w:rPr>
          <w:rFonts w:ascii="Times New Roman" w:eastAsia="Times New Roman" w:hAnsi="Times New Roman" w:cs="Times New Roman"/>
          <w:kern w:val="0"/>
          <w:szCs w:val="24"/>
          <w14:ligatures w14:val="none"/>
        </w:rPr>
      </w:pPr>
    </w:p>
    <w:p w14:paraId="7966B701" w14:textId="77777777" w:rsidR="00A03106" w:rsidRPr="00A03106" w:rsidRDefault="00A03106" w:rsidP="00A03106">
      <w:pPr>
        <w:spacing w:after="0" w:line="240" w:lineRule="auto"/>
        <w:jc w:val="both"/>
        <w:rPr>
          <w:rFonts w:ascii="Times New Roman" w:eastAsia="Times New Roman" w:hAnsi="Times New Roman" w:cs="Times New Roman"/>
          <w:kern w:val="0"/>
          <w:szCs w:val="24"/>
          <w14:ligatures w14:val="none"/>
        </w:rPr>
      </w:pPr>
      <w:r w:rsidRPr="00A03106">
        <w:rPr>
          <w:rFonts w:ascii="Times New Roman" w:eastAsia="Times New Roman" w:hAnsi="Times New Roman" w:cs="Times New Roman"/>
          <w:kern w:val="0"/>
          <w:szCs w:val="24"/>
          <w14:ligatures w14:val="none"/>
        </w:rPr>
        <w:t>11. Kultūros paveldo objekto aplinkos būklės pokytis***</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7"/>
        <w:gridCol w:w="1842"/>
        <w:gridCol w:w="1843"/>
        <w:gridCol w:w="1701"/>
        <w:gridCol w:w="2126"/>
      </w:tblGrid>
      <w:tr w:rsidR="00A03106" w:rsidRPr="00A03106" w14:paraId="42087281" w14:textId="77777777" w:rsidTr="00E1563C">
        <w:tc>
          <w:tcPr>
            <w:tcW w:w="2127" w:type="dxa"/>
          </w:tcPr>
          <w:p w14:paraId="748788FC"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5 – būklė labai pagerėjo</w:t>
            </w:r>
          </w:p>
        </w:tc>
        <w:tc>
          <w:tcPr>
            <w:tcW w:w="1842" w:type="dxa"/>
          </w:tcPr>
          <w:p w14:paraId="0E9F33D8"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4 – būklė gerėja</w:t>
            </w:r>
          </w:p>
        </w:tc>
        <w:tc>
          <w:tcPr>
            <w:tcW w:w="1843" w:type="dxa"/>
          </w:tcPr>
          <w:p w14:paraId="0C94A888"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3 – būklė nepakito</w:t>
            </w:r>
          </w:p>
        </w:tc>
        <w:tc>
          <w:tcPr>
            <w:tcW w:w="1701" w:type="dxa"/>
          </w:tcPr>
          <w:p w14:paraId="3E1232B0"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2 – būklė blogėja</w:t>
            </w:r>
          </w:p>
        </w:tc>
        <w:tc>
          <w:tcPr>
            <w:tcW w:w="2126" w:type="dxa"/>
          </w:tcPr>
          <w:p w14:paraId="5B2F5623"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1 – būklė labai pablogėjo</w:t>
            </w:r>
          </w:p>
        </w:tc>
      </w:tr>
      <w:tr w:rsidR="00A03106" w:rsidRPr="00A03106" w14:paraId="59F8D5CD" w14:textId="77777777" w:rsidTr="00047CAF">
        <w:tc>
          <w:tcPr>
            <w:tcW w:w="2127" w:type="dxa"/>
          </w:tcPr>
          <w:p w14:paraId="591D8705"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c>
          <w:tcPr>
            <w:tcW w:w="1842" w:type="dxa"/>
            <w:vAlign w:val="center"/>
          </w:tcPr>
          <w:p w14:paraId="5CD1A195" w14:textId="14287EB2" w:rsidR="00A03106" w:rsidRPr="00D45F46" w:rsidRDefault="00D45F46" w:rsidP="00A03106">
            <w:pPr>
              <w:spacing w:after="0" w:line="240" w:lineRule="auto"/>
              <w:jc w:val="center"/>
              <w:rPr>
                <w:rFonts w:ascii="Times New Roman" w:eastAsia="Times New Roman" w:hAnsi="Times New Roman" w:cs="Times New Roman"/>
                <w:b/>
                <w:i/>
                <w:color w:val="FF0000"/>
                <w:kern w:val="0"/>
                <w:sz w:val="20"/>
                <w:szCs w:val="24"/>
                <w:lang w:eastAsia="lt-LT"/>
                <w14:ligatures w14:val="none"/>
              </w:rPr>
            </w:pPr>
            <w:r w:rsidRPr="00D45F46">
              <w:rPr>
                <w:rFonts w:ascii="Times New Roman" w:eastAsia="Times New Roman" w:hAnsi="Times New Roman" w:cs="Times New Roman"/>
                <w:b/>
                <w:i/>
                <w:color w:val="000000" w:themeColor="text1"/>
                <w:kern w:val="0"/>
                <w:sz w:val="20"/>
                <w:szCs w:val="24"/>
                <w:lang w:eastAsia="lt-LT"/>
                <w14:ligatures w14:val="none"/>
              </w:rPr>
              <w:t>V</w:t>
            </w:r>
          </w:p>
        </w:tc>
        <w:tc>
          <w:tcPr>
            <w:tcW w:w="1843" w:type="dxa"/>
            <w:vAlign w:val="center"/>
          </w:tcPr>
          <w:p w14:paraId="7130B801" w14:textId="12925DE3"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c>
          <w:tcPr>
            <w:tcW w:w="1701" w:type="dxa"/>
          </w:tcPr>
          <w:p w14:paraId="750FE743"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c>
          <w:tcPr>
            <w:tcW w:w="2126" w:type="dxa"/>
          </w:tcPr>
          <w:p w14:paraId="7E27DA91"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r>
    </w:tbl>
    <w:p w14:paraId="3A2EED51" w14:textId="77777777" w:rsidR="00A03106" w:rsidRPr="00A03106" w:rsidRDefault="00A03106" w:rsidP="00A03106">
      <w:pPr>
        <w:spacing w:after="0" w:line="240" w:lineRule="auto"/>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b/>
          <w:kern w:val="0"/>
          <w:sz w:val="20"/>
          <w:szCs w:val="24"/>
          <w:lang w:eastAsia="lt-LT"/>
          <w14:ligatures w14:val="none"/>
        </w:rPr>
        <w:t>***</w:t>
      </w:r>
      <w:r w:rsidRPr="00A03106">
        <w:rPr>
          <w:rFonts w:ascii="Times New Roman" w:eastAsia="Times New Roman" w:hAnsi="Times New Roman" w:cs="Times New Roman"/>
          <w:kern w:val="0"/>
          <w:sz w:val="20"/>
          <w:szCs w:val="24"/>
          <w:lang w:eastAsia="lt-LT"/>
          <w14:ligatures w14:val="none"/>
        </w:rPr>
        <w:t xml:space="preserve">- Pažymėti - </w:t>
      </w:r>
      <w:r w:rsidRPr="00A03106">
        <w:rPr>
          <w:rFonts w:ascii="Times New Roman" w:eastAsia="Times New Roman" w:hAnsi="Times New Roman" w:cs="Times New Roman"/>
          <w:b/>
          <w:i/>
          <w:kern w:val="0"/>
          <w:sz w:val="20"/>
          <w:szCs w:val="24"/>
          <w:lang w:eastAsia="lt-LT"/>
          <w14:ligatures w14:val="none"/>
        </w:rPr>
        <w:t>V</w:t>
      </w:r>
      <w:r w:rsidRPr="00A03106">
        <w:rPr>
          <w:rFonts w:ascii="Times New Roman" w:eastAsia="Times New Roman" w:hAnsi="Times New Roman" w:cs="Times New Roman"/>
          <w:kern w:val="0"/>
          <w:sz w:val="20"/>
          <w:szCs w:val="24"/>
          <w:lang w:eastAsia="lt-LT"/>
          <w14:ligatures w14:val="none"/>
        </w:rPr>
        <w:t>.</w:t>
      </w:r>
    </w:p>
    <w:p w14:paraId="35532015" w14:textId="77777777" w:rsidR="00A03106" w:rsidRPr="00A03106" w:rsidRDefault="00A03106" w:rsidP="00A03106">
      <w:pPr>
        <w:spacing w:after="0" w:line="240" w:lineRule="auto"/>
        <w:rPr>
          <w:rFonts w:ascii="Times New Roman" w:eastAsia="Times New Roman" w:hAnsi="Times New Roman" w:cs="Times New Roman"/>
          <w:kern w:val="0"/>
          <w:sz w:val="20"/>
          <w:szCs w:val="24"/>
          <w:lang w:eastAsia="lt-LT"/>
          <w14:ligatures w14:val="none"/>
        </w:rPr>
      </w:pPr>
    </w:p>
    <w:p w14:paraId="51028F6F" w14:textId="77777777" w:rsidR="00A03106" w:rsidRPr="00A03106" w:rsidRDefault="00A03106" w:rsidP="00A03106">
      <w:pPr>
        <w:spacing w:after="0" w:line="240" w:lineRule="auto"/>
        <w:jc w:val="both"/>
        <w:rPr>
          <w:rFonts w:ascii="Times New Roman" w:eastAsia="Times New Roman" w:hAnsi="Times New Roman" w:cs="Times New Roman"/>
          <w:kern w:val="0"/>
          <w14:ligatures w14:val="none"/>
        </w:rPr>
      </w:pPr>
      <w:r w:rsidRPr="00A03106">
        <w:rPr>
          <w:rFonts w:ascii="Times New Roman" w:eastAsia="Times New Roman" w:hAnsi="Times New Roman" w:cs="Times New Roman"/>
          <w:kern w:val="0"/>
          <w14:ligatures w14:val="none"/>
        </w:rPr>
        <w:t xml:space="preserve">12. Išvados apie kultūros paveldo objekto aplinkos būklės pokytį: </w:t>
      </w:r>
    </w:p>
    <w:p w14:paraId="6A456BF0" w14:textId="22D2B429" w:rsidR="00A03106" w:rsidRPr="00A03106" w:rsidRDefault="00883575" w:rsidP="00883575">
      <w:pPr>
        <w:spacing w:after="0" w:line="240" w:lineRule="auto"/>
        <w:ind w:firstLine="284"/>
        <w:jc w:val="both"/>
        <w:rPr>
          <w:rFonts w:ascii="Times New Roman" w:eastAsia="Times New Roman" w:hAnsi="Times New Roman" w:cs="Times New Roman"/>
          <w:i/>
          <w:kern w:val="0"/>
          <w14:ligatures w14:val="none"/>
        </w:rPr>
      </w:pPr>
      <w:r w:rsidRPr="00883575">
        <w:rPr>
          <w:rFonts w:ascii="Times New Roman" w:eastAsia="Times New Roman" w:hAnsi="Times New Roman" w:cs="Times New Roman"/>
          <w:i/>
          <w:kern w:val="0"/>
          <w14:ligatures w14:val="none"/>
        </w:rPr>
        <w:t xml:space="preserve"> Kauno tvirtovės 1-osios baterijos</w:t>
      </w:r>
      <w:r>
        <w:rPr>
          <w:rFonts w:ascii="Times New Roman" w:eastAsia="Times New Roman" w:hAnsi="Times New Roman" w:cs="Times New Roman"/>
          <w:i/>
          <w:kern w:val="0"/>
          <w14:ligatures w14:val="none"/>
        </w:rPr>
        <w:t xml:space="preserve"> </w:t>
      </w:r>
      <w:r w:rsidRPr="00883575">
        <w:rPr>
          <w:rFonts w:ascii="Times New Roman" w:eastAsia="Times New Roman" w:hAnsi="Times New Roman" w:cs="Times New Roman"/>
          <w:i/>
          <w:kern w:val="0"/>
          <w14:ligatures w14:val="none"/>
        </w:rPr>
        <w:t>komplekso pirmo sandėlio aplinkos būklė</w:t>
      </w:r>
      <w:r>
        <w:rPr>
          <w:rFonts w:ascii="Times New Roman" w:eastAsia="Times New Roman" w:hAnsi="Times New Roman" w:cs="Times New Roman"/>
          <w:i/>
          <w:kern w:val="0"/>
          <w14:ligatures w14:val="none"/>
        </w:rPr>
        <w:t xml:space="preserve"> gera. Aplinka yra tvarkoma ir prižiūrima.</w:t>
      </w:r>
    </w:p>
    <w:p w14:paraId="044AD57F" w14:textId="77777777" w:rsidR="00A03106" w:rsidRPr="00A03106" w:rsidRDefault="00A03106" w:rsidP="00A03106">
      <w:pPr>
        <w:spacing w:after="0" w:line="240" w:lineRule="auto"/>
        <w:jc w:val="both"/>
        <w:rPr>
          <w:rFonts w:ascii="Times New Roman" w:eastAsia="Times New Roman" w:hAnsi="Times New Roman" w:cs="Times New Roman"/>
          <w:kern w:val="0"/>
          <w:szCs w:val="24"/>
          <w14:ligatures w14:val="none"/>
        </w:rPr>
      </w:pPr>
    </w:p>
    <w:p w14:paraId="45ED0D8D" w14:textId="77777777" w:rsidR="00A03106" w:rsidRPr="00A03106" w:rsidRDefault="00A03106" w:rsidP="00A03106">
      <w:pPr>
        <w:spacing w:after="0" w:line="240" w:lineRule="auto"/>
        <w:jc w:val="both"/>
        <w:rPr>
          <w:rFonts w:ascii="Times New Roman" w:eastAsia="Times New Roman" w:hAnsi="Times New Roman" w:cs="Times New Roman"/>
          <w:kern w:val="0"/>
          <w:sz w:val="24"/>
          <w:szCs w:val="24"/>
          <w14:ligatures w14:val="none"/>
        </w:rPr>
      </w:pPr>
      <w:r w:rsidRPr="00A03106">
        <w:rPr>
          <w:rFonts w:ascii="Times New Roman" w:eastAsia="Times New Roman" w:hAnsi="Times New Roman" w:cs="Times New Roman"/>
          <w:kern w:val="0"/>
          <w:sz w:val="24"/>
          <w:szCs w:val="24"/>
          <w14:ligatures w14:val="none"/>
        </w:rPr>
        <w:t>PRIDEDAMA:</w:t>
      </w:r>
    </w:p>
    <w:p w14:paraId="322DBEB4" w14:textId="3180680E" w:rsidR="00A03106" w:rsidRPr="00A03106" w:rsidRDefault="00A03106" w:rsidP="00A031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Arial Unicode MS" w:hAnsi="Times New Roman" w:cs="Times New Roman"/>
          <w:kern w:val="0"/>
          <w:sz w:val="24"/>
          <w:szCs w:val="24"/>
          <w14:ligatures w14:val="none"/>
        </w:rPr>
      </w:pPr>
      <w:r w:rsidRPr="00A03106">
        <w:rPr>
          <w:rFonts w:ascii="Times New Roman" w:eastAsia="Arial Unicode MS" w:hAnsi="Times New Roman" w:cs="Times New Roman"/>
          <w:kern w:val="0"/>
          <w:sz w:val="24"/>
          <w:szCs w:val="24"/>
          <w14:ligatures w14:val="none"/>
        </w:rPr>
        <w:t xml:space="preserve">13. Fotofiksacija (FF), </w:t>
      </w:r>
      <w:r w:rsidR="00AE47DD">
        <w:rPr>
          <w:rFonts w:ascii="Times New Roman" w:eastAsia="Arial Unicode MS" w:hAnsi="Times New Roman" w:cs="Times New Roman"/>
          <w:kern w:val="0"/>
          <w:sz w:val="24"/>
          <w:szCs w:val="24"/>
          <w14:ligatures w14:val="none"/>
        </w:rPr>
        <w:t>6</w:t>
      </w:r>
      <w:r w:rsidRPr="00A03106">
        <w:rPr>
          <w:rFonts w:ascii="Times New Roman" w:eastAsia="Arial Unicode MS" w:hAnsi="Times New Roman" w:cs="Times New Roman"/>
          <w:kern w:val="0"/>
          <w:sz w:val="24"/>
          <w:szCs w:val="24"/>
          <w14:ligatures w14:val="none"/>
        </w:rPr>
        <w:t xml:space="preserve"> lapai. </w:t>
      </w:r>
      <w:r>
        <w:rPr>
          <w:rFonts w:ascii="Times New Roman" w:eastAsia="Arial Unicode MS" w:hAnsi="Times New Roman" w:cs="Times New Roman"/>
          <w:kern w:val="0"/>
          <w14:ligatures w14:val="none"/>
        </w:rPr>
        <w:t xml:space="preserve">Atliko Eitvydas Ruškys 2023 – 11 – 14 </w:t>
      </w:r>
    </w:p>
    <w:p w14:paraId="1FF9C91F" w14:textId="77777777" w:rsidR="00A03106" w:rsidRPr="00A03106" w:rsidRDefault="00A03106" w:rsidP="00A03106">
      <w:pPr>
        <w:spacing w:after="0" w:line="240" w:lineRule="auto"/>
        <w:rPr>
          <w:rFonts w:ascii="Times New Roman" w:eastAsia="Times New Roman" w:hAnsi="Times New Roman" w:cs="Times New Roman"/>
          <w:kern w:val="0"/>
          <w14:ligatures w14:val="none"/>
        </w:rPr>
      </w:pPr>
    </w:p>
    <w:p w14:paraId="4CA579E9" w14:textId="77777777" w:rsidR="00A03106" w:rsidRPr="00A03106" w:rsidRDefault="00A03106" w:rsidP="00A03106">
      <w:pPr>
        <w:spacing w:after="0" w:line="240" w:lineRule="auto"/>
        <w:rPr>
          <w:rFonts w:ascii="Times New Roman" w:eastAsia="Times New Roman" w:hAnsi="Times New Roman" w:cs="Times New Roman"/>
          <w:kern w:val="0"/>
          <w14:ligatures w14:val="none"/>
        </w:rPr>
      </w:pPr>
    </w:p>
    <w:p w14:paraId="0342BCB6" w14:textId="77777777" w:rsidR="00A03106" w:rsidRPr="00A03106" w:rsidRDefault="00A03106" w:rsidP="00A03106">
      <w:pPr>
        <w:spacing w:after="0" w:line="240" w:lineRule="auto"/>
        <w:rPr>
          <w:rFonts w:ascii="Times New Roman" w:eastAsia="Times New Roman" w:hAnsi="Times New Roman" w:cs="Times New Roman"/>
          <w:kern w:val="0"/>
          <w14:ligatures w14:val="none"/>
        </w:rPr>
      </w:pPr>
    </w:p>
    <w:p w14:paraId="324E3629" w14:textId="77777777" w:rsidR="00A03106" w:rsidRPr="00A03106" w:rsidRDefault="00A03106" w:rsidP="00A03106">
      <w:pPr>
        <w:spacing w:after="0" w:line="240" w:lineRule="auto"/>
        <w:rPr>
          <w:rFonts w:ascii="Times New Roman" w:eastAsia="Times New Roman" w:hAnsi="Times New Roman" w:cs="Times New Roman"/>
          <w:kern w:val="0"/>
          <w14:ligatures w14:val="none"/>
        </w:rPr>
      </w:pPr>
    </w:p>
    <w:p w14:paraId="7D808488" w14:textId="77777777" w:rsidR="00A03106" w:rsidRPr="00A03106" w:rsidRDefault="00A03106" w:rsidP="00A03106">
      <w:pPr>
        <w:spacing w:after="0" w:line="240" w:lineRule="auto"/>
        <w:rPr>
          <w:rFonts w:ascii="Times New Roman" w:eastAsia="Times New Roman" w:hAnsi="Times New Roman" w:cs="Times New Roman"/>
          <w:kern w:val="0"/>
          <w14:ligatures w14:val="none"/>
        </w:rPr>
      </w:pPr>
    </w:p>
    <w:p w14:paraId="46694ABE" w14:textId="77777777" w:rsidR="00A03106" w:rsidRPr="00A03106" w:rsidRDefault="00A03106" w:rsidP="00A03106">
      <w:pPr>
        <w:spacing w:after="0" w:line="240" w:lineRule="auto"/>
        <w:rPr>
          <w:rFonts w:ascii="Times New Roman" w:eastAsia="Times New Roman" w:hAnsi="Times New Roman" w:cs="Times New Roman"/>
          <w:kern w:val="0"/>
          <w14:ligatures w14:val="none"/>
        </w:rPr>
      </w:pPr>
    </w:p>
    <w:p w14:paraId="5065463F" w14:textId="77777777" w:rsidR="00A03106" w:rsidRPr="00A03106" w:rsidRDefault="00A03106" w:rsidP="00A03106">
      <w:pPr>
        <w:spacing w:after="0" w:line="240" w:lineRule="auto"/>
        <w:rPr>
          <w:rFonts w:ascii="Times New Roman" w:eastAsia="Times New Roman" w:hAnsi="Times New Roman" w:cs="Times New Roman"/>
          <w:kern w:val="0"/>
          <w14:ligatures w14:val="none"/>
        </w:rPr>
      </w:pPr>
    </w:p>
    <w:p w14:paraId="5844B5F4" w14:textId="77777777" w:rsidR="00A03106" w:rsidRPr="00A03106" w:rsidRDefault="00A03106" w:rsidP="00A03106">
      <w:pPr>
        <w:spacing w:after="0" w:line="240" w:lineRule="auto"/>
        <w:rPr>
          <w:rFonts w:ascii="Times New Roman" w:eastAsia="Times New Roman" w:hAnsi="Times New Roman" w:cs="Times New Roman"/>
          <w:kern w:val="0"/>
          <w14:ligatures w14:val="none"/>
        </w:rPr>
      </w:pPr>
    </w:p>
    <w:p w14:paraId="5F052E07" w14:textId="77777777" w:rsidR="00A03106" w:rsidRPr="00A03106" w:rsidRDefault="00A03106" w:rsidP="00A03106">
      <w:pPr>
        <w:spacing w:after="0" w:line="240" w:lineRule="auto"/>
        <w:rPr>
          <w:rFonts w:ascii="Times New Roman" w:eastAsia="Times New Roman" w:hAnsi="Times New Roman" w:cs="Times New Roman"/>
          <w:kern w:val="0"/>
          <w14:ligatures w14:val="none"/>
        </w:rPr>
      </w:pPr>
    </w:p>
    <w:p w14:paraId="64C39AF5" w14:textId="77777777" w:rsidR="00A03106" w:rsidRPr="00A03106" w:rsidRDefault="00A03106" w:rsidP="00A03106">
      <w:pPr>
        <w:spacing w:after="0" w:line="240" w:lineRule="auto"/>
        <w:rPr>
          <w:rFonts w:ascii="Times New Roman" w:eastAsia="Times New Roman" w:hAnsi="Times New Roman" w:cs="Times New Roman"/>
          <w:kern w:val="0"/>
          <w14:ligatures w14:val="none"/>
        </w:rPr>
      </w:pPr>
    </w:p>
    <w:p w14:paraId="3F1C8FBB" w14:textId="77777777" w:rsidR="00A03106" w:rsidRPr="00A03106" w:rsidRDefault="00A03106" w:rsidP="00A03106">
      <w:pPr>
        <w:tabs>
          <w:tab w:val="left" w:pos="916"/>
          <w:tab w:val="left" w:pos="1832"/>
          <w:tab w:val="left" w:pos="2748"/>
          <w:tab w:val="left" w:pos="3664"/>
          <w:tab w:val="left" w:pos="4580"/>
          <w:tab w:val="left" w:pos="5400"/>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outlineLvl w:val="0"/>
        <w:rPr>
          <w:rFonts w:ascii="Times New Roman" w:eastAsia="Arial Unicode MS" w:hAnsi="Times New Roman" w:cs="Times New Roman"/>
          <w:kern w:val="0"/>
          <w14:ligatures w14:val="none"/>
        </w:rPr>
      </w:pPr>
      <w:r w:rsidRPr="00A03106">
        <w:rPr>
          <w:rFonts w:ascii="Times New Roman" w:eastAsia="Arial Unicode MS" w:hAnsi="Times New Roman" w:cs="Times New Roman"/>
          <w:kern w:val="0"/>
          <w14:ligatures w14:val="none"/>
        </w:rPr>
        <w:t xml:space="preserve">Kauno miesto savivaldybės administracijos </w:t>
      </w:r>
    </w:p>
    <w:p w14:paraId="45C2D3E6" w14:textId="2AC558FF" w:rsidR="00A03106" w:rsidRPr="00A03106" w:rsidRDefault="00A03106" w:rsidP="00A03106">
      <w:pPr>
        <w:tabs>
          <w:tab w:val="left" w:pos="916"/>
          <w:tab w:val="left" w:pos="1832"/>
          <w:tab w:val="left" w:pos="2748"/>
          <w:tab w:val="left" w:pos="3664"/>
          <w:tab w:val="left" w:pos="4580"/>
          <w:tab w:val="left" w:pos="5220"/>
          <w:tab w:val="left" w:pos="6840"/>
          <w:tab w:val="left" w:pos="7328"/>
          <w:tab w:val="left" w:pos="7920"/>
          <w:tab w:val="left" w:pos="9160"/>
          <w:tab w:val="left" w:pos="10076"/>
          <w:tab w:val="left" w:pos="10992"/>
          <w:tab w:val="left" w:pos="11908"/>
          <w:tab w:val="left" w:pos="12824"/>
          <w:tab w:val="left" w:pos="13740"/>
          <w:tab w:val="left" w:pos="14656"/>
        </w:tabs>
        <w:spacing w:after="0" w:line="240" w:lineRule="auto"/>
        <w:rPr>
          <w:rFonts w:ascii="Times New Roman" w:eastAsia="Arial Unicode MS" w:hAnsi="Times New Roman" w:cs="Times New Roman"/>
          <w:kern w:val="0"/>
          <w14:ligatures w14:val="none"/>
        </w:rPr>
      </w:pPr>
      <w:r w:rsidRPr="00A03106">
        <w:rPr>
          <w:rFonts w:ascii="Times New Roman" w:eastAsia="Arial Unicode MS" w:hAnsi="Times New Roman" w:cs="Times New Roman"/>
          <w:kern w:val="0"/>
          <w14:ligatures w14:val="none"/>
        </w:rPr>
        <w:t>Kultūros paveldo skyriaus specialistė</w:t>
      </w:r>
      <w:r w:rsidRPr="00A03106">
        <w:rPr>
          <w:rFonts w:ascii="Times New Roman" w:eastAsia="Arial Unicode MS" w:hAnsi="Times New Roman" w:cs="Times New Roman"/>
          <w:kern w:val="0"/>
          <w14:ligatures w14:val="none"/>
        </w:rPr>
        <w:tab/>
      </w:r>
      <w:r w:rsidRPr="00A03106">
        <w:rPr>
          <w:rFonts w:ascii="Times New Roman" w:eastAsia="Arial Unicode MS" w:hAnsi="Times New Roman" w:cs="Times New Roman"/>
          <w:kern w:val="0"/>
          <w14:ligatures w14:val="none"/>
        </w:rPr>
        <w:tab/>
      </w:r>
      <w:r w:rsidRPr="00A03106">
        <w:rPr>
          <w:rFonts w:ascii="Times New Roman" w:eastAsia="Arial Unicode MS" w:hAnsi="Times New Roman" w:cs="Times New Roman"/>
          <w:kern w:val="0"/>
          <w14:ligatures w14:val="none"/>
        </w:rPr>
        <w:tab/>
      </w:r>
      <w:r w:rsidRPr="00A03106">
        <w:rPr>
          <w:rFonts w:ascii="Times New Roman" w:eastAsia="Arial Unicode MS" w:hAnsi="Times New Roman" w:cs="Times New Roman"/>
          <w:kern w:val="0"/>
          <w14:ligatures w14:val="none"/>
        </w:rPr>
        <w:tab/>
      </w:r>
      <w:r w:rsidR="00A301D5">
        <w:rPr>
          <w:rFonts w:ascii="Times New Roman" w:eastAsia="Arial Unicode MS" w:hAnsi="Times New Roman" w:cs="Times New Roman"/>
          <w:kern w:val="0"/>
          <w14:ligatures w14:val="none"/>
        </w:rPr>
        <w:t xml:space="preserve">         </w:t>
      </w:r>
      <w:r w:rsidRPr="00A03106">
        <w:rPr>
          <w:rFonts w:ascii="Times New Roman" w:eastAsia="Arial Unicode MS" w:hAnsi="Times New Roman" w:cs="Times New Roman"/>
          <w:kern w:val="0"/>
          <w14:ligatures w14:val="none"/>
        </w:rPr>
        <w:t>Neringa Okulič Kazarinė</w:t>
      </w:r>
    </w:p>
    <w:p w14:paraId="5E47E5A9" w14:textId="77777777" w:rsidR="00A03106" w:rsidRPr="00A03106" w:rsidRDefault="00A03106" w:rsidP="00A03106">
      <w:pPr>
        <w:spacing w:after="0" w:line="240" w:lineRule="auto"/>
        <w:ind w:firstLine="369"/>
        <w:rPr>
          <w:rFonts w:ascii="Times New Roman" w:eastAsia="Times New Roman" w:hAnsi="Times New Roman" w:cs="Times New Roman"/>
          <w:kern w:val="0"/>
          <w:position w:val="6"/>
          <w:sz w:val="16"/>
          <w:szCs w:val="12"/>
          <w14:ligatures w14:val="none"/>
        </w:rPr>
      </w:pPr>
      <w:r w:rsidRPr="00A03106">
        <w:rPr>
          <w:rFonts w:ascii="Times New Roman" w:eastAsia="Times New Roman" w:hAnsi="Times New Roman" w:cs="Times New Roman"/>
          <w:kern w:val="0"/>
          <w:position w:val="6"/>
          <w:sz w:val="16"/>
          <w:szCs w:val="12"/>
          <w14:ligatures w14:val="none"/>
        </w:rPr>
        <w:t xml:space="preserve"> (aktą įforminusio asmens pareigų pavadinimas)                                                       (parašas)                                              (vardas ir pavardė)</w:t>
      </w:r>
    </w:p>
    <w:p w14:paraId="07426CB3" w14:textId="77777777" w:rsidR="00A03106" w:rsidRPr="00A03106" w:rsidRDefault="00A03106" w:rsidP="00A03106">
      <w:pPr>
        <w:spacing w:after="0" w:line="240" w:lineRule="auto"/>
        <w:jc w:val="center"/>
        <w:rPr>
          <w:rFonts w:ascii="Times New Roman" w:eastAsia="Times New Roman" w:hAnsi="Times New Roman" w:cs="Times New Roman"/>
          <w:b/>
          <w:kern w:val="0"/>
          <w14:ligatures w14:val="none"/>
        </w:rPr>
      </w:pPr>
    </w:p>
    <w:p w14:paraId="1A50BC83" w14:textId="77777777" w:rsidR="00A03106" w:rsidRPr="00A03106" w:rsidRDefault="00A03106" w:rsidP="00A03106">
      <w:pPr>
        <w:spacing w:after="0" w:line="240" w:lineRule="auto"/>
        <w:jc w:val="center"/>
        <w:rPr>
          <w:rFonts w:ascii="Times New Roman" w:eastAsia="Times New Roman" w:hAnsi="Times New Roman" w:cs="Times New Roman"/>
          <w:b/>
          <w:kern w:val="0"/>
          <w14:ligatures w14:val="none"/>
        </w:rPr>
      </w:pPr>
    </w:p>
    <w:p w14:paraId="265CAAE2" w14:textId="77777777" w:rsidR="00A03106" w:rsidRPr="00A03106" w:rsidRDefault="00A03106" w:rsidP="00A03106">
      <w:pPr>
        <w:spacing w:after="0" w:line="240" w:lineRule="auto"/>
        <w:jc w:val="center"/>
        <w:rPr>
          <w:rFonts w:ascii="Times New Roman" w:eastAsia="Times New Roman" w:hAnsi="Times New Roman" w:cs="Times New Roman"/>
          <w:b/>
          <w:kern w:val="0"/>
          <w14:ligatures w14:val="none"/>
        </w:rPr>
      </w:pPr>
    </w:p>
    <w:p w14:paraId="4C1469E8" w14:textId="77777777" w:rsidR="00A03106" w:rsidRPr="00A03106" w:rsidRDefault="00A03106" w:rsidP="00A03106">
      <w:pPr>
        <w:spacing w:after="0" w:line="240" w:lineRule="auto"/>
        <w:jc w:val="center"/>
        <w:rPr>
          <w:rFonts w:ascii="Times New Roman" w:eastAsia="Times New Roman" w:hAnsi="Times New Roman" w:cs="Times New Roman"/>
          <w:b/>
          <w:kern w:val="0"/>
          <w14:ligatures w14:val="none"/>
        </w:rPr>
      </w:pPr>
    </w:p>
    <w:p w14:paraId="462FBFE6" w14:textId="77777777" w:rsidR="00A03106" w:rsidRPr="00A03106" w:rsidRDefault="00A03106" w:rsidP="00A03106">
      <w:pPr>
        <w:spacing w:after="0" w:line="240" w:lineRule="auto"/>
        <w:jc w:val="center"/>
        <w:rPr>
          <w:rFonts w:ascii="Times New Roman" w:eastAsia="Times New Roman" w:hAnsi="Times New Roman" w:cs="Times New Roman"/>
          <w:b/>
          <w:kern w:val="0"/>
          <w14:ligatures w14:val="none"/>
        </w:rPr>
      </w:pPr>
    </w:p>
    <w:p w14:paraId="30E1B37F" w14:textId="77777777" w:rsidR="00A03106" w:rsidRPr="00A03106" w:rsidRDefault="00A03106" w:rsidP="00A03106">
      <w:pPr>
        <w:spacing w:after="0" w:line="240" w:lineRule="auto"/>
        <w:jc w:val="center"/>
        <w:rPr>
          <w:rFonts w:ascii="Times New Roman" w:eastAsia="Times New Roman" w:hAnsi="Times New Roman" w:cs="Times New Roman"/>
          <w:b/>
          <w:kern w:val="0"/>
          <w14:ligatures w14:val="none"/>
        </w:rPr>
      </w:pPr>
    </w:p>
    <w:p w14:paraId="5DAFD9EA" w14:textId="77777777" w:rsidR="00A03106" w:rsidRPr="00A03106" w:rsidRDefault="00A03106" w:rsidP="00A03106">
      <w:pPr>
        <w:spacing w:after="0" w:line="240" w:lineRule="auto"/>
        <w:jc w:val="center"/>
        <w:rPr>
          <w:rFonts w:ascii="Times New Roman" w:eastAsia="Times New Roman" w:hAnsi="Times New Roman" w:cs="Times New Roman"/>
          <w:b/>
          <w:kern w:val="0"/>
          <w14:ligatures w14:val="none"/>
        </w:rPr>
      </w:pPr>
    </w:p>
    <w:p w14:paraId="3E47CA7D" w14:textId="77777777" w:rsidR="00A03106" w:rsidRPr="00A03106" w:rsidRDefault="00A03106" w:rsidP="00A03106">
      <w:pPr>
        <w:spacing w:after="0" w:line="240" w:lineRule="auto"/>
        <w:jc w:val="center"/>
        <w:rPr>
          <w:rFonts w:ascii="Times New Roman" w:eastAsia="Times New Roman" w:hAnsi="Times New Roman" w:cs="Times New Roman"/>
          <w:b/>
          <w:kern w:val="0"/>
          <w14:ligatures w14:val="none"/>
        </w:rPr>
      </w:pPr>
    </w:p>
    <w:p w14:paraId="632FE723" w14:textId="77777777" w:rsidR="00A03106" w:rsidRPr="00A03106" w:rsidRDefault="00A03106" w:rsidP="00A03106">
      <w:pPr>
        <w:spacing w:after="0" w:line="240" w:lineRule="auto"/>
        <w:jc w:val="center"/>
        <w:rPr>
          <w:rFonts w:ascii="Times New Roman" w:eastAsia="Times New Roman" w:hAnsi="Times New Roman" w:cs="Times New Roman"/>
          <w:b/>
          <w:kern w:val="0"/>
          <w14:ligatures w14:val="none"/>
        </w:rPr>
      </w:pPr>
    </w:p>
    <w:p w14:paraId="4F40A9AA" w14:textId="77777777" w:rsidR="00B83425" w:rsidRDefault="00B83425"/>
    <w:p w14:paraId="0154B2C7" w14:textId="77777777" w:rsidR="00A03106" w:rsidRDefault="00A03106"/>
    <w:p w14:paraId="286FDF52" w14:textId="13AC3B66" w:rsidR="00A03106" w:rsidRDefault="00A03106"/>
    <w:p w14:paraId="516F84DB" w14:textId="77777777" w:rsidR="000D35C9" w:rsidRDefault="000D35C9">
      <w:bookmarkStart w:id="0" w:name="_GoBack"/>
      <w:bookmarkEnd w:id="0"/>
    </w:p>
    <w:p w14:paraId="35C2F23E" w14:textId="77777777" w:rsidR="00883575" w:rsidRDefault="00883575" w:rsidP="00EC78BD">
      <w:pPr>
        <w:rPr>
          <w:rFonts w:ascii="Times New Roman" w:hAnsi="Times New Roman" w:cs="Times New Roman"/>
          <w:b/>
          <w:bCs/>
        </w:rPr>
      </w:pPr>
    </w:p>
    <w:p w14:paraId="3BE8C7B2" w14:textId="6999363F" w:rsidR="00A03106" w:rsidRDefault="00A03106" w:rsidP="00A03106">
      <w:pPr>
        <w:jc w:val="center"/>
        <w:rPr>
          <w:rFonts w:ascii="Times New Roman" w:hAnsi="Times New Roman" w:cs="Times New Roman"/>
          <w:b/>
          <w:bCs/>
        </w:rPr>
      </w:pPr>
      <w:r w:rsidRPr="00A03106">
        <w:rPr>
          <w:rFonts w:ascii="Times New Roman" w:hAnsi="Times New Roman" w:cs="Times New Roman"/>
          <w:b/>
          <w:bCs/>
        </w:rPr>
        <w:t>FOTOFIKSACIJA</w:t>
      </w:r>
    </w:p>
    <w:tbl>
      <w:tblPr>
        <w:tblStyle w:val="Lentelstinklelis"/>
        <w:tblW w:w="9919" w:type="dxa"/>
        <w:tblInd w:w="-289" w:type="dxa"/>
        <w:tblLook w:val="04A0" w:firstRow="1" w:lastRow="0" w:firstColumn="1" w:lastColumn="0" w:noHBand="0" w:noVBand="1"/>
      </w:tblPr>
      <w:tblGrid>
        <w:gridCol w:w="7939"/>
        <w:gridCol w:w="1980"/>
      </w:tblGrid>
      <w:tr w:rsidR="005605E1" w14:paraId="5848AA16" w14:textId="77777777" w:rsidTr="005605E1">
        <w:trPr>
          <w:trHeight w:val="6649"/>
        </w:trPr>
        <w:tc>
          <w:tcPr>
            <w:tcW w:w="7939" w:type="dxa"/>
          </w:tcPr>
          <w:p w14:paraId="68BD379D" w14:textId="5F7D1440" w:rsidR="00A03106" w:rsidRDefault="00A03106" w:rsidP="005605E1">
            <w:pPr>
              <w:jc w:val="center"/>
              <w:rPr>
                <w:rFonts w:ascii="Times New Roman" w:hAnsi="Times New Roman" w:cs="Times New Roman"/>
                <w:b/>
                <w:bCs/>
              </w:rPr>
            </w:pPr>
            <w:r>
              <w:rPr>
                <w:rFonts w:ascii="Times New Roman" w:hAnsi="Times New Roman" w:cs="Times New Roman"/>
                <w:noProof/>
                <w:lang w:eastAsia="lt-LT"/>
              </w:rPr>
              <w:drawing>
                <wp:anchor distT="0" distB="0" distL="114300" distR="114300" simplePos="0" relativeHeight="251658240" behindDoc="0" locked="0" layoutInCell="1" allowOverlap="1" wp14:anchorId="789D03AB" wp14:editId="78C5863D">
                  <wp:simplePos x="0" y="0"/>
                  <wp:positionH relativeFrom="column">
                    <wp:posOffset>82550</wp:posOffset>
                  </wp:positionH>
                  <wp:positionV relativeFrom="paragraph">
                    <wp:posOffset>101600</wp:posOffset>
                  </wp:positionV>
                  <wp:extent cx="4488180" cy="4069790"/>
                  <wp:effectExtent l="0" t="0" r="7620" b="6985"/>
                  <wp:wrapNone/>
                  <wp:docPr id="529719493"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494031" cy="407509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980" w:type="dxa"/>
          </w:tcPr>
          <w:p w14:paraId="05D874CF" w14:textId="77777777" w:rsidR="00A03106" w:rsidRDefault="00A03106" w:rsidP="005605E1">
            <w:pPr>
              <w:rPr>
                <w:rFonts w:ascii="Times New Roman" w:hAnsi="Times New Roman" w:cs="Times New Roman"/>
                <w:b/>
                <w:bCs/>
              </w:rPr>
            </w:pPr>
            <w:r>
              <w:rPr>
                <w:rFonts w:ascii="Times New Roman" w:hAnsi="Times New Roman" w:cs="Times New Roman"/>
                <w:b/>
                <w:bCs/>
              </w:rPr>
              <w:t xml:space="preserve">FF-1 </w:t>
            </w:r>
          </w:p>
          <w:p w14:paraId="6779CFD2" w14:textId="77777777" w:rsidR="00A03106" w:rsidRDefault="00A03106" w:rsidP="005605E1">
            <w:pPr>
              <w:rPr>
                <w:rFonts w:ascii="Times New Roman" w:hAnsi="Times New Roman" w:cs="Times New Roman"/>
                <w:b/>
                <w:bCs/>
              </w:rPr>
            </w:pPr>
          </w:p>
          <w:p w14:paraId="3E0B7307" w14:textId="7F7A271A" w:rsidR="00A03106" w:rsidRPr="00A03106" w:rsidRDefault="00A03106" w:rsidP="005605E1">
            <w:pPr>
              <w:rPr>
                <w:rFonts w:ascii="Times New Roman" w:hAnsi="Times New Roman" w:cs="Times New Roman"/>
              </w:rPr>
            </w:pPr>
            <w:r w:rsidRPr="00A03106">
              <w:rPr>
                <w:rFonts w:ascii="Times New Roman" w:hAnsi="Times New Roman" w:cs="Times New Roman"/>
              </w:rPr>
              <w:t>PR fasado fragmentas</w:t>
            </w:r>
          </w:p>
        </w:tc>
      </w:tr>
      <w:tr w:rsidR="005605E1" w14:paraId="45B565AB" w14:textId="77777777" w:rsidTr="005605E1">
        <w:trPr>
          <w:trHeight w:val="6786"/>
        </w:trPr>
        <w:tc>
          <w:tcPr>
            <w:tcW w:w="7939" w:type="dxa"/>
          </w:tcPr>
          <w:p w14:paraId="76B1DFF6" w14:textId="5A3D4D7D" w:rsidR="00A03106" w:rsidRDefault="005605E1" w:rsidP="00EC78BD">
            <w:pPr>
              <w:rPr>
                <w:rFonts w:ascii="Times New Roman" w:hAnsi="Times New Roman" w:cs="Times New Roman"/>
                <w:b/>
                <w:bCs/>
              </w:rPr>
            </w:pPr>
            <w:r>
              <w:rPr>
                <w:noProof/>
                <w:lang w:eastAsia="lt-LT"/>
              </w:rPr>
              <w:drawing>
                <wp:anchor distT="0" distB="0" distL="114300" distR="114300" simplePos="0" relativeHeight="251659264" behindDoc="0" locked="0" layoutInCell="1" allowOverlap="1" wp14:anchorId="5ED10085" wp14:editId="0E483871">
                  <wp:simplePos x="0" y="0"/>
                  <wp:positionH relativeFrom="column">
                    <wp:posOffset>105410</wp:posOffset>
                  </wp:positionH>
                  <wp:positionV relativeFrom="paragraph">
                    <wp:posOffset>102235</wp:posOffset>
                  </wp:positionV>
                  <wp:extent cx="4503420" cy="4119962"/>
                  <wp:effectExtent l="0" t="0" r="0" b="0"/>
                  <wp:wrapNone/>
                  <wp:docPr id="1208873326"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03420" cy="4119962"/>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980" w:type="dxa"/>
          </w:tcPr>
          <w:p w14:paraId="07B95AFC" w14:textId="77777777" w:rsidR="00A03106" w:rsidRDefault="005605E1" w:rsidP="005605E1">
            <w:pPr>
              <w:rPr>
                <w:rFonts w:ascii="Times New Roman" w:hAnsi="Times New Roman" w:cs="Times New Roman"/>
                <w:b/>
                <w:bCs/>
              </w:rPr>
            </w:pPr>
            <w:r>
              <w:rPr>
                <w:rFonts w:ascii="Times New Roman" w:hAnsi="Times New Roman" w:cs="Times New Roman"/>
                <w:b/>
                <w:bCs/>
              </w:rPr>
              <w:t>FF-2</w:t>
            </w:r>
          </w:p>
          <w:p w14:paraId="081ABBF3" w14:textId="77777777" w:rsidR="005605E1" w:rsidRDefault="005605E1" w:rsidP="005605E1">
            <w:pPr>
              <w:rPr>
                <w:rFonts w:ascii="Times New Roman" w:hAnsi="Times New Roman" w:cs="Times New Roman"/>
                <w:b/>
                <w:bCs/>
              </w:rPr>
            </w:pPr>
          </w:p>
          <w:p w14:paraId="56823203" w14:textId="77777777" w:rsidR="005605E1" w:rsidRDefault="005605E1" w:rsidP="005605E1">
            <w:pPr>
              <w:rPr>
                <w:rFonts w:ascii="Times New Roman" w:hAnsi="Times New Roman" w:cs="Times New Roman"/>
              </w:rPr>
            </w:pPr>
            <w:r>
              <w:rPr>
                <w:rFonts w:ascii="Times New Roman" w:hAnsi="Times New Roman" w:cs="Times New Roman"/>
              </w:rPr>
              <w:t>Šaudyklos</w:t>
            </w:r>
            <w:r w:rsidRPr="005605E1">
              <w:rPr>
                <w:rFonts w:ascii="Times New Roman" w:hAnsi="Times New Roman" w:cs="Times New Roman"/>
              </w:rPr>
              <w:t xml:space="preserve"> vidaus fragmentas</w:t>
            </w:r>
          </w:p>
          <w:p w14:paraId="43590426" w14:textId="77777777" w:rsidR="005605E1" w:rsidRDefault="005605E1" w:rsidP="005605E1">
            <w:pPr>
              <w:rPr>
                <w:rFonts w:ascii="Times New Roman" w:hAnsi="Times New Roman" w:cs="Times New Roman"/>
              </w:rPr>
            </w:pPr>
          </w:p>
          <w:p w14:paraId="44C9C0B8" w14:textId="77777777" w:rsidR="005605E1" w:rsidRDefault="005605E1" w:rsidP="005605E1">
            <w:pPr>
              <w:rPr>
                <w:rFonts w:ascii="Times New Roman" w:hAnsi="Times New Roman" w:cs="Times New Roman"/>
              </w:rPr>
            </w:pPr>
          </w:p>
          <w:p w14:paraId="2E2E4570" w14:textId="77777777" w:rsidR="005605E1" w:rsidRDefault="005605E1" w:rsidP="005605E1">
            <w:pPr>
              <w:rPr>
                <w:rFonts w:ascii="Times New Roman" w:hAnsi="Times New Roman" w:cs="Times New Roman"/>
              </w:rPr>
            </w:pPr>
          </w:p>
          <w:p w14:paraId="3E3F35DB" w14:textId="77777777" w:rsidR="005605E1" w:rsidRDefault="005605E1" w:rsidP="005605E1">
            <w:pPr>
              <w:rPr>
                <w:rFonts w:ascii="Times New Roman" w:hAnsi="Times New Roman" w:cs="Times New Roman"/>
              </w:rPr>
            </w:pPr>
          </w:p>
          <w:p w14:paraId="58D67FB5" w14:textId="77777777" w:rsidR="005605E1" w:rsidRDefault="005605E1" w:rsidP="005605E1">
            <w:pPr>
              <w:rPr>
                <w:rFonts w:ascii="Times New Roman" w:hAnsi="Times New Roman" w:cs="Times New Roman"/>
              </w:rPr>
            </w:pPr>
          </w:p>
          <w:p w14:paraId="44084DAF" w14:textId="77777777" w:rsidR="005605E1" w:rsidRDefault="005605E1" w:rsidP="005605E1">
            <w:pPr>
              <w:rPr>
                <w:rFonts w:ascii="Times New Roman" w:hAnsi="Times New Roman" w:cs="Times New Roman"/>
              </w:rPr>
            </w:pPr>
          </w:p>
          <w:p w14:paraId="452D3CC8" w14:textId="77777777" w:rsidR="005605E1" w:rsidRDefault="005605E1" w:rsidP="005605E1">
            <w:pPr>
              <w:rPr>
                <w:rFonts w:ascii="Times New Roman" w:hAnsi="Times New Roman" w:cs="Times New Roman"/>
              </w:rPr>
            </w:pPr>
          </w:p>
          <w:p w14:paraId="4DF24816" w14:textId="77777777" w:rsidR="005605E1" w:rsidRDefault="005605E1" w:rsidP="005605E1">
            <w:pPr>
              <w:rPr>
                <w:rFonts w:ascii="Times New Roman" w:hAnsi="Times New Roman" w:cs="Times New Roman"/>
              </w:rPr>
            </w:pPr>
          </w:p>
          <w:p w14:paraId="1F273ED9" w14:textId="77777777" w:rsidR="005605E1" w:rsidRDefault="005605E1" w:rsidP="005605E1">
            <w:pPr>
              <w:rPr>
                <w:rFonts w:ascii="Times New Roman" w:hAnsi="Times New Roman" w:cs="Times New Roman"/>
              </w:rPr>
            </w:pPr>
          </w:p>
          <w:p w14:paraId="631ADAF8" w14:textId="77777777" w:rsidR="005605E1" w:rsidRDefault="005605E1" w:rsidP="005605E1">
            <w:pPr>
              <w:rPr>
                <w:rFonts w:ascii="Times New Roman" w:hAnsi="Times New Roman" w:cs="Times New Roman"/>
              </w:rPr>
            </w:pPr>
          </w:p>
          <w:p w14:paraId="36DCA98F" w14:textId="77777777" w:rsidR="005605E1" w:rsidRDefault="005605E1" w:rsidP="005605E1">
            <w:pPr>
              <w:rPr>
                <w:rFonts w:ascii="Times New Roman" w:hAnsi="Times New Roman" w:cs="Times New Roman"/>
              </w:rPr>
            </w:pPr>
          </w:p>
          <w:p w14:paraId="1F655C1C" w14:textId="77777777" w:rsidR="005605E1" w:rsidRDefault="005605E1" w:rsidP="005605E1">
            <w:pPr>
              <w:rPr>
                <w:rFonts w:ascii="Times New Roman" w:hAnsi="Times New Roman" w:cs="Times New Roman"/>
              </w:rPr>
            </w:pPr>
          </w:p>
          <w:p w14:paraId="14B37D5B" w14:textId="77777777" w:rsidR="005605E1" w:rsidRDefault="005605E1" w:rsidP="005605E1">
            <w:pPr>
              <w:rPr>
                <w:rFonts w:ascii="Times New Roman" w:hAnsi="Times New Roman" w:cs="Times New Roman"/>
              </w:rPr>
            </w:pPr>
          </w:p>
          <w:p w14:paraId="6402F88F" w14:textId="77777777" w:rsidR="005605E1" w:rsidRDefault="005605E1" w:rsidP="005605E1">
            <w:pPr>
              <w:rPr>
                <w:rFonts w:ascii="Times New Roman" w:hAnsi="Times New Roman" w:cs="Times New Roman"/>
              </w:rPr>
            </w:pPr>
          </w:p>
          <w:p w14:paraId="50FC675C" w14:textId="77777777" w:rsidR="005605E1" w:rsidRDefault="005605E1" w:rsidP="005605E1">
            <w:pPr>
              <w:rPr>
                <w:rFonts w:ascii="Times New Roman" w:hAnsi="Times New Roman" w:cs="Times New Roman"/>
              </w:rPr>
            </w:pPr>
          </w:p>
          <w:p w14:paraId="2E7BBA08" w14:textId="77777777" w:rsidR="005605E1" w:rsidRDefault="005605E1" w:rsidP="005605E1">
            <w:pPr>
              <w:rPr>
                <w:rFonts w:ascii="Times New Roman" w:hAnsi="Times New Roman" w:cs="Times New Roman"/>
              </w:rPr>
            </w:pPr>
          </w:p>
          <w:p w14:paraId="207D6E57" w14:textId="77777777" w:rsidR="005605E1" w:rsidRDefault="005605E1" w:rsidP="005605E1">
            <w:pPr>
              <w:rPr>
                <w:rFonts w:ascii="Times New Roman" w:hAnsi="Times New Roman" w:cs="Times New Roman"/>
              </w:rPr>
            </w:pPr>
          </w:p>
          <w:p w14:paraId="760628D4" w14:textId="77777777" w:rsidR="005605E1" w:rsidRDefault="005605E1" w:rsidP="005605E1">
            <w:pPr>
              <w:rPr>
                <w:rFonts w:ascii="Times New Roman" w:hAnsi="Times New Roman" w:cs="Times New Roman"/>
              </w:rPr>
            </w:pPr>
          </w:p>
          <w:p w14:paraId="2EDA24BF" w14:textId="77777777" w:rsidR="005605E1" w:rsidRDefault="005605E1" w:rsidP="005605E1">
            <w:pPr>
              <w:rPr>
                <w:rFonts w:ascii="Times New Roman" w:hAnsi="Times New Roman" w:cs="Times New Roman"/>
              </w:rPr>
            </w:pPr>
          </w:p>
          <w:p w14:paraId="5086F7CE" w14:textId="77777777" w:rsidR="005605E1" w:rsidRDefault="005605E1" w:rsidP="005605E1">
            <w:pPr>
              <w:rPr>
                <w:rFonts w:ascii="Times New Roman" w:hAnsi="Times New Roman" w:cs="Times New Roman"/>
              </w:rPr>
            </w:pPr>
          </w:p>
          <w:p w14:paraId="206368BD" w14:textId="77777777" w:rsidR="005605E1" w:rsidRDefault="005605E1" w:rsidP="005605E1">
            <w:pPr>
              <w:rPr>
                <w:rFonts w:ascii="Times New Roman" w:hAnsi="Times New Roman" w:cs="Times New Roman"/>
              </w:rPr>
            </w:pPr>
          </w:p>
          <w:p w14:paraId="7B83916F" w14:textId="77777777" w:rsidR="005605E1" w:rsidRDefault="005605E1" w:rsidP="005605E1">
            <w:pPr>
              <w:rPr>
                <w:rFonts w:ascii="Times New Roman" w:hAnsi="Times New Roman" w:cs="Times New Roman"/>
              </w:rPr>
            </w:pPr>
          </w:p>
          <w:p w14:paraId="180EFD39" w14:textId="77777777" w:rsidR="005605E1" w:rsidRDefault="005605E1" w:rsidP="005605E1">
            <w:pPr>
              <w:rPr>
                <w:rFonts w:ascii="Times New Roman" w:hAnsi="Times New Roman" w:cs="Times New Roman"/>
              </w:rPr>
            </w:pPr>
          </w:p>
          <w:p w14:paraId="4F66F190" w14:textId="3431169D" w:rsidR="005605E1" w:rsidRDefault="00883575" w:rsidP="005605E1">
            <w:pPr>
              <w:rPr>
                <w:rFonts w:ascii="Times New Roman" w:hAnsi="Times New Roman" w:cs="Times New Roman"/>
                <w:b/>
                <w:bCs/>
              </w:rPr>
            </w:pPr>
            <w:r>
              <w:rPr>
                <w:noProof/>
                <w:lang w:eastAsia="lt-LT"/>
              </w:rPr>
              <w:drawing>
                <wp:anchor distT="0" distB="0" distL="114300" distR="114300" simplePos="0" relativeHeight="251660288" behindDoc="0" locked="0" layoutInCell="1" allowOverlap="1" wp14:anchorId="628666AB" wp14:editId="385F741E">
                  <wp:simplePos x="0" y="0"/>
                  <wp:positionH relativeFrom="column">
                    <wp:posOffset>-4813300</wp:posOffset>
                  </wp:positionH>
                  <wp:positionV relativeFrom="paragraph">
                    <wp:posOffset>110490</wp:posOffset>
                  </wp:positionV>
                  <wp:extent cx="4503028" cy="4114165"/>
                  <wp:effectExtent l="0" t="0" r="0" b="635"/>
                  <wp:wrapNone/>
                  <wp:docPr id="288238614"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03028" cy="41141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bCs/>
              </w:rPr>
              <w:t>FF-3</w:t>
            </w:r>
          </w:p>
          <w:p w14:paraId="56A187FD" w14:textId="77777777" w:rsidR="00883575" w:rsidRDefault="00883575" w:rsidP="005605E1">
            <w:pPr>
              <w:rPr>
                <w:rFonts w:ascii="Times New Roman" w:hAnsi="Times New Roman" w:cs="Times New Roman"/>
                <w:b/>
                <w:bCs/>
              </w:rPr>
            </w:pPr>
          </w:p>
          <w:p w14:paraId="388965C6" w14:textId="71042A15" w:rsidR="005605E1" w:rsidRDefault="00883575" w:rsidP="005605E1">
            <w:pPr>
              <w:rPr>
                <w:rFonts w:ascii="Times New Roman" w:hAnsi="Times New Roman" w:cs="Times New Roman"/>
                <w:b/>
                <w:bCs/>
              </w:rPr>
            </w:pPr>
            <w:r w:rsidRPr="00883575">
              <w:rPr>
                <w:rFonts w:ascii="Times New Roman" w:hAnsi="Times New Roman" w:cs="Times New Roman"/>
              </w:rPr>
              <w:t>Š</w:t>
            </w:r>
            <w:r w:rsidR="00AE47DD">
              <w:rPr>
                <w:rFonts w:ascii="Times New Roman" w:hAnsi="Times New Roman" w:cs="Times New Roman"/>
              </w:rPr>
              <w:t>iaurinio</w:t>
            </w:r>
            <w:r w:rsidRPr="00883575">
              <w:rPr>
                <w:rFonts w:ascii="Times New Roman" w:hAnsi="Times New Roman" w:cs="Times New Roman"/>
              </w:rPr>
              <w:t xml:space="preserve"> fasado fragmentas</w:t>
            </w:r>
          </w:p>
          <w:p w14:paraId="32473B97" w14:textId="193574B8" w:rsidR="005605E1" w:rsidRPr="005605E1" w:rsidRDefault="005605E1" w:rsidP="005605E1">
            <w:pPr>
              <w:rPr>
                <w:rFonts w:ascii="Times New Roman" w:hAnsi="Times New Roman" w:cs="Times New Roman"/>
                <w:b/>
                <w:bCs/>
              </w:rPr>
            </w:pPr>
          </w:p>
          <w:p w14:paraId="2C151DAD" w14:textId="77777777" w:rsidR="005605E1" w:rsidRDefault="005605E1" w:rsidP="005605E1">
            <w:pPr>
              <w:rPr>
                <w:rFonts w:ascii="Times New Roman" w:hAnsi="Times New Roman" w:cs="Times New Roman"/>
              </w:rPr>
            </w:pPr>
          </w:p>
          <w:p w14:paraId="0EE02D26" w14:textId="77777777" w:rsidR="005605E1" w:rsidRDefault="005605E1" w:rsidP="005605E1">
            <w:pPr>
              <w:rPr>
                <w:rFonts w:ascii="Times New Roman" w:hAnsi="Times New Roman" w:cs="Times New Roman"/>
              </w:rPr>
            </w:pPr>
          </w:p>
          <w:p w14:paraId="6E739CA7" w14:textId="77777777" w:rsidR="005605E1" w:rsidRDefault="005605E1" w:rsidP="005605E1">
            <w:pPr>
              <w:rPr>
                <w:rFonts w:ascii="Times New Roman" w:hAnsi="Times New Roman" w:cs="Times New Roman"/>
              </w:rPr>
            </w:pPr>
          </w:p>
          <w:p w14:paraId="120DBB32" w14:textId="77777777" w:rsidR="005605E1" w:rsidRDefault="005605E1" w:rsidP="005605E1">
            <w:pPr>
              <w:rPr>
                <w:rFonts w:ascii="Times New Roman" w:hAnsi="Times New Roman" w:cs="Times New Roman"/>
              </w:rPr>
            </w:pPr>
          </w:p>
          <w:p w14:paraId="4669DBCF" w14:textId="77777777" w:rsidR="005605E1" w:rsidRDefault="005605E1" w:rsidP="005605E1">
            <w:pPr>
              <w:rPr>
                <w:rFonts w:ascii="Times New Roman" w:hAnsi="Times New Roman" w:cs="Times New Roman"/>
              </w:rPr>
            </w:pPr>
          </w:p>
          <w:p w14:paraId="52BBDD9B" w14:textId="77777777" w:rsidR="005605E1" w:rsidRDefault="005605E1" w:rsidP="005605E1">
            <w:pPr>
              <w:rPr>
                <w:rFonts w:ascii="Times New Roman" w:hAnsi="Times New Roman" w:cs="Times New Roman"/>
              </w:rPr>
            </w:pPr>
          </w:p>
          <w:p w14:paraId="5C6AB100" w14:textId="77777777" w:rsidR="005605E1" w:rsidRDefault="005605E1" w:rsidP="005605E1">
            <w:pPr>
              <w:rPr>
                <w:rFonts w:ascii="Times New Roman" w:hAnsi="Times New Roman" w:cs="Times New Roman"/>
              </w:rPr>
            </w:pPr>
          </w:p>
          <w:p w14:paraId="3ECCC63F" w14:textId="77777777" w:rsidR="005605E1" w:rsidRDefault="005605E1" w:rsidP="005605E1">
            <w:pPr>
              <w:rPr>
                <w:rFonts w:ascii="Times New Roman" w:hAnsi="Times New Roman" w:cs="Times New Roman"/>
              </w:rPr>
            </w:pPr>
          </w:p>
          <w:p w14:paraId="608AB31F" w14:textId="77777777" w:rsidR="005605E1" w:rsidRDefault="005605E1" w:rsidP="005605E1">
            <w:pPr>
              <w:rPr>
                <w:rFonts w:ascii="Times New Roman" w:hAnsi="Times New Roman" w:cs="Times New Roman"/>
              </w:rPr>
            </w:pPr>
          </w:p>
          <w:p w14:paraId="7B96E75C" w14:textId="77777777" w:rsidR="005605E1" w:rsidRDefault="005605E1" w:rsidP="005605E1">
            <w:pPr>
              <w:rPr>
                <w:rFonts w:ascii="Times New Roman" w:hAnsi="Times New Roman" w:cs="Times New Roman"/>
              </w:rPr>
            </w:pPr>
          </w:p>
          <w:p w14:paraId="3A293F86" w14:textId="77777777" w:rsidR="005605E1" w:rsidRDefault="005605E1" w:rsidP="005605E1">
            <w:pPr>
              <w:rPr>
                <w:rFonts w:ascii="Times New Roman" w:hAnsi="Times New Roman" w:cs="Times New Roman"/>
              </w:rPr>
            </w:pPr>
          </w:p>
          <w:p w14:paraId="20E9D5A2" w14:textId="573FE8A5" w:rsidR="005605E1" w:rsidRPr="005605E1" w:rsidRDefault="005605E1" w:rsidP="005605E1">
            <w:pPr>
              <w:rPr>
                <w:rFonts w:ascii="Times New Roman" w:hAnsi="Times New Roman" w:cs="Times New Roman"/>
              </w:rPr>
            </w:pPr>
          </w:p>
        </w:tc>
      </w:tr>
      <w:tr w:rsidR="005605E1" w14:paraId="1FC4116A" w14:textId="31F473C7" w:rsidTr="005605E1">
        <w:tblPrEx>
          <w:tblLook w:val="0000" w:firstRow="0" w:lastRow="0" w:firstColumn="0" w:lastColumn="0" w:noHBand="0" w:noVBand="0"/>
        </w:tblPrEx>
        <w:trPr>
          <w:trHeight w:val="6668"/>
        </w:trPr>
        <w:tc>
          <w:tcPr>
            <w:tcW w:w="7939" w:type="dxa"/>
          </w:tcPr>
          <w:p w14:paraId="63ADDB54" w14:textId="500A063E" w:rsidR="005605E1" w:rsidRDefault="00AE47DD" w:rsidP="005605E1">
            <w:pPr>
              <w:spacing w:after="160" w:line="259" w:lineRule="auto"/>
              <w:ind w:left="-15"/>
              <w:rPr>
                <w:rFonts w:ascii="Times New Roman" w:hAnsi="Times New Roman" w:cs="Times New Roman"/>
                <w:b/>
                <w:bCs/>
              </w:rPr>
            </w:pPr>
            <w:r>
              <w:rPr>
                <w:noProof/>
                <w:lang w:eastAsia="lt-LT"/>
              </w:rPr>
              <w:drawing>
                <wp:anchor distT="0" distB="0" distL="114300" distR="114300" simplePos="0" relativeHeight="251663360" behindDoc="0" locked="0" layoutInCell="1" allowOverlap="1" wp14:anchorId="2190E987" wp14:editId="1EDD1D3D">
                  <wp:simplePos x="0" y="0"/>
                  <wp:positionH relativeFrom="column">
                    <wp:posOffset>258445</wp:posOffset>
                  </wp:positionH>
                  <wp:positionV relativeFrom="paragraph">
                    <wp:posOffset>46355</wp:posOffset>
                  </wp:positionV>
                  <wp:extent cx="4488180" cy="4159979"/>
                  <wp:effectExtent l="0" t="0" r="7620" b="0"/>
                  <wp:wrapNone/>
                  <wp:docPr id="739549302"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489551" cy="41612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980" w:type="dxa"/>
            <w:shd w:val="clear" w:color="auto" w:fill="auto"/>
          </w:tcPr>
          <w:p w14:paraId="50B1ECAF" w14:textId="77777777" w:rsidR="005605E1" w:rsidRDefault="00883575">
            <w:pPr>
              <w:rPr>
                <w:rFonts w:ascii="Times New Roman" w:hAnsi="Times New Roman" w:cs="Times New Roman"/>
                <w:b/>
                <w:bCs/>
              </w:rPr>
            </w:pPr>
            <w:r>
              <w:rPr>
                <w:rFonts w:ascii="Times New Roman" w:hAnsi="Times New Roman" w:cs="Times New Roman"/>
                <w:b/>
                <w:bCs/>
              </w:rPr>
              <w:t>FF-4</w:t>
            </w:r>
          </w:p>
          <w:p w14:paraId="12A6E94F" w14:textId="77777777" w:rsidR="00883575" w:rsidRDefault="00883575">
            <w:pPr>
              <w:rPr>
                <w:rFonts w:ascii="Times New Roman" w:hAnsi="Times New Roman" w:cs="Times New Roman"/>
                <w:b/>
                <w:bCs/>
              </w:rPr>
            </w:pPr>
          </w:p>
          <w:p w14:paraId="0A0A5A1C" w14:textId="6C71348E" w:rsidR="00883575" w:rsidRPr="00883575" w:rsidRDefault="00AE47DD">
            <w:pPr>
              <w:rPr>
                <w:rFonts w:ascii="Times New Roman" w:hAnsi="Times New Roman" w:cs="Times New Roman"/>
              </w:rPr>
            </w:pPr>
            <w:r>
              <w:rPr>
                <w:rFonts w:ascii="Times New Roman" w:hAnsi="Times New Roman" w:cs="Times New Roman"/>
              </w:rPr>
              <w:t>Šiaurinio fasado dalis</w:t>
            </w:r>
          </w:p>
        </w:tc>
      </w:tr>
    </w:tbl>
    <w:p w14:paraId="4F5F6C6C" w14:textId="6008B39D" w:rsidR="00A03106" w:rsidRDefault="00A03106" w:rsidP="005605E1">
      <w:pPr>
        <w:rPr>
          <w:rFonts w:ascii="Times New Roman" w:hAnsi="Times New Roman" w:cs="Times New Roman"/>
          <w:b/>
          <w:bCs/>
        </w:rPr>
      </w:pPr>
    </w:p>
    <w:tbl>
      <w:tblPr>
        <w:tblStyle w:val="Lentelstinklelis"/>
        <w:tblW w:w="9919" w:type="dxa"/>
        <w:tblInd w:w="-289" w:type="dxa"/>
        <w:tblLook w:val="04A0" w:firstRow="1" w:lastRow="0" w:firstColumn="1" w:lastColumn="0" w:noHBand="0" w:noVBand="1"/>
      </w:tblPr>
      <w:tblGrid>
        <w:gridCol w:w="7939"/>
        <w:gridCol w:w="1980"/>
      </w:tblGrid>
      <w:tr w:rsidR="00883575" w14:paraId="56C1C57F" w14:textId="77777777" w:rsidTr="00AE47DD">
        <w:trPr>
          <w:trHeight w:val="6795"/>
        </w:trPr>
        <w:tc>
          <w:tcPr>
            <w:tcW w:w="7939" w:type="dxa"/>
          </w:tcPr>
          <w:p w14:paraId="21F6DEC6" w14:textId="48DF8159" w:rsidR="00883575" w:rsidRDefault="00AE47DD" w:rsidP="00AE47DD">
            <w:pPr>
              <w:rPr>
                <w:rFonts w:ascii="Times New Roman" w:hAnsi="Times New Roman" w:cs="Times New Roman"/>
                <w:b/>
                <w:bCs/>
              </w:rPr>
            </w:pPr>
            <w:r>
              <w:rPr>
                <w:noProof/>
                <w:lang w:eastAsia="lt-LT"/>
              </w:rPr>
              <w:drawing>
                <wp:anchor distT="0" distB="0" distL="114300" distR="114300" simplePos="0" relativeHeight="251661312" behindDoc="0" locked="0" layoutInCell="1" allowOverlap="1" wp14:anchorId="513516D3" wp14:editId="7EC9CD7C">
                  <wp:simplePos x="0" y="0"/>
                  <wp:positionH relativeFrom="column">
                    <wp:posOffset>121285</wp:posOffset>
                  </wp:positionH>
                  <wp:positionV relativeFrom="paragraph">
                    <wp:posOffset>86995</wp:posOffset>
                  </wp:positionV>
                  <wp:extent cx="4605020" cy="4130040"/>
                  <wp:effectExtent l="0" t="0" r="5080" b="3810"/>
                  <wp:wrapNone/>
                  <wp:docPr id="662834077"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05020" cy="413004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978" w:type="dxa"/>
          </w:tcPr>
          <w:p w14:paraId="19CF73F7" w14:textId="79529719" w:rsidR="00883575" w:rsidRDefault="00883575" w:rsidP="00AE47DD">
            <w:pPr>
              <w:rPr>
                <w:rFonts w:ascii="Times New Roman" w:hAnsi="Times New Roman" w:cs="Times New Roman"/>
                <w:b/>
                <w:bCs/>
              </w:rPr>
            </w:pPr>
            <w:r>
              <w:rPr>
                <w:rFonts w:ascii="Times New Roman" w:hAnsi="Times New Roman" w:cs="Times New Roman"/>
                <w:b/>
                <w:bCs/>
              </w:rPr>
              <w:t>FF-</w:t>
            </w:r>
            <w:r w:rsidR="00AE47DD">
              <w:rPr>
                <w:rFonts w:ascii="Times New Roman" w:hAnsi="Times New Roman" w:cs="Times New Roman"/>
                <w:b/>
                <w:bCs/>
              </w:rPr>
              <w:t>5</w:t>
            </w:r>
          </w:p>
          <w:p w14:paraId="15980E9E" w14:textId="77777777" w:rsidR="00883575" w:rsidRDefault="00883575" w:rsidP="00AE47DD">
            <w:pPr>
              <w:rPr>
                <w:rFonts w:ascii="Times New Roman" w:hAnsi="Times New Roman" w:cs="Times New Roman"/>
                <w:b/>
                <w:bCs/>
              </w:rPr>
            </w:pPr>
          </w:p>
          <w:p w14:paraId="16CD22EE" w14:textId="2B542F84" w:rsidR="00883575" w:rsidRPr="00883575" w:rsidRDefault="00883575" w:rsidP="00AE47DD">
            <w:pPr>
              <w:rPr>
                <w:rFonts w:ascii="Times New Roman" w:hAnsi="Times New Roman" w:cs="Times New Roman"/>
              </w:rPr>
            </w:pPr>
            <w:r>
              <w:rPr>
                <w:rFonts w:ascii="Times New Roman" w:hAnsi="Times New Roman" w:cs="Times New Roman"/>
              </w:rPr>
              <w:t>Sandėlio fragmentas</w:t>
            </w:r>
          </w:p>
        </w:tc>
      </w:tr>
      <w:tr w:rsidR="00AE47DD" w14:paraId="367EB4B8" w14:textId="35E7B782" w:rsidTr="00AE47DD">
        <w:tblPrEx>
          <w:tblLook w:val="0000" w:firstRow="0" w:lastRow="0" w:firstColumn="0" w:lastColumn="0" w:noHBand="0" w:noVBand="0"/>
        </w:tblPrEx>
        <w:trPr>
          <w:trHeight w:val="6938"/>
        </w:trPr>
        <w:tc>
          <w:tcPr>
            <w:tcW w:w="7939" w:type="dxa"/>
          </w:tcPr>
          <w:p w14:paraId="327B126D" w14:textId="287EDA45" w:rsidR="00AE47DD" w:rsidRDefault="00AE47DD" w:rsidP="00AE47DD">
            <w:pPr>
              <w:rPr>
                <w:rFonts w:ascii="Times New Roman" w:hAnsi="Times New Roman" w:cs="Times New Roman"/>
                <w:b/>
                <w:bCs/>
              </w:rPr>
            </w:pPr>
            <w:r>
              <w:rPr>
                <w:noProof/>
                <w:lang w:eastAsia="lt-LT"/>
              </w:rPr>
              <w:drawing>
                <wp:anchor distT="0" distB="0" distL="114300" distR="114300" simplePos="0" relativeHeight="251662336" behindDoc="0" locked="0" layoutInCell="1" allowOverlap="1" wp14:anchorId="588B23A8" wp14:editId="7AB14C52">
                  <wp:simplePos x="0" y="0"/>
                  <wp:positionH relativeFrom="column">
                    <wp:posOffset>128905</wp:posOffset>
                  </wp:positionH>
                  <wp:positionV relativeFrom="paragraph">
                    <wp:posOffset>63500</wp:posOffset>
                  </wp:positionV>
                  <wp:extent cx="4617720" cy="4152416"/>
                  <wp:effectExtent l="0" t="0" r="0" b="635"/>
                  <wp:wrapNone/>
                  <wp:docPr id="304478357"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619602" cy="4154108"/>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980" w:type="dxa"/>
            <w:shd w:val="clear" w:color="auto" w:fill="auto"/>
          </w:tcPr>
          <w:p w14:paraId="7C28108D" w14:textId="77777777" w:rsidR="00AE47DD" w:rsidRDefault="00AE47DD">
            <w:pPr>
              <w:rPr>
                <w:rFonts w:ascii="Times New Roman" w:hAnsi="Times New Roman" w:cs="Times New Roman"/>
                <w:b/>
                <w:bCs/>
              </w:rPr>
            </w:pPr>
            <w:r>
              <w:rPr>
                <w:rFonts w:ascii="Times New Roman" w:hAnsi="Times New Roman" w:cs="Times New Roman"/>
                <w:b/>
                <w:bCs/>
              </w:rPr>
              <w:t>FF-6</w:t>
            </w:r>
          </w:p>
          <w:p w14:paraId="035DBA6D" w14:textId="77777777" w:rsidR="00AE47DD" w:rsidRDefault="00AE47DD">
            <w:pPr>
              <w:rPr>
                <w:rFonts w:ascii="Times New Roman" w:hAnsi="Times New Roman" w:cs="Times New Roman"/>
                <w:b/>
                <w:bCs/>
              </w:rPr>
            </w:pPr>
          </w:p>
          <w:p w14:paraId="7700B3E4" w14:textId="4C039D3D" w:rsidR="00AE47DD" w:rsidRPr="00AE47DD" w:rsidRDefault="00AE47DD">
            <w:pPr>
              <w:rPr>
                <w:rFonts w:ascii="Times New Roman" w:hAnsi="Times New Roman" w:cs="Times New Roman"/>
              </w:rPr>
            </w:pPr>
            <w:r>
              <w:rPr>
                <w:rFonts w:ascii="Times New Roman" w:hAnsi="Times New Roman" w:cs="Times New Roman"/>
              </w:rPr>
              <w:t>Sandėlio fragmentas</w:t>
            </w:r>
          </w:p>
          <w:p w14:paraId="1577C6B4" w14:textId="620749C1" w:rsidR="00AE47DD" w:rsidRPr="00AE47DD" w:rsidRDefault="00AE47DD">
            <w:pPr>
              <w:rPr>
                <w:rFonts w:ascii="Times New Roman" w:hAnsi="Times New Roman" w:cs="Times New Roman"/>
              </w:rPr>
            </w:pPr>
          </w:p>
        </w:tc>
      </w:tr>
    </w:tbl>
    <w:p w14:paraId="2A02918C" w14:textId="2B128ADF" w:rsidR="00883575" w:rsidRPr="00A03106" w:rsidRDefault="00883575" w:rsidP="005605E1">
      <w:pPr>
        <w:rPr>
          <w:rFonts w:ascii="Times New Roman" w:hAnsi="Times New Roman" w:cs="Times New Roman"/>
          <w:b/>
          <w:bCs/>
        </w:rPr>
      </w:pPr>
    </w:p>
    <w:sectPr w:rsidR="00883575" w:rsidRPr="00A03106">
      <w:pgSz w:w="11906" w:h="16838"/>
      <w:pgMar w:top="1701" w:right="567" w:bottom="1134" w:left="1701" w:header="567" w:footer="567"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B253ECB" w14:textId="77777777" w:rsidR="009B41E1" w:rsidRDefault="009B41E1" w:rsidP="00A03106">
      <w:pPr>
        <w:spacing w:after="0" w:line="240" w:lineRule="auto"/>
      </w:pPr>
      <w:r>
        <w:separator/>
      </w:r>
    </w:p>
  </w:endnote>
  <w:endnote w:type="continuationSeparator" w:id="0">
    <w:p w14:paraId="2545A060" w14:textId="77777777" w:rsidR="009B41E1" w:rsidRDefault="009B41E1" w:rsidP="00A031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BA"/>
    <w:family w:val="swiss"/>
    <w:pitch w:val="variable"/>
    <w:sig w:usb0="E4002EFF" w:usb1="C000247B"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Calibri Light">
    <w:panose1 w:val="020F0302020204030204"/>
    <w:charset w:val="BA"/>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CC82F6D" w14:textId="77777777" w:rsidR="009B41E1" w:rsidRDefault="009B41E1" w:rsidP="00A03106">
      <w:pPr>
        <w:spacing w:after="0" w:line="240" w:lineRule="auto"/>
      </w:pPr>
      <w:r>
        <w:separator/>
      </w:r>
    </w:p>
  </w:footnote>
  <w:footnote w:type="continuationSeparator" w:id="0">
    <w:p w14:paraId="3A86C2EB" w14:textId="77777777" w:rsidR="009B41E1" w:rsidRDefault="009B41E1" w:rsidP="00A03106">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3425"/>
    <w:rsid w:val="000D35C9"/>
    <w:rsid w:val="005605E1"/>
    <w:rsid w:val="00883575"/>
    <w:rsid w:val="008A4D6E"/>
    <w:rsid w:val="009B41E1"/>
    <w:rsid w:val="00A03106"/>
    <w:rsid w:val="00A301D5"/>
    <w:rsid w:val="00AE47DD"/>
    <w:rsid w:val="00B37B04"/>
    <w:rsid w:val="00B83425"/>
    <w:rsid w:val="00D45F46"/>
    <w:rsid w:val="00EC78BD"/>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F4AA5E"/>
  <w15:chartTrackingRefBased/>
  <w15:docId w15:val="{7985160A-FF11-4B72-814D-CB7862B177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lt-LT"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Antrats">
    <w:name w:val="header"/>
    <w:basedOn w:val="prastasis"/>
    <w:link w:val="AntratsDiagrama"/>
    <w:uiPriority w:val="99"/>
    <w:unhideWhenUsed/>
    <w:rsid w:val="00A03106"/>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rsid w:val="00A03106"/>
  </w:style>
  <w:style w:type="paragraph" w:styleId="Porat">
    <w:name w:val="footer"/>
    <w:basedOn w:val="prastasis"/>
    <w:link w:val="PoratDiagrama"/>
    <w:uiPriority w:val="99"/>
    <w:unhideWhenUsed/>
    <w:rsid w:val="00A03106"/>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A03106"/>
  </w:style>
  <w:style w:type="table" w:styleId="Lentelstinklelis">
    <w:name w:val="Table Grid"/>
    <w:basedOn w:val="prastojilentel"/>
    <w:uiPriority w:val="39"/>
    <w:rsid w:val="00A031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9C0A6E-16A9-44F7-9C71-43FE3067D3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6</Pages>
  <Words>3044</Words>
  <Characters>1736</Characters>
  <Application>Microsoft Office Word</Application>
  <DocSecurity>0</DocSecurity>
  <Lines>14</Lines>
  <Paragraphs>9</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4771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eitvydasruskys@gmail.com</dc:creator>
  <cp:keywords/>
  <dc:description/>
  <cp:lastModifiedBy>Neringa Okulič-Kazarinė</cp:lastModifiedBy>
  <cp:revision>5</cp:revision>
  <dcterms:created xsi:type="dcterms:W3CDTF">2023-11-14T12:45:00Z</dcterms:created>
  <dcterms:modified xsi:type="dcterms:W3CDTF">2024-02-01T13:26:00Z</dcterms:modified>
</cp:coreProperties>
</file>