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8E3549"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 xml:space="preserve">KULTŪROS PAVELDO OBJEKTO BŪKLĖS </w:t>
      </w:r>
      <w:r w:rsidRPr="008E3549">
        <w:rPr>
          <w:rFonts w:ascii="Times New Roman" w:eastAsia="Times New Roman" w:hAnsi="Times New Roman" w:cs="Times New Roman"/>
          <w:b/>
          <w:lang w:eastAsia="lt-LT"/>
        </w:rPr>
        <w:t>PATIKRINIMO AKTAS</w:t>
      </w:r>
    </w:p>
    <w:p w:rsidR="0030349F" w:rsidRPr="008E3549" w:rsidRDefault="00172CA4" w:rsidP="0030349F">
      <w:pPr>
        <w:spacing w:after="0" w:line="240" w:lineRule="auto"/>
        <w:jc w:val="center"/>
        <w:rPr>
          <w:rFonts w:ascii="Times New Roman" w:eastAsia="Times New Roman" w:hAnsi="Times New Roman" w:cs="Times New Roman"/>
          <w:bCs/>
          <w:caps/>
        </w:rPr>
      </w:pPr>
      <w:r>
        <w:rPr>
          <w:rFonts w:ascii="Times New Roman" w:eastAsia="Times New Roman" w:hAnsi="Times New Roman" w:cs="Times New Roman"/>
          <w:bCs/>
          <w:caps/>
        </w:rPr>
        <w:t>2023-07-21</w:t>
      </w:r>
      <w:r w:rsidR="00F814A1" w:rsidRPr="008E3549">
        <w:rPr>
          <w:rFonts w:ascii="Times New Roman" w:eastAsia="Times New Roman" w:hAnsi="Times New Roman" w:cs="Times New Roman"/>
          <w:bCs/>
          <w:caps/>
        </w:rPr>
        <w:t xml:space="preserve">     </w:t>
      </w:r>
      <w:r w:rsidR="0030349F" w:rsidRPr="008E3549">
        <w:rPr>
          <w:rFonts w:ascii="Times New Roman" w:eastAsia="Times New Roman" w:hAnsi="Times New Roman" w:cs="Times New Roman"/>
          <w:b/>
          <w:bCs/>
          <w:caps/>
        </w:rPr>
        <w:t xml:space="preserve"> </w:t>
      </w:r>
      <w:r w:rsidR="0030349F" w:rsidRPr="008E3549">
        <w:rPr>
          <w:rFonts w:ascii="Times New Roman" w:eastAsia="Times New Roman" w:hAnsi="Times New Roman" w:cs="Times New Roman"/>
          <w:bCs/>
        </w:rPr>
        <w:t>Nr.</w:t>
      </w:r>
      <w:r w:rsidR="00ED50D6" w:rsidRPr="008E3549">
        <w:t xml:space="preserve"> </w:t>
      </w:r>
      <w:r w:rsidR="0094712A" w:rsidRPr="008E3549">
        <w:rPr>
          <w:rFonts w:ascii="Times New Roman" w:eastAsia="Times New Roman" w:hAnsi="Times New Roman" w:cs="Times New Roman"/>
          <w:bCs/>
          <w:caps/>
        </w:rPr>
        <w:t>55-16</w:t>
      </w:r>
      <w:r w:rsidR="00ED50D6" w:rsidRPr="008E3549">
        <w:rPr>
          <w:rFonts w:ascii="Times New Roman" w:eastAsia="Times New Roman" w:hAnsi="Times New Roman" w:cs="Times New Roman"/>
          <w:bCs/>
          <w:caps/>
        </w:rPr>
        <w:t>-</w:t>
      </w:r>
      <w:r w:rsidR="00870A27">
        <w:rPr>
          <w:rFonts w:ascii="Times New Roman" w:eastAsia="Times New Roman" w:hAnsi="Times New Roman" w:cs="Times New Roman"/>
          <w:bCs/>
          <w:caps/>
        </w:rPr>
        <w:t>19</w:t>
      </w:r>
      <w:bookmarkStart w:id="0" w:name="_GoBack"/>
      <w:bookmarkEnd w:id="0"/>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870A27"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D810B2" w:rsidRDefault="00870A27" w:rsidP="00D810B2">
          <w:pPr>
            <w:spacing w:after="0"/>
            <w:rPr>
              <w:rFonts w:ascii="Times New Roman" w:hAnsi="Times New Roman" w:cs="Times New Roman"/>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30349F" w:rsidRPr="00AA196A">
            <w:rPr>
              <w:rFonts w:ascii="Times New Roman" w:eastAsia="Times New Roman" w:hAnsi="Times New Roman" w:cs="Times New Roman"/>
            </w:rPr>
            <w:t xml:space="preserve"> </w:t>
          </w:r>
          <w:r w:rsidR="00D810B2" w:rsidRPr="00D810B2">
            <w:rPr>
              <w:rFonts w:ascii="Times New Roman" w:hAnsi="Times New Roman" w:cs="Times New Roman"/>
            </w:rPr>
            <w:t>Kauno tvirtovės dešiniojo Nemuno kranto centrinių šaudmenų sandėlių komplekso septintas sandėlis</w:t>
          </w:r>
        </w:p>
        <w:p w:rsidR="0030349F" w:rsidRPr="00AA196A" w:rsidRDefault="00870A27" w:rsidP="00D810B2">
          <w:pPr>
            <w:spacing w:after="0"/>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D810B2">
                <w:rPr>
                  <w:rFonts w:ascii="Times New Roman" w:hAnsi="Times New Roman" w:cs="Times New Roman"/>
                </w:rPr>
                <w:t>26594</w:t>
              </w:r>
              <w:r w:rsidR="00AA196A" w:rsidRPr="00F21ADF">
                <w:rPr>
                  <w:rFonts w:ascii="Times New Roman" w:hAnsi="Times New Roman" w:cs="Times New Roman"/>
                </w:rPr>
                <w:t>.</w:t>
              </w:r>
            </w:sdtContent>
          </w:sdt>
        </w:p>
        <w:p w:rsidR="00083A2F" w:rsidRPr="00D810B2" w:rsidRDefault="00870A27" w:rsidP="006378F2">
          <w:pPr>
            <w:tabs>
              <w:tab w:val="right" w:leader="underscore" w:pos="9638"/>
            </w:tabs>
            <w:spacing w:after="0" w:line="240" w:lineRule="auto"/>
            <w:jc w:val="both"/>
            <w:rPr>
              <w:rFonts w:ascii="Times New Roman" w:eastAsia="Times New Roman" w:hAnsi="Times New Roman" w:cs="Times New Roman"/>
              <w:b/>
              <w:color w:val="FF0000"/>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1B3477">
                    <w:rPr>
                      <w:rFonts w:ascii="Times New Roman" w:eastAsia="Times New Roman" w:hAnsi="Times New Roman" w:cs="Times New Roman"/>
                    </w:rPr>
                    <w:t>3</w:t>
                  </w:r>
                </w:sdtContent>
              </w:sdt>
              <w:r w:rsidR="00891BB4" w:rsidRPr="001B3477">
                <w:rPr>
                  <w:rFonts w:ascii="Times New Roman" w:eastAsia="Times New Roman" w:hAnsi="Times New Roman" w:cs="Times New Roman"/>
                </w:rPr>
                <w:t xml:space="preserve">. </w:t>
              </w:r>
              <w:r w:rsidR="0030349F" w:rsidRPr="001B3477">
                <w:rPr>
                  <w:rFonts w:ascii="Times New Roman" w:eastAsia="Times New Roman" w:hAnsi="Times New Roman" w:cs="Times New Roman"/>
                </w:rPr>
                <w:t>Nekilnojamojo kultūros paveldo vertinimo tarybos akto patvirtinimo data ir numeris (jei aktas patvirtintas)</w:t>
              </w:r>
              <w:r w:rsidR="008C3A16" w:rsidRPr="001B3477">
                <w:rPr>
                  <w:rFonts w:ascii="Times New Roman" w:eastAsia="Times New Roman" w:hAnsi="Times New Roman" w:cs="Times New Roman"/>
                </w:rPr>
                <w:t>:</w:t>
              </w:r>
            </w:sdtContent>
          </w:sdt>
          <w:r w:rsidR="00083A2F" w:rsidRPr="001B3477">
            <w:rPr>
              <w:rFonts w:ascii="Times New Roman" w:eastAsia="Times New Roman" w:hAnsi="Times New Roman" w:cs="Times New Roman"/>
            </w:rPr>
            <w:t xml:space="preserve"> </w:t>
          </w:r>
          <w:r w:rsidR="00172CA4" w:rsidRPr="00724B34">
            <w:rPr>
              <w:rStyle w:val="ng-binding"/>
              <w:rFonts w:ascii="Times New Roman" w:hAnsi="Times New Roman" w:cs="Times New Roman"/>
            </w:rPr>
            <w:t>20</w:t>
          </w:r>
          <w:r w:rsidR="00172CA4">
            <w:rPr>
              <w:rStyle w:val="ng-binding"/>
              <w:rFonts w:ascii="Times New Roman" w:hAnsi="Times New Roman" w:cs="Times New Roman"/>
            </w:rPr>
            <w:t>22</w:t>
          </w:r>
          <w:r w:rsidR="00172CA4" w:rsidRPr="00724B34">
            <w:rPr>
              <w:rStyle w:val="ng-binding"/>
              <w:rFonts w:ascii="Times New Roman" w:hAnsi="Times New Roman" w:cs="Times New Roman"/>
            </w:rPr>
            <w:t>-</w:t>
          </w:r>
          <w:r w:rsidR="00172CA4">
            <w:rPr>
              <w:rStyle w:val="ng-binding"/>
              <w:rFonts w:ascii="Times New Roman" w:hAnsi="Times New Roman" w:cs="Times New Roman"/>
            </w:rPr>
            <w:t>10-17</w:t>
          </w:r>
          <w:r w:rsidR="00172CA4" w:rsidRPr="00724B34">
            <w:rPr>
              <w:rStyle w:val="ng-binding"/>
              <w:rFonts w:ascii="Times New Roman" w:hAnsi="Times New Roman" w:cs="Times New Roman"/>
            </w:rPr>
            <w:t xml:space="preserve"> ; </w:t>
          </w:r>
          <w:r w:rsidR="00172CA4" w:rsidRPr="00724B34">
            <w:rPr>
              <w:rFonts w:ascii="Times New Roman" w:hAnsi="Times New Roman" w:cs="Times New Roman"/>
            </w:rPr>
            <w:t xml:space="preserve"> </w:t>
          </w:r>
          <w:r w:rsidR="00172CA4" w:rsidRPr="00724B34">
            <w:rPr>
              <w:rStyle w:val="ng-binding"/>
              <w:rFonts w:ascii="Times New Roman" w:hAnsi="Times New Roman" w:cs="Times New Roman"/>
            </w:rPr>
            <w:t>Nr: KPD-SK-136</w:t>
          </w:r>
          <w:r w:rsidR="00172CA4">
            <w:rPr>
              <w:rStyle w:val="ng-binding"/>
              <w:rFonts w:ascii="Times New Roman" w:hAnsi="Times New Roman" w:cs="Times New Roman"/>
            </w:rPr>
            <w:t>/4</w:t>
          </w:r>
          <w:r w:rsidR="001D2822" w:rsidRPr="001D2822">
            <w:rPr>
              <w:rStyle w:val="ng-binding"/>
              <w:rFonts w:ascii="Times New Roman" w:hAnsi="Times New Roman" w:cs="Times New Roman"/>
            </w:rPr>
            <w:t>;</w:t>
          </w:r>
          <w:r w:rsidR="001D2822">
            <w:rPr>
              <w:rStyle w:val="ng-binding"/>
            </w:rPr>
            <w:t> </w:t>
          </w:r>
        </w:p>
        <w:p w:rsidR="00AB7598" w:rsidRPr="00D810B2" w:rsidRDefault="00870A27" w:rsidP="00D810B2">
          <w:pPr>
            <w:spacing w:after="0" w:line="240" w:lineRule="auto"/>
            <w:jc w:val="both"/>
            <w:rPr>
              <w:rFonts w:ascii="Times New Roman" w:eastAsia="Times New Roman" w:hAnsi="Times New Roman" w:cs="Times New Roman"/>
              <w:lang w:eastAsia="lt-LT"/>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1B3477">
                    <w:rPr>
                      <w:rFonts w:ascii="Times New Roman" w:eastAsia="Times New Roman" w:hAnsi="Times New Roman" w:cs="Times New Roman"/>
                    </w:rPr>
                    <w:t>4</w:t>
                  </w:r>
                </w:sdtContent>
              </w:sdt>
              <w:r w:rsidR="0030349F" w:rsidRPr="001B3477">
                <w:rPr>
                  <w:rFonts w:ascii="Times New Roman" w:eastAsia="Times New Roman" w:hAnsi="Times New Roman" w:cs="Times New Roman"/>
                </w:rPr>
                <w:t>. Adresas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sdtContent>
          </w:sdt>
          <w:r w:rsidR="00AB7598" w:rsidRPr="001B3477">
            <w:rPr>
              <w:rFonts w:ascii="Times New Roman" w:eastAsia="Times New Roman" w:hAnsi="Times New Roman" w:cs="Times New Roman"/>
              <w:lang w:eastAsia="lt-LT"/>
            </w:rPr>
            <w:t xml:space="preserve"> </w:t>
          </w:r>
          <w:r w:rsidR="00D810B2" w:rsidRPr="00D810B2">
            <w:rPr>
              <w:rFonts w:ascii="Times New Roman" w:eastAsia="Times New Roman" w:hAnsi="Times New Roman" w:cs="Times New Roman"/>
              <w:lang w:eastAsia="lt-LT"/>
            </w:rPr>
            <w:t>Kauno miesto sav., Kauno m., Šaldytuvų g. 41A</w:t>
          </w:r>
        </w:p>
        <w:sdt>
          <w:sdtPr>
            <w:rPr>
              <w:rFonts w:ascii="Times New Roman" w:eastAsia="Times New Roman" w:hAnsi="Times New Roman" w:cs="Times New Roman"/>
            </w:rPr>
            <w:alias w:val="pr. 5 p."/>
            <w:tag w:val="part_8010dd3c4cde4cde89eb84e009600bdf"/>
            <w:id w:val="-796910975"/>
          </w:sdtPr>
          <w:sdtEndPr/>
          <w:sdtContent>
            <w:p w:rsidR="0030349F" w:rsidRPr="001B3477" w:rsidRDefault="00870A27"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1B3477">
                    <w:rPr>
                      <w:rFonts w:ascii="Times New Roman" w:eastAsia="Times New Roman" w:hAnsi="Times New Roman" w:cs="Times New Roman"/>
                      <w:lang w:val="en-US"/>
                    </w:rPr>
                    <w:t>5</w:t>
                  </w:r>
                </w:sdtContent>
              </w:sdt>
              <w:r w:rsidR="0030349F" w:rsidRPr="001B3477">
                <w:rPr>
                  <w:rFonts w:ascii="Times New Roman" w:eastAsia="Times New Roman" w:hAnsi="Times New Roman" w:cs="Times New Roman"/>
                </w:rPr>
                <w:t>. Valdytojas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r w:rsidR="00AE7F03" w:rsidRPr="001B3477">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1D2822">
                      <w:rPr>
                        <w:rFonts w:ascii="Times New Roman" w:eastAsia="Times New Roman" w:hAnsi="Times New Roman" w:cs="Times New Roman"/>
                        <w:position w:val="-6"/>
                        <w:sz w:val="20"/>
                        <w:szCs w:val="20"/>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870A27"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sidR="00AE7F03" w:rsidRPr="00AE7F03">
                <w:rPr>
                  <w:rFonts w:ascii="Times New Roman" w:eastAsia="Times New Roman" w:hAnsi="Times New Roman" w:cs="Times New Roman"/>
                </w:rPr>
                <w:t>-</w:t>
              </w:r>
              <w:r w:rsidR="00AE7F03">
                <w:rPr>
                  <w:rFonts w:ascii="Times New Roman" w:eastAsia="Times New Roman" w:hAnsi="Times New Roman" w:cs="Times New Roman"/>
                  <w:sz w:val="24"/>
                  <w:szCs w:val="20"/>
                </w:rPr>
                <w:t xml:space="preserve"> </w:t>
              </w:r>
              <w:r w:rsidR="00172CA4">
                <w:rPr>
                  <w:rFonts w:ascii="Times New Roman" w:eastAsia="Times New Roman" w:hAnsi="Times New Roman" w:cs="Times New Roman"/>
                  <w:sz w:val="24"/>
                  <w:szCs w:val="20"/>
                </w:rPr>
                <w:t>2018-11-13, Nr. 55-16-61</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870A27"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870A2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E7F03"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870A27"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870A27"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1D2822"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1D2822"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F326A4">
                <w:trPr>
                  <w:trHeight w:val="300"/>
                </w:trPr>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D810B2" w:rsidRDefault="00D810B2" w:rsidP="00776092">
                    <w:pPr>
                      <w:spacing w:after="0" w:line="240" w:lineRule="auto"/>
                      <w:jc w:val="center"/>
                      <w:rPr>
                        <w:rFonts w:ascii="Times New Roman" w:eastAsia="Times New Roman" w:hAnsi="Times New Roman" w:cs="Times New Roman"/>
                        <w:b/>
                        <w:i/>
                        <w:sz w:val="20"/>
                        <w:szCs w:val="20"/>
                        <w:lang w:eastAsia="lt-LT"/>
                      </w:rPr>
                    </w:pPr>
                    <w:r w:rsidRPr="00D810B2">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870A27" w:rsidP="00F326A4">
              <w:pPr>
                <w:spacing w:after="0" w:line="240" w:lineRule="auto"/>
                <w:jc w:val="both"/>
                <w:rPr>
                  <w:rFonts w:ascii="Times New Roman" w:eastAsia="Times New Roman" w:hAnsi="Times New Roman" w:cs="Times New Roman"/>
                  <w:sz w:val="16"/>
                  <w:szCs w:val="24"/>
                </w:rPr>
              </w:pPr>
            </w:p>
          </w:sdtContent>
        </w:sdt>
        <w:p w:rsidR="00EF56C3" w:rsidRPr="00EF56C3" w:rsidRDefault="00870A27" w:rsidP="00EF56C3">
          <w:pPr>
            <w:jc w:val="both"/>
            <w:rPr>
              <w:rFonts w:ascii="Times New Roman" w:eastAsia="Times New Roman" w:hAnsi="Times New Roman" w:cs="Times New Roman"/>
            </w:rPr>
          </w:pPr>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sdtContent>
          </w:sdt>
          <w:r w:rsidR="00EF56C3" w:rsidRPr="00EF56C3">
            <w:rPr>
              <w:rFonts w:ascii="Times New Roman" w:eastAsia="Times New Roman" w:hAnsi="Times New Roman" w:cs="Times New Roman"/>
              <w:sz w:val="24"/>
              <w:szCs w:val="24"/>
              <w:lang w:eastAsia="lt-LT"/>
            </w:rPr>
            <w:t>Tūris -</w:t>
          </w:r>
          <w:r w:rsidR="00EF56C3" w:rsidRPr="00EF56C3">
            <w:rPr>
              <w:rFonts w:ascii="Times New Roman" w:eastAsia="Times New Roman" w:hAnsi="Times New Roman" w:cs="Times New Roman"/>
              <w:bCs/>
              <w:sz w:val="24"/>
              <w:szCs w:val="24"/>
              <w:lang w:eastAsia="lt-LT"/>
            </w:rPr>
            <w:t xml:space="preserve"> kompaktiškas, stačiakampio plano 1 a. su apsaugine priedangos siena, sujungta su V fasadu plytų mūro 4 arkomis; užpiltas žemėmis suformuojant pylimą, išskyrus V fasadą</w:t>
          </w:r>
          <w:r w:rsidR="00EF56C3" w:rsidRPr="00EF56C3">
            <w:rPr>
              <w:rFonts w:ascii="Times New Roman" w:eastAsia="Times New Roman" w:hAnsi="Times New Roman" w:cs="Times New Roman"/>
              <w:sz w:val="24"/>
              <w:szCs w:val="24"/>
              <w:lang w:eastAsia="lt-LT"/>
            </w:rPr>
            <w:t xml:space="preserve">. </w:t>
          </w:r>
          <w:r w:rsidR="00EF56C3" w:rsidRPr="00EF56C3">
            <w:rPr>
              <w:rFonts w:ascii="Times New Roman" w:eastAsia="Times New Roman" w:hAnsi="Times New Roman" w:cs="Times New Roman"/>
              <w:bCs/>
              <w:sz w:val="24"/>
              <w:szCs w:val="24"/>
              <w:lang w:eastAsia="lt-LT"/>
            </w:rPr>
            <w:t xml:space="preserve">Plytų mūro ventiliacijos kaminas </w:t>
          </w:r>
          <w:r w:rsidR="00172CA4">
            <w:rPr>
              <w:rFonts w:ascii="Times New Roman" w:eastAsia="Times New Roman" w:hAnsi="Times New Roman" w:cs="Times New Roman"/>
              <w:bCs/>
              <w:sz w:val="24"/>
              <w:szCs w:val="24"/>
              <w:lang w:eastAsia="lt-LT"/>
            </w:rPr>
            <w:t xml:space="preserve">išlieka </w:t>
          </w:r>
          <w:r w:rsidR="00EF56C3" w:rsidRPr="00EF56C3">
            <w:rPr>
              <w:rFonts w:ascii="Times New Roman" w:eastAsia="Times New Roman" w:hAnsi="Times New Roman" w:cs="Times New Roman"/>
              <w:bCs/>
              <w:sz w:val="24"/>
              <w:szCs w:val="24"/>
              <w:lang w:eastAsia="lt-LT"/>
            </w:rPr>
            <w:t>blogos būklės.</w:t>
          </w:r>
          <w:r w:rsidR="00EF56C3" w:rsidRPr="00EF56C3">
            <w:rPr>
              <w:rFonts w:ascii="Times New Roman" w:eastAsia="Times New Roman" w:hAnsi="Times New Roman" w:cs="Times New Roman"/>
            </w:rPr>
            <w:t xml:space="preserve"> </w:t>
          </w:r>
          <w:r w:rsidR="00EF56C3" w:rsidRPr="00EF56C3">
            <w:rPr>
              <w:rFonts w:ascii="Times New Roman" w:eastAsia="Times New Roman" w:hAnsi="Times New Roman" w:cs="Times New Roman"/>
              <w:bCs/>
              <w:sz w:val="24"/>
              <w:szCs w:val="24"/>
              <w:lang w:eastAsia="lt-LT"/>
            </w:rPr>
            <w:t>Sienų angos, nišos - V fasado, tarp prieangių ir vidaus patalpų stačiakampės langų ir durų a</w:t>
          </w:r>
          <w:r w:rsidR="00172CA4">
            <w:rPr>
              <w:rFonts w:ascii="Times New Roman" w:eastAsia="Times New Roman" w:hAnsi="Times New Roman" w:cs="Times New Roman"/>
              <w:bCs/>
              <w:sz w:val="24"/>
              <w:szCs w:val="24"/>
              <w:lang w:eastAsia="lt-LT"/>
            </w:rPr>
            <w:t xml:space="preserve">ngos su segmentinėmis sąramomis, būklė nepakito - </w:t>
          </w:r>
          <w:r w:rsidR="00EF56C3" w:rsidRPr="00EF56C3">
            <w:rPr>
              <w:rFonts w:ascii="Times New Roman" w:eastAsia="Times New Roman" w:hAnsi="Times New Roman" w:cs="Times New Roman"/>
              <w:sz w:val="24"/>
              <w:szCs w:val="24"/>
              <w:lang w:eastAsia="lt-LT"/>
            </w:rPr>
            <w:t>patenkinam</w:t>
          </w:r>
          <w:r w:rsidR="00172CA4">
            <w:rPr>
              <w:rFonts w:ascii="Times New Roman" w:eastAsia="Times New Roman" w:hAnsi="Times New Roman" w:cs="Times New Roman"/>
              <w:sz w:val="24"/>
              <w:szCs w:val="24"/>
              <w:lang w:eastAsia="lt-LT"/>
            </w:rPr>
            <w:t>a</w:t>
          </w:r>
          <w:r w:rsidR="00EF56C3" w:rsidRPr="00EF56C3">
            <w:rPr>
              <w:rFonts w:ascii="Times New Roman" w:eastAsia="Times New Roman" w:hAnsi="Times New Roman" w:cs="Times New Roman"/>
              <w:sz w:val="24"/>
              <w:szCs w:val="24"/>
              <w:lang w:eastAsia="lt-LT"/>
            </w:rPr>
            <w:t>.</w:t>
          </w:r>
          <w:r w:rsidR="00EF56C3" w:rsidRPr="00EF56C3">
            <w:rPr>
              <w:rFonts w:ascii="Times New Roman" w:eastAsia="Times New Roman" w:hAnsi="Times New Roman" w:cs="Times New Roman"/>
              <w:bCs/>
              <w:sz w:val="24"/>
              <w:szCs w:val="24"/>
              <w:lang w:eastAsia="lt-LT"/>
            </w:rPr>
            <w:t xml:space="preserve"> </w:t>
          </w:r>
          <w:r w:rsidR="00EF56C3" w:rsidRPr="00EF56C3">
            <w:rPr>
              <w:rFonts w:ascii="Times New Roman" w:eastAsia="Times New Roman" w:hAnsi="Times New Roman" w:cs="Times New Roman"/>
              <w:sz w:val="24"/>
              <w:szCs w:val="24"/>
              <w:lang w:eastAsia="lt-LT"/>
            </w:rPr>
            <w:t>Fasadų architektūros tūrinės detalės -</w:t>
          </w:r>
          <w:r w:rsidR="00EF56C3" w:rsidRPr="00EF56C3">
            <w:rPr>
              <w:rFonts w:ascii="Times New Roman" w:eastAsia="Times New Roman" w:hAnsi="Times New Roman" w:cs="Times New Roman"/>
              <w:bCs/>
              <w:sz w:val="24"/>
              <w:szCs w:val="24"/>
              <w:lang w:eastAsia="lt-LT"/>
            </w:rPr>
            <w:t xml:space="preserve"> 2 plytų mūro atraminės sienos prie V fasado Š ir P dalių</w:t>
          </w:r>
          <w:r w:rsidR="00EF56C3" w:rsidRPr="00EF56C3">
            <w:rPr>
              <w:rFonts w:ascii="Times New Roman" w:eastAsia="Times New Roman" w:hAnsi="Times New Roman" w:cs="Times New Roman"/>
              <w:sz w:val="24"/>
              <w:szCs w:val="24"/>
              <w:lang w:eastAsia="lt-LT"/>
            </w:rPr>
            <w:t xml:space="preserve">; </w:t>
          </w:r>
          <w:r w:rsidR="00EF56C3" w:rsidRPr="00EF56C3">
            <w:rPr>
              <w:rFonts w:ascii="Times New Roman" w:eastAsia="Times New Roman" w:hAnsi="Times New Roman" w:cs="Times New Roman"/>
              <w:bCs/>
              <w:sz w:val="24"/>
              <w:szCs w:val="24"/>
              <w:lang w:eastAsia="lt-LT"/>
            </w:rPr>
            <w:t xml:space="preserve">4 plytų mūro arkos, jungiančios V fasadą su apsaugine priedangos siena </w:t>
          </w:r>
          <w:r w:rsidR="00EF56C3" w:rsidRPr="00EF56C3">
            <w:rPr>
              <w:rFonts w:ascii="Times New Roman" w:eastAsia="Times New Roman" w:hAnsi="Times New Roman" w:cs="Times New Roman"/>
              <w:sz w:val="24"/>
              <w:szCs w:val="24"/>
              <w:lang w:eastAsia="lt-LT"/>
            </w:rPr>
            <w:t xml:space="preserve">– tūrinių detalių būklė </w:t>
          </w:r>
          <w:r w:rsidR="00172CA4">
            <w:rPr>
              <w:rFonts w:ascii="Times New Roman" w:eastAsia="Times New Roman" w:hAnsi="Times New Roman" w:cs="Times New Roman"/>
              <w:sz w:val="24"/>
              <w:szCs w:val="24"/>
              <w:lang w:eastAsia="lt-LT"/>
            </w:rPr>
            <w:t xml:space="preserve">nepakito </w:t>
          </w:r>
          <w:r w:rsidR="00EF56C3" w:rsidRPr="00EF56C3">
            <w:rPr>
              <w:rFonts w:ascii="Times New Roman" w:eastAsia="Times New Roman" w:hAnsi="Times New Roman" w:cs="Times New Roman"/>
              <w:sz w:val="24"/>
              <w:szCs w:val="24"/>
              <w:lang w:eastAsia="lt-LT"/>
            </w:rPr>
            <w:t xml:space="preserve">– patenkinama. </w:t>
          </w:r>
          <w:r w:rsidR="00EF56C3" w:rsidRPr="00EF56C3">
            <w:rPr>
              <w:rFonts w:ascii="Times New Roman" w:eastAsia="Times New Roman" w:hAnsi="Times New Roman" w:cs="Times New Roman"/>
              <w:bCs/>
              <w:sz w:val="24"/>
              <w:szCs w:val="24"/>
              <w:lang w:eastAsia="lt-LT"/>
            </w:rPr>
            <w:t>Apdaila ir puošyba - plytų sti</w:t>
          </w:r>
          <w:r w:rsidR="00172CA4">
            <w:rPr>
              <w:rFonts w:ascii="Times New Roman" w:eastAsia="Times New Roman" w:hAnsi="Times New Roman" w:cs="Times New Roman"/>
              <w:bCs/>
              <w:sz w:val="24"/>
              <w:szCs w:val="24"/>
              <w:lang w:eastAsia="lt-LT"/>
            </w:rPr>
            <w:t>liaus V fasado dekoro elementai, būklė nepakitusi - patenkinama</w:t>
          </w:r>
          <w:r w:rsidR="00EF56C3" w:rsidRPr="00EF56C3">
            <w:rPr>
              <w:rFonts w:ascii="Times New Roman" w:eastAsia="Times New Roman" w:hAnsi="Times New Roman" w:cs="Times New Roman"/>
              <w:sz w:val="24"/>
              <w:szCs w:val="24"/>
              <w:lang w:eastAsia="lt-LT"/>
            </w:rPr>
            <w:t>.</w:t>
          </w:r>
          <w:r w:rsidR="00EF56C3" w:rsidRPr="00EF56C3">
            <w:rPr>
              <w:rFonts w:ascii="Times New Roman" w:eastAsia="Times New Roman" w:hAnsi="Times New Roman" w:cs="Times New Roman"/>
              <w:bCs/>
              <w:sz w:val="24"/>
              <w:szCs w:val="24"/>
              <w:lang w:eastAsia="lt-LT"/>
            </w:rPr>
            <w:t xml:space="preserve"> </w:t>
          </w:r>
          <w:r w:rsidR="00EF56C3" w:rsidRPr="00EF56C3">
            <w:rPr>
              <w:rFonts w:ascii="Times New Roman" w:eastAsia="Times New Roman" w:hAnsi="Times New Roman" w:cs="Times New Roman"/>
              <w:sz w:val="24"/>
              <w:szCs w:val="24"/>
              <w:lang w:eastAsia="lt-LT"/>
            </w:rPr>
            <w:t xml:space="preserve"> Konstrukcijos -</w:t>
          </w:r>
          <w:r w:rsidR="00EF56C3" w:rsidRPr="00EF56C3">
            <w:rPr>
              <w:rFonts w:ascii="Times New Roman" w:eastAsia="Times New Roman" w:hAnsi="Times New Roman" w:cs="Times New Roman"/>
              <w:bCs/>
              <w:sz w:val="24"/>
              <w:szCs w:val="24"/>
              <w:lang w:eastAsia="lt-LT"/>
            </w:rPr>
            <w:t xml:space="preserve"> pamatas su tašyto granito blokų cokoliu </w:t>
          </w:r>
          <w:r w:rsidR="00EF56C3" w:rsidRPr="00EF56C3">
            <w:rPr>
              <w:rFonts w:ascii="Times New Roman" w:eastAsia="Times New Roman" w:hAnsi="Times New Roman" w:cs="Times New Roman"/>
              <w:sz w:val="24"/>
              <w:szCs w:val="24"/>
              <w:lang w:eastAsia="lt-LT"/>
            </w:rPr>
            <w:t>(pamatas netyrinėtas; cokolio būklė</w:t>
          </w:r>
          <w:r w:rsidR="00172CA4">
            <w:rPr>
              <w:rFonts w:ascii="Times New Roman" w:eastAsia="Times New Roman" w:hAnsi="Times New Roman" w:cs="Times New Roman"/>
              <w:sz w:val="24"/>
              <w:szCs w:val="24"/>
              <w:lang w:eastAsia="lt-LT"/>
            </w:rPr>
            <w:t xml:space="preserve"> išlieka</w:t>
          </w:r>
          <w:r w:rsidR="00EF56C3" w:rsidRPr="00EF56C3">
            <w:rPr>
              <w:rFonts w:ascii="Times New Roman" w:eastAsia="Times New Roman" w:hAnsi="Times New Roman" w:cs="Times New Roman"/>
              <w:sz w:val="24"/>
              <w:szCs w:val="24"/>
              <w:lang w:eastAsia="lt-LT"/>
            </w:rPr>
            <w:t xml:space="preserve"> gera). Kitos vertingosios savybės tikrintos pagal galimybes. Objekto langų bei durų angos uždengtos, tad apžiūros metu nepavyko patekti į vidų.</w:t>
          </w:r>
        </w:p>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870A2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646791" w:rsidRDefault="00646791" w:rsidP="0030349F">
                    <w:pPr>
                      <w:spacing w:after="0" w:line="240" w:lineRule="auto"/>
                      <w:jc w:val="center"/>
                      <w:rPr>
                        <w:rFonts w:ascii="Times New Roman" w:eastAsia="Times New Roman" w:hAnsi="Times New Roman" w:cs="Times New Roman"/>
                        <w:b/>
                        <w:i/>
                        <w:sz w:val="20"/>
                        <w:szCs w:val="20"/>
                        <w:lang w:eastAsia="lt-LT"/>
                      </w:rPr>
                    </w:pPr>
                    <w:r w:rsidRPr="00646791">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646791" w:rsidRDefault="00870A27" w:rsidP="0030349F">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30349F" w:rsidRPr="00D05808">
                <w:rPr>
                  <w:rFonts w:ascii="Times New Roman" w:eastAsia="Times New Roman" w:hAnsi="Times New Roman" w:cs="Times New Roman"/>
                </w:rPr>
                <w:t xml:space="preserve"> </w:t>
              </w:r>
            </w:p>
            <w:p w:rsidR="0030349F" w:rsidRPr="00577DEB" w:rsidRDefault="00646791" w:rsidP="00577DEB">
              <w:pPr>
                <w:spacing w:after="0"/>
                <w:rPr>
                  <w:rFonts w:ascii="Times New Roman" w:hAnsi="Times New Roman" w:cs="Times New Roman"/>
                </w:rPr>
              </w:pPr>
              <w:r w:rsidRPr="00D810B2">
                <w:rPr>
                  <w:rFonts w:ascii="Times New Roman" w:hAnsi="Times New Roman" w:cs="Times New Roman"/>
                </w:rPr>
                <w:t>Kauno tvirtovės dešiniojo Nemuno kranto centrinių šaudme</w:t>
              </w:r>
              <w:r w:rsidR="00577DEB">
                <w:rPr>
                  <w:rFonts w:ascii="Times New Roman" w:hAnsi="Times New Roman" w:cs="Times New Roman"/>
                </w:rPr>
                <w:t xml:space="preserve">nų sandėlių komplekso septinto sandėlio </w:t>
              </w:r>
              <w:r w:rsidR="00EF56C3">
                <w:rPr>
                  <w:rFonts w:ascii="Times New Roman" w:eastAsia="Times New Roman" w:hAnsi="Times New Roman" w:cs="Times New Roman"/>
                </w:rPr>
                <w:t>aplinka palaipsniui tvarkoma.</w:t>
              </w:r>
            </w:p>
            <w:p w:rsidR="00D05808" w:rsidRPr="007D03C6" w:rsidRDefault="00D72FFA" w:rsidP="00D72FFA">
              <w:pPr>
                <w:tabs>
                  <w:tab w:val="left" w:pos="5385"/>
                </w:tabs>
                <w:spacing w:after="0" w:line="240" w:lineRule="auto"/>
                <w:jc w:val="both"/>
                <w:rPr>
                  <w:rFonts w:ascii="Times New Roman" w:eastAsia="Times New Roman" w:hAnsi="Times New Roman" w:cs="Times New Roman"/>
                  <w:u w:val="single"/>
                </w:rPr>
              </w:pPr>
              <w:r w:rsidRPr="007D03C6">
                <w:rPr>
                  <w:rFonts w:ascii="Times New Roman" w:eastAsia="Times New Roman" w:hAnsi="Times New Roman" w:cs="Times New Roman"/>
                  <w:u w:val="single"/>
                </w:rPr>
                <w:tab/>
              </w: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172CA4" w:rsidRPr="00AE7A77" w:rsidRDefault="00870A27" w:rsidP="00172CA4">
              <w:pPr>
                <w:spacing w:after="0" w:line="240" w:lineRule="auto"/>
                <w:jc w:val="both"/>
                <w:rPr>
                  <w:rFonts w:ascii="Times New Roman" w:hAnsi="Times New Roman" w:cs="Times New Roman"/>
                  <w:color w:val="FF0000"/>
                </w:rPr>
              </w:pPr>
              <w:sdt>
                <w:sdtPr>
                  <w:rPr>
                    <w:rFonts w:ascii="Times New Roman" w:eastAsia="Times New Roman" w:hAnsi="Times New Roman" w:cs="Times New Roman"/>
                  </w:rPr>
                  <w:alias w:val="Numeris"/>
                  <w:tag w:val="nr_bdff0ba00a454b0ca42849c1343834ab"/>
                  <w:id w:val="466863067"/>
                </w:sdtPr>
                <w:sdtEndPr/>
                <w:sdtContent>
                  <w:r w:rsidR="00172CA4" w:rsidRPr="008A647A">
                    <w:rPr>
                      <w:rFonts w:ascii="Times New Roman" w:eastAsia="Times New Roman" w:hAnsi="Times New Roman" w:cs="Times New Roman"/>
                    </w:rPr>
                    <w:t>13</w:t>
                  </w:r>
                </w:sdtContent>
              </w:sdt>
              <w:r w:rsidR="00172CA4" w:rsidRPr="008A647A">
                <w:rPr>
                  <w:rFonts w:ascii="Times New Roman" w:eastAsia="Times New Roman" w:hAnsi="Times New Roman" w:cs="Times New Roman"/>
                </w:rPr>
                <w:t xml:space="preserve">. </w:t>
              </w:r>
              <w:r w:rsidR="00172CA4" w:rsidRPr="00A81903">
                <w:rPr>
                  <w:rFonts w:ascii="Times New Roman" w:hAnsi="Times New Roman" w:cs="Times New Roman"/>
                  <w:szCs w:val="24"/>
                </w:rPr>
                <w:t xml:space="preserve">Fotofiksacija  (FF) ,   </w:t>
              </w:r>
              <w:r w:rsidR="00544297">
                <w:rPr>
                  <w:rFonts w:ascii="Times New Roman" w:hAnsi="Times New Roman" w:cs="Times New Roman"/>
                  <w:szCs w:val="24"/>
                </w:rPr>
                <w:t>2</w:t>
              </w:r>
              <w:r w:rsidR="00172CA4" w:rsidRPr="00A81903">
                <w:rPr>
                  <w:rFonts w:ascii="Times New Roman" w:hAnsi="Times New Roman" w:cs="Times New Roman"/>
                  <w:szCs w:val="24"/>
                </w:rPr>
                <w:t xml:space="preserve">  lap</w:t>
              </w:r>
              <w:r w:rsidR="00172CA4">
                <w:rPr>
                  <w:rFonts w:ascii="Times New Roman" w:hAnsi="Times New Roman" w:cs="Times New Roman"/>
                  <w:szCs w:val="24"/>
                </w:rPr>
                <w:t>ai</w:t>
              </w:r>
              <w:r w:rsidR="00172CA4" w:rsidRPr="00A81903">
                <w:rPr>
                  <w:rFonts w:ascii="Times New Roman" w:hAnsi="Times New Roman" w:cs="Times New Roman"/>
                  <w:szCs w:val="24"/>
                </w:rPr>
                <w:t xml:space="preserve">. Atliko </w:t>
              </w:r>
              <w:r w:rsidR="00172CA4">
                <w:rPr>
                  <w:rFonts w:ascii="Times New Roman" w:hAnsi="Times New Roman" w:cs="Times New Roman"/>
                  <w:szCs w:val="24"/>
                </w:rPr>
                <w:t xml:space="preserve">N. Okulič </w:t>
              </w:r>
              <w:r w:rsidR="00172CA4" w:rsidRPr="00A81903">
                <w:rPr>
                  <w:rFonts w:ascii="Times New Roman" w:hAnsi="Times New Roman" w:cs="Times New Roman"/>
                  <w:szCs w:val="24"/>
                </w:rPr>
                <w:t>Kazarinė 2023-</w:t>
              </w:r>
              <w:r w:rsidR="00172CA4">
                <w:rPr>
                  <w:rFonts w:ascii="Times New Roman" w:hAnsi="Times New Roman" w:cs="Times New Roman"/>
                  <w:szCs w:val="24"/>
                </w:rPr>
                <w:t>06-07</w:t>
              </w:r>
            </w:p>
            <w:p w:rsidR="00172CA4" w:rsidRPr="0030349F" w:rsidRDefault="00870A27" w:rsidP="00172CA4">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172CA4" w:rsidRDefault="00870A27" w:rsidP="00172CA4">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172CA4" w:rsidRPr="0030349F">
                    <w:rPr>
                      <w:rFonts w:ascii="Times New Roman" w:eastAsia="Times New Roman" w:hAnsi="Times New Roman" w:cs="Times New Roman"/>
                      <w:szCs w:val="24"/>
                    </w:rPr>
                    <w:t>14</w:t>
                  </w:r>
                </w:sdtContent>
              </w:sdt>
              <w:r w:rsidR="00172CA4" w:rsidRPr="0030349F">
                <w:rPr>
                  <w:rFonts w:ascii="Times New Roman" w:eastAsia="Times New Roman" w:hAnsi="Times New Roman" w:cs="Times New Roman"/>
                  <w:szCs w:val="24"/>
                </w:rPr>
                <w:t>. Kiti dokumentai</w:t>
              </w:r>
              <w:r w:rsidR="00172CA4">
                <w:rPr>
                  <w:rFonts w:ascii="Times New Roman" w:eastAsia="Times New Roman" w:hAnsi="Times New Roman" w:cs="Times New Roman"/>
                  <w:szCs w:val="24"/>
                </w:rPr>
                <w:t>,</w:t>
              </w:r>
              <w:r w:rsidR="00172CA4" w:rsidRPr="0030349F">
                <w:rPr>
                  <w:rFonts w:ascii="Times New Roman" w:eastAsia="Times New Roman" w:hAnsi="Times New Roman" w:cs="Times New Roman"/>
                  <w:szCs w:val="24"/>
                </w:rPr>
                <w:t xml:space="preserve"> </w:t>
              </w:r>
              <w:r w:rsidR="00172CA4">
                <w:rPr>
                  <w:rFonts w:ascii="Times New Roman" w:eastAsia="Times New Roman" w:hAnsi="Times New Roman" w:cs="Times New Roman"/>
                  <w:szCs w:val="24"/>
                </w:rPr>
                <w:t xml:space="preserve"> </w:t>
              </w:r>
            </w:p>
            <w:p w:rsidR="00172CA4" w:rsidRDefault="00172CA4" w:rsidP="00172CA4">
              <w:pPr>
                <w:spacing w:after="0" w:line="240" w:lineRule="auto"/>
                <w:jc w:val="both"/>
                <w:rPr>
                  <w:rFonts w:ascii="Times New Roman" w:eastAsia="Times New Roman" w:hAnsi="Times New Roman" w:cs="Times New Roman"/>
                  <w:szCs w:val="24"/>
                </w:rPr>
              </w:pPr>
            </w:p>
            <w:p w:rsidR="00172CA4" w:rsidRPr="00CE6C9B" w:rsidRDefault="00172CA4" w:rsidP="00172CA4">
              <w:pPr>
                <w:spacing w:after="0" w:line="240" w:lineRule="auto"/>
                <w:jc w:val="both"/>
                <w:rPr>
                  <w:rFonts w:ascii="Times New Roman" w:eastAsia="Times New Roman" w:hAnsi="Times New Roman" w:cs="Times New Roman"/>
                  <w:szCs w:val="24"/>
                </w:rPr>
              </w:pPr>
            </w:p>
            <w:p w:rsidR="00172CA4" w:rsidRDefault="00172CA4" w:rsidP="00172CA4">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Kauno miesto savivaldybės administracijos</w:t>
              </w:r>
            </w:p>
            <w:p w:rsidR="00172CA4" w:rsidRPr="0030349F" w:rsidRDefault="00172CA4" w:rsidP="00172CA4">
              <w:pPr>
                <w:spacing w:after="0" w:line="240" w:lineRule="auto"/>
                <w:jc w:val="both"/>
                <w:rPr>
                  <w:rFonts w:ascii="Times New Roman" w:eastAsia="Times New Roman" w:hAnsi="Times New Roman" w:cs="Times New Roman"/>
                  <w:szCs w:val="24"/>
                </w:rPr>
              </w:pPr>
              <w:r w:rsidRPr="0099679A">
                <w:rPr>
                  <w:rFonts w:ascii="Times New Roman" w:eastAsia="Times New Roman" w:hAnsi="Times New Roman" w:cs="Times New Roman"/>
                  <w:szCs w:val="24"/>
                </w:rPr>
                <w:t>Kultūros paveldo skyriaus vyriausioji specialistė</w:t>
              </w:r>
              <w:r>
                <w:rPr>
                  <w:rFonts w:ascii="Times New Roman" w:eastAsia="Times New Roman" w:hAnsi="Times New Roman" w:cs="Times New Roman"/>
                  <w:szCs w:val="24"/>
                </w:rPr>
                <w:t xml:space="preserve">      ____________</w:t>
              </w:r>
              <w:r>
                <w:rPr>
                  <w:rFonts w:ascii="Times New Roman" w:eastAsia="Times New Roman" w:hAnsi="Times New Roman" w:cs="Times New Roman"/>
                  <w:szCs w:val="24"/>
                </w:rPr>
                <w:tab/>
              </w:r>
              <w:r w:rsidRPr="00E94103">
                <w:rPr>
                  <w:rFonts w:ascii="Times New Roman" w:eastAsia="Times New Roman" w:hAnsi="Times New Roman" w:cs="Times New Roman"/>
                  <w:szCs w:val="24"/>
                  <w:u w:val="single"/>
                </w:rPr>
                <w:t>Vilma Karvelytė Balbierienė</w:t>
              </w:r>
            </w:p>
            <w:p w:rsidR="00172CA4" w:rsidRDefault="00172CA4" w:rsidP="00172CA4">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72CA4" w:rsidRDefault="00172CA4" w:rsidP="00172CA4">
              <w:pPr>
                <w:tabs>
                  <w:tab w:val="left" w:pos="1247"/>
                </w:tabs>
                <w:spacing w:after="0" w:line="240" w:lineRule="auto"/>
                <w:jc w:val="both"/>
                <w:rPr>
                  <w:rFonts w:ascii="Times New Roman" w:eastAsia="Times New Roman" w:hAnsi="Times New Roman" w:cs="Times New Roman"/>
                  <w:sz w:val="24"/>
                  <w:szCs w:val="20"/>
                </w:rPr>
              </w:pPr>
            </w:p>
            <w:p w:rsidR="00172CA4" w:rsidRDefault="00172CA4" w:rsidP="00172CA4">
              <w:pPr>
                <w:spacing w:after="0" w:line="240" w:lineRule="auto"/>
                <w:jc w:val="both"/>
                <w:rPr>
                  <w:rFonts w:ascii="Times New Roman" w:eastAsia="Times New Roman" w:hAnsi="Times New Roman" w:cs="Times New Roman"/>
                  <w:sz w:val="24"/>
                  <w:szCs w:val="20"/>
                </w:rPr>
              </w:pPr>
            </w:p>
            <w:p w:rsidR="00172CA4" w:rsidRDefault="00870A27" w:rsidP="00172CA4">
              <w:pPr>
                <w:rPr>
                  <w:rFonts w:ascii="Times New Roman" w:eastAsia="Times New Roman" w:hAnsi="Times New Roman" w:cs="Times New Roman"/>
                  <w:sz w:val="24"/>
                  <w:szCs w:val="20"/>
                </w:rPr>
              </w:pPr>
            </w:p>
          </w:sdtContent>
        </w:sdt>
        <w:p w:rsidR="001353DA" w:rsidRPr="001353DA" w:rsidRDefault="00870A27" w:rsidP="001353DA">
          <w:pPr>
            <w:tabs>
              <w:tab w:val="left" w:pos="1247"/>
            </w:tabs>
            <w:spacing w:after="0" w:line="240" w:lineRule="auto"/>
            <w:jc w:val="both"/>
            <w:rPr>
              <w:rFonts w:ascii="Times New Roman" w:eastAsia="Times New Roman" w:hAnsi="Times New Roman" w:cs="Times New Roman"/>
              <w:sz w:val="24"/>
              <w:szCs w:val="20"/>
            </w:rPr>
          </w:pPr>
        </w:p>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CF5C80" w:rsidRDefault="00CF5C80" w:rsidP="00E74ED0">
      <w:pPr>
        <w:jc w:val="both"/>
        <w:rPr>
          <w:rFonts w:ascii="Times New Roman" w:hAnsi="Times New Roman" w:cs="Times New Roman"/>
        </w:rPr>
      </w:pPr>
    </w:p>
    <w:p w:rsidR="00CF5C80" w:rsidRDefault="00CF5C80" w:rsidP="00E74ED0">
      <w:pPr>
        <w:jc w:val="both"/>
        <w:rPr>
          <w:rFonts w:ascii="Times New Roman" w:hAnsi="Times New Roman" w:cs="Times New Roman"/>
        </w:rPr>
      </w:pPr>
    </w:p>
    <w:p w:rsidR="00CF5C80" w:rsidRDefault="00CF5C80" w:rsidP="00E74ED0">
      <w:pPr>
        <w:jc w:val="both"/>
        <w:rPr>
          <w:rFonts w:ascii="Times New Roman" w:hAnsi="Times New Roman" w:cs="Times New Roman"/>
        </w:rPr>
      </w:pPr>
    </w:p>
    <w:tbl>
      <w:tblPr>
        <w:tblStyle w:val="Lentelstinklelis"/>
        <w:tblW w:w="0" w:type="auto"/>
        <w:tblLook w:val="04A0" w:firstRow="1" w:lastRow="0" w:firstColumn="1" w:lastColumn="0" w:noHBand="0" w:noVBand="1"/>
      </w:tblPr>
      <w:tblGrid>
        <w:gridCol w:w="7366"/>
        <w:gridCol w:w="2262"/>
      </w:tblGrid>
      <w:tr w:rsidR="00565922" w:rsidTr="00544297">
        <w:tc>
          <w:tcPr>
            <w:tcW w:w="7366" w:type="dxa"/>
          </w:tcPr>
          <w:p w:rsidR="00565922" w:rsidRDefault="00565922" w:rsidP="007D37FD">
            <w:r>
              <w:rPr>
                <w:noProof/>
                <w:lang w:eastAsia="lt-LT"/>
              </w:rPr>
              <w:lastRenderedPageBreak/>
              <w:drawing>
                <wp:inline distT="0" distB="0" distL="0" distR="0">
                  <wp:extent cx="4229206" cy="3035463"/>
                  <wp:effectExtent l="6350" t="0" r="6350" b="635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607_144345.jpg"/>
                          <pic:cNvPicPr/>
                        </pic:nvPicPr>
                        <pic:blipFill rotWithShape="1">
                          <a:blip r:embed="rId8" cstate="print">
                            <a:extLst>
                              <a:ext uri="{28A0092B-C50C-407E-A947-70E740481C1C}">
                                <a14:useLocalDpi xmlns:a14="http://schemas.microsoft.com/office/drawing/2010/main" val="0"/>
                              </a:ext>
                            </a:extLst>
                          </a:blip>
                          <a:srcRect l="18903" b="22389"/>
                          <a:stretch/>
                        </pic:blipFill>
                        <pic:spPr bwMode="auto">
                          <a:xfrm rot="5400000">
                            <a:off x="0" y="0"/>
                            <a:ext cx="4235606" cy="3040056"/>
                          </a:xfrm>
                          <a:prstGeom prst="rect">
                            <a:avLst/>
                          </a:prstGeom>
                          <a:ln>
                            <a:noFill/>
                          </a:ln>
                          <a:extLst>
                            <a:ext uri="{53640926-AAD7-44D8-BBD7-CCE9431645EC}">
                              <a14:shadowObscured xmlns:a14="http://schemas.microsoft.com/office/drawing/2010/main"/>
                            </a:ext>
                          </a:extLst>
                        </pic:spPr>
                      </pic:pic>
                    </a:graphicData>
                  </a:graphic>
                </wp:inline>
              </w:drawing>
            </w:r>
          </w:p>
        </w:tc>
        <w:tc>
          <w:tcPr>
            <w:tcW w:w="2262" w:type="dxa"/>
          </w:tcPr>
          <w:p w:rsidR="00565922" w:rsidRPr="00073EDE" w:rsidRDefault="00565922" w:rsidP="007D37FD">
            <w:pPr>
              <w:rPr>
                <w:b/>
              </w:rPr>
            </w:pPr>
            <w:r w:rsidRPr="00073EDE">
              <w:rPr>
                <w:b/>
              </w:rPr>
              <w:t>FF-1</w:t>
            </w:r>
          </w:p>
          <w:p w:rsidR="00565922" w:rsidRDefault="00544297" w:rsidP="007D37FD">
            <w:r>
              <w:t>Sandėlio vaizdas iš P</w:t>
            </w:r>
          </w:p>
        </w:tc>
      </w:tr>
      <w:tr w:rsidR="00565922" w:rsidTr="00544297">
        <w:tc>
          <w:tcPr>
            <w:tcW w:w="7366" w:type="dxa"/>
          </w:tcPr>
          <w:p w:rsidR="00565922" w:rsidRDefault="00565922" w:rsidP="007D37FD">
            <w:r>
              <w:rPr>
                <w:noProof/>
                <w:lang w:eastAsia="lt-LT"/>
              </w:rPr>
              <w:drawing>
                <wp:inline distT="0" distB="0" distL="0" distR="0">
                  <wp:extent cx="4014169" cy="3010549"/>
                  <wp:effectExtent l="635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0607_14542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15282" cy="3011384"/>
                          </a:xfrm>
                          <a:prstGeom prst="rect">
                            <a:avLst/>
                          </a:prstGeom>
                        </pic:spPr>
                      </pic:pic>
                    </a:graphicData>
                  </a:graphic>
                </wp:inline>
              </w:drawing>
            </w:r>
          </w:p>
        </w:tc>
        <w:tc>
          <w:tcPr>
            <w:tcW w:w="2262" w:type="dxa"/>
          </w:tcPr>
          <w:p w:rsidR="00565922" w:rsidRPr="00073EDE" w:rsidRDefault="00565922" w:rsidP="007D37FD">
            <w:pPr>
              <w:rPr>
                <w:b/>
              </w:rPr>
            </w:pPr>
            <w:r w:rsidRPr="00073EDE">
              <w:rPr>
                <w:b/>
              </w:rPr>
              <w:t>FF-2</w:t>
            </w:r>
          </w:p>
          <w:p w:rsidR="00565922" w:rsidRPr="00A203F7" w:rsidRDefault="00544297" w:rsidP="00544297">
            <w:r>
              <w:t>Ventiliacijos kaminas</w:t>
            </w:r>
          </w:p>
        </w:tc>
      </w:tr>
      <w:tr w:rsidR="00565922" w:rsidTr="00544297">
        <w:tc>
          <w:tcPr>
            <w:tcW w:w="7366" w:type="dxa"/>
          </w:tcPr>
          <w:p w:rsidR="00565922" w:rsidRDefault="00544297" w:rsidP="007D37FD">
            <w:pPr>
              <w:rPr>
                <w:noProof/>
                <w:lang w:eastAsia="lt-LT"/>
              </w:rPr>
            </w:pPr>
            <w:r>
              <w:rPr>
                <w:noProof/>
                <w:lang w:eastAsia="lt-LT"/>
              </w:rPr>
              <w:lastRenderedPageBreak/>
              <w:drawing>
                <wp:inline distT="0" distB="0" distL="0" distR="0">
                  <wp:extent cx="4502064" cy="3376461"/>
                  <wp:effectExtent l="0" t="8890" r="4445" b="444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607_14501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506933" cy="3380112"/>
                          </a:xfrm>
                          <a:prstGeom prst="rect">
                            <a:avLst/>
                          </a:prstGeom>
                        </pic:spPr>
                      </pic:pic>
                    </a:graphicData>
                  </a:graphic>
                </wp:inline>
              </w:drawing>
            </w:r>
          </w:p>
        </w:tc>
        <w:tc>
          <w:tcPr>
            <w:tcW w:w="2262" w:type="dxa"/>
          </w:tcPr>
          <w:p w:rsidR="00565922" w:rsidRPr="00073EDE" w:rsidRDefault="00565922" w:rsidP="007D37FD">
            <w:pPr>
              <w:rPr>
                <w:b/>
              </w:rPr>
            </w:pPr>
            <w:r w:rsidRPr="00073EDE">
              <w:rPr>
                <w:b/>
              </w:rPr>
              <w:t>FF-3</w:t>
            </w:r>
          </w:p>
          <w:p w:rsidR="00565922" w:rsidRDefault="00565922" w:rsidP="007D37FD">
            <w:r>
              <w:t>Perdangos ir karnizo fragmentas (V fasadas)</w:t>
            </w:r>
          </w:p>
        </w:tc>
      </w:tr>
      <w:tr w:rsidR="00565922" w:rsidTr="00544297">
        <w:tc>
          <w:tcPr>
            <w:tcW w:w="7366" w:type="dxa"/>
          </w:tcPr>
          <w:p w:rsidR="00565922" w:rsidRDefault="00544297" w:rsidP="007D37FD">
            <w:r>
              <w:rPr>
                <w:noProof/>
                <w:lang w:eastAsia="lt-LT"/>
              </w:rPr>
              <w:drawing>
                <wp:inline distT="0" distB="0" distL="0" distR="0">
                  <wp:extent cx="4492833" cy="3369537"/>
                  <wp:effectExtent l="9208"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0607_1439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498234" cy="3373587"/>
                          </a:xfrm>
                          <a:prstGeom prst="rect">
                            <a:avLst/>
                          </a:prstGeom>
                        </pic:spPr>
                      </pic:pic>
                    </a:graphicData>
                  </a:graphic>
                </wp:inline>
              </w:drawing>
            </w:r>
          </w:p>
        </w:tc>
        <w:tc>
          <w:tcPr>
            <w:tcW w:w="2262" w:type="dxa"/>
          </w:tcPr>
          <w:p w:rsidR="00565922" w:rsidRPr="00073EDE" w:rsidRDefault="00565922" w:rsidP="007D37FD">
            <w:pPr>
              <w:rPr>
                <w:b/>
                <w:bCs/>
                <w:lang w:eastAsia="lt-LT"/>
              </w:rPr>
            </w:pPr>
            <w:r w:rsidRPr="00073EDE">
              <w:rPr>
                <w:b/>
                <w:bCs/>
                <w:lang w:eastAsia="lt-LT"/>
              </w:rPr>
              <w:t xml:space="preserve">FF-4 </w:t>
            </w:r>
          </w:p>
          <w:p w:rsidR="00565922" w:rsidRDefault="00544297" w:rsidP="00544297">
            <w:r>
              <w:rPr>
                <w:bCs/>
                <w:lang w:eastAsia="lt-LT"/>
              </w:rPr>
              <w:t xml:space="preserve">V fasado </w:t>
            </w:r>
            <w:r w:rsidR="00565922" w:rsidRPr="005D153F">
              <w:rPr>
                <w:bCs/>
                <w:lang w:eastAsia="lt-LT"/>
              </w:rPr>
              <w:t xml:space="preserve">plytų mūro </w:t>
            </w:r>
            <w:r>
              <w:rPr>
                <w:bCs/>
                <w:lang w:eastAsia="lt-LT"/>
              </w:rPr>
              <w:t>fragmentas</w:t>
            </w:r>
          </w:p>
        </w:tc>
      </w:tr>
    </w:tbl>
    <w:p w:rsidR="00CF5C80" w:rsidRDefault="00CF5C80" w:rsidP="00544297">
      <w:pPr>
        <w:jc w:val="both"/>
        <w:rPr>
          <w:rFonts w:ascii="Times New Roman" w:hAnsi="Times New Roman" w:cs="Times New Roman"/>
        </w:rPr>
      </w:pPr>
    </w:p>
    <w:sectPr w:rsidR="00CF5C80"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2AE" w:rsidRDefault="002C72AE" w:rsidP="006D20CF">
      <w:pPr>
        <w:spacing w:after="0" w:line="240" w:lineRule="auto"/>
      </w:pPr>
      <w:r>
        <w:separator/>
      </w:r>
    </w:p>
  </w:endnote>
  <w:endnote w:type="continuationSeparator" w:id="0">
    <w:p w:rsidR="002C72AE" w:rsidRDefault="002C72AE"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2AE" w:rsidRDefault="002C72AE" w:rsidP="006D20CF">
      <w:pPr>
        <w:spacing w:after="0" w:line="240" w:lineRule="auto"/>
      </w:pPr>
      <w:r>
        <w:separator/>
      </w:r>
    </w:p>
  </w:footnote>
  <w:footnote w:type="continuationSeparator" w:id="0">
    <w:p w:rsidR="002C72AE" w:rsidRDefault="002C72AE"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653A2"/>
    <w:multiLevelType w:val="multilevel"/>
    <w:tmpl w:val="55BE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40628"/>
    <w:rsid w:val="00063BD2"/>
    <w:rsid w:val="000666A1"/>
    <w:rsid w:val="00074750"/>
    <w:rsid w:val="00083A2F"/>
    <w:rsid w:val="000840FD"/>
    <w:rsid w:val="000860D6"/>
    <w:rsid w:val="000A3463"/>
    <w:rsid w:val="000A5131"/>
    <w:rsid w:val="000A58CA"/>
    <w:rsid w:val="000B3D99"/>
    <w:rsid w:val="000B56FD"/>
    <w:rsid w:val="000C719B"/>
    <w:rsid w:val="000E5687"/>
    <w:rsid w:val="000F2C79"/>
    <w:rsid w:val="000F51EA"/>
    <w:rsid w:val="00104C11"/>
    <w:rsid w:val="0011709D"/>
    <w:rsid w:val="0012679C"/>
    <w:rsid w:val="00133DF1"/>
    <w:rsid w:val="001353DA"/>
    <w:rsid w:val="001679DE"/>
    <w:rsid w:val="00172CA4"/>
    <w:rsid w:val="00174733"/>
    <w:rsid w:val="00190CCC"/>
    <w:rsid w:val="00194D4D"/>
    <w:rsid w:val="001B3477"/>
    <w:rsid w:val="001C7003"/>
    <w:rsid w:val="001D2822"/>
    <w:rsid w:val="001F1C9D"/>
    <w:rsid w:val="00200BC4"/>
    <w:rsid w:val="00202C86"/>
    <w:rsid w:val="00203B85"/>
    <w:rsid w:val="002126CD"/>
    <w:rsid w:val="00221247"/>
    <w:rsid w:val="00221424"/>
    <w:rsid w:val="002358EB"/>
    <w:rsid w:val="002414AE"/>
    <w:rsid w:val="002417E8"/>
    <w:rsid w:val="0025228C"/>
    <w:rsid w:val="002622DF"/>
    <w:rsid w:val="002777DD"/>
    <w:rsid w:val="00277BF1"/>
    <w:rsid w:val="0028462F"/>
    <w:rsid w:val="0029056D"/>
    <w:rsid w:val="002A2981"/>
    <w:rsid w:val="002A33CE"/>
    <w:rsid w:val="002B0305"/>
    <w:rsid w:val="002C72AE"/>
    <w:rsid w:val="002D0C6C"/>
    <w:rsid w:val="002E1EBB"/>
    <w:rsid w:val="002F650E"/>
    <w:rsid w:val="003010C4"/>
    <w:rsid w:val="0030349F"/>
    <w:rsid w:val="00326C27"/>
    <w:rsid w:val="00331966"/>
    <w:rsid w:val="00337E81"/>
    <w:rsid w:val="00372EE3"/>
    <w:rsid w:val="003A12E0"/>
    <w:rsid w:val="003D7A74"/>
    <w:rsid w:val="003E35BC"/>
    <w:rsid w:val="003E4A39"/>
    <w:rsid w:val="003F0D54"/>
    <w:rsid w:val="003F692E"/>
    <w:rsid w:val="004246F3"/>
    <w:rsid w:val="0043343C"/>
    <w:rsid w:val="0046274F"/>
    <w:rsid w:val="0046473A"/>
    <w:rsid w:val="00466E30"/>
    <w:rsid w:val="0049718F"/>
    <w:rsid w:val="004D08CD"/>
    <w:rsid w:val="00505E27"/>
    <w:rsid w:val="00520FB1"/>
    <w:rsid w:val="00521798"/>
    <w:rsid w:val="00525BDF"/>
    <w:rsid w:val="005405BF"/>
    <w:rsid w:val="0054220B"/>
    <w:rsid w:val="00544297"/>
    <w:rsid w:val="00546954"/>
    <w:rsid w:val="00556D5F"/>
    <w:rsid w:val="00565922"/>
    <w:rsid w:val="00574253"/>
    <w:rsid w:val="00577DEB"/>
    <w:rsid w:val="00580374"/>
    <w:rsid w:val="005A0E30"/>
    <w:rsid w:val="005C3332"/>
    <w:rsid w:val="005D3A11"/>
    <w:rsid w:val="005F2749"/>
    <w:rsid w:val="005F4B2B"/>
    <w:rsid w:val="005F66CD"/>
    <w:rsid w:val="005F798E"/>
    <w:rsid w:val="00604228"/>
    <w:rsid w:val="00617B4C"/>
    <w:rsid w:val="0063165E"/>
    <w:rsid w:val="006378F2"/>
    <w:rsid w:val="00643438"/>
    <w:rsid w:val="00646791"/>
    <w:rsid w:val="006562AE"/>
    <w:rsid w:val="006771ED"/>
    <w:rsid w:val="0068427F"/>
    <w:rsid w:val="006A7F99"/>
    <w:rsid w:val="006C533F"/>
    <w:rsid w:val="006D20CF"/>
    <w:rsid w:val="006E336A"/>
    <w:rsid w:val="006F26C4"/>
    <w:rsid w:val="006F6031"/>
    <w:rsid w:val="007048C2"/>
    <w:rsid w:val="0070679D"/>
    <w:rsid w:val="00707365"/>
    <w:rsid w:val="00715EF6"/>
    <w:rsid w:val="00722A19"/>
    <w:rsid w:val="00731647"/>
    <w:rsid w:val="007333D8"/>
    <w:rsid w:val="0073561C"/>
    <w:rsid w:val="00737735"/>
    <w:rsid w:val="00741359"/>
    <w:rsid w:val="007541FC"/>
    <w:rsid w:val="007552DD"/>
    <w:rsid w:val="00765E91"/>
    <w:rsid w:val="00772B33"/>
    <w:rsid w:val="00784F87"/>
    <w:rsid w:val="0078522D"/>
    <w:rsid w:val="00786E94"/>
    <w:rsid w:val="0079218A"/>
    <w:rsid w:val="007947E5"/>
    <w:rsid w:val="0079598C"/>
    <w:rsid w:val="007A19F1"/>
    <w:rsid w:val="007A3EAC"/>
    <w:rsid w:val="007B040C"/>
    <w:rsid w:val="007D03C6"/>
    <w:rsid w:val="007D3132"/>
    <w:rsid w:val="007E439A"/>
    <w:rsid w:val="00802DA6"/>
    <w:rsid w:val="00814F02"/>
    <w:rsid w:val="00827E23"/>
    <w:rsid w:val="00865E8E"/>
    <w:rsid w:val="00867828"/>
    <w:rsid w:val="00870A27"/>
    <w:rsid w:val="00874CC4"/>
    <w:rsid w:val="0087620D"/>
    <w:rsid w:val="00891BB4"/>
    <w:rsid w:val="00893156"/>
    <w:rsid w:val="008A647A"/>
    <w:rsid w:val="008B0584"/>
    <w:rsid w:val="008C3A16"/>
    <w:rsid w:val="008C75C3"/>
    <w:rsid w:val="008D2D1E"/>
    <w:rsid w:val="008E3549"/>
    <w:rsid w:val="00903063"/>
    <w:rsid w:val="00903193"/>
    <w:rsid w:val="009144F9"/>
    <w:rsid w:val="00931EB2"/>
    <w:rsid w:val="0094712A"/>
    <w:rsid w:val="00952D11"/>
    <w:rsid w:val="00970502"/>
    <w:rsid w:val="00972ED0"/>
    <w:rsid w:val="00991768"/>
    <w:rsid w:val="0099437E"/>
    <w:rsid w:val="0099679A"/>
    <w:rsid w:val="009A1B52"/>
    <w:rsid w:val="009B137F"/>
    <w:rsid w:val="009B4178"/>
    <w:rsid w:val="009C53E5"/>
    <w:rsid w:val="009D62ED"/>
    <w:rsid w:val="009D7832"/>
    <w:rsid w:val="009E1369"/>
    <w:rsid w:val="009F6E6C"/>
    <w:rsid w:val="00A51EF3"/>
    <w:rsid w:val="00A8452D"/>
    <w:rsid w:val="00A857C1"/>
    <w:rsid w:val="00A86358"/>
    <w:rsid w:val="00AA196A"/>
    <w:rsid w:val="00AA2F6D"/>
    <w:rsid w:val="00AA7BDA"/>
    <w:rsid w:val="00AB0C42"/>
    <w:rsid w:val="00AB412A"/>
    <w:rsid w:val="00AB7598"/>
    <w:rsid w:val="00AC096D"/>
    <w:rsid w:val="00AC78F6"/>
    <w:rsid w:val="00AD08E9"/>
    <w:rsid w:val="00AD7F15"/>
    <w:rsid w:val="00AE7F03"/>
    <w:rsid w:val="00AF125A"/>
    <w:rsid w:val="00B07169"/>
    <w:rsid w:val="00B2013C"/>
    <w:rsid w:val="00B31B27"/>
    <w:rsid w:val="00B34E3C"/>
    <w:rsid w:val="00B350B0"/>
    <w:rsid w:val="00B50FE7"/>
    <w:rsid w:val="00B52443"/>
    <w:rsid w:val="00B66521"/>
    <w:rsid w:val="00B83D1F"/>
    <w:rsid w:val="00BC3605"/>
    <w:rsid w:val="00BC3B44"/>
    <w:rsid w:val="00BD7F4D"/>
    <w:rsid w:val="00BE50E5"/>
    <w:rsid w:val="00BF5523"/>
    <w:rsid w:val="00BF5ED2"/>
    <w:rsid w:val="00C05836"/>
    <w:rsid w:val="00C3170C"/>
    <w:rsid w:val="00C43BE8"/>
    <w:rsid w:val="00C54555"/>
    <w:rsid w:val="00C67E6F"/>
    <w:rsid w:val="00C710E7"/>
    <w:rsid w:val="00C80138"/>
    <w:rsid w:val="00C94D7E"/>
    <w:rsid w:val="00C95ECB"/>
    <w:rsid w:val="00C97B08"/>
    <w:rsid w:val="00CB38F4"/>
    <w:rsid w:val="00CC72AA"/>
    <w:rsid w:val="00CD0681"/>
    <w:rsid w:val="00CE32D6"/>
    <w:rsid w:val="00CE6C9B"/>
    <w:rsid w:val="00CF5C80"/>
    <w:rsid w:val="00D05808"/>
    <w:rsid w:val="00D11D14"/>
    <w:rsid w:val="00D37ECA"/>
    <w:rsid w:val="00D43901"/>
    <w:rsid w:val="00D43D09"/>
    <w:rsid w:val="00D535D7"/>
    <w:rsid w:val="00D5377A"/>
    <w:rsid w:val="00D53D88"/>
    <w:rsid w:val="00D704EC"/>
    <w:rsid w:val="00D72FFA"/>
    <w:rsid w:val="00D810B2"/>
    <w:rsid w:val="00D920F8"/>
    <w:rsid w:val="00DC46EF"/>
    <w:rsid w:val="00DC4DC8"/>
    <w:rsid w:val="00DD40B7"/>
    <w:rsid w:val="00DD6357"/>
    <w:rsid w:val="00DE441F"/>
    <w:rsid w:val="00DE5EC7"/>
    <w:rsid w:val="00E03436"/>
    <w:rsid w:val="00E07903"/>
    <w:rsid w:val="00E13888"/>
    <w:rsid w:val="00E5643E"/>
    <w:rsid w:val="00E613A9"/>
    <w:rsid w:val="00E70B76"/>
    <w:rsid w:val="00E742CE"/>
    <w:rsid w:val="00E74ED0"/>
    <w:rsid w:val="00E83736"/>
    <w:rsid w:val="00E84DA0"/>
    <w:rsid w:val="00E862D4"/>
    <w:rsid w:val="00E91EB8"/>
    <w:rsid w:val="00ED50D6"/>
    <w:rsid w:val="00EF27AB"/>
    <w:rsid w:val="00EF56C3"/>
    <w:rsid w:val="00F21ADF"/>
    <w:rsid w:val="00F326A4"/>
    <w:rsid w:val="00F37D51"/>
    <w:rsid w:val="00F777BD"/>
    <w:rsid w:val="00F814A1"/>
    <w:rsid w:val="00F85665"/>
    <w:rsid w:val="00F91BD7"/>
    <w:rsid w:val="00FB2C89"/>
    <w:rsid w:val="00FD520B"/>
    <w:rsid w:val="00FE7250"/>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8A1A"/>
  <w15:docId w15:val="{2DA002EC-7357-40AE-9F77-91A6C5028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 w:type="paragraph" w:styleId="Sraopastraipa">
    <w:name w:val="List Paragraph"/>
    <w:basedOn w:val="prastasis"/>
    <w:uiPriority w:val="34"/>
    <w:qFormat/>
    <w:rsid w:val="00D810B2"/>
    <w:pPr>
      <w:ind w:left="720"/>
      <w:contextualSpacing/>
    </w:pPr>
  </w:style>
  <w:style w:type="table" w:styleId="Lentelstinklelis">
    <w:name w:val="Table Grid"/>
    <w:basedOn w:val="prastojilentel"/>
    <w:uiPriority w:val="39"/>
    <w:rsid w:val="0056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4195926">
      <w:bodyDiv w:val="1"/>
      <w:marLeft w:val="0"/>
      <w:marRight w:val="0"/>
      <w:marTop w:val="0"/>
      <w:marBottom w:val="0"/>
      <w:divBdr>
        <w:top w:val="none" w:sz="0" w:space="0" w:color="auto"/>
        <w:left w:val="none" w:sz="0" w:space="0" w:color="auto"/>
        <w:bottom w:val="none" w:sz="0" w:space="0" w:color="auto"/>
        <w:right w:val="none" w:sz="0" w:space="0" w:color="auto"/>
      </w:divBdr>
      <w:divsChild>
        <w:div w:id="1369798978">
          <w:marLeft w:val="0"/>
          <w:marRight w:val="0"/>
          <w:marTop w:val="0"/>
          <w:marBottom w:val="0"/>
          <w:divBdr>
            <w:top w:val="none" w:sz="0" w:space="0" w:color="auto"/>
            <w:left w:val="none" w:sz="0" w:space="0" w:color="auto"/>
            <w:bottom w:val="none" w:sz="0" w:space="0" w:color="auto"/>
            <w:right w:val="none" w:sz="0" w:space="0" w:color="auto"/>
          </w:divBdr>
        </w:div>
      </w:divsChild>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385835699">
      <w:bodyDiv w:val="1"/>
      <w:marLeft w:val="0"/>
      <w:marRight w:val="0"/>
      <w:marTop w:val="0"/>
      <w:marBottom w:val="0"/>
      <w:divBdr>
        <w:top w:val="none" w:sz="0" w:space="0" w:color="auto"/>
        <w:left w:val="none" w:sz="0" w:space="0" w:color="auto"/>
        <w:bottom w:val="none" w:sz="0" w:space="0" w:color="auto"/>
        <w:right w:val="none" w:sz="0" w:space="0" w:color="auto"/>
      </w:divBdr>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857885479">
      <w:bodyDiv w:val="1"/>
      <w:marLeft w:val="0"/>
      <w:marRight w:val="0"/>
      <w:marTop w:val="0"/>
      <w:marBottom w:val="0"/>
      <w:divBdr>
        <w:top w:val="none" w:sz="0" w:space="0" w:color="auto"/>
        <w:left w:val="none" w:sz="0" w:space="0" w:color="auto"/>
        <w:bottom w:val="none" w:sz="0" w:space="0" w:color="auto"/>
        <w:right w:val="none" w:sz="0" w:space="0" w:color="auto"/>
      </w:divBdr>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06564107">
      <w:bodyDiv w:val="1"/>
      <w:marLeft w:val="0"/>
      <w:marRight w:val="0"/>
      <w:marTop w:val="0"/>
      <w:marBottom w:val="0"/>
      <w:divBdr>
        <w:top w:val="none" w:sz="0" w:space="0" w:color="auto"/>
        <w:left w:val="none" w:sz="0" w:space="0" w:color="auto"/>
        <w:bottom w:val="none" w:sz="0" w:space="0" w:color="auto"/>
        <w:right w:val="none" w:sz="0" w:space="0" w:color="auto"/>
      </w:divBdr>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33FB5-64CB-4976-AF4F-7F4E3131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3512</Words>
  <Characters>2002</Characters>
  <Application>Microsoft Office Word</Application>
  <DocSecurity>0</DocSecurity>
  <Lines>16</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Vilma Karvelytė-Balbierienė</cp:lastModifiedBy>
  <cp:revision>5</cp:revision>
  <cp:lastPrinted>2023-07-31T12:18:00Z</cp:lastPrinted>
  <dcterms:created xsi:type="dcterms:W3CDTF">2023-07-31T08:26:00Z</dcterms:created>
  <dcterms:modified xsi:type="dcterms:W3CDTF">2023-07-31T12:19:00Z</dcterms:modified>
</cp:coreProperties>
</file>