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A71CC" w:rsidTr="001A7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1A71C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FA55B1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FA55B1"/>
        </w:tc>
        <w:tc>
          <w:tcPr>
            <w:tcW w:w="1133" w:type="dxa"/>
          </w:tcPr>
          <w:p w:rsidR="00000000" w:rsidRDefault="00FA55B1">
            <w:pPr>
              <w:pStyle w:val="EmptyLayoutCell"/>
            </w:pPr>
          </w:p>
        </w:tc>
      </w:tr>
      <w:tr w:rsidR="001A71CC" w:rsidTr="001A7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A55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</w:t>
                  </w:r>
                  <w:r w:rsidR="001A71CC">
                    <w:rPr>
                      <w:b/>
                      <w:color w:val="000000"/>
                      <w:sz w:val="24"/>
                    </w:rPr>
                    <w:t>IALINIŲ REIKALŲ KOMITETO POSĖDŽIO</w:t>
                  </w:r>
                </w:p>
              </w:tc>
            </w:tr>
          </w:tbl>
          <w:p w:rsidR="00000000" w:rsidRDefault="00FA55B1"/>
        </w:tc>
        <w:tc>
          <w:tcPr>
            <w:tcW w:w="1133" w:type="dxa"/>
          </w:tcPr>
          <w:p w:rsidR="00000000" w:rsidRDefault="00FA55B1">
            <w:pPr>
              <w:pStyle w:val="EmptyLayoutCell"/>
            </w:pPr>
          </w:p>
        </w:tc>
      </w:tr>
      <w:tr w:rsidR="001A71CC" w:rsidTr="001A7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A55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FA55B1"/>
        </w:tc>
        <w:tc>
          <w:tcPr>
            <w:tcW w:w="1133" w:type="dxa"/>
          </w:tcPr>
          <w:p w:rsidR="00000000" w:rsidRDefault="00FA55B1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FA55B1">
            <w:pPr>
              <w:pStyle w:val="EmptyLayoutCell"/>
            </w:pPr>
          </w:p>
        </w:tc>
        <w:tc>
          <w:tcPr>
            <w:tcW w:w="847" w:type="dxa"/>
          </w:tcPr>
          <w:p w:rsidR="00000000" w:rsidRDefault="00FA55B1">
            <w:pPr>
              <w:pStyle w:val="EmptyLayoutCell"/>
            </w:pPr>
          </w:p>
        </w:tc>
        <w:tc>
          <w:tcPr>
            <w:tcW w:w="2383" w:type="dxa"/>
          </w:tcPr>
          <w:p w:rsidR="00000000" w:rsidRDefault="00FA55B1">
            <w:pPr>
              <w:pStyle w:val="EmptyLayoutCell"/>
            </w:pPr>
          </w:p>
        </w:tc>
        <w:tc>
          <w:tcPr>
            <w:tcW w:w="1133" w:type="dxa"/>
          </w:tcPr>
          <w:p w:rsidR="00000000" w:rsidRDefault="00FA55B1">
            <w:pPr>
              <w:pStyle w:val="EmptyLayoutCell"/>
            </w:pPr>
          </w:p>
        </w:tc>
      </w:tr>
      <w:tr w:rsidR="001A71CC" w:rsidTr="001A7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A55B1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2024-03-05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1A71CC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A71CC">
                    <w:rPr>
                      <w:color w:val="000000"/>
                      <w:sz w:val="24"/>
                    </w:rPr>
                    <w:t>Nr</w:t>
                  </w:r>
                  <w:proofErr w:type="spellEnd"/>
                  <w:r w:rsidR="001A71CC">
                    <w:rPr>
                      <w:color w:val="000000"/>
                      <w:sz w:val="24"/>
                    </w:rPr>
                    <w:t>. K16-D-2</w:t>
                  </w:r>
                </w:p>
              </w:tc>
            </w:tr>
          </w:tbl>
          <w:p w:rsidR="00000000" w:rsidRDefault="00FA55B1"/>
        </w:tc>
        <w:tc>
          <w:tcPr>
            <w:tcW w:w="1133" w:type="dxa"/>
          </w:tcPr>
          <w:p w:rsidR="00000000" w:rsidRDefault="00FA55B1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FA55B1">
            <w:pPr>
              <w:pStyle w:val="EmptyLayoutCell"/>
            </w:pPr>
          </w:p>
        </w:tc>
        <w:tc>
          <w:tcPr>
            <w:tcW w:w="847" w:type="dxa"/>
          </w:tcPr>
          <w:p w:rsidR="00000000" w:rsidRDefault="00FA55B1">
            <w:pPr>
              <w:pStyle w:val="EmptyLayoutCell"/>
            </w:pPr>
          </w:p>
        </w:tc>
        <w:tc>
          <w:tcPr>
            <w:tcW w:w="2383" w:type="dxa"/>
          </w:tcPr>
          <w:p w:rsidR="00000000" w:rsidRDefault="00FA55B1">
            <w:pPr>
              <w:pStyle w:val="EmptyLayoutCell"/>
            </w:pPr>
          </w:p>
        </w:tc>
        <w:tc>
          <w:tcPr>
            <w:tcW w:w="1133" w:type="dxa"/>
          </w:tcPr>
          <w:p w:rsidR="00000000" w:rsidRDefault="00FA55B1">
            <w:pPr>
              <w:pStyle w:val="EmptyLayoutCell"/>
            </w:pPr>
          </w:p>
        </w:tc>
      </w:tr>
      <w:tr w:rsidR="001A71CC" w:rsidTr="001A7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1A71CC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FA55B1"/>
        </w:tc>
        <w:tc>
          <w:tcPr>
            <w:tcW w:w="1133" w:type="dxa"/>
          </w:tcPr>
          <w:p w:rsidR="00000000" w:rsidRDefault="00FA55B1">
            <w:pPr>
              <w:pStyle w:val="EmptyLayoutCell"/>
            </w:pPr>
          </w:p>
        </w:tc>
      </w:tr>
      <w:tr w:rsidR="001A71CC" w:rsidTr="001A7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1A71CC" w:rsidRPr="005508DE" w:rsidRDefault="001A71CC">
            <w:pPr>
              <w:rPr>
                <w:sz w:val="23"/>
                <w:szCs w:val="23"/>
              </w:rPr>
            </w:pPr>
          </w:p>
          <w:p w:rsidR="001A71CC" w:rsidRPr="005508DE" w:rsidRDefault="001A71CC" w:rsidP="001A71C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5508DE">
              <w:rPr>
                <w:b/>
                <w:sz w:val="23"/>
                <w:szCs w:val="23"/>
                <w:u w:val="single"/>
              </w:rPr>
              <w:t>POSĖDIS VYKS MIŠRIU BŪDU (NUOTOLINIU – PER MICROSOSFT TEAMS PROGRAMĄ IR KONTAKTINIU – 308 KABINETE)</w:t>
            </w:r>
          </w:p>
          <w:p w:rsidR="001A71CC" w:rsidRPr="005508DE" w:rsidRDefault="001A71CC">
            <w:pPr>
              <w:rPr>
                <w:sz w:val="23"/>
                <w:szCs w:val="23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1.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leidimo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Negalią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turinčių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asmenų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centrui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„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Korys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“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įsigyti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automobilį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-96)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1A71CC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proofErr w:type="spellEnd"/>
                  <w:r w:rsidR="00FA55B1"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-  Jolanta Baltaduonytė (Socialinių paslaugų </w:t>
                  </w:r>
                  <w:proofErr w:type="spellStart"/>
                  <w:r w:rsidR="00FA55B1" w:rsidRPr="005508D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="00FA55B1" w:rsidRPr="005508D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="00FA55B1"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FA55B1" w:rsidRPr="005508DE">
                    <w:rPr>
                      <w:b/>
                      <w:color w:val="000000"/>
                      <w:sz w:val="23"/>
                      <w:szCs w:val="23"/>
                    </w:rPr>
                    <w:t>vedėja</w:t>
                  </w:r>
                  <w:proofErr w:type="spellEnd"/>
                  <w:r w:rsidR="00FA55B1" w:rsidRPr="005508D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         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13:00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5508DE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2.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savivaldybei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nuosavybės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teise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priklausančių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automobilių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perdavimo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panaudos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pagrindais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neatlygintinai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valdyti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ir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naudoti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Valstyb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>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vaiko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teisių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apsaugos ir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įvaikinimo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tarnybai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Socialinės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apsaugos ir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darbo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ministerijos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(TR-90)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Pranešėjas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-  Artūras Andriuška (Bendrųjų reikalų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vedėjas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             </w:t>
                  </w:r>
                  <w:r w:rsidR="005508DE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13:05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5508DE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3.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tarybos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2024 m.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vasar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>io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13 d.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sprendimo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Nr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>. T-2 „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2024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biudžeto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patvirtinimo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“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pakeitimo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(TR-126)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5508DE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-  Roma Vosylienė (Finansų ir ekonomikos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vedėja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             </w:t>
                  </w:r>
                  <w:r w:rsidR="005508DE">
                    <w:rPr>
                      <w:color w:val="000000"/>
                      <w:sz w:val="23"/>
                      <w:szCs w:val="23"/>
                    </w:rPr>
                    <w:t xml:space="preserve">     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13:10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5508DE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4.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įgyvendinti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projektą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„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Perėjim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>as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nuo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institucinės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globos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bendruomeninių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paslaugų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sostinės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regione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vidurio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ir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vakarų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Lietuvos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regione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“ (TR-128)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-  Aistė Lukaševičiūtė (Investicijų ir projektų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vedėja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       </w:t>
                  </w:r>
                  <w:r w:rsidR="005508DE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13:15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5508DE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5.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sutikimo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reorganizuoti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kurčiųjų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ir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neprigirdinčiųjų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ugdymo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centrą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prijungiant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jį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Prano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Daunio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ugdymo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centro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(TR-130)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-  Ona Gucevičienė (Švietimo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vedėja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                                  </w:t>
                  </w:r>
                  <w:r w:rsidR="005508DE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13:20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5508DE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6.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nekilnojamojo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turto –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butų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Sukilėlių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pr. 96-25 ir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Šiaurės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pr. 77-29,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Kaune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perdavimo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pagal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panaudos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sutartį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biudžetinei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įstaigai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Vaikų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gerovės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centrui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„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Pastogė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“ (TR-116)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7.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nekilnojamojo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turto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Vaidoto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g. 115,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Kaune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nuomos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sutarties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su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priklausomybės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ligų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specialistų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asociacija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atnaujinimo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(TR-101)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8.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nekilnojamojo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turto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Vaidoto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g. 115,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Kaune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nuomos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sutarties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su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apskrities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moterų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krizių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centru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atnaujinimo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(TR-103)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Pranešėjas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-  Donatas</w:t>
                  </w:r>
                  <w:proofErr w:type="gram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Valiukas (Nekilnojamojo turto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sk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yri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vedėjas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               </w:t>
                  </w:r>
                  <w:r w:rsidR="005508DE">
                    <w:rPr>
                      <w:color w:val="000000"/>
                      <w:sz w:val="23"/>
                      <w:szCs w:val="23"/>
                    </w:rPr>
                    <w:t xml:space="preserve">         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13:25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val.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5508DE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9.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2022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visuomenės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sveikatos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stebėsenos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ataskaitos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patvirtinimo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(TR-87)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10.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visuomenės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sveikatos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rėmimo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specialiosios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programos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priemonių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vykdym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>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2023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ataskaitos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patvirtinimo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(TR-112)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11.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visuomenės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sveikatos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rėmimo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specialiosios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programos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2024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priemonių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finansavimo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plano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patvirtinimo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(TR-113)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           12.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tar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>ybos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2021 m.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vasario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23 d.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sprendimo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Nr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>. T-70 „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administracijos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sveikatos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apsaugos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skyriui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priskirtos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biudžetinės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įstaigos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visuomenės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sveikatos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biuro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vertinimo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kriterijų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rinkinio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patvirtinimo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“ </w:t>
                  </w:r>
                  <w:proofErr w:type="spellStart"/>
                  <w:r w:rsidRPr="005508DE">
                    <w:rPr>
                      <w:color w:val="000000"/>
                      <w:sz w:val="23"/>
                      <w:szCs w:val="23"/>
                    </w:rPr>
                    <w:t>pakeitimo</w:t>
                  </w:r>
                  <w:proofErr w:type="spellEnd"/>
                  <w:r w:rsidRPr="005508DE">
                    <w:rPr>
                      <w:color w:val="000000"/>
                      <w:sz w:val="23"/>
                      <w:szCs w:val="23"/>
                    </w:rPr>
                    <w:t xml:space="preserve"> (TR-114) </w:t>
                  </w:r>
                </w:p>
              </w:tc>
            </w:tr>
            <w:tr w:rsidR="00000000" w:rsidRPr="005508DE" w:rsidTr="001A71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5508DE">
                  <w:pPr>
                    <w:jc w:val="both"/>
                    <w:rPr>
                      <w:sz w:val="23"/>
                      <w:szCs w:val="23"/>
                    </w:rPr>
                  </w:pP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-  Milda Labašauskaitė (Sveikatos apsaugos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vedėja</w:t>
                  </w:r>
                  <w:proofErr w:type="spellEnd"/>
                  <w:r w:rsidRPr="005508D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5508DE" w:rsidRPr="005508DE">
                    <w:rPr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5508DE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>13:30</w:t>
                  </w:r>
                  <w:r w:rsidR="005508DE" w:rsidRPr="005508D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</w:tbl>
          <w:p w:rsidR="00000000" w:rsidRPr="005508DE" w:rsidRDefault="00FA55B1" w:rsidP="001A71CC">
            <w:pPr>
              <w:jc w:val="both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Pr="005508DE" w:rsidRDefault="00FA55B1" w:rsidP="001A71CC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000000" w:rsidRPr="005508DE" w:rsidRDefault="00FA55B1" w:rsidP="001A71CC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000000" w:rsidRPr="005508DE" w:rsidRDefault="00FA55B1" w:rsidP="001A71CC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000000" w:rsidRPr="005508DE" w:rsidRDefault="00FA55B1" w:rsidP="001A71CC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</w:tr>
      <w:tr w:rsidR="001A71CC" w:rsidTr="001A7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 w:rsidRPr="005508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631CC8" w:rsidP="001A71CC">
                  <w:pPr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Komiteto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pirmininkė</w:t>
                  </w:r>
                  <w:proofErr w:type="spellEnd"/>
                </w:p>
              </w:tc>
            </w:tr>
          </w:tbl>
          <w:p w:rsidR="00000000" w:rsidRPr="005508DE" w:rsidRDefault="00FA55B1" w:rsidP="001A71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000000" w:rsidRPr="005508DE" w:rsidRDefault="00FA55B1" w:rsidP="001A71CC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0000" w:rsidRPr="005508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5508DE" w:rsidRDefault="00FA55B1" w:rsidP="001A71CC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                     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>I</w:t>
                  </w:r>
                  <w:r w:rsidRPr="005508DE">
                    <w:rPr>
                      <w:color w:val="000000"/>
                      <w:sz w:val="23"/>
                      <w:szCs w:val="23"/>
                    </w:rPr>
                    <w:t>ngrida Visockienė</w:t>
                  </w:r>
                </w:p>
              </w:tc>
            </w:tr>
          </w:tbl>
          <w:p w:rsidR="00000000" w:rsidRPr="005508DE" w:rsidRDefault="00FA55B1" w:rsidP="001A71CC">
            <w:pPr>
              <w:jc w:val="both"/>
              <w:rPr>
                <w:sz w:val="23"/>
                <w:szCs w:val="23"/>
              </w:rPr>
            </w:pPr>
          </w:p>
        </w:tc>
      </w:tr>
    </w:tbl>
    <w:p w:rsidR="00000000" w:rsidRDefault="00FA55B1" w:rsidP="00FA55B1">
      <w:pPr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55B1">
      <w:r>
        <w:separator/>
      </w:r>
    </w:p>
  </w:endnote>
  <w:endnote w:type="continuationSeparator" w:id="0">
    <w:p w:rsidR="00000000" w:rsidRDefault="00FA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55B1">
      <w:r>
        <w:separator/>
      </w:r>
    </w:p>
  </w:footnote>
  <w:footnote w:type="continuationSeparator" w:id="0">
    <w:p w:rsidR="00000000" w:rsidRDefault="00FA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FA55B1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FA55B1"/>
      </w:tc>
      <w:tc>
        <w:tcPr>
          <w:tcW w:w="1133" w:type="dxa"/>
        </w:tcPr>
        <w:p w:rsidR="00000000" w:rsidRDefault="00FA55B1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C"/>
    <w:rsid w:val="001A71CC"/>
    <w:rsid w:val="005508DE"/>
    <w:rsid w:val="00631CC8"/>
    <w:rsid w:val="00F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DEAA0"/>
  <w15:chartTrackingRefBased/>
  <w15:docId w15:val="{33A07DBF-FCE0-4D3E-9B03-CD15CE5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4</cp:revision>
  <dcterms:created xsi:type="dcterms:W3CDTF">2024-02-29T09:49:00Z</dcterms:created>
  <dcterms:modified xsi:type="dcterms:W3CDTF">2024-02-29T09:58:00Z</dcterms:modified>
</cp:coreProperties>
</file>