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B6B1" w14:textId="62CE8CE6" w:rsidR="00CF451E" w:rsidRDefault="00CF451E" w:rsidP="00CF451E">
      <w:pPr>
        <w:jc w:val="center"/>
        <w:rPr>
          <w:b/>
          <w:bCs/>
        </w:rPr>
      </w:pPr>
      <w:r>
        <w:rPr>
          <w:b/>
          <w:bCs/>
          <w:noProof/>
        </w:rPr>
        <w:drawing>
          <wp:inline distT="0" distB="0" distL="0" distR="0" wp14:anchorId="290036B0" wp14:editId="7344973C">
            <wp:extent cx="2161032" cy="1219200"/>
            <wp:effectExtent l="0" t="0" r="0" b="0"/>
            <wp:docPr id="196016031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160314" name="Paveikslėlis 19601603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1032" cy="1219200"/>
                    </a:xfrm>
                    <a:prstGeom prst="rect">
                      <a:avLst/>
                    </a:prstGeom>
                  </pic:spPr>
                </pic:pic>
              </a:graphicData>
            </a:graphic>
          </wp:inline>
        </w:drawing>
      </w:r>
    </w:p>
    <w:p w14:paraId="646B652F" w14:textId="0DF05DCA" w:rsidR="0007034D" w:rsidRPr="005D6771" w:rsidRDefault="00334407" w:rsidP="00CF451E">
      <w:pPr>
        <w:jc w:val="center"/>
        <w:rPr>
          <w:b/>
          <w:bCs/>
        </w:rPr>
      </w:pPr>
      <w:r w:rsidRPr="005D6771">
        <w:rPr>
          <w:b/>
          <w:bCs/>
        </w:rPr>
        <w:t xml:space="preserve">Susitikimas su ekspozicijos „Pabėgimas iš IX forto“ </w:t>
      </w:r>
      <w:r w:rsidR="00265F09">
        <w:rPr>
          <w:b/>
          <w:bCs/>
        </w:rPr>
        <w:t>autoriais</w:t>
      </w:r>
    </w:p>
    <w:p w14:paraId="7657BB70" w14:textId="77777777" w:rsidR="00A60A74" w:rsidRDefault="00A60A74"/>
    <w:p w14:paraId="1411E97B" w14:textId="7AF4949A" w:rsidR="00A60A74" w:rsidRDefault="05A62F8C" w:rsidP="00314239">
      <w:pPr>
        <w:jc w:val="both"/>
      </w:pPr>
      <w:r>
        <w:t xml:space="preserve">„Aš nežinojau, ar Jėzus tikrai gimė per Kalėdas. Tačiau mes, lavonų degintojai, – taip“, – rašė Aleksas </w:t>
      </w:r>
      <w:proofErr w:type="spellStart"/>
      <w:r>
        <w:t>Faitelsonas</w:t>
      </w:r>
      <w:proofErr w:type="spellEnd"/>
      <w:r>
        <w:t xml:space="preserve">. Kartu su kitais šešiasdešimt trimis kaliniais 1943-ųjų gruodžio 25-osios naktį jis pabėgo iš IX forto. </w:t>
      </w:r>
    </w:p>
    <w:p w14:paraId="0D4A2085" w14:textId="77777777" w:rsidR="00314239" w:rsidRDefault="00314239" w:rsidP="00EB448C">
      <w:pPr>
        <w:jc w:val="both"/>
      </w:pPr>
    </w:p>
    <w:p w14:paraId="22462A79" w14:textId="7DF6B6CE" w:rsidR="00314239" w:rsidRPr="005D6771" w:rsidRDefault="05A62F8C" w:rsidP="00314239">
      <w:pPr>
        <w:jc w:val="both"/>
      </w:pPr>
      <w:r>
        <w:t>Nacistinei Vokietijai okupavus Lietuvą (1941–1944</w:t>
      </w:r>
      <w:r w:rsidR="002936B5">
        <w:t xml:space="preserve"> m.</w:t>
      </w:r>
      <w:r>
        <w:t xml:space="preserve">), Kauno IX fortas tapo masinių žudynių vieta. Antrajam pasauliniam karui pasisukus nacistinei Vokietijai nepalankia linkme, žudynių IX forte pėdsakai turėjo būti sunaikinti iškasant ir sudeginant aukų palaikus. IX forte šį sunkiai suvokiamą darbą atliko šešiasdešimt keturių kalinių grupė. Jie puikiai suprato, kad tampa žiaurių nusikaltimų liudininkais, todėl taip pat bus nužudyti. Vienintele viltimi išsigelbėti liko pabėgimas. </w:t>
      </w:r>
    </w:p>
    <w:p w14:paraId="41F0BD7C" w14:textId="77777777" w:rsidR="00817740" w:rsidRPr="005D6771" w:rsidRDefault="00817740" w:rsidP="00250182">
      <w:pPr>
        <w:jc w:val="both"/>
      </w:pPr>
    </w:p>
    <w:p w14:paraId="130B2C1B" w14:textId="03D5BD7B" w:rsidR="00A60A74" w:rsidRPr="005D6771" w:rsidRDefault="00817740" w:rsidP="00817740">
      <w:pPr>
        <w:jc w:val="both"/>
      </w:pPr>
      <w:r w:rsidRPr="005D6771">
        <w:t xml:space="preserve">Praėjus 80-čiai metų nuo </w:t>
      </w:r>
      <w:r w:rsidR="00EB448C">
        <w:t>legenda tapusio įvykio</w:t>
      </w:r>
      <w:r w:rsidRPr="005D6771">
        <w:t>, lankytojams atveriam</w:t>
      </w:r>
      <w:r w:rsidR="00F517F6" w:rsidRPr="005D6771">
        <w:t>a</w:t>
      </w:r>
      <w:r w:rsidRPr="005D6771">
        <w:t xml:space="preserve"> nauja ekspozicija „Pabėgimas iš IX forto“. 2023 m. gruodžio 9 d. vyks susitikimai su ekspozicijos </w:t>
      </w:r>
      <w:r w:rsidR="00EB448C">
        <w:t>kūrėjais – architektu</w:t>
      </w:r>
      <w:r w:rsidRPr="005D6771">
        <w:t xml:space="preserve"> </w:t>
      </w:r>
      <w:r w:rsidR="00EB448C" w:rsidRPr="005D6771">
        <w:t>Džiugu Karaliumi</w:t>
      </w:r>
      <w:r w:rsidR="00EB448C">
        <w:t xml:space="preserve">, menininku </w:t>
      </w:r>
      <w:r w:rsidR="00EB448C" w:rsidRPr="005D6771">
        <w:t xml:space="preserve">Mindaugu </w:t>
      </w:r>
      <w:proofErr w:type="spellStart"/>
      <w:r w:rsidR="00EB448C" w:rsidRPr="005D6771">
        <w:t>Lukošaičiu</w:t>
      </w:r>
      <w:proofErr w:type="spellEnd"/>
      <w:r w:rsidR="00EB448C">
        <w:t xml:space="preserve"> ir Kauno IX forto muziejaus Istorijos skyriaus vedėju</w:t>
      </w:r>
      <w:r w:rsidR="00EB448C" w:rsidRPr="005D6771">
        <w:t xml:space="preserve"> </w:t>
      </w:r>
      <w:r w:rsidRPr="005D6771">
        <w:t xml:space="preserve">Vytautu </w:t>
      </w:r>
      <w:proofErr w:type="spellStart"/>
      <w:r w:rsidRPr="005D6771">
        <w:t>Petrikėnu</w:t>
      </w:r>
      <w:proofErr w:type="spellEnd"/>
      <w:r w:rsidR="00F517F6" w:rsidRPr="005D6771">
        <w:t xml:space="preserve">. Jie pristatys pabėgimo iš IX forto istoriją per kelis pažinimo sluoksnius: specialiai ekspozicijai sukurtą meninę instaliaciją iš degintos medienos, dailininko piešinius, </w:t>
      </w:r>
      <w:r w:rsidR="00E90D5B" w:rsidRPr="005D6771">
        <w:t>įkvėptus</w:t>
      </w:r>
      <w:r w:rsidR="00F517F6" w:rsidRPr="005D6771">
        <w:t xml:space="preserve"> pabėgimo dalyvio Anatolijaus </w:t>
      </w:r>
      <w:proofErr w:type="spellStart"/>
      <w:r w:rsidR="00495097">
        <w:rPr>
          <w:rStyle w:val="ui-provider"/>
        </w:rPr>
        <w:t>Garniko</w:t>
      </w:r>
      <w:proofErr w:type="spellEnd"/>
      <w:r w:rsidR="00495097">
        <w:rPr>
          <w:rStyle w:val="ui-provider"/>
        </w:rPr>
        <w:t xml:space="preserve"> (Grano) </w:t>
      </w:r>
      <w:r w:rsidR="00F517F6" w:rsidRPr="005D6771">
        <w:t xml:space="preserve">1944 m. sukurtų piešinių, taip pat muziejaus rinkiniuose saugomą istorinę ikonografiją ir muziejines vertybes. </w:t>
      </w:r>
    </w:p>
    <w:p w14:paraId="35FC6EAC" w14:textId="77777777" w:rsidR="00F517F6" w:rsidRPr="005D6771" w:rsidRDefault="00F517F6" w:rsidP="00817740">
      <w:pPr>
        <w:jc w:val="both"/>
      </w:pPr>
    </w:p>
    <w:p w14:paraId="52C43830" w14:textId="77777777" w:rsidR="00AC1C38" w:rsidRDefault="004300C5" w:rsidP="00F517F6">
      <w:pPr>
        <w:jc w:val="both"/>
      </w:pPr>
      <w:r>
        <w:t xml:space="preserve">Susitikimai vyks </w:t>
      </w:r>
      <w:r w:rsidRPr="00CF451E">
        <w:rPr>
          <w:b/>
          <w:bCs/>
        </w:rPr>
        <w:t>2023 m. gruodžio 9 d. (šeštadienį) 12.30 val. ir 13.30 val.</w:t>
      </w:r>
      <w:r>
        <w:t xml:space="preserve"> </w:t>
      </w:r>
    </w:p>
    <w:p w14:paraId="7A549B83" w14:textId="2538132E" w:rsidR="00A60A74" w:rsidRPr="005D6771" w:rsidRDefault="00AC1C38" w:rsidP="00F517F6">
      <w:pPr>
        <w:jc w:val="both"/>
      </w:pPr>
      <w:r>
        <w:t>B</w:t>
      </w:r>
      <w:r w:rsidR="00F517F6" w:rsidRPr="005D6771">
        <w:t xml:space="preserve">ūtina išankstinė </w:t>
      </w:r>
      <w:hyperlink r:id="rId8" w:history="1">
        <w:r w:rsidR="00CF451E" w:rsidRPr="00CF451E">
          <w:rPr>
            <w:rStyle w:val="Hipersaitas"/>
            <w:b/>
            <w:bCs/>
          </w:rPr>
          <w:t>REGISTRACIJA</w:t>
        </w:r>
      </w:hyperlink>
      <w:r w:rsidR="00CF451E">
        <w:t>.</w:t>
      </w:r>
    </w:p>
    <w:p w14:paraId="576C1065" w14:textId="77777777" w:rsidR="005D6771" w:rsidRPr="005D6771" w:rsidRDefault="005D6771"/>
    <w:p w14:paraId="214E70B7" w14:textId="0F621C20" w:rsidR="005D6771" w:rsidRPr="005D6771" w:rsidRDefault="005D6771" w:rsidP="005D6771">
      <w:r w:rsidRPr="005D6771">
        <w:t>Registracija vyksta iki gruodžio 7 d. 16.00 val. Kviečiame paskubėti registruotis, vietų skaičių ribotas.</w:t>
      </w:r>
    </w:p>
    <w:p w14:paraId="32BBBD25" w14:textId="77777777" w:rsidR="005D6771" w:rsidRPr="005D6771" w:rsidRDefault="005D6771"/>
    <w:p w14:paraId="4012BA06" w14:textId="184E26C3" w:rsidR="00E90D5B" w:rsidRPr="005D6771" w:rsidRDefault="00E90D5B">
      <w:pPr>
        <w:rPr>
          <w:b/>
          <w:bCs/>
        </w:rPr>
      </w:pPr>
      <w:r w:rsidRPr="4C8916BC">
        <w:rPr>
          <w:b/>
          <w:bCs/>
        </w:rPr>
        <w:t>S</w:t>
      </w:r>
      <w:r w:rsidR="32A1710A" w:rsidRPr="4C8916BC">
        <w:rPr>
          <w:b/>
          <w:bCs/>
        </w:rPr>
        <w:t xml:space="preserve">usitikime su ekspozicijos kūrėjais galite dalyvauti </w:t>
      </w:r>
      <w:r w:rsidRPr="4C8916BC">
        <w:rPr>
          <w:b/>
          <w:bCs/>
        </w:rPr>
        <w:t>muziejaus kasoje įs</w:t>
      </w:r>
      <w:r w:rsidR="262D9F8C" w:rsidRPr="4C8916BC">
        <w:rPr>
          <w:b/>
          <w:bCs/>
        </w:rPr>
        <w:t xml:space="preserve">igiję standartinį </w:t>
      </w:r>
      <w:r w:rsidR="31F17616" w:rsidRPr="4C8916BC">
        <w:rPr>
          <w:b/>
          <w:bCs/>
        </w:rPr>
        <w:t xml:space="preserve">lankytojo </w:t>
      </w:r>
      <w:r w:rsidRPr="4C8916BC">
        <w:rPr>
          <w:b/>
          <w:bCs/>
        </w:rPr>
        <w:t>bilietą (kaina suaugusiam asmeniui – 6 Eur</w:t>
      </w:r>
      <w:r w:rsidR="026852FD" w:rsidRPr="4C8916BC">
        <w:rPr>
          <w:b/>
          <w:bCs/>
        </w:rPr>
        <w:t xml:space="preserve">, bilietams taikomos </w:t>
      </w:r>
      <w:hyperlink r:id="rId9" w:history="1">
        <w:r w:rsidR="026852FD" w:rsidRPr="00CF451E">
          <w:rPr>
            <w:rStyle w:val="Hipersaitas"/>
            <w:b/>
            <w:bCs/>
          </w:rPr>
          <w:t>nuolaidos</w:t>
        </w:r>
      </w:hyperlink>
      <w:r w:rsidRPr="4C8916BC">
        <w:rPr>
          <w:b/>
          <w:bCs/>
        </w:rPr>
        <w:t>).</w:t>
      </w:r>
    </w:p>
    <w:p w14:paraId="6317F325" w14:textId="77777777" w:rsidR="005D6771" w:rsidRPr="005D6771" w:rsidRDefault="005D6771"/>
    <w:p w14:paraId="4AAF0900" w14:textId="77777777" w:rsidR="005D6771" w:rsidRPr="005D6771" w:rsidRDefault="005D6771" w:rsidP="005D6771">
      <w:pPr>
        <w:rPr>
          <w:i/>
          <w:iCs/>
        </w:rPr>
      </w:pPr>
      <w:r w:rsidRPr="005D6771">
        <w:rPr>
          <w:i/>
          <w:iCs/>
        </w:rPr>
        <w:lastRenderedPageBreak/>
        <w:t>Renginys viešas, bus filmuojama ir fotografuojama. Dalyvaudami renginyje sutinkate būti matomi renginio nuotraukose, vaizdo įrašuose ir esate informuoti, kad šios nuotraukos, vaizdo įrašai gali būti skelbiami viešai.</w:t>
      </w:r>
    </w:p>
    <w:p w14:paraId="781EDD07" w14:textId="77777777" w:rsidR="005D6771" w:rsidRPr="005D6771" w:rsidRDefault="005D6771"/>
    <w:p w14:paraId="337CF30B" w14:textId="08C2D4EE" w:rsidR="005D6771" w:rsidRPr="005D6771" w:rsidRDefault="005D6771" w:rsidP="005D6771">
      <w:r w:rsidRPr="005D6771">
        <w:t>Ekspoziciją iš dalies finansuoja Lietuvos kultūros taryba</w:t>
      </w:r>
    </w:p>
    <w:p w14:paraId="5B84C75C" w14:textId="42AE0C61" w:rsidR="005D6771" w:rsidRPr="005D6771" w:rsidRDefault="005D6771" w:rsidP="005D6771">
      <w:r w:rsidRPr="005D6771">
        <w:t>Informaciniai partneriai:</w:t>
      </w:r>
      <w:r w:rsidRPr="005D6771">
        <w:rPr>
          <w:rFonts w:asciiTheme="majorBidi" w:hAnsiTheme="majorBidi" w:cstheme="majorBidi"/>
          <w:szCs w:val="24"/>
        </w:rPr>
        <w:t xml:space="preserve"> „Kauno diena“, UAB „Katos studija“</w:t>
      </w:r>
    </w:p>
    <w:p w14:paraId="0797D115" w14:textId="2A419937" w:rsidR="005D6771" w:rsidRDefault="005D6771" w:rsidP="005D6771">
      <w:pPr>
        <w:rPr>
          <w:rFonts w:eastAsia="Times New Roman" w:cs="Times New Roman"/>
          <w:szCs w:val="24"/>
        </w:rPr>
      </w:pPr>
      <w:r w:rsidRPr="005D6771">
        <w:t xml:space="preserve">Partneriai: </w:t>
      </w:r>
      <w:r w:rsidRPr="005D6771">
        <w:rPr>
          <w:rFonts w:asciiTheme="majorBidi" w:hAnsiTheme="majorBidi" w:cstheme="majorBidi"/>
          <w:szCs w:val="24"/>
        </w:rPr>
        <w:t xml:space="preserve">Kauno žydų bendruomenė, </w:t>
      </w:r>
      <w:r w:rsidRPr="005D6771">
        <w:rPr>
          <w:rFonts w:eastAsia="Times New Roman" w:cs="Times New Roman"/>
          <w:szCs w:val="24"/>
        </w:rPr>
        <w:t>Lietuv</w:t>
      </w:r>
      <w:r w:rsidR="002936B5">
        <w:rPr>
          <w:rFonts w:eastAsia="Times New Roman" w:cs="Times New Roman"/>
          <w:szCs w:val="24"/>
        </w:rPr>
        <w:t>ių</w:t>
      </w:r>
      <w:r w:rsidRPr="005D6771">
        <w:rPr>
          <w:rFonts w:eastAsia="Times New Roman" w:cs="Times New Roman"/>
          <w:szCs w:val="24"/>
        </w:rPr>
        <w:t xml:space="preserve"> gestų kalbos vertimo centras</w:t>
      </w:r>
    </w:p>
    <w:p w14:paraId="68E00868" w14:textId="77777777" w:rsidR="0091685A" w:rsidRPr="005D6771" w:rsidRDefault="0091685A" w:rsidP="005D6771"/>
    <w:p w14:paraId="069E7269" w14:textId="77777777" w:rsidR="005D6771" w:rsidRPr="005D6771" w:rsidRDefault="005D6771" w:rsidP="005D6771">
      <w:pPr>
        <w:rPr>
          <w:lang w:val="sv-SE"/>
        </w:rPr>
      </w:pPr>
    </w:p>
    <w:sectPr w:rsidR="005D6771" w:rsidRPr="005D6771" w:rsidSect="002D716C">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3A"/>
    <w:rsid w:val="00011DAA"/>
    <w:rsid w:val="0007034D"/>
    <w:rsid w:val="0015643A"/>
    <w:rsid w:val="00250182"/>
    <w:rsid w:val="00265F09"/>
    <w:rsid w:val="002936B5"/>
    <w:rsid w:val="002D716C"/>
    <w:rsid w:val="00314239"/>
    <w:rsid w:val="00334407"/>
    <w:rsid w:val="004227CF"/>
    <w:rsid w:val="004300C5"/>
    <w:rsid w:val="00495097"/>
    <w:rsid w:val="004D1E47"/>
    <w:rsid w:val="005D6771"/>
    <w:rsid w:val="005E6B73"/>
    <w:rsid w:val="006713A3"/>
    <w:rsid w:val="00817740"/>
    <w:rsid w:val="0091685A"/>
    <w:rsid w:val="00A60A74"/>
    <w:rsid w:val="00AC1C38"/>
    <w:rsid w:val="00C543B8"/>
    <w:rsid w:val="00CF451E"/>
    <w:rsid w:val="00E90D5B"/>
    <w:rsid w:val="00EB448C"/>
    <w:rsid w:val="00EC0C4D"/>
    <w:rsid w:val="00F517F6"/>
    <w:rsid w:val="026852FD"/>
    <w:rsid w:val="05A62F8C"/>
    <w:rsid w:val="14B868D6"/>
    <w:rsid w:val="19F081C0"/>
    <w:rsid w:val="213E3616"/>
    <w:rsid w:val="25FEC87B"/>
    <w:rsid w:val="262D9F8C"/>
    <w:rsid w:val="2EB9D554"/>
    <w:rsid w:val="31F17616"/>
    <w:rsid w:val="32A1710A"/>
    <w:rsid w:val="4C8916BC"/>
    <w:rsid w:val="68FFE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68D4"/>
  <w15:chartTrackingRefBased/>
  <w15:docId w15:val="{39649D14-2F9A-4661-8D63-BC183921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egoe UI Historic"/>
        <w:color w:val="1C1E21"/>
        <w:kern w:val="2"/>
        <w:sz w:val="24"/>
        <w:szCs w:val="18"/>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B448C"/>
    <w:pPr>
      <w:ind w:left="720"/>
      <w:contextualSpacing/>
    </w:pPr>
  </w:style>
  <w:style w:type="character" w:customStyle="1" w:styleId="ui-provider">
    <w:name w:val="ui-provider"/>
    <w:basedOn w:val="Numatytasispastraiposriftas"/>
    <w:rsid w:val="00495097"/>
  </w:style>
  <w:style w:type="character" w:styleId="Hipersaitas">
    <w:name w:val="Hyperlink"/>
    <w:basedOn w:val="Numatytasispastraiposriftas"/>
    <w:uiPriority w:val="99"/>
    <w:unhideWhenUsed/>
    <w:rsid w:val="00CF451E"/>
    <w:rPr>
      <w:color w:val="0563C1" w:themeColor="hyperlink"/>
      <w:u w:val="single"/>
    </w:rPr>
  </w:style>
  <w:style w:type="character" w:styleId="Neapdorotaspaminjimas">
    <w:name w:val="Unresolved Mention"/>
    <w:basedOn w:val="Numatytasispastraiposriftas"/>
    <w:uiPriority w:val="99"/>
    <w:semiHidden/>
    <w:unhideWhenUsed/>
    <w:rsid w:val="00CF451E"/>
    <w:rPr>
      <w:color w:val="605E5C"/>
      <w:shd w:val="clear" w:color="auto" w:fill="E1DFDD"/>
    </w:rPr>
  </w:style>
  <w:style w:type="character" w:styleId="Perirtashipersaitas">
    <w:name w:val="FollowedHyperlink"/>
    <w:basedOn w:val="Numatytasispastraiposriftas"/>
    <w:uiPriority w:val="99"/>
    <w:semiHidden/>
    <w:unhideWhenUsed/>
    <w:rsid w:val="00CF45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62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XGAz9UJERPz3VcVQ7"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9fortomuziejus.lt/kain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033a4f-1583-4a39-abf9-64aa75790e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2306094536AE35419B8FBA504A37DBDF" ma:contentTypeVersion="8" ma:contentTypeDescription="Kurkite naują dokumentą." ma:contentTypeScope="" ma:versionID="8cb3f3a72bc5ba3004022ad4938b4a20">
  <xsd:schema xmlns:xsd="http://www.w3.org/2001/XMLSchema" xmlns:xs="http://www.w3.org/2001/XMLSchema" xmlns:p="http://schemas.microsoft.com/office/2006/metadata/properties" xmlns:ns2="10033a4f-1583-4a39-abf9-64aa75790ed3" targetNamespace="http://schemas.microsoft.com/office/2006/metadata/properties" ma:root="true" ma:fieldsID="903b0f9d3e2a54a4ed05e7dfcf4f57d8" ns2:_="">
    <xsd:import namespace="10033a4f-1583-4a39-abf9-64aa75790e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33a4f-1583-4a39-abf9-64aa75790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Vaizdų žymės" ma:readOnly="false" ma:fieldId="{5cf76f15-5ced-4ddc-b409-7134ff3c332f}" ma:taxonomyMulti="true" ma:sspId="5873ebfe-228b-436f-b9d0-bb92cb173e6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76708-BAFE-413B-8AE3-D5427B8052F0}">
  <ds:schemaRefs>
    <ds:schemaRef ds:uri="http://schemas.microsoft.com/office/2006/metadata/properties"/>
    <ds:schemaRef ds:uri="http://schemas.microsoft.com/office/infopath/2007/PartnerControls"/>
    <ds:schemaRef ds:uri="10033a4f-1583-4a39-abf9-64aa75790ed3"/>
  </ds:schemaRefs>
</ds:datastoreItem>
</file>

<file path=customXml/itemProps2.xml><?xml version="1.0" encoding="utf-8"?>
<ds:datastoreItem xmlns:ds="http://schemas.openxmlformats.org/officeDocument/2006/customXml" ds:itemID="{1D301A09-9B65-40C5-BC72-C6F399984A83}">
  <ds:schemaRefs>
    <ds:schemaRef ds:uri="http://schemas.microsoft.com/sharepoint/v3/contenttype/forms"/>
  </ds:schemaRefs>
</ds:datastoreItem>
</file>

<file path=customXml/itemProps3.xml><?xml version="1.0" encoding="utf-8"?>
<ds:datastoreItem xmlns:ds="http://schemas.openxmlformats.org/officeDocument/2006/customXml" ds:itemID="{1910540F-0212-479C-83AD-80DA23704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33a4f-1583-4a39-abf9-64aa75790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348</Words>
  <Characters>1986</Characters>
  <Application>Microsoft Office Word</Application>
  <DocSecurity>0</DocSecurity>
  <Lines>16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Henrika Skersonaitė</dc:creator>
  <cp:keywords/>
  <dc:description/>
  <cp:lastModifiedBy>Henrika Skersonaitė</cp:lastModifiedBy>
  <cp:revision>23</cp:revision>
  <dcterms:created xsi:type="dcterms:W3CDTF">2023-11-17T12:30:00Z</dcterms:created>
  <dcterms:modified xsi:type="dcterms:W3CDTF">2023-11-24T11:36:00Z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0x0101002306094536AE35419B8FBA504A37DBDF</vt:lpwstr>
  </property>
</Properties>
</file>