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99E" w:rsidRDefault="008E699E">
      <w:pPr>
        <w:pStyle w:val="Pagrindinistekstas"/>
        <w:rPr>
          <w:rFonts w:ascii="Times New Roman"/>
          <w:sz w:val="20"/>
        </w:rPr>
      </w:pPr>
      <w:bookmarkStart w:id="0" w:name="_GoBack"/>
      <w:bookmarkEnd w:id="0"/>
    </w:p>
    <w:p w:rsidR="008E699E" w:rsidRDefault="008E699E">
      <w:pPr>
        <w:pStyle w:val="Pagrindinistekstas"/>
        <w:spacing w:before="3"/>
        <w:rPr>
          <w:rFonts w:ascii="Times New Roman"/>
          <w:sz w:val="11"/>
        </w:rPr>
      </w:pPr>
    </w:p>
    <w:tbl>
      <w:tblPr>
        <w:tblStyle w:val="TableNormal"/>
        <w:tblW w:w="0" w:type="auto"/>
        <w:tblInd w:w="111" w:type="dxa"/>
        <w:tblLayout w:type="fixed"/>
        <w:tblLook w:val="01E0" w:firstRow="1" w:lastRow="1" w:firstColumn="1" w:lastColumn="1" w:noHBand="0" w:noVBand="0"/>
      </w:tblPr>
      <w:tblGrid>
        <w:gridCol w:w="3811"/>
        <w:gridCol w:w="2169"/>
        <w:gridCol w:w="3615"/>
      </w:tblGrid>
      <w:tr w:rsidR="008E699E">
        <w:trPr>
          <w:trHeight w:val="1462"/>
        </w:trPr>
        <w:tc>
          <w:tcPr>
            <w:tcW w:w="3811" w:type="dxa"/>
          </w:tcPr>
          <w:p w:rsidR="008E699E" w:rsidRDefault="008E699E">
            <w:pPr>
              <w:pStyle w:val="TableParagraph"/>
              <w:spacing w:before="9"/>
              <w:ind w:left="0"/>
              <w:rPr>
                <w:rFonts w:ascii="Times New Roman"/>
                <w:sz w:val="10"/>
              </w:rPr>
            </w:pPr>
          </w:p>
          <w:p w:rsidR="008E699E" w:rsidRDefault="00C43574">
            <w:pPr>
              <w:pStyle w:val="TableParagraph"/>
              <w:ind w:left="324"/>
              <w:rPr>
                <w:rFonts w:ascii="Times New Roman"/>
                <w:sz w:val="20"/>
              </w:rPr>
            </w:pPr>
            <w:r>
              <w:rPr>
                <w:rFonts w:ascii="Times New Roman"/>
                <w:noProof/>
                <w:sz w:val="20"/>
                <w:lang w:bidi="ar-SA"/>
              </w:rPr>
              <w:drawing>
                <wp:inline distT="0" distB="0" distL="0" distR="0">
                  <wp:extent cx="1863650" cy="7528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63650" cy="752855"/>
                          </a:xfrm>
                          <a:prstGeom prst="rect">
                            <a:avLst/>
                          </a:prstGeom>
                        </pic:spPr>
                      </pic:pic>
                    </a:graphicData>
                  </a:graphic>
                </wp:inline>
              </w:drawing>
            </w:r>
          </w:p>
        </w:tc>
        <w:tc>
          <w:tcPr>
            <w:tcW w:w="2169" w:type="dxa"/>
          </w:tcPr>
          <w:p w:rsidR="008E699E" w:rsidRDefault="008E699E">
            <w:pPr>
              <w:pStyle w:val="TableParagraph"/>
              <w:spacing w:before="6"/>
              <w:ind w:left="0"/>
              <w:rPr>
                <w:rFonts w:ascii="Times New Roman"/>
                <w:sz w:val="2"/>
              </w:rPr>
            </w:pPr>
          </w:p>
          <w:p w:rsidR="008E699E" w:rsidRDefault="00C43574">
            <w:pPr>
              <w:pStyle w:val="TableParagraph"/>
              <w:ind w:left="481"/>
              <w:rPr>
                <w:rFonts w:ascii="Times New Roman"/>
                <w:sz w:val="20"/>
              </w:rPr>
            </w:pPr>
            <w:r>
              <w:rPr>
                <w:rFonts w:ascii="Times New Roman"/>
                <w:noProof/>
                <w:sz w:val="20"/>
                <w:lang w:bidi="ar-SA"/>
              </w:rPr>
              <w:drawing>
                <wp:inline distT="0" distB="0" distL="0" distR="0">
                  <wp:extent cx="776097" cy="90011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76097" cy="900112"/>
                          </a:xfrm>
                          <a:prstGeom prst="rect">
                            <a:avLst/>
                          </a:prstGeom>
                        </pic:spPr>
                      </pic:pic>
                    </a:graphicData>
                  </a:graphic>
                </wp:inline>
              </w:drawing>
            </w:r>
          </w:p>
        </w:tc>
        <w:tc>
          <w:tcPr>
            <w:tcW w:w="3615" w:type="dxa"/>
          </w:tcPr>
          <w:p w:rsidR="008E699E" w:rsidRDefault="00C43574">
            <w:pPr>
              <w:pStyle w:val="TableParagraph"/>
              <w:ind w:left="525"/>
              <w:rPr>
                <w:rFonts w:ascii="Times New Roman"/>
                <w:sz w:val="20"/>
              </w:rPr>
            </w:pPr>
            <w:r>
              <w:rPr>
                <w:rFonts w:ascii="Times New Roman"/>
                <w:noProof/>
                <w:sz w:val="20"/>
                <w:lang w:bidi="ar-SA"/>
              </w:rPr>
              <w:drawing>
                <wp:inline distT="0" distB="0" distL="0" distR="0">
                  <wp:extent cx="1755532" cy="78638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755532" cy="786383"/>
                          </a:xfrm>
                          <a:prstGeom prst="rect">
                            <a:avLst/>
                          </a:prstGeom>
                        </pic:spPr>
                      </pic:pic>
                    </a:graphicData>
                  </a:graphic>
                </wp:inline>
              </w:drawing>
            </w:r>
          </w:p>
        </w:tc>
      </w:tr>
    </w:tbl>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spacing w:before="2"/>
        <w:rPr>
          <w:rFonts w:ascii="Times New Roman"/>
          <w:sz w:val="18"/>
        </w:rPr>
      </w:pPr>
    </w:p>
    <w:tbl>
      <w:tblPr>
        <w:tblStyle w:val="TableNormal"/>
        <w:tblW w:w="0" w:type="auto"/>
        <w:tblInd w:w="1387" w:type="dxa"/>
        <w:tblLayout w:type="fixed"/>
        <w:tblLook w:val="01E0" w:firstRow="1" w:lastRow="1" w:firstColumn="1" w:lastColumn="1" w:noHBand="0" w:noVBand="0"/>
      </w:tblPr>
      <w:tblGrid>
        <w:gridCol w:w="7306"/>
      </w:tblGrid>
      <w:tr w:rsidR="008E699E">
        <w:trPr>
          <w:trHeight w:val="638"/>
        </w:trPr>
        <w:tc>
          <w:tcPr>
            <w:tcW w:w="7306" w:type="dxa"/>
            <w:tcBorders>
              <w:left w:val="single" w:sz="12" w:space="0" w:color="4471C4"/>
            </w:tcBorders>
          </w:tcPr>
          <w:p w:rsidR="008E699E" w:rsidRDefault="00C43574">
            <w:pPr>
              <w:pStyle w:val="TableParagraph"/>
              <w:spacing w:before="215"/>
              <w:ind w:left="116"/>
              <w:rPr>
                <w:rFonts w:ascii="Calibri" w:hAnsi="Calibri"/>
                <w:sz w:val="24"/>
              </w:rPr>
            </w:pPr>
            <w:r>
              <w:rPr>
                <w:rFonts w:ascii="Calibri" w:hAnsi="Calibri"/>
                <w:color w:val="2E5395"/>
                <w:sz w:val="24"/>
              </w:rPr>
              <w:t>MB “Audito projektai”</w:t>
            </w:r>
          </w:p>
        </w:tc>
      </w:tr>
      <w:tr w:rsidR="008E699E">
        <w:trPr>
          <w:trHeight w:val="3605"/>
        </w:trPr>
        <w:tc>
          <w:tcPr>
            <w:tcW w:w="7306" w:type="dxa"/>
            <w:tcBorders>
              <w:left w:val="single" w:sz="12" w:space="0" w:color="4471C4"/>
            </w:tcBorders>
          </w:tcPr>
          <w:p w:rsidR="008E699E" w:rsidRDefault="00C43574">
            <w:pPr>
              <w:pStyle w:val="TableParagraph"/>
              <w:spacing w:before="45" w:line="510" w:lineRule="exact"/>
              <w:ind w:left="145"/>
              <w:rPr>
                <w:rFonts w:ascii="Calibri Light" w:hAnsi="Calibri Light"/>
                <w:sz w:val="44"/>
              </w:rPr>
            </w:pPr>
            <w:r>
              <w:rPr>
                <w:rFonts w:ascii="Calibri Light" w:hAnsi="Calibri Light"/>
                <w:color w:val="2E5395"/>
                <w:sz w:val="44"/>
              </w:rPr>
              <w:t>LĖTINĖMIS NEINFEKCINĖMIS LIGOMIS</w:t>
            </w:r>
          </w:p>
          <w:p w:rsidR="008E699E" w:rsidRDefault="00C43574">
            <w:pPr>
              <w:pStyle w:val="TableParagraph"/>
              <w:spacing w:before="14" w:line="216" w:lineRule="auto"/>
              <w:ind w:left="145" w:right="171"/>
              <w:rPr>
                <w:rFonts w:ascii="Calibri Light" w:hAnsi="Calibri Light"/>
                <w:sz w:val="44"/>
              </w:rPr>
            </w:pPr>
            <w:r>
              <w:rPr>
                <w:rFonts w:ascii="Calibri Light" w:hAnsi="Calibri Light"/>
                <w:color w:val="2E5395"/>
                <w:sz w:val="44"/>
              </w:rPr>
              <w:t>(CUKRINIU DIABETU, BRONCHŲ ASTMA IR DERMATITU) SERGANČIŲ VAIKŲ, UGDOMŲ BENDROJO UGDYMO ĮSTAIGOSE, SVEIKATOS PRIEŽIŪROS</w:t>
            </w:r>
          </w:p>
          <w:p w:rsidR="008E699E" w:rsidRDefault="00C43574">
            <w:pPr>
              <w:pStyle w:val="TableParagraph"/>
              <w:spacing w:line="470" w:lineRule="exact"/>
              <w:ind w:left="145"/>
              <w:rPr>
                <w:rFonts w:ascii="Calibri Light" w:hAnsi="Calibri Light"/>
                <w:sz w:val="44"/>
              </w:rPr>
            </w:pPr>
            <w:r>
              <w:rPr>
                <w:rFonts w:ascii="Calibri Light" w:hAnsi="Calibri Light"/>
                <w:color w:val="2E5395"/>
                <w:sz w:val="44"/>
              </w:rPr>
              <w:t>MOKYKLOSE METODINĖS</w:t>
            </w:r>
          </w:p>
          <w:p w:rsidR="008E699E" w:rsidRDefault="00C43574">
            <w:pPr>
              <w:pStyle w:val="TableParagraph"/>
              <w:spacing w:line="511" w:lineRule="exact"/>
              <w:ind w:left="145"/>
              <w:rPr>
                <w:rFonts w:ascii="Calibri Light"/>
                <w:sz w:val="44"/>
              </w:rPr>
            </w:pPr>
            <w:r>
              <w:rPr>
                <w:rFonts w:ascii="Calibri Light"/>
                <w:color w:val="2E5395"/>
                <w:sz w:val="44"/>
              </w:rPr>
              <w:t>REKOMENDACIJOS</w:t>
            </w:r>
          </w:p>
        </w:tc>
      </w:tr>
      <w:tr w:rsidR="008E699E">
        <w:trPr>
          <w:trHeight w:val="590"/>
        </w:trPr>
        <w:tc>
          <w:tcPr>
            <w:tcW w:w="7306" w:type="dxa"/>
            <w:tcBorders>
              <w:left w:val="single" w:sz="12" w:space="0" w:color="4471C4"/>
            </w:tcBorders>
          </w:tcPr>
          <w:p w:rsidR="008E699E" w:rsidRDefault="00C43574">
            <w:pPr>
              <w:pStyle w:val="TableParagraph"/>
              <w:spacing w:before="81"/>
              <w:ind w:left="116"/>
              <w:rPr>
                <w:rFonts w:ascii="Calibri"/>
                <w:sz w:val="24"/>
              </w:rPr>
            </w:pPr>
            <w:r>
              <w:rPr>
                <w:rFonts w:ascii="Calibri"/>
                <w:color w:val="2E5395"/>
                <w:sz w:val="24"/>
              </w:rPr>
              <w:t>2020 m.</w:t>
            </w:r>
          </w:p>
        </w:tc>
      </w:tr>
    </w:tbl>
    <w:p w:rsidR="008E699E" w:rsidRDefault="008E699E">
      <w:pPr>
        <w:rPr>
          <w:rFonts w:ascii="Calibri"/>
          <w:sz w:val="24"/>
        </w:rPr>
        <w:sectPr w:rsidR="008E699E">
          <w:type w:val="continuous"/>
          <w:pgSz w:w="11910" w:h="16840"/>
          <w:pgMar w:top="1580" w:right="0" w:bottom="280" w:left="700" w:header="567" w:footer="567" w:gutter="0"/>
          <w:cols w:space="1296"/>
        </w:sectPr>
      </w:pPr>
    </w:p>
    <w:p w:rsidR="008E699E" w:rsidRDefault="00C43574">
      <w:pPr>
        <w:pStyle w:val="Antrat1"/>
      </w:pPr>
      <w:r>
        <w:rPr>
          <w:color w:val="2E5395"/>
        </w:rPr>
        <w:lastRenderedPageBreak/>
        <w:t>TURINYS</w:t>
      </w:r>
    </w:p>
    <w:p w:rsidR="008E699E" w:rsidRDefault="008E699E">
      <w:pPr>
        <w:sectPr w:rsidR="008E699E">
          <w:footerReference w:type="default" r:id="rId10"/>
          <w:pgSz w:w="11910" w:h="16840"/>
          <w:pgMar w:top="1400" w:right="0" w:bottom="1569" w:left="700" w:header="0" w:footer="907" w:gutter="0"/>
          <w:pgNumType w:start="1"/>
          <w:cols w:space="1296"/>
        </w:sectPr>
      </w:pPr>
    </w:p>
    <w:sdt>
      <w:sdtPr>
        <w:id w:val="-778260740"/>
        <w:docPartObj>
          <w:docPartGallery w:val="Table of Contents"/>
          <w:docPartUnique/>
        </w:docPartObj>
      </w:sdtPr>
      <w:sdtEndPr/>
      <w:sdtContent>
        <w:p w:rsidR="008E699E" w:rsidRDefault="00C43574">
          <w:pPr>
            <w:pStyle w:val="Turinys2"/>
            <w:tabs>
              <w:tab w:val="left" w:leader="dot" w:pos="9633"/>
            </w:tabs>
            <w:spacing w:before="177"/>
          </w:pPr>
          <w:hyperlink w:anchor="_bookmark0" w:history="1">
            <w:r>
              <w:t>SANTRUMPOS</w:t>
            </w:r>
            <w:r>
              <w:tab/>
              <w:t>3</w:t>
            </w:r>
          </w:hyperlink>
        </w:p>
        <w:p w:rsidR="008E699E" w:rsidRDefault="00C43574">
          <w:pPr>
            <w:pStyle w:val="Turinys2"/>
            <w:tabs>
              <w:tab w:val="left" w:leader="dot" w:pos="9633"/>
            </w:tabs>
          </w:pPr>
          <w:hyperlink w:anchor="_bookmark1" w:history="1">
            <w:r>
              <w:t>SĄVOKOS</w:t>
            </w:r>
            <w:r>
              <w:tab/>
              <w:t>4</w:t>
            </w:r>
          </w:hyperlink>
        </w:p>
        <w:p w:rsidR="008E699E" w:rsidRDefault="00C43574">
          <w:pPr>
            <w:pStyle w:val="Turinys2"/>
            <w:tabs>
              <w:tab w:val="left" w:leader="dot" w:pos="9633"/>
            </w:tabs>
          </w:pPr>
          <w:hyperlink w:anchor="_bookmark2" w:history="1">
            <w:r>
              <w:t>ĮVADAS</w:t>
            </w:r>
            <w:r>
              <w:tab/>
              <w:t>6</w:t>
            </w:r>
          </w:hyperlink>
        </w:p>
        <w:p w:rsidR="008E699E" w:rsidRDefault="00C43574">
          <w:pPr>
            <w:pStyle w:val="Turinys2"/>
            <w:numPr>
              <w:ilvl w:val="0"/>
              <w:numId w:val="120"/>
            </w:numPr>
            <w:tabs>
              <w:tab w:val="left" w:pos="670"/>
              <w:tab w:val="left" w:leader="dot" w:pos="9633"/>
            </w:tabs>
          </w:pPr>
          <w:hyperlink w:anchor="_bookmark3" w:history="1">
            <w:r>
              <w:t>VAIKŲ, SERGANČIŲ LNL, SVEIKATOS PRIEŽIŪROS TEISINIS</w:t>
            </w:r>
            <w:r>
              <w:rPr>
                <w:spacing w:val="-17"/>
              </w:rPr>
              <w:t xml:space="preserve"> </w:t>
            </w:r>
            <w:r>
              <w:t>REGLAMENTAVIMAS</w:t>
            </w:r>
            <w:r>
              <w:rPr>
                <w:spacing w:val="-3"/>
              </w:rPr>
              <w:t xml:space="preserve"> </w:t>
            </w:r>
            <w:r>
              <w:t>LIETUVOJE</w:t>
            </w:r>
            <w:r>
              <w:tab/>
              <w:t>7</w:t>
            </w:r>
          </w:hyperlink>
        </w:p>
        <w:p w:rsidR="008E699E" w:rsidRDefault="00C43574">
          <w:pPr>
            <w:pStyle w:val="Turinys3"/>
            <w:numPr>
              <w:ilvl w:val="1"/>
              <w:numId w:val="120"/>
            </w:numPr>
            <w:tabs>
              <w:tab w:val="left" w:pos="1091"/>
              <w:tab w:val="left" w:leader="dot" w:pos="9633"/>
            </w:tabs>
            <w:ind w:hanging="418"/>
          </w:pPr>
          <w:hyperlink w:anchor="_bookmark4" w:history="1">
            <w:r>
              <w:t>LNL</w:t>
            </w:r>
            <w:r>
              <w:rPr>
                <w:spacing w:val="-5"/>
              </w:rPr>
              <w:t xml:space="preserve"> </w:t>
            </w:r>
            <w:r>
              <w:t>strateginiuose</w:t>
            </w:r>
            <w:r>
              <w:rPr>
                <w:spacing w:val="-2"/>
              </w:rPr>
              <w:t xml:space="preserve"> </w:t>
            </w:r>
            <w:r>
              <w:t>dokumentuose</w:t>
            </w:r>
            <w:r>
              <w:tab/>
              <w:t>7</w:t>
            </w:r>
          </w:hyperlink>
        </w:p>
        <w:p w:rsidR="008E699E" w:rsidRDefault="00C43574">
          <w:pPr>
            <w:pStyle w:val="Turinys3"/>
            <w:numPr>
              <w:ilvl w:val="1"/>
              <w:numId w:val="120"/>
            </w:numPr>
            <w:tabs>
              <w:tab w:val="left" w:pos="1091"/>
              <w:tab w:val="left" w:leader="dot" w:pos="9633"/>
            </w:tabs>
            <w:ind w:hanging="418"/>
          </w:pPr>
          <w:hyperlink w:anchor="_bookmark5" w:history="1">
            <w:r>
              <w:t>Vaikų ir tėvų teisės bei pareigos vaiko sveikatos</w:t>
            </w:r>
            <w:r>
              <w:rPr>
                <w:spacing w:val="-9"/>
              </w:rPr>
              <w:t xml:space="preserve"> </w:t>
            </w:r>
            <w:r>
              <w:t>prie</w:t>
            </w:r>
            <w:r>
              <w:t>žiūros</w:t>
            </w:r>
            <w:r>
              <w:rPr>
                <w:spacing w:val="-1"/>
              </w:rPr>
              <w:t xml:space="preserve"> </w:t>
            </w:r>
            <w:r>
              <w:t>kontekste</w:t>
            </w:r>
            <w:r>
              <w:tab/>
              <w:t>8</w:t>
            </w:r>
          </w:hyperlink>
        </w:p>
        <w:p w:rsidR="008E699E" w:rsidRDefault="00C43574">
          <w:pPr>
            <w:pStyle w:val="Turinys3"/>
            <w:numPr>
              <w:ilvl w:val="1"/>
              <w:numId w:val="120"/>
            </w:numPr>
            <w:tabs>
              <w:tab w:val="left" w:pos="1091"/>
              <w:tab w:val="left" w:leader="dot" w:pos="9633"/>
            </w:tabs>
            <w:spacing w:before="143"/>
            <w:ind w:hanging="418"/>
          </w:pPr>
          <w:hyperlink w:anchor="_bookmark6" w:history="1">
            <w:r>
              <w:t>Savivaldybių funkcijos visuomenės sveikatos</w:t>
            </w:r>
            <w:r>
              <w:rPr>
                <w:spacing w:val="-5"/>
              </w:rPr>
              <w:t xml:space="preserve"> </w:t>
            </w:r>
            <w:r>
              <w:t>priežiūros</w:t>
            </w:r>
            <w:r>
              <w:rPr>
                <w:spacing w:val="-2"/>
              </w:rPr>
              <w:t xml:space="preserve"> </w:t>
            </w:r>
            <w:r>
              <w:t>srityje</w:t>
            </w:r>
            <w:r>
              <w:tab/>
              <w:t>8</w:t>
            </w:r>
          </w:hyperlink>
        </w:p>
        <w:p w:rsidR="008E699E" w:rsidRDefault="00C43574">
          <w:pPr>
            <w:pStyle w:val="Turinys3"/>
            <w:numPr>
              <w:ilvl w:val="1"/>
              <w:numId w:val="120"/>
            </w:numPr>
            <w:tabs>
              <w:tab w:val="left" w:pos="1091"/>
              <w:tab w:val="left" w:leader="dot" w:pos="9633"/>
            </w:tabs>
            <w:spacing w:before="147"/>
            <w:ind w:hanging="418"/>
          </w:pPr>
          <w:hyperlink w:anchor="_bookmark7" w:history="1">
            <w:r>
              <w:t>Vaikų, sergančių LNL, sveikatos</w:t>
            </w:r>
            <w:r>
              <w:rPr>
                <w:spacing w:val="-9"/>
              </w:rPr>
              <w:t xml:space="preserve"> </w:t>
            </w:r>
            <w:r>
              <w:t>priežiūra</w:t>
            </w:r>
            <w:r>
              <w:rPr>
                <w:spacing w:val="-3"/>
              </w:rPr>
              <w:t xml:space="preserve"> </w:t>
            </w:r>
            <w:r>
              <w:t>Mokykloje</w:t>
            </w:r>
            <w:r>
              <w:tab/>
              <w:t>9</w:t>
            </w:r>
          </w:hyperlink>
        </w:p>
        <w:p w:rsidR="008E699E" w:rsidRDefault="00C43574">
          <w:pPr>
            <w:pStyle w:val="Turinys3"/>
            <w:numPr>
              <w:ilvl w:val="1"/>
              <w:numId w:val="120"/>
            </w:numPr>
            <w:tabs>
              <w:tab w:val="left" w:pos="1091"/>
              <w:tab w:val="left" w:leader="dot" w:pos="9513"/>
            </w:tabs>
            <w:ind w:hanging="418"/>
          </w:pPr>
          <w:hyperlink w:anchor="_bookmark8" w:history="1">
            <w:r>
              <w:t>Vaikų, sergančių LNL, asmens</w:t>
            </w:r>
            <w:r>
              <w:rPr>
                <w:spacing w:val="-9"/>
              </w:rPr>
              <w:t xml:space="preserve"> </w:t>
            </w:r>
            <w:r>
              <w:t>sveikatos</w:t>
            </w:r>
            <w:r>
              <w:rPr>
                <w:spacing w:val="-1"/>
              </w:rPr>
              <w:t xml:space="preserve"> </w:t>
            </w:r>
            <w:r>
              <w:t>priežiūra</w:t>
            </w:r>
            <w:r>
              <w:tab/>
              <w:t>12</w:t>
            </w:r>
          </w:hyperlink>
        </w:p>
        <w:p w:rsidR="008E699E" w:rsidRDefault="00C43574">
          <w:pPr>
            <w:pStyle w:val="Turinys3"/>
            <w:numPr>
              <w:ilvl w:val="1"/>
              <w:numId w:val="120"/>
            </w:numPr>
            <w:tabs>
              <w:tab w:val="left" w:pos="1091"/>
              <w:tab w:val="left" w:leader="dot" w:pos="9513"/>
            </w:tabs>
            <w:ind w:hanging="418"/>
          </w:pPr>
          <w:hyperlink w:anchor="_bookmark9" w:history="1">
            <w:r>
              <w:t>Neįgalumo lygio ir specialiųjų poreikių nustatymas vaikams,</w:t>
            </w:r>
            <w:r>
              <w:rPr>
                <w:spacing w:val="-13"/>
              </w:rPr>
              <w:t xml:space="preserve"> </w:t>
            </w:r>
            <w:r>
              <w:t>sergantiems LNL</w:t>
            </w:r>
            <w:r>
              <w:tab/>
              <w:t>13</w:t>
            </w:r>
          </w:hyperlink>
        </w:p>
        <w:p w:rsidR="008E699E" w:rsidRDefault="00C43574">
          <w:pPr>
            <w:pStyle w:val="Turinys2"/>
            <w:numPr>
              <w:ilvl w:val="0"/>
              <w:numId w:val="120"/>
            </w:numPr>
            <w:tabs>
              <w:tab w:val="left" w:pos="670"/>
            </w:tabs>
          </w:pPr>
          <w:hyperlink w:anchor="_bookmark10" w:history="1">
            <w:r>
              <w:t>LĖTINIŲ NEINFEKCINIŲ LIGŲ (CUKRINIO DIABETO, BRONCHŲ ASTMOS, DERMATITŲ)</w:t>
            </w:r>
          </w:hyperlink>
        </w:p>
        <w:p w:rsidR="008E699E" w:rsidRDefault="00C43574">
          <w:pPr>
            <w:pStyle w:val="Turinys1"/>
            <w:tabs>
              <w:tab w:val="left" w:leader="dot" w:pos="9081"/>
            </w:tabs>
            <w:spacing w:before="43"/>
          </w:pPr>
          <w:hyperlink w:anchor="_bookmark10" w:history="1">
            <w:r>
              <w:t>APRAŠYMAS</w:t>
            </w:r>
            <w:r>
              <w:tab/>
              <w:t>15</w:t>
            </w:r>
          </w:hyperlink>
        </w:p>
        <w:p w:rsidR="008E699E" w:rsidRDefault="00C43574">
          <w:pPr>
            <w:pStyle w:val="Turinys1"/>
            <w:numPr>
              <w:ilvl w:val="1"/>
              <w:numId w:val="120"/>
            </w:numPr>
            <w:tabs>
              <w:tab w:val="left" w:pos="415"/>
              <w:tab w:val="left" w:leader="dot" w:pos="8840"/>
            </w:tabs>
            <w:ind w:left="1087" w:hanging="1088"/>
            <w:jc w:val="right"/>
          </w:pPr>
          <w:hyperlink w:anchor="_bookmark11" w:history="1">
            <w:r>
              <w:t>Cukrinis</w:t>
            </w:r>
            <w:r>
              <w:rPr>
                <w:spacing w:val="-3"/>
              </w:rPr>
              <w:t xml:space="preserve"> </w:t>
            </w:r>
            <w:r>
              <w:t>diabetas</w:t>
            </w:r>
            <w:r>
              <w:tab/>
              <w:t>15</w:t>
            </w:r>
          </w:hyperlink>
        </w:p>
        <w:p w:rsidR="008E699E" w:rsidRDefault="00C43574">
          <w:pPr>
            <w:pStyle w:val="Turinys1"/>
            <w:numPr>
              <w:ilvl w:val="1"/>
              <w:numId w:val="120"/>
            </w:numPr>
            <w:tabs>
              <w:tab w:val="left" w:pos="415"/>
              <w:tab w:val="left" w:leader="dot" w:pos="8840"/>
            </w:tabs>
            <w:spacing w:before="143"/>
            <w:ind w:left="1087" w:hanging="1088"/>
            <w:jc w:val="right"/>
          </w:pPr>
          <w:hyperlink w:anchor="_bookmark12" w:history="1">
            <w:r>
              <w:t>Bronchų</w:t>
            </w:r>
            <w:r>
              <w:rPr>
                <w:spacing w:val="-2"/>
              </w:rPr>
              <w:t xml:space="preserve"> </w:t>
            </w:r>
            <w:r>
              <w:t>astma</w:t>
            </w:r>
            <w:r>
              <w:tab/>
              <w:t>22</w:t>
            </w:r>
          </w:hyperlink>
        </w:p>
        <w:p w:rsidR="008E699E" w:rsidRDefault="00C43574">
          <w:pPr>
            <w:pStyle w:val="Turinys1"/>
            <w:numPr>
              <w:ilvl w:val="1"/>
              <w:numId w:val="120"/>
            </w:numPr>
            <w:tabs>
              <w:tab w:val="left" w:pos="417"/>
              <w:tab w:val="left" w:leader="dot" w:pos="8840"/>
            </w:tabs>
            <w:ind w:hanging="1091"/>
            <w:jc w:val="right"/>
          </w:pPr>
          <w:hyperlink w:anchor="_bookmark13" w:history="1">
            <w:r>
              <w:t>Dermatitas</w:t>
            </w:r>
            <w:r>
              <w:tab/>
              <w:t>28</w:t>
            </w:r>
          </w:hyperlink>
        </w:p>
        <w:p w:rsidR="008E699E" w:rsidRDefault="00C43574">
          <w:pPr>
            <w:pStyle w:val="Turinys2"/>
            <w:numPr>
              <w:ilvl w:val="0"/>
              <w:numId w:val="120"/>
            </w:numPr>
            <w:tabs>
              <w:tab w:val="left" w:pos="670"/>
            </w:tabs>
          </w:pPr>
          <w:hyperlink w:anchor="_bookmark14" w:history="1">
            <w:r>
              <w:t>VAIKŲ, SERGANČIŲ LNL SVEIKATOS PRIEŽIŪROS MOKYKLOJE GEROSIOS PRAKTIKOS ES</w:t>
            </w:r>
            <w:r>
              <w:rPr>
                <w:spacing w:val="-16"/>
              </w:rPr>
              <w:t xml:space="preserve"> </w:t>
            </w:r>
            <w:r>
              <w:t>IR</w:t>
            </w:r>
          </w:hyperlink>
        </w:p>
        <w:p w:rsidR="008E699E" w:rsidRDefault="00C43574">
          <w:pPr>
            <w:pStyle w:val="Turinys1"/>
            <w:tabs>
              <w:tab w:val="left" w:leader="dot" w:pos="9081"/>
            </w:tabs>
            <w:spacing w:before="46"/>
          </w:pPr>
          <w:hyperlink w:anchor="_bookmark14" w:history="1">
            <w:r>
              <w:t>KITOSE UŽSIENIO</w:t>
            </w:r>
            <w:r>
              <w:rPr>
                <w:spacing w:val="-3"/>
              </w:rPr>
              <w:t xml:space="preserve"> </w:t>
            </w:r>
            <w:r>
              <w:t>ŠALYSE</w:t>
            </w:r>
            <w:r>
              <w:rPr>
                <w:spacing w:val="-2"/>
              </w:rPr>
              <w:t xml:space="preserve"> </w:t>
            </w:r>
            <w:r>
              <w:t>APŽVALGA</w:t>
            </w:r>
            <w:r>
              <w:tab/>
              <w:t>35</w:t>
            </w:r>
          </w:hyperlink>
        </w:p>
        <w:p w:rsidR="008E699E" w:rsidRDefault="00C43574">
          <w:pPr>
            <w:pStyle w:val="Turinys2"/>
            <w:numPr>
              <w:ilvl w:val="0"/>
              <w:numId w:val="120"/>
            </w:numPr>
            <w:tabs>
              <w:tab w:val="left" w:pos="668"/>
            </w:tabs>
            <w:ind w:left="667" w:hanging="236"/>
          </w:pPr>
          <w:hyperlink w:anchor="_bookmark15" w:history="1">
            <w:r>
              <w:t>METODINIAI/TEORINIAI VAIKŲ, SERGANČIŲ LNL, SVEIKATOS PRIEŽIŪROS</w:t>
            </w:r>
            <w:r>
              <w:rPr>
                <w:spacing w:val="-2"/>
              </w:rPr>
              <w:t xml:space="preserve"> </w:t>
            </w:r>
            <w:r>
              <w:t>MOKYKLOJE</w:t>
            </w:r>
          </w:hyperlink>
        </w:p>
        <w:p w:rsidR="008E699E" w:rsidRDefault="00C43574">
          <w:pPr>
            <w:pStyle w:val="Turinys2"/>
            <w:tabs>
              <w:tab w:val="left" w:leader="dot" w:pos="9513"/>
            </w:tabs>
            <w:spacing w:before="43"/>
          </w:pPr>
          <w:hyperlink w:anchor="_bookmark15" w:history="1">
            <w:r>
              <w:t>NURODYMAI</w:t>
            </w:r>
            <w:r>
              <w:tab/>
              <w:t>42</w:t>
            </w:r>
          </w:hyperlink>
        </w:p>
        <w:p w:rsidR="008E699E" w:rsidRDefault="00C43574">
          <w:pPr>
            <w:pStyle w:val="Turinys3"/>
            <w:numPr>
              <w:ilvl w:val="1"/>
              <w:numId w:val="120"/>
            </w:numPr>
            <w:tabs>
              <w:tab w:val="left" w:pos="1088"/>
            </w:tabs>
            <w:ind w:left="1087" w:hanging="415"/>
          </w:pPr>
          <w:hyperlink w:anchor="_bookmark16" w:history="1">
            <w:r>
              <w:t>Mokyklos pasirengimas ugdyti mokinius, sergančius LNL, užtikrinant jiems reikiamą</w:t>
            </w:r>
          </w:hyperlink>
        </w:p>
        <w:p w:rsidR="008E699E" w:rsidRDefault="00C43574">
          <w:pPr>
            <w:pStyle w:val="Turinys3"/>
            <w:tabs>
              <w:tab w:val="left" w:leader="dot" w:pos="9513"/>
            </w:tabs>
            <w:spacing w:before="43"/>
            <w:ind w:left="673" w:firstLine="0"/>
          </w:pPr>
          <w:hyperlink w:anchor="_bookmark16" w:history="1">
            <w:r>
              <w:t>sveikatos</w:t>
            </w:r>
            <w:r>
              <w:rPr>
                <w:spacing w:val="-1"/>
              </w:rPr>
              <w:t xml:space="preserve"> </w:t>
            </w:r>
            <w:r>
              <w:t>priežiūros</w:t>
            </w:r>
            <w:r>
              <w:rPr>
                <w:spacing w:val="-2"/>
              </w:rPr>
              <w:t xml:space="preserve"> </w:t>
            </w:r>
            <w:r>
              <w:t>pagalbą</w:t>
            </w:r>
            <w:r>
              <w:tab/>
              <w:t>43</w:t>
            </w:r>
          </w:hyperlink>
        </w:p>
        <w:p w:rsidR="008E699E" w:rsidRDefault="00C43574">
          <w:pPr>
            <w:pStyle w:val="Turinys3"/>
            <w:numPr>
              <w:ilvl w:val="1"/>
              <w:numId w:val="120"/>
            </w:numPr>
            <w:tabs>
              <w:tab w:val="left" w:pos="1091"/>
              <w:tab w:val="left" w:leader="dot" w:pos="9513"/>
            </w:tabs>
            <w:spacing w:before="146"/>
            <w:ind w:hanging="418"/>
          </w:pPr>
          <w:hyperlink w:anchor="_bookmark17" w:history="1">
            <w:r>
              <w:t xml:space="preserve">Informacijos </w:t>
            </w:r>
            <w:r>
              <w:t>apie mokinį, sergantį</w:t>
            </w:r>
            <w:r>
              <w:rPr>
                <w:spacing w:val="-8"/>
              </w:rPr>
              <w:t xml:space="preserve"> </w:t>
            </w:r>
            <w:r>
              <w:t>LNL,</w:t>
            </w:r>
            <w:r>
              <w:rPr>
                <w:spacing w:val="-1"/>
              </w:rPr>
              <w:t xml:space="preserve"> </w:t>
            </w:r>
            <w:r>
              <w:t>gavimas</w:t>
            </w:r>
            <w:r>
              <w:tab/>
              <w:t>45</w:t>
            </w:r>
          </w:hyperlink>
        </w:p>
        <w:p w:rsidR="008E699E" w:rsidRDefault="00C43574">
          <w:pPr>
            <w:pStyle w:val="Turinys3"/>
            <w:numPr>
              <w:ilvl w:val="1"/>
              <w:numId w:val="120"/>
            </w:numPr>
            <w:tabs>
              <w:tab w:val="left" w:pos="1091"/>
              <w:tab w:val="left" w:leader="dot" w:pos="9513"/>
            </w:tabs>
            <w:ind w:hanging="418"/>
          </w:pPr>
          <w:hyperlink w:anchor="_bookmark18" w:history="1">
            <w:r>
              <w:t>Plano</w:t>
            </w:r>
            <w:r>
              <w:rPr>
                <w:spacing w:val="-1"/>
              </w:rPr>
              <w:t xml:space="preserve"> </w:t>
            </w:r>
            <w:r>
              <w:t>parengimas</w:t>
            </w:r>
            <w:r>
              <w:tab/>
              <w:t>47</w:t>
            </w:r>
          </w:hyperlink>
        </w:p>
        <w:p w:rsidR="008E699E" w:rsidRDefault="00C43574">
          <w:pPr>
            <w:pStyle w:val="Turinys3"/>
            <w:numPr>
              <w:ilvl w:val="1"/>
              <w:numId w:val="120"/>
            </w:numPr>
            <w:tabs>
              <w:tab w:val="left" w:pos="1088"/>
              <w:tab w:val="left" w:leader="dot" w:pos="9513"/>
            </w:tabs>
            <w:spacing w:before="143"/>
            <w:ind w:left="1087" w:hanging="415"/>
          </w:pPr>
          <w:hyperlink w:anchor="_bookmark19" w:history="1">
            <w:r>
              <w:t>Mokymo</w:t>
            </w:r>
            <w:r>
              <w:rPr>
                <w:spacing w:val="-2"/>
              </w:rPr>
              <w:t xml:space="preserve"> </w:t>
            </w:r>
            <w:r>
              <w:t>sutarties</w:t>
            </w:r>
            <w:r>
              <w:rPr>
                <w:spacing w:val="-2"/>
              </w:rPr>
              <w:t xml:space="preserve"> </w:t>
            </w:r>
            <w:r>
              <w:t>pasirašymas</w:t>
            </w:r>
            <w:r>
              <w:tab/>
              <w:t>53</w:t>
            </w:r>
          </w:hyperlink>
        </w:p>
        <w:p w:rsidR="008E699E" w:rsidRDefault="00C43574">
          <w:pPr>
            <w:pStyle w:val="Turinys3"/>
            <w:numPr>
              <w:ilvl w:val="1"/>
              <w:numId w:val="119"/>
            </w:numPr>
            <w:tabs>
              <w:tab w:val="left" w:pos="1088"/>
              <w:tab w:val="left" w:leader="dot" w:pos="9513"/>
            </w:tabs>
          </w:pPr>
          <w:hyperlink w:anchor="_bookmark20" w:history="1">
            <w:r>
              <w:t>Mokyklos bendruomenės supažindinimas</w:t>
            </w:r>
            <w:r>
              <w:rPr>
                <w:spacing w:val="-3"/>
              </w:rPr>
              <w:t xml:space="preserve"> </w:t>
            </w:r>
            <w:r>
              <w:t>su</w:t>
            </w:r>
            <w:r>
              <w:rPr>
                <w:spacing w:val="-1"/>
              </w:rPr>
              <w:t xml:space="preserve"> </w:t>
            </w:r>
            <w:r>
              <w:t>Planu</w:t>
            </w:r>
            <w:r>
              <w:tab/>
              <w:t>53</w:t>
            </w:r>
          </w:hyperlink>
        </w:p>
        <w:p w:rsidR="008E699E" w:rsidRDefault="00C43574">
          <w:pPr>
            <w:pStyle w:val="Turinys3"/>
            <w:numPr>
              <w:ilvl w:val="1"/>
              <w:numId w:val="119"/>
            </w:numPr>
            <w:tabs>
              <w:tab w:val="left" w:pos="1091"/>
              <w:tab w:val="left" w:leader="dot" w:pos="9513"/>
            </w:tabs>
            <w:spacing w:before="145"/>
            <w:ind w:left="1090" w:hanging="418"/>
          </w:pPr>
          <w:hyperlink w:anchor="_bookmark21" w:history="1">
            <w:r>
              <w:t>Plano vykdymas</w:t>
            </w:r>
            <w:r>
              <w:tab/>
              <w:t>55</w:t>
            </w:r>
          </w:hyperlink>
        </w:p>
        <w:p w:rsidR="008E699E" w:rsidRDefault="00C43574">
          <w:pPr>
            <w:pStyle w:val="Turinys3"/>
            <w:numPr>
              <w:ilvl w:val="1"/>
              <w:numId w:val="119"/>
            </w:numPr>
            <w:tabs>
              <w:tab w:val="left" w:pos="1091"/>
              <w:tab w:val="left" w:leader="dot" w:pos="9513"/>
            </w:tabs>
            <w:ind w:left="1090" w:hanging="418"/>
          </w:pPr>
          <w:hyperlink w:anchor="_bookmark22" w:history="1">
            <w:r>
              <w:t>Plano</w:t>
            </w:r>
            <w:r>
              <w:rPr>
                <w:spacing w:val="-1"/>
              </w:rPr>
              <w:t xml:space="preserve"> </w:t>
            </w:r>
            <w:r>
              <w:t>peržiūra</w:t>
            </w:r>
            <w:r>
              <w:tab/>
              <w:t>55</w:t>
            </w:r>
          </w:hyperlink>
        </w:p>
        <w:p w:rsidR="008E699E" w:rsidRDefault="00C43574">
          <w:pPr>
            <w:pStyle w:val="Turinys3"/>
            <w:numPr>
              <w:ilvl w:val="1"/>
              <w:numId w:val="119"/>
            </w:numPr>
            <w:tabs>
              <w:tab w:val="left" w:pos="1091"/>
            </w:tabs>
            <w:spacing w:before="143"/>
            <w:ind w:left="1090" w:hanging="418"/>
          </w:pPr>
          <w:hyperlink w:anchor="_bookmark23" w:history="1">
            <w:r>
              <w:t>Galimi savivaldybės ir kitų steigėjų veiksmai remiant vaikų, sergančių LNL,</w:t>
            </w:r>
            <w:r>
              <w:rPr>
                <w:spacing w:val="-6"/>
              </w:rPr>
              <w:t xml:space="preserve"> </w:t>
            </w:r>
            <w:r>
              <w:t>sveikatos</w:t>
            </w:r>
          </w:hyperlink>
        </w:p>
        <w:p w:rsidR="008E699E" w:rsidRDefault="00C43574">
          <w:pPr>
            <w:pStyle w:val="Turinys1"/>
            <w:tabs>
              <w:tab w:val="left" w:leader="dot" w:pos="8840"/>
            </w:tabs>
            <w:spacing w:before="43"/>
          </w:pPr>
          <w:hyperlink w:anchor="_bookmark23" w:history="1">
            <w:r>
              <w:t>priežiūrą Mo</w:t>
            </w:r>
            <w:r>
              <w:t>kyklose ir jų</w:t>
            </w:r>
            <w:r>
              <w:rPr>
                <w:spacing w:val="-8"/>
              </w:rPr>
              <w:t xml:space="preserve"> </w:t>
            </w:r>
            <w:r>
              <w:t>teisinės prielaidos</w:t>
            </w:r>
            <w:r>
              <w:tab/>
              <w:t>58</w:t>
            </w:r>
          </w:hyperlink>
        </w:p>
        <w:p w:rsidR="008E699E" w:rsidRDefault="00C43574">
          <w:pPr>
            <w:pStyle w:val="Turinys1"/>
            <w:tabs>
              <w:tab w:val="left" w:leader="dot" w:pos="9081"/>
            </w:tabs>
          </w:pPr>
          <w:hyperlink w:anchor="_bookmark24" w:history="1">
            <w:r>
              <w:t>PRIEDAI</w:t>
            </w:r>
            <w:r>
              <w:tab/>
              <w:t>59</w:t>
            </w:r>
          </w:hyperlink>
        </w:p>
        <w:p w:rsidR="008E699E" w:rsidRDefault="00C43574">
          <w:pPr>
            <w:pStyle w:val="Turinys3"/>
            <w:numPr>
              <w:ilvl w:val="0"/>
              <w:numId w:val="118"/>
            </w:numPr>
            <w:tabs>
              <w:tab w:val="left" w:pos="851"/>
            </w:tabs>
          </w:pPr>
          <w:hyperlink w:anchor="_bookmark25" w:history="1">
            <w:r>
              <w:t>PRIEDAS. LIETUVOS VAIKŲ SERGAMUMO CUKRINIU DIABETU, BRONCHŲ ASTMA</w:t>
            </w:r>
            <w:r>
              <w:rPr>
                <w:spacing w:val="-6"/>
              </w:rPr>
              <w:t xml:space="preserve"> </w:t>
            </w:r>
            <w:r>
              <w:t>IR</w:t>
            </w:r>
          </w:hyperlink>
        </w:p>
        <w:p w:rsidR="008E699E" w:rsidRDefault="00C43574">
          <w:pPr>
            <w:pStyle w:val="Turinys3"/>
            <w:tabs>
              <w:tab w:val="left" w:leader="dot" w:pos="9513"/>
            </w:tabs>
            <w:spacing w:before="45" w:after="20"/>
            <w:ind w:left="673" w:firstLine="0"/>
          </w:pPr>
          <w:hyperlink w:anchor="_bookmark25" w:history="1">
            <w:r>
              <w:t>DERMATITU</w:t>
            </w:r>
            <w:r>
              <w:rPr>
                <w:spacing w:val="-2"/>
              </w:rPr>
              <w:t xml:space="preserve"> </w:t>
            </w:r>
            <w:r>
              <w:t>STATISTIKA</w:t>
            </w:r>
            <w:r>
              <w:tab/>
              <w:t>59</w:t>
            </w:r>
          </w:hyperlink>
        </w:p>
        <w:p w:rsidR="008E699E" w:rsidRDefault="00C43574">
          <w:pPr>
            <w:pStyle w:val="Turinys3"/>
            <w:numPr>
              <w:ilvl w:val="0"/>
              <w:numId w:val="118"/>
            </w:numPr>
            <w:tabs>
              <w:tab w:val="left" w:pos="851"/>
            </w:tabs>
            <w:spacing w:before="41"/>
          </w:pPr>
          <w:hyperlink w:anchor="_bookmark26" w:history="1">
            <w:r>
              <w:t>PRIEDAS. TEISĖS AKTAI APIBRĖŽIANTYS VAIKO TEISES SVEIKATOS PRIEŽIŪROS KONTEKSTE</w:t>
            </w:r>
            <w:r>
              <w:rPr>
                <w:spacing w:val="-9"/>
              </w:rPr>
              <w:t xml:space="preserve"> </w:t>
            </w:r>
            <w:r>
              <w:rPr>
                <w:spacing w:val="4"/>
              </w:rPr>
              <w:t>.66</w:t>
            </w:r>
          </w:hyperlink>
        </w:p>
        <w:p w:rsidR="008E699E" w:rsidRDefault="00C43574">
          <w:pPr>
            <w:pStyle w:val="Turinys3"/>
            <w:numPr>
              <w:ilvl w:val="0"/>
              <w:numId w:val="118"/>
            </w:numPr>
            <w:tabs>
              <w:tab w:val="left" w:pos="851"/>
            </w:tabs>
          </w:pPr>
          <w:hyperlink w:anchor="_bookmark27" w:history="1">
            <w:r>
              <w:t>PRIEDAS. TEISĖS AKTAI APIBRĖŽIANTYS VAIKO TĖVŲ (GLOBĖJŲ, RŪPINTOJŲ) TEISES</w:t>
            </w:r>
            <w:r>
              <w:rPr>
                <w:spacing w:val="-5"/>
              </w:rPr>
              <w:t xml:space="preserve"> </w:t>
            </w:r>
            <w:r>
              <w:t>IR</w:t>
            </w:r>
          </w:hyperlink>
        </w:p>
        <w:p w:rsidR="008E699E" w:rsidRDefault="00C43574">
          <w:pPr>
            <w:pStyle w:val="Turinys3"/>
            <w:tabs>
              <w:tab w:val="left" w:leader="dot" w:pos="9513"/>
            </w:tabs>
            <w:spacing w:before="43"/>
            <w:ind w:left="673" w:firstLine="0"/>
          </w:pPr>
          <w:hyperlink w:anchor="_bookmark27" w:history="1">
            <w:r>
              <w:t>PAREIGAS VAIKO SVEIKATOS</w:t>
            </w:r>
            <w:r>
              <w:rPr>
                <w:spacing w:val="-10"/>
              </w:rPr>
              <w:t xml:space="preserve"> </w:t>
            </w:r>
            <w:r>
              <w:t>PRIEŽIŪROS</w:t>
            </w:r>
            <w:r>
              <w:rPr>
                <w:spacing w:val="-3"/>
              </w:rPr>
              <w:t xml:space="preserve"> </w:t>
            </w:r>
            <w:r>
              <w:t>KONTEKSTE</w:t>
            </w:r>
            <w:r>
              <w:tab/>
              <w:t>68</w:t>
            </w:r>
          </w:hyperlink>
        </w:p>
        <w:p w:rsidR="008E699E" w:rsidRDefault="00C43574">
          <w:pPr>
            <w:pStyle w:val="Turinys3"/>
            <w:numPr>
              <w:ilvl w:val="0"/>
              <w:numId w:val="118"/>
            </w:numPr>
            <w:tabs>
              <w:tab w:val="left" w:pos="851"/>
            </w:tabs>
          </w:pPr>
          <w:hyperlink w:anchor="_bookmark28" w:history="1">
            <w:r>
              <w:t>PRIEDAS. TEISĖS AKTAI APIBRĖŽIANTYS ASMENS SVEIKATOS PRIEŽIŪROS</w:t>
            </w:r>
            <w:r>
              <w:rPr>
                <w:spacing w:val="-5"/>
              </w:rPr>
              <w:t xml:space="preserve"> </w:t>
            </w:r>
            <w:r>
              <w:t>SPECIALISTŲ</w:t>
            </w:r>
          </w:hyperlink>
        </w:p>
        <w:p w:rsidR="008E699E" w:rsidRDefault="00C43574">
          <w:pPr>
            <w:pStyle w:val="Turinys3"/>
            <w:tabs>
              <w:tab w:val="left" w:leader="dot" w:pos="9513"/>
            </w:tabs>
            <w:spacing w:before="45"/>
            <w:ind w:left="673" w:firstLine="0"/>
          </w:pPr>
          <w:hyperlink w:anchor="_bookmark28" w:history="1">
            <w:r>
              <w:t>KOMPETENCIJĄ DIAGNOZUOJANT IR GYDANT</w:t>
            </w:r>
            <w:r>
              <w:rPr>
                <w:spacing w:val="-11"/>
              </w:rPr>
              <w:t xml:space="preserve"> </w:t>
            </w:r>
            <w:r>
              <w:t>VAIKŲ</w:t>
            </w:r>
            <w:r>
              <w:rPr>
                <w:spacing w:val="-1"/>
              </w:rPr>
              <w:t xml:space="preserve"> </w:t>
            </w:r>
            <w:r>
              <w:t>LNL</w:t>
            </w:r>
            <w:r>
              <w:tab/>
              <w:t>70</w:t>
            </w:r>
          </w:hyperlink>
        </w:p>
        <w:p w:rsidR="008E699E" w:rsidRDefault="00C43574">
          <w:pPr>
            <w:pStyle w:val="Turinys3"/>
            <w:numPr>
              <w:ilvl w:val="0"/>
              <w:numId w:val="118"/>
            </w:numPr>
            <w:tabs>
              <w:tab w:val="left" w:pos="851"/>
              <w:tab w:val="left" w:leader="dot" w:pos="9513"/>
            </w:tabs>
            <w:spacing w:line="276" w:lineRule="auto"/>
            <w:ind w:left="673" w:right="1445" w:firstLine="0"/>
          </w:pPr>
          <w:hyperlink w:anchor="_bookmark29" w:history="1">
            <w:r>
              <w:t>PRIEDAS. VAIKAMS, SERGANTIEMS CD, BA IR DERMATITAIS 100 PROC. KOMPENSUOJAMOS</w:t>
            </w:r>
          </w:hyperlink>
          <w:hyperlink w:anchor="_bookmark29" w:history="1">
            <w:r>
              <w:t xml:space="preserve"> MEDICINOS</w:t>
            </w:r>
            <w:r>
              <w:rPr>
                <w:spacing w:val="-4"/>
              </w:rPr>
              <w:t xml:space="preserve"> </w:t>
            </w:r>
            <w:r>
              <w:t>PAGALBOS</w:t>
            </w:r>
            <w:r>
              <w:rPr>
                <w:spacing w:val="-3"/>
              </w:rPr>
              <w:t xml:space="preserve"> </w:t>
            </w:r>
            <w:r>
              <w:t>PRIEMONĖS</w:t>
            </w:r>
            <w:r>
              <w:tab/>
            </w:r>
            <w:r>
              <w:rPr>
                <w:spacing w:val="-8"/>
              </w:rPr>
              <w:t>74</w:t>
            </w:r>
          </w:hyperlink>
        </w:p>
        <w:p w:rsidR="008E699E" w:rsidRDefault="00C43574">
          <w:pPr>
            <w:pStyle w:val="Turinys3"/>
            <w:numPr>
              <w:ilvl w:val="0"/>
              <w:numId w:val="118"/>
            </w:numPr>
            <w:tabs>
              <w:tab w:val="left" w:pos="851"/>
            </w:tabs>
            <w:spacing w:before="99" w:line="278" w:lineRule="auto"/>
            <w:ind w:left="673" w:right="1992" w:firstLine="0"/>
          </w:pPr>
          <w:hyperlink w:anchor="_bookmark30" w:history="1">
            <w:r>
              <w:t>PRIEDAS. PAGALBOS MOKINIO SAVIRŪPAI PAGAL GYDYTOJŲ REKOM</w:t>
            </w:r>
            <w:r>
              <w:t>ENDACIJAS</w:t>
            </w:r>
          </w:hyperlink>
          <w:hyperlink w:anchor="_bookmark30" w:history="1">
            <w:r>
              <w:t xml:space="preserve"> UŽTIKRINIMO (VAISTŲ LAIKYMO, IŠDAVIMO, NAUDOJIMO IR KT.), JEIGU MOKINYS</w:t>
            </w:r>
            <w:r>
              <w:rPr>
                <w:spacing w:val="-34"/>
              </w:rPr>
              <w:t xml:space="preserve"> </w:t>
            </w:r>
            <w:r>
              <w:t>SERGA</w:t>
            </w:r>
          </w:hyperlink>
        </w:p>
        <w:p w:rsidR="008E699E" w:rsidRDefault="00C43574">
          <w:pPr>
            <w:pStyle w:val="Turinys3"/>
            <w:tabs>
              <w:tab w:val="left" w:leader="dot" w:pos="9513"/>
            </w:tabs>
            <w:spacing w:before="0" w:line="288" w:lineRule="exact"/>
            <w:ind w:left="673" w:firstLine="0"/>
          </w:pPr>
          <w:hyperlink w:anchor="_bookmark30" w:history="1">
            <w:r>
              <w:t>LĖTINE NEINFEKCINE LIGA,</w:t>
            </w:r>
            <w:r>
              <w:rPr>
                <w:spacing w:val="-8"/>
              </w:rPr>
              <w:t xml:space="preserve"> </w:t>
            </w:r>
            <w:r>
              <w:t>TVARKOS</w:t>
            </w:r>
            <w:r>
              <w:rPr>
                <w:spacing w:val="-4"/>
              </w:rPr>
              <w:t xml:space="preserve"> </w:t>
            </w:r>
            <w:r>
              <w:t>PAVYZDYS</w:t>
            </w:r>
            <w:r>
              <w:tab/>
              <w:t>76</w:t>
            </w:r>
          </w:hyperlink>
        </w:p>
        <w:p w:rsidR="008E699E" w:rsidRDefault="00C43574">
          <w:pPr>
            <w:pStyle w:val="Turinys3"/>
            <w:numPr>
              <w:ilvl w:val="0"/>
              <w:numId w:val="118"/>
            </w:numPr>
            <w:tabs>
              <w:tab w:val="left" w:pos="851"/>
            </w:tabs>
            <w:spacing w:before="145"/>
          </w:pPr>
          <w:hyperlink w:anchor="_bookmark31" w:history="1">
            <w:r>
              <w:t>PRIEDAS. INDIVIDUALAUS PAGALBO</w:t>
            </w:r>
            <w:r>
              <w:t>S MOKINIO SAVIRŪPAI, KAI MOKINYS SERGA</w:t>
            </w:r>
            <w:r>
              <w:rPr>
                <w:spacing w:val="-7"/>
              </w:rPr>
              <w:t xml:space="preserve"> </w:t>
            </w:r>
            <w:r>
              <w:t>CUKRINIU</w:t>
            </w:r>
          </w:hyperlink>
        </w:p>
        <w:p w:rsidR="008E699E" w:rsidRDefault="00C43574">
          <w:pPr>
            <w:pStyle w:val="Turinys3"/>
            <w:tabs>
              <w:tab w:val="left" w:leader="dot" w:pos="9513"/>
            </w:tabs>
            <w:spacing w:before="45"/>
            <w:ind w:left="673" w:firstLine="0"/>
          </w:pPr>
          <w:hyperlink w:anchor="_bookmark31" w:history="1">
            <w:r>
              <w:t>DIABETU, TEIKIMO MOKYKLOJE</w:t>
            </w:r>
            <w:r>
              <w:rPr>
                <w:spacing w:val="-8"/>
              </w:rPr>
              <w:t xml:space="preserve"> </w:t>
            </w:r>
            <w:r>
              <w:t>PLANO</w:t>
            </w:r>
            <w:r>
              <w:rPr>
                <w:spacing w:val="-2"/>
              </w:rPr>
              <w:t xml:space="preserve"> </w:t>
            </w:r>
            <w:r>
              <w:t>PAVYZDYS</w:t>
            </w:r>
            <w:r>
              <w:tab/>
              <w:t>79</w:t>
            </w:r>
          </w:hyperlink>
        </w:p>
        <w:p w:rsidR="008E699E" w:rsidRDefault="00C43574">
          <w:pPr>
            <w:pStyle w:val="Turinys3"/>
            <w:numPr>
              <w:ilvl w:val="0"/>
              <w:numId w:val="118"/>
            </w:numPr>
            <w:tabs>
              <w:tab w:val="left" w:pos="851"/>
            </w:tabs>
          </w:pPr>
          <w:hyperlink w:anchor="_bookmark32" w:history="1">
            <w:r>
              <w:t>PRIEDAS. INDIVIDUALAUS PAGALBOS MOKINIO SAVIRŪPAI, KAI MOKINYS SERGA</w:t>
            </w:r>
            <w:r>
              <w:rPr>
                <w:spacing w:val="-6"/>
              </w:rPr>
              <w:t xml:space="preserve"> </w:t>
            </w:r>
            <w:r>
              <w:t>BRONCHŲ</w:t>
            </w:r>
          </w:hyperlink>
        </w:p>
        <w:p w:rsidR="008E699E" w:rsidRDefault="00C43574">
          <w:pPr>
            <w:pStyle w:val="Turinys3"/>
            <w:tabs>
              <w:tab w:val="left" w:leader="dot" w:pos="9513"/>
            </w:tabs>
            <w:spacing w:before="43"/>
            <w:ind w:left="673" w:firstLine="0"/>
          </w:pPr>
          <w:hyperlink w:anchor="_bookmark32" w:history="1">
            <w:r>
              <w:t>ASTMA, TEIKIMO MOKYKLOJE</w:t>
            </w:r>
            <w:r>
              <w:rPr>
                <w:spacing w:val="-7"/>
              </w:rPr>
              <w:t xml:space="preserve"> </w:t>
            </w:r>
            <w:r>
              <w:t>PLANO PAVYZDYS</w:t>
            </w:r>
            <w:r>
              <w:tab/>
              <w:t>88</w:t>
            </w:r>
          </w:hyperlink>
        </w:p>
        <w:p w:rsidR="008E699E" w:rsidRDefault="00C43574">
          <w:pPr>
            <w:pStyle w:val="Turinys3"/>
            <w:numPr>
              <w:ilvl w:val="0"/>
              <w:numId w:val="118"/>
            </w:numPr>
            <w:tabs>
              <w:tab w:val="left" w:pos="851"/>
            </w:tabs>
          </w:pPr>
          <w:hyperlink w:anchor="_bookmark33" w:history="1">
            <w:r>
              <w:t>PRIEDAS. INDIVIDUALAUS PAGALBOS MOKINIO SAVIRŪPAI, KAI MOKINYS</w:t>
            </w:r>
            <w:r>
              <w:rPr>
                <w:spacing w:val="-2"/>
              </w:rPr>
              <w:t xml:space="preserve"> </w:t>
            </w:r>
            <w:r>
              <w:t>SERGA</w:t>
            </w:r>
          </w:hyperlink>
        </w:p>
        <w:p w:rsidR="008E699E" w:rsidRDefault="00C43574">
          <w:pPr>
            <w:pStyle w:val="Turinys3"/>
            <w:tabs>
              <w:tab w:val="left" w:leader="dot" w:pos="9513"/>
            </w:tabs>
            <w:spacing w:before="43"/>
            <w:ind w:left="673" w:firstLine="0"/>
          </w:pPr>
          <w:hyperlink w:anchor="_bookmark33" w:history="1">
            <w:r>
              <w:t>DERMATITU, TEIKIMO MOKYKLOJE</w:t>
            </w:r>
            <w:r>
              <w:rPr>
                <w:spacing w:val="-8"/>
              </w:rPr>
              <w:t xml:space="preserve"> </w:t>
            </w:r>
            <w:r>
              <w:t>PLANO</w:t>
            </w:r>
            <w:r>
              <w:rPr>
                <w:spacing w:val="-1"/>
              </w:rPr>
              <w:t xml:space="preserve"> </w:t>
            </w:r>
            <w:r>
              <w:t>PAVYZDYS</w:t>
            </w:r>
            <w:r>
              <w:tab/>
              <w:t>96</w:t>
            </w:r>
          </w:hyperlink>
        </w:p>
        <w:p w:rsidR="008E699E" w:rsidRDefault="00C43574">
          <w:pPr>
            <w:pStyle w:val="Turinys3"/>
            <w:numPr>
              <w:ilvl w:val="0"/>
              <w:numId w:val="118"/>
            </w:numPr>
            <w:tabs>
              <w:tab w:val="left" w:pos="973"/>
              <w:tab w:val="left" w:leader="dot" w:pos="9391"/>
            </w:tabs>
            <w:ind w:left="972" w:hanging="300"/>
          </w:pPr>
          <w:hyperlink w:anchor="_bookmark34" w:history="1">
            <w:r>
              <w:t>PRIEDAS. PIRMOSIOS PAGALBOS ORGANIZAVIMO MOKYKLOJE</w:t>
            </w:r>
            <w:r>
              <w:rPr>
                <w:spacing w:val="-16"/>
              </w:rPr>
              <w:t xml:space="preserve"> </w:t>
            </w:r>
            <w:r>
              <w:t>TVARKOS</w:t>
            </w:r>
            <w:r>
              <w:rPr>
                <w:spacing w:val="-3"/>
              </w:rPr>
              <w:t xml:space="preserve"> </w:t>
            </w:r>
            <w:r>
              <w:t>PAVYZDYS</w:t>
            </w:r>
            <w:r>
              <w:tab/>
              <w:t>104</w:t>
            </w:r>
          </w:hyperlink>
        </w:p>
      </w:sdtContent>
    </w:sdt>
    <w:p w:rsidR="008E699E" w:rsidRDefault="008E699E">
      <w:pPr>
        <w:sectPr w:rsidR="008E699E">
          <w:type w:val="continuous"/>
          <w:pgSz w:w="11910" w:h="16840"/>
          <w:pgMar w:top="1400" w:right="0" w:bottom="1569" w:left="700" w:header="567" w:footer="567" w:gutter="0"/>
          <w:cols w:space="1296"/>
        </w:sectPr>
      </w:pPr>
    </w:p>
    <w:p w:rsidR="008E699E" w:rsidRDefault="00C43574">
      <w:pPr>
        <w:pStyle w:val="Antrat1"/>
      </w:pPr>
      <w:bookmarkStart w:id="1" w:name="_bookmark0"/>
      <w:bookmarkEnd w:id="1"/>
      <w:r>
        <w:rPr>
          <w:color w:val="2E5395"/>
        </w:rPr>
        <w:t>SANTRUMPOS</w:t>
      </w:r>
    </w:p>
    <w:p w:rsidR="008E699E" w:rsidRDefault="008E699E">
      <w:pPr>
        <w:pStyle w:val="Pagrindinistekstas"/>
        <w:spacing w:before="7"/>
        <w:rPr>
          <w:rFonts w:ascii="Calibri Light"/>
          <w:sz w:val="14"/>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7358"/>
      </w:tblGrid>
      <w:tr w:rsidR="008E699E">
        <w:trPr>
          <w:trHeight w:val="292"/>
        </w:trPr>
        <w:tc>
          <w:tcPr>
            <w:tcW w:w="1966" w:type="dxa"/>
          </w:tcPr>
          <w:p w:rsidR="008E699E" w:rsidRDefault="00C43574">
            <w:pPr>
              <w:pStyle w:val="TableParagraph"/>
              <w:rPr>
                <w:b/>
              </w:rPr>
            </w:pPr>
            <w:r>
              <w:rPr>
                <w:b/>
              </w:rPr>
              <w:t>AD</w:t>
            </w:r>
          </w:p>
        </w:tc>
        <w:tc>
          <w:tcPr>
            <w:tcW w:w="7358" w:type="dxa"/>
          </w:tcPr>
          <w:p w:rsidR="008E699E" w:rsidRDefault="00C43574">
            <w:pPr>
              <w:pStyle w:val="TableParagraph"/>
              <w:ind w:left="107"/>
            </w:pPr>
            <w:r>
              <w:t>atopinis dermatitas</w:t>
            </w:r>
          </w:p>
        </w:tc>
      </w:tr>
      <w:tr w:rsidR="008E699E">
        <w:trPr>
          <w:trHeight w:val="1163"/>
        </w:trPr>
        <w:tc>
          <w:tcPr>
            <w:tcW w:w="1966" w:type="dxa"/>
          </w:tcPr>
          <w:p w:rsidR="008E699E" w:rsidRDefault="008E699E">
            <w:pPr>
              <w:pStyle w:val="TableParagraph"/>
              <w:spacing w:before="9"/>
              <w:ind w:left="0"/>
              <w:rPr>
                <w:rFonts w:ascii="Calibri Light"/>
                <w:sz w:val="35"/>
              </w:rPr>
            </w:pPr>
          </w:p>
          <w:p w:rsidR="008E699E" w:rsidRDefault="00C43574">
            <w:pPr>
              <w:pStyle w:val="TableParagraph"/>
              <w:rPr>
                <w:b/>
              </w:rPr>
            </w:pPr>
            <w:r>
              <w:rPr>
                <w:b/>
              </w:rPr>
              <w:t>Aprašas</w:t>
            </w:r>
          </w:p>
        </w:tc>
        <w:tc>
          <w:tcPr>
            <w:tcW w:w="7358" w:type="dxa"/>
          </w:tcPr>
          <w:p w:rsidR="008E699E" w:rsidRDefault="00C43574">
            <w:pPr>
              <w:pStyle w:val="TableParagraph"/>
              <w:spacing w:line="276" w:lineRule="auto"/>
              <w:ind w:left="107" w:right="91"/>
              <w:jc w:val="both"/>
            </w:pPr>
            <w:r>
              <w:t>2005 m. gruodžio 30 d. LR sveikatos apsaugos ir LR švietimo ir mokslo ministrų įsakymu Nr. V-1035/ISAK-2680 patvirtintas „Visuomenės sveikatos priežiūros organizavimo mokykloje tvarkos aprašas“ (2019 m.</w:t>
            </w:r>
          </w:p>
          <w:p w:rsidR="008E699E" w:rsidRDefault="00C43574">
            <w:pPr>
              <w:pStyle w:val="TableParagraph"/>
              <w:spacing w:line="251" w:lineRule="exact"/>
              <w:ind w:left="107"/>
              <w:jc w:val="both"/>
              <w:rPr>
                <w:sz w:val="14"/>
              </w:rPr>
            </w:pPr>
            <w:r>
              <w:t>gruodžio 11 d. redakcija)</w:t>
            </w:r>
            <w:r>
              <w:rPr>
                <w:position w:val="8"/>
                <w:sz w:val="14"/>
              </w:rPr>
              <w:t>1</w:t>
            </w:r>
          </w:p>
        </w:tc>
      </w:tr>
      <w:tr w:rsidR="008E699E">
        <w:trPr>
          <w:trHeight w:val="290"/>
        </w:trPr>
        <w:tc>
          <w:tcPr>
            <w:tcW w:w="1966" w:type="dxa"/>
          </w:tcPr>
          <w:p w:rsidR="008E699E" w:rsidRDefault="00C43574">
            <w:pPr>
              <w:pStyle w:val="TableParagraph"/>
              <w:rPr>
                <w:b/>
              </w:rPr>
            </w:pPr>
            <w:r>
              <w:rPr>
                <w:b/>
              </w:rPr>
              <w:t>ASP</w:t>
            </w:r>
          </w:p>
        </w:tc>
        <w:tc>
          <w:tcPr>
            <w:tcW w:w="7358" w:type="dxa"/>
          </w:tcPr>
          <w:p w:rsidR="008E699E" w:rsidRDefault="00C43574">
            <w:pPr>
              <w:pStyle w:val="TableParagraph"/>
              <w:ind w:left="107"/>
            </w:pPr>
            <w:r>
              <w:t>asmens sveikatos priežiūra</w:t>
            </w:r>
          </w:p>
        </w:tc>
      </w:tr>
      <w:tr w:rsidR="008E699E">
        <w:trPr>
          <w:trHeight w:val="290"/>
        </w:trPr>
        <w:tc>
          <w:tcPr>
            <w:tcW w:w="1966" w:type="dxa"/>
          </w:tcPr>
          <w:p w:rsidR="008E699E" w:rsidRDefault="00C43574">
            <w:pPr>
              <w:pStyle w:val="TableParagraph"/>
              <w:rPr>
                <w:b/>
              </w:rPr>
            </w:pPr>
            <w:r>
              <w:rPr>
                <w:b/>
              </w:rPr>
              <w:t>ASPĮ</w:t>
            </w:r>
          </w:p>
        </w:tc>
        <w:tc>
          <w:tcPr>
            <w:tcW w:w="7358" w:type="dxa"/>
          </w:tcPr>
          <w:p w:rsidR="008E699E" w:rsidRDefault="00C43574">
            <w:pPr>
              <w:pStyle w:val="TableParagraph"/>
              <w:ind w:left="107"/>
            </w:pPr>
            <w:r>
              <w:t>asmens sveikatos priežiūros įstaigos</w:t>
            </w:r>
          </w:p>
        </w:tc>
      </w:tr>
      <w:tr w:rsidR="008E699E">
        <w:trPr>
          <w:trHeight w:val="292"/>
        </w:trPr>
        <w:tc>
          <w:tcPr>
            <w:tcW w:w="1966" w:type="dxa"/>
          </w:tcPr>
          <w:p w:rsidR="008E699E" w:rsidRDefault="00C43574">
            <w:pPr>
              <w:pStyle w:val="TableParagraph"/>
              <w:spacing w:before="2"/>
              <w:rPr>
                <w:b/>
              </w:rPr>
            </w:pPr>
            <w:r>
              <w:rPr>
                <w:b/>
              </w:rPr>
              <w:t>BA</w:t>
            </w:r>
          </w:p>
        </w:tc>
        <w:tc>
          <w:tcPr>
            <w:tcW w:w="7358" w:type="dxa"/>
          </w:tcPr>
          <w:p w:rsidR="008E699E" w:rsidRDefault="00C43574">
            <w:pPr>
              <w:pStyle w:val="TableParagraph"/>
              <w:spacing w:before="2"/>
              <w:ind w:left="107"/>
            </w:pPr>
            <w:r>
              <w:t>bronchų astma</w:t>
            </w:r>
          </w:p>
        </w:tc>
      </w:tr>
      <w:tr w:rsidR="008E699E">
        <w:trPr>
          <w:trHeight w:val="290"/>
        </w:trPr>
        <w:tc>
          <w:tcPr>
            <w:tcW w:w="1966" w:type="dxa"/>
          </w:tcPr>
          <w:p w:rsidR="008E699E" w:rsidRDefault="00C43574">
            <w:pPr>
              <w:pStyle w:val="TableParagraph"/>
              <w:rPr>
                <w:b/>
              </w:rPr>
            </w:pPr>
            <w:r>
              <w:rPr>
                <w:b/>
              </w:rPr>
              <w:t>CD</w:t>
            </w:r>
          </w:p>
        </w:tc>
        <w:tc>
          <w:tcPr>
            <w:tcW w:w="7358" w:type="dxa"/>
          </w:tcPr>
          <w:p w:rsidR="008E699E" w:rsidRDefault="00C43574">
            <w:pPr>
              <w:pStyle w:val="TableParagraph"/>
              <w:ind w:left="107"/>
            </w:pPr>
            <w:r>
              <w:t>cukrinis diabetas</w:t>
            </w:r>
          </w:p>
        </w:tc>
      </w:tr>
      <w:tr w:rsidR="008E699E">
        <w:trPr>
          <w:trHeight w:val="292"/>
        </w:trPr>
        <w:tc>
          <w:tcPr>
            <w:tcW w:w="1966" w:type="dxa"/>
          </w:tcPr>
          <w:p w:rsidR="008E699E" w:rsidRDefault="00C43574">
            <w:pPr>
              <w:pStyle w:val="TableParagraph"/>
              <w:rPr>
                <w:b/>
              </w:rPr>
            </w:pPr>
            <w:r>
              <w:rPr>
                <w:b/>
              </w:rPr>
              <w:t>ES</w:t>
            </w:r>
          </w:p>
        </w:tc>
        <w:tc>
          <w:tcPr>
            <w:tcW w:w="7358" w:type="dxa"/>
          </w:tcPr>
          <w:p w:rsidR="008E699E" w:rsidRDefault="00C43574">
            <w:pPr>
              <w:pStyle w:val="TableParagraph"/>
              <w:ind w:left="107"/>
            </w:pPr>
            <w:r>
              <w:t>Europos Sąjunga</w:t>
            </w:r>
          </w:p>
        </w:tc>
      </w:tr>
      <w:tr w:rsidR="008E699E">
        <w:trPr>
          <w:trHeight w:val="410"/>
        </w:trPr>
        <w:tc>
          <w:tcPr>
            <w:tcW w:w="1966" w:type="dxa"/>
          </w:tcPr>
          <w:p w:rsidR="008E699E" w:rsidRDefault="00C43574">
            <w:pPr>
              <w:pStyle w:val="TableParagraph"/>
              <w:spacing w:before="60"/>
              <w:rPr>
                <w:b/>
              </w:rPr>
            </w:pPr>
            <w:r>
              <w:rPr>
                <w:b/>
              </w:rPr>
              <w:t>Funkcija</w:t>
            </w:r>
          </w:p>
        </w:tc>
        <w:tc>
          <w:tcPr>
            <w:tcW w:w="7358" w:type="dxa"/>
          </w:tcPr>
          <w:p w:rsidR="008E699E" w:rsidRDefault="00C43574">
            <w:pPr>
              <w:pStyle w:val="TableParagraph"/>
              <w:ind w:left="107"/>
            </w:pPr>
            <w:r>
              <w:t>Viena iš VS specialisto funkcijų, apibrėžtų Apraše</w:t>
            </w:r>
          </w:p>
        </w:tc>
      </w:tr>
      <w:tr w:rsidR="008E699E">
        <w:trPr>
          <w:trHeight w:val="290"/>
        </w:trPr>
        <w:tc>
          <w:tcPr>
            <w:tcW w:w="1966" w:type="dxa"/>
          </w:tcPr>
          <w:p w:rsidR="008E699E" w:rsidRDefault="00C43574">
            <w:pPr>
              <w:pStyle w:val="TableParagraph"/>
              <w:rPr>
                <w:b/>
              </w:rPr>
            </w:pPr>
            <w:r>
              <w:rPr>
                <w:b/>
              </w:rPr>
              <w:t>GMP</w:t>
            </w:r>
          </w:p>
        </w:tc>
        <w:tc>
          <w:tcPr>
            <w:tcW w:w="7358" w:type="dxa"/>
          </w:tcPr>
          <w:p w:rsidR="008E699E" w:rsidRDefault="00C43574">
            <w:pPr>
              <w:pStyle w:val="TableParagraph"/>
              <w:ind w:left="107"/>
            </w:pPr>
            <w:r>
              <w:t>greitoji medicinos pagalba</w:t>
            </w:r>
          </w:p>
        </w:tc>
      </w:tr>
      <w:tr w:rsidR="008E699E">
        <w:trPr>
          <w:trHeight w:val="2327"/>
        </w:trPr>
        <w:tc>
          <w:tcPr>
            <w:tcW w:w="1966" w:type="dxa"/>
          </w:tcPr>
          <w:p w:rsidR="008E699E" w:rsidRDefault="008E699E">
            <w:pPr>
              <w:pStyle w:val="TableParagraph"/>
              <w:ind w:left="0"/>
              <w:rPr>
                <w:rFonts w:ascii="Calibri Light"/>
                <w:sz w:val="24"/>
              </w:rPr>
            </w:pPr>
          </w:p>
          <w:p w:rsidR="008E699E" w:rsidRDefault="008E699E">
            <w:pPr>
              <w:pStyle w:val="TableParagraph"/>
              <w:ind w:left="0"/>
              <w:rPr>
                <w:rFonts w:ascii="Calibri Light"/>
                <w:sz w:val="24"/>
              </w:rPr>
            </w:pPr>
          </w:p>
          <w:p w:rsidR="008E699E" w:rsidRDefault="008E699E">
            <w:pPr>
              <w:pStyle w:val="TableParagraph"/>
              <w:spacing w:before="6"/>
              <w:ind w:left="0"/>
              <w:rPr>
                <w:rFonts w:ascii="Calibri Light"/>
                <w:sz w:val="35"/>
              </w:rPr>
            </w:pPr>
          </w:p>
          <w:p w:rsidR="008E699E" w:rsidRDefault="00C43574">
            <w:pPr>
              <w:pStyle w:val="TableParagraph"/>
              <w:rPr>
                <w:b/>
              </w:rPr>
            </w:pPr>
            <w:r>
              <w:rPr>
                <w:b/>
              </w:rPr>
              <w:t>HbA1c</w:t>
            </w:r>
          </w:p>
        </w:tc>
        <w:tc>
          <w:tcPr>
            <w:tcW w:w="7358" w:type="dxa"/>
          </w:tcPr>
          <w:p w:rsidR="008E699E" w:rsidRDefault="00C43574">
            <w:pPr>
              <w:pStyle w:val="TableParagraph"/>
              <w:spacing w:line="276" w:lineRule="auto"/>
              <w:ind w:left="107" w:right="97"/>
              <w:jc w:val="both"/>
            </w:pPr>
            <w:r>
              <w:t>Glikozilintas hemoglobinas – hemoglobino, esančio eritrocituose, dalis, susijungusi su gliukoze. HbA1c koncentracija kraujyje rodo gliukozės kiekio kraujyje vidurkį 3 mėnesių laikotarpiu. HbA1c yra CD kontrolės ir gydymo efektyvumo rodiklis, matuojamas pro</w:t>
            </w:r>
            <w:r>
              <w:t>centais (proc.) arba milimoliais molyje (mmol/mol), kaip tai nustatyta Cukrinio diabeto ambulatorinio gydymo kompensuojamaisiais vaistais tvarkos apraše, patvirtintame LR sveikatos apsaugos ministro 2012 m. vasario 28 d.</w:t>
            </w:r>
          </w:p>
          <w:p w:rsidR="008E699E" w:rsidRDefault="00C43574">
            <w:pPr>
              <w:pStyle w:val="TableParagraph"/>
              <w:spacing w:line="254" w:lineRule="exact"/>
              <w:ind w:left="107"/>
              <w:jc w:val="both"/>
              <w:rPr>
                <w:sz w:val="14"/>
              </w:rPr>
            </w:pPr>
            <w:r>
              <w:t>įsakymu Nr. V-159</w:t>
            </w:r>
            <w:r>
              <w:rPr>
                <w:position w:val="8"/>
                <w:sz w:val="14"/>
              </w:rPr>
              <w:t>2</w:t>
            </w:r>
          </w:p>
        </w:tc>
      </w:tr>
      <w:tr w:rsidR="008E699E">
        <w:trPr>
          <w:trHeight w:val="292"/>
        </w:trPr>
        <w:tc>
          <w:tcPr>
            <w:tcW w:w="1966" w:type="dxa"/>
          </w:tcPr>
          <w:p w:rsidR="008E699E" w:rsidRDefault="00C43574">
            <w:pPr>
              <w:pStyle w:val="TableParagraph"/>
              <w:rPr>
                <w:b/>
              </w:rPr>
            </w:pPr>
            <w:r>
              <w:rPr>
                <w:b/>
              </w:rPr>
              <w:t>JT</w:t>
            </w:r>
          </w:p>
        </w:tc>
        <w:tc>
          <w:tcPr>
            <w:tcW w:w="7358" w:type="dxa"/>
          </w:tcPr>
          <w:p w:rsidR="008E699E" w:rsidRDefault="00C43574">
            <w:pPr>
              <w:pStyle w:val="TableParagraph"/>
              <w:ind w:left="107"/>
            </w:pPr>
            <w:r>
              <w:t>Jungtinės Ta</w:t>
            </w:r>
            <w:r>
              <w:t>utos</w:t>
            </w:r>
          </w:p>
        </w:tc>
      </w:tr>
      <w:tr w:rsidR="008E699E">
        <w:trPr>
          <w:trHeight w:val="290"/>
        </w:trPr>
        <w:tc>
          <w:tcPr>
            <w:tcW w:w="1966" w:type="dxa"/>
          </w:tcPr>
          <w:p w:rsidR="008E699E" w:rsidRDefault="00C43574">
            <w:pPr>
              <w:pStyle w:val="TableParagraph"/>
              <w:rPr>
                <w:b/>
              </w:rPr>
            </w:pPr>
            <w:r>
              <w:rPr>
                <w:b/>
              </w:rPr>
              <w:t>KD</w:t>
            </w:r>
          </w:p>
        </w:tc>
        <w:tc>
          <w:tcPr>
            <w:tcW w:w="7358" w:type="dxa"/>
          </w:tcPr>
          <w:p w:rsidR="008E699E" w:rsidRDefault="00C43574">
            <w:pPr>
              <w:pStyle w:val="TableParagraph"/>
              <w:ind w:left="107"/>
            </w:pPr>
            <w:r>
              <w:t>kontaktinis dermatitas</w:t>
            </w:r>
          </w:p>
        </w:tc>
      </w:tr>
      <w:tr w:rsidR="008E699E">
        <w:trPr>
          <w:trHeight w:val="290"/>
        </w:trPr>
        <w:tc>
          <w:tcPr>
            <w:tcW w:w="1966" w:type="dxa"/>
          </w:tcPr>
          <w:p w:rsidR="008E699E" w:rsidRDefault="00C43574">
            <w:pPr>
              <w:pStyle w:val="TableParagraph"/>
              <w:rPr>
                <w:b/>
              </w:rPr>
            </w:pPr>
            <w:r>
              <w:rPr>
                <w:b/>
              </w:rPr>
              <w:t>LNL</w:t>
            </w:r>
          </w:p>
        </w:tc>
        <w:tc>
          <w:tcPr>
            <w:tcW w:w="7358" w:type="dxa"/>
          </w:tcPr>
          <w:p w:rsidR="008E699E" w:rsidRDefault="00C43574">
            <w:pPr>
              <w:pStyle w:val="TableParagraph"/>
              <w:ind w:left="107"/>
            </w:pPr>
            <w:r>
              <w:t>lėtinė neinfekcinė liga</w:t>
            </w:r>
          </w:p>
        </w:tc>
      </w:tr>
      <w:tr w:rsidR="008E699E">
        <w:trPr>
          <w:trHeight w:val="292"/>
        </w:trPr>
        <w:tc>
          <w:tcPr>
            <w:tcW w:w="1966" w:type="dxa"/>
          </w:tcPr>
          <w:p w:rsidR="008E699E" w:rsidRDefault="00C43574">
            <w:pPr>
              <w:pStyle w:val="TableParagraph"/>
              <w:spacing w:before="2"/>
              <w:rPr>
                <w:b/>
              </w:rPr>
            </w:pPr>
            <w:r>
              <w:rPr>
                <w:b/>
              </w:rPr>
              <w:t>LR</w:t>
            </w:r>
          </w:p>
        </w:tc>
        <w:tc>
          <w:tcPr>
            <w:tcW w:w="7358" w:type="dxa"/>
          </w:tcPr>
          <w:p w:rsidR="008E699E" w:rsidRDefault="00C43574">
            <w:pPr>
              <w:pStyle w:val="TableParagraph"/>
              <w:spacing w:before="2"/>
              <w:ind w:left="107"/>
            </w:pPr>
            <w:r>
              <w:t>Lietuvos Respublikos</w:t>
            </w:r>
          </w:p>
        </w:tc>
      </w:tr>
      <w:tr w:rsidR="008E699E">
        <w:trPr>
          <w:trHeight w:val="700"/>
        </w:trPr>
        <w:tc>
          <w:tcPr>
            <w:tcW w:w="1966" w:type="dxa"/>
          </w:tcPr>
          <w:p w:rsidR="008E699E" w:rsidRDefault="00C43574">
            <w:pPr>
              <w:pStyle w:val="TableParagraph"/>
              <w:spacing w:before="206"/>
              <w:rPr>
                <w:b/>
              </w:rPr>
            </w:pPr>
            <w:r>
              <w:rPr>
                <w:b/>
              </w:rPr>
              <w:t>Mokykla</w:t>
            </w:r>
          </w:p>
        </w:tc>
        <w:tc>
          <w:tcPr>
            <w:tcW w:w="7358" w:type="dxa"/>
          </w:tcPr>
          <w:p w:rsidR="008E699E" w:rsidRDefault="00C43574">
            <w:pPr>
              <w:pStyle w:val="TableParagraph"/>
              <w:spacing w:line="276" w:lineRule="auto"/>
              <w:ind w:left="107"/>
            </w:pPr>
            <w:r>
              <w:t>ikimokyklinio, priešmokyklinio ugdymo, bendrojo ugdymo ir profesinio mokymo įstaiga, kaip tai apibrėžta Apraše</w:t>
            </w:r>
          </w:p>
        </w:tc>
      </w:tr>
      <w:tr w:rsidR="008E699E">
        <w:trPr>
          <w:trHeight w:val="582"/>
        </w:trPr>
        <w:tc>
          <w:tcPr>
            <w:tcW w:w="1966" w:type="dxa"/>
          </w:tcPr>
          <w:p w:rsidR="008E699E" w:rsidRDefault="00C43574">
            <w:pPr>
              <w:pStyle w:val="TableParagraph"/>
              <w:spacing w:before="146"/>
              <w:rPr>
                <w:b/>
              </w:rPr>
            </w:pPr>
            <w:r>
              <w:rPr>
                <w:b/>
              </w:rPr>
              <w:t>NDNT</w:t>
            </w:r>
          </w:p>
        </w:tc>
        <w:tc>
          <w:tcPr>
            <w:tcW w:w="7358" w:type="dxa"/>
          </w:tcPr>
          <w:p w:rsidR="008E699E" w:rsidRDefault="00C43574">
            <w:pPr>
              <w:pStyle w:val="TableParagraph"/>
              <w:spacing w:before="2"/>
              <w:ind w:left="107"/>
            </w:pPr>
            <w:r>
              <w:t>Neįgalumo ir darbingumo nustatymo tarnyba prie LR Socialinės apsaugos</w:t>
            </w:r>
          </w:p>
          <w:p w:rsidR="008E699E" w:rsidRDefault="00C43574">
            <w:pPr>
              <w:pStyle w:val="TableParagraph"/>
              <w:spacing w:before="37"/>
              <w:ind w:left="107"/>
            </w:pPr>
            <w:r>
              <w:t>ir darbo ministerijos</w:t>
            </w:r>
          </w:p>
        </w:tc>
      </w:tr>
      <w:tr w:rsidR="008E699E">
        <w:trPr>
          <w:trHeight w:val="290"/>
        </w:trPr>
        <w:tc>
          <w:tcPr>
            <w:tcW w:w="1966" w:type="dxa"/>
          </w:tcPr>
          <w:p w:rsidR="008E699E" w:rsidRDefault="00C43574">
            <w:pPr>
              <w:pStyle w:val="TableParagraph"/>
              <w:rPr>
                <w:b/>
              </w:rPr>
            </w:pPr>
            <w:r>
              <w:rPr>
                <w:b/>
              </w:rPr>
              <w:t>PAASP</w:t>
            </w:r>
          </w:p>
        </w:tc>
        <w:tc>
          <w:tcPr>
            <w:tcW w:w="7358" w:type="dxa"/>
          </w:tcPr>
          <w:p w:rsidR="008E699E" w:rsidRDefault="00C43574">
            <w:pPr>
              <w:pStyle w:val="TableParagraph"/>
              <w:ind w:left="107"/>
            </w:pPr>
            <w:r>
              <w:t>pirminės ambulatorinės asmens sveikatos priežiūros paslaugos</w:t>
            </w:r>
          </w:p>
        </w:tc>
      </w:tr>
      <w:tr w:rsidR="008E699E">
        <w:trPr>
          <w:trHeight w:val="582"/>
        </w:trPr>
        <w:tc>
          <w:tcPr>
            <w:tcW w:w="1966" w:type="dxa"/>
          </w:tcPr>
          <w:p w:rsidR="008E699E" w:rsidRDefault="00C43574">
            <w:pPr>
              <w:pStyle w:val="TableParagraph"/>
              <w:spacing w:before="146"/>
              <w:rPr>
                <w:b/>
              </w:rPr>
            </w:pPr>
            <w:r>
              <w:rPr>
                <w:b/>
              </w:rPr>
              <w:t>Planas</w:t>
            </w:r>
          </w:p>
        </w:tc>
        <w:tc>
          <w:tcPr>
            <w:tcW w:w="7358" w:type="dxa"/>
          </w:tcPr>
          <w:p w:rsidR="008E699E" w:rsidRDefault="00C43574">
            <w:pPr>
              <w:pStyle w:val="TableParagraph"/>
              <w:spacing w:before="2"/>
              <w:ind w:left="107"/>
            </w:pPr>
            <w:r>
              <w:t>Individualus pagalbos mokinio savirūpai, kai mokinys serga LNL, teikimo</w:t>
            </w:r>
          </w:p>
          <w:p w:rsidR="008E699E" w:rsidRDefault="00C43574">
            <w:pPr>
              <w:pStyle w:val="TableParagraph"/>
              <w:spacing w:before="37"/>
              <w:ind w:left="107"/>
            </w:pPr>
            <w:r>
              <w:t>Mokykloje planas</w:t>
            </w:r>
          </w:p>
        </w:tc>
      </w:tr>
      <w:tr w:rsidR="008E699E">
        <w:trPr>
          <w:trHeight w:val="290"/>
        </w:trPr>
        <w:tc>
          <w:tcPr>
            <w:tcW w:w="1966" w:type="dxa"/>
          </w:tcPr>
          <w:p w:rsidR="008E699E" w:rsidRDefault="00C43574">
            <w:pPr>
              <w:pStyle w:val="TableParagraph"/>
              <w:rPr>
                <w:b/>
              </w:rPr>
            </w:pPr>
            <w:r>
              <w:rPr>
                <w:b/>
              </w:rPr>
              <w:t>PSO</w:t>
            </w:r>
          </w:p>
        </w:tc>
        <w:tc>
          <w:tcPr>
            <w:tcW w:w="7358" w:type="dxa"/>
          </w:tcPr>
          <w:p w:rsidR="008E699E" w:rsidRDefault="00C43574">
            <w:pPr>
              <w:pStyle w:val="TableParagraph"/>
              <w:ind w:left="107"/>
            </w:pPr>
            <w:r>
              <w:t>Pasaulio sveikatos organizacija</w:t>
            </w:r>
          </w:p>
        </w:tc>
      </w:tr>
      <w:tr w:rsidR="008E699E">
        <w:trPr>
          <w:trHeight w:val="873"/>
        </w:trPr>
        <w:tc>
          <w:tcPr>
            <w:tcW w:w="1966" w:type="dxa"/>
          </w:tcPr>
          <w:p w:rsidR="008E699E" w:rsidRDefault="008E699E">
            <w:pPr>
              <w:pStyle w:val="TableParagraph"/>
              <w:spacing w:before="11"/>
              <w:ind w:left="0"/>
              <w:rPr>
                <w:rFonts w:ascii="Calibri Light"/>
                <w:sz w:val="23"/>
              </w:rPr>
            </w:pPr>
          </w:p>
          <w:p w:rsidR="008E699E" w:rsidRDefault="00C43574">
            <w:pPr>
              <w:pStyle w:val="TableParagraph"/>
              <w:spacing w:before="1"/>
              <w:rPr>
                <w:b/>
              </w:rPr>
            </w:pPr>
            <w:r>
              <w:rPr>
                <w:b/>
              </w:rPr>
              <w:t>Rekomendacijos</w:t>
            </w:r>
          </w:p>
        </w:tc>
        <w:tc>
          <w:tcPr>
            <w:tcW w:w="7358" w:type="dxa"/>
          </w:tcPr>
          <w:p w:rsidR="008E699E" w:rsidRDefault="00C43574">
            <w:pPr>
              <w:pStyle w:val="TableParagraph"/>
              <w:spacing w:before="2" w:line="276" w:lineRule="auto"/>
              <w:ind w:left="107"/>
            </w:pPr>
            <w:r>
              <w:t>Lėtinėmis neinfekcinėmis ligomis (cukriniu diabetu, bronchų astma ir dermatitu)</w:t>
            </w:r>
            <w:r>
              <w:rPr>
                <w:spacing w:val="-18"/>
              </w:rPr>
              <w:t xml:space="preserve"> </w:t>
            </w:r>
            <w:r>
              <w:t>sergančių</w:t>
            </w:r>
            <w:r>
              <w:rPr>
                <w:spacing w:val="-16"/>
              </w:rPr>
              <w:t xml:space="preserve"> </w:t>
            </w:r>
            <w:r>
              <w:t>vaikų,</w:t>
            </w:r>
            <w:r>
              <w:rPr>
                <w:spacing w:val="-16"/>
              </w:rPr>
              <w:t xml:space="preserve"> </w:t>
            </w:r>
            <w:r>
              <w:t>ugdomų</w:t>
            </w:r>
            <w:r>
              <w:rPr>
                <w:spacing w:val="-18"/>
              </w:rPr>
              <w:t xml:space="preserve"> </w:t>
            </w:r>
            <w:r>
              <w:t>bendrojo</w:t>
            </w:r>
            <w:r>
              <w:rPr>
                <w:spacing w:val="-17"/>
              </w:rPr>
              <w:t xml:space="preserve"> </w:t>
            </w:r>
            <w:r>
              <w:t>ugdymo</w:t>
            </w:r>
            <w:r>
              <w:rPr>
                <w:spacing w:val="-16"/>
              </w:rPr>
              <w:t xml:space="preserve"> </w:t>
            </w:r>
            <w:r>
              <w:t>įstaigose,</w:t>
            </w:r>
            <w:r>
              <w:rPr>
                <w:spacing w:val="-17"/>
              </w:rPr>
              <w:t xml:space="preserve"> </w:t>
            </w:r>
            <w:r>
              <w:t>sveikatos</w:t>
            </w:r>
          </w:p>
          <w:p w:rsidR="008E699E" w:rsidRDefault="00C43574">
            <w:pPr>
              <w:pStyle w:val="TableParagraph"/>
              <w:spacing w:line="253" w:lineRule="exact"/>
              <w:ind w:left="107"/>
            </w:pPr>
            <w:r>
              <w:t>priežiūros Mokyklose metodinės rekomendacijos</w:t>
            </w:r>
          </w:p>
        </w:tc>
      </w:tr>
      <w:tr w:rsidR="008E699E">
        <w:trPr>
          <w:trHeight w:val="292"/>
        </w:trPr>
        <w:tc>
          <w:tcPr>
            <w:tcW w:w="1966" w:type="dxa"/>
          </w:tcPr>
          <w:p w:rsidR="008E699E" w:rsidRDefault="00C43574">
            <w:pPr>
              <w:pStyle w:val="TableParagraph"/>
              <w:rPr>
                <w:b/>
              </w:rPr>
            </w:pPr>
            <w:r>
              <w:rPr>
                <w:b/>
              </w:rPr>
              <w:t>SD</w:t>
            </w:r>
          </w:p>
        </w:tc>
        <w:tc>
          <w:tcPr>
            <w:tcW w:w="7358" w:type="dxa"/>
          </w:tcPr>
          <w:p w:rsidR="008E699E" w:rsidRDefault="00C43574">
            <w:pPr>
              <w:pStyle w:val="TableParagraph"/>
              <w:ind w:left="107"/>
            </w:pPr>
            <w:r>
              <w:t>seborėjinis dermatitas</w:t>
            </w:r>
          </w:p>
        </w:tc>
      </w:tr>
      <w:tr w:rsidR="008E699E">
        <w:trPr>
          <w:trHeight w:val="580"/>
        </w:trPr>
        <w:tc>
          <w:tcPr>
            <w:tcW w:w="1966" w:type="dxa"/>
          </w:tcPr>
          <w:p w:rsidR="008E699E" w:rsidRDefault="00C43574">
            <w:pPr>
              <w:pStyle w:val="TableParagraph"/>
              <w:spacing w:before="144"/>
              <w:rPr>
                <w:b/>
              </w:rPr>
            </w:pPr>
            <w:r>
              <w:rPr>
                <w:b/>
              </w:rPr>
              <w:t>VS specialistas</w:t>
            </w:r>
          </w:p>
        </w:tc>
        <w:tc>
          <w:tcPr>
            <w:tcW w:w="7358" w:type="dxa"/>
          </w:tcPr>
          <w:p w:rsidR="008E699E" w:rsidRDefault="00C43574">
            <w:pPr>
              <w:pStyle w:val="TableParagraph"/>
              <w:ind w:left="107"/>
            </w:pPr>
            <w:r>
              <w:t>visuomenės sveikatos specialistas, vykdantis visuomenės sveikatos</w:t>
            </w:r>
          </w:p>
          <w:p w:rsidR="008E699E" w:rsidRDefault="00C43574">
            <w:pPr>
              <w:pStyle w:val="TableParagraph"/>
              <w:spacing w:before="37"/>
              <w:ind w:left="107"/>
            </w:pPr>
            <w:r>
              <w:t>priežiūrą Mokykloje</w:t>
            </w:r>
          </w:p>
        </w:tc>
      </w:tr>
      <w:tr w:rsidR="008E699E">
        <w:trPr>
          <w:trHeight w:val="292"/>
        </w:trPr>
        <w:tc>
          <w:tcPr>
            <w:tcW w:w="1966" w:type="dxa"/>
          </w:tcPr>
          <w:p w:rsidR="008E699E" w:rsidRDefault="00C43574">
            <w:pPr>
              <w:pStyle w:val="TableParagraph"/>
              <w:rPr>
                <w:b/>
              </w:rPr>
            </w:pPr>
            <w:r>
              <w:rPr>
                <w:b/>
              </w:rPr>
              <w:t>VSB</w:t>
            </w:r>
          </w:p>
        </w:tc>
        <w:tc>
          <w:tcPr>
            <w:tcW w:w="7358" w:type="dxa"/>
          </w:tcPr>
          <w:p w:rsidR="008E699E" w:rsidRDefault="00C43574">
            <w:pPr>
              <w:pStyle w:val="TableParagraph"/>
              <w:ind w:left="107"/>
            </w:pPr>
            <w:r>
              <w:t>savivaldybės visuomenės sveikatos biuras</w:t>
            </w:r>
          </w:p>
        </w:tc>
      </w:tr>
    </w:tbl>
    <w:p w:rsidR="008E699E" w:rsidRDefault="008E699E">
      <w:pPr>
        <w:pStyle w:val="Pagrindinistekstas"/>
        <w:rPr>
          <w:rFonts w:ascii="Calibri Light"/>
          <w:sz w:val="20"/>
        </w:rPr>
      </w:pPr>
    </w:p>
    <w:p w:rsidR="008E699E" w:rsidRDefault="008E699E">
      <w:pPr>
        <w:pStyle w:val="Pagrindinistekstas"/>
        <w:rPr>
          <w:rFonts w:ascii="Calibri Light"/>
          <w:sz w:val="20"/>
        </w:rPr>
      </w:pPr>
    </w:p>
    <w:p w:rsidR="008E699E" w:rsidRDefault="008E699E">
      <w:pPr>
        <w:pStyle w:val="Pagrindinistekstas"/>
        <w:rPr>
          <w:rFonts w:ascii="Calibri Light"/>
          <w:sz w:val="20"/>
        </w:rPr>
      </w:pPr>
    </w:p>
    <w:p w:rsidR="008E699E" w:rsidRDefault="00C43574">
      <w:pPr>
        <w:pStyle w:val="Pagrindinistekstas"/>
        <w:spacing w:before="7"/>
        <w:rPr>
          <w:rFonts w:ascii="Calibri Light"/>
          <w:sz w:val="17"/>
        </w:rPr>
      </w:pPr>
      <w:r>
        <w:rPr>
          <w:noProof/>
          <w:lang w:bidi="ar-SA"/>
        </w:rPr>
        <mc:AlternateContent>
          <mc:Choice Requires="wps">
            <w:drawing>
              <wp:anchor distT="0" distB="0" distL="0" distR="0" simplePos="0" relativeHeight="251658240" behindDoc="1" locked="0" layoutInCell="1" allowOverlap="1">
                <wp:simplePos x="0" y="0"/>
                <wp:positionH relativeFrom="page">
                  <wp:posOffset>719455</wp:posOffset>
                </wp:positionH>
                <wp:positionV relativeFrom="paragraph">
                  <wp:posOffset>165100</wp:posOffset>
                </wp:positionV>
                <wp:extent cx="1829435" cy="0"/>
                <wp:effectExtent l="0" t="0" r="0" b="0"/>
                <wp:wrapTopAndBottom/>
                <wp:docPr id="564"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77D3D" id="Line 54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pt" to="200.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1Q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1 </w:t>
      </w:r>
      <w:hyperlink r:id="rId11">
        <w:r>
          <w:rPr>
            <w:rFonts w:ascii="Times New Roman"/>
            <w:color w:val="0462C1"/>
            <w:sz w:val="20"/>
            <w:u w:val="single" w:color="0462C1"/>
          </w:rPr>
          <w:t>https://www.e-tar.lt/portal/lt/legalAct/TAR.D75E8D9BAEB0</w:t>
        </w:r>
      </w:hyperlink>
    </w:p>
    <w:p w:rsidR="008E699E" w:rsidRDefault="00C43574">
      <w:pPr>
        <w:spacing w:line="233" w:lineRule="exact"/>
        <w:ind w:left="432"/>
        <w:rPr>
          <w:rFonts w:ascii="Times New Roman"/>
          <w:sz w:val="20"/>
        </w:rPr>
      </w:pPr>
      <w:r>
        <w:rPr>
          <w:rFonts w:ascii="Times New Roman"/>
          <w:position w:val="7"/>
          <w:sz w:val="13"/>
        </w:rPr>
        <w:t xml:space="preserve">2 </w:t>
      </w:r>
      <w:hyperlink r:id="rId12">
        <w:r>
          <w:rPr>
            <w:rFonts w:ascii="Times New Roman"/>
            <w:color w:val="0462C1"/>
            <w:sz w:val="20"/>
            <w:u w:val="single" w:color="0462C1"/>
          </w:rPr>
          <w:t>https://www.e-tar.lt/portal/lt/legalAct/TAR.1657DC90A805</w:t>
        </w:r>
      </w:hyperlink>
    </w:p>
    <w:p w:rsidR="008E699E" w:rsidRDefault="008E699E">
      <w:pPr>
        <w:spacing w:line="233" w:lineRule="exact"/>
        <w:rPr>
          <w:rFonts w:ascii="Times New Roman"/>
          <w:sz w:val="20"/>
        </w:rPr>
        <w:sectPr w:rsidR="008E699E">
          <w:pgSz w:w="11910" w:h="16840"/>
          <w:pgMar w:top="1400" w:right="0" w:bottom="1100" w:left="700" w:header="0" w:footer="907" w:gutter="0"/>
          <w:cols w:space="1296"/>
        </w:sectPr>
      </w:pPr>
    </w:p>
    <w:p w:rsidR="008E699E" w:rsidRDefault="00C43574">
      <w:pPr>
        <w:pStyle w:val="Antrat1"/>
      </w:pPr>
      <w:bookmarkStart w:id="2" w:name="_bookmark1"/>
      <w:bookmarkEnd w:id="2"/>
      <w:r>
        <w:rPr>
          <w:color w:val="2E5395"/>
        </w:rPr>
        <w:t>SĄVOKOS</w:t>
      </w:r>
    </w:p>
    <w:p w:rsidR="008E699E" w:rsidRDefault="00C43574">
      <w:pPr>
        <w:spacing w:before="178"/>
        <w:ind w:left="999"/>
        <w:rPr>
          <w:b/>
        </w:rPr>
      </w:pPr>
      <w:r>
        <w:rPr>
          <w:b/>
          <w:color w:val="2E5395"/>
        </w:rPr>
        <w:t>Šiose Rekomendacijose vartojamos sąvokos ir jų apibrėžimai:</w:t>
      </w:r>
    </w:p>
    <w:p w:rsidR="008E699E" w:rsidRDefault="00C43574">
      <w:pPr>
        <w:pStyle w:val="Pagrindinistekstas"/>
        <w:spacing w:before="157" w:line="276" w:lineRule="auto"/>
        <w:ind w:left="432" w:right="1435" w:firstLine="566"/>
        <w:jc w:val="both"/>
      </w:pPr>
      <w:r>
        <w:rPr>
          <w:b/>
        </w:rPr>
        <w:t xml:space="preserve">Bronchų astma </w:t>
      </w:r>
      <w:r>
        <w:t xml:space="preserve">– lėtinė uždegiminė kvėpavimo takų liga, pasireiškianti padidėjusiu bronchų reaktyvumu, bronchų obstrukcija ir dėl jos atsirandančiais pasikartojančiais švokštimo, dusulio, krūtinės </w:t>
      </w:r>
      <w:r>
        <w:t>veržimo ar kosulio simptomais, ypač naktį ar paryčiais, praeinančiais savaime arba gydant, kaip tai nustatyta Astmos ambulatorinio gydymo kompensuojamaisiais vaistais tvarkos apraše, patvirtintame LR sveikatos apsaugos ministro 2011 m. gruodžio 22 d. įsaky</w:t>
      </w:r>
      <w:r>
        <w:t>mu Nr. V-1088</w:t>
      </w:r>
      <w:r>
        <w:rPr>
          <w:position w:val="8"/>
          <w:sz w:val="14"/>
        </w:rPr>
        <w:t>3</w:t>
      </w:r>
      <w:r>
        <w:t>.</w:t>
      </w:r>
    </w:p>
    <w:p w:rsidR="008E699E" w:rsidRDefault="00C43574">
      <w:pPr>
        <w:pStyle w:val="Pagrindinistekstas"/>
        <w:spacing w:before="117" w:line="271" w:lineRule="auto"/>
        <w:ind w:left="432" w:right="1438" w:firstLine="566"/>
        <w:jc w:val="both"/>
      </w:pPr>
      <w:r>
        <w:rPr>
          <w:b/>
        </w:rPr>
        <w:t xml:space="preserve">BA paūmėjimas </w:t>
      </w:r>
      <w:r>
        <w:t>– būklė, kai minutėmis, valandomis ar dienomis progresuoja dusulys, kosulys, švilpimas krūtinėje ir (ar) krūtinės veržimas, blogėja plaučių funkcijos rodikliai</w:t>
      </w:r>
      <w:r>
        <w:rPr>
          <w:position w:val="8"/>
          <w:sz w:val="14"/>
        </w:rPr>
        <w:t>4</w:t>
      </w:r>
      <w:r>
        <w:t>.</w:t>
      </w:r>
    </w:p>
    <w:p w:rsidR="008E699E" w:rsidRDefault="00C43574">
      <w:pPr>
        <w:pStyle w:val="Pagrindinistekstas"/>
        <w:spacing w:before="124" w:line="276" w:lineRule="auto"/>
        <w:ind w:left="432" w:right="1435" w:firstLine="566"/>
        <w:jc w:val="both"/>
      </w:pPr>
      <w:r>
        <w:rPr>
          <w:b/>
        </w:rPr>
        <w:t xml:space="preserve">Cukrinis diabetas </w:t>
      </w:r>
      <w:r>
        <w:t>– įvairių paveldimų ir įgytų priežasčių sukelt</w:t>
      </w:r>
      <w:r>
        <w:t>as medžiagų apykaitos sutrikimas, lėtinė liga, kuria sergant dėl insulino gamybos, sekrecijos ir jo poveikio pakitimų (audinių atsparumo insulinui) arba dėl paveldimų ir įgytų priežasčių sutrinka medžiagų apykaita (angliavandenių, baltymų, riebalų), atsira</w:t>
      </w:r>
      <w:r>
        <w:t>nda lėtinė hiperglikemija ir daugelio organų (ypač akių, inkstų, nervų, širdies ir kraujagyslių) ilgalaikis pažeidimas ar disfunkcija, kaip tai nustatyta Cukrinio diabeto ambulatorinio gydymo kompensuojamaisiais vaistais tvarkos apraše, patvirtintame LR sv</w:t>
      </w:r>
      <w:r>
        <w:t>eikatos apsaugos ministro 2012 m. vasario 28 d. įsakymu Nr. V-159</w:t>
      </w:r>
      <w:r>
        <w:rPr>
          <w:position w:val="8"/>
          <w:sz w:val="14"/>
        </w:rPr>
        <w:t>5</w:t>
      </w:r>
      <w:r>
        <w:t>.</w:t>
      </w:r>
    </w:p>
    <w:p w:rsidR="008E699E" w:rsidRDefault="00C43574">
      <w:pPr>
        <w:pStyle w:val="Pagrindinistekstas"/>
        <w:spacing w:before="117" w:line="273" w:lineRule="auto"/>
        <w:ind w:left="432" w:right="1437" w:firstLine="566"/>
        <w:jc w:val="both"/>
      </w:pPr>
      <w:r>
        <w:rPr>
          <w:b/>
        </w:rPr>
        <w:t xml:space="preserve">Dermatitai ir egzemos </w:t>
      </w:r>
      <w:r>
        <w:t>– tai žinomų ir nežinomų dirgiklių ar alergenų sukeltas odos uždegimas</w:t>
      </w:r>
      <w:r>
        <w:rPr>
          <w:position w:val="8"/>
          <w:sz w:val="14"/>
        </w:rPr>
        <w:t>6</w:t>
      </w:r>
      <w:r>
        <w:t>. Abu terminai dažnai vartojami kaip sinonimai</w:t>
      </w:r>
      <w:r>
        <w:rPr>
          <w:position w:val="8"/>
          <w:sz w:val="14"/>
        </w:rPr>
        <w:t>7</w:t>
      </w:r>
      <w:r>
        <w:t>. Šiose rekomendacijose taip pat šie terminai su</w:t>
      </w:r>
      <w:r>
        <w:t>prantami kaip sinonimai ir dažniau bus vartojamas terminas „dermatitas“.</w:t>
      </w:r>
    </w:p>
    <w:p w:rsidR="008E699E" w:rsidRDefault="00C43574">
      <w:pPr>
        <w:pStyle w:val="Pagrindinistekstas"/>
        <w:spacing w:before="121" w:line="273" w:lineRule="auto"/>
        <w:ind w:left="432" w:right="1437" w:firstLine="566"/>
        <w:jc w:val="both"/>
      </w:pPr>
      <w:r>
        <w:rPr>
          <w:b/>
        </w:rPr>
        <w:t xml:space="preserve">Glikemija </w:t>
      </w:r>
      <w:r>
        <w:t>−</w:t>
      </w:r>
      <w:r>
        <w:t xml:space="preserve"> gliukozės kiekis kraujyje, matuojamas mmol/l, kaip tai nustatyta Cukrinio diabeto ambulatorinio gydymo kompensuojamaisiais vaistais tvarkos apraše, patvirtintame LR sveikatos apsaugos ministro 2012 m. vasario 28 d. įsakymu Nr. V-159</w:t>
      </w:r>
      <w:r>
        <w:rPr>
          <w:position w:val="8"/>
          <w:sz w:val="14"/>
        </w:rPr>
        <w:t>8</w:t>
      </w:r>
      <w:r>
        <w:t>.</w:t>
      </w:r>
    </w:p>
    <w:p w:rsidR="008E699E" w:rsidRDefault="00C43574">
      <w:pPr>
        <w:pStyle w:val="Pagrindinistekstas"/>
        <w:spacing w:before="124" w:line="273" w:lineRule="auto"/>
        <w:ind w:left="432" w:right="1436" w:firstLine="566"/>
        <w:jc w:val="both"/>
      </w:pPr>
      <w:r>
        <w:rPr>
          <w:b/>
        </w:rPr>
        <w:t xml:space="preserve">Gliukagonas </w:t>
      </w:r>
      <w:r>
        <w:t>– tai h</w:t>
      </w:r>
      <w:r>
        <w:t>ormonas, kuris didina gliukozės kiekį kraujyje. Gliukagonas skatina atpalaiduoti glikogeną iš kepenų esant hipoglikemijai. Susintetintas gliukagonas yra vaistas, leidžiamas hipoglikeminės komos atveju</w:t>
      </w:r>
      <w:r>
        <w:rPr>
          <w:position w:val="8"/>
          <w:sz w:val="14"/>
        </w:rPr>
        <w:t>9</w:t>
      </w:r>
      <w:r>
        <w:t>.</w:t>
      </w:r>
    </w:p>
    <w:p w:rsidR="008E699E" w:rsidRDefault="00C43574">
      <w:pPr>
        <w:pStyle w:val="Pagrindinistekstas"/>
        <w:spacing w:before="123" w:line="273" w:lineRule="auto"/>
        <w:ind w:left="432" w:right="1435" w:firstLine="566"/>
        <w:jc w:val="both"/>
      </w:pPr>
      <w:r>
        <w:rPr>
          <w:b/>
        </w:rPr>
        <w:t xml:space="preserve">Hiperglikemija </w:t>
      </w:r>
      <w:r>
        <w:t>– gliukozės kiekio kraujyje padidėjima</w:t>
      </w:r>
      <w:r>
        <w:t xml:space="preserve">s, pasireiškiantis bet kurio angliavandenių apykaitos sutrikimo stadijos metu, kaip tai nustatyta Cukrinio diabeto ambulatorinio gydymo kompensuojamaisiais vaistais tvarkos apraše, patvirtintame LR sveikatos apsaugos ministro 2012 m. vasario 28 d. įsakymu </w:t>
      </w:r>
      <w:r>
        <w:t>Nr.</w:t>
      </w:r>
      <w:r>
        <w:rPr>
          <w:spacing w:val="52"/>
        </w:rPr>
        <w:t xml:space="preserve"> </w:t>
      </w:r>
      <w:r>
        <w:t>V-159</w:t>
      </w:r>
      <w:r>
        <w:rPr>
          <w:position w:val="8"/>
          <w:sz w:val="14"/>
        </w:rPr>
        <w:t>10</w:t>
      </w:r>
      <w:r>
        <w:t>.</w:t>
      </w:r>
    </w:p>
    <w:p w:rsidR="008E699E" w:rsidRDefault="00C43574">
      <w:pPr>
        <w:pStyle w:val="Pagrindinistekstas"/>
        <w:spacing w:before="126" w:line="273" w:lineRule="auto"/>
        <w:ind w:left="432" w:right="1438" w:firstLine="566"/>
        <w:jc w:val="both"/>
      </w:pPr>
      <w:r>
        <w:rPr>
          <w:b/>
        </w:rPr>
        <w:t xml:space="preserve">Hipoglikemija </w:t>
      </w:r>
      <w:r>
        <w:t>– nepakankamas gliukozės kiekis kraujyje, kai žmogaus, sergančio CD, gliukozės</w:t>
      </w:r>
      <w:r>
        <w:rPr>
          <w:spacing w:val="-6"/>
        </w:rPr>
        <w:t xml:space="preserve"> </w:t>
      </w:r>
      <w:r>
        <w:t>kiekis</w:t>
      </w:r>
      <w:r>
        <w:rPr>
          <w:spacing w:val="-7"/>
        </w:rPr>
        <w:t xml:space="preserve"> </w:t>
      </w:r>
      <w:r>
        <w:t>kraujyje</w:t>
      </w:r>
      <w:r>
        <w:rPr>
          <w:spacing w:val="-9"/>
        </w:rPr>
        <w:t xml:space="preserve"> </w:t>
      </w:r>
      <w:r>
        <w:t>yra</w:t>
      </w:r>
      <w:r>
        <w:rPr>
          <w:spacing w:val="-7"/>
        </w:rPr>
        <w:t xml:space="preserve"> </w:t>
      </w:r>
      <w:r>
        <w:t>lygus</w:t>
      </w:r>
      <w:r>
        <w:rPr>
          <w:spacing w:val="-7"/>
        </w:rPr>
        <w:t xml:space="preserve"> </w:t>
      </w:r>
      <w:r>
        <w:t>3,9</w:t>
      </w:r>
      <w:r>
        <w:rPr>
          <w:spacing w:val="-9"/>
        </w:rPr>
        <w:t xml:space="preserve"> </w:t>
      </w:r>
      <w:r>
        <w:t>mmol/l</w:t>
      </w:r>
      <w:r>
        <w:rPr>
          <w:spacing w:val="-6"/>
        </w:rPr>
        <w:t xml:space="preserve"> </w:t>
      </w:r>
      <w:r>
        <w:t>ar</w:t>
      </w:r>
      <w:r>
        <w:rPr>
          <w:spacing w:val="-6"/>
        </w:rPr>
        <w:t xml:space="preserve"> </w:t>
      </w:r>
      <w:r>
        <w:t>mažesnis</w:t>
      </w:r>
      <w:r>
        <w:rPr>
          <w:spacing w:val="-5"/>
        </w:rPr>
        <w:t xml:space="preserve"> </w:t>
      </w:r>
      <w:r>
        <w:t>ir</w:t>
      </w:r>
      <w:r>
        <w:rPr>
          <w:spacing w:val="-9"/>
        </w:rPr>
        <w:t xml:space="preserve"> </w:t>
      </w:r>
      <w:r>
        <w:t>(ar)</w:t>
      </w:r>
      <w:r>
        <w:rPr>
          <w:spacing w:val="-6"/>
        </w:rPr>
        <w:t xml:space="preserve"> </w:t>
      </w:r>
      <w:r>
        <w:t>atsiranda</w:t>
      </w:r>
      <w:r>
        <w:rPr>
          <w:spacing w:val="-10"/>
        </w:rPr>
        <w:t xml:space="preserve"> </w:t>
      </w:r>
      <w:r>
        <w:t>būdingi</w:t>
      </w:r>
      <w:r>
        <w:rPr>
          <w:spacing w:val="-6"/>
        </w:rPr>
        <w:t xml:space="preserve"> </w:t>
      </w:r>
      <w:r>
        <w:t>hipoglikemijos simptomai</w:t>
      </w:r>
      <w:r>
        <w:rPr>
          <w:position w:val="8"/>
          <w:sz w:val="14"/>
        </w:rPr>
        <w:t>11</w:t>
      </w:r>
      <w:r>
        <w:t>.</w:t>
      </w: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1"/>
        <w:rPr>
          <w:sz w:val="18"/>
        </w:rPr>
      </w:pPr>
      <w:r>
        <w:rPr>
          <w:noProof/>
          <w:lang w:bidi="ar-SA"/>
        </w:rPr>
        <mc:AlternateContent>
          <mc:Choice Requires="wps">
            <w:drawing>
              <wp:anchor distT="0" distB="0" distL="0" distR="0" simplePos="0" relativeHeight="251659264" behindDoc="1" locked="0" layoutInCell="1" allowOverlap="1">
                <wp:simplePos x="0" y="0"/>
                <wp:positionH relativeFrom="page">
                  <wp:posOffset>719455</wp:posOffset>
                </wp:positionH>
                <wp:positionV relativeFrom="paragraph">
                  <wp:posOffset>160655</wp:posOffset>
                </wp:positionV>
                <wp:extent cx="1829435" cy="0"/>
                <wp:effectExtent l="0" t="0" r="0" b="0"/>
                <wp:wrapTopAndBottom/>
                <wp:docPr id="563"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156BC" id="Line 53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65pt" to="200.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kx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" strokeweight=".6pt">
                <w10:wrap type="topAndBottom" anchorx="page"/>
              </v:line>
            </w:pict>
          </mc:Fallback>
        </mc:AlternateContent>
      </w:r>
    </w:p>
    <w:p w:rsidR="008E699E" w:rsidRDefault="00C43574">
      <w:pPr>
        <w:spacing w:before="67" w:line="233" w:lineRule="exact"/>
        <w:ind w:left="432"/>
        <w:rPr>
          <w:rFonts w:ascii="Times New Roman"/>
          <w:sz w:val="20"/>
        </w:rPr>
      </w:pPr>
      <w:r>
        <w:rPr>
          <w:rFonts w:ascii="Times New Roman"/>
          <w:position w:val="7"/>
          <w:sz w:val="13"/>
        </w:rPr>
        <w:t xml:space="preserve">3 </w:t>
      </w:r>
      <w:hyperlink r:id="rId13">
        <w:r>
          <w:rPr>
            <w:rFonts w:ascii="Times New Roman"/>
            <w:color w:val="0462C1"/>
            <w:sz w:val="20"/>
            <w:u w:val="single" w:color="0462C1"/>
          </w:rPr>
          <w:t>https://www.e-tar.lt/portal/lt/legalAct/TAR.436F64C21F53</w:t>
        </w:r>
      </w:hyperlink>
    </w:p>
    <w:p w:rsidR="008E699E" w:rsidRDefault="00C43574">
      <w:pPr>
        <w:ind w:left="432" w:right="1656"/>
        <w:rPr>
          <w:rFonts w:ascii="Times New Roman" w:hAnsi="Times New Roman"/>
          <w:sz w:val="20"/>
        </w:rPr>
      </w:pPr>
      <w:r>
        <w:rPr>
          <w:rFonts w:ascii="Times New Roman" w:hAnsi="Times New Roman"/>
          <w:position w:val="7"/>
          <w:sz w:val="13"/>
        </w:rPr>
        <w:t xml:space="preserve">4 </w:t>
      </w:r>
      <w:r>
        <w:rPr>
          <w:rFonts w:ascii="Times New Roman" w:hAnsi="Times New Roman"/>
          <w:sz w:val="20"/>
        </w:rPr>
        <w:t>Šeimos gydytojo vadovas. Agnė Abraitienė, Jonas Ališauskas, Arvydas Ambrozaitis, Audronė Arlauskienė ir kt, Vilnius: UAB “V</w:t>
      </w:r>
      <w:r>
        <w:rPr>
          <w:rFonts w:ascii="Times New Roman" w:hAnsi="Times New Roman"/>
          <w:sz w:val="20"/>
        </w:rPr>
        <w:t>aistų žinios”, 2010. 120 p.</w:t>
      </w:r>
    </w:p>
    <w:p w:rsidR="008E699E" w:rsidRDefault="00C43574">
      <w:pPr>
        <w:spacing w:line="229" w:lineRule="exact"/>
        <w:ind w:left="432"/>
        <w:rPr>
          <w:rFonts w:ascii="Times New Roman"/>
          <w:sz w:val="20"/>
        </w:rPr>
      </w:pPr>
      <w:r>
        <w:rPr>
          <w:rFonts w:ascii="Times New Roman"/>
          <w:position w:val="7"/>
          <w:sz w:val="13"/>
        </w:rPr>
        <w:t xml:space="preserve">5 </w:t>
      </w:r>
      <w:hyperlink r:id="rId14">
        <w:r>
          <w:rPr>
            <w:rFonts w:ascii="Times New Roman"/>
            <w:color w:val="0462C1"/>
            <w:sz w:val="20"/>
            <w:u w:val="single" w:color="0462C1"/>
          </w:rPr>
          <w:t>https://www.e-tar.lt/portal/lt/legalAct/TAR.1657DC90A805</w:t>
        </w:r>
      </w:hyperlink>
    </w:p>
    <w:p w:rsidR="008E699E" w:rsidRDefault="00C43574">
      <w:pPr>
        <w:spacing w:line="230" w:lineRule="exact"/>
        <w:ind w:left="432"/>
        <w:rPr>
          <w:rFonts w:ascii="Times New Roman"/>
          <w:sz w:val="20"/>
        </w:rPr>
      </w:pPr>
      <w:r>
        <w:rPr>
          <w:rFonts w:ascii="Times New Roman"/>
          <w:position w:val="7"/>
          <w:sz w:val="13"/>
        </w:rPr>
        <w:t xml:space="preserve">6 </w:t>
      </w:r>
      <w:hyperlink r:id="rId15">
        <w:r>
          <w:rPr>
            <w:rFonts w:ascii="Times New Roman"/>
            <w:color w:val="0462C1"/>
            <w:sz w:val="20"/>
            <w:u w:val="single" w:color="0462C1"/>
          </w:rPr>
          <w:t>http:/</w:t>
        </w:r>
        <w:r>
          <w:rPr>
            <w:rFonts w:ascii="Times New Roman"/>
            <w:color w:val="0462C1"/>
            <w:sz w:val="20"/>
            <w:u w:val="single" w:color="0462C1"/>
          </w:rPr>
          <w:t>/www.odosinstitutas.lt/kategorijos/dermatitai-ir-egzemos-2/</w:t>
        </w:r>
      </w:hyperlink>
    </w:p>
    <w:p w:rsidR="008E699E" w:rsidRDefault="00C43574">
      <w:pPr>
        <w:spacing w:line="229" w:lineRule="exact"/>
        <w:ind w:left="432"/>
        <w:rPr>
          <w:rFonts w:ascii="Times New Roman"/>
          <w:sz w:val="20"/>
        </w:rPr>
      </w:pPr>
      <w:r>
        <w:rPr>
          <w:rFonts w:ascii="Times New Roman"/>
          <w:position w:val="7"/>
          <w:sz w:val="13"/>
        </w:rPr>
        <w:t xml:space="preserve">7 </w:t>
      </w:r>
      <w:hyperlink r:id="rId16">
        <w:r>
          <w:rPr>
            <w:rFonts w:ascii="Times New Roman"/>
            <w:color w:val="0462C1"/>
            <w:sz w:val="20"/>
            <w:u w:val="single" w:color="0462C1"/>
          </w:rPr>
          <w:t>http://ebook.vlk.lt/e.vadovas/index.jsp</w:t>
        </w:r>
      </w:hyperlink>
    </w:p>
    <w:p w:rsidR="008E699E" w:rsidRDefault="00C43574">
      <w:pPr>
        <w:spacing w:line="229" w:lineRule="exact"/>
        <w:ind w:left="432"/>
        <w:rPr>
          <w:rFonts w:ascii="Times New Roman"/>
          <w:sz w:val="20"/>
        </w:rPr>
      </w:pPr>
      <w:r>
        <w:rPr>
          <w:rFonts w:ascii="Times New Roman"/>
          <w:position w:val="7"/>
          <w:sz w:val="13"/>
        </w:rPr>
        <w:t xml:space="preserve">8 </w:t>
      </w:r>
      <w:hyperlink r:id="rId17">
        <w:r>
          <w:rPr>
            <w:rFonts w:ascii="Times New Roman"/>
            <w:color w:val="0462C1"/>
            <w:sz w:val="20"/>
            <w:u w:val="single" w:color="0462C1"/>
          </w:rPr>
          <w:t>https://www.e-tar</w:t>
        </w:r>
        <w:r>
          <w:rPr>
            <w:rFonts w:ascii="Times New Roman"/>
            <w:color w:val="0462C1"/>
            <w:sz w:val="20"/>
            <w:u w:val="single" w:color="0462C1"/>
          </w:rPr>
          <w:t>.lt/portal/lt/legalAct/TAR.1657DC90A805</w:t>
        </w:r>
      </w:hyperlink>
    </w:p>
    <w:p w:rsidR="008E699E" w:rsidRDefault="00C43574">
      <w:pPr>
        <w:spacing w:line="230" w:lineRule="exact"/>
        <w:ind w:left="432"/>
        <w:rPr>
          <w:rFonts w:ascii="Times New Roman"/>
          <w:sz w:val="20"/>
        </w:rPr>
      </w:pPr>
      <w:r>
        <w:rPr>
          <w:rFonts w:ascii="Times New Roman"/>
          <w:position w:val="7"/>
          <w:sz w:val="13"/>
        </w:rPr>
        <w:t xml:space="preserve">9 </w:t>
      </w:r>
      <w:hyperlink r:id="rId18">
        <w:r>
          <w:rPr>
            <w:rFonts w:ascii="Times New Roman"/>
            <w:color w:val="006FC0"/>
            <w:sz w:val="20"/>
            <w:u w:val="single" w:color="006FC0"/>
          </w:rPr>
          <w:t>https://sam.lrv.lt/uploads/sam/documents/files/mokymo%20programa.pdf</w:t>
        </w:r>
      </w:hyperlink>
    </w:p>
    <w:p w:rsidR="008E699E" w:rsidRDefault="00C43574">
      <w:pPr>
        <w:spacing w:line="230" w:lineRule="exact"/>
        <w:ind w:left="432"/>
        <w:rPr>
          <w:rFonts w:ascii="Times New Roman"/>
          <w:sz w:val="20"/>
        </w:rPr>
      </w:pPr>
      <w:r>
        <w:rPr>
          <w:rFonts w:ascii="Times New Roman"/>
          <w:position w:val="7"/>
          <w:sz w:val="13"/>
        </w:rPr>
        <w:t xml:space="preserve">10 </w:t>
      </w:r>
      <w:hyperlink r:id="rId19">
        <w:r>
          <w:rPr>
            <w:rFonts w:ascii="Times New Roman"/>
            <w:color w:val="0462C1"/>
            <w:sz w:val="20"/>
            <w:u w:val="single" w:color="0462C1"/>
          </w:rPr>
          <w:t>https://www.e-tar.lt/portal/lt/legalAct/TAR.1657DC90A805</w:t>
        </w:r>
      </w:hyperlink>
    </w:p>
    <w:p w:rsidR="008E699E" w:rsidRDefault="00C43574">
      <w:pPr>
        <w:spacing w:line="233" w:lineRule="exact"/>
        <w:ind w:left="432"/>
        <w:rPr>
          <w:rFonts w:ascii="Times New Roman"/>
          <w:sz w:val="20"/>
        </w:rPr>
      </w:pPr>
      <w:r>
        <w:rPr>
          <w:rFonts w:ascii="Times New Roman"/>
          <w:position w:val="7"/>
          <w:sz w:val="13"/>
        </w:rPr>
        <w:t xml:space="preserve">11 </w:t>
      </w:r>
      <w:hyperlink r:id="rId20">
        <w:r>
          <w:rPr>
            <w:rFonts w:ascii="Times New Roman"/>
            <w:color w:val="0462C1"/>
            <w:sz w:val="20"/>
            <w:u w:val="single" w:color="0462C1"/>
          </w:rPr>
          <w:t>http://www.ndt.lt/wp-con</w:t>
        </w:r>
        <w:r>
          <w:rPr>
            <w:rFonts w:ascii="Times New Roman"/>
            <w:color w:val="0462C1"/>
            <w:sz w:val="20"/>
            <w:u w:val="single" w:color="0462C1"/>
          </w:rPr>
          <w:t>tent/uploads/Diabetas2016-m-Nr-1-GALUTINIS-SPAUDAI.pdf</w:t>
        </w:r>
      </w:hyperlink>
    </w:p>
    <w:p w:rsidR="008E699E" w:rsidRDefault="008E699E">
      <w:pPr>
        <w:spacing w:line="233" w:lineRule="exact"/>
        <w:rPr>
          <w:rFonts w:ascii="Times New Roman"/>
          <w:sz w:val="20"/>
        </w:rPr>
        <w:sectPr w:rsidR="008E699E">
          <w:pgSz w:w="11910" w:h="16840"/>
          <w:pgMar w:top="1400" w:right="0" w:bottom="1100" w:left="700" w:header="0" w:footer="907" w:gutter="0"/>
          <w:cols w:space="1296"/>
        </w:sectPr>
      </w:pPr>
    </w:p>
    <w:p w:rsidR="008E699E" w:rsidRDefault="00C43574">
      <w:pPr>
        <w:pStyle w:val="Pagrindinistekstas"/>
        <w:spacing w:before="81" w:line="273" w:lineRule="auto"/>
        <w:ind w:left="432" w:right="1438" w:firstLine="566"/>
        <w:jc w:val="both"/>
      </w:pPr>
      <w:r>
        <w:rPr>
          <w:b/>
        </w:rPr>
        <w:t xml:space="preserve">Ketoacidozė </w:t>
      </w:r>
      <w:r>
        <w:t>– tai didelis sergančiųjų CD medžiagų apykaitos reguliacijos mechanizmų veiklos sutrikimas, kuriam būdingas padidėjęs gliukozės kiekis kraujyje ir ketoninių medžiagų kaupi</w:t>
      </w:r>
      <w:r>
        <w:t>masis</w:t>
      </w:r>
      <w:r>
        <w:rPr>
          <w:position w:val="8"/>
          <w:sz w:val="14"/>
        </w:rPr>
        <w:t>12</w:t>
      </w:r>
      <w:r>
        <w:t>.</w:t>
      </w:r>
    </w:p>
    <w:p w:rsidR="008E699E" w:rsidRDefault="00C43574">
      <w:pPr>
        <w:pStyle w:val="Pagrindinistekstas"/>
        <w:spacing w:before="124" w:line="276" w:lineRule="auto"/>
        <w:ind w:left="432" w:right="1435" w:firstLine="566"/>
        <w:jc w:val="both"/>
      </w:pPr>
      <w:r>
        <w:rPr>
          <w:b/>
        </w:rPr>
        <w:t>Lėtinės</w:t>
      </w:r>
      <w:r>
        <w:rPr>
          <w:b/>
          <w:spacing w:val="-11"/>
        </w:rPr>
        <w:t xml:space="preserve"> </w:t>
      </w:r>
      <w:r>
        <w:rPr>
          <w:b/>
        </w:rPr>
        <w:t>neinfekcinės</w:t>
      </w:r>
      <w:r>
        <w:rPr>
          <w:b/>
          <w:spacing w:val="-14"/>
        </w:rPr>
        <w:t xml:space="preserve"> </w:t>
      </w:r>
      <w:r>
        <w:rPr>
          <w:b/>
        </w:rPr>
        <w:t>ligos</w:t>
      </w:r>
      <w:r>
        <w:rPr>
          <w:b/>
          <w:spacing w:val="-10"/>
        </w:rPr>
        <w:t xml:space="preserve"> </w:t>
      </w:r>
      <w:r>
        <w:t>–</w:t>
      </w:r>
      <w:r>
        <w:rPr>
          <w:spacing w:val="-11"/>
        </w:rPr>
        <w:t xml:space="preserve"> </w:t>
      </w:r>
      <w:r>
        <w:t>ilgos</w:t>
      </w:r>
      <w:r>
        <w:rPr>
          <w:spacing w:val="-10"/>
        </w:rPr>
        <w:t xml:space="preserve"> </w:t>
      </w:r>
      <w:r>
        <w:t>trukmės</w:t>
      </w:r>
      <w:r>
        <w:rPr>
          <w:spacing w:val="-10"/>
        </w:rPr>
        <w:t xml:space="preserve"> </w:t>
      </w:r>
      <w:r>
        <w:t>ir</w:t>
      </w:r>
      <w:r>
        <w:rPr>
          <w:spacing w:val="-12"/>
        </w:rPr>
        <w:t xml:space="preserve"> </w:t>
      </w:r>
      <w:r>
        <w:t>paprastai</w:t>
      </w:r>
      <w:r>
        <w:rPr>
          <w:spacing w:val="-12"/>
        </w:rPr>
        <w:t xml:space="preserve"> </w:t>
      </w:r>
      <w:r>
        <w:t>lėtai</w:t>
      </w:r>
      <w:r>
        <w:rPr>
          <w:spacing w:val="-11"/>
        </w:rPr>
        <w:t xml:space="preserve"> </w:t>
      </w:r>
      <w:r>
        <w:t>progresuojančios</w:t>
      </w:r>
      <w:r>
        <w:rPr>
          <w:spacing w:val="-11"/>
        </w:rPr>
        <w:t xml:space="preserve"> </w:t>
      </w:r>
      <w:r>
        <w:t>ligos,</w:t>
      </w:r>
      <w:r>
        <w:rPr>
          <w:spacing w:val="-10"/>
        </w:rPr>
        <w:t xml:space="preserve"> </w:t>
      </w:r>
      <w:r>
        <w:t>tokios kaip</w:t>
      </w:r>
      <w:r>
        <w:rPr>
          <w:spacing w:val="-16"/>
        </w:rPr>
        <w:t xml:space="preserve"> </w:t>
      </w:r>
      <w:r>
        <w:t>širdies</w:t>
      </w:r>
      <w:r>
        <w:rPr>
          <w:spacing w:val="-14"/>
        </w:rPr>
        <w:t xml:space="preserve"> </w:t>
      </w:r>
      <w:r>
        <w:t>ir</w:t>
      </w:r>
      <w:r>
        <w:rPr>
          <w:spacing w:val="-14"/>
        </w:rPr>
        <w:t xml:space="preserve"> </w:t>
      </w:r>
      <w:r>
        <w:t>kraujagyslių</w:t>
      </w:r>
      <w:r>
        <w:rPr>
          <w:spacing w:val="-16"/>
        </w:rPr>
        <w:t xml:space="preserve"> </w:t>
      </w:r>
      <w:r>
        <w:t>ligos,</w:t>
      </w:r>
      <w:r>
        <w:rPr>
          <w:spacing w:val="-13"/>
        </w:rPr>
        <w:t xml:space="preserve"> </w:t>
      </w:r>
      <w:r>
        <w:t>vėžys,</w:t>
      </w:r>
      <w:r>
        <w:rPr>
          <w:spacing w:val="-13"/>
        </w:rPr>
        <w:t xml:space="preserve"> </w:t>
      </w:r>
      <w:r>
        <w:t>cukrinis</w:t>
      </w:r>
      <w:r>
        <w:rPr>
          <w:spacing w:val="-14"/>
        </w:rPr>
        <w:t xml:space="preserve"> </w:t>
      </w:r>
      <w:r>
        <w:t>diabetas,</w:t>
      </w:r>
      <w:r>
        <w:rPr>
          <w:spacing w:val="-14"/>
        </w:rPr>
        <w:t xml:space="preserve"> </w:t>
      </w:r>
      <w:r>
        <w:t>lėtinės</w:t>
      </w:r>
      <w:r>
        <w:rPr>
          <w:spacing w:val="-14"/>
        </w:rPr>
        <w:t xml:space="preserve"> </w:t>
      </w:r>
      <w:r>
        <w:t>kvėpavimo</w:t>
      </w:r>
      <w:r>
        <w:rPr>
          <w:spacing w:val="-15"/>
        </w:rPr>
        <w:t xml:space="preserve"> </w:t>
      </w:r>
      <w:r>
        <w:t>takų</w:t>
      </w:r>
      <w:r>
        <w:rPr>
          <w:spacing w:val="-16"/>
        </w:rPr>
        <w:t xml:space="preserve"> </w:t>
      </w:r>
      <w:r>
        <w:t>ligos</w:t>
      </w:r>
      <w:r>
        <w:rPr>
          <w:spacing w:val="-14"/>
        </w:rPr>
        <w:t xml:space="preserve"> </w:t>
      </w:r>
      <w:r>
        <w:t>ir</w:t>
      </w:r>
      <w:r>
        <w:rPr>
          <w:spacing w:val="-14"/>
        </w:rPr>
        <w:t xml:space="preserve"> </w:t>
      </w:r>
      <w:r>
        <w:t>psichikos sveikatos sutrikimai, kaip tai nustatyta Lietuvos sveikatos 2014-2025 metų strategijoje, patvirtintoje LR Seimo 2014 m. birželio 26 d. nutarimu Nr. XII-964</w:t>
      </w:r>
      <w:r>
        <w:rPr>
          <w:position w:val="8"/>
          <w:sz w:val="14"/>
        </w:rPr>
        <w:t>13</w:t>
      </w:r>
      <w:r>
        <w:t>. Šiose Rekomendacijose naudojamas</w:t>
      </w:r>
      <w:r>
        <w:rPr>
          <w:spacing w:val="-21"/>
        </w:rPr>
        <w:t xml:space="preserve"> </w:t>
      </w:r>
      <w:r>
        <w:t>terminas</w:t>
      </w:r>
      <w:r>
        <w:rPr>
          <w:spacing w:val="-18"/>
        </w:rPr>
        <w:t xml:space="preserve"> </w:t>
      </w:r>
      <w:r>
        <w:t>„lėtinės</w:t>
      </w:r>
      <w:r>
        <w:rPr>
          <w:spacing w:val="-18"/>
        </w:rPr>
        <w:t xml:space="preserve"> </w:t>
      </w:r>
      <w:r>
        <w:t>neinfekcinės</w:t>
      </w:r>
      <w:r>
        <w:rPr>
          <w:spacing w:val="-19"/>
        </w:rPr>
        <w:t xml:space="preserve"> </w:t>
      </w:r>
      <w:r>
        <w:t>ligos“</w:t>
      </w:r>
      <w:r>
        <w:rPr>
          <w:spacing w:val="-19"/>
        </w:rPr>
        <w:t xml:space="preserve"> </w:t>
      </w:r>
      <w:r>
        <w:t>apima</w:t>
      </w:r>
      <w:r>
        <w:rPr>
          <w:spacing w:val="-18"/>
        </w:rPr>
        <w:t xml:space="preserve"> </w:t>
      </w:r>
      <w:r>
        <w:t>šias</w:t>
      </w:r>
      <w:r>
        <w:rPr>
          <w:spacing w:val="-19"/>
        </w:rPr>
        <w:t xml:space="preserve"> </w:t>
      </w:r>
      <w:r>
        <w:t>ligas</w:t>
      </w:r>
      <w:r>
        <w:t>:</w:t>
      </w:r>
      <w:r>
        <w:rPr>
          <w:spacing w:val="-19"/>
        </w:rPr>
        <w:t xml:space="preserve"> </w:t>
      </w:r>
      <w:r>
        <w:t>cukrinį</w:t>
      </w:r>
      <w:r>
        <w:rPr>
          <w:spacing w:val="-19"/>
        </w:rPr>
        <w:t xml:space="preserve"> </w:t>
      </w:r>
      <w:r>
        <w:t>diabetą,</w:t>
      </w:r>
      <w:r>
        <w:rPr>
          <w:spacing w:val="-20"/>
        </w:rPr>
        <w:t xml:space="preserve"> </w:t>
      </w:r>
      <w:r>
        <w:t>bronchų</w:t>
      </w:r>
      <w:r>
        <w:rPr>
          <w:spacing w:val="-21"/>
        </w:rPr>
        <w:t xml:space="preserve"> </w:t>
      </w:r>
      <w:r>
        <w:t>astmą ir dermatitus.</w:t>
      </w:r>
    </w:p>
    <w:p w:rsidR="008E699E" w:rsidRDefault="00C43574">
      <w:pPr>
        <w:pStyle w:val="Pagrindinistekstas"/>
        <w:spacing w:before="110"/>
        <w:ind w:left="999"/>
        <w:jc w:val="both"/>
      </w:pPr>
      <w:r>
        <w:rPr>
          <w:b/>
        </w:rPr>
        <w:t xml:space="preserve">Mokinys </w:t>
      </w:r>
      <w:r>
        <w:t>– asmuo, kuris mokosi, kaip tai nustatyta LR Švietimo įstatyme</w:t>
      </w:r>
      <w:r>
        <w:rPr>
          <w:position w:val="8"/>
          <w:sz w:val="14"/>
        </w:rPr>
        <w:t>14</w:t>
      </w:r>
      <w:r>
        <w:t>.</w:t>
      </w:r>
    </w:p>
    <w:p w:rsidR="008E699E" w:rsidRDefault="00C43574">
      <w:pPr>
        <w:pStyle w:val="Pagrindinistekstas"/>
        <w:spacing w:before="157" w:line="276" w:lineRule="auto"/>
        <w:ind w:left="432" w:right="1438" w:firstLine="566"/>
        <w:jc w:val="both"/>
      </w:pPr>
      <w:r>
        <w:rPr>
          <w:b/>
        </w:rPr>
        <w:t xml:space="preserve">Mokinio savirūpa </w:t>
      </w:r>
      <w:r>
        <w:t>suprantama kaip mokinio, sergančio lėtine liga, ugdomas(is) gebėjimas saugoti sveikatą, prisitaikyti prie aplinkos sąlygų, apsisaugoti nuo ligos komplikacijų, sveikatos būklės pablogėjimo atpažinimas ir gebėjimas pačiam vykdyti gydytojo paskirtą gydymą sav</w:t>
      </w:r>
      <w:r>
        <w:t>arankiškai, su šeimos ar specialistų pagalba, kaip tai nustatyta Apraše.</w:t>
      </w:r>
    </w:p>
    <w:p w:rsidR="008E699E" w:rsidRDefault="00C43574">
      <w:pPr>
        <w:pStyle w:val="Pagrindinistekstas"/>
        <w:spacing w:before="121" w:line="273" w:lineRule="auto"/>
        <w:ind w:left="432" w:right="1434" w:firstLine="566"/>
        <w:jc w:val="both"/>
      </w:pPr>
      <w:r>
        <w:rPr>
          <w:b/>
        </w:rPr>
        <w:t xml:space="preserve">Neįgalumo lygis </w:t>
      </w:r>
      <w:r>
        <w:t>– kompleksiškai įvertinus nustatytas asmens sveikatos būklės, savarankiškumo kasdienėje veikloje ir galimybių ugdytis netekimo mastas, kaip tai apibrėžta Neįgalumo lyg</w:t>
      </w:r>
      <w:r>
        <w:t>io nustatymo kriterijų ir tvarkos apraše, patvirtintame LR sveikatos apsaugos ministro 2018 m. gruodžio 18 d. įsakymu Nr. V-1461</w:t>
      </w:r>
      <w:r>
        <w:rPr>
          <w:position w:val="8"/>
          <w:sz w:val="14"/>
        </w:rPr>
        <w:t>15</w:t>
      </w:r>
      <w:r>
        <w:t>.</w:t>
      </w:r>
    </w:p>
    <w:p w:rsidR="008E699E" w:rsidRDefault="00C43574">
      <w:pPr>
        <w:pStyle w:val="Pagrindinistekstas"/>
        <w:spacing w:before="125" w:line="276" w:lineRule="auto"/>
        <w:ind w:left="432" w:right="1437" w:firstLine="566"/>
        <w:jc w:val="both"/>
      </w:pPr>
      <w:r>
        <w:rPr>
          <w:b/>
        </w:rPr>
        <w:t xml:space="preserve">Pritaikytas maitinimas </w:t>
      </w:r>
      <w:r>
        <w:t>– maitinimas, kuris užtikrina tam tikro sveikatos sutrikimo (alergija tam tikriems maisto produktams,</w:t>
      </w:r>
      <w:r>
        <w:t xml:space="preserve"> virškinimo sistemos ligos ar remisinės jų būklės ir kt.) nulemtų, asmens individualių maisto medžiagų ir energijos poreikių patenkinimą, parenkant toleruojamus maisto produktus, jų gamybos būdą, konsistenciją ir valgymo režimą, ir yra raštiškai rekomenduo</w:t>
      </w:r>
      <w:r>
        <w:t>jamas gydytojo, kaip tai nustatyta Vaikų maitinimo organizavimo tvarkos apraše, patvirtintame LR sveikatos apsaugos ministro 2011 m. lapkričio 11 d. įsakymu Nr.</w:t>
      </w:r>
      <w:r>
        <w:rPr>
          <w:spacing w:val="-24"/>
        </w:rPr>
        <w:t xml:space="preserve"> </w:t>
      </w:r>
      <w:r>
        <w:t>V-964</w:t>
      </w:r>
      <w:r>
        <w:rPr>
          <w:position w:val="8"/>
          <w:sz w:val="14"/>
        </w:rPr>
        <w:t>16</w:t>
      </w:r>
      <w:r>
        <w:t>.</w:t>
      </w:r>
    </w:p>
    <w:p w:rsidR="008E699E" w:rsidRDefault="00C43574">
      <w:pPr>
        <w:pStyle w:val="Pagrindinistekstas"/>
        <w:spacing w:before="110"/>
        <w:ind w:left="999"/>
        <w:jc w:val="both"/>
      </w:pPr>
      <w:r>
        <w:rPr>
          <w:b/>
        </w:rPr>
        <w:t xml:space="preserve">Remisija </w:t>
      </w:r>
      <w:r>
        <w:t>– laikinas ligos atoslūgis, per kurį sumažėja arba išnyksta ligos</w:t>
      </w:r>
      <w:r>
        <w:rPr>
          <w:spacing w:val="-35"/>
        </w:rPr>
        <w:t xml:space="preserve"> </w:t>
      </w:r>
      <w:r>
        <w:t>požymiai</w:t>
      </w:r>
      <w:r>
        <w:rPr>
          <w:position w:val="8"/>
          <w:sz w:val="14"/>
        </w:rPr>
        <w:t>17</w:t>
      </w:r>
      <w:r>
        <w:t>.</w:t>
      </w:r>
    </w:p>
    <w:p w:rsidR="008E699E" w:rsidRDefault="00C43574">
      <w:pPr>
        <w:pStyle w:val="Pagrindinistekstas"/>
        <w:spacing w:before="157" w:line="273" w:lineRule="auto"/>
        <w:ind w:left="432" w:right="1433" w:firstLine="566"/>
        <w:jc w:val="both"/>
      </w:pPr>
      <w:r>
        <w:rPr>
          <w:b/>
        </w:rPr>
        <w:t xml:space="preserve">Tėvai (globėjai, rūpintojai) </w:t>
      </w:r>
      <w:r>
        <w:t>suprantami kaip mokinio atstovai pagal įstatymą, kaip tai nustatyta LR vaiko teisių apsaugos pagrindų įstatyme</w:t>
      </w:r>
      <w:r>
        <w:rPr>
          <w:position w:val="8"/>
          <w:sz w:val="14"/>
        </w:rPr>
        <w:t>18</w:t>
      </w:r>
      <w:r>
        <w:t>, t.y. vaiko tėvai, vaiką įvaikinus, – įtėviai, nustačius</w:t>
      </w:r>
      <w:r>
        <w:rPr>
          <w:spacing w:val="-12"/>
        </w:rPr>
        <w:t xml:space="preserve"> </w:t>
      </w:r>
      <w:r>
        <w:t>globą</w:t>
      </w:r>
      <w:r>
        <w:rPr>
          <w:spacing w:val="-12"/>
        </w:rPr>
        <w:t xml:space="preserve"> </w:t>
      </w:r>
      <w:r>
        <w:t>ar</w:t>
      </w:r>
      <w:r>
        <w:rPr>
          <w:spacing w:val="-14"/>
        </w:rPr>
        <w:t xml:space="preserve"> </w:t>
      </w:r>
      <w:r>
        <w:t>rūpybą,</w:t>
      </w:r>
      <w:r>
        <w:rPr>
          <w:spacing w:val="-9"/>
        </w:rPr>
        <w:t xml:space="preserve"> </w:t>
      </w:r>
      <w:r>
        <w:t>–</w:t>
      </w:r>
      <w:r>
        <w:rPr>
          <w:spacing w:val="-12"/>
        </w:rPr>
        <w:t xml:space="preserve"> </w:t>
      </w:r>
      <w:r>
        <w:t>globėjai</w:t>
      </w:r>
      <w:r>
        <w:rPr>
          <w:spacing w:val="-13"/>
        </w:rPr>
        <w:t xml:space="preserve"> </w:t>
      </w:r>
      <w:r>
        <w:t>ar</w:t>
      </w:r>
      <w:r>
        <w:rPr>
          <w:spacing w:val="-14"/>
        </w:rPr>
        <w:t xml:space="preserve"> </w:t>
      </w:r>
      <w:r>
        <w:t>rūpintojai,</w:t>
      </w:r>
      <w:r>
        <w:rPr>
          <w:spacing w:val="-13"/>
        </w:rPr>
        <w:t xml:space="preserve"> </w:t>
      </w:r>
      <w:r>
        <w:t>įstatymų</w:t>
      </w:r>
      <w:r>
        <w:rPr>
          <w:spacing w:val="-15"/>
        </w:rPr>
        <w:t xml:space="preserve"> </w:t>
      </w:r>
      <w:r>
        <w:t>nustatytais</w:t>
      </w:r>
      <w:r>
        <w:rPr>
          <w:spacing w:val="-14"/>
        </w:rPr>
        <w:t xml:space="preserve"> </w:t>
      </w:r>
      <w:r>
        <w:t>atvejais</w:t>
      </w:r>
      <w:r>
        <w:rPr>
          <w:spacing w:val="-8"/>
        </w:rPr>
        <w:t xml:space="preserve"> </w:t>
      </w:r>
      <w:r>
        <w:t>–</w:t>
      </w:r>
      <w:r>
        <w:rPr>
          <w:spacing w:val="-12"/>
        </w:rPr>
        <w:t xml:space="preserve"> </w:t>
      </w:r>
      <w:r>
        <w:t>valstybinė</w:t>
      </w:r>
      <w:r>
        <w:rPr>
          <w:spacing w:val="-13"/>
        </w:rPr>
        <w:t xml:space="preserve"> </w:t>
      </w:r>
      <w:r>
        <w:t>vaiko teisių apsaugos institucija.</w:t>
      </w:r>
    </w:p>
    <w:p w:rsidR="008E699E" w:rsidRDefault="00C43574">
      <w:pPr>
        <w:pStyle w:val="Pagrindinistekstas"/>
        <w:spacing w:before="121" w:line="278" w:lineRule="auto"/>
        <w:ind w:left="432" w:right="1439" w:firstLine="566"/>
        <w:jc w:val="both"/>
      </w:pPr>
      <w:r>
        <w:rPr>
          <w:b/>
        </w:rPr>
        <w:t xml:space="preserve">Vaikas </w:t>
      </w:r>
      <w:r>
        <w:t>– asmuo iki 18 metų</w:t>
      </w:r>
      <w:r>
        <w:rPr>
          <w:position w:val="8"/>
          <w:sz w:val="14"/>
        </w:rPr>
        <w:t>19</w:t>
      </w:r>
      <w:r>
        <w:t>, kaip tai nustatyta 2011 m. rugpjūčio 31 d. LR sveikatos apsaugos ministro įsakyme Nr. V-822 „Dėl gaivinimo standartų patvirtinimo“.</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3"/>
        <w:rPr>
          <w:sz w:val="12"/>
        </w:rPr>
      </w:pPr>
      <w:r>
        <w:rPr>
          <w:noProof/>
          <w:lang w:bidi="ar-SA"/>
        </w:rPr>
        <mc:AlternateContent>
          <mc:Choice Requires="wps">
            <w:drawing>
              <wp:anchor distT="0" distB="0" distL="0" distR="0" simplePos="0" relativeHeight="251660288" behindDoc="1" locked="0" layoutInCell="1" allowOverlap="1">
                <wp:simplePos x="0" y="0"/>
                <wp:positionH relativeFrom="page">
                  <wp:posOffset>719455</wp:posOffset>
                </wp:positionH>
                <wp:positionV relativeFrom="paragraph">
                  <wp:posOffset>118110</wp:posOffset>
                </wp:positionV>
                <wp:extent cx="1829435" cy="0"/>
                <wp:effectExtent l="0" t="0" r="0" b="0"/>
                <wp:wrapTopAndBottom/>
                <wp:docPr id="56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56BA8" id="Line 53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3pt" to="20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9v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12 </w:t>
      </w:r>
      <w:hyperlink r:id="rId21">
        <w:r>
          <w:rPr>
            <w:rFonts w:ascii="Times New Roman"/>
            <w:color w:val="0462C1"/>
            <w:sz w:val="20"/>
            <w:u w:val="single" w:color="0462C1"/>
          </w:rPr>
          <w:t>https://www.savaite.lt/sveikata/bkatidus/4077-verta-atkreipti-demesi-sesi-pavojingi-diabeto-padariniai.html</w:t>
        </w:r>
      </w:hyperlink>
    </w:p>
    <w:p w:rsidR="008E699E" w:rsidRDefault="00C43574">
      <w:pPr>
        <w:spacing w:line="230" w:lineRule="exact"/>
        <w:ind w:left="432"/>
        <w:rPr>
          <w:rFonts w:ascii="Times New Roman"/>
          <w:sz w:val="20"/>
        </w:rPr>
      </w:pPr>
      <w:r>
        <w:rPr>
          <w:rFonts w:ascii="Times New Roman"/>
          <w:position w:val="7"/>
          <w:sz w:val="13"/>
        </w:rPr>
        <w:t xml:space="preserve">13 </w:t>
      </w:r>
      <w:hyperlink r:id="rId22">
        <w:r>
          <w:rPr>
            <w:rFonts w:ascii="Times New Roman"/>
            <w:color w:val="0462C1"/>
            <w:sz w:val="20"/>
            <w:u w:val="single" w:color="0462C1"/>
          </w:rPr>
          <w:t>https://www.e-tar.lt/portal/lt/legalAct/85dc93d000df11e4bfca9cc6968de163/asr</w:t>
        </w:r>
      </w:hyperlink>
    </w:p>
    <w:p w:rsidR="008E699E" w:rsidRDefault="00C43574">
      <w:pPr>
        <w:spacing w:line="230" w:lineRule="exact"/>
        <w:ind w:left="432"/>
        <w:rPr>
          <w:rFonts w:ascii="Times New Roman"/>
          <w:sz w:val="20"/>
        </w:rPr>
      </w:pPr>
      <w:r>
        <w:rPr>
          <w:rFonts w:ascii="Times New Roman"/>
          <w:position w:val="7"/>
          <w:sz w:val="13"/>
        </w:rPr>
        <w:t xml:space="preserve">14 </w:t>
      </w:r>
      <w:hyperlink r:id="rId23">
        <w:r>
          <w:rPr>
            <w:rFonts w:ascii="Times New Roman"/>
            <w:color w:val="0462C1"/>
            <w:sz w:val="20"/>
            <w:u w:val="single" w:color="0462C1"/>
          </w:rPr>
          <w:t>ht</w:t>
        </w:r>
        <w:r>
          <w:rPr>
            <w:rFonts w:ascii="Times New Roman"/>
            <w:color w:val="0462C1"/>
            <w:sz w:val="20"/>
            <w:u w:val="single" w:color="0462C1"/>
          </w:rPr>
          <w:t>tps://www.e-tar.lt/portal/lt/legalAct/TAR.9A3AD08EA5D0/asr</w:t>
        </w:r>
      </w:hyperlink>
    </w:p>
    <w:p w:rsidR="008E699E" w:rsidRDefault="00C43574">
      <w:pPr>
        <w:spacing w:line="229" w:lineRule="exact"/>
        <w:ind w:left="432"/>
        <w:rPr>
          <w:rFonts w:ascii="Times New Roman"/>
          <w:sz w:val="20"/>
        </w:rPr>
      </w:pPr>
      <w:r>
        <w:rPr>
          <w:rFonts w:ascii="Times New Roman"/>
          <w:position w:val="7"/>
          <w:sz w:val="13"/>
        </w:rPr>
        <w:t xml:space="preserve">15 </w:t>
      </w:r>
      <w:hyperlink r:id="rId24">
        <w:r>
          <w:rPr>
            <w:rFonts w:ascii="Times New Roman"/>
            <w:color w:val="0462C1"/>
            <w:sz w:val="20"/>
            <w:u w:val="single" w:color="0462C1"/>
          </w:rPr>
          <w:t>https://www.e-tar.lt/portal/lt/legalAct/TAR.95F9283BB46A/asr</w:t>
        </w:r>
      </w:hyperlink>
    </w:p>
    <w:p w:rsidR="008E699E" w:rsidRDefault="00C43574">
      <w:pPr>
        <w:spacing w:line="229" w:lineRule="exact"/>
        <w:ind w:left="432"/>
        <w:rPr>
          <w:rFonts w:ascii="Times New Roman"/>
          <w:sz w:val="20"/>
        </w:rPr>
      </w:pPr>
      <w:r>
        <w:rPr>
          <w:rFonts w:ascii="Times New Roman"/>
          <w:position w:val="7"/>
          <w:sz w:val="13"/>
        </w:rPr>
        <w:t xml:space="preserve">16 </w:t>
      </w:r>
      <w:hyperlink r:id="rId25">
        <w:r>
          <w:rPr>
            <w:rFonts w:ascii="Times New Roman"/>
            <w:color w:val="0462C1"/>
            <w:sz w:val="20"/>
            <w:u w:val="single" w:color="0462C1"/>
          </w:rPr>
          <w:t>https://www.e-tar.lt/portal/lt/legalAct/a8d14e5046e311e8ade598b2394a491d/asr</w:t>
        </w:r>
      </w:hyperlink>
    </w:p>
    <w:p w:rsidR="008E699E" w:rsidRDefault="00C43574">
      <w:pPr>
        <w:spacing w:line="230" w:lineRule="exact"/>
        <w:ind w:left="432"/>
        <w:rPr>
          <w:rFonts w:ascii="Times New Roman"/>
          <w:sz w:val="20"/>
        </w:rPr>
      </w:pPr>
      <w:r>
        <w:rPr>
          <w:rFonts w:ascii="Times New Roman"/>
          <w:position w:val="7"/>
          <w:sz w:val="13"/>
        </w:rPr>
        <w:t xml:space="preserve">17 </w:t>
      </w:r>
      <w:hyperlink r:id="rId26">
        <w:r>
          <w:rPr>
            <w:rFonts w:ascii="Times New Roman"/>
            <w:color w:val="0462C1"/>
            <w:sz w:val="20"/>
            <w:u w:val="single" w:color="0462C1"/>
          </w:rPr>
          <w:t>https://www.lietuviuzodynas.lt/terminai/Remisija</w:t>
        </w:r>
      </w:hyperlink>
    </w:p>
    <w:p w:rsidR="008E699E" w:rsidRDefault="00C43574">
      <w:pPr>
        <w:spacing w:line="230" w:lineRule="exact"/>
        <w:ind w:left="432"/>
        <w:rPr>
          <w:rFonts w:ascii="Times New Roman"/>
          <w:sz w:val="20"/>
        </w:rPr>
      </w:pPr>
      <w:r>
        <w:rPr>
          <w:rFonts w:ascii="Times New Roman"/>
          <w:position w:val="7"/>
          <w:sz w:val="13"/>
        </w:rPr>
        <w:t>18</w:t>
      </w:r>
      <w:r>
        <w:rPr>
          <w:rFonts w:ascii="Times New Roman"/>
          <w:spacing w:val="2"/>
          <w:position w:val="7"/>
          <w:sz w:val="13"/>
        </w:rPr>
        <w:t xml:space="preserve"> </w:t>
      </w:r>
      <w:hyperlink r:id="rId27">
        <w:r>
          <w:rPr>
            <w:rFonts w:ascii="Times New Roman"/>
            <w:color w:val="0462C1"/>
            <w:sz w:val="20"/>
            <w:u w:val="single" w:color="0462C1"/>
          </w:rPr>
          <w:t>https://www.e-tar.lt/portal/lt/legalAct/TAR.C8205E261830/asr</w:t>
        </w:r>
      </w:hyperlink>
    </w:p>
    <w:p w:rsidR="008E699E" w:rsidRDefault="00C43574">
      <w:pPr>
        <w:spacing w:line="233" w:lineRule="exact"/>
        <w:ind w:left="432"/>
        <w:rPr>
          <w:rFonts w:ascii="Times New Roman"/>
          <w:sz w:val="20"/>
        </w:rPr>
      </w:pPr>
      <w:r>
        <w:rPr>
          <w:rFonts w:ascii="Times New Roman"/>
          <w:position w:val="7"/>
          <w:sz w:val="13"/>
        </w:rPr>
        <w:t>19</w:t>
      </w:r>
      <w:r>
        <w:rPr>
          <w:rFonts w:ascii="Times New Roman"/>
          <w:spacing w:val="3"/>
          <w:position w:val="7"/>
          <w:sz w:val="13"/>
        </w:rPr>
        <w:t xml:space="preserve"> </w:t>
      </w:r>
      <w:hyperlink r:id="rId28">
        <w:r>
          <w:rPr>
            <w:rFonts w:ascii="Times New Roman"/>
            <w:color w:val="0462C1"/>
            <w:sz w:val="20"/>
            <w:u w:val="single" w:color="0462C1"/>
          </w:rPr>
          <w:t>https://www.e-tar.lt/portal/lt/legalAct/TA</w:t>
        </w:r>
        <w:r>
          <w:rPr>
            <w:rFonts w:ascii="Times New Roman"/>
            <w:color w:val="0462C1"/>
            <w:sz w:val="20"/>
            <w:u w:val="single" w:color="0462C1"/>
          </w:rPr>
          <w:t>R.8761422F0FD0/asr</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Antrat1"/>
      </w:pPr>
      <w:bookmarkStart w:id="3" w:name="_bookmark2"/>
      <w:bookmarkEnd w:id="3"/>
      <w:r>
        <w:rPr>
          <w:color w:val="2E5395"/>
        </w:rPr>
        <w:t>ĮVADAS</w:t>
      </w:r>
    </w:p>
    <w:p w:rsidR="008E699E" w:rsidRDefault="00C43574">
      <w:pPr>
        <w:pStyle w:val="Pagrindinistekstas"/>
        <w:spacing w:before="178" w:line="273" w:lineRule="auto"/>
        <w:ind w:left="432" w:right="1436" w:firstLine="852"/>
        <w:jc w:val="both"/>
      </w:pPr>
      <w:r>
        <w:t>LNL yra aktuali šių dienų visuomenės sveikatos problema. Iš šešių PSO regionų, Europos</w:t>
      </w:r>
      <w:r>
        <w:rPr>
          <w:spacing w:val="-14"/>
        </w:rPr>
        <w:t xml:space="preserve"> </w:t>
      </w:r>
      <w:r>
        <w:t>regione</w:t>
      </w:r>
      <w:r>
        <w:rPr>
          <w:spacing w:val="-13"/>
        </w:rPr>
        <w:t xml:space="preserve"> </w:t>
      </w:r>
      <w:r>
        <w:t>LNL</w:t>
      </w:r>
      <w:r>
        <w:rPr>
          <w:spacing w:val="-16"/>
        </w:rPr>
        <w:t xml:space="preserve"> </w:t>
      </w:r>
      <w:r>
        <w:t>paplitę</w:t>
      </w:r>
      <w:r>
        <w:rPr>
          <w:spacing w:val="-13"/>
        </w:rPr>
        <w:t xml:space="preserve"> </w:t>
      </w:r>
      <w:r>
        <w:t>labiausiai</w:t>
      </w:r>
      <w:r>
        <w:rPr>
          <w:spacing w:val="-13"/>
        </w:rPr>
        <w:t xml:space="preserve"> </w:t>
      </w:r>
      <w:r>
        <w:t>ir</w:t>
      </w:r>
      <w:r>
        <w:rPr>
          <w:spacing w:val="-10"/>
        </w:rPr>
        <w:t xml:space="preserve"> </w:t>
      </w:r>
      <w:r>
        <w:t>jų</w:t>
      </w:r>
      <w:r>
        <w:rPr>
          <w:spacing w:val="-13"/>
        </w:rPr>
        <w:t xml:space="preserve"> </w:t>
      </w:r>
      <w:r>
        <w:t>paplitimas</w:t>
      </w:r>
      <w:r>
        <w:rPr>
          <w:spacing w:val="-13"/>
        </w:rPr>
        <w:t xml:space="preserve"> </w:t>
      </w:r>
      <w:r>
        <w:t>sparčiai</w:t>
      </w:r>
      <w:r>
        <w:rPr>
          <w:spacing w:val="-13"/>
        </w:rPr>
        <w:t xml:space="preserve"> </w:t>
      </w:r>
      <w:r>
        <w:t>didėja.</w:t>
      </w:r>
      <w:r>
        <w:rPr>
          <w:spacing w:val="-14"/>
        </w:rPr>
        <w:t xml:space="preserve"> </w:t>
      </w:r>
      <w:r>
        <w:t>Europos</w:t>
      </w:r>
      <w:r>
        <w:rPr>
          <w:spacing w:val="-13"/>
        </w:rPr>
        <w:t xml:space="preserve"> </w:t>
      </w:r>
      <w:r>
        <w:t>regiono</w:t>
      </w:r>
      <w:r>
        <w:rPr>
          <w:spacing w:val="-13"/>
        </w:rPr>
        <w:t xml:space="preserve"> </w:t>
      </w:r>
      <w:r>
        <w:t>gyventojų mirtingumo struktūroje 86 proc. sudaro mirtys nuo penkių lėtinių ligų: (diabeto, širdies ir kraujagyslių ligų, vėžio, lėtinių kvėpavimo takų ligų ir psichinių sutrikimų)</w:t>
      </w:r>
      <w:r>
        <w:rPr>
          <w:position w:val="8"/>
          <w:sz w:val="14"/>
        </w:rPr>
        <w:t>20</w:t>
      </w:r>
      <w:r>
        <w:t>. LNL Lietuvoje taip pat nusineša daugiausiai gyvybių. Trys pagrindinės mir</w:t>
      </w:r>
      <w:r>
        <w:t>ties priežastys – kraujotakos sistemos ligos, piktybiniai navikai ir išorinės mirties priežastys 2019 m. sudarė 81,8 proc. visų mirties priežasčių</w:t>
      </w:r>
      <w:r>
        <w:rPr>
          <w:position w:val="8"/>
          <w:sz w:val="14"/>
        </w:rPr>
        <w:t>21</w:t>
      </w:r>
      <w:r>
        <w:t>.</w:t>
      </w:r>
    </w:p>
    <w:p w:rsidR="008E699E" w:rsidRDefault="00C43574">
      <w:pPr>
        <w:pStyle w:val="Pagrindinistekstas"/>
        <w:spacing w:before="129" w:line="273" w:lineRule="auto"/>
        <w:ind w:left="432" w:right="1434" w:firstLine="852"/>
        <w:jc w:val="both"/>
      </w:pPr>
      <w:r>
        <w:t>Kaip tarp suaugusiųjų, taip ir tarp vaikų LNL paplitimas Lietuvoje turi tendenciją didėti: 2008–2018 m. la</w:t>
      </w:r>
      <w:r>
        <w:t>ikotarpiu padidėjo 0-19 m. asmenų sergamumas CD (E10-E14 ligų kodai) 30,3 proc.</w:t>
      </w:r>
      <w:r>
        <w:rPr>
          <w:spacing w:val="-4"/>
        </w:rPr>
        <w:t xml:space="preserve"> </w:t>
      </w:r>
      <w:r>
        <w:t>(nuo</w:t>
      </w:r>
      <w:r>
        <w:rPr>
          <w:spacing w:val="-3"/>
        </w:rPr>
        <w:t xml:space="preserve"> </w:t>
      </w:r>
      <w:r>
        <w:t>1,21</w:t>
      </w:r>
      <w:r>
        <w:rPr>
          <w:spacing w:val="-4"/>
        </w:rPr>
        <w:t xml:space="preserve"> </w:t>
      </w:r>
      <w:r>
        <w:t>iki</w:t>
      </w:r>
      <w:r>
        <w:rPr>
          <w:spacing w:val="-4"/>
        </w:rPr>
        <w:t xml:space="preserve"> </w:t>
      </w:r>
      <w:r>
        <w:t>1,88</w:t>
      </w:r>
      <w:r>
        <w:rPr>
          <w:spacing w:val="-3"/>
        </w:rPr>
        <w:t xml:space="preserve"> </w:t>
      </w:r>
      <w:r>
        <w:t>atv./1000</w:t>
      </w:r>
      <w:r>
        <w:rPr>
          <w:spacing w:val="-2"/>
        </w:rPr>
        <w:t xml:space="preserve"> </w:t>
      </w:r>
      <w:r>
        <w:t>gyv.),</w:t>
      </w:r>
      <w:r>
        <w:rPr>
          <w:spacing w:val="-2"/>
        </w:rPr>
        <w:t xml:space="preserve"> </w:t>
      </w:r>
      <w:r>
        <w:t>BA</w:t>
      </w:r>
      <w:r>
        <w:rPr>
          <w:spacing w:val="-2"/>
        </w:rPr>
        <w:t xml:space="preserve"> </w:t>
      </w:r>
      <w:r>
        <w:t>(J45-J46</w:t>
      </w:r>
      <w:r>
        <w:rPr>
          <w:spacing w:val="-5"/>
        </w:rPr>
        <w:t xml:space="preserve"> </w:t>
      </w:r>
      <w:r>
        <w:t>ligų</w:t>
      </w:r>
      <w:r>
        <w:rPr>
          <w:spacing w:val="-3"/>
        </w:rPr>
        <w:t xml:space="preserve"> </w:t>
      </w:r>
      <w:r>
        <w:t>kodai)</w:t>
      </w:r>
      <w:r>
        <w:rPr>
          <w:spacing w:val="-1"/>
        </w:rPr>
        <w:t xml:space="preserve"> </w:t>
      </w:r>
      <w:r>
        <w:t>–</w:t>
      </w:r>
      <w:r>
        <w:rPr>
          <w:spacing w:val="-3"/>
        </w:rPr>
        <w:t xml:space="preserve"> </w:t>
      </w:r>
      <w:r>
        <w:t>34,4</w:t>
      </w:r>
      <w:r>
        <w:rPr>
          <w:spacing w:val="-2"/>
        </w:rPr>
        <w:t xml:space="preserve"> </w:t>
      </w:r>
      <w:r>
        <w:t>proc.</w:t>
      </w:r>
      <w:r>
        <w:rPr>
          <w:spacing w:val="-2"/>
        </w:rPr>
        <w:t xml:space="preserve"> </w:t>
      </w:r>
      <w:r>
        <w:t>(nuo</w:t>
      </w:r>
      <w:r>
        <w:rPr>
          <w:spacing w:val="-3"/>
        </w:rPr>
        <w:t xml:space="preserve"> </w:t>
      </w:r>
      <w:r>
        <w:t>25,01</w:t>
      </w:r>
      <w:r>
        <w:rPr>
          <w:spacing w:val="-2"/>
        </w:rPr>
        <w:t xml:space="preserve"> </w:t>
      </w:r>
      <w:r>
        <w:t>iki</w:t>
      </w:r>
      <w:r>
        <w:rPr>
          <w:spacing w:val="-4"/>
        </w:rPr>
        <w:t xml:space="preserve"> </w:t>
      </w:r>
      <w:r>
        <w:t>38,14 atv./1000</w:t>
      </w:r>
      <w:r>
        <w:rPr>
          <w:spacing w:val="-9"/>
        </w:rPr>
        <w:t xml:space="preserve"> </w:t>
      </w:r>
      <w:r>
        <w:t>gyv.),</w:t>
      </w:r>
      <w:r>
        <w:rPr>
          <w:spacing w:val="-8"/>
        </w:rPr>
        <w:t xml:space="preserve"> </w:t>
      </w:r>
      <w:r>
        <w:t>dermatitu</w:t>
      </w:r>
      <w:r>
        <w:rPr>
          <w:spacing w:val="-8"/>
        </w:rPr>
        <w:t xml:space="preserve"> </w:t>
      </w:r>
      <w:r>
        <w:t>(L20-L30</w:t>
      </w:r>
      <w:r>
        <w:rPr>
          <w:spacing w:val="-10"/>
        </w:rPr>
        <w:t xml:space="preserve"> </w:t>
      </w:r>
      <w:r>
        <w:t>ligų</w:t>
      </w:r>
      <w:r>
        <w:rPr>
          <w:spacing w:val="-9"/>
        </w:rPr>
        <w:t xml:space="preserve"> </w:t>
      </w:r>
      <w:r>
        <w:t>kodai)</w:t>
      </w:r>
      <w:r>
        <w:rPr>
          <w:spacing w:val="-8"/>
        </w:rPr>
        <w:t xml:space="preserve"> </w:t>
      </w:r>
      <w:r>
        <w:t>–</w:t>
      </w:r>
      <w:r>
        <w:rPr>
          <w:spacing w:val="-10"/>
        </w:rPr>
        <w:t xml:space="preserve"> </w:t>
      </w:r>
      <w:r>
        <w:t>20,0</w:t>
      </w:r>
      <w:r>
        <w:rPr>
          <w:spacing w:val="-8"/>
        </w:rPr>
        <w:t xml:space="preserve"> </w:t>
      </w:r>
      <w:r>
        <w:t>proc.</w:t>
      </w:r>
      <w:r>
        <w:rPr>
          <w:spacing w:val="-10"/>
        </w:rPr>
        <w:t xml:space="preserve"> </w:t>
      </w:r>
      <w:r>
        <w:t>(nuo</w:t>
      </w:r>
      <w:r>
        <w:rPr>
          <w:spacing w:val="-8"/>
        </w:rPr>
        <w:t xml:space="preserve"> </w:t>
      </w:r>
      <w:r>
        <w:t>61,54</w:t>
      </w:r>
      <w:r>
        <w:rPr>
          <w:spacing w:val="-9"/>
        </w:rPr>
        <w:t xml:space="preserve"> </w:t>
      </w:r>
      <w:r>
        <w:t>iki</w:t>
      </w:r>
      <w:r>
        <w:rPr>
          <w:spacing w:val="-11"/>
        </w:rPr>
        <w:t xml:space="preserve"> </w:t>
      </w:r>
      <w:r>
        <w:t>76,91</w:t>
      </w:r>
      <w:r>
        <w:rPr>
          <w:spacing w:val="-9"/>
        </w:rPr>
        <w:t xml:space="preserve"> </w:t>
      </w:r>
      <w:r>
        <w:t>atv./1000</w:t>
      </w:r>
      <w:r>
        <w:rPr>
          <w:spacing w:val="-8"/>
        </w:rPr>
        <w:t xml:space="preserve"> </w:t>
      </w:r>
      <w:r>
        <w:t>gyv.)</w:t>
      </w:r>
      <w:r>
        <w:rPr>
          <w:position w:val="8"/>
          <w:sz w:val="14"/>
        </w:rPr>
        <w:t>22</w:t>
      </w:r>
      <w:r>
        <w:t>. Lietuvoje 2018 m. buvo registruoti 1057 0-19 m. asmenys, sergantys CD, 21432 asmenys, sergantys – BA ir 43217 – dermatitu</w:t>
      </w:r>
      <w:r>
        <w:rPr>
          <w:position w:val="8"/>
          <w:sz w:val="14"/>
        </w:rPr>
        <w:t>23</w:t>
      </w:r>
      <w:r>
        <w:t>. Išsami Lietuvos vaikų sergamumo LNL statistika pateikta Rekomendacijų 1</w:t>
      </w:r>
      <w:r>
        <w:rPr>
          <w:spacing w:val="-3"/>
        </w:rPr>
        <w:t xml:space="preserve"> </w:t>
      </w:r>
      <w:r>
        <w:t>priede.</w:t>
      </w:r>
    </w:p>
    <w:p w:rsidR="008E699E" w:rsidRDefault="00C43574">
      <w:pPr>
        <w:pStyle w:val="Pagrindinistekstas"/>
        <w:spacing w:before="127" w:line="276" w:lineRule="auto"/>
        <w:ind w:left="432" w:right="1434" w:firstLine="852"/>
        <w:jc w:val="both"/>
      </w:pPr>
      <w:r>
        <w:t>Mokykloje vaikas praleidžia daug</w:t>
      </w:r>
      <w:r>
        <w:t xml:space="preserve"> laiko. Tai yra ta institucija, kuri, bendradarbiaujant su kitomis institucijomis ir mokinių tėvais (globėjais, rūpintojais), gali aktyviai prisidėti prie vaikų, sergančių LNL, sveiktos priežiūros plėtojimo. Visuomenės sveikatos priežiūra Mokykloje vykdoma</w:t>
      </w:r>
      <w:r>
        <w:t xml:space="preserve"> vadovaujantis Aprašu</w:t>
      </w:r>
      <w:r>
        <w:rPr>
          <w:position w:val="8"/>
          <w:sz w:val="14"/>
        </w:rPr>
        <w:t>24</w:t>
      </w:r>
      <w:r>
        <w:t>. Jame pateiktas visuomenės sveikatos priežiūros Mokykloje tikslas – saugoti ir stiprinti mokinių sveikatą, aktyviai bendradarbiaujant su jų tėvais (globėjais, rūpintojais).</w:t>
      </w:r>
      <w:r>
        <w:rPr>
          <w:spacing w:val="-16"/>
        </w:rPr>
        <w:t xml:space="preserve"> </w:t>
      </w:r>
      <w:r>
        <w:t>Visuomenės</w:t>
      </w:r>
      <w:r>
        <w:rPr>
          <w:spacing w:val="-19"/>
        </w:rPr>
        <w:t xml:space="preserve"> </w:t>
      </w:r>
      <w:r>
        <w:t>sveikatos</w:t>
      </w:r>
      <w:r>
        <w:rPr>
          <w:spacing w:val="-16"/>
        </w:rPr>
        <w:t xml:space="preserve"> </w:t>
      </w:r>
      <w:r>
        <w:t>priežiūra</w:t>
      </w:r>
      <w:r>
        <w:rPr>
          <w:spacing w:val="-19"/>
        </w:rPr>
        <w:t xml:space="preserve"> </w:t>
      </w:r>
      <w:r>
        <w:t>Mokykloje</w:t>
      </w:r>
      <w:r>
        <w:rPr>
          <w:spacing w:val="-17"/>
        </w:rPr>
        <w:t xml:space="preserve"> </w:t>
      </w:r>
      <w:r>
        <w:t>apima</w:t>
      </w:r>
      <w:r>
        <w:rPr>
          <w:spacing w:val="-17"/>
        </w:rPr>
        <w:t xml:space="preserve"> </w:t>
      </w:r>
      <w:r>
        <w:t>ir</w:t>
      </w:r>
      <w:r>
        <w:rPr>
          <w:spacing w:val="-15"/>
        </w:rPr>
        <w:t xml:space="preserve"> </w:t>
      </w:r>
      <w:r>
        <w:t>LNL</w:t>
      </w:r>
      <w:r>
        <w:rPr>
          <w:spacing w:val="-17"/>
        </w:rPr>
        <w:t xml:space="preserve"> </w:t>
      </w:r>
      <w:r>
        <w:t>sergančių</w:t>
      </w:r>
      <w:r>
        <w:rPr>
          <w:spacing w:val="-17"/>
        </w:rPr>
        <w:t xml:space="preserve"> </w:t>
      </w:r>
      <w:r>
        <w:t>vaikų</w:t>
      </w:r>
      <w:r>
        <w:rPr>
          <w:spacing w:val="-17"/>
        </w:rPr>
        <w:t xml:space="preserve"> </w:t>
      </w:r>
      <w:r>
        <w:t>visuomenės sveikatos priežiūrą bei veiklas, nukreiptas į LNL veiksnių paplitimo tarp mokinių</w:t>
      </w:r>
      <w:r>
        <w:rPr>
          <w:spacing w:val="-26"/>
        </w:rPr>
        <w:t xml:space="preserve"> </w:t>
      </w:r>
      <w:r>
        <w:t>mažinimą.</w:t>
      </w:r>
    </w:p>
    <w:p w:rsidR="008E699E" w:rsidRDefault="00C43574">
      <w:pPr>
        <w:pStyle w:val="Pagrindinistekstas"/>
        <w:spacing w:before="6"/>
        <w:rPr>
          <w:sz w:val="21"/>
        </w:rPr>
      </w:pPr>
      <w:r>
        <w:rPr>
          <w:noProof/>
          <w:lang w:bidi="ar-SA"/>
        </w:rPr>
        <mc:AlternateContent>
          <mc:Choice Requires="wps">
            <w:drawing>
              <wp:anchor distT="0" distB="0" distL="0" distR="0" simplePos="0" relativeHeight="251661312" behindDoc="1" locked="0" layoutInCell="1" allowOverlap="1">
                <wp:simplePos x="0" y="0"/>
                <wp:positionH relativeFrom="page">
                  <wp:posOffset>722630</wp:posOffset>
                </wp:positionH>
                <wp:positionV relativeFrom="paragraph">
                  <wp:posOffset>185420</wp:posOffset>
                </wp:positionV>
                <wp:extent cx="5920740" cy="561340"/>
                <wp:effectExtent l="0" t="0" r="0" b="0"/>
                <wp:wrapTopAndBottom/>
                <wp:docPr id="56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561340"/>
                        </a:xfrm>
                        <a:prstGeom prst="rect">
                          <a:avLst/>
                        </a:prstGeom>
                        <a:solidFill>
                          <a:srgbClr val="D9E1F3"/>
                        </a:solidFill>
                        <a:ln w="6097">
                          <a:solidFill>
                            <a:srgbClr val="2E5395"/>
                          </a:solidFill>
                          <a:prstDash val="solid"/>
                          <a:miter lim="800000"/>
                          <a:headEnd/>
                          <a:tailEnd/>
                        </a:ln>
                      </wps:spPr>
                      <wps:txbx>
                        <w:txbxContent>
                          <w:p w:rsidR="008E699E" w:rsidRDefault="00C43574">
                            <w:pPr>
                              <w:pStyle w:val="Pagrindinistekstas"/>
                              <w:spacing w:line="276" w:lineRule="auto"/>
                              <w:ind w:left="106" w:right="94"/>
                              <w:jc w:val="both"/>
                            </w:pPr>
                            <w:r>
                              <w:rPr>
                                <w:b/>
                              </w:rPr>
                              <w:t xml:space="preserve">Šių Rekomendacijų tikslas </w:t>
                            </w:r>
                            <w:r>
                              <w:t xml:space="preserve">– padėti Mokykloms tinkamai vykdyti sveikatos priežiūrą mokyklose (kaip tai numato LR švietimo įstatymas), </w:t>
                            </w:r>
                            <w:r>
                              <w:t>saugant ir stiprinant mokinių (taip pat ir sergančių LNL) sveikatą, aktyviai bendradarbiaujant su jų tėvais (globėjais, rūpintojais).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7" o:spid="_x0000_s1026" type="#_x0000_t202" style="position:absolute;margin-left:56.9pt;margin-top:14.6pt;width:466.2pt;height:44.2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" fillcolor="#d9e1f3" strokecolor="#2e5395" strokeweight=".16936mm">
                <v:textbox inset="0,0,0,0">
                  <w:txbxContent>
                    <w:p w:rsidR="008E699E" w:rsidRDefault="00C43574">
                      <w:pPr>
                        <w:pStyle w:val="Pagrindinistekstas"/>
                        <w:spacing w:line="276" w:lineRule="auto"/>
                        <w:ind w:left="106" w:right="94"/>
                        <w:jc w:val="both"/>
                      </w:pPr>
                      <w:r>
                        <w:rPr>
                          <w:b/>
                        </w:rPr>
                        <w:t xml:space="preserve">Šių Rekomendacijų tikslas </w:t>
                      </w:r>
                      <w:r>
                        <w:t xml:space="preserve">– padėti Mokykloms tinkamai vykdyti sveikatos priežiūrą mokyklose (kaip tai numato LR švietimo įstatymas), </w:t>
                      </w:r>
                      <w:r>
                        <w:t>saugant ir stiprinant mokinių (taip pat ir sergančių LNL) sveikatą, aktyviai bendradarbiaujant su jų tėvais (globėjais, rūpintojais).</w:t>
                      </w:r>
                    </w:p>
                  </w:txbxContent>
                </v:textbox>
                <w10:wrap type="topAndBottom" anchorx="page"/>
              </v:shape>
            </w:pict>
          </mc:Fallback>
        </mc:AlternateContent>
      </w:r>
    </w:p>
    <w:p w:rsidR="008E699E" w:rsidRDefault="008E699E">
      <w:pPr>
        <w:pStyle w:val="Pagrindinistekstas"/>
        <w:spacing w:before="6"/>
        <w:rPr>
          <w:sz w:val="14"/>
        </w:rPr>
      </w:pPr>
    </w:p>
    <w:p w:rsidR="008E699E" w:rsidRDefault="00C43574">
      <w:pPr>
        <w:pStyle w:val="Pagrindinistekstas"/>
        <w:spacing w:before="94" w:line="276" w:lineRule="auto"/>
        <w:ind w:left="432" w:right="1433" w:firstLine="852"/>
        <w:jc w:val="both"/>
      </w:pPr>
      <w:r>
        <w:t>Rekomendacijos skiriamos VS specialistams, Mokyklų administracijai ir Mokyklų steigėjams, kai VS specialisto darbo laiko</w:t>
      </w:r>
      <w:r>
        <w:t xml:space="preserve"> Mokykloje trukmė leidžia užtikrinti pagalbos mokinio, sergančio LNL, savirūpai teikimą. Kai Mokykloje VS specialisto nėra (VS specialisto ligos ar kt. atvejais), ar VS specialistas Mokykloje dirba ne visą darbo dieną, Mokykla pati sprendžia kaip įvykdyti </w:t>
      </w:r>
      <w:r>
        <w:t>Aprašo reikalavimus ir užtikrinti mokinio, sergančio LNL, savirūpai reikalingą pagalbą Mokykloje. Jas rengiant atsižvelgta į skirtingą Mokyklų specifiką, vykdomas ugdymo programas. Šiose rekomendacijose aprašomos LNL pateikiant sveikatos būklės pablogėjimo</w:t>
      </w:r>
      <w:r>
        <w:t xml:space="preserve"> atpažinimo požymius ir reikalingą pagalbą joms ištikus, išryškinant vaikų, sergančių LNL, elgsenos psichosocialinius aspektus. Taip pat yra pristatoma Lietuvos vaikų sergamumo minėtomis LNL statistika, pateikiama teisės aktų, reglamentuojančių vaikų, serg</w:t>
      </w:r>
      <w:r>
        <w:t>ančių LNL, sveikatos priežiūrą, analizė. Pateikiami rekomenduojami veiklų algoritmai paremti gerosiomis praktikomis, galiojančiais teisės aktais, grindžiami bendradarbiavimu tarp Mokyklos bendruomenės, mokinių, tėvų (globėjų, rūpintojų), VSB, ASPĮ. Šių Rek</w:t>
      </w:r>
      <w:r>
        <w:t>omendacijų prieduose pateikiami Mokykloms skirtų dokumentų pavyzdžiai.</w:t>
      </w:r>
    </w:p>
    <w:p w:rsidR="008E699E" w:rsidRDefault="00C43574">
      <w:pPr>
        <w:pStyle w:val="Pagrindinistekstas"/>
        <w:spacing w:before="5"/>
        <w:rPr>
          <w:sz w:val="16"/>
        </w:rPr>
      </w:pPr>
      <w:r>
        <w:rPr>
          <w:noProof/>
          <w:lang w:bidi="ar-SA"/>
        </w:rPr>
        <mc:AlternateContent>
          <mc:Choice Requires="wps">
            <w:drawing>
              <wp:anchor distT="0" distB="0" distL="0" distR="0" simplePos="0" relativeHeight="251662336" behindDoc="1" locked="0" layoutInCell="1" allowOverlap="1">
                <wp:simplePos x="0" y="0"/>
                <wp:positionH relativeFrom="page">
                  <wp:posOffset>719455</wp:posOffset>
                </wp:positionH>
                <wp:positionV relativeFrom="paragraph">
                  <wp:posOffset>149225</wp:posOffset>
                </wp:positionV>
                <wp:extent cx="1829435" cy="0"/>
                <wp:effectExtent l="0" t="0" r="0" b="0"/>
                <wp:wrapTopAndBottom/>
                <wp:docPr id="56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E3273" id="Line 53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75pt" to="200.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b+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" strokeweight=".6pt">
                <w10:wrap type="topAndBottom" anchorx="page"/>
              </v:line>
            </w:pict>
          </mc:Fallback>
        </mc:AlternateContent>
      </w:r>
    </w:p>
    <w:p w:rsidR="008E699E" w:rsidRDefault="00C43574">
      <w:pPr>
        <w:spacing w:before="70" w:line="231" w:lineRule="exact"/>
        <w:ind w:left="432"/>
        <w:rPr>
          <w:rFonts w:ascii="Times New Roman"/>
          <w:sz w:val="20"/>
        </w:rPr>
      </w:pPr>
      <w:r>
        <w:rPr>
          <w:rFonts w:ascii="Times New Roman"/>
          <w:position w:val="7"/>
          <w:sz w:val="13"/>
        </w:rPr>
        <w:t xml:space="preserve">20 </w:t>
      </w:r>
      <w:hyperlink r:id="rId29">
        <w:r>
          <w:rPr>
            <w:rFonts w:ascii="Times New Roman"/>
            <w:color w:val="0462C1"/>
            <w:sz w:val="20"/>
            <w:u w:val="single" w:color="0462C1"/>
          </w:rPr>
          <w:t>http://www.euro.who.int/en/health-topics/noncommunicable-diseases</w:t>
        </w:r>
      </w:hyperlink>
    </w:p>
    <w:p w:rsidR="008E699E" w:rsidRDefault="00C43574">
      <w:pPr>
        <w:spacing w:line="229" w:lineRule="exact"/>
        <w:ind w:left="432"/>
        <w:rPr>
          <w:rFonts w:ascii="Times New Roman"/>
          <w:sz w:val="20"/>
        </w:rPr>
      </w:pPr>
      <w:r>
        <w:rPr>
          <w:rFonts w:ascii="Times New Roman"/>
          <w:position w:val="7"/>
          <w:sz w:val="13"/>
        </w:rPr>
        <w:t xml:space="preserve">21 </w:t>
      </w:r>
      <w:hyperlink r:id="rId30">
        <w:r>
          <w:rPr>
            <w:rFonts w:ascii="Times New Roman"/>
            <w:color w:val="0462C1"/>
            <w:sz w:val="20"/>
            <w:u w:val="single" w:color="0462C1"/>
          </w:rPr>
          <w:t>http://www.hi.lt/uploads/pdf/padaliniai/MPR/Isankstiniai_mirties_priezasciu_duomenys_2019_m..pdf</w:t>
        </w:r>
      </w:hyperlink>
    </w:p>
    <w:p w:rsidR="008E699E" w:rsidRDefault="00C43574">
      <w:pPr>
        <w:spacing w:line="230" w:lineRule="exact"/>
        <w:ind w:left="432"/>
        <w:rPr>
          <w:rFonts w:ascii="Times New Roman"/>
          <w:sz w:val="20"/>
        </w:rPr>
      </w:pPr>
      <w:r>
        <w:rPr>
          <w:rFonts w:ascii="Times New Roman"/>
          <w:position w:val="7"/>
          <w:sz w:val="13"/>
        </w:rPr>
        <w:t xml:space="preserve">22 </w:t>
      </w:r>
      <w:hyperlink r:id="rId31">
        <w:r>
          <w:rPr>
            <w:rFonts w:ascii="Times New Roman"/>
            <w:color w:val="0462C1"/>
            <w:sz w:val="20"/>
            <w:u w:val="single" w:color="0462C1"/>
          </w:rPr>
          <w:t>https://stat.hi.lt/default.aspx?report_id=153</w:t>
        </w:r>
      </w:hyperlink>
    </w:p>
    <w:p w:rsidR="008E699E" w:rsidRDefault="00C43574">
      <w:pPr>
        <w:spacing w:line="230" w:lineRule="exact"/>
        <w:ind w:left="432"/>
        <w:rPr>
          <w:rFonts w:ascii="Times New Roman"/>
          <w:sz w:val="20"/>
        </w:rPr>
      </w:pPr>
      <w:r>
        <w:rPr>
          <w:rFonts w:ascii="Times New Roman"/>
          <w:position w:val="7"/>
          <w:sz w:val="13"/>
        </w:rPr>
        <w:t xml:space="preserve">23 </w:t>
      </w:r>
      <w:r>
        <w:rPr>
          <w:rFonts w:ascii="Times New Roman"/>
          <w:sz w:val="20"/>
        </w:rPr>
        <w:t>Ten pat.</w:t>
      </w:r>
    </w:p>
    <w:p w:rsidR="008E699E" w:rsidRDefault="00C43574">
      <w:pPr>
        <w:spacing w:line="233" w:lineRule="exact"/>
        <w:ind w:left="432"/>
        <w:rPr>
          <w:rFonts w:ascii="Times New Roman"/>
          <w:sz w:val="20"/>
        </w:rPr>
      </w:pPr>
      <w:r>
        <w:rPr>
          <w:rFonts w:ascii="Times New Roman"/>
          <w:position w:val="7"/>
          <w:sz w:val="13"/>
        </w:rPr>
        <w:t xml:space="preserve">24 </w:t>
      </w:r>
      <w:hyperlink r:id="rId32">
        <w:r>
          <w:rPr>
            <w:rFonts w:ascii="Times New Roman"/>
            <w:color w:val="0462C1"/>
            <w:sz w:val="20"/>
            <w:u w:val="single" w:color="0462C1"/>
          </w:rPr>
          <w:t>https://www.e-tar.lt/portal/lt/legalAct/TAR.D75E8D9BAEB0/asr</w:t>
        </w:r>
      </w:hyperlink>
    </w:p>
    <w:p w:rsidR="008E699E" w:rsidRDefault="008E699E">
      <w:pPr>
        <w:spacing w:line="233" w:lineRule="exact"/>
        <w:rPr>
          <w:rFonts w:ascii="Times New Roman"/>
          <w:sz w:val="20"/>
        </w:rPr>
        <w:sectPr w:rsidR="008E699E">
          <w:pgSz w:w="11910" w:h="16840"/>
          <w:pgMar w:top="1400" w:right="0" w:bottom="1100" w:left="700" w:header="0" w:footer="907" w:gutter="0"/>
          <w:cols w:space="1296"/>
        </w:sectPr>
      </w:pPr>
    </w:p>
    <w:p w:rsidR="008E699E" w:rsidRDefault="00C43574">
      <w:pPr>
        <w:pStyle w:val="Pagrindinistekstas"/>
        <w:spacing w:before="81" w:line="276" w:lineRule="auto"/>
        <w:ind w:left="432" w:right="1435" w:firstLine="852"/>
        <w:jc w:val="both"/>
      </w:pPr>
      <w:r>
        <w:t>Rekomendacijomis siekiama įgalinti Mokyklų bendruomenę, VS specialistus, mokinių tėvus (globėjus, rūpintojus) ir pačius mokinius bendradarbiauti ir aktyviai dalyvauti mokinio, sergančio LNL, savirūpos organizavimo procese, užtikrinant tinkamą mokinio savir</w:t>
      </w:r>
      <w:r>
        <w:t>ūpai reikalingos pagalbos mokymosi proceso metu organizavimą. Rekomendacijose pateikiamas rekomenduojamų veiklų sąrašas nėra baigtinis, Mokykla pagal poreikį gali įgyvendinti ir kitas pasirinktas veiklas.</w:t>
      </w:r>
    </w:p>
    <w:p w:rsidR="008E699E" w:rsidRDefault="00C43574">
      <w:pPr>
        <w:pStyle w:val="Antrat1"/>
        <w:numPr>
          <w:ilvl w:val="0"/>
          <w:numId w:val="117"/>
        </w:numPr>
        <w:tabs>
          <w:tab w:val="left" w:pos="748"/>
        </w:tabs>
        <w:spacing w:before="120"/>
        <w:ind w:hanging="316"/>
      </w:pPr>
      <w:bookmarkStart w:id="4" w:name="_bookmark3"/>
      <w:bookmarkEnd w:id="4"/>
      <w:r>
        <w:rPr>
          <w:color w:val="2E5395"/>
        </w:rPr>
        <w:t>VAIKŲ, SERGANČIŲ LNL, SVEIKATOS PRIEŽIŪROS</w:t>
      </w:r>
      <w:r>
        <w:rPr>
          <w:color w:val="2E5395"/>
          <w:spacing w:val="-2"/>
        </w:rPr>
        <w:t xml:space="preserve"> </w:t>
      </w:r>
      <w:r>
        <w:rPr>
          <w:color w:val="2E5395"/>
        </w:rPr>
        <w:t>TEISINIS</w:t>
      </w:r>
    </w:p>
    <w:p w:rsidR="008E699E" w:rsidRDefault="00C43574">
      <w:pPr>
        <w:spacing w:before="58"/>
        <w:ind w:left="432"/>
        <w:jc w:val="both"/>
        <w:rPr>
          <w:rFonts w:ascii="Calibri Light"/>
          <w:sz w:val="32"/>
        </w:rPr>
      </w:pPr>
      <w:r>
        <w:rPr>
          <w:rFonts w:ascii="Calibri Light"/>
          <w:color w:val="2E5395"/>
          <w:sz w:val="32"/>
        </w:rPr>
        <w:t>REGLAMENTAVIMAS LIETUVOJE</w:t>
      </w:r>
    </w:p>
    <w:p w:rsidR="008E699E" w:rsidRDefault="00C43574">
      <w:pPr>
        <w:pStyle w:val="Antrat2"/>
        <w:numPr>
          <w:ilvl w:val="1"/>
          <w:numId w:val="117"/>
        </w:numPr>
        <w:tabs>
          <w:tab w:val="left" w:pos="882"/>
        </w:tabs>
        <w:spacing w:before="180"/>
        <w:ind w:left="881" w:hanging="450"/>
        <w:rPr>
          <w:color w:val="2E5395"/>
        </w:rPr>
      </w:pPr>
      <w:bookmarkStart w:id="5" w:name="_bookmark4"/>
      <w:bookmarkEnd w:id="5"/>
      <w:r>
        <w:rPr>
          <w:color w:val="2E5395"/>
        </w:rPr>
        <w:t>LNL strateginiuose</w:t>
      </w:r>
      <w:r>
        <w:rPr>
          <w:color w:val="2E5395"/>
          <w:spacing w:val="-2"/>
        </w:rPr>
        <w:t xml:space="preserve"> </w:t>
      </w:r>
      <w:r>
        <w:rPr>
          <w:color w:val="2E5395"/>
        </w:rPr>
        <w:t>dokumentuose</w:t>
      </w:r>
    </w:p>
    <w:p w:rsidR="008E699E" w:rsidRDefault="00C43574">
      <w:pPr>
        <w:pStyle w:val="Pagrindinistekstas"/>
        <w:spacing w:before="168" w:line="276" w:lineRule="auto"/>
        <w:ind w:left="432" w:right="1433" w:firstLine="852"/>
        <w:jc w:val="both"/>
      </w:pPr>
      <w:r>
        <w:t>Tiek Lietuvos, tiek ir ES strateginiuose dokumentuose LNL ir vaikų sveikatai skiriamas didelis dėmesys. Pasaulinėje sveikatos deklaracijoje „Sveikata visiems XXI amžiuje“</w:t>
      </w:r>
      <w:r>
        <w:rPr>
          <w:position w:val="8"/>
          <w:sz w:val="14"/>
        </w:rPr>
        <w:t>25</w:t>
      </w:r>
      <w:r>
        <w:t>, priimtoje 1998 m. Pasau</w:t>
      </w:r>
      <w:r>
        <w:t>lio sveikatos bendrijos 51-ojoje Pasaulio sveikatos asamblėjoje, du iš 21 siekinių yra</w:t>
      </w:r>
      <w:r>
        <w:rPr>
          <w:spacing w:val="-6"/>
        </w:rPr>
        <w:t xml:space="preserve"> </w:t>
      </w:r>
      <w:r>
        <w:t>skirti</w:t>
      </w:r>
      <w:r>
        <w:rPr>
          <w:spacing w:val="-10"/>
        </w:rPr>
        <w:t xml:space="preserve"> </w:t>
      </w:r>
      <w:r>
        <w:t>vaikams</w:t>
      </w:r>
      <w:r>
        <w:rPr>
          <w:spacing w:val="-8"/>
        </w:rPr>
        <w:t xml:space="preserve"> </w:t>
      </w:r>
      <w:r>
        <w:t>ir</w:t>
      </w:r>
      <w:r>
        <w:rPr>
          <w:spacing w:val="-8"/>
        </w:rPr>
        <w:t xml:space="preserve"> </w:t>
      </w:r>
      <w:r>
        <w:t>jaunimui:</w:t>
      </w:r>
      <w:r>
        <w:rPr>
          <w:spacing w:val="-7"/>
        </w:rPr>
        <w:t xml:space="preserve"> </w:t>
      </w:r>
      <w:r>
        <w:t>„Sveika</w:t>
      </w:r>
      <w:r>
        <w:rPr>
          <w:spacing w:val="-6"/>
        </w:rPr>
        <w:t xml:space="preserve"> </w:t>
      </w:r>
      <w:r>
        <w:t>gyvenimo</w:t>
      </w:r>
      <w:r>
        <w:rPr>
          <w:spacing w:val="-9"/>
        </w:rPr>
        <w:t xml:space="preserve"> </w:t>
      </w:r>
      <w:r>
        <w:t>pradžia“</w:t>
      </w:r>
      <w:r>
        <w:rPr>
          <w:spacing w:val="-6"/>
        </w:rPr>
        <w:t xml:space="preserve"> </w:t>
      </w:r>
      <w:r>
        <w:t>ir</w:t>
      </w:r>
      <w:r>
        <w:rPr>
          <w:spacing w:val="-8"/>
        </w:rPr>
        <w:t xml:space="preserve"> </w:t>
      </w:r>
      <w:r>
        <w:t>„Jaunų</w:t>
      </w:r>
      <w:r>
        <w:rPr>
          <w:spacing w:val="-9"/>
        </w:rPr>
        <w:t xml:space="preserve"> </w:t>
      </w:r>
      <w:r>
        <w:t>žmonių</w:t>
      </w:r>
      <w:r>
        <w:rPr>
          <w:spacing w:val="-6"/>
        </w:rPr>
        <w:t xml:space="preserve"> </w:t>
      </w:r>
      <w:r>
        <w:t>sveikata“,</w:t>
      </w:r>
      <w:r>
        <w:rPr>
          <w:spacing w:val="-5"/>
        </w:rPr>
        <w:t xml:space="preserve"> </w:t>
      </w:r>
      <w:r>
        <w:t>keturi</w:t>
      </w:r>
      <w:r>
        <w:rPr>
          <w:spacing w:val="-5"/>
        </w:rPr>
        <w:t xml:space="preserve"> </w:t>
      </w:r>
      <w:r>
        <w:t>–</w:t>
      </w:r>
      <w:r>
        <w:rPr>
          <w:spacing w:val="-6"/>
        </w:rPr>
        <w:t xml:space="preserve"> </w:t>
      </w:r>
      <w:r>
        <w:t>LNL ir jų rizikos veiksniams („Neužkrečiamųjų ligų mažinimas“, „Sveikesnė gyve</w:t>
      </w:r>
      <w:r>
        <w:t>nsena“, „Alkoholio, narkotikų ir tabako žalos mažinimas“, „Psichikos sveikatos</w:t>
      </w:r>
      <w:r>
        <w:rPr>
          <w:spacing w:val="-10"/>
        </w:rPr>
        <w:t xml:space="preserve"> </w:t>
      </w:r>
      <w:r>
        <w:t>gerinimas“).</w:t>
      </w:r>
    </w:p>
    <w:p w:rsidR="008E699E" w:rsidRDefault="00C43574">
      <w:pPr>
        <w:pStyle w:val="Pagrindinistekstas"/>
        <w:spacing w:before="110"/>
        <w:ind w:left="1285"/>
        <w:jc w:val="both"/>
      </w:pPr>
      <w:r>
        <w:t>Lietuvos sveikatos 2014-2025 metų strategijos</w:t>
      </w:r>
      <w:r>
        <w:rPr>
          <w:position w:val="8"/>
          <w:sz w:val="14"/>
        </w:rPr>
        <w:t xml:space="preserve">26 </w:t>
      </w:r>
      <w:r>
        <w:t>pagrindinis tikslas – pasiekti, kad</w:t>
      </w:r>
      <w:r>
        <w:rPr>
          <w:spacing w:val="-20"/>
        </w:rPr>
        <w:t xml:space="preserve"> </w:t>
      </w:r>
      <w:r>
        <w:t>2025</w:t>
      </w:r>
    </w:p>
    <w:p w:rsidR="008E699E" w:rsidRDefault="00C43574">
      <w:pPr>
        <w:pStyle w:val="Pagrindinistekstas"/>
        <w:spacing w:before="38" w:line="273" w:lineRule="auto"/>
        <w:ind w:left="432" w:right="1437"/>
        <w:jc w:val="both"/>
      </w:pPr>
      <w:r>
        <w:t>m. šalies gyventojai būtų sveikesni ir pailgėtų jų gyvenimo trukmė, pagerėtų gyventojų sveikata ir sumažėtų sveikatos netolygumai, vienas iš pagrindinių tikslų yra nukreiptas į LNL rizikos veiksnių mažinimą. Sveikatos netolygumų mažinimo 2014–2023 metų vei</w:t>
      </w:r>
      <w:r>
        <w:t>ksmų plano</w:t>
      </w:r>
      <w:r>
        <w:rPr>
          <w:position w:val="8"/>
          <w:sz w:val="14"/>
        </w:rPr>
        <w:t xml:space="preserve">27 </w:t>
      </w:r>
      <w:r>
        <w:t>Vaikų sveikatos stiprinimo,  ligų  profilaktikos  bei  efektyvaus  gydymo užtikrinimo  krypties  tikslas</w:t>
      </w:r>
      <w:r>
        <w:rPr>
          <w:spacing w:val="-24"/>
        </w:rPr>
        <w:t xml:space="preserve"> </w:t>
      </w:r>
      <w:r>
        <w:t>yra</w:t>
      </w:r>
    </w:p>
    <w:p w:rsidR="008E699E" w:rsidRDefault="00C43574">
      <w:pPr>
        <w:pStyle w:val="Pagrindinistekstas"/>
        <w:spacing w:before="5" w:line="276" w:lineRule="auto"/>
        <w:ind w:left="432" w:right="1437"/>
        <w:jc w:val="both"/>
      </w:pPr>
      <w:r>
        <w:t>„taikant koordinuotas priemones gerinti ir plėtoti vaikams ir paaugliams palankią, kokybišką, prieinamą ir veiksmingą sveikatos priežiūrą, siekiant geresnės vaikų sveikatos“. Du iš 4 valstybinių (valstybės perduotų savivaldybėms) visuomenės sveikatos priež</w:t>
      </w:r>
      <w:r>
        <w:t>iūros funkcijų vykdymo 2019 m. veiklos prioritetų, kuriuos yra patvirtinusi LR Sveikatos apsaugos ministerijos visuomenės sveikatos priežiūros plėtros savivaldybėse komisija 2019 m. sausio 3 d. protokolu, yra</w:t>
      </w:r>
      <w:r>
        <w:rPr>
          <w:spacing w:val="-18"/>
        </w:rPr>
        <w:t xml:space="preserve"> </w:t>
      </w:r>
      <w:r>
        <w:t>orientuoti</w:t>
      </w:r>
      <w:r>
        <w:rPr>
          <w:spacing w:val="-18"/>
        </w:rPr>
        <w:t xml:space="preserve"> </w:t>
      </w:r>
      <w:r>
        <w:t>į</w:t>
      </w:r>
      <w:r>
        <w:rPr>
          <w:spacing w:val="-20"/>
        </w:rPr>
        <w:t xml:space="preserve"> </w:t>
      </w:r>
      <w:r>
        <w:t>LNL</w:t>
      </w:r>
      <w:r>
        <w:rPr>
          <w:spacing w:val="-17"/>
        </w:rPr>
        <w:t xml:space="preserve"> </w:t>
      </w:r>
      <w:r>
        <w:t>rizikos</w:t>
      </w:r>
      <w:r>
        <w:rPr>
          <w:spacing w:val="-17"/>
        </w:rPr>
        <w:t xml:space="preserve"> </w:t>
      </w:r>
      <w:r>
        <w:t>veiksnių</w:t>
      </w:r>
      <w:r>
        <w:rPr>
          <w:spacing w:val="-17"/>
        </w:rPr>
        <w:t xml:space="preserve"> </w:t>
      </w:r>
      <w:r>
        <w:t>prevenciją.</w:t>
      </w:r>
      <w:r>
        <w:rPr>
          <w:spacing w:val="-17"/>
        </w:rPr>
        <w:t xml:space="preserve"> </w:t>
      </w:r>
      <w:r>
        <w:t>N</w:t>
      </w:r>
      <w:r>
        <w:t>emažai</w:t>
      </w:r>
      <w:r>
        <w:rPr>
          <w:spacing w:val="-20"/>
        </w:rPr>
        <w:t xml:space="preserve"> </w:t>
      </w:r>
      <w:r>
        <w:t>minėtame</w:t>
      </w:r>
      <w:r>
        <w:rPr>
          <w:spacing w:val="-19"/>
        </w:rPr>
        <w:t xml:space="preserve"> </w:t>
      </w:r>
      <w:r>
        <w:t>dokumente</w:t>
      </w:r>
      <w:r>
        <w:rPr>
          <w:spacing w:val="-16"/>
        </w:rPr>
        <w:t xml:space="preserve"> </w:t>
      </w:r>
      <w:r>
        <w:t>suplanuotų</w:t>
      </w:r>
      <w:r>
        <w:rPr>
          <w:spacing w:val="-20"/>
        </w:rPr>
        <w:t xml:space="preserve"> </w:t>
      </w:r>
      <w:r>
        <w:t>veiklos krypčių yra orientuota į vaikus ir</w:t>
      </w:r>
      <w:r>
        <w:rPr>
          <w:spacing w:val="-2"/>
        </w:rPr>
        <w:t xml:space="preserve"> </w:t>
      </w:r>
      <w:r>
        <w:t>jaunimą.</w:t>
      </w:r>
    </w:p>
    <w:p w:rsidR="008E699E" w:rsidRDefault="00C43574">
      <w:pPr>
        <w:pStyle w:val="Pagrindinistekstas"/>
        <w:spacing w:before="121" w:line="276" w:lineRule="auto"/>
        <w:ind w:left="432" w:right="1436" w:firstLine="852"/>
        <w:jc w:val="both"/>
      </w:pPr>
      <w:r>
        <w:t>LR sveikatos apsaugos ministerijos 2019-2021 m. strateginiame veiklos plane, patvirtintame</w:t>
      </w:r>
      <w:r>
        <w:rPr>
          <w:spacing w:val="-18"/>
        </w:rPr>
        <w:t xml:space="preserve"> </w:t>
      </w:r>
      <w:r>
        <w:t>LR</w:t>
      </w:r>
      <w:r>
        <w:rPr>
          <w:spacing w:val="-16"/>
        </w:rPr>
        <w:t xml:space="preserve"> </w:t>
      </w:r>
      <w:r>
        <w:t>sveikatos</w:t>
      </w:r>
      <w:r>
        <w:rPr>
          <w:spacing w:val="-16"/>
        </w:rPr>
        <w:t xml:space="preserve"> </w:t>
      </w:r>
      <w:r>
        <w:t>apsaugos</w:t>
      </w:r>
      <w:r>
        <w:rPr>
          <w:spacing w:val="-18"/>
        </w:rPr>
        <w:t xml:space="preserve"> </w:t>
      </w:r>
      <w:r>
        <w:t>ministro</w:t>
      </w:r>
      <w:r>
        <w:rPr>
          <w:spacing w:val="-19"/>
        </w:rPr>
        <w:t xml:space="preserve"> </w:t>
      </w:r>
      <w:r>
        <w:t>2019</w:t>
      </w:r>
      <w:r>
        <w:rPr>
          <w:spacing w:val="-16"/>
        </w:rPr>
        <w:t xml:space="preserve"> </w:t>
      </w:r>
      <w:r>
        <w:t>m.</w:t>
      </w:r>
      <w:r>
        <w:rPr>
          <w:spacing w:val="-15"/>
        </w:rPr>
        <w:t xml:space="preserve"> </w:t>
      </w:r>
      <w:r>
        <w:t>sausio</w:t>
      </w:r>
      <w:r>
        <w:rPr>
          <w:spacing w:val="-16"/>
        </w:rPr>
        <w:t xml:space="preserve"> </w:t>
      </w:r>
      <w:r>
        <w:t>19</w:t>
      </w:r>
      <w:r>
        <w:rPr>
          <w:spacing w:val="-19"/>
        </w:rPr>
        <w:t xml:space="preserve"> </w:t>
      </w:r>
      <w:r>
        <w:t>d.</w:t>
      </w:r>
      <w:r>
        <w:rPr>
          <w:spacing w:val="-15"/>
        </w:rPr>
        <w:t xml:space="preserve"> </w:t>
      </w:r>
      <w:r>
        <w:t>įsakymu</w:t>
      </w:r>
      <w:r>
        <w:rPr>
          <w:spacing w:val="-16"/>
        </w:rPr>
        <w:t xml:space="preserve"> </w:t>
      </w:r>
      <w:r>
        <w:t>Nr.</w:t>
      </w:r>
      <w:r>
        <w:rPr>
          <w:spacing w:val="-17"/>
        </w:rPr>
        <w:t xml:space="preserve"> </w:t>
      </w:r>
      <w:r>
        <w:t>V-53,</w:t>
      </w:r>
      <w:r>
        <w:rPr>
          <w:spacing w:val="-17"/>
        </w:rPr>
        <w:t xml:space="preserve"> </w:t>
      </w:r>
      <w:r>
        <w:t>įgyven</w:t>
      </w:r>
      <w:r>
        <w:t>dinat strateginį tikslą „Skatinti sveiką gyvenseną, saugoti ir stiprinti sveikatą, vykdyti ligų prevenciją“, numatoma plėtoti visuomenės sveikatos priežiūrą savivaldybėse bei skatinti kokybiškų visuomenės sveikatos priežiūros paslaugų teikimą ir prieinamum</w:t>
      </w:r>
      <w:r>
        <w:t>ą gyventojams, vykdant valstybines (valstybės perduotas savivaldybėms) funkcijas, kurių viena iš jų yra visuomenės sveikatos priežiūra savivaldybės teritorijoje esančiose ikimokyklinio ugdymo, bendrojo ugdymo mokyklose ir profesinio mokymo įstaigose ugdomų</w:t>
      </w:r>
      <w:r>
        <w:t xml:space="preserve"> mokinių pagal ikimokyklinio, priešmokyklinio, pradinio, pagrindinio ir vidurinio ugdymo</w:t>
      </w:r>
      <w:r>
        <w:rPr>
          <w:spacing w:val="-3"/>
        </w:rPr>
        <w:t xml:space="preserve"> </w:t>
      </w:r>
      <w:r>
        <w:t>programas</w:t>
      </w:r>
      <w:r>
        <w:rPr>
          <w:position w:val="8"/>
          <w:sz w:val="14"/>
        </w:rPr>
        <w:t>28</w:t>
      </w:r>
      <w:r>
        <w:t>.</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rPr>
          <w:sz w:val="29"/>
        </w:rPr>
      </w:pPr>
      <w:r>
        <w:rPr>
          <w:noProof/>
          <w:lang w:bidi="ar-SA"/>
        </w:rPr>
        <mc:AlternateContent>
          <mc:Choice Requires="wps">
            <w:drawing>
              <wp:anchor distT="0" distB="0" distL="0" distR="0" simplePos="0" relativeHeight="251663360" behindDoc="1" locked="0" layoutInCell="1" allowOverlap="1">
                <wp:simplePos x="0" y="0"/>
                <wp:positionH relativeFrom="page">
                  <wp:posOffset>719455</wp:posOffset>
                </wp:positionH>
                <wp:positionV relativeFrom="paragraph">
                  <wp:posOffset>240665</wp:posOffset>
                </wp:positionV>
                <wp:extent cx="1829435" cy="0"/>
                <wp:effectExtent l="0" t="0" r="0" b="0"/>
                <wp:wrapTopAndBottom/>
                <wp:docPr id="559"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DCE08" id="Line 53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95pt" to="200.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O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" strokeweight=".6pt">
                <w10:wrap type="topAndBottom" anchorx="page"/>
              </v:line>
            </w:pict>
          </mc:Fallback>
        </mc:AlternateContent>
      </w:r>
    </w:p>
    <w:p w:rsidR="008E699E" w:rsidRDefault="00C43574">
      <w:pPr>
        <w:spacing w:before="70" w:line="210" w:lineRule="exact"/>
        <w:ind w:left="432"/>
        <w:rPr>
          <w:rFonts w:ascii="Times New Roman" w:hAnsi="Times New Roman"/>
          <w:sz w:val="18"/>
        </w:rPr>
      </w:pPr>
      <w:r>
        <w:rPr>
          <w:rFonts w:ascii="Times New Roman" w:hAnsi="Times New Roman"/>
          <w:position w:val="6"/>
          <w:sz w:val="12"/>
        </w:rPr>
        <w:t xml:space="preserve">25 </w:t>
      </w:r>
      <w:r>
        <w:rPr>
          <w:rFonts w:ascii="Times New Roman" w:hAnsi="Times New Roman"/>
          <w:sz w:val="18"/>
        </w:rPr>
        <w:t>Sveikata visiems XXI amžiuje. Lietuvos sveikatos apsaugos ministerija, 1999.</w:t>
      </w:r>
    </w:p>
    <w:p w:rsidR="008E699E" w:rsidRDefault="00C43574">
      <w:pPr>
        <w:spacing w:before="2" w:line="235" w:lineRule="auto"/>
        <w:ind w:left="432" w:right="4522"/>
        <w:rPr>
          <w:rFonts w:ascii="Times New Roman"/>
          <w:sz w:val="18"/>
        </w:rPr>
      </w:pPr>
      <w:r>
        <w:rPr>
          <w:rFonts w:ascii="Times New Roman"/>
          <w:position w:val="6"/>
          <w:sz w:val="12"/>
        </w:rPr>
        <w:t xml:space="preserve">26 </w:t>
      </w:r>
      <w:hyperlink r:id="rId33">
        <w:r>
          <w:rPr>
            <w:rFonts w:ascii="Times New Roman"/>
            <w:color w:val="0462C1"/>
            <w:sz w:val="18"/>
            <w:u w:val="single" w:color="0462C1"/>
          </w:rPr>
          <w:t>https://www.e-tar.lt/portal/lt/legalAct/85dc93d000df11e4bfca9cc6968de163/asr</w:t>
        </w:r>
        <w:r>
          <w:rPr>
            <w:rFonts w:ascii="Times New Roman"/>
            <w:sz w:val="18"/>
          </w:rPr>
          <w:t>.</w:t>
        </w:r>
      </w:hyperlink>
      <w:r>
        <w:rPr>
          <w:rFonts w:ascii="Times New Roman"/>
          <w:sz w:val="18"/>
        </w:rPr>
        <w:t xml:space="preserve"> </w:t>
      </w:r>
      <w:r>
        <w:rPr>
          <w:rFonts w:ascii="Times New Roman"/>
          <w:w w:val="95"/>
          <w:position w:val="7"/>
          <w:sz w:val="13"/>
        </w:rPr>
        <w:t>27</w:t>
      </w:r>
      <w:hyperlink r:id="rId34">
        <w:r>
          <w:rPr>
            <w:rFonts w:ascii="Times New Roman"/>
            <w:color w:val="0462C1"/>
            <w:w w:val="95"/>
            <w:sz w:val="20"/>
            <w:u w:val="single" w:color="0462C1"/>
          </w:rPr>
          <w:t>https://www.e-tar.lt/portal/lt/legalAct/6c22d09031da11e4a83cb4f588d2ac1a</w:t>
        </w:r>
      </w:hyperlink>
      <w:r>
        <w:rPr>
          <w:rFonts w:ascii="Times New Roman"/>
          <w:color w:val="0462C1"/>
          <w:w w:val="95"/>
          <w:sz w:val="20"/>
        </w:rPr>
        <w:t xml:space="preserve">     </w:t>
      </w:r>
      <w:r>
        <w:rPr>
          <w:rFonts w:ascii="Times New Roman"/>
          <w:position w:val="6"/>
          <w:sz w:val="12"/>
        </w:rPr>
        <w:t>28</w:t>
      </w:r>
      <w:r>
        <w:rPr>
          <w:rFonts w:ascii="Times New Roman"/>
          <w:spacing w:val="15"/>
          <w:position w:val="6"/>
          <w:sz w:val="12"/>
        </w:rPr>
        <w:t xml:space="preserve"> </w:t>
      </w:r>
      <w:hyperlink r:id="rId35">
        <w:r>
          <w:rPr>
            <w:rFonts w:ascii="Times New Roman"/>
            <w:color w:val="0462C1"/>
            <w:sz w:val="18"/>
            <w:u w:val="single" w:color="0462C1"/>
          </w:rPr>
          <w:t>https://www.e-tar.lt/portal/lt/legalAct/TAR.D0CD0966D67F/asr</w:t>
        </w:r>
        <w:r>
          <w:rPr>
            <w:rFonts w:ascii="Times New Roman"/>
            <w:sz w:val="18"/>
          </w:rPr>
          <w:t>.</w:t>
        </w:r>
      </w:hyperlink>
    </w:p>
    <w:p w:rsidR="008E699E" w:rsidRDefault="008E699E">
      <w:pPr>
        <w:spacing w:line="235" w:lineRule="auto"/>
        <w:rPr>
          <w:rFonts w:ascii="Times New Roman"/>
          <w:sz w:val="18"/>
        </w:rPr>
        <w:sectPr w:rsidR="008E699E">
          <w:pgSz w:w="11910" w:h="16840"/>
          <w:pgMar w:top="1340" w:right="0" w:bottom="1100" w:left="700" w:header="0" w:footer="907" w:gutter="0"/>
          <w:cols w:space="1296"/>
        </w:sectPr>
      </w:pPr>
    </w:p>
    <w:p w:rsidR="008E699E" w:rsidRDefault="00C43574">
      <w:pPr>
        <w:pStyle w:val="Antrat2"/>
        <w:numPr>
          <w:ilvl w:val="1"/>
          <w:numId w:val="117"/>
        </w:numPr>
        <w:tabs>
          <w:tab w:val="left" w:pos="880"/>
        </w:tabs>
        <w:ind w:left="879" w:hanging="448"/>
        <w:rPr>
          <w:color w:val="2E5395"/>
        </w:rPr>
      </w:pPr>
      <w:bookmarkStart w:id="6" w:name="_bookmark5"/>
      <w:bookmarkEnd w:id="6"/>
      <w:r>
        <w:rPr>
          <w:color w:val="2E5395"/>
        </w:rPr>
        <w:t xml:space="preserve">Vaikų </w:t>
      </w:r>
      <w:r>
        <w:rPr>
          <w:color w:val="2E5395"/>
        </w:rPr>
        <w:t>ir tėvų teisės bei pareigos vaiko sveikatos priežiūros</w:t>
      </w:r>
      <w:r>
        <w:rPr>
          <w:color w:val="2E5395"/>
          <w:spacing w:val="-9"/>
        </w:rPr>
        <w:t xml:space="preserve"> </w:t>
      </w:r>
      <w:r>
        <w:rPr>
          <w:color w:val="2E5395"/>
        </w:rPr>
        <w:t>kontekste</w:t>
      </w:r>
    </w:p>
    <w:p w:rsidR="008E699E" w:rsidRDefault="00C43574">
      <w:pPr>
        <w:pStyle w:val="Pagrindinistekstas"/>
        <w:spacing w:before="163" w:line="273" w:lineRule="auto"/>
        <w:ind w:left="432" w:right="1436" w:firstLine="852"/>
        <w:jc w:val="both"/>
      </w:pPr>
      <w:r>
        <w:t>JT vaiko teisių konvencijoje</w:t>
      </w:r>
      <w:r>
        <w:rPr>
          <w:position w:val="8"/>
          <w:sz w:val="14"/>
        </w:rPr>
        <w:t xml:space="preserve">29 </w:t>
      </w:r>
      <w:r>
        <w:t>kaip viena pagrindinių vaiko teisių įvardijama teisė į geros kokybės sveikatos priežiūrą. LR Vaiko teisių apsaugos pagrindų įstatyme</w:t>
      </w:r>
      <w:r>
        <w:rPr>
          <w:position w:val="8"/>
          <w:sz w:val="14"/>
        </w:rPr>
        <w:t xml:space="preserve">30 </w:t>
      </w:r>
      <w:r>
        <w:t>įvardinta vaiko teisė gyv</w:t>
      </w:r>
      <w:r>
        <w:t>enti ir sveikai vystytis, LR švietimo įstatyme</w:t>
      </w:r>
      <w:r>
        <w:rPr>
          <w:position w:val="8"/>
          <w:sz w:val="14"/>
        </w:rPr>
        <w:t xml:space="preserve">31 </w:t>
      </w:r>
      <w:r>
        <w:t>– mokinio teisė į sveiką ir saugią mokymosi aplinką (2 priedas).</w:t>
      </w:r>
    </w:p>
    <w:p w:rsidR="008E699E" w:rsidRDefault="00C43574">
      <w:pPr>
        <w:pStyle w:val="Pagrindinistekstas"/>
        <w:spacing w:before="116" w:line="273" w:lineRule="auto"/>
        <w:ind w:left="432" w:right="1436" w:firstLine="852"/>
        <w:jc w:val="both"/>
      </w:pPr>
      <w:r>
        <w:t>Rūpinimasis vaiko sveikata LR vaiko teisių apsaugos pagrindų įstatyme</w:t>
      </w:r>
      <w:r>
        <w:rPr>
          <w:position w:val="8"/>
          <w:sz w:val="14"/>
        </w:rPr>
        <w:t xml:space="preserve">32 </w:t>
      </w:r>
      <w:r>
        <w:t>įvardinta kaip viena pagrindinių tėvų (globėjų, rūpintojų) teisių ir p</w:t>
      </w:r>
      <w:r>
        <w:t>areigų. Ši tėvų (globėjų, rūpintojų) teisė ir pareiga taip pat yra įtvirtinta ir LR civilinio kodekso tėvų asmeninių teisių ir pareigų turinyje</w:t>
      </w:r>
      <w:r>
        <w:rPr>
          <w:position w:val="8"/>
          <w:sz w:val="14"/>
        </w:rPr>
        <w:t>33</w:t>
      </w:r>
      <w:r>
        <w:t>, su vaiko</w:t>
      </w:r>
      <w:r>
        <w:rPr>
          <w:spacing w:val="-15"/>
        </w:rPr>
        <w:t xml:space="preserve"> </w:t>
      </w:r>
      <w:r>
        <w:t>sveikatos</w:t>
      </w:r>
      <w:r>
        <w:rPr>
          <w:spacing w:val="-14"/>
        </w:rPr>
        <w:t xml:space="preserve"> </w:t>
      </w:r>
      <w:r>
        <w:t>priežiūra</w:t>
      </w:r>
      <w:r>
        <w:rPr>
          <w:spacing w:val="-17"/>
        </w:rPr>
        <w:t xml:space="preserve"> </w:t>
      </w:r>
      <w:r>
        <w:t>susiję</w:t>
      </w:r>
      <w:r>
        <w:rPr>
          <w:spacing w:val="-15"/>
        </w:rPr>
        <w:t xml:space="preserve"> </w:t>
      </w:r>
      <w:r>
        <w:t>tėvų</w:t>
      </w:r>
      <w:r>
        <w:rPr>
          <w:spacing w:val="-17"/>
        </w:rPr>
        <w:t xml:space="preserve"> </w:t>
      </w:r>
      <w:r>
        <w:t>(globėjų,</w:t>
      </w:r>
      <w:r>
        <w:rPr>
          <w:spacing w:val="-16"/>
        </w:rPr>
        <w:t xml:space="preserve"> </w:t>
      </w:r>
      <w:r>
        <w:t>rūpintojų)</w:t>
      </w:r>
      <w:r>
        <w:rPr>
          <w:spacing w:val="-14"/>
        </w:rPr>
        <w:t xml:space="preserve"> </w:t>
      </w:r>
      <w:r>
        <w:t>teisės</w:t>
      </w:r>
      <w:r>
        <w:rPr>
          <w:spacing w:val="-14"/>
        </w:rPr>
        <w:t xml:space="preserve"> </w:t>
      </w:r>
      <w:r>
        <w:t>ir</w:t>
      </w:r>
      <w:r>
        <w:rPr>
          <w:spacing w:val="-14"/>
        </w:rPr>
        <w:t xml:space="preserve"> </w:t>
      </w:r>
      <w:r>
        <w:t>pareigos</w:t>
      </w:r>
      <w:r>
        <w:rPr>
          <w:spacing w:val="-17"/>
        </w:rPr>
        <w:t xml:space="preserve"> </w:t>
      </w:r>
      <w:r>
        <w:t>taip</w:t>
      </w:r>
      <w:r>
        <w:rPr>
          <w:spacing w:val="-15"/>
        </w:rPr>
        <w:t xml:space="preserve"> </w:t>
      </w:r>
      <w:r>
        <w:t>pat</w:t>
      </w:r>
      <w:r>
        <w:rPr>
          <w:spacing w:val="-13"/>
        </w:rPr>
        <w:t xml:space="preserve"> </w:t>
      </w:r>
      <w:r>
        <w:t>reglamentuotos LR sveikatos sistemos</w:t>
      </w:r>
      <w:r>
        <w:rPr>
          <w:position w:val="8"/>
          <w:sz w:val="14"/>
        </w:rPr>
        <w:t xml:space="preserve">34 </w:t>
      </w:r>
      <w:r>
        <w:t>ir LR švietimo</w:t>
      </w:r>
      <w:r>
        <w:rPr>
          <w:position w:val="8"/>
          <w:sz w:val="14"/>
        </w:rPr>
        <w:t xml:space="preserve">35 </w:t>
      </w:r>
      <w:r>
        <w:t>įstatymuose (3</w:t>
      </w:r>
      <w:r>
        <w:rPr>
          <w:spacing w:val="-41"/>
        </w:rPr>
        <w:t xml:space="preserve"> </w:t>
      </w:r>
      <w:r>
        <w:t>priedas).</w:t>
      </w:r>
    </w:p>
    <w:p w:rsidR="008E699E" w:rsidRDefault="00C43574">
      <w:pPr>
        <w:pStyle w:val="Antrat2"/>
        <w:numPr>
          <w:ilvl w:val="1"/>
          <w:numId w:val="117"/>
        </w:numPr>
        <w:tabs>
          <w:tab w:val="left" w:pos="880"/>
        </w:tabs>
        <w:spacing w:before="122"/>
        <w:ind w:left="879" w:hanging="448"/>
        <w:rPr>
          <w:color w:val="2E5395"/>
        </w:rPr>
      </w:pPr>
      <w:bookmarkStart w:id="7" w:name="_bookmark6"/>
      <w:bookmarkEnd w:id="7"/>
      <w:r>
        <w:rPr>
          <w:color w:val="2E5395"/>
        </w:rPr>
        <w:t>Savivaldybių funkcijos visuomenės sveikatos priežiūros</w:t>
      </w:r>
      <w:r>
        <w:rPr>
          <w:color w:val="2E5395"/>
          <w:spacing w:val="-3"/>
        </w:rPr>
        <w:t xml:space="preserve"> </w:t>
      </w:r>
      <w:r>
        <w:rPr>
          <w:color w:val="2E5395"/>
        </w:rPr>
        <w:t>srityje</w:t>
      </w:r>
    </w:p>
    <w:p w:rsidR="008E699E" w:rsidRDefault="00C43574">
      <w:pPr>
        <w:pStyle w:val="Pagrindinistekstas"/>
        <w:spacing w:before="168" w:line="276" w:lineRule="auto"/>
        <w:ind w:left="432" w:right="1435" w:firstLine="852"/>
        <w:jc w:val="both"/>
      </w:pPr>
      <w:r>
        <w:t>LR vietos savivaldos įstatymas reglamentuoja savivaldybių funkcijas visuomenės sveikatos priežiūros srityje (1.3.1. pav.).</w:t>
      </w:r>
    </w:p>
    <w:p w:rsidR="008E699E" w:rsidRDefault="00C43574">
      <w:pPr>
        <w:pStyle w:val="Pagrindinistekstas"/>
        <w:spacing w:before="1"/>
        <w:rPr>
          <w:sz w:val="16"/>
        </w:rPr>
      </w:pPr>
      <w:r>
        <w:rPr>
          <w:noProof/>
          <w:lang w:bidi="ar-SA"/>
        </w:rPr>
        <w:drawing>
          <wp:anchor distT="0" distB="0" distL="0" distR="0" simplePos="0" relativeHeight="6" behindDoc="0" locked="0" layoutInCell="1" allowOverlap="1">
            <wp:simplePos x="0" y="0"/>
            <wp:positionH relativeFrom="page">
              <wp:posOffset>1205664</wp:posOffset>
            </wp:positionH>
            <wp:positionV relativeFrom="paragraph">
              <wp:posOffset>142572</wp:posOffset>
            </wp:positionV>
            <wp:extent cx="4907646" cy="336670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6" cstate="print"/>
                    <a:stretch>
                      <a:fillRect/>
                    </a:stretch>
                  </pic:blipFill>
                  <pic:spPr>
                    <a:xfrm>
                      <a:off x="0" y="0"/>
                      <a:ext cx="4907646" cy="3366706"/>
                    </a:xfrm>
                    <a:prstGeom prst="rect">
                      <a:avLst/>
                    </a:prstGeom>
                  </pic:spPr>
                </pic:pic>
              </a:graphicData>
            </a:graphic>
          </wp:anchor>
        </w:drawing>
      </w:r>
    </w:p>
    <w:p w:rsidR="008E699E" w:rsidRDefault="008E699E">
      <w:pPr>
        <w:pStyle w:val="Pagrindinistekstas"/>
        <w:spacing w:before="2"/>
        <w:rPr>
          <w:sz w:val="24"/>
        </w:rPr>
      </w:pPr>
    </w:p>
    <w:p w:rsidR="008E699E" w:rsidRDefault="00C43574">
      <w:pPr>
        <w:spacing w:before="1" w:line="254" w:lineRule="auto"/>
        <w:ind w:left="432" w:right="1443"/>
        <w:jc w:val="both"/>
        <w:rPr>
          <w:i/>
          <w:sz w:val="18"/>
        </w:rPr>
      </w:pPr>
      <w:r>
        <w:rPr>
          <w:position w:val="10"/>
          <w:sz w:val="18"/>
        </w:rPr>
        <w:t xml:space="preserve">* </w:t>
      </w:r>
      <w:r>
        <w:rPr>
          <w:i/>
          <w:color w:val="2E5395"/>
          <w:sz w:val="18"/>
        </w:rPr>
        <w:t>išskyrus visuomenės sveikatos priežiūrą savivaldybės teritorijoje esančiose ikimokyklinio ugdymo, bendrojo ugdymo mokyklose ir p</w:t>
      </w:r>
      <w:r>
        <w:rPr>
          <w:i/>
          <w:color w:val="2E5395"/>
          <w:sz w:val="18"/>
        </w:rPr>
        <w:t>rofesinio mokymo įstaigose ugdomų mokinių pagal ikimokyklinio, priešmokyklinio, pradinio, pagrindinio ir vidurinio ugdymo programas, visuomenės sveikatos stiprinimą ir visuomenės sveikatos stebėseną</w:t>
      </w:r>
    </w:p>
    <w:p w:rsidR="008E699E" w:rsidRDefault="008E699E">
      <w:pPr>
        <w:pStyle w:val="Pagrindinistekstas"/>
        <w:rPr>
          <w:i/>
          <w:sz w:val="20"/>
        </w:rPr>
      </w:pPr>
    </w:p>
    <w:p w:rsidR="008E699E" w:rsidRDefault="00C43574">
      <w:pPr>
        <w:pStyle w:val="Sraopastraipa"/>
        <w:numPr>
          <w:ilvl w:val="2"/>
          <w:numId w:val="117"/>
        </w:numPr>
        <w:tabs>
          <w:tab w:val="left" w:pos="1015"/>
        </w:tabs>
        <w:spacing w:before="140" w:line="278" w:lineRule="auto"/>
        <w:ind w:left="432" w:right="1451" w:firstLine="0"/>
        <w:jc w:val="both"/>
        <w:rPr>
          <w:i/>
          <w:sz w:val="20"/>
        </w:rPr>
      </w:pPr>
      <w:r>
        <w:rPr>
          <w:b/>
          <w:i/>
          <w:sz w:val="20"/>
        </w:rPr>
        <w:t xml:space="preserve">pav. </w:t>
      </w:r>
      <w:r>
        <w:rPr>
          <w:i/>
          <w:sz w:val="20"/>
        </w:rPr>
        <w:t>Savarankiškosios ir valstybinės (valstybės perduoto</w:t>
      </w:r>
      <w:r>
        <w:rPr>
          <w:i/>
          <w:sz w:val="20"/>
        </w:rPr>
        <w:t>s savivaldybėms) savivaldybių funkcijos visuomenės sveikatos priežiūros</w:t>
      </w:r>
      <w:r>
        <w:rPr>
          <w:i/>
          <w:spacing w:val="-1"/>
          <w:sz w:val="20"/>
        </w:rPr>
        <w:t xml:space="preserve"> </w:t>
      </w:r>
      <w:r>
        <w:rPr>
          <w:i/>
          <w:sz w:val="20"/>
        </w:rPr>
        <w:t>srityje</w:t>
      </w:r>
    </w:p>
    <w:p w:rsidR="008E699E" w:rsidRDefault="00C43574">
      <w:pPr>
        <w:pStyle w:val="Pagrindinistekstas"/>
        <w:spacing w:before="1"/>
        <w:rPr>
          <w:i/>
          <w:sz w:val="25"/>
        </w:rPr>
      </w:pPr>
      <w:r>
        <w:rPr>
          <w:noProof/>
          <w:lang w:bidi="ar-SA"/>
        </w:rPr>
        <mc:AlternateContent>
          <mc:Choice Requires="wps">
            <w:drawing>
              <wp:anchor distT="0" distB="0" distL="0" distR="0" simplePos="0" relativeHeight="251665408" behindDoc="1" locked="0" layoutInCell="1" allowOverlap="1">
                <wp:simplePos x="0" y="0"/>
                <wp:positionH relativeFrom="page">
                  <wp:posOffset>719455</wp:posOffset>
                </wp:positionH>
                <wp:positionV relativeFrom="paragraph">
                  <wp:posOffset>212090</wp:posOffset>
                </wp:positionV>
                <wp:extent cx="1829435" cy="0"/>
                <wp:effectExtent l="0" t="0" r="0" b="0"/>
                <wp:wrapTopAndBottom/>
                <wp:docPr id="558"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C7AEC" id="Line 534"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7pt" to="200.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QQ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29 </w:t>
      </w:r>
      <w:hyperlink r:id="rId37">
        <w:r>
          <w:rPr>
            <w:rFonts w:ascii="Times New Roman"/>
            <w:color w:val="0462C1"/>
            <w:sz w:val="20"/>
            <w:u w:val="single" w:color="0462C1"/>
          </w:rPr>
          <w:t>https://www.e-tar.lt/portal/lt/legalAct/TAR.48A4910C899F</w:t>
        </w:r>
      </w:hyperlink>
    </w:p>
    <w:p w:rsidR="008E699E" w:rsidRDefault="00C43574">
      <w:pPr>
        <w:spacing w:line="230" w:lineRule="exact"/>
        <w:ind w:left="432"/>
        <w:rPr>
          <w:rFonts w:ascii="Times New Roman"/>
          <w:sz w:val="20"/>
        </w:rPr>
      </w:pPr>
      <w:r>
        <w:rPr>
          <w:rFonts w:ascii="Times New Roman"/>
          <w:position w:val="7"/>
          <w:sz w:val="13"/>
        </w:rPr>
        <w:t xml:space="preserve">30 </w:t>
      </w:r>
      <w:hyperlink r:id="rId38">
        <w:r>
          <w:rPr>
            <w:rFonts w:ascii="Times New Roman"/>
            <w:color w:val="0462C1"/>
            <w:sz w:val="20"/>
            <w:u w:val="single" w:color="0462C1"/>
          </w:rPr>
          <w:t>https://www.e-tar.lt/portal/lt/legalAct/TAR.C8205E261830/asr</w:t>
        </w:r>
      </w:hyperlink>
    </w:p>
    <w:p w:rsidR="008E699E" w:rsidRDefault="00C43574">
      <w:pPr>
        <w:spacing w:line="229" w:lineRule="exact"/>
        <w:ind w:left="432"/>
        <w:rPr>
          <w:rFonts w:ascii="Times New Roman"/>
          <w:sz w:val="20"/>
        </w:rPr>
      </w:pPr>
      <w:r>
        <w:rPr>
          <w:rFonts w:ascii="Times New Roman"/>
          <w:position w:val="7"/>
          <w:sz w:val="13"/>
        </w:rPr>
        <w:t xml:space="preserve">31 </w:t>
      </w:r>
      <w:hyperlink r:id="rId39">
        <w:r>
          <w:rPr>
            <w:rFonts w:ascii="Times New Roman"/>
            <w:color w:val="0462C1"/>
            <w:sz w:val="20"/>
            <w:u w:val="single" w:color="0462C1"/>
          </w:rPr>
          <w:t>https://www.e-tar.lt/portal/lt/leg</w:t>
        </w:r>
        <w:r>
          <w:rPr>
            <w:rFonts w:ascii="Times New Roman"/>
            <w:color w:val="0462C1"/>
            <w:sz w:val="20"/>
            <w:u w:val="single" w:color="0462C1"/>
          </w:rPr>
          <w:t>alAct/TAR.9A3AD08EA5D0/asr</w:t>
        </w:r>
      </w:hyperlink>
    </w:p>
    <w:p w:rsidR="008E699E" w:rsidRDefault="00C43574">
      <w:pPr>
        <w:spacing w:line="229" w:lineRule="exact"/>
        <w:ind w:left="432"/>
        <w:rPr>
          <w:rFonts w:ascii="Times New Roman"/>
          <w:sz w:val="20"/>
        </w:rPr>
      </w:pPr>
      <w:r>
        <w:rPr>
          <w:rFonts w:ascii="Times New Roman"/>
          <w:position w:val="7"/>
          <w:sz w:val="13"/>
        </w:rPr>
        <w:t xml:space="preserve">32 </w:t>
      </w:r>
      <w:hyperlink r:id="rId40">
        <w:r>
          <w:rPr>
            <w:rFonts w:ascii="Times New Roman"/>
            <w:color w:val="0462C1"/>
            <w:sz w:val="20"/>
            <w:u w:val="single" w:color="0462C1"/>
          </w:rPr>
          <w:t>https://www.e-tar.lt/portal/lt/legalAct/TAR.C8205E261830/asr</w:t>
        </w:r>
      </w:hyperlink>
    </w:p>
    <w:p w:rsidR="008E699E" w:rsidRDefault="00C43574">
      <w:pPr>
        <w:spacing w:line="230" w:lineRule="exact"/>
        <w:ind w:left="432"/>
        <w:rPr>
          <w:rFonts w:ascii="Times New Roman"/>
          <w:sz w:val="20"/>
        </w:rPr>
      </w:pPr>
      <w:r>
        <w:rPr>
          <w:rFonts w:ascii="Times New Roman"/>
          <w:position w:val="7"/>
          <w:sz w:val="13"/>
        </w:rPr>
        <w:t xml:space="preserve">33 </w:t>
      </w:r>
      <w:hyperlink r:id="rId41">
        <w:r>
          <w:rPr>
            <w:rFonts w:ascii="Times New Roman"/>
            <w:color w:val="0462C1"/>
            <w:sz w:val="20"/>
            <w:u w:val="single" w:color="0462C1"/>
          </w:rPr>
          <w:t>ht</w:t>
        </w:r>
        <w:r>
          <w:rPr>
            <w:rFonts w:ascii="Times New Roman"/>
            <w:color w:val="0462C1"/>
            <w:sz w:val="20"/>
            <w:u w:val="single" w:color="0462C1"/>
          </w:rPr>
          <w:t>tps://www.e-tar.lt/portal/lt/legalAct/TAR.8A39C83848CB/asr</w:t>
        </w:r>
      </w:hyperlink>
    </w:p>
    <w:p w:rsidR="008E699E" w:rsidRDefault="00C43574">
      <w:pPr>
        <w:spacing w:line="230" w:lineRule="exact"/>
        <w:ind w:left="432"/>
        <w:rPr>
          <w:rFonts w:ascii="Times New Roman"/>
          <w:sz w:val="20"/>
        </w:rPr>
      </w:pPr>
      <w:r>
        <w:rPr>
          <w:rFonts w:ascii="Times New Roman"/>
          <w:position w:val="7"/>
          <w:sz w:val="13"/>
        </w:rPr>
        <w:t xml:space="preserve">34 </w:t>
      </w:r>
      <w:hyperlink r:id="rId42">
        <w:r>
          <w:rPr>
            <w:rFonts w:ascii="Times New Roman"/>
            <w:color w:val="0462C1"/>
            <w:sz w:val="20"/>
            <w:u w:val="single" w:color="0462C1"/>
          </w:rPr>
          <w:t>https://www.e-tar.lt/portal/lt/legalAct/TAR.E2B2957B9182/asr</w:t>
        </w:r>
      </w:hyperlink>
    </w:p>
    <w:p w:rsidR="008E699E" w:rsidRDefault="00C43574">
      <w:pPr>
        <w:spacing w:line="233" w:lineRule="exact"/>
        <w:ind w:left="432"/>
        <w:rPr>
          <w:rFonts w:ascii="Times New Roman"/>
          <w:sz w:val="20"/>
        </w:rPr>
      </w:pPr>
      <w:r>
        <w:rPr>
          <w:rFonts w:ascii="Times New Roman"/>
          <w:position w:val="7"/>
          <w:sz w:val="13"/>
        </w:rPr>
        <w:t xml:space="preserve">35 </w:t>
      </w:r>
      <w:hyperlink r:id="rId43">
        <w:r>
          <w:rPr>
            <w:rFonts w:ascii="Times New Roman"/>
            <w:color w:val="0462C1"/>
            <w:sz w:val="20"/>
            <w:u w:val="single" w:color="0462C1"/>
          </w:rPr>
          <w:t>https://www.e-tar.lt/portal/lt/legalAct/TAR.9A3AD08EA5D0/asr</w:t>
        </w:r>
      </w:hyperlink>
    </w:p>
    <w:p w:rsidR="008E699E" w:rsidRDefault="008E699E">
      <w:pPr>
        <w:spacing w:line="233" w:lineRule="exact"/>
        <w:rPr>
          <w:rFonts w:ascii="Times New Roman"/>
          <w:sz w:val="20"/>
        </w:rPr>
        <w:sectPr w:rsidR="008E699E">
          <w:pgSz w:w="11910" w:h="16840"/>
          <w:pgMar w:top="1400" w:right="0" w:bottom="1100" w:left="700" w:header="0" w:footer="907" w:gutter="0"/>
          <w:cols w:space="1296"/>
        </w:sectPr>
      </w:pPr>
    </w:p>
    <w:p w:rsidR="008E699E" w:rsidRDefault="00C43574">
      <w:pPr>
        <w:pStyle w:val="Pagrindinistekstas"/>
        <w:spacing w:before="81" w:line="276" w:lineRule="auto"/>
        <w:ind w:left="432" w:right="1437" w:firstLine="708"/>
        <w:jc w:val="both"/>
      </w:pPr>
      <w:r>
        <w:t>Vadovaujantis LR vietos savivaldos įstatymo nuostatomis ir LR sveikatos sistemos įstatymo</w:t>
      </w:r>
      <w:r>
        <w:rPr>
          <w:position w:val="8"/>
          <w:sz w:val="14"/>
        </w:rPr>
        <w:t xml:space="preserve">36 </w:t>
      </w:r>
      <w:r>
        <w:t>48 stra</w:t>
      </w:r>
      <w:r>
        <w:t>ipsniu, savivaldybės gali remti savo teritorijos gyventojų sveikatos priežiūrą ją papildomai finansuodamos iš savivaldybių biudžetų lėšų. Savivaldybių remiamai sveikatos priežiūrai priskiriama ir vaikų iki 16 metų sveikatos priežiūra, našlaičių iki 18 metų</w:t>
      </w:r>
      <w:r>
        <w:t xml:space="preserve"> sveikatos priežiūra, kitos savivaldybės remiamos sveikatos priežiūros paslaugos, kurių sąrašą ir teikimo tvarką nustato savivaldybių tarybos.</w:t>
      </w:r>
    </w:p>
    <w:p w:rsidR="008E699E" w:rsidRDefault="00C43574">
      <w:pPr>
        <w:pStyle w:val="Pagrindinistekstas"/>
        <w:spacing w:before="197" w:line="276" w:lineRule="auto"/>
        <w:ind w:left="432" w:right="1434" w:firstLine="708"/>
        <w:jc w:val="both"/>
      </w:pPr>
      <w:r>
        <w:t>Remdamos mokinių sveikatos priežiūrą, savivaldybės gali steigti VS specialisto etatą mažesniam mokinių skaičiui n</w:t>
      </w:r>
      <w:r>
        <w:t>ei tai yra rekomenduojama LR sveikatos apsaugos ministro 2018</w:t>
      </w:r>
    </w:p>
    <w:p w:rsidR="008E699E" w:rsidRDefault="00C43574">
      <w:pPr>
        <w:pStyle w:val="Pagrindinistekstas"/>
        <w:spacing w:line="273" w:lineRule="auto"/>
        <w:ind w:left="432" w:right="1656"/>
      </w:pPr>
      <w:r>
        <w:t>m. sausio 23 d. įsakymu Nr. V-70 „Dėl rekomenduojamų visuomenės sveikatos specialistų pareigybių steigimo savivaldybėse“</w:t>
      </w:r>
      <w:r>
        <w:rPr>
          <w:position w:val="8"/>
          <w:sz w:val="14"/>
        </w:rPr>
        <w:t>37</w:t>
      </w:r>
      <w:r>
        <w:t>.</w:t>
      </w:r>
    </w:p>
    <w:p w:rsidR="008E699E" w:rsidRDefault="00C43574">
      <w:pPr>
        <w:pStyle w:val="Antrat2"/>
        <w:numPr>
          <w:ilvl w:val="1"/>
          <w:numId w:val="117"/>
        </w:numPr>
        <w:tabs>
          <w:tab w:val="left" w:pos="880"/>
        </w:tabs>
        <w:spacing w:before="199"/>
        <w:ind w:left="879" w:hanging="448"/>
        <w:rPr>
          <w:color w:val="2E5395"/>
        </w:rPr>
      </w:pPr>
      <w:bookmarkStart w:id="8" w:name="_bookmark7"/>
      <w:bookmarkEnd w:id="8"/>
      <w:r>
        <w:rPr>
          <w:color w:val="2E5395"/>
        </w:rPr>
        <w:t>Vaikų, sergančių LNL, sveikatos priežiūra</w:t>
      </w:r>
      <w:r>
        <w:rPr>
          <w:color w:val="2E5395"/>
          <w:spacing w:val="-4"/>
        </w:rPr>
        <w:t xml:space="preserve"> </w:t>
      </w:r>
      <w:r>
        <w:rPr>
          <w:color w:val="2E5395"/>
        </w:rPr>
        <w:t>Mokykloje</w:t>
      </w:r>
    </w:p>
    <w:p w:rsidR="008E699E" w:rsidRDefault="00C43574">
      <w:pPr>
        <w:pStyle w:val="Pagrindinistekstas"/>
        <w:spacing w:before="163" w:line="273" w:lineRule="auto"/>
        <w:ind w:left="432" w:right="1436" w:firstLine="852"/>
        <w:jc w:val="both"/>
      </w:pPr>
      <w:r>
        <w:t>Sveikatos</w:t>
      </w:r>
      <w:r>
        <w:rPr>
          <w:spacing w:val="-5"/>
        </w:rPr>
        <w:t xml:space="preserve"> </w:t>
      </w:r>
      <w:r>
        <w:t>priežiūr</w:t>
      </w:r>
      <w:r>
        <w:t>a</w:t>
      </w:r>
      <w:r>
        <w:rPr>
          <w:spacing w:val="-8"/>
        </w:rPr>
        <w:t xml:space="preserve"> </w:t>
      </w:r>
      <w:r>
        <w:t>Mokykloje</w:t>
      </w:r>
      <w:r>
        <w:rPr>
          <w:spacing w:val="-6"/>
        </w:rPr>
        <w:t xml:space="preserve"> </w:t>
      </w:r>
      <w:r>
        <w:t>reglamentuota</w:t>
      </w:r>
      <w:r>
        <w:rPr>
          <w:spacing w:val="-5"/>
        </w:rPr>
        <w:t xml:space="preserve"> </w:t>
      </w:r>
      <w:r>
        <w:t>LR</w:t>
      </w:r>
      <w:r>
        <w:rPr>
          <w:spacing w:val="-9"/>
        </w:rPr>
        <w:t xml:space="preserve"> </w:t>
      </w:r>
      <w:r>
        <w:t>Švietimo</w:t>
      </w:r>
      <w:r>
        <w:rPr>
          <w:spacing w:val="-5"/>
        </w:rPr>
        <w:t xml:space="preserve"> </w:t>
      </w:r>
      <w:r>
        <w:t>įstatymu</w:t>
      </w:r>
      <w:r>
        <w:rPr>
          <w:position w:val="8"/>
          <w:sz w:val="14"/>
        </w:rPr>
        <w:t>38</w:t>
      </w:r>
      <w:r>
        <w:t>.</w:t>
      </w:r>
      <w:r>
        <w:rPr>
          <w:spacing w:val="-5"/>
        </w:rPr>
        <w:t xml:space="preserve"> </w:t>
      </w:r>
      <w:r>
        <w:t>Vadovaujantis</w:t>
      </w:r>
      <w:r>
        <w:rPr>
          <w:spacing w:val="-8"/>
        </w:rPr>
        <w:t xml:space="preserve"> </w:t>
      </w:r>
      <w:r>
        <w:t>šio įstatymo 6 straipsnio nuostatomis, Lietuvos švietimo sistema apima ir švietimo pagalbą, į kurią įeina ir sveikatos priežiūra mokykloje. Sveikatos priežiūros paslaugos ikimokyklinio ugdymo, bendrojo ugdymo mokyklose ir profesinio mokymo įstaigose besimo</w:t>
      </w:r>
      <w:r>
        <w:t>kančiam vaikui ir jo tėvams (globėjams,</w:t>
      </w:r>
      <w:r>
        <w:rPr>
          <w:spacing w:val="-20"/>
        </w:rPr>
        <w:t xml:space="preserve"> </w:t>
      </w:r>
      <w:r>
        <w:t>rūpintojams)</w:t>
      </w:r>
      <w:r>
        <w:rPr>
          <w:spacing w:val="-21"/>
        </w:rPr>
        <w:t xml:space="preserve"> </w:t>
      </w:r>
      <w:r>
        <w:t>koordinuotai</w:t>
      </w:r>
      <w:r>
        <w:rPr>
          <w:spacing w:val="-21"/>
        </w:rPr>
        <w:t xml:space="preserve"> </w:t>
      </w:r>
      <w:r>
        <w:t>teikiamos</w:t>
      </w:r>
      <w:r>
        <w:rPr>
          <w:spacing w:val="-20"/>
        </w:rPr>
        <w:t xml:space="preserve"> </w:t>
      </w:r>
      <w:r>
        <w:t>švietimo</w:t>
      </w:r>
      <w:r>
        <w:rPr>
          <w:spacing w:val="-18"/>
        </w:rPr>
        <w:t xml:space="preserve"> </w:t>
      </w:r>
      <w:r>
        <w:t>ir</w:t>
      </w:r>
      <w:r>
        <w:rPr>
          <w:spacing w:val="-19"/>
        </w:rPr>
        <w:t xml:space="preserve"> </w:t>
      </w:r>
      <w:r>
        <w:t>mokslo</w:t>
      </w:r>
      <w:r>
        <w:rPr>
          <w:spacing w:val="-19"/>
        </w:rPr>
        <w:t xml:space="preserve"> </w:t>
      </w:r>
      <w:r>
        <w:t>ministro</w:t>
      </w:r>
      <w:r>
        <w:rPr>
          <w:spacing w:val="-18"/>
        </w:rPr>
        <w:t xml:space="preserve"> </w:t>
      </w:r>
      <w:r>
        <w:t>ir</w:t>
      </w:r>
      <w:r>
        <w:rPr>
          <w:spacing w:val="-17"/>
        </w:rPr>
        <w:t xml:space="preserve"> </w:t>
      </w:r>
      <w:r>
        <w:t>sveikatos</w:t>
      </w:r>
      <w:r>
        <w:rPr>
          <w:spacing w:val="-19"/>
        </w:rPr>
        <w:t xml:space="preserve"> </w:t>
      </w:r>
      <w:r>
        <w:t>apsaugos ministro nustatyta tvarka</w:t>
      </w:r>
      <w:r>
        <w:rPr>
          <w:position w:val="8"/>
          <w:sz w:val="14"/>
        </w:rPr>
        <w:t>39</w:t>
      </w:r>
      <w:r>
        <w:t>. Sveikatos priežiūra mokykloje apima LR visuomenės sveikatos priežiūros įstatymo reglamentuotą savival</w:t>
      </w:r>
      <w:r>
        <w:t>dybių vykdomą visuomenės sveikatos priežiūrą, kurios paskirtis − saugoti ir stiprinti mokinių sveikatą, aktyviai bendradarbiaujant su jų tėvais (globėjais, rūpintojais)</w:t>
      </w:r>
      <w:r>
        <w:rPr>
          <w:position w:val="8"/>
          <w:sz w:val="14"/>
        </w:rPr>
        <w:t>40</w:t>
      </w:r>
      <w:r>
        <w:t>.</w:t>
      </w:r>
      <w:r>
        <w:rPr>
          <w:spacing w:val="-10"/>
        </w:rPr>
        <w:t xml:space="preserve"> </w:t>
      </w:r>
      <w:r>
        <w:t>Visuomenės</w:t>
      </w:r>
      <w:r>
        <w:rPr>
          <w:spacing w:val="-17"/>
        </w:rPr>
        <w:t xml:space="preserve"> </w:t>
      </w:r>
      <w:r>
        <w:t>sveikatos</w:t>
      </w:r>
      <w:r>
        <w:rPr>
          <w:spacing w:val="-11"/>
        </w:rPr>
        <w:t xml:space="preserve"> </w:t>
      </w:r>
      <w:r>
        <w:t>priežiūros</w:t>
      </w:r>
      <w:r>
        <w:rPr>
          <w:spacing w:val="-11"/>
        </w:rPr>
        <w:t xml:space="preserve"> </w:t>
      </w:r>
      <w:r>
        <w:t>organizavimo</w:t>
      </w:r>
      <w:r>
        <w:rPr>
          <w:spacing w:val="-11"/>
        </w:rPr>
        <w:t xml:space="preserve"> </w:t>
      </w:r>
      <w:r>
        <w:t>tvarką</w:t>
      </w:r>
      <w:r>
        <w:rPr>
          <w:spacing w:val="-14"/>
        </w:rPr>
        <w:t xml:space="preserve"> </w:t>
      </w:r>
      <w:r>
        <w:t>mokykloje</w:t>
      </w:r>
      <w:r>
        <w:rPr>
          <w:spacing w:val="-12"/>
        </w:rPr>
        <w:t xml:space="preserve"> </w:t>
      </w:r>
      <w:r>
        <w:t>nustato</w:t>
      </w:r>
      <w:r>
        <w:rPr>
          <w:spacing w:val="-12"/>
        </w:rPr>
        <w:t xml:space="preserve"> </w:t>
      </w:r>
      <w:r>
        <w:t>sveikatos apsa</w:t>
      </w:r>
      <w:r>
        <w:t>ugos ministras kartu su švietimo ir mokslo</w:t>
      </w:r>
      <w:r>
        <w:rPr>
          <w:spacing w:val="-13"/>
        </w:rPr>
        <w:t xml:space="preserve"> </w:t>
      </w:r>
      <w:r>
        <w:t>ministru</w:t>
      </w:r>
      <w:r>
        <w:rPr>
          <w:position w:val="8"/>
          <w:sz w:val="14"/>
        </w:rPr>
        <w:t>41</w:t>
      </w:r>
      <w:r>
        <w:t>.</w:t>
      </w:r>
    </w:p>
    <w:p w:rsidR="008E699E" w:rsidRDefault="00C43574">
      <w:pPr>
        <w:pStyle w:val="Pagrindinistekstas"/>
        <w:spacing w:before="130" w:line="276" w:lineRule="auto"/>
        <w:ind w:left="432" w:right="1434" w:firstLine="852"/>
        <w:jc w:val="both"/>
      </w:pPr>
      <w:r>
        <w:t>Visuomenės sveikatos priežiūrą mokiniams, ugdomiems pagal ikimokyklinio, priešmokyklinio, pradinio, pagrindinio ir vidurinio ugdymo programas, vykdo savivaldybės visuomenės</w:t>
      </w:r>
      <w:r>
        <w:rPr>
          <w:spacing w:val="-17"/>
        </w:rPr>
        <w:t xml:space="preserve"> </w:t>
      </w:r>
      <w:r>
        <w:t>sveikatos</w:t>
      </w:r>
      <w:r>
        <w:rPr>
          <w:spacing w:val="-18"/>
        </w:rPr>
        <w:t xml:space="preserve"> </w:t>
      </w:r>
      <w:r>
        <w:t>priežiūros</w:t>
      </w:r>
      <w:r>
        <w:rPr>
          <w:spacing w:val="-16"/>
        </w:rPr>
        <w:t xml:space="preserve"> </w:t>
      </w:r>
      <w:r>
        <w:t>biudžet</w:t>
      </w:r>
      <w:r>
        <w:t>inė</w:t>
      </w:r>
      <w:r>
        <w:rPr>
          <w:spacing w:val="-16"/>
        </w:rPr>
        <w:t xml:space="preserve"> </w:t>
      </w:r>
      <w:r>
        <w:t>įstaiga</w:t>
      </w:r>
      <w:r>
        <w:rPr>
          <w:spacing w:val="-15"/>
        </w:rPr>
        <w:t xml:space="preserve"> </w:t>
      </w:r>
      <w:r>
        <w:t>–</w:t>
      </w:r>
      <w:r>
        <w:rPr>
          <w:spacing w:val="-16"/>
        </w:rPr>
        <w:t xml:space="preserve"> </w:t>
      </w:r>
      <w:r>
        <w:t>VSB</w:t>
      </w:r>
      <w:r>
        <w:rPr>
          <w:spacing w:val="-17"/>
        </w:rPr>
        <w:t xml:space="preserve"> </w:t>
      </w:r>
      <w:r>
        <w:t>per</w:t>
      </w:r>
      <w:r>
        <w:rPr>
          <w:spacing w:val="-17"/>
        </w:rPr>
        <w:t xml:space="preserve"> </w:t>
      </w:r>
      <w:r>
        <w:t>VSB</w:t>
      </w:r>
      <w:r>
        <w:rPr>
          <w:spacing w:val="-17"/>
        </w:rPr>
        <w:t xml:space="preserve"> </w:t>
      </w:r>
      <w:r>
        <w:t>darbuotojus</w:t>
      </w:r>
      <w:r>
        <w:rPr>
          <w:spacing w:val="-14"/>
        </w:rPr>
        <w:t xml:space="preserve"> </w:t>
      </w:r>
      <w:r>
        <w:t>–</w:t>
      </w:r>
      <w:r>
        <w:rPr>
          <w:spacing w:val="-18"/>
        </w:rPr>
        <w:t xml:space="preserve"> </w:t>
      </w:r>
      <w:r>
        <w:t>VS</w:t>
      </w:r>
      <w:r>
        <w:rPr>
          <w:spacing w:val="-17"/>
        </w:rPr>
        <w:t xml:space="preserve"> </w:t>
      </w:r>
      <w:r>
        <w:t>specialistus, atitinkančius LR sveikatos apsaugos ministro 2017 m. gruodžio 20 d. įsakymu Nr. V-1473 nustatytus kvalifikacinius</w:t>
      </w:r>
      <w:r>
        <w:rPr>
          <w:spacing w:val="-3"/>
        </w:rPr>
        <w:t xml:space="preserve"> </w:t>
      </w:r>
      <w:r>
        <w:t>reikalavimus</w:t>
      </w:r>
      <w:r>
        <w:rPr>
          <w:position w:val="8"/>
          <w:sz w:val="14"/>
        </w:rPr>
        <w:t>42</w:t>
      </w:r>
      <w:r>
        <w:t>.</w:t>
      </w:r>
    </w:p>
    <w:p w:rsidR="008E699E" w:rsidRDefault="00C43574">
      <w:pPr>
        <w:pStyle w:val="Pagrindinistekstas"/>
        <w:spacing w:before="115" w:line="273" w:lineRule="auto"/>
        <w:ind w:left="432" w:right="1438" w:firstLine="852"/>
        <w:jc w:val="both"/>
      </w:pPr>
      <w:r>
        <w:t>Sveikatos priežiūros Mokykloje tikslą, uždavinius, sveikatos priežiūros Mokykloje organizavimą, sveikatos priežiūros Mokykloje dokumentaciją, visuomenės sveikatos priežiūros specialisto funkcijas, pareigas, teises ir atsakomybę nustato Aprašas</w:t>
      </w:r>
      <w:r>
        <w:rPr>
          <w:position w:val="8"/>
          <w:sz w:val="14"/>
        </w:rPr>
        <w:t>43,44</w:t>
      </w:r>
      <w:r>
        <w:t>.</w:t>
      </w:r>
    </w:p>
    <w:p w:rsidR="008E699E" w:rsidRDefault="00C43574">
      <w:pPr>
        <w:pStyle w:val="Pagrindinistekstas"/>
        <w:spacing w:before="124" w:line="276" w:lineRule="auto"/>
        <w:ind w:left="432" w:right="1433" w:firstLine="852"/>
        <w:jc w:val="both"/>
      </w:pPr>
      <w:r>
        <w:t xml:space="preserve">Apraše iškeltas visuomenės sveikatos priežiūros mokykloje tikslas – saugoti ir stiprinti mokinių sveikatą, aktyviai bendradarbiaujant su mokinių tėvais (globėjais, rūpintojais), mokytojais, pagalbos mokiniui specialistais, mokyklos vaiko gerovės komisija. </w:t>
      </w:r>
      <w:r>
        <w:t>Vienas iš visuomenės</w:t>
      </w:r>
      <w:r>
        <w:rPr>
          <w:spacing w:val="-8"/>
        </w:rPr>
        <w:t xml:space="preserve"> </w:t>
      </w:r>
      <w:r>
        <w:t>sveikatos</w:t>
      </w:r>
      <w:r>
        <w:rPr>
          <w:spacing w:val="-10"/>
        </w:rPr>
        <w:t xml:space="preserve"> </w:t>
      </w:r>
      <w:r>
        <w:t>priežiūros</w:t>
      </w:r>
      <w:r>
        <w:rPr>
          <w:spacing w:val="-9"/>
        </w:rPr>
        <w:t xml:space="preserve"> </w:t>
      </w:r>
      <w:r>
        <w:t>Mokykloje</w:t>
      </w:r>
      <w:r>
        <w:rPr>
          <w:spacing w:val="-11"/>
        </w:rPr>
        <w:t xml:space="preserve"> </w:t>
      </w:r>
      <w:r>
        <w:t>uždavinių,</w:t>
      </w:r>
      <w:r>
        <w:rPr>
          <w:spacing w:val="-7"/>
        </w:rPr>
        <w:t xml:space="preserve"> </w:t>
      </w:r>
      <w:r>
        <w:t>kuris</w:t>
      </w:r>
      <w:r>
        <w:rPr>
          <w:spacing w:val="-10"/>
        </w:rPr>
        <w:t xml:space="preserve"> </w:t>
      </w:r>
      <w:r>
        <w:t>tiesiogiai</w:t>
      </w:r>
      <w:r>
        <w:rPr>
          <w:spacing w:val="-9"/>
        </w:rPr>
        <w:t xml:space="preserve"> </w:t>
      </w:r>
      <w:r>
        <w:t>susijęs</w:t>
      </w:r>
      <w:r>
        <w:rPr>
          <w:spacing w:val="-7"/>
        </w:rPr>
        <w:t xml:space="preserve"> </w:t>
      </w:r>
      <w:r>
        <w:t>su</w:t>
      </w:r>
      <w:r>
        <w:rPr>
          <w:spacing w:val="-8"/>
        </w:rPr>
        <w:t xml:space="preserve"> </w:t>
      </w:r>
      <w:r>
        <w:t>vaikų,</w:t>
      </w:r>
      <w:r>
        <w:rPr>
          <w:spacing w:val="-7"/>
        </w:rPr>
        <w:t xml:space="preserve"> </w:t>
      </w:r>
      <w:r>
        <w:t>sergančių LNL, visuomenės sveikatos priežiūra – organizuoti mokiniams, sergantiems LNL, mokinio savirūpai reikalingą pagalbą mokymosi proceso</w:t>
      </w:r>
      <w:r>
        <w:rPr>
          <w:spacing w:val="-5"/>
        </w:rPr>
        <w:t xml:space="preserve"> </w:t>
      </w:r>
      <w:r>
        <w:t>metu.</w:t>
      </w: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10"/>
        <w:rPr>
          <w:sz w:val="11"/>
        </w:rPr>
      </w:pPr>
      <w:r>
        <w:rPr>
          <w:noProof/>
          <w:lang w:bidi="ar-SA"/>
        </w:rPr>
        <mc:AlternateContent>
          <mc:Choice Requires="wps">
            <w:drawing>
              <wp:anchor distT="0" distB="0" distL="0" distR="0" simplePos="0" relativeHeight="251666432" behindDoc="1" locked="0" layoutInCell="1" allowOverlap="1">
                <wp:simplePos x="0" y="0"/>
                <wp:positionH relativeFrom="page">
                  <wp:posOffset>719455</wp:posOffset>
                </wp:positionH>
                <wp:positionV relativeFrom="paragraph">
                  <wp:posOffset>115570</wp:posOffset>
                </wp:positionV>
                <wp:extent cx="1829435" cy="0"/>
                <wp:effectExtent l="0" t="0" r="0" b="0"/>
                <wp:wrapTopAndBottom/>
                <wp:docPr id="55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86574" id="Line 533"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pt" to="200.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6vIAIAAEU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36</w:t>
      </w:r>
      <w:r>
        <w:rPr>
          <w:rFonts w:ascii="Times New Roman"/>
          <w:spacing w:val="3"/>
          <w:position w:val="7"/>
          <w:sz w:val="13"/>
        </w:rPr>
        <w:t xml:space="preserve"> </w:t>
      </w:r>
      <w:hyperlink r:id="rId44">
        <w:r>
          <w:rPr>
            <w:rFonts w:ascii="Times New Roman"/>
            <w:color w:val="0462C1"/>
            <w:sz w:val="20"/>
            <w:u w:val="single" w:color="0462C1"/>
          </w:rPr>
          <w:t>https://www.e-tar.lt/portal/lt/legalAct/TAR.E2B2957B9182/asr</w:t>
        </w:r>
      </w:hyperlink>
    </w:p>
    <w:p w:rsidR="008E699E" w:rsidRDefault="00C43574">
      <w:pPr>
        <w:spacing w:line="230" w:lineRule="exact"/>
        <w:ind w:left="432"/>
        <w:rPr>
          <w:rFonts w:ascii="Times New Roman"/>
          <w:sz w:val="20"/>
        </w:rPr>
      </w:pPr>
      <w:r>
        <w:rPr>
          <w:rFonts w:ascii="Times New Roman"/>
          <w:position w:val="7"/>
          <w:sz w:val="13"/>
        </w:rPr>
        <w:t xml:space="preserve">37 </w:t>
      </w:r>
      <w:hyperlink r:id="rId45">
        <w:r>
          <w:rPr>
            <w:rFonts w:ascii="Times New Roman"/>
            <w:color w:val="0462C1"/>
            <w:sz w:val="20"/>
            <w:u w:val="single" w:color="0462C1"/>
          </w:rPr>
          <w:t>https://www.e-tar.lt/po</w:t>
        </w:r>
        <w:r>
          <w:rPr>
            <w:rFonts w:ascii="Times New Roman"/>
            <w:color w:val="0462C1"/>
            <w:sz w:val="20"/>
            <w:u w:val="single" w:color="0462C1"/>
          </w:rPr>
          <w:t>rtal/lt/legalAct/d95960d0045711e9a5eaf2cd290f1944</w:t>
        </w:r>
      </w:hyperlink>
    </w:p>
    <w:p w:rsidR="008E699E" w:rsidRDefault="00C43574">
      <w:pPr>
        <w:spacing w:line="228" w:lineRule="exact"/>
        <w:ind w:left="432"/>
        <w:rPr>
          <w:rFonts w:ascii="Times New Roman"/>
          <w:sz w:val="18"/>
        </w:rPr>
      </w:pPr>
      <w:r>
        <w:rPr>
          <w:rFonts w:ascii="Times New Roman"/>
          <w:position w:val="7"/>
          <w:sz w:val="13"/>
        </w:rPr>
        <w:t xml:space="preserve">38 </w:t>
      </w:r>
      <w:hyperlink r:id="rId46">
        <w:r>
          <w:rPr>
            <w:rFonts w:ascii="Times New Roman"/>
            <w:color w:val="0462C1"/>
            <w:sz w:val="18"/>
            <w:u w:val="single" w:color="0462C1"/>
          </w:rPr>
          <w:t>https://www.e-tar.lt/portal/lt/legalAct/TAR.9A3AD08EA5D0/asr</w:t>
        </w:r>
        <w:r>
          <w:rPr>
            <w:rFonts w:ascii="Times New Roman"/>
            <w:sz w:val="18"/>
          </w:rPr>
          <w:t>.</w:t>
        </w:r>
      </w:hyperlink>
    </w:p>
    <w:p w:rsidR="008E699E" w:rsidRDefault="00C43574">
      <w:pPr>
        <w:spacing w:line="233" w:lineRule="exact"/>
        <w:ind w:left="432"/>
        <w:rPr>
          <w:rFonts w:ascii="Times New Roman"/>
          <w:sz w:val="20"/>
        </w:rPr>
      </w:pPr>
      <w:r>
        <w:rPr>
          <w:rFonts w:ascii="Times New Roman"/>
          <w:position w:val="7"/>
          <w:sz w:val="13"/>
        </w:rPr>
        <w:t xml:space="preserve">39 </w:t>
      </w:r>
      <w:r>
        <w:rPr>
          <w:rFonts w:ascii="Times New Roman"/>
          <w:sz w:val="20"/>
        </w:rPr>
        <w:t>Ten pat, 7-12 str.</w:t>
      </w:r>
    </w:p>
    <w:p w:rsidR="008E699E" w:rsidRDefault="00C43574">
      <w:pPr>
        <w:spacing w:line="229" w:lineRule="exact"/>
        <w:ind w:left="432"/>
        <w:rPr>
          <w:rFonts w:ascii="Times New Roman"/>
          <w:sz w:val="20"/>
        </w:rPr>
      </w:pPr>
      <w:r>
        <w:rPr>
          <w:rFonts w:ascii="Times New Roman"/>
          <w:position w:val="7"/>
          <w:sz w:val="13"/>
        </w:rPr>
        <w:t xml:space="preserve">40  </w:t>
      </w:r>
      <w:r>
        <w:rPr>
          <w:rFonts w:ascii="Times New Roman"/>
          <w:sz w:val="20"/>
        </w:rPr>
        <w:t>Ten pat, 22</w:t>
      </w:r>
      <w:r>
        <w:rPr>
          <w:rFonts w:ascii="Times New Roman"/>
          <w:spacing w:val="-19"/>
          <w:sz w:val="20"/>
        </w:rPr>
        <w:t xml:space="preserve"> </w:t>
      </w:r>
      <w:r>
        <w:rPr>
          <w:rFonts w:ascii="Times New Roman"/>
          <w:sz w:val="20"/>
        </w:rPr>
        <w:t>str.</w:t>
      </w:r>
    </w:p>
    <w:p w:rsidR="008E699E" w:rsidRDefault="00C43574">
      <w:pPr>
        <w:spacing w:line="229" w:lineRule="exact"/>
        <w:ind w:left="432"/>
        <w:rPr>
          <w:rFonts w:ascii="Times New Roman"/>
          <w:sz w:val="20"/>
        </w:rPr>
      </w:pPr>
      <w:r>
        <w:rPr>
          <w:rFonts w:ascii="Times New Roman"/>
          <w:position w:val="7"/>
          <w:sz w:val="13"/>
        </w:rPr>
        <w:t xml:space="preserve">41  </w:t>
      </w:r>
      <w:r>
        <w:rPr>
          <w:rFonts w:ascii="Times New Roman"/>
          <w:sz w:val="20"/>
        </w:rPr>
        <w:t>Ten pat, 22</w:t>
      </w:r>
      <w:r>
        <w:rPr>
          <w:rFonts w:ascii="Times New Roman"/>
          <w:spacing w:val="-19"/>
          <w:sz w:val="20"/>
        </w:rPr>
        <w:t xml:space="preserve"> </w:t>
      </w:r>
      <w:r>
        <w:rPr>
          <w:rFonts w:ascii="Times New Roman"/>
          <w:sz w:val="20"/>
        </w:rPr>
        <w:t>str.</w:t>
      </w:r>
    </w:p>
    <w:p w:rsidR="008E699E" w:rsidRDefault="00C43574">
      <w:pPr>
        <w:spacing w:line="230" w:lineRule="exact"/>
        <w:ind w:left="432"/>
        <w:rPr>
          <w:rFonts w:ascii="Times New Roman"/>
          <w:sz w:val="20"/>
        </w:rPr>
      </w:pPr>
      <w:r>
        <w:rPr>
          <w:rFonts w:ascii="Times New Roman"/>
          <w:position w:val="7"/>
          <w:sz w:val="13"/>
        </w:rPr>
        <w:t xml:space="preserve">42 </w:t>
      </w:r>
      <w:hyperlink r:id="rId47">
        <w:r>
          <w:rPr>
            <w:rFonts w:ascii="Times New Roman"/>
            <w:color w:val="0462C1"/>
            <w:sz w:val="20"/>
            <w:u w:val="single" w:color="0462C1"/>
          </w:rPr>
          <w:t>https://www.e-tar.lt/portal/lt/legalAct/c532cd201ce911eabe008ea93139d588</w:t>
        </w:r>
      </w:hyperlink>
    </w:p>
    <w:p w:rsidR="008E699E" w:rsidRDefault="00C43574">
      <w:pPr>
        <w:spacing w:line="230" w:lineRule="exact"/>
        <w:ind w:left="432"/>
        <w:rPr>
          <w:rFonts w:ascii="Times New Roman"/>
          <w:sz w:val="20"/>
        </w:rPr>
      </w:pPr>
      <w:r>
        <w:rPr>
          <w:rFonts w:ascii="Times New Roman"/>
          <w:position w:val="7"/>
          <w:sz w:val="13"/>
        </w:rPr>
        <w:t xml:space="preserve">43 </w:t>
      </w:r>
      <w:hyperlink r:id="rId48">
        <w:r>
          <w:rPr>
            <w:rFonts w:ascii="Times New Roman"/>
            <w:color w:val="0462C1"/>
            <w:sz w:val="20"/>
            <w:u w:val="single" w:color="0462C1"/>
          </w:rPr>
          <w:t>https://www.e-tar.lt/portal/lt/legalAct/TAR.D75E8D9BAEB0/asr</w:t>
        </w:r>
      </w:hyperlink>
    </w:p>
    <w:p w:rsidR="008E699E" w:rsidRDefault="00C43574">
      <w:pPr>
        <w:spacing w:line="233" w:lineRule="exact"/>
        <w:ind w:left="432"/>
        <w:rPr>
          <w:rFonts w:ascii="Times New Roman"/>
          <w:sz w:val="20"/>
        </w:rPr>
      </w:pPr>
      <w:r>
        <w:rPr>
          <w:rFonts w:ascii="Times New Roman"/>
          <w:position w:val="7"/>
          <w:sz w:val="13"/>
        </w:rPr>
        <w:t xml:space="preserve">44 </w:t>
      </w:r>
      <w:hyperlink r:id="rId49">
        <w:r>
          <w:rPr>
            <w:rFonts w:ascii="Times New Roman"/>
            <w:color w:val="0462C1"/>
            <w:sz w:val="20"/>
            <w:u w:val="single" w:color="0462C1"/>
          </w:rPr>
          <w:t>https://www.e-tar.lt/portal/lt/legalAct/c532cd201ce911eabe008ea93139d588</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432" w:right="1435" w:firstLine="852"/>
        <w:jc w:val="both"/>
      </w:pPr>
      <w:r>
        <w:t>Apraše</w:t>
      </w:r>
      <w:r>
        <w:rPr>
          <w:spacing w:val="-6"/>
        </w:rPr>
        <w:t xml:space="preserve"> </w:t>
      </w:r>
      <w:r>
        <w:t>pa</w:t>
      </w:r>
      <w:r>
        <w:t>žymima,</w:t>
      </w:r>
      <w:r>
        <w:rPr>
          <w:spacing w:val="-10"/>
        </w:rPr>
        <w:t xml:space="preserve"> </w:t>
      </w:r>
      <w:r>
        <w:t>mokinio</w:t>
      </w:r>
      <w:r>
        <w:rPr>
          <w:spacing w:val="-5"/>
        </w:rPr>
        <w:t xml:space="preserve"> </w:t>
      </w:r>
      <w:r>
        <w:t>savirūpos</w:t>
      </w:r>
      <w:r>
        <w:rPr>
          <w:spacing w:val="-8"/>
        </w:rPr>
        <w:t xml:space="preserve"> </w:t>
      </w:r>
      <w:r>
        <w:t>įgyvendinimo</w:t>
      </w:r>
      <w:r>
        <w:rPr>
          <w:spacing w:val="-7"/>
        </w:rPr>
        <w:t xml:space="preserve"> </w:t>
      </w:r>
      <w:r>
        <w:t>procese</w:t>
      </w:r>
      <w:r>
        <w:rPr>
          <w:spacing w:val="-9"/>
        </w:rPr>
        <w:t xml:space="preserve"> </w:t>
      </w:r>
      <w:r>
        <w:t>dalyvauja</w:t>
      </w:r>
      <w:r>
        <w:rPr>
          <w:spacing w:val="-10"/>
        </w:rPr>
        <w:t xml:space="preserve"> </w:t>
      </w:r>
      <w:r>
        <w:t>mokinys,</w:t>
      </w:r>
      <w:r>
        <w:rPr>
          <w:spacing w:val="-7"/>
        </w:rPr>
        <w:t xml:space="preserve"> </w:t>
      </w:r>
      <w:r>
        <w:t>jo</w:t>
      </w:r>
      <w:r>
        <w:rPr>
          <w:spacing w:val="-10"/>
        </w:rPr>
        <w:t xml:space="preserve"> </w:t>
      </w:r>
      <w:r>
        <w:t>tėvai (globėjai,</w:t>
      </w:r>
      <w:r>
        <w:rPr>
          <w:spacing w:val="-12"/>
        </w:rPr>
        <w:t xml:space="preserve"> </w:t>
      </w:r>
      <w:r>
        <w:t>rūpintojai),</w:t>
      </w:r>
      <w:r>
        <w:rPr>
          <w:spacing w:val="-8"/>
        </w:rPr>
        <w:t xml:space="preserve"> </w:t>
      </w:r>
      <w:r>
        <w:t>VS</w:t>
      </w:r>
      <w:r>
        <w:rPr>
          <w:spacing w:val="-14"/>
        </w:rPr>
        <w:t xml:space="preserve"> </w:t>
      </w:r>
      <w:r>
        <w:t>specialistas,</w:t>
      </w:r>
      <w:r>
        <w:rPr>
          <w:spacing w:val="-11"/>
        </w:rPr>
        <w:t xml:space="preserve"> </w:t>
      </w:r>
      <w:r>
        <w:t>Mokyklos</w:t>
      </w:r>
      <w:r>
        <w:rPr>
          <w:spacing w:val="-10"/>
        </w:rPr>
        <w:t xml:space="preserve"> </w:t>
      </w:r>
      <w:r>
        <w:t>vadovas</w:t>
      </w:r>
      <w:r>
        <w:rPr>
          <w:spacing w:val="-10"/>
        </w:rPr>
        <w:t xml:space="preserve"> </w:t>
      </w:r>
      <w:r>
        <w:t>ar</w:t>
      </w:r>
      <w:r>
        <w:rPr>
          <w:spacing w:val="-12"/>
        </w:rPr>
        <w:t xml:space="preserve"> </w:t>
      </w:r>
      <w:r>
        <w:t>jo</w:t>
      </w:r>
      <w:r>
        <w:rPr>
          <w:spacing w:val="-11"/>
        </w:rPr>
        <w:t xml:space="preserve"> </w:t>
      </w:r>
      <w:r>
        <w:t>įgaliotas</w:t>
      </w:r>
      <w:r>
        <w:rPr>
          <w:spacing w:val="-10"/>
        </w:rPr>
        <w:t xml:space="preserve"> </w:t>
      </w:r>
      <w:r>
        <w:t>atstovas,</w:t>
      </w:r>
      <w:r>
        <w:rPr>
          <w:spacing w:val="-12"/>
        </w:rPr>
        <w:t xml:space="preserve"> </w:t>
      </w:r>
      <w:r>
        <w:t>mokinį</w:t>
      </w:r>
      <w:r>
        <w:rPr>
          <w:spacing w:val="-11"/>
        </w:rPr>
        <w:t xml:space="preserve"> </w:t>
      </w:r>
      <w:r>
        <w:t>ugdantys mokytojai ir kiti švietimo pagalbos specialistai“, o pagalba mokinio savirūpai organizuojama atsižvelgiant į mokinio poreikius ir gydytojų rekomendacijas pagal mokinio tėvų (globėjų, rūpintojų) prašymą ir sudarant Mokymo</w:t>
      </w:r>
      <w:r>
        <w:rPr>
          <w:spacing w:val="-5"/>
        </w:rPr>
        <w:t xml:space="preserve"> </w:t>
      </w:r>
      <w:r>
        <w:t>sutartį.</w:t>
      </w:r>
    </w:p>
    <w:p w:rsidR="008E699E" w:rsidRDefault="00C43574">
      <w:pPr>
        <w:pStyle w:val="Pagrindinistekstas"/>
        <w:spacing w:before="121" w:line="276" w:lineRule="auto"/>
        <w:ind w:left="432" w:right="1433" w:firstLine="852"/>
        <w:jc w:val="both"/>
      </w:pPr>
      <w:r>
        <w:t>Mokyklos</w:t>
      </w:r>
      <w:r>
        <w:rPr>
          <w:spacing w:val="-16"/>
        </w:rPr>
        <w:t xml:space="preserve"> </w:t>
      </w:r>
      <w:r>
        <w:t>vadovo</w:t>
      </w:r>
      <w:r>
        <w:rPr>
          <w:spacing w:val="-16"/>
        </w:rPr>
        <w:t xml:space="preserve"> </w:t>
      </w:r>
      <w:r>
        <w:t>ir</w:t>
      </w:r>
      <w:r>
        <w:rPr>
          <w:spacing w:val="-15"/>
        </w:rPr>
        <w:t xml:space="preserve"> </w:t>
      </w:r>
      <w:r>
        <w:t>VS</w:t>
      </w:r>
      <w:r>
        <w:rPr>
          <w:spacing w:val="-19"/>
        </w:rPr>
        <w:t xml:space="preserve"> </w:t>
      </w:r>
      <w:r>
        <w:t>specialisto</w:t>
      </w:r>
      <w:r>
        <w:rPr>
          <w:spacing w:val="-16"/>
        </w:rPr>
        <w:t xml:space="preserve"> </w:t>
      </w:r>
      <w:r>
        <w:t>kompetencija,</w:t>
      </w:r>
      <w:r>
        <w:rPr>
          <w:spacing w:val="-15"/>
        </w:rPr>
        <w:t xml:space="preserve"> </w:t>
      </w:r>
      <w:r>
        <w:t>tiesiogiai</w:t>
      </w:r>
      <w:r>
        <w:rPr>
          <w:spacing w:val="-17"/>
        </w:rPr>
        <w:t xml:space="preserve"> </w:t>
      </w:r>
      <w:r>
        <w:t>susijusi</w:t>
      </w:r>
      <w:r>
        <w:rPr>
          <w:spacing w:val="-16"/>
        </w:rPr>
        <w:t xml:space="preserve"> </w:t>
      </w:r>
      <w:r>
        <w:t>su</w:t>
      </w:r>
      <w:r>
        <w:rPr>
          <w:spacing w:val="-13"/>
        </w:rPr>
        <w:t xml:space="preserve"> </w:t>
      </w:r>
      <w:r>
        <w:t>mokinių,</w:t>
      </w:r>
      <w:r>
        <w:rPr>
          <w:spacing w:val="-15"/>
        </w:rPr>
        <w:t xml:space="preserve"> </w:t>
      </w:r>
      <w:r>
        <w:t>sergančių LNL, visuomenės sveikatos priežiūra Mokykloje pateikiama 1.4.1.</w:t>
      </w:r>
      <w:r>
        <w:rPr>
          <w:spacing w:val="-4"/>
        </w:rPr>
        <w:t xml:space="preserve"> </w:t>
      </w:r>
      <w:r>
        <w:t>lentelėje</w:t>
      </w:r>
    </w:p>
    <w:p w:rsidR="008E699E" w:rsidRDefault="00C43574">
      <w:pPr>
        <w:pStyle w:val="Sraopastraipa"/>
        <w:numPr>
          <w:ilvl w:val="2"/>
          <w:numId w:val="117"/>
        </w:numPr>
        <w:tabs>
          <w:tab w:val="left" w:pos="1005"/>
        </w:tabs>
        <w:spacing w:before="120" w:line="276" w:lineRule="auto"/>
        <w:ind w:left="432" w:right="1441" w:firstLine="0"/>
        <w:jc w:val="both"/>
        <w:rPr>
          <w:i/>
          <w:sz w:val="20"/>
        </w:rPr>
      </w:pPr>
      <w:r>
        <w:rPr>
          <w:b/>
          <w:i/>
          <w:sz w:val="20"/>
        </w:rPr>
        <w:t xml:space="preserve">lentelė. </w:t>
      </w:r>
      <w:r>
        <w:rPr>
          <w:i/>
          <w:sz w:val="20"/>
        </w:rPr>
        <w:t>Mokyklos vadovo ir VS specialisto kompetencija, tiesiogiai susijusi su mokinių, sergančių LNL, visu</w:t>
      </w:r>
      <w:r>
        <w:rPr>
          <w:i/>
          <w:sz w:val="20"/>
        </w:rPr>
        <w:t>omenės sveikatos priežiūra</w:t>
      </w:r>
      <w:r>
        <w:rPr>
          <w:i/>
          <w:spacing w:val="-5"/>
          <w:sz w:val="20"/>
        </w:rPr>
        <w:t xml:space="preserve"> </w:t>
      </w:r>
      <w:r>
        <w:rPr>
          <w:i/>
          <w:sz w:val="20"/>
        </w:rPr>
        <w:t>Mokykloje</w:t>
      </w:r>
    </w:p>
    <w:p w:rsidR="008E699E" w:rsidRDefault="008E699E">
      <w:pPr>
        <w:pStyle w:val="Pagrindinistekstas"/>
        <w:spacing w:before="5"/>
        <w:rPr>
          <w:i/>
          <w:sz w:val="10"/>
        </w:r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1839"/>
        <w:gridCol w:w="7485"/>
      </w:tblGrid>
      <w:tr w:rsidR="008E699E">
        <w:trPr>
          <w:trHeight w:val="8617"/>
        </w:trPr>
        <w:tc>
          <w:tcPr>
            <w:tcW w:w="1839" w:type="dxa"/>
          </w:tcPr>
          <w:p w:rsidR="008E699E" w:rsidRDefault="00C43574">
            <w:pPr>
              <w:pStyle w:val="TableParagraph"/>
              <w:spacing w:line="276" w:lineRule="auto"/>
              <w:ind w:right="292"/>
              <w:rPr>
                <w:b/>
              </w:rPr>
            </w:pPr>
            <w:r>
              <w:rPr>
                <w:b/>
              </w:rPr>
              <w:t>Mokyklos vadovo kompetencija</w:t>
            </w:r>
          </w:p>
        </w:tc>
        <w:tc>
          <w:tcPr>
            <w:tcW w:w="7485" w:type="dxa"/>
          </w:tcPr>
          <w:p w:rsidR="008E699E" w:rsidRDefault="00C43574">
            <w:pPr>
              <w:pStyle w:val="TableParagraph"/>
              <w:numPr>
                <w:ilvl w:val="0"/>
                <w:numId w:val="116"/>
              </w:numPr>
              <w:tabs>
                <w:tab w:val="left" w:pos="425"/>
              </w:tabs>
              <w:spacing w:line="276" w:lineRule="auto"/>
              <w:ind w:right="94"/>
              <w:jc w:val="both"/>
            </w:pPr>
            <w:r>
              <w:t>VS specialistas kartu su Mokyklos vadovu koordinuoja Mokyklos bendruomenės veiklą stiprinant mokinių sveikatą. Mokyklos administracija, Mokyklos savivaldos institucijos, pedagogai ir švieti</w:t>
            </w:r>
            <w:r>
              <w:t>mo pagalbos specialistai privalo bendradarbiauti su VS specialistu, vykdyti jo rekomendacijas dėl mokinio sveikatą tausojančio ir saugančio ugdymo</w:t>
            </w:r>
            <w:r>
              <w:rPr>
                <w:spacing w:val="-10"/>
              </w:rPr>
              <w:t xml:space="preserve"> </w:t>
            </w:r>
            <w:r>
              <w:t>organizavimo</w:t>
            </w:r>
            <w:r>
              <w:rPr>
                <w:spacing w:val="-13"/>
              </w:rPr>
              <w:t xml:space="preserve"> </w:t>
            </w:r>
            <w:r>
              <w:t>ir</w:t>
            </w:r>
            <w:r>
              <w:rPr>
                <w:spacing w:val="-12"/>
              </w:rPr>
              <w:t xml:space="preserve"> </w:t>
            </w:r>
            <w:r>
              <w:t>ugdymo</w:t>
            </w:r>
            <w:r>
              <w:rPr>
                <w:spacing w:val="-10"/>
              </w:rPr>
              <w:t xml:space="preserve"> </w:t>
            </w:r>
            <w:r>
              <w:t>aplinkų</w:t>
            </w:r>
            <w:r>
              <w:rPr>
                <w:spacing w:val="-10"/>
              </w:rPr>
              <w:t xml:space="preserve"> </w:t>
            </w:r>
            <w:r>
              <w:t>pritaikymo,</w:t>
            </w:r>
            <w:r>
              <w:rPr>
                <w:spacing w:val="-12"/>
              </w:rPr>
              <w:t xml:space="preserve"> </w:t>
            </w:r>
            <w:r>
              <w:t>jam</w:t>
            </w:r>
            <w:r>
              <w:rPr>
                <w:spacing w:val="-10"/>
              </w:rPr>
              <w:t xml:space="preserve"> </w:t>
            </w:r>
            <w:r>
              <w:t>paprašius</w:t>
            </w:r>
            <w:r>
              <w:rPr>
                <w:spacing w:val="-13"/>
              </w:rPr>
              <w:t xml:space="preserve"> </w:t>
            </w:r>
            <w:r>
              <w:t>teikti informaciją apie konkretaus Mokinio ugdymo sąlygas, kartu nurodant Mokinio vardą, pavardę, gimimo datą ir</w:t>
            </w:r>
            <w:r>
              <w:rPr>
                <w:spacing w:val="-3"/>
              </w:rPr>
              <w:t xml:space="preserve"> </w:t>
            </w:r>
            <w:r>
              <w:t>klasę</w:t>
            </w:r>
            <w:r>
              <w:rPr>
                <w:position w:val="8"/>
                <w:sz w:val="14"/>
              </w:rPr>
              <w:t>45</w:t>
            </w:r>
            <w:r>
              <w:t>.</w:t>
            </w:r>
          </w:p>
          <w:p w:rsidR="008E699E" w:rsidRDefault="00C43574">
            <w:pPr>
              <w:pStyle w:val="TableParagraph"/>
              <w:numPr>
                <w:ilvl w:val="0"/>
                <w:numId w:val="116"/>
              </w:numPr>
              <w:tabs>
                <w:tab w:val="left" w:pos="425"/>
              </w:tabs>
              <w:spacing w:line="276" w:lineRule="auto"/>
              <w:ind w:right="93"/>
              <w:jc w:val="both"/>
            </w:pPr>
            <w:r>
              <w:t>Mokyklos vadovas ar darbuotojas, Mokyklos vadovo įgaliotas tvarkyti asmens duomenis, siekdamas užtikrinti tinkamas sąlygas mokiniui da</w:t>
            </w:r>
            <w:r>
              <w:t>lyvauti</w:t>
            </w:r>
            <w:r>
              <w:rPr>
                <w:spacing w:val="-14"/>
              </w:rPr>
              <w:t xml:space="preserve"> </w:t>
            </w:r>
            <w:r>
              <w:t>ugdymo</w:t>
            </w:r>
            <w:r>
              <w:rPr>
                <w:spacing w:val="-14"/>
              </w:rPr>
              <w:t xml:space="preserve"> </w:t>
            </w:r>
            <w:r>
              <w:t>procese,</w:t>
            </w:r>
            <w:r>
              <w:rPr>
                <w:spacing w:val="-12"/>
              </w:rPr>
              <w:t xml:space="preserve"> </w:t>
            </w:r>
            <w:r>
              <w:t>privalo</w:t>
            </w:r>
            <w:r>
              <w:rPr>
                <w:spacing w:val="-12"/>
              </w:rPr>
              <w:t xml:space="preserve"> </w:t>
            </w:r>
            <w:r>
              <w:t>įvertinti</w:t>
            </w:r>
            <w:r>
              <w:rPr>
                <w:spacing w:val="-13"/>
              </w:rPr>
              <w:t xml:space="preserve"> </w:t>
            </w:r>
            <w:r>
              <w:t>iš</w:t>
            </w:r>
            <w:r>
              <w:rPr>
                <w:spacing w:val="-10"/>
              </w:rPr>
              <w:t xml:space="preserve"> </w:t>
            </w:r>
            <w:r>
              <w:t>VS</w:t>
            </w:r>
            <w:r>
              <w:rPr>
                <w:spacing w:val="-13"/>
              </w:rPr>
              <w:t xml:space="preserve"> </w:t>
            </w:r>
            <w:r>
              <w:t>specialistų</w:t>
            </w:r>
            <w:r>
              <w:rPr>
                <w:spacing w:val="-13"/>
              </w:rPr>
              <w:t xml:space="preserve"> </w:t>
            </w:r>
            <w:r>
              <w:t>gautas</w:t>
            </w:r>
            <w:r>
              <w:rPr>
                <w:spacing w:val="-10"/>
              </w:rPr>
              <w:t xml:space="preserve"> </w:t>
            </w:r>
            <w:r>
              <w:t>ASPĮ specialistų išvadas ir rekomendacijas. Gauti asmens duomenys (įskaitant sveikatos duomenis) naudojami komplektuojant fizinio aktyvumo ugdymo grupes ir užtikrinant mokiniui tinkamą fizi</w:t>
            </w:r>
            <w:r>
              <w:t>nį krūvį, pritaikant</w:t>
            </w:r>
            <w:r>
              <w:rPr>
                <w:spacing w:val="-9"/>
              </w:rPr>
              <w:t xml:space="preserve"> </w:t>
            </w:r>
            <w:r>
              <w:t>maitinimą,</w:t>
            </w:r>
            <w:r>
              <w:rPr>
                <w:spacing w:val="-10"/>
              </w:rPr>
              <w:t xml:space="preserve"> </w:t>
            </w:r>
            <w:r>
              <w:t>parenkant</w:t>
            </w:r>
            <w:r>
              <w:rPr>
                <w:spacing w:val="-10"/>
              </w:rPr>
              <w:t xml:space="preserve"> </w:t>
            </w:r>
            <w:r>
              <w:t>mokiniui</w:t>
            </w:r>
            <w:r>
              <w:rPr>
                <w:spacing w:val="-9"/>
              </w:rPr>
              <w:t xml:space="preserve"> </w:t>
            </w:r>
            <w:r>
              <w:t>tinkamą</w:t>
            </w:r>
            <w:r>
              <w:rPr>
                <w:spacing w:val="-8"/>
              </w:rPr>
              <w:t xml:space="preserve"> </w:t>
            </w:r>
            <w:r>
              <w:t>vietą</w:t>
            </w:r>
            <w:r>
              <w:rPr>
                <w:spacing w:val="-8"/>
              </w:rPr>
              <w:t xml:space="preserve"> </w:t>
            </w:r>
            <w:r>
              <w:t>klasėje</w:t>
            </w:r>
            <w:r>
              <w:rPr>
                <w:spacing w:val="-10"/>
              </w:rPr>
              <w:t xml:space="preserve"> </w:t>
            </w:r>
            <w:r>
              <w:t>ir</w:t>
            </w:r>
            <w:r>
              <w:rPr>
                <w:spacing w:val="-7"/>
              </w:rPr>
              <w:t xml:space="preserve"> </w:t>
            </w:r>
            <w:r>
              <w:t>tinkamą jo ūgiui suolą, įgyvendinant skubios pagalbos priemones mokiniams, sergantiems</w:t>
            </w:r>
            <w:r>
              <w:rPr>
                <w:spacing w:val="1"/>
              </w:rPr>
              <w:t xml:space="preserve"> </w:t>
            </w:r>
            <w:r>
              <w:t>LNL</w:t>
            </w:r>
            <w:r>
              <w:rPr>
                <w:position w:val="8"/>
                <w:sz w:val="14"/>
              </w:rPr>
              <w:t>46</w:t>
            </w:r>
            <w:r>
              <w:t>.</w:t>
            </w:r>
          </w:p>
          <w:p w:rsidR="008E699E" w:rsidRDefault="00C43574">
            <w:pPr>
              <w:pStyle w:val="TableParagraph"/>
              <w:numPr>
                <w:ilvl w:val="0"/>
                <w:numId w:val="116"/>
              </w:numPr>
              <w:tabs>
                <w:tab w:val="left" w:pos="425"/>
              </w:tabs>
              <w:spacing w:line="260" w:lineRule="exact"/>
              <w:jc w:val="both"/>
            </w:pPr>
            <w:r>
              <w:t>Mokyklos vadovas turi nustatyti šias</w:t>
            </w:r>
            <w:r>
              <w:rPr>
                <w:spacing w:val="-8"/>
              </w:rPr>
              <w:t xml:space="preserve"> </w:t>
            </w:r>
            <w:r>
              <w:t>tvarkas</w:t>
            </w:r>
            <w:r>
              <w:rPr>
                <w:position w:val="8"/>
                <w:sz w:val="14"/>
              </w:rPr>
              <w:t>47</w:t>
            </w:r>
            <w:r>
              <w:t>:</w:t>
            </w:r>
          </w:p>
          <w:p w:rsidR="008E699E" w:rsidRDefault="00C43574">
            <w:pPr>
              <w:pStyle w:val="TableParagraph"/>
              <w:numPr>
                <w:ilvl w:val="1"/>
                <w:numId w:val="116"/>
              </w:numPr>
              <w:tabs>
                <w:tab w:val="left" w:pos="1136"/>
              </w:tabs>
              <w:spacing w:before="29" w:line="273" w:lineRule="auto"/>
              <w:ind w:right="94"/>
              <w:jc w:val="both"/>
            </w:pPr>
            <w:r>
              <w:t>pagalbos mokinio savirūpai pagal gydytojų rekomendacijas užtikrinimo, jeigu mokinys serga</w:t>
            </w:r>
            <w:r>
              <w:rPr>
                <w:spacing w:val="-4"/>
              </w:rPr>
              <w:t xml:space="preserve"> </w:t>
            </w:r>
            <w:r>
              <w:t>LNL;</w:t>
            </w:r>
          </w:p>
          <w:p w:rsidR="008E699E" w:rsidRDefault="00C43574">
            <w:pPr>
              <w:pStyle w:val="TableParagraph"/>
              <w:numPr>
                <w:ilvl w:val="1"/>
                <w:numId w:val="116"/>
              </w:numPr>
              <w:tabs>
                <w:tab w:val="left" w:pos="1136"/>
              </w:tabs>
              <w:spacing w:before="3"/>
              <w:jc w:val="both"/>
            </w:pPr>
            <w:r>
              <w:t>pirmosios pagalbos</w:t>
            </w:r>
            <w:r>
              <w:rPr>
                <w:spacing w:val="-3"/>
              </w:rPr>
              <w:t xml:space="preserve"> </w:t>
            </w:r>
            <w:r>
              <w:t>organizavimo.</w:t>
            </w:r>
          </w:p>
          <w:p w:rsidR="008E699E" w:rsidRDefault="00C43574">
            <w:pPr>
              <w:pStyle w:val="TableParagraph"/>
              <w:numPr>
                <w:ilvl w:val="0"/>
                <w:numId w:val="116"/>
              </w:numPr>
              <w:tabs>
                <w:tab w:val="left" w:pos="425"/>
              </w:tabs>
              <w:spacing w:before="36" w:line="276" w:lineRule="auto"/>
              <w:ind w:right="91"/>
              <w:jc w:val="both"/>
            </w:pPr>
            <w:r>
              <w:t>pagal gydytojo raštiškus nurodymus formoje Nr. E027-1/a „Mokinio sveikatos</w:t>
            </w:r>
            <w:r>
              <w:rPr>
                <w:spacing w:val="-15"/>
              </w:rPr>
              <w:t xml:space="preserve"> </w:t>
            </w:r>
            <w:r>
              <w:t>pažymėjimas“,</w:t>
            </w:r>
            <w:r>
              <w:rPr>
                <w:spacing w:val="-17"/>
              </w:rPr>
              <w:t xml:space="preserve"> </w:t>
            </w:r>
            <w:r>
              <w:t>turi</w:t>
            </w:r>
            <w:r>
              <w:rPr>
                <w:spacing w:val="-15"/>
              </w:rPr>
              <w:t xml:space="preserve"> </w:t>
            </w:r>
            <w:r>
              <w:t>būti</w:t>
            </w:r>
            <w:r>
              <w:rPr>
                <w:spacing w:val="-16"/>
              </w:rPr>
              <w:t xml:space="preserve"> </w:t>
            </w:r>
            <w:r>
              <w:t>organizuojamas</w:t>
            </w:r>
            <w:r>
              <w:rPr>
                <w:spacing w:val="-18"/>
              </w:rPr>
              <w:t xml:space="preserve"> </w:t>
            </w:r>
            <w:r>
              <w:t>pritaikytas</w:t>
            </w:r>
            <w:r>
              <w:rPr>
                <w:spacing w:val="-17"/>
              </w:rPr>
              <w:t xml:space="preserve"> </w:t>
            </w:r>
            <w:r>
              <w:t>maitinimas. Jei pritaikyto maitinimo patiekalų ikimokyklinio ir (ar) priešmokyklinio ugdymo programas įgyvendinančios įstaigos virtuvėje pagaminti nėra galimybių, vaikai, kuriems skirtas pritaikytas maitinimas, gali būti maitinami tą dieną savo iš namų atn</w:t>
            </w:r>
            <w:r>
              <w:t>eštu maistu. Ikimokyklinio ir (ar) priešmokyklinio ugdymo programas įgyvendinančios įstaigos iš namų atneštą maistą turi laikyti ir patiekti tinkamos</w:t>
            </w:r>
            <w:r>
              <w:rPr>
                <w:spacing w:val="-18"/>
              </w:rPr>
              <w:t xml:space="preserve"> </w:t>
            </w:r>
            <w:r>
              <w:t>temperatūros</w:t>
            </w:r>
            <w:r>
              <w:rPr>
                <w:position w:val="8"/>
                <w:sz w:val="14"/>
              </w:rPr>
              <w:t>48</w:t>
            </w:r>
            <w:r>
              <w:t>.</w:t>
            </w:r>
          </w:p>
        </w:tc>
      </w:tr>
      <w:tr w:rsidR="008E699E">
        <w:trPr>
          <w:trHeight w:val="717"/>
        </w:trPr>
        <w:tc>
          <w:tcPr>
            <w:tcW w:w="1839" w:type="dxa"/>
          </w:tcPr>
          <w:p w:rsidR="008E699E" w:rsidRDefault="00C43574">
            <w:pPr>
              <w:pStyle w:val="TableParagraph"/>
              <w:spacing w:line="278" w:lineRule="auto"/>
              <w:ind w:right="207"/>
              <w:rPr>
                <w:b/>
              </w:rPr>
            </w:pPr>
            <w:r>
              <w:rPr>
                <w:b/>
              </w:rPr>
              <w:t>VS specialisto kompetencija</w:t>
            </w:r>
          </w:p>
        </w:tc>
        <w:tc>
          <w:tcPr>
            <w:tcW w:w="7485" w:type="dxa"/>
          </w:tcPr>
          <w:p w:rsidR="008E699E" w:rsidRDefault="00C43574">
            <w:pPr>
              <w:pStyle w:val="TableParagraph"/>
              <w:numPr>
                <w:ilvl w:val="0"/>
                <w:numId w:val="115"/>
              </w:numPr>
              <w:tabs>
                <w:tab w:val="left" w:pos="425"/>
                <w:tab w:val="left" w:pos="1017"/>
                <w:tab w:val="left" w:pos="2454"/>
                <w:tab w:val="left" w:pos="3930"/>
                <w:tab w:val="left" w:pos="5146"/>
                <w:tab w:val="left" w:pos="6398"/>
              </w:tabs>
              <w:spacing w:line="268" w:lineRule="auto"/>
              <w:ind w:right="94"/>
            </w:pPr>
            <w:r>
              <w:t>VS</w:t>
            </w:r>
            <w:r>
              <w:tab/>
              <w:t>specialistas</w:t>
            </w:r>
            <w:r>
              <w:tab/>
              <w:t>visuomenės</w:t>
            </w:r>
            <w:r>
              <w:tab/>
              <w:t>sveikatos</w:t>
            </w:r>
            <w:r>
              <w:tab/>
              <w:t>priežiūros</w:t>
            </w:r>
            <w:r>
              <w:tab/>
            </w:r>
            <w:r>
              <w:rPr>
                <w:spacing w:val="-1"/>
              </w:rPr>
              <w:t xml:space="preserve">Mokykloje </w:t>
            </w:r>
            <w:r>
              <w:t>užd</w:t>
            </w:r>
            <w:r>
              <w:t>aviniams įgyvendinti pasitelkia Mokyklos</w:t>
            </w:r>
            <w:r>
              <w:rPr>
                <w:spacing w:val="-9"/>
              </w:rPr>
              <w:t xml:space="preserve"> </w:t>
            </w:r>
            <w:r>
              <w:t>bendruomenę</w:t>
            </w:r>
            <w:r>
              <w:rPr>
                <w:position w:val="8"/>
                <w:sz w:val="14"/>
              </w:rPr>
              <w:t>49</w:t>
            </w:r>
            <w:r>
              <w:t>.</w:t>
            </w:r>
          </w:p>
        </w:tc>
      </w:tr>
    </w:tbl>
    <w:p w:rsidR="008E699E" w:rsidRDefault="008E699E">
      <w:pPr>
        <w:pStyle w:val="Pagrindinistekstas"/>
        <w:rPr>
          <w:i/>
          <w:sz w:val="20"/>
        </w:rPr>
      </w:pPr>
    </w:p>
    <w:p w:rsidR="008E699E" w:rsidRDefault="00C43574">
      <w:pPr>
        <w:pStyle w:val="Pagrindinistekstas"/>
        <w:spacing w:before="10"/>
        <w:rPr>
          <w:i/>
          <w:sz w:val="11"/>
        </w:rPr>
      </w:pPr>
      <w:r>
        <w:rPr>
          <w:noProof/>
          <w:lang w:bidi="ar-SA"/>
        </w:rPr>
        <mc:AlternateContent>
          <mc:Choice Requires="wps">
            <w:drawing>
              <wp:anchor distT="0" distB="0" distL="0" distR="0" simplePos="0" relativeHeight="251667456" behindDoc="1" locked="0" layoutInCell="1" allowOverlap="1">
                <wp:simplePos x="0" y="0"/>
                <wp:positionH relativeFrom="page">
                  <wp:posOffset>719455</wp:posOffset>
                </wp:positionH>
                <wp:positionV relativeFrom="paragraph">
                  <wp:posOffset>115570</wp:posOffset>
                </wp:positionV>
                <wp:extent cx="1829435" cy="0"/>
                <wp:effectExtent l="0" t="0" r="0" b="0"/>
                <wp:wrapTopAndBottom/>
                <wp:docPr id="55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8655C" id="Line 532"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pt" to="200.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Gh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" strokeweight=".6pt">
                <w10:wrap type="topAndBottom" anchorx="page"/>
              </v:line>
            </w:pict>
          </mc:Fallback>
        </mc:AlternateContent>
      </w:r>
    </w:p>
    <w:p w:rsidR="008E699E" w:rsidRDefault="00C43574">
      <w:pPr>
        <w:spacing w:before="70" w:line="231" w:lineRule="exact"/>
        <w:ind w:left="432"/>
        <w:rPr>
          <w:rFonts w:ascii="Times New Roman"/>
          <w:sz w:val="20"/>
        </w:rPr>
      </w:pPr>
      <w:r>
        <w:rPr>
          <w:rFonts w:ascii="Times New Roman"/>
          <w:position w:val="7"/>
          <w:sz w:val="13"/>
        </w:rPr>
        <w:t xml:space="preserve">45 </w:t>
      </w:r>
      <w:hyperlink r:id="rId50">
        <w:r>
          <w:rPr>
            <w:rFonts w:ascii="Times New Roman"/>
            <w:color w:val="0462C1"/>
            <w:sz w:val="20"/>
            <w:u w:val="single" w:color="0462C1"/>
          </w:rPr>
          <w:t>https://www.e-tar.lt/portal/lt/legalAct/TAR.D75E8D9BAEB0/asr</w:t>
        </w:r>
      </w:hyperlink>
    </w:p>
    <w:p w:rsidR="008E699E" w:rsidRDefault="00C43574">
      <w:pPr>
        <w:spacing w:line="229" w:lineRule="exact"/>
        <w:ind w:left="432"/>
        <w:rPr>
          <w:rFonts w:ascii="Times New Roman"/>
          <w:sz w:val="20"/>
        </w:rPr>
      </w:pPr>
      <w:r>
        <w:rPr>
          <w:rFonts w:ascii="Times New Roman"/>
          <w:position w:val="7"/>
          <w:sz w:val="13"/>
        </w:rPr>
        <w:t xml:space="preserve">46  </w:t>
      </w:r>
      <w:r>
        <w:rPr>
          <w:rFonts w:ascii="Times New Roman"/>
          <w:sz w:val="20"/>
        </w:rPr>
        <w:t>Ten</w:t>
      </w:r>
      <w:r>
        <w:rPr>
          <w:rFonts w:ascii="Times New Roman"/>
          <w:spacing w:val="-16"/>
          <w:sz w:val="20"/>
        </w:rPr>
        <w:t xml:space="preserve"> </w:t>
      </w:r>
      <w:r>
        <w:rPr>
          <w:rFonts w:ascii="Times New Roman"/>
          <w:sz w:val="20"/>
        </w:rPr>
        <w:t>pat.</w:t>
      </w:r>
    </w:p>
    <w:p w:rsidR="008E699E" w:rsidRDefault="00C43574">
      <w:pPr>
        <w:spacing w:line="230" w:lineRule="exact"/>
        <w:ind w:left="432"/>
        <w:rPr>
          <w:rFonts w:ascii="Times New Roman"/>
          <w:sz w:val="20"/>
        </w:rPr>
      </w:pPr>
      <w:r>
        <w:rPr>
          <w:rFonts w:ascii="Times New Roman"/>
          <w:position w:val="7"/>
          <w:sz w:val="13"/>
        </w:rPr>
        <w:t xml:space="preserve">47  </w:t>
      </w:r>
      <w:r>
        <w:rPr>
          <w:rFonts w:ascii="Times New Roman"/>
          <w:sz w:val="20"/>
        </w:rPr>
        <w:t>Ten</w:t>
      </w:r>
      <w:r>
        <w:rPr>
          <w:rFonts w:ascii="Times New Roman"/>
          <w:spacing w:val="-16"/>
          <w:sz w:val="20"/>
        </w:rPr>
        <w:t xml:space="preserve"> </w:t>
      </w:r>
      <w:r>
        <w:rPr>
          <w:rFonts w:ascii="Times New Roman"/>
          <w:sz w:val="20"/>
        </w:rPr>
        <w:t>pat.</w:t>
      </w:r>
    </w:p>
    <w:p w:rsidR="008E699E" w:rsidRDefault="00C43574">
      <w:pPr>
        <w:spacing w:line="230" w:lineRule="exact"/>
        <w:ind w:left="432"/>
        <w:rPr>
          <w:rFonts w:ascii="Times New Roman"/>
          <w:sz w:val="20"/>
        </w:rPr>
      </w:pPr>
      <w:r>
        <w:rPr>
          <w:rFonts w:ascii="Times New Roman"/>
          <w:position w:val="7"/>
          <w:sz w:val="13"/>
        </w:rPr>
        <w:t xml:space="preserve">48 </w:t>
      </w:r>
      <w:hyperlink r:id="rId51">
        <w:r>
          <w:rPr>
            <w:rFonts w:ascii="Times New Roman"/>
            <w:color w:val="0462C1"/>
            <w:sz w:val="20"/>
            <w:u w:val="single" w:color="0462C1"/>
          </w:rPr>
          <w:t>https://www.e-tar.lt/portal/lt/legalAct/a8d14e5046e311e8ade598b2394a491d/asr</w:t>
        </w:r>
      </w:hyperlink>
    </w:p>
    <w:p w:rsidR="008E699E" w:rsidRDefault="00C43574">
      <w:pPr>
        <w:spacing w:line="233" w:lineRule="exact"/>
        <w:ind w:left="432"/>
        <w:rPr>
          <w:rFonts w:ascii="Times New Roman"/>
          <w:sz w:val="20"/>
        </w:rPr>
      </w:pPr>
      <w:r>
        <w:rPr>
          <w:rFonts w:ascii="Times New Roman"/>
          <w:position w:val="7"/>
          <w:sz w:val="13"/>
        </w:rPr>
        <w:t xml:space="preserve">49 </w:t>
      </w:r>
      <w:hyperlink r:id="rId52">
        <w:r>
          <w:rPr>
            <w:rFonts w:ascii="Times New Roman"/>
            <w:color w:val="0462C1"/>
            <w:sz w:val="20"/>
            <w:u w:val="single" w:color="0462C1"/>
          </w:rPr>
          <w:t>https://www.e-tar.lt/portal/lt/legalAct/TAR.D75E8D9BAEB0/asr</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1839"/>
        <w:gridCol w:w="7485"/>
      </w:tblGrid>
      <w:tr w:rsidR="008E699E">
        <w:trPr>
          <w:trHeight w:val="6389"/>
        </w:trPr>
        <w:tc>
          <w:tcPr>
            <w:tcW w:w="1839" w:type="dxa"/>
          </w:tcPr>
          <w:p w:rsidR="008E699E" w:rsidRDefault="008E699E">
            <w:pPr>
              <w:pStyle w:val="TableParagraph"/>
              <w:ind w:left="0"/>
              <w:rPr>
                <w:rFonts w:ascii="Times New Roman"/>
                <w:sz w:val="20"/>
              </w:rPr>
            </w:pPr>
          </w:p>
        </w:tc>
        <w:tc>
          <w:tcPr>
            <w:tcW w:w="7485" w:type="dxa"/>
          </w:tcPr>
          <w:p w:rsidR="008E699E" w:rsidRDefault="00C43574">
            <w:pPr>
              <w:pStyle w:val="TableParagraph"/>
              <w:spacing w:line="253" w:lineRule="exact"/>
              <w:ind w:left="141"/>
              <w:jc w:val="both"/>
            </w:pPr>
            <w:r>
              <w:t>VS specialisto funkcijos</w:t>
            </w:r>
            <w:r>
              <w:rPr>
                <w:position w:val="8"/>
                <w:sz w:val="14"/>
              </w:rPr>
              <w:t>50</w:t>
            </w:r>
            <w:r>
              <w:t>:</w:t>
            </w:r>
          </w:p>
          <w:p w:rsidR="008E699E" w:rsidRDefault="00C43574">
            <w:pPr>
              <w:pStyle w:val="TableParagraph"/>
              <w:numPr>
                <w:ilvl w:val="0"/>
                <w:numId w:val="114"/>
              </w:numPr>
              <w:tabs>
                <w:tab w:val="left" w:pos="425"/>
              </w:tabs>
              <w:spacing w:before="157" w:line="273" w:lineRule="auto"/>
              <w:ind w:right="99"/>
              <w:jc w:val="both"/>
            </w:pPr>
            <w:r>
              <w:t>teikti išvadas ir pasiūlymus dėl mokinių sveikatos būklės Mokyklos bendruomenei (ne rečiau kaip 1 kartą per</w:t>
            </w:r>
            <w:r>
              <w:rPr>
                <w:spacing w:val="-9"/>
              </w:rPr>
              <w:t xml:space="preserve"> </w:t>
            </w:r>
            <w:r>
              <w:t>metus);</w:t>
            </w:r>
          </w:p>
          <w:p w:rsidR="008E699E" w:rsidRDefault="00C43574">
            <w:pPr>
              <w:pStyle w:val="TableParagraph"/>
              <w:numPr>
                <w:ilvl w:val="0"/>
                <w:numId w:val="114"/>
              </w:numPr>
              <w:tabs>
                <w:tab w:val="left" w:pos="425"/>
              </w:tabs>
              <w:spacing w:before="2" w:line="276" w:lineRule="auto"/>
              <w:ind w:right="96"/>
              <w:jc w:val="both"/>
            </w:pPr>
            <w:r>
              <w:t>su bent vienu mokinio, pradėjusio lankyti Mokyklą ir ugdomo pagal ikimokyklinio, priešmokyklinio ir pradinio ugdymo programas, tėvu (globėju,</w:t>
            </w:r>
            <w:r>
              <w:rPr>
                <w:spacing w:val="-16"/>
              </w:rPr>
              <w:t xml:space="preserve"> </w:t>
            </w:r>
            <w:r>
              <w:t>rūpintoju)</w:t>
            </w:r>
            <w:r>
              <w:rPr>
                <w:spacing w:val="-12"/>
              </w:rPr>
              <w:t xml:space="preserve"> </w:t>
            </w:r>
            <w:r>
              <w:t>aptarti</w:t>
            </w:r>
            <w:r>
              <w:rPr>
                <w:spacing w:val="-12"/>
              </w:rPr>
              <w:t xml:space="preserve"> </w:t>
            </w:r>
            <w:r>
              <w:t>mokinio</w:t>
            </w:r>
            <w:r>
              <w:rPr>
                <w:spacing w:val="-14"/>
              </w:rPr>
              <w:t xml:space="preserve"> </w:t>
            </w:r>
            <w:r>
              <w:t>sveikatos</w:t>
            </w:r>
            <w:r>
              <w:rPr>
                <w:spacing w:val="-13"/>
              </w:rPr>
              <w:t xml:space="preserve"> </w:t>
            </w:r>
            <w:r>
              <w:t>stiprinimo</w:t>
            </w:r>
            <w:r>
              <w:rPr>
                <w:spacing w:val="-13"/>
              </w:rPr>
              <w:t xml:space="preserve"> </w:t>
            </w:r>
            <w:r>
              <w:t>ir</w:t>
            </w:r>
            <w:r>
              <w:rPr>
                <w:spacing w:val="-13"/>
              </w:rPr>
              <w:t xml:space="preserve"> </w:t>
            </w:r>
            <w:r>
              <w:t>saugos</w:t>
            </w:r>
            <w:r>
              <w:rPr>
                <w:spacing w:val="-13"/>
              </w:rPr>
              <w:t xml:space="preserve"> </w:t>
            </w:r>
            <w:r>
              <w:t>poreikį, o kitų mokinių – pagal</w:t>
            </w:r>
            <w:r>
              <w:rPr>
                <w:spacing w:val="-4"/>
              </w:rPr>
              <w:t xml:space="preserve"> </w:t>
            </w:r>
            <w:r>
              <w:t>poreikį;</w:t>
            </w:r>
          </w:p>
          <w:p w:rsidR="008E699E" w:rsidRDefault="00C43574">
            <w:pPr>
              <w:pStyle w:val="TableParagraph"/>
              <w:numPr>
                <w:ilvl w:val="0"/>
                <w:numId w:val="114"/>
              </w:numPr>
              <w:tabs>
                <w:tab w:val="left" w:pos="425"/>
              </w:tabs>
              <w:spacing w:line="265" w:lineRule="exact"/>
              <w:jc w:val="both"/>
            </w:pPr>
            <w:r>
              <w:t xml:space="preserve">teikti ir (ar) </w:t>
            </w:r>
            <w:r>
              <w:t>koordinuoti pirmosios pagalbos teikimą</w:t>
            </w:r>
            <w:r>
              <w:rPr>
                <w:spacing w:val="-13"/>
              </w:rPr>
              <w:t xml:space="preserve"> </w:t>
            </w:r>
            <w:r>
              <w:t>Mokykloje;</w:t>
            </w:r>
          </w:p>
          <w:p w:rsidR="008E699E" w:rsidRDefault="00C43574">
            <w:pPr>
              <w:pStyle w:val="TableParagraph"/>
              <w:numPr>
                <w:ilvl w:val="0"/>
                <w:numId w:val="114"/>
              </w:numPr>
              <w:tabs>
                <w:tab w:val="left" w:pos="425"/>
              </w:tabs>
              <w:spacing w:before="35" w:line="273" w:lineRule="auto"/>
              <w:ind w:right="97"/>
              <w:jc w:val="both"/>
            </w:pPr>
            <w:r>
              <w:t>padėti</w:t>
            </w:r>
            <w:r>
              <w:rPr>
                <w:spacing w:val="-14"/>
              </w:rPr>
              <w:t xml:space="preserve"> </w:t>
            </w:r>
            <w:r>
              <w:t>Mokyklai</w:t>
            </w:r>
            <w:r>
              <w:rPr>
                <w:spacing w:val="-10"/>
              </w:rPr>
              <w:t xml:space="preserve"> </w:t>
            </w:r>
            <w:r>
              <w:t>įgyvendinti</w:t>
            </w:r>
            <w:r>
              <w:rPr>
                <w:spacing w:val="-10"/>
              </w:rPr>
              <w:t xml:space="preserve"> </w:t>
            </w:r>
            <w:r>
              <w:t>ASP</w:t>
            </w:r>
            <w:r>
              <w:rPr>
                <w:spacing w:val="-9"/>
              </w:rPr>
              <w:t xml:space="preserve"> </w:t>
            </w:r>
            <w:r>
              <w:t>specialistų</w:t>
            </w:r>
            <w:r>
              <w:rPr>
                <w:spacing w:val="-10"/>
              </w:rPr>
              <w:t xml:space="preserve"> </w:t>
            </w:r>
            <w:r>
              <w:t>rekomendacijas</w:t>
            </w:r>
            <w:r>
              <w:rPr>
                <w:spacing w:val="-14"/>
              </w:rPr>
              <w:t xml:space="preserve"> </w:t>
            </w:r>
            <w:r>
              <w:t>mokiniams, sergantiems</w:t>
            </w:r>
            <w:r>
              <w:rPr>
                <w:spacing w:val="1"/>
              </w:rPr>
              <w:t xml:space="preserve"> </w:t>
            </w:r>
            <w:r>
              <w:t>LNL.</w:t>
            </w:r>
          </w:p>
          <w:p w:rsidR="008E699E" w:rsidRDefault="00C43574">
            <w:pPr>
              <w:pStyle w:val="TableParagraph"/>
              <w:spacing w:before="118"/>
              <w:ind w:left="141"/>
              <w:jc w:val="both"/>
            </w:pPr>
            <w:r>
              <w:t>VS specialisto pareigos</w:t>
            </w:r>
            <w:r>
              <w:rPr>
                <w:position w:val="8"/>
                <w:sz w:val="14"/>
              </w:rPr>
              <w:t>51</w:t>
            </w:r>
            <w:r>
              <w:t>:</w:t>
            </w:r>
          </w:p>
          <w:p w:rsidR="008E699E" w:rsidRDefault="00C43574">
            <w:pPr>
              <w:pStyle w:val="TableParagraph"/>
              <w:numPr>
                <w:ilvl w:val="0"/>
                <w:numId w:val="114"/>
              </w:numPr>
              <w:tabs>
                <w:tab w:val="left" w:pos="425"/>
              </w:tabs>
              <w:spacing w:before="157" w:line="273" w:lineRule="auto"/>
              <w:ind w:right="96"/>
              <w:jc w:val="both"/>
            </w:pPr>
            <w:r>
              <w:t>pateikti Mokyklos vadovui ar darbuotojui, mokyklos vadovo įgaliotam tvarkyti asmens duomenis</w:t>
            </w:r>
            <w:r>
              <w:t>, Aprašo 16</w:t>
            </w:r>
            <w:r>
              <w:rPr>
                <w:position w:val="8"/>
                <w:sz w:val="14"/>
              </w:rPr>
              <w:t xml:space="preserve">1 </w:t>
            </w:r>
            <w:r>
              <w:t>punkte nurodytą informaciją (ne vėliau kaip iki einamųjų metų spalio 1 d. ir vėliau pagal poreikį) bei koordinuoti asmens sveikatos priežiūros įstaigų specialistų rekomendacijų</w:t>
            </w:r>
            <w:r>
              <w:rPr>
                <w:spacing w:val="-1"/>
              </w:rPr>
              <w:t xml:space="preserve"> </w:t>
            </w:r>
            <w:r>
              <w:t>įgyvendinimą.</w:t>
            </w:r>
          </w:p>
          <w:p w:rsidR="008E699E" w:rsidRDefault="00C43574">
            <w:pPr>
              <w:pStyle w:val="TableParagraph"/>
              <w:numPr>
                <w:ilvl w:val="0"/>
                <w:numId w:val="114"/>
              </w:numPr>
              <w:tabs>
                <w:tab w:val="left" w:pos="425"/>
              </w:tabs>
              <w:spacing w:before="6" w:line="273" w:lineRule="auto"/>
              <w:ind w:right="95"/>
              <w:jc w:val="both"/>
            </w:pPr>
            <w:r>
              <w:t>prižiūrėdamas maitinimo organizavimo atitiktį minėtame apraše nustatytiems reikalavimams, prižiūrėti, ar pagal gydytojo raštiškus nurodymus (Forma Nr. 027-1/a) organizuojamas pritaikytas maitinimas</w:t>
            </w:r>
            <w:r>
              <w:rPr>
                <w:position w:val="8"/>
                <w:sz w:val="14"/>
              </w:rPr>
              <w:t>52</w:t>
            </w:r>
            <w:r>
              <w:t>.</w:t>
            </w:r>
          </w:p>
        </w:tc>
      </w:tr>
    </w:tbl>
    <w:p w:rsidR="008E699E" w:rsidRDefault="008E699E">
      <w:pPr>
        <w:pStyle w:val="Pagrindinistekstas"/>
        <w:spacing w:before="6"/>
        <w:rPr>
          <w:rFonts w:ascii="Times New Roman"/>
          <w:sz w:val="27"/>
        </w:rPr>
      </w:pPr>
    </w:p>
    <w:p w:rsidR="008E699E" w:rsidRDefault="00C43574">
      <w:pPr>
        <w:pStyle w:val="Pagrindinistekstas"/>
        <w:spacing w:before="94" w:line="276" w:lineRule="auto"/>
        <w:ind w:left="432" w:right="1436" w:firstLine="852"/>
        <w:jc w:val="both"/>
      </w:pPr>
      <w:r>
        <w:t>Didelis dėmesys Apraše skiriamas asmens duomenų apsaugai, gautos informacijos konfidencialumo užtikrinimui. Nuo 2020 m. sausio 1 d. įsigaliojo nauja sveikatos pažymėjimo redakcija – Lietuvos Respublikos sveikatos apsaugos ministro 2019 m. gegužės 14 d. įsa</w:t>
      </w:r>
      <w:r>
        <w:t>kymu Nr. V-565 patvirtinta elektroninė statistinė apskaitos forma Nr. E027-1 „Mokinio sveikatos pažymėjimas“</w:t>
      </w:r>
      <w:r>
        <w:rPr>
          <w:position w:val="8"/>
          <w:sz w:val="14"/>
        </w:rPr>
        <w:t>53</w:t>
      </w:r>
      <w:r>
        <w:t>, kurią elektroniniu būdu turi pildyti ASP specialistai. Prieigą prie mokinio sveikatos pažymėjime pateiktos informacijos turi VS specialistai.</w:t>
      </w:r>
    </w:p>
    <w:p w:rsidR="008E699E" w:rsidRDefault="00C43574">
      <w:pPr>
        <w:pStyle w:val="Pagrindinistekstas"/>
        <w:spacing w:before="114" w:line="273" w:lineRule="auto"/>
        <w:ind w:left="432" w:right="1434" w:firstLine="852"/>
        <w:jc w:val="both"/>
      </w:pPr>
      <w:r>
        <w:t>Mo</w:t>
      </w:r>
      <w:r>
        <w:t>kyklų pedagoginiai ir kiti darbuotojai prieš pradedant dirbti ir vėliau kas penkerius metus turi išklausyti privalomuosius pirmosios pagalbos mokymus</w:t>
      </w:r>
      <w:r>
        <w:rPr>
          <w:position w:val="8"/>
          <w:sz w:val="14"/>
        </w:rPr>
        <w:t>54</w:t>
      </w:r>
      <w:r>
        <w:t>. Mokyklų pedagoginiams darbuotojams buvimo kartu su nukentėjusiaisiais ar ligoniais nelaimingų atsitikim</w:t>
      </w:r>
      <w:r>
        <w:t>ų ar ūmaus gyvybei pavojingo susirgimo vietose metu yra numatyta prievolė suteikti pirmąją pagalbą ir reglamentuota jų kompetencija šiais klausimais</w:t>
      </w:r>
      <w:r>
        <w:rPr>
          <w:position w:val="8"/>
          <w:sz w:val="14"/>
        </w:rPr>
        <w:t>55</w:t>
      </w:r>
      <w:r>
        <w:t>. Jie turi mokėti:</w:t>
      </w:r>
    </w:p>
    <w:p w:rsidR="008E699E" w:rsidRDefault="00C43574">
      <w:pPr>
        <w:pStyle w:val="Sraopastraipa"/>
        <w:numPr>
          <w:ilvl w:val="3"/>
          <w:numId w:val="117"/>
        </w:numPr>
        <w:tabs>
          <w:tab w:val="left" w:pos="1513"/>
          <w:tab w:val="left" w:pos="1514"/>
        </w:tabs>
        <w:spacing w:before="125" w:line="269" w:lineRule="exact"/>
        <w:ind w:hanging="361"/>
      </w:pPr>
      <w:r>
        <w:t>gaivinti;</w:t>
      </w:r>
    </w:p>
    <w:p w:rsidR="008E699E" w:rsidRDefault="00C43574">
      <w:pPr>
        <w:pStyle w:val="Sraopastraipa"/>
        <w:numPr>
          <w:ilvl w:val="3"/>
          <w:numId w:val="117"/>
        </w:numPr>
        <w:tabs>
          <w:tab w:val="left" w:pos="1513"/>
          <w:tab w:val="left" w:pos="1514"/>
        </w:tabs>
        <w:spacing w:before="0" w:line="268" w:lineRule="exact"/>
        <w:ind w:hanging="361"/>
      </w:pPr>
      <w:r>
        <w:t>stabdyti kraujavimą,</w:t>
      </w:r>
      <w:r>
        <w:rPr>
          <w:spacing w:val="-4"/>
        </w:rPr>
        <w:t xml:space="preserve"> </w:t>
      </w:r>
      <w:r>
        <w:t>tvarstyti;</w:t>
      </w:r>
    </w:p>
    <w:p w:rsidR="008E699E" w:rsidRDefault="00C43574">
      <w:pPr>
        <w:pStyle w:val="Sraopastraipa"/>
        <w:numPr>
          <w:ilvl w:val="3"/>
          <w:numId w:val="117"/>
        </w:numPr>
        <w:tabs>
          <w:tab w:val="left" w:pos="1513"/>
          <w:tab w:val="left" w:pos="1514"/>
        </w:tabs>
        <w:spacing w:before="0" w:line="268" w:lineRule="exact"/>
        <w:ind w:hanging="361"/>
      </w:pPr>
      <w:r>
        <w:t>imobilizuoti pažeistą sritį esant lūžimui ar</w:t>
      </w:r>
      <w:r>
        <w:rPr>
          <w:spacing w:val="-8"/>
        </w:rPr>
        <w:t xml:space="preserve"> </w:t>
      </w:r>
      <w:r>
        <w:t>išnirimui;</w:t>
      </w:r>
    </w:p>
    <w:p w:rsidR="008E699E" w:rsidRDefault="00C43574">
      <w:pPr>
        <w:pStyle w:val="Sraopastraipa"/>
        <w:numPr>
          <w:ilvl w:val="3"/>
          <w:numId w:val="117"/>
        </w:numPr>
        <w:tabs>
          <w:tab w:val="left" w:pos="1513"/>
          <w:tab w:val="left" w:pos="1514"/>
        </w:tabs>
        <w:spacing w:before="0" w:line="269" w:lineRule="exact"/>
        <w:ind w:hanging="361"/>
      </w:pPr>
      <w:r>
        <w:t>nešti traumuotus, sužalotus</w:t>
      </w:r>
      <w:r>
        <w:rPr>
          <w:spacing w:val="-2"/>
        </w:rPr>
        <w:t xml:space="preserve"> </w:t>
      </w:r>
      <w:r>
        <w:t>asmenis;</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10"/>
        <w:rPr>
          <w:sz w:val="14"/>
        </w:rPr>
      </w:pPr>
      <w:r>
        <w:rPr>
          <w:noProof/>
          <w:lang w:bidi="ar-SA"/>
        </w:rPr>
        <mc:AlternateContent>
          <mc:Choice Requires="wps">
            <w:drawing>
              <wp:anchor distT="0" distB="0" distL="0" distR="0" simplePos="0" relativeHeight="251668480" behindDoc="1" locked="0" layoutInCell="1" allowOverlap="1">
                <wp:simplePos x="0" y="0"/>
                <wp:positionH relativeFrom="page">
                  <wp:posOffset>719455</wp:posOffset>
                </wp:positionH>
                <wp:positionV relativeFrom="paragraph">
                  <wp:posOffset>137160</wp:posOffset>
                </wp:positionV>
                <wp:extent cx="1829435" cy="0"/>
                <wp:effectExtent l="0" t="0" r="0" b="0"/>
                <wp:wrapTopAndBottom/>
                <wp:docPr id="555"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3D787" id="Line 531"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8pt" to="200.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MS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50 </w:t>
      </w:r>
      <w:r>
        <w:rPr>
          <w:rFonts w:ascii="Times New Roman"/>
          <w:sz w:val="20"/>
        </w:rPr>
        <w:t>Ten pat.</w:t>
      </w:r>
    </w:p>
    <w:p w:rsidR="008E699E" w:rsidRDefault="00C43574">
      <w:pPr>
        <w:spacing w:line="229" w:lineRule="exact"/>
        <w:ind w:left="432"/>
        <w:rPr>
          <w:rFonts w:ascii="Times New Roman"/>
          <w:sz w:val="20"/>
        </w:rPr>
      </w:pPr>
      <w:r>
        <w:rPr>
          <w:rFonts w:ascii="Times New Roman"/>
          <w:position w:val="7"/>
          <w:sz w:val="13"/>
        </w:rPr>
        <w:t xml:space="preserve">51 </w:t>
      </w:r>
      <w:hyperlink r:id="rId53">
        <w:r>
          <w:rPr>
            <w:rFonts w:ascii="Times New Roman"/>
            <w:color w:val="0462C1"/>
            <w:sz w:val="20"/>
            <w:u w:val="single" w:color="0462C1"/>
          </w:rPr>
          <w:t>https://www.e-tar.lt/portal/lt/legalAct/TAR.D75E8D9BAEB0/asr</w:t>
        </w:r>
      </w:hyperlink>
    </w:p>
    <w:p w:rsidR="008E699E" w:rsidRDefault="00C43574">
      <w:pPr>
        <w:spacing w:line="229" w:lineRule="exact"/>
        <w:ind w:left="432"/>
        <w:rPr>
          <w:rFonts w:ascii="Times New Roman"/>
          <w:sz w:val="20"/>
        </w:rPr>
      </w:pPr>
      <w:r>
        <w:rPr>
          <w:rFonts w:ascii="Times New Roman"/>
          <w:position w:val="7"/>
          <w:sz w:val="13"/>
        </w:rPr>
        <w:t xml:space="preserve">52 </w:t>
      </w:r>
      <w:hyperlink r:id="rId54">
        <w:r>
          <w:rPr>
            <w:rFonts w:ascii="Times New Roman"/>
            <w:color w:val="0462C1"/>
            <w:sz w:val="20"/>
            <w:u w:val="single" w:color="0462C1"/>
          </w:rPr>
          <w:t>https://www.e-tar.lt/portal/lt/legalAct/a8d14e5046e311e8ade598b2394a491d/asr</w:t>
        </w:r>
      </w:hyperlink>
    </w:p>
    <w:p w:rsidR="008E699E" w:rsidRDefault="00C43574">
      <w:pPr>
        <w:spacing w:line="230" w:lineRule="exact"/>
        <w:ind w:left="432"/>
        <w:rPr>
          <w:rFonts w:ascii="Times New Roman"/>
          <w:sz w:val="20"/>
        </w:rPr>
      </w:pPr>
      <w:r>
        <w:rPr>
          <w:rFonts w:ascii="Times New Roman"/>
          <w:position w:val="7"/>
          <w:sz w:val="13"/>
        </w:rPr>
        <w:t xml:space="preserve">53 </w:t>
      </w:r>
      <w:hyperlink r:id="rId55">
        <w:r>
          <w:rPr>
            <w:rFonts w:ascii="Times New Roman"/>
            <w:color w:val="0462C1"/>
            <w:sz w:val="20"/>
            <w:u w:val="single" w:color="0462C1"/>
          </w:rPr>
          <w:t>https://www.e-tar.lt/portal/lt/legalAct/15b37cb0789711e9b81587fcbd5a76f6</w:t>
        </w:r>
      </w:hyperlink>
    </w:p>
    <w:p w:rsidR="008E699E" w:rsidRDefault="00C43574">
      <w:pPr>
        <w:spacing w:line="230" w:lineRule="exact"/>
        <w:ind w:left="432"/>
        <w:rPr>
          <w:rFonts w:ascii="Times New Roman"/>
          <w:sz w:val="20"/>
        </w:rPr>
      </w:pPr>
      <w:r>
        <w:rPr>
          <w:rFonts w:ascii="Times New Roman"/>
          <w:position w:val="7"/>
          <w:sz w:val="13"/>
        </w:rPr>
        <w:t xml:space="preserve">54 </w:t>
      </w:r>
      <w:hyperlink r:id="rId56">
        <w:r>
          <w:rPr>
            <w:rFonts w:ascii="Times New Roman"/>
            <w:color w:val="0462C1"/>
            <w:sz w:val="20"/>
            <w:u w:val="single" w:color="0462C1"/>
          </w:rPr>
          <w:t>https://www.e-tar.lt/portal/lt/legalAct/TAR.351F4F67AE12/asr</w:t>
        </w:r>
      </w:hyperlink>
    </w:p>
    <w:p w:rsidR="008E699E" w:rsidRDefault="00C43574">
      <w:pPr>
        <w:spacing w:line="233" w:lineRule="exact"/>
        <w:ind w:left="432"/>
        <w:rPr>
          <w:rFonts w:ascii="Times New Roman"/>
          <w:sz w:val="20"/>
        </w:rPr>
      </w:pPr>
      <w:r>
        <w:rPr>
          <w:rFonts w:ascii="Times New Roman"/>
          <w:position w:val="7"/>
          <w:sz w:val="13"/>
        </w:rPr>
        <w:t xml:space="preserve">55 </w:t>
      </w:r>
      <w:hyperlink r:id="rId57">
        <w:r>
          <w:rPr>
            <w:rFonts w:ascii="Times New Roman"/>
            <w:color w:val="0462C1"/>
            <w:sz w:val="20"/>
            <w:u w:val="single" w:color="0462C1"/>
          </w:rPr>
          <w:t>https://www.e-tar.lt/portal/lt/legalAct/TAR.05D9A2886540</w:t>
        </w:r>
      </w:hyperlink>
    </w:p>
    <w:p w:rsidR="008E699E" w:rsidRDefault="008E699E">
      <w:pPr>
        <w:spacing w:line="233" w:lineRule="exact"/>
        <w:rPr>
          <w:rFonts w:ascii="Times New Roman"/>
          <w:sz w:val="20"/>
        </w:rPr>
        <w:sectPr w:rsidR="008E699E">
          <w:pgSz w:w="11910" w:h="16840"/>
          <w:pgMar w:top="1420" w:right="0" w:bottom="1100" w:left="700" w:header="0" w:footer="907" w:gutter="0"/>
          <w:cols w:space="1296"/>
        </w:sectPr>
      </w:pPr>
    </w:p>
    <w:p w:rsidR="008E699E" w:rsidRDefault="00C43574">
      <w:pPr>
        <w:pStyle w:val="Sraopastraipa"/>
        <w:numPr>
          <w:ilvl w:val="3"/>
          <w:numId w:val="117"/>
        </w:numPr>
        <w:tabs>
          <w:tab w:val="left" w:pos="1514"/>
        </w:tabs>
        <w:spacing w:before="81" w:line="273" w:lineRule="auto"/>
        <w:ind w:right="1440" w:hanging="360"/>
        <w:jc w:val="both"/>
      </w:pPr>
      <w:r>
        <w:t>suteikti pirmąją pagalbą asmenims, patyrusiems elektros traumą, paveiktiems žaibo, ištiktiems saulės smūgio ar šilumos poveikio, sušalusiems, skendusiems, užspringusiems, netekusiems sąmonės, įkąstiems vabzdžio ar</w:t>
      </w:r>
      <w:r>
        <w:rPr>
          <w:spacing w:val="-3"/>
        </w:rPr>
        <w:t xml:space="preserve"> </w:t>
      </w:r>
      <w:r>
        <w:t>gyvūno</w:t>
      </w:r>
      <w:r>
        <w:rPr>
          <w:position w:val="8"/>
          <w:sz w:val="14"/>
        </w:rPr>
        <w:t>56</w:t>
      </w:r>
      <w:r>
        <w:t>.</w:t>
      </w:r>
    </w:p>
    <w:p w:rsidR="008E699E" w:rsidRDefault="00C43574">
      <w:pPr>
        <w:pStyle w:val="Pagrindinistekstas"/>
        <w:spacing w:before="115" w:line="273" w:lineRule="auto"/>
        <w:ind w:left="432" w:right="1435" w:firstLine="852"/>
        <w:jc w:val="both"/>
      </w:pPr>
      <w:r>
        <w:t>Vadovaujantis LR švietimo įstaty</w:t>
      </w:r>
      <w:r>
        <w:t>mo</w:t>
      </w:r>
      <w:r>
        <w:rPr>
          <w:position w:val="8"/>
          <w:sz w:val="14"/>
        </w:rPr>
        <w:t xml:space="preserve">57 </w:t>
      </w:r>
      <w:r>
        <w:t>22 straipsnio nuostatomis, Mokyklose, skirtose mokiniams,</w:t>
      </w:r>
      <w:r>
        <w:rPr>
          <w:spacing w:val="-17"/>
        </w:rPr>
        <w:t xml:space="preserve"> </w:t>
      </w:r>
      <w:r>
        <w:t>turintiems</w:t>
      </w:r>
      <w:r>
        <w:rPr>
          <w:spacing w:val="-15"/>
        </w:rPr>
        <w:t xml:space="preserve"> </w:t>
      </w:r>
      <w:r>
        <w:t>specialiųjų</w:t>
      </w:r>
      <w:r>
        <w:rPr>
          <w:spacing w:val="-14"/>
        </w:rPr>
        <w:t xml:space="preserve"> </w:t>
      </w:r>
      <w:r>
        <w:t>ugdymosi</w:t>
      </w:r>
      <w:r>
        <w:rPr>
          <w:spacing w:val="-14"/>
        </w:rPr>
        <w:t xml:space="preserve"> </w:t>
      </w:r>
      <w:r>
        <w:t>poreikių,</w:t>
      </w:r>
      <w:r>
        <w:rPr>
          <w:spacing w:val="-1"/>
        </w:rPr>
        <w:t xml:space="preserve"> </w:t>
      </w:r>
      <w:r>
        <w:t>asmens</w:t>
      </w:r>
      <w:r>
        <w:rPr>
          <w:spacing w:val="-5"/>
        </w:rPr>
        <w:t xml:space="preserve"> </w:t>
      </w:r>
      <w:r>
        <w:t>sveikatos</w:t>
      </w:r>
      <w:r>
        <w:rPr>
          <w:spacing w:val="-15"/>
        </w:rPr>
        <w:t xml:space="preserve"> </w:t>
      </w:r>
      <w:r>
        <w:t>priežiūra</w:t>
      </w:r>
      <w:r>
        <w:rPr>
          <w:spacing w:val="-14"/>
        </w:rPr>
        <w:t xml:space="preserve"> </w:t>
      </w:r>
      <w:r>
        <w:t>vykdoma</w:t>
      </w:r>
      <w:r>
        <w:rPr>
          <w:spacing w:val="-16"/>
        </w:rPr>
        <w:t xml:space="preserve"> </w:t>
      </w:r>
      <w:r>
        <w:t>teisės aktų nustatyta tvarka. Mokykla, norėdama įdarbinti ASP specialistą ir teikti ambulatorines ASP paslaugas Moky</w:t>
      </w:r>
      <w:r>
        <w:t>klose, skirtose mokiniams, turintiems specialiųjų ugdymosi poreikių, vadovaudamasi LR sveikatos sistemos įstatymo 16 straipsniu, teisę verstis sveikatos priežiūros veikla įgyja tik gavusi licenciją</w:t>
      </w:r>
      <w:r>
        <w:rPr>
          <w:position w:val="8"/>
          <w:sz w:val="14"/>
        </w:rPr>
        <w:t>58</w:t>
      </w:r>
      <w:r>
        <w:t>. Licenciją išduoda Valstybinė akreditavimo sveikatos pri</w:t>
      </w:r>
      <w:r>
        <w:t>ežiūros veiklai tarnyba prie Sveikatos apsaugos</w:t>
      </w:r>
      <w:r>
        <w:rPr>
          <w:spacing w:val="-5"/>
        </w:rPr>
        <w:t xml:space="preserve"> </w:t>
      </w:r>
      <w:r>
        <w:t>ministerijos</w:t>
      </w:r>
      <w:r>
        <w:rPr>
          <w:position w:val="8"/>
          <w:sz w:val="14"/>
        </w:rPr>
        <w:t>59</w:t>
      </w:r>
      <w:r>
        <w:t>.</w:t>
      </w:r>
    </w:p>
    <w:p w:rsidR="008E699E" w:rsidRDefault="00C43574">
      <w:pPr>
        <w:pStyle w:val="Pagrindinistekstas"/>
        <w:spacing w:before="126" w:line="276" w:lineRule="auto"/>
        <w:ind w:left="432" w:right="1436" w:firstLine="852"/>
        <w:jc w:val="both"/>
      </w:pPr>
      <w:r>
        <w:t>Švietimo srities teisės aktuose yra išskirta kategorija – mokiniai turintys specialiųjų poreikių</w:t>
      </w:r>
      <w:r>
        <w:rPr>
          <w:position w:val="8"/>
          <w:sz w:val="14"/>
        </w:rPr>
        <w:t>60,61</w:t>
      </w:r>
      <w:r>
        <w:t>. Mokiniai, turintys sveikatos problemų patenka į trečiąją specialiųjų poreikių grupę: mokiniai, turintys mokymosi sunkumų. Mokiniai atitinkamai specialiųjų ugdymosi poreikių grupei priskiriami vadovaujantis 2011 m. liepos 13 d. LR Švietimo ir mokslo, LR S</w:t>
      </w:r>
      <w:r>
        <w:t>veikatos apsaugos ir LR Socialinės apsaugos ir darbo ministrų įsakymu Nr. V-1265/V-685/A1-317 patvirtintame</w:t>
      </w:r>
    </w:p>
    <w:p w:rsidR="008E699E" w:rsidRDefault="00C43574">
      <w:pPr>
        <w:pStyle w:val="Pagrindinistekstas"/>
        <w:spacing w:line="276" w:lineRule="auto"/>
        <w:ind w:left="432" w:right="1434"/>
        <w:jc w:val="both"/>
      </w:pPr>
      <w:r>
        <w:t>„Mokinių, turinčių specialiųjų ugdymosi poreikių, grupių nustatymo ir jų specialiųjų ugdymosi poreikių skirstymo į lygius tvarkos apraše</w:t>
      </w:r>
      <w:r>
        <w:rPr>
          <w:position w:val="8"/>
          <w:sz w:val="14"/>
        </w:rPr>
        <w:t xml:space="preserve">62 </w:t>
      </w:r>
      <w:r>
        <w:t xml:space="preserve">pateiktu </w:t>
      </w:r>
      <w:r>
        <w:t>negalių, sutrikimų, mokymosi sunkumų apibūdinimu, kai dėl sveikatos problemų sunku savarankiškai įsisavinti Bendrojo ugdymo programas, nes vaikas dėl ligos mokslo metais yra praleidęs daugiau nei 1/3 pamokų ir neturėjo galimybių mokytis ligos metu.</w:t>
      </w:r>
    </w:p>
    <w:p w:rsidR="008E699E" w:rsidRDefault="00C43574">
      <w:pPr>
        <w:pStyle w:val="Pagrindinistekstas"/>
        <w:spacing w:before="113" w:line="273" w:lineRule="auto"/>
        <w:ind w:left="432" w:right="1435" w:firstLine="852"/>
        <w:jc w:val="both"/>
      </w:pPr>
      <w:r>
        <w:t>Švietim</w:t>
      </w:r>
      <w:r>
        <w:t>o srities teisės aktuose numatyta pagalba orientuota didžiąją dalimi į tuos mokinius, kurie turi tokius sveikatos sutrikimus kaip: aklumas, kurtumas, nebylystė, judėjimo negalia, intelekto sutrikimai, autizmo spektro sutrikimai ir kiti emociniai sutrikimai</w:t>
      </w:r>
      <w:r>
        <w:t>. Vaikai, sergantys LNL, nėra išskiriami. Tačiau švietimo srities teisės aktuose yra lanksčiai žiūrima į mokymo formų ir būdų pritaikymą mokiniams</w:t>
      </w:r>
      <w:r>
        <w:rPr>
          <w:position w:val="8"/>
          <w:sz w:val="14"/>
        </w:rPr>
        <w:t>63</w:t>
      </w:r>
      <w:r>
        <w:t>.</w:t>
      </w:r>
    </w:p>
    <w:p w:rsidR="008E699E" w:rsidRDefault="00C43574">
      <w:pPr>
        <w:pStyle w:val="Antrat2"/>
        <w:numPr>
          <w:ilvl w:val="1"/>
          <w:numId w:val="117"/>
        </w:numPr>
        <w:tabs>
          <w:tab w:val="left" w:pos="880"/>
        </w:tabs>
        <w:spacing w:before="127"/>
        <w:ind w:left="879" w:hanging="448"/>
        <w:rPr>
          <w:color w:val="2E5395"/>
        </w:rPr>
      </w:pPr>
      <w:bookmarkStart w:id="9" w:name="_bookmark8"/>
      <w:bookmarkEnd w:id="9"/>
      <w:r>
        <w:rPr>
          <w:color w:val="2E5395"/>
        </w:rPr>
        <w:t>Vaikų, sergančių LNL, asmens sveikatos</w:t>
      </w:r>
      <w:r>
        <w:rPr>
          <w:color w:val="2E5395"/>
          <w:spacing w:val="-4"/>
        </w:rPr>
        <w:t xml:space="preserve"> </w:t>
      </w:r>
      <w:r>
        <w:rPr>
          <w:color w:val="2E5395"/>
        </w:rPr>
        <w:t>priežiūra</w:t>
      </w:r>
    </w:p>
    <w:p w:rsidR="008E699E" w:rsidRDefault="00C43574">
      <w:pPr>
        <w:pStyle w:val="Pagrindinistekstas"/>
        <w:spacing w:before="171"/>
        <w:ind w:left="1205" w:right="1356"/>
        <w:jc w:val="center"/>
      </w:pPr>
      <w:r>
        <w:rPr>
          <w:color w:val="2E5395"/>
        </w:rPr>
        <w:t>Asmens sveikatos priežiūros specialistų kompetencija diag</w:t>
      </w:r>
      <w:r>
        <w:rPr>
          <w:color w:val="2E5395"/>
        </w:rPr>
        <w:t>nozuojant ir gydant vaikų LNL</w:t>
      </w:r>
    </w:p>
    <w:p w:rsidR="008E699E" w:rsidRDefault="008E699E">
      <w:pPr>
        <w:pStyle w:val="Pagrindinistekstas"/>
        <w:spacing w:before="4"/>
        <w:rPr>
          <w:sz w:val="20"/>
        </w:rPr>
      </w:pPr>
    </w:p>
    <w:p w:rsidR="008E699E" w:rsidRDefault="00C43574">
      <w:pPr>
        <w:pStyle w:val="Pagrindinistekstas"/>
        <w:spacing w:line="276" w:lineRule="auto"/>
        <w:ind w:left="432" w:right="1435" w:firstLine="852"/>
        <w:jc w:val="both"/>
      </w:pPr>
      <w:r>
        <w:t>Įtariant</w:t>
      </w:r>
      <w:r>
        <w:rPr>
          <w:spacing w:val="-18"/>
        </w:rPr>
        <w:t xml:space="preserve"> </w:t>
      </w:r>
      <w:r>
        <w:t>vaikams</w:t>
      </w:r>
      <w:r>
        <w:rPr>
          <w:spacing w:val="-17"/>
        </w:rPr>
        <w:t xml:space="preserve"> </w:t>
      </w:r>
      <w:r>
        <w:t>LNL,</w:t>
      </w:r>
      <w:r>
        <w:rPr>
          <w:spacing w:val="-18"/>
        </w:rPr>
        <w:t xml:space="preserve"> </w:t>
      </w:r>
      <w:r>
        <w:t>siunčiant</w:t>
      </w:r>
      <w:r>
        <w:rPr>
          <w:spacing w:val="-17"/>
        </w:rPr>
        <w:t xml:space="preserve"> </w:t>
      </w:r>
      <w:r>
        <w:t>juos</w:t>
      </w:r>
      <w:r>
        <w:rPr>
          <w:spacing w:val="-18"/>
        </w:rPr>
        <w:t xml:space="preserve"> </w:t>
      </w:r>
      <w:r>
        <w:t>specialistų</w:t>
      </w:r>
      <w:r>
        <w:rPr>
          <w:spacing w:val="-19"/>
        </w:rPr>
        <w:t xml:space="preserve"> </w:t>
      </w:r>
      <w:r>
        <w:t>konsultacijoms</w:t>
      </w:r>
      <w:r>
        <w:rPr>
          <w:spacing w:val="-15"/>
        </w:rPr>
        <w:t xml:space="preserve"> </w:t>
      </w:r>
      <w:r>
        <w:t>ir</w:t>
      </w:r>
      <w:r>
        <w:rPr>
          <w:spacing w:val="-16"/>
        </w:rPr>
        <w:t xml:space="preserve"> </w:t>
      </w:r>
      <w:r>
        <w:t>diagnozės</w:t>
      </w:r>
      <w:r>
        <w:rPr>
          <w:spacing w:val="-18"/>
        </w:rPr>
        <w:t xml:space="preserve"> </w:t>
      </w:r>
      <w:r>
        <w:t>patvirtinimui, gydant juos pagal specialistų pateiktas rekomendacijas, svarbų vaidmenį atlieka vaikų ligų gydytojas ir šeimos gydytojas, kartu su slaugytojų komanda. Teisės aktais yra reglamentuota, kokie ASP specialistai dalyvauja vaikų, sergančių LNL asm</w:t>
      </w:r>
      <w:r>
        <w:t>ens sveikatos priežiūroje, nustatytos jų teisės, pareigos, atsakomybė, apibrėžtos jų kompetencijų ribos. Teisės aktuose nustatytos ASP specialistų kompetencijos diagnozuojant ir gydant vaikų CD, BA ir dermatitus, pateikiamos rekomendacijų 4</w:t>
      </w:r>
      <w:r>
        <w:rPr>
          <w:spacing w:val="-2"/>
        </w:rPr>
        <w:t xml:space="preserve"> </w:t>
      </w:r>
      <w:r>
        <w:t>priede.</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rPr>
          <w:sz w:val="23"/>
        </w:rPr>
      </w:pPr>
      <w:r>
        <w:rPr>
          <w:noProof/>
          <w:lang w:bidi="ar-SA"/>
        </w:rPr>
        <mc:AlternateContent>
          <mc:Choice Requires="wps">
            <w:drawing>
              <wp:anchor distT="0" distB="0" distL="0" distR="0" simplePos="0" relativeHeight="251669504" behindDoc="1" locked="0" layoutInCell="1" allowOverlap="1">
                <wp:simplePos x="0" y="0"/>
                <wp:positionH relativeFrom="page">
                  <wp:posOffset>719455</wp:posOffset>
                </wp:positionH>
                <wp:positionV relativeFrom="paragraph">
                  <wp:posOffset>196215</wp:posOffset>
                </wp:positionV>
                <wp:extent cx="1829435" cy="0"/>
                <wp:effectExtent l="0" t="0" r="0" b="0"/>
                <wp:wrapTopAndBottom/>
                <wp:docPr id="554"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B441B" id="Line 530"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45pt" to="20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c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5</w:t>
      </w:r>
      <w:r>
        <w:rPr>
          <w:rFonts w:ascii="Times New Roman"/>
          <w:position w:val="7"/>
          <w:sz w:val="13"/>
        </w:rPr>
        <w:t xml:space="preserve">6 </w:t>
      </w:r>
      <w:r>
        <w:rPr>
          <w:rFonts w:ascii="Times New Roman"/>
          <w:sz w:val="20"/>
        </w:rPr>
        <w:t>Ten pat.</w:t>
      </w:r>
    </w:p>
    <w:p w:rsidR="008E699E" w:rsidRDefault="00C43574">
      <w:pPr>
        <w:spacing w:line="230" w:lineRule="exact"/>
        <w:ind w:left="432"/>
        <w:rPr>
          <w:rFonts w:ascii="Times New Roman"/>
          <w:sz w:val="20"/>
        </w:rPr>
      </w:pPr>
      <w:r>
        <w:rPr>
          <w:rFonts w:ascii="Times New Roman"/>
          <w:position w:val="7"/>
          <w:sz w:val="13"/>
        </w:rPr>
        <w:t xml:space="preserve">57 </w:t>
      </w:r>
      <w:hyperlink r:id="rId58">
        <w:r>
          <w:rPr>
            <w:rFonts w:ascii="Times New Roman"/>
            <w:color w:val="0462C1"/>
            <w:sz w:val="20"/>
            <w:u w:val="single" w:color="0462C1"/>
          </w:rPr>
          <w:t>https://www.e-tar.lt/portal/lt/legalAct/TAR.9A3AD08EA5D0/asr</w:t>
        </w:r>
      </w:hyperlink>
    </w:p>
    <w:p w:rsidR="008E699E" w:rsidRDefault="00C43574">
      <w:pPr>
        <w:spacing w:line="230" w:lineRule="exact"/>
        <w:ind w:left="432"/>
        <w:rPr>
          <w:rFonts w:ascii="Times New Roman"/>
          <w:sz w:val="20"/>
        </w:rPr>
      </w:pPr>
      <w:r>
        <w:rPr>
          <w:rFonts w:ascii="Times New Roman"/>
          <w:position w:val="7"/>
          <w:sz w:val="13"/>
        </w:rPr>
        <w:t xml:space="preserve">58 </w:t>
      </w:r>
      <w:hyperlink r:id="rId59">
        <w:r>
          <w:rPr>
            <w:rFonts w:ascii="Times New Roman"/>
            <w:color w:val="0462C1"/>
            <w:sz w:val="20"/>
            <w:u w:val="single" w:color="0462C1"/>
          </w:rPr>
          <w:t>https://www.e-tar.lt/portal/lt/legalAct/TAR.E2B2957B9182/asr</w:t>
        </w:r>
      </w:hyperlink>
    </w:p>
    <w:p w:rsidR="008E699E" w:rsidRDefault="00C43574">
      <w:pPr>
        <w:spacing w:line="229" w:lineRule="exact"/>
        <w:ind w:left="432"/>
        <w:rPr>
          <w:rFonts w:ascii="Times New Roman"/>
          <w:sz w:val="20"/>
        </w:rPr>
      </w:pPr>
      <w:r>
        <w:rPr>
          <w:rFonts w:ascii="Times New Roman"/>
          <w:position w:val="7"/>
          <w:sz w:val="13"/>
        </w:rPr>
        <w:t xml:space="preserve">59 </w:t>
      </w:r>
      <w:hyperlink r:id="rId60">
        <w:r>
          <w:rPr>
            <w:rFonts w:ascii="Times New Roman"/>
            <w:color w:val="0462C1"/>
            <w:sz w:val="20"/>
            <w:u w:val="single" w:color="0462C1"/>
          </w:rPr>
          <w:t>https://www.vaspvt.gov.lt/node/164</w:t>
        </w:r>
      </w:hyperlink>
    </w:p>
    <w:p w:rsidR="008E699E" w:rsidRDefault="00C43574">
      <w:pPr>
        <w:spacing w:line="229" w:lineRule="exact"/>
        <w:ind w:left="432"/>
        <w:rPr>
          <w:rFonts w:ascii="Times New Roman"/>
          <w:sz w:val="20"/>
        </w:rPr>
      </w:pPr>
      <w:r>
        <w:rPr>
          <w:rFonts w:ascii="Times New Roman"/>
          <w:position w:val="7"/>
          <w:sz w:val="13"/>
        </w:rPr>
        <w:t>60</w:t>
      </w:r>
      <w:r>
        <w:rPr>
          <w:rFonts w:ascii="Times New Roman"/>
          <w:spacing w:val="3"/>
          <w:position w:val="7"/>
          <w:sz w:val="13"/>
        </w:rPr>
        <w:t xml:space="preserve"> </w:t>
      </w:r>
      <w:hyperlink r:id="rId61">
        <w:r>
          <w:rPr>
            <w:rFonts w:ascii="Times New Roman"/>
            <w:color w:val="0462C1"/>
            <w:sz w:val="20"/>
            <w:u w:val="single" w:color="0462C1"/>
          </w:rPr>
          <w:t>https://www.e-tar.lt</w:t>
        </w:r>
        <w:r>
          <w:rPr>
            <w:rFonts w:ascii="Times New Roman"/>
            <w:color w:val="0462C1"/>
            <w:sz w:val="20"/>
            <w:u w:val="single" w:color="0462C1"/>
          </w:rPr>
          <w:t>/portal/lt/legalAct/TAR.E2B2957B9182/asr</w:t>
        </w:r>
      </w:hyperlink>
    </w:p>
    <w:p w:rsidR="008E699E" w:rsidRDefault="00C43574">
      <w:pPr>
        <w:spacing w:line="230" w:lineRule="exact"/>
        <w:ind w:left="432"/>
        <w:rPr>
          <w:rFonts w:ascii="Times New Roman"/>
          <w:sz w:val="20"/>
        </w:rPr>
      </w:pPr>
      <w:r>
        <w:rPr>
          <w:rFonts w:ascii="Times New Roman"/>
          <w:position w:val="7"/>
          <w:sz w:val="13"/>
        </w:rPr>
        <w:t>61</w:t>
      </w:r>
      <w:r>
        <w:rPr>
          <w:rFonts w:ascii="Times New Roman"/>
          <w:spacing w:val="5"/>
          <w:position w:val="7"/>
          <w:sz w:val="13"/>
        </w:rPr>
        <w:t xml:space="preserve"> </w:t>
      </w:r>
      <w:hyperlink r:id="rId62">
        <w:r>
          <w:rPr>
            <w:rFonts w:ascii="Times New Roman"/>
            <w:color w:val="0462C1"/>
            <w:sz w:val="20"/>
            <w:u w:val="single" w:color="0462C1"/>
          </w:rPr>
          <w:t>https://www.e-tar.lt/portal/lt/legalAct/TAR.37B80BC37360/asr</w:t>
        </w:r>
      </w:hyperlink>
    </w:p>
    <w:p w:rsidR="008E699E" w:rsidRDefault="00C43574">
      <w:pPr>
        <w:spacing w:line="230" w:lineRule="exact"/>
        <w:ind w:left="432"/>
        <w:rPr>
          <w:rFonts w:ascii="Times New Roman"/>
          <w:sz w:val="20"/>
        </w:rPr>
      </w:pPr>
      <w:r>
        <w:rPr>
          <w:rFonts w:ascii="Times New Roman"/>
          <w:position w:val="7"/>
          <w:sz w:val="13"/>
        </w:rPr>
        <w:t xml:space="preserve">62 </w:t>
      </w:r>
      <w:r>
        <w:rPr>
          <w:rFonts w:ascii="Times New Roman"/>
          <w:sz w:val="20"/>
        </w:rPr>
        <w:t>Ten pat.</w:t>
      </w:r>
    </w:p>
    <w:p w:rsidR="008E699E" w:rsidRDefault="00C43574">
      <w:pPr>
        <w:spacing w:line="233" w:lineRule="exact"/>
        <w:ind w:left="432"/>
        <w:rPr>
          <w:rFonts w:ascii="Times New Roman"/>
          <w:sz w:val="20"/>
        </w:rPr>
      </w:pPr>
      <w:r>
        <w:rPr>
          <w:rFonts w:ascii="Times New Roman"/>
          <w:position w:val="7"/>
          <w:sz w:val="13"/>
        </w:rPr>
        <w:t xml:space="preserve">63 </w:t>
      </w:r>
      <w:hyperlink r:id="rId63">
        <w:r>
          <w:rPr>
            <w:rFonts w:ascii="Times New Roman"/>
            <w:color w:val="0462C1"/>
            <w:sz w:val="20"/>
            <w:u w:val="single" w:color="0462C1"/>
          </w:rPr>
          <w:t>https://www.e-tar.lt/portal/lt/legalAct/TAR.D9FEEA7BE2D6/asr</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76" w:line="276" w:lineRule="auto"/>
        <w:ind w:left="432" w:right="1435" w:firstLine="852"/>
        <w:jc w:val="both"/>
      </w:pPr>
      <w:r>
        <w:t>Teisės aktais</w:t>
      </w:r>
      <w:r>
        <w:rPr>
          <w:position w:val="8"/>
          <w:sz w:val="14"/>
        </w:rPr>
        <w:t xml:space="preserve">64,65 </w:t>
      </w:r>
      <w:r>
        <w:t>reglamentuota CD ir BA ambulatorinio gydymo kompensuojamaisiais vaistais tvarkos aprašai, kurie nustato minėtų ligų diagnozavimo, ambu</w:t>
      </w:r>
      <w:r>
        <w:t>latorinio gydymo kompensuojamaisiais vaistais, gydymo efektyvumo vertinimo ir stebėjimo tvarką. Atskiru teisės aktu dermatitų diagnozavimo, gydymo, gydymo efektyvumo vertinimo ir stebėjimo tvarka nėra reglamentuota.</w:t>
      </w:r>
    </w:p>
    <w:p w:rsidR="008E699E" w:rsidRDefault="00C43574">
      <w:pPr>
        <w:pStyle w:val="Pagrindinistekstas"/>
        <w:spacing w:before="121"/>
        <w:ind w:left="1285"/>
        <w:jc w:val="both"/>
      </w:pPr>
      <w:r>
        <w:rPr>
          <w:color w:val="2E5395"/>
        </w:rPr>
        <w:t>Pirminės ambulatorinės asmens sveikatos priežiūros paslaugų teikimas už įstaigos ribų</w:t>
      </w:r>
    </w:p>
    <w:p w:rsidR="008E699E" w:rsidRDefault="00C43574">
      <w:pPr>
        <w:pStyle w:val="Pagrindinistekstas"/>
        <w:spacing w:before="157" w:line="276" w:lineRule="auto"/>
        <w:ind w:left="432" w:right="1433" w:firstLine="852"/>
        <w:jc w:val="both"/>
      </w:pPr>
      <w:r>
        <w:t>ASPĮ PAASP paslaugų teikimas organizuojamas vadovaujantis 2005 m. gruodžio 5 d. LR Sveikatos apsaugos ministro įsakymu Nr. V-943 „Dėl pirminės ambulatorinės asmens sveika</w:t>
      </w:r>
      <w:r>
        <w:t>tos priežiūros paslaugų teikimo organizavimo ir šių paslaugų išlaidų apmokėjimo Privalomojo sveikatos draudimo fondo biudžeto lėšomis tvarkos aprašo patvirtinimo“ (2018 m. vasario 27 d. įsakymo Nr. V-124 redakcija)</w:t>
      </w:r>
      <w:r>
        <w:rPr>
          <w:position w:val="8"/>
          <w:sz w:val="14"/>
        </w:rPr>
        <w:t>66</w:t>
      </w:r>
      <w:r>
        <w:t>. Šiame apraše nurodyta, kad PAASP pasla</w:t>
      </w:r>
      <w:r>
        <w:t>ugos apima šeimos gydytojo (arba vidaus ligų gydytojo, vaikų ligų gydytojo, akušerio ginekologo ir chirurgo kartu) komandos teikiamas paslaugas, pirminę ambulatorinę odontologinę asmens sveikatos priežiūrą ir pirminę ambulatorinę psichikos sveikatos prieži</w:t>
      </w:r>
      <w:r>
        <w:t xml:space="preserve">ūrą. Taip pat šiame apraše apibrėžta, kad Šeimos gydytojo komandos paslaugos apima ir paslaugų teikimą pacientų namuose ir socialinės globos įstaigose, ir jog PAASP paslaugų teikimas pacientų namuose organizuojamas LR sveikatos apsaugos ministro nustatyta </w:t>
      </w:r>
      <w:r>
        <w:t>tvarka.</w:t>
      </w:r>
    </w:p>
    <w:p w:rsidR="008E699E" w:rsidRDefault="00C43574">
      <w:pPr>
        <w:pStyle w:val="Pagrindinistekstas"/>
        <w:spacing w:before="117" w:line="276" w:lineRule="auto"/>
        <w:ind w:left="432" w:right="1433" w:firstLine="852"/>
        <w:jc w:val="both"/>
      </w:pPr>
      <w:r>
        <w:t>Tuo tikslu LR sveikatos apsaugos ministras 2014 m. sausio 30 d. įsakymu Nr. V-133 patvirtino Šeimos medicinos paslaugų teikimo namuose organizavimo tvarkos aprašą</w:t>
      </w:r>
      <w:r>
        <w:rPr>
          <w:position w:val="8"/>
          <w:sz w:val="14"/>
        </w:rPr>
        <w:t>67</w:t>
      </w:r>
      <w:r>
        <w:t>, kuris nustato šeimos medicinos paslaugų, teikiamų namuose, teikimo organizavimo tv</w:t>
      </w:r>
      <w:r>
        <w:t>arką. Šiame apraše yra įvardinti atvejai, kuomet namuose turi būti teikiamos šeimos medicinos paslaugos. Vadovaujantis šiuo aprašu PAASP paslaugas teikiančios įstaigos rengia ir tvirtina gydytojo iškvietimo į namus tvarkas.</w:t>
      </w:r>
    </w:p>
    <w:p w:rsidR="008E699E" w:rsidRDefault="00C43574">
      <w:pPr>
        <w:pStyle w:val="Pagrindinistekstas"/>
        <w:spacing w:before="115" w:line="276" w:lineRule="auto"/>
        <w:ind w:left="432" w:right="1441" w:firstLine="852"/>
        <w:jc w:val="both"/>
      </w:pPr>
      <w:r>
        <w:t>Kiti PAASP paslaugų teikimo atve</w:t>
      </w:r>
      <w:r>
        <w:t>jai už PAASP paslaugas teikiančių įstaigų ribų teisės aktais nėra reglamentuoti.</w:t>
      </w:r>
    </w:p>
    <w:p w:rsidR="008E699E" w:rsidRDefault="00C43574">
      <w:pPr>
        <w:pStyle w:val="Pagrindinistekstas"/>
        <w:spacing w:before="119"/>
        <w:ind w:left="1285"/>
        <w:jc w:val="both"/>
      </w:pPr>
      <w:r>
        <w:rPr>
          <w:color w:val="2E5395"/>
        </w:rPr>
        <w:t>Kompensuojamosios medicinos pagalbos priemonės vaikams, sergantiems LNL</w:t>
      </w:r>
    </w:p>
    <w:p w:rsidR="008E699E" w:rsidRDefault="00C43574">
      <w:pPr>
        <w:pStyle w:val="Pagrindinistekstas"/>
        <w:spacing w:before="155" w:line="276" w:lineRule="auto"/>
        <w:ind w:left="432" w:right="1434" w:firstLine="852"/>
        <w:jc w:val="both"/>
      </w:pPr>
      <w:r>
        <w:t>LR sveikatos apsaugos ministro 2000 m. spalio 6 d. įsakymu Nr. 529</w:t>
      </w:r>
      <w:r>
        <w:rPr>
          <w:position w:val="8"/>
          <w:sz w:val="14"/>
        </w:rPr>
        <w:t xml:space="preserve">68 </w:t>
      </w:r>
      <w:r>
        <w:t>patvirtintas Kompensuojamųjų medicinos pagalbos priemonių sąrašas. Vaikams, sergantiems CD, BA ir dermatitais kompensuojamos 100 proc. priemonės pateiktos rekomendacijų 5 priede.</w:t>
      </w:r>
    </w:p>
    <w:p w:rsidR="008E699E" w:rsidRDefault="00C43574">
      <w:pPr>
        <w:pStyle w:val="Antrat2"/>
        <w:numPr>
          <w:ilvl w:val="1"/>
          <w:numId w:val="117"/>
        </w:numPr>
        <w:tabs>
          <w:tab w:val="left" w:pos="880"/>
        </w:tabs>
        <w:spacing w:before="118"/>
        <w:ind w:left="879" w:hanging="448"/>
        <w:rPr>
          <w:color w:val="2E5395"/>
        </w:rPr>
      </w:pPr>
      <w:bookmarkStart w:id="10" w:name="_bookmark9"/>
      <w:bookmarkEnd w:id="10"/>
      <w:r>
        <w:rPr>
          <w:color w:val="2E5395"/>
        </w:rPr>
        <w:t>Neįgalumo lygio ir specialiųjų poreikių nustatymas vaikams, sergantiems</w:t>
      </w:r>
      <w:r>
        <w:rPr>
          <w:color w:val="2E5395"/>
          <w:spacing w:val="-6"/>
        </w:rPr>
        <w:t xml:space="preserve"> </w:t>
      </w:r>
      <w:r>
        <w:rPr>
          <w:color w:val="2E5395"/>
        </w:rPr>
        <w:t>LNL</w:t>
      </w:r>
    </w:p>
    <w:p w:rsidR="008E699E" w:rsidRDefault="00C43574">
      <w:pPr>
        <w:pStyle w:val="Pagrindinistekstas"/>
        <w:spacing w:before="162" w:line="276" w:lineRule="auto"/>
        <w:ind w:left="432" w:right="1435" w:firstLine="852"/>
        <w:jc w:val="both"/>
      </w:pPr>
      <w:r>
        <w:t>V</w:t>
      </w:r>
      <w:r>
        <w:t>adovaujantis Neįgalumo lygio nustatymo kriterijų ir tvarkos aprašu</w:t>
      </w:r>
      <w:r>
        <w:rPr>
          <w:position w:val="8"/>
          <w:sz w:val="14"/>
        </w:rPr>
        <w:t>69</w:t>
      </w:r>
      <w:r>
        <w:t>, neįgalumo lygis nustatomas</w:t>
      </w:r>
      <w:r>
        <w:rPr>
          <w:spacing w:val="-17"/>
        </w:rPr>
        <w:t xml:space="preserve"> </w:t>
      </w:r>
      <w:r>
        <w:t>asmenims</w:t>
      </w:r>
      <w:r>
        <w:rPr>
          <w:spacing w:val="-13"/>
        </w:rPr>
        <w:t xml:space="preserve"> </w:t>
      </w:r>
      <w:r>
        <w:t>iki</w:t>
      </w:r>
      <w:r>
        <w:rPr>
          <w:spacing w:val="-17"/>
        </w:rPr>
        <w:t xml:space="preserve"> </w:t>
      </w:r>
      <w:r>
        <w:t>18</w:t>
      </w:r>
      <w:r>
        <w:rPr>
          <w:spacing w:val="-17"/>
        </w:rPr>
        <w:t xml:space="preserve"> </w:t>
      </w:r>
      <w:r>
        <w:t>metų,</w:t>
      </w:r>
      <w:r>
        <w:rPr>
          <w:spacing w:val="-12"/>
        </w:rPr>
        <w:t xml:space="preserve"> </w:t>
      </w:r>
      <w:r>
        <w:t>išskyrus</w:t>
      </w:r>
      <w:r>
        <w:rPr>
          <w:spacing w:val="-16"/>
        </w:rPr>
        <w:t xml:space="preserve"> </w:t>
      </w:r>
      <w:r>
        <w:t>tuos</w:t>
      </w:r>
      <w:r>
        <w:rPr>
          <w:spacing w:val="-14"/>
        </w:rPr>
        <w:t xml:space="preserve"> </w:t>
      </w:r>
      <w:r>
        <w:t>asmenis,</w:t>
      </w:r>
      <w:r>
        <w:rPr>
          <w:spacing w:val="-15"/>
        </w:rPr>
        <w:t xml:space="preserve"> </w:t>
      </w:r>
      <w:r>
        <w:t>kurie</w:t>
      </w:r>
      <w:r>
        <w:rPr>
          <w:spacing w:val="-17"/>
        </w:rPr>
        <w:t xml:space="preserve"> </w:t>
      </w:r>
      <w:r>
        <w:t>yra</w:t>
      </w:r>
      <w:r>
        <w:rPr>
          <w:spacing w:val="-17"/>
        </w:rPr>
        <w:t xml:space="preserve"> </w:t>
      </w:r>
      <w:r>
        <w:t>(buvo)</w:t>
      </w:r>
      <w:r>
        <w:rPr>
          <w:spacing w:val="-15"/>
        </w:rPr>
        <w:t xml:space="preserve"> </w:t>
      </w:r>
      <w:r>
        <w:t>draudžiami</w:t>
      </w:r>
      <w:r>
        <w:rPr>
          <w:spacing w:val="-14"/>
        </w:rPr>
        <w:t xml:space="preserve"> </w:t>
      </w:r>
      <w:r>
        <w:t>valstybiniu socialiniu</w:t>
      </w:r>
      <w:r>
        <w:rPr>
          <w:spacing w:val="-12"/>
        </w:rPr>
        <w:t xml:space="preserve"> </w:t>
      </w:r>
      <w:r>
        <w:t>draudimu.</w:t>
      </w:r>
      <w:r>
        <w:rPr>
          <w:spacing w:val="-12"/>
        </w:rPr>
        <w:t xml:space="preserve"> </w:t>
      </w:r>
      <w:r>
        <w:t>Sunkaus,</w:t>
      </w:r>
      <w:r>
        <w:rPr>
          <w:spacing w:val="-12"/>
        </w:rPr>
        <w:t xml:space="preserve"> </w:t>
      </w:r>
      <w:r>
        <w:t>vidutinio</w:t>
      </w:r>
      <w:r>
        <w:rPr>
          <w:spacing w:val="-11"/>
        </w:rPr>
        <w:t xml:space="preserve"> </w:t>
      </w:r>
      <w:r>
        <w:t>ar</w:t>
      </w:r>
      <w:r>
        <w:rPr>
          <w:spacing w:val="-13"/>
        </w:rPr>
        <w:t xml:space="preserve"> </w:t>
      </w:r>
      <w:r>
        <w:t>lengvo</w:t>
      </w:r>
      <w:r>
        <w:rPr>
          <w:spacing w:val="-15"/>
        </w:rPr>
        <w:t xml:space="preserve"> </w:t>
      </w:r>
      <w:r>
        <w:t>neįgalumo</w:t>
      </w:r>
      <w:r>
        <w:rPr>
          <w:spacing w:val="-11"/>
        </w:rPr>
        <w:t xml:space="preserve"> </w:t>
      </w:r>
      <w:r>
        <w:t>lygį</w:t>
      </w:r>
      <w:r>
        <w:rPr>
          <w:spacing w:val="-12"/>
        </w:rPr>
        <w:t xml:space="preserve"> </w:t>
      </w:r>
      <w:r>
        <w:t>nustato</w:t>
      </w:r>
      <w:r>
        <w:rPr>
          <w:spacing w:val="-13"/>
        </w:rPr>
        <w:t xml:space="preserve"> </w:t>
      </w:r>
      <w:r>
        <w:t>N</w:t>
      </w:r>
      <w:r>
        <w:t>DNT.</w:t>
      </w:r>
      <w:r>
        <w:rPr>
          <w:spacing w:val="-10"/>
        </w:rPr>
        <w:t xml:space="preserve"> </w:t>
      </w:r>
      <w:r>
        <w:t>Asmenį</w:t>
      </w:r>
      <w:r>
        <w:rPr>
          <w:spacing w:val="-13"/>
        </w:rPr>
        <w:t xml:space="preserve"> </w:t>
      </w:r>
      <w:r>
        <w:t>gydantis gydytojas, nustatęs diagnozę ir atsižvelgęs į tai, kad, taikant gydymą ir (ar) medicininės reabilitacijos</w:t>
      </w:r>
      <w:r>
        <w:rPr>
          <w:spacing w:val="-16"/>
        </w:rPr>
        <w:t xml:space="preserve"> </w:t>
      </w:r>
      <w:r>
        <w:t>priemones,</w:t>
      </w:r>
      <w:r>
        <w:rPr>
          <w:spacing w:val="-13"/>
        </w:rPr>
        <w:t xml:space="preserve"> </w:t>
      </w:r>
      <w:r>
        <w:t>išlieka</w:t>
      </w:r>
      <w:r>
        <w:rPr>
          <w:spacing w:val="-14"/>
        </w:rPr>
        <w:t xml:space="preserve"> </w:t>
      </w:r>
      <w:r>
        <w:t>organizmo</w:t>
      </w:r>
      <w:r>
        <w:rPr>
          <w:spacing w:val="-15"/>
        </w:rPr>
        <w:t xml:space="preserve"> </w:t>
      </w:r>
      <w:r>
        <w:t>funkcijų</w:t>
      </w:r>
      <w:r>
        <w:rPr>
          <w:spacing w:val="-15"/>
        </w:rPr>
        <w:t xml:space="preserve"> </w:t>
      </w:r>
      <w:r>
        <w:t>sutrikimų</w:t>
      </w:r>
      <w:r>
        <w:rPr>
          <w:spacing w:val="-18"/>
        </w:rPr>
        <w:t xml:space="preserve"> </w:t>
      </w:r>
      <w:r>
        <w:t>(tai</w:t>
      </w:r>
      <w:r>
        <w:rPr>
          <w:spacing w:val="-16"/>
        </w:rPr>
        <w:t xml:space="preserve"> </w:t>
      </w:r>
      <w:r>
        <w:t>taikoma</w:t>
      </w:r>
      <w:r>
        <w:rPr>
          <w:spacing w:val="-15"/>
        </w:rPr>
        <w:t xml:space="preserve"> </w:t>
      </w:r>
      <w:r>
        <w:t>ir</w:t>
      </w:r>
      <w:r>
        <w:rPr>
          <w:spacing w:val="-14"/>
        </w:rPr>
        <w:t xml:space="preserve"> </w:t>
      </w:r>
      <w:r>
        <w:t>vaikams,</w:t>
      </w:r>
      <w:r>
        <w:rPr>
          <w:spacing w:val="-13"/>
        </w:rPr>
        <w:t xml:space="preserve"> </w:t>
      </w:r>
      <w:r>
        <w:t>sergantiems LNL), nukreipia vaiką į NDNT dėl neįgalumo lygio nustatymo. Nustačiusi neįgalumo lygį, NDNT užpildo ir išduoda socialinės apsaugos ir darbo ministro patvirtintos formos Neįgalumo lygio pažymą ir Neįgaliojo</w:t>
      </w:r>
      <w:r>
        <w:rPr>
          <w:spacing w:val="-2"/>
        </w:rPr>
        <w:t xml:space="preserve"> </w:t>
      </w:r>
      <w:r>
        <w:t>pažymėjimą.</w:t>
      </w:r>
    </w:p>
    <w:p w:rsidR="008E699E" w:rsidRDefault="00C43574">
      <w:pPr>
        <w:pStyle w:val="Pagrindinistekstas"/>
        <w:spacing w:before="3"/>
        <w:rPr>
          <w:sz w:val="29"/>
        </w:rPr>
      </w:pPr>
      <w:r>
        <w:rPr>
          <w:noProof/>
          <w:lang w:bidi="ar-SA"/>
        </w:rPr>
        <mc:AlternateContent>
          <mc:Choice Requires="wps">
            <w:drawing>
              <wp:anchor distT="0" distB="0" distL="0" distR="0" simplePos="0" relativeHeight="251670528" behindDoc="1" locked="0" layoutInCell="1" allowOverlap="1">
                <wp:simplePos x="0" y="0"/>
                <wp:positionH relativeFrom="page">
                  <wp:posOffset>719455</wp:posOffset>
                </wp:positionH>
                <wp:positionV relativeFrom="paragraph">
                  <wp:posOffset>242570</wp:posOffset>
                </wp:positionV>
                <wp:extent cx="1829435" cy="0"/>
                <wp:effectExtent l="0" t="0" r="0" b="0"/>
                <wp:wrapTopAndBottom/>
                <wp:docPr id="553"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B8F3" id="Line 529"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1pt" to="200.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wu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64 </w:t>
      </w:r>
      <w:hyperlink r:id="rId64">
        <w:r>
          <w:rPr>
            <w:rFonts w:ascii="Times New Roman"/>
            <w:color w:val="0462C1"/>
            <w:sz w:val="20"/>
            <w:u w:val="single" w:color="0462C1"/>
          </w:rPr>
          <w:t>https://www.e-tar.lt/portal/lt/legalAct/TAR.1657DC90A805</w:t>
        </w:r>
      </w:hyperlink>
    </w:p>
    <w:p w:rsidR="008E699E" w:rsidRDefault="00C43574">
      <w:pPr>
        <w:spacing w:line="229" w:lineRule="exact"/>
        <w:ind w:left="432"/>
        <w:rPr>
          <w:rFonts w:ascii="Times New Roman"/>
          <w:sz w:val="20"/>
        </w:rPr>
      </w:pPr>
      <w:r>
        <w:rPr>
          <w:rFonts w:ascii="Times New Roman"/>
          <w:position w:val="7"/>
          <w:sz w:val="13"/>
        </w:rPr>
        <w:t xml:space="preserve">65 </w:t>
      </w:r>
      <w:hyperlink r:id="rId65">
        <w:r>
          <w:rPr>
            <w:rFonts w:ascii="Times New Roman"/>
            <w:color w:val="0462C1"/>
            <w:sz w:val="20"/>
            <w:u w:val="single" w:color="0462C1"/>
          </w:rPr>
          <w:t>https://www.e-tar.lt/portal/lt/legalAct/TAR.436F64C21F53</w:t>
        </w:r>
      </w:hyperlink>
    </w:p>
    <w:p w:rsidR="008E699E" w:rsidRDefault="00C43574">
      <w:pPr>
        <w:spacing w:line="229" w:lineRule="exact"/>
        <w:ind w:left="432"/>
        <w:rPr>
          <w:rFonts w:ascii="Times New Roman"/>
          <w:sz w:val="20"/>
        </w:rPr>
      </w:pPr>
      <w:r>
        <w:rPr>
          <w:rFonts w:ascii="Times New Roman"/>
          <w:position w:val="7"/>
          <w:sz w:val="13"/>
        </w:rPr>
        <w:t xml:space="preserve">66 </w:t>
      </w:r>
      <w:hyperlink r:id="rId66">
        <w:r>
          <w:rPr>
            <w:rFonts w:ascii="Times New Roman"/>
            <w:color w:val="0462C1"/>
            <w:sz w:val="20"/>
            <w:u w:val="single" w:color="0462C1"/>
          </w:rPr>
          <w:t>https://www.e-tar.lt/portal/lt/legalAct/TAR.ECA3E41BD530/asr</w:t>
        </w:r>
      </w:hyperlink>
    </w:p>
    <w:p w:rsidR="008E699E" w:rsidRDefault="00C43574">
      <w:pPr>
        <w:spacing w:line="230" w:lineRule="exact"/>
        <w:ind w:left="432"/>
        <w:rPr>
          <w:rFonts w:ascii="Times New Roman"/>
          <w:sz w:val="20"/>
        </w:rPr>
      </w:pPr>
      <w:r>
        <w:rPr>
          <w:rFonts w:ascii="Times New Roman"/>
          <w:position w:val="7"/>
          <w:sz w:val="13"/>
        </w:rPr>
        <w:t xml:space="preserve">67 </w:t>
      </w:r>
      <w:hyperlink r:id="rId67">
        <w:r>
          <w:rPr>
            <w:rFonts w:ascii="Times New Roman"/>
            <w:color w:val="0462C1"/>
            <w:sz w:val="20"/>
            <w:u w:val="single" w:color="0462C1"/>
          </w:rPr>
          <w:t>https://www.e-tar.lt/port</w:t>
        </w:r>
        <w:r>
          <w:rPr>
            <w:rFonts w:ascii="Times New Roman"/>
            <w:color w:val="0462C1"/>
            <w:sz w:val="20"/>
            <w:u w:val="single" w:color="0462C1"/>
          </w:rPr>
          <w:t>al/lt/legalAct/30c368308ca211e3adad91663975b89f</w:t>
        </w:r>
      </w:hyperlink>
    </w:p>
    <w:p w:rsidR="008E699E" w:rsidRDefault="00C43574">
      <w:pPr>
        <w:spacing w:line="230" w:lineRule="exact"/>
        <w:ind w:left="432"/>
        <w:rPr>
          <w:rFonts w:ascii="Times New Roman"/>
          <w:sz w:val="20"/>
        </w:rPr>
      </w:pPr>
      <w:r>
        <w:rPr>
          <w:rFonts w:ascii="Times New Roman"/>
          <w:position w:val="7"/>
          <w:sz w:val="13"/>
        </w:rPr>
        <w:t xml:space="preserve">68 </w:t>
      </w:r>
      <w:hyperlink r:id="rId68">
        <w:r>
          <w:rPr>
            <w:rFonts w:ascii="Times New Roman"/>
            <w:color w:val="0462C1"/>
            <w:sz w:val="20"/>
            <w:u w:val="single" w:color="0462C1"/>
          </w:rPr>
          <w:t>https://e-seimas.lrs.lt/portal/legalAct/lt/TAD/TAIS.110553/asr</w:t>
        </w:r>
      </w:hyperlink>
    </w:p>
    <w:p w:rsidR="008E699E" w:rsidRDefault="00C43574">
      <w:pPr>
        <w:spacing w:line="233" w:lineRule="exact"/>
        <w:ind w:left="432"/>
        <w:rPr>
          <w:rFonts w:ascii="Times New Roman"/>
          <w:sz w:val="20"/>
        </w:rPr>
      </w:pPr>
      <w:r>
        <w:rPr>
          <w:rFonts w:ascii="Times New Roman"/>
          <w:position w:val="7"/>
          <w:sz w:val="13"/>
        </w:rPr>
        <w:t xml:space="preserve">69 </w:t>
      </w:r>
      <w:hyperlink r:id="rId69">
        <w:r>
          <w:rPr>
            <w:rFonts w:ascii="Times New Roman"/>
            <w:color w:val="0462C1"/>
            <w:sz w:val="20"/>
            <w:u w:val="single" w:color="0462C1"/>
          </w:rPr>
          <w:t>https://www.e-tar.lt/portal/lt/legalAct/TAR.95F9283BB46A/asr</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432" w:right="1434" w:firstLine="852"/>
        <w:jc w:val="both"/>
      </w:pPr>
      <w:r>
        <w:t>2019 m. gegužės 23 d. LR Socialinės apsaugos ir darbo ir LR Sveikatos apsaugos ministrų įsakymu Nr. A1-293/V-611</w:t>
      </w:r>
      <w:r>
        <w:rPr>
          <w:position w:val="8"/>
          <w:sz w:val="14"/>
        </w:rPr>
        <w:t xml:space="preserve">70 </w:t>
      </w:r>
      <w:r>
        <w:t>buvo papildytas specialiųjų poreikių nustatymo kriterijų sąrašas, dėl ko prasiplėtė sutrikimų, dėl kurių vaikams gali būti nustatyti specialieji poreikiai, sąrašas.</w:t>
      </w:r>
      <w:r>
        <w:rPr>
          <w:spacing w:val="-14"/>
        </w:rPr>
        <w:t xml:space="preserve"> </w:t>
      </w:r>
      <w:r>
        <w:t>Į</w:t>
      </w:r>
      <w:r>
        <w:rPr>
          <w:spacing w:val="-16"/>
        </w:rPr>
        <w:t xml:space="preserve"> </w:t>
      </w:r>
      <w:r>
        <w:t>medicininių</w:t>
      </w:r>
      <w:r>
        <w:rPr>
          <w:spacing w:val="-15"/>
        </w:rPr>
        <w:t xml:space="preserve"> </w:t>
      </w:r>
      <w:r>
        <w:t>kriterijų</w:t>
      </w:r>
      <w:r>
        <w:rPr>
          <w:spacing w:val="-15"/>
        </w:rPr>
        <w:t xml:space="preserve"> </w:t>
      </w:r>
      <w:r>
        <w:t>sąrašą</w:t>
      </w:r>
      <w:r>
        <w:rPr>
          <w:spacing w:val="-15"/>
        </w:rPr>
        <w:t xml:space="preserve"> </w:t>
      </w:r>
      <w:r>
        <w:t>įtrauktos</w:t>
      </w:r>
      <w:r>
        <w:rPr>
          <w:spacing w:val="-15"/>
        </w:rPr>
        <w:t xml:space="preserve"> </w:t>
      </w:r>
      <w:r>
        <w:t>lengvesnės</w:t>
      </w:r>
      <w:r>
        <w:rPr>
          <w:spacing w:val="-14"/>
        </w:rPr>
        <w:t xml:space="preserve"> </w:t>
      </w:r>
      <w:r>
        <w:t>sutrikimų</w:t>
      </w:r>
      <w:r>
        <w:rPr>
          <w:spacing w:val="-15"/>
        </w:rPr>
        <w:t xml:space="preserve"> </w:t>
      </w:r>
      <w:r>
        <w:t>būklės,</w:t>
      </w:r>
      <w:r>
        <w:rPr>
          <w:spacing w:val="-13"/>
        </w:rPr>
        <w:t xml:space="preserve"> </w:t>
      </w:r>
      <w:r>
        <w:t>kurios</w:t>
      </w:r>
      <w:r>
        <w:rPr>
          <w:spacing w:val="-17"/>
        </w:rPr>
        <w:t xml:space="preserve"> </w:t>
      </w:r>
      <w:r>
        <w:t>turi</w:t>
      </w:r>
      <w:r>
        <w:rPr>
          <w:spacing w:val="-16"/>
        </w:rPr>
        <w:t xml:space="preserve"> </w:t>
      </w:r>
      <w:r>
        <w:t>neigiamos įtakos vaiko savarankiškumui – CD. Tokiems vaikams reikalinga pagalba. Į šių būklių sąrašą BA ir dermatitas nebuvo įtrauktas. Specialiuosius poreikius nustato NDNT, vadovaudamasi Specialiojo nuolatinės slaugos, specialiojo nuolatinės priežiūros (</w:t>
      </w:r>
      <w:r>
        <w:t>pagalbos), specialiojo lengvojo automobilio įsigijimo ir jo techninio pritaikymo išlaidų kompensacijos poreikių nustatymo tvarkos aprašu</w:t>
      </w:r>
      <w:r>
        <w:rPr>
          <w:position w:val="8"/>
          <w:sz w:val="14"/>
        </w:rPr>
        <w:t>71</w:t>
      </w:r>
      <w:r>
        <w:t>.</w:t>
      </w:r>
    </w:p>
    <w:p w:rsidR="008E699E" w:rsidRDefault="00C43574">
      <w:pPr>
        <w:pStyle w:val="Pagrindinistekstas"/>
        <w:spacing w:before="111"/>
        <w:ind w:left="1285"/>
      </w:pPr>
      <w:r>
        <w:rPr>
          <w:color w:val="2E5395"/>
        </w:rPr>
        <w:t>Apibendrinimas</w:t>
      </w:r>
    </w:p>
    <w:p w:rsidR="008E699E" w:rsidRDefault="00C43574">
      <w:pPr>
        <w:pStyle w:val="Pagrindinistekstas"/>
        <w:spacing w:before="157" w:line="276" w:lineRule="auto"/>
        <w:ind w:left="432" w:right="1435" w:firstLine="852"/>
        <w:jc w:val="both"/>
      </w:pPr>
      <w:r>
        <w:t>Vaikų ir jaunimo sveikatos priežiūra yra viena iš prioritetinių sričių, įtvirtintų Lietuvos strategin</w:t>
      </w:r>
      <w:r>
        <w:t>iuose</w:t>
      </w:r>
      <w:r>
        <w:rPr>
          <w:spacing w:val="-11"/>
        </w:rPr>
        <w:t xml:space="preserve"> </w:t>
      </w:r>
      <w:r>
        <w:t>dokumentuose,</w:t>
      </w:r>
      <w:r>
        <w:rPr>
          <w:spacing w:val="-10"/>
        </w:rPr>
        <w:t xml:space="preserve"> </w:t>
      </w:r>
      <w:r>
        <w:t>didelis</w:t>
      </w:r>
      <w:r>
        <w:rPr>
          <w:spacing w:val="-10"/>
        </w:rPr>
        <w:t xml:space="preserve"> </w:t>
      </w:r>
      <w:r>
        <w:t>dėmesys</w:t>
      </w:r>
      <w:r>
        <w:rPr>
          <w:spacing w:val="-13"/>
        </w:rPr>
        <w:t xml:space="preserve"> </w:t>
      </w:r>
      <w:r>
        <w:t>teisės</w:t>
      </w:r>
      <w:r>
        <w:rPr>
          <w:spacing w:val="-11"/>
        </w:rPr>
        <w:t xml:space="preserve"> </w:t>
      </w:r>
      <w:r>
        <w:t>aktuose</w:t>
      </w:r>
      <w:r>
        <w:rPr>
          <w:spacing w:val="-11"/>
        </w:rPr>
        <w:t xml:space="preserve"> </w:t>
      </w:r>
      <w:r>
        <w:t>skiriamas</w:t>
      </w:r>
      <w:r>
        <w:rPr>
          <w:spacing w:val="-13"/>
        </w:rPr>
        <w:t xml:space="preserve"> </w:t>
      </w:r>
      <w:r>
        <w:t>ir</w:t>
      </w:r>
      <w:r>
        <w:rPr>
          <w:spacing w:val="-12"/>
        </w:rPr>
        <w:t xml:space="preserve"> </w:t>
      </w:r>
      <w:r>
        <w:t>vaikų</w:t>
      </w:r>
      <w:r>
        <w:rPr>
          <w:spacing w:val="-7"/>
        </w:rPr>
        <w:t xml:space="preserve"> </w:t>
      </w:r>
      <w:r>
        <w:t>LNL</w:t>
      </w:r>
      <w:r>
        <w:rPr>
          <w:spacing w:val="-11"/>
        </w:rPr>
        <w:t xml:space="preserve"> </w:t>
      </w:r>
      <w:r>
        <w:t>profilaktikai bei gydymui. Vaikų, jų tėvų (globėjų, rūpintojų) teisės ir pareigos vaikų sveikatos priežiūros kontekste įtvirtintos teisinėje bazėje. Rūpinimasis vaiko sveikata įvardi</w:t>
      </w:r>
      <w:r>
        <w:t>nama kaip viena pagrindinių</w:t>
      </w:r>
      <w:r>
        <w:rPr>
          <w:spacing w:val="-16"/>
        </w:rPr>
        <w:t xml:space="preserve"> </w:t>
      </w:r>
      <w:r>
        <w:t>tėvų</w:t>
      </w:r>
      <w:r>
        <w:rPr>
          <w:spacing w:val="-21"/>
        </w:rPr>
        <w:t xml:space="preserve"> </w:t>
      </w:r>
      <w:r>
        <w:t>(globėjų,</w:t>
      </w:r>
      <w:r>
        <w:rPr>
          <w:spacing w:val="-16"/>
        </w:rPr>
        <w:t xml:space="preserve"> </w:t>
      </w:r>
      <w:r>
        <w:t>rūpintojų)</w:t>
      </w:r>
      <w:r>
        <w:rPr>
          <w:spacing w:val="-17"/>
        </w:rPr>
        <w:t xml:space="preserve"> </w:t>
      </w:r>
      <w:r>
        <w:t>teisių</w:t>
      </w:r>
      <w:r>
        <w:rPr>
          <w:spacing w:val="-18"/>
        </w:rPr>
        <w:t xml:space="preserve"> </w:t>
      </w:r>
      <w:r>
        <w:t>ir</w:t>
      </w:r>
      <w:r>
        <w:rPr>
          <w:spacing w:val="-17"/>
        </w:rPr>
        <w:t xml:space="preserve"> </w:t>
      </w:r>
      <w:r>
        <w:t>pareigų.</w:t>
      </w:r>
      <w:r>
        <w:rPr>
          <w:spacing w:val="-16"/>
        </w:rPr>
        <w:t xml:space="preserve"> </w:t>
      </w:r>
      <w:r>
        <w:t>Didelis</w:t>
      </w:r>
      <w:r>
        <w:rPr>
          <w:spacing w:val="-15"/>
        </w:rPr>
        <w:t xml:space="preserve"> </w:t>
      </w:r>
      <w:r>
        <w:t>vaidmuo</w:t>
      </w:r>
      <w:r>
        <w:rPr>
          <w:spacing w:val="-20"/>
        </w:rPr>
        <w:t xml:space="preserve"> </w:t>
      </w:r>
      <w:r>
        <w:t>mokinių</w:t>
      </w:r>
      <w:r>
        <w:rPr>
          <w:spacing w:val="-15"/>
        </w:rPr>
        <w:t xml:space="preserve"> </w:t>
      </w:r>
      <w:r>
        <w:t>ugdymo</w:t>
      </w:r>
      <w:r>
        <w:rPr>
          <w:spacing w:val="-18"/>
        </w:rPr>
        <w:t xml:space="preserve"> </w:t>
      </w:r>
      <w:r>
        <w:t>ir</w:t>
      </w:r>
      <w:r>
        <w:rPr>
          <w:spacing w:val="-17"/>
        </w:rPr>
        <w:t xml:space="preserve"> </w:t>
      </w:r>
      <w:r>
        <w:t>sveikatos priežiūros srityje skiriamas vietos savivaldos institucijoms vykdant savarankiškas ir valstybines (valstybės perduotas savivaldybėms</w:t>
      </w:r>
      <w:r>
        <w:rPr>
          <w:spacing w:val="-6"/>
        </w:rPr>
        <w:t xml:space="preserve"> </w:t>
      </w:r>
      <w:r>
        <w:t>funkci</w:t>
      </w:r>
      <w:r>
        <w:t>jas).</w:t>
      </w:r>
    </w:p>
    <w:p w:rsidR="008E699E" w:rsidRDefault="00C43574">
      <w:pPr>
        <w:pStyle w:val="Pagrindinistekstas"/>
        <w:spacing w:before="201" w:line="276" w:lineRule="auto"/>
        <w:ind w:left="432" w:right="1436" w:firstLine="852"/>
        <w:jc w:val="both"/>
      </w:pPr>
      <w:r>
        <w:t>Sveikatos srities teisės aktais įtvirtintos LNL diagnostikos ir gydymo gairės, asmens sveikatos priežiūros specialistų kompetencija diagnozuojant ir gydant LNL, numatytos vaikams, sergantiems LNL, kompensuojamosios sveikatos priemonės, apibrėžti reik</w:t>
      </w:r>
      <w:r>
        <w:t>alavimai asmens sveikatos priežiūros įstaigoms, teikiančioms sveikatos paslaugas vaikams, sergantiems LNL. Tačiau</w:t>
      </w:r>
      <w:r>
        <w:rPr>
          <w:spacing w:val="-16"/>
        </w:rPr>
        <w:t xml:space="preserve"> </w:t>
      </w:r>
      <w:r>
        <w:t>nėra</w:t>
      </w:r>
      <w:r>
        <w:rPr>
          <w:spacing w:val="-15"/>
        </w:rPr>
        <w:t xml:space="preserve"> </w:t>
      </w:r>
      <w:r>
        <w:t>reglamentuotas</w:t>
      </w:r>
      <w:r>
        <w:rPr>
          <w:spacing w:val="-15"/>
        </w:rPr>
        <w:t xml:space="preserve"> </w:t>
      </w:r>
      <w:r>
        <w:t>PAASP</w:t>
      </w:r>
      <w:r>
        <w:rPr>
          <w:spacing w:val="-15"/>
        </w:rPr>
        <w:t xml:space="preserve"> </w:t>
      </w:r>
      <w:r>
        <w:t>paslaugų</w:t>
      </w:r>
      <w:r>
        <w:rPr>
          <w:spacing w:val="-15"/>
        </w:rPr>
        <w:t xml:space="preserve"> </w:t>
      </w:r>
      <w:r>
        <w:t>teikimas</w:t>
      </w:r>
      <w:r>
        <w:rPr>
          <w:spacing w:val="-16"/>
        </w:rPr>
        <w:t xml:space="preserve"> </w:t>
      </w:r>
      <w:r>
        <w:t>už</w:t>
      </w:r>
      <w:r>
        <w:rPr>
          <w:spacing w:val="-15"/>
        </w:rPr>
        <w:t xml:space="preserve"> </w:t>
      </w:r>
      <w:r>
        <w:t>ASPĮ</w:t>
      </w:r>
      <w:r>
        <w:rPr>
          <w:spacing w:val="-16"/>
        </w:rPr>
        <w:t xml:space="preserve"> </w:t>
      </w:r>
      <w:r>
        <w:t>ribų,</w:t>
      </w:r>
      <w:r>
        <w:rPr>
          <w:spacing w:val="-13"/>
        </w:rPr>
        <w:t xml:space="preserve"> </w:t>
      </w:r>
      <w:r>
        <w:t>kurias</w:t>
      </w:r>
      <w:r>
        <w:rPr>
          <w:spacing w:val="-15"/>
        </w:rPr>
        <w:t xml:space="preserve"> </w:t>
      </w:r>
      <w:r>
        <w:t>būtų</w:t>
      </w:r>
      <w:r>
        <w:rPr>
          <w:spacing w:val="-15"/>
        </w:rPr>
        <w:t xml:space="preserve"> </w:t>
      </w:r>
      <w:r>
        <w:t>galima</w:t>
      </w:r>
      <w:r>
        <w:rPr>
          <w:spacing w:val="-16"/>
        </w:rPr>
        <w:t xml:space="preserve"> </w:t>
      </w:r>
      <w:r>
        <w:t>pasitelkti Mokyklose teikiant pagalbą mokinių, sergančių LNL,</w:t>
      </w:r>
      <w:r>
        <w:rPr>
          <w:spacing w:val="-6"/>
        </w:rPr>
        <w:t xml:space="preserve"> </w:t>
      </w:r>
      <w:r>
        <w:t>savirūpai.</w:t>
      </w:r>
    </w:p>
    <w:p w:rsidR="008E699E" w:rsidRDefault="00C43574">
      <w:pPr>
        <w:pStyle w:val="Pagrindinistekstas"/>
        <w:spacing w:before="120" w:line="276" w:lineRule="auto"/>
        <w:ind w:left="432" w:right="1437" w:firstLine="852"/>
        <w:jc w:val="both"/>
      </w:pPr>
      <w:r>
        <w:t>Aprašas yra pagrindinis dokumentas, reglamentuojantis vaikų, sergančių LNL, visuomenės sveikatos priežiūrą Mokykloje. Jame įtvirtinta mokinio savirūpos sąvoka, įvardinti mokinio savirūpos įgyvendinimo proceso dalyviai, įvardinta, kokiu būdu turė</w:t>
      </w:r>
      <w:r>
        <w:t>tų būti Mokykloje teikiama pagalba mokinio savirūpai. Švietimo srities teisės aktuose įtvirtinta galimybė pagal poreikį</w:t>
      </w:r>
      <w:r>
        <w:rPr>
          <w:spacing w:val="-7"/>
        </w:rPr>
        <w:t xml:space="preserve"> </w:t>
      </w:r>
      <w:r>
        <w:t>lanksčiai</w:t>
      </w:r>
      <w:r>
        <w:rPr>
          <w:spacing w:val="-8"/>
        </w:rPr>
        <w:t xml:space="preserve"> </w:t>
      </w:r>
      <w:r>
        <w:t>taikyti</w:t>
      </w:r>
      <w:r>
        <w:rPr>
          <w:spacing w:val="-9"/>
        </w:rPr>
        <w:t xml:space="preserve"> </w:t>
      </w:r>
      <w:r>
        <w:t>mokiniams,</w:t>
      </w:r>
      <w:r>
        <w:rPr>
          <w:spacing w:val="-6"/>
        </w:rPr>
        <w:t xml:space="preserve"> </w:t>
      </w:r>
      <w:r>
        <w:t>taip</w:t>
      </w:r>
      <w:r>
        <w:rPr>
          <w:spacing w:val="-7"/>
        </w:rPr>
        <w:t xml:space="preserve"> </w:t>
      </w:r>
      <w:r>
        <w:t>pat</w:t>
      </w:r>
      <w:r>
        <w:rPr>
          <w:spacing w:val="-6"/>
        </w:rPr>
        <w:t xml:space="preserve"> </w:t>
      </w:r>
      <w:r>
        <w:t>ir</w:t>
      </w:r>
      <w:r>
        <w:rPr>
          <w:spacing w:val="-6"/>
        </w:rPr>
        <w:t xml:space="preserve"> </w:t>
      </w:r>
      <w:r>
        <w:t>sergantiems</w:t>
      </w:r>
      <w:r>
        <w:rPr>
          <w:spacing w:val="-7"/>
        </w:rPr>
        <w:t xml:space="preserve"> </w:t>
      </w:r>
      <w:r>
        <w:t>LNL,</w:t>
      </w:r>
      <w:r>
        <w:rPr>
          <w:spacing w:val="-6"/>
        </w:rPr>
        <w:t xml:space="preserve"> </w:t>
      </w:r>
      <w:r>
        <w:t>įvairias</w:t>
      </w:r>
      <w:r>
        <w:rPr>
          <w:spacing w:val="-10"/>
        </w:rPr>
        <w:t xml:space="preserve"> </w:t>
      </w:r>
      <w:r>
        <w:t>mokymo</w:t>
      </w:r>
      <w:r>
        <w:rPr>
          <w:spacing w:val="-10"/>
        </w:rPr>
        <w:t xml:space="preserve"> </w:t>
      </w:r>
      <w:r>
        <w:t>formas</w:t>
      </w:r>
      <w:r>
        <w:rPr>
          <w:spacing w:val="-7"/>
        </w:rPr>
        <w:t xml:space="preserve"> </w:t>
      </w:r>
      <w:r>
        <w:t>ir</w:t>
      </w:r>
      <w:r>
        <w:rPr>
          <w:spacing w:val="-6"/>
        </w:rPr>
        <w:t xml:space="preserve"> </w:t>
      </w:r>
      <w:r>
        <w:t>būdus. Vadovaujantis Vaikų maitinimo organizavimo tv</w:t>
      </w:r>
      <w:r>
        <w:t>arkos aprašo nuostatomis, pagal gydytojo raštiškus nurodymus Mokyklose turi būti organizuojamas pritaikytas maitinimas. Rekomenduojama VS specialistus, teikiant pagalbą mokinių, sergančių LNL, savirūpai, įgalinti atlikti tas procedūras, kurias įprastai atl</w:t>
      </w:r>
      <w:r>
        <w:t>ieka LNL sergantiems vaikams jų tėvai (globėjai, rūpintojai).</w:t>
      </w:r>
    </w:p>
    <w:p w:rsidR="008E699E" w:rsidRDefault="00C43574">
      <w:pPr>
        <w:pStyle w:val="Pagrindinistekstas"/>
        <w:spacing w:before="122" w:line="276" w:lineRule="auto"/>
        <w:ind w:left="432" w:right="1433" w:firstLine="852"/>
        <w:jc w:val="both"/>
      </w:pPr>
      <w:r>
        <w:t>Visgi, atsižvelgiant į didėjantį LNL paplitimo mastą, siekiant geresnės vaikų, sergančių LNL, visuomenės sveikatos priežiūros Mokyklose kokybės, didesnio Mokyklų darbuotojų, VS specialistų įsitr</w:t>
      </w:r>
      <w:r>
        <w:t>aukimo, ASP specialistų bendradarbiavimo, gali būti didinamos ir teisinės sveikatos paslaugų vaikams, sergantiems LNL, prieinamumo prielaidos: įtvirtinama ASPĮ galimybė PASP paslaugas teikti Mokyklose, didinamos VS specialistų ir Mokyklų darbuotojų kompete</w:t>
      </w:r>
      <w:r>
        <w:t>ncijų ribos dėl pagalbos mokinių, sergančių LNL, savirūpai, teikimo, teisės aktuose įtvirtinama pirmosios nemedicininės pagalbos sąvoka ir plečiama jos aprėptis.</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2"/>
        <w:rPr>
          <w:sz w:val="29"/>
        </w:rPr>
      </w:pPr>
      <w:r>
        <w:rPr>
          <w:noProof/>
          <w:lang w:bidi="ar-SA"/>
        </w:rPr>
        <mc:AlternateContent>
          <mc:Choice Requires="wps">
            <w:drawing>
              <wp:anchor distT="0" distB="0" distL="0" distR="0" simplePos="0" relativeHeight="251671552" behindDoc="1" locked="0" layoutInCell="1" allowOverlap="1">
                <wp:simplePos x="0" y="0"/>
                <wp:positionH relativeFrom="page">
                  <wp:posOffset>719455</wp:posOffset>
                </wp:positionH>
                <wp:positionV relativeFrom="paragraph">
                  <wp:posOffset>241935</wp:posOffset>
                </wp:positionV>
                <wp:extent cx="1829435" cy="0"/>
                <wp:effectExtent l="0" t="0" r="0" b="0"/>
                <wp:wrapTopAndBottom/>
                <wp:docPr id="55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792A6" id="Line 528"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05pt" to="200.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Mg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70</w:t>
      </w:r>
      <w:r>
        <w:rPr>
          <w:rFonts w:ascii="Times New Roman"/>
          <w:spacing w:val="1"/>
          <w:position w:val="7"/>
          <w:sz w:val="13"/>
        </w:rPr>
        <w:t xml:space="preserve"> </w:t>
      </w:r>
      <w:hyperlink r:id="rId70">
        <w:r>
          <w:rPr>
            <w:rFonts w:ascii="Times New Roman"/>
            <w:color w:val="0462C1"/>
            <w:sz w:val="20"/>
            <w:u w:val="single" w:color="0462C1"/>
          </w:rPr>
          <w:t>https://www.e-tar.lt/portal/lt/legalAct/ef7052500aa811e9a5eaf2cd290f1944/asr</w:t>
        </w:r>
      </w:hyperlink>
    </w:p>
    <w:p w:rsidR="008E699E" w:rsidRDefault="00C43574">
      <w:pPr>
        <w:spacing w:line="233" w:lineRule="exact"/>
        <w:ind w:left="432"/>
        <w:rPr>
          <w:rFonts w:ascii="Times New Roman"/>
          <w:sz w:val="20"/>
        </w:rPr>
      </w:pPr>
      <w:r>
        <w:rPr>
          <w:rFonts w:ascii="Times New Roman"/>
          <w:position w:val="7"/>
          <w:sz w:val="13"/>
        </w:rPr>
        <w:t>71</w:t>
      </w:r>
      <w:r>
        <w:rPr>
          <w:rFonts w:ascii="Times New Roman"/>
          <w:spacing w:val="1"/>
          <w:position w:val="7"/>
          <w:sz w:val="13"/>
        </w:rPr>
        <w:t xml:space="preserve"> </w:t>
      </w:r>
      <w:hyperlink r:id="rId71">
        <w:r>
          <w:rPr>
            <w:rFonts w:ascii="Times New Roman"/>
            <w:color w:val="0462C1"/>
            <w:sz w:val="20"/>
            <w:u w:val="single" w:color="0462C1"/>
          </w:rPr>
          <w:t>https://www.e-tar.lt/portal/lt/legalAct/ef7052500aa811e9a5eaf2cd290f19</w:t>
        </w:r>
        <w:r>
          <w:rPr>
            <w:rFonts w:ascii="Times New Roman"/>
            <w:color w:val="0462C1"/>
            <w:sz w:val="20"/>
            <w:u w:val="single" w:color="0462C1"/>
          </w:rPr>
          <w:t>44/asr</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Antrat1"/>
        <w:numPr>
          <w:ilvl w:val="0"/>
          <w:numId w:val="117"/>
        </w:numPr>
        <w:tabs>
          <w:tab w:val="left" w:pos="748"/>
        </w:tabs>
        <w:spacing w:line="276" w:lineRule="auto"/>
        <w:ind w:left="432" w:right="1447" w:firstLine="0"/>
        <w:jc w:val="both"/>
      </w:pPr>
      <w:bookmarkStart w:id="11" w:name="_bookmark10"/>
      <w:bookmarkEnd w:id="11"/>
      <w:r>
        <w:rPr>
          <w:color w:val="2E5395"/>
        </w:rPr>
        <w:t>LĖTINIŲ NEINFEKCINIŲ LIGŲ (CUKRINIO DIABETO, BRONCHŲ ASTMOS, DERMATITŲ) APRAŠYMAS</w:t>
      </w:r>
    </w:p>
    <w:p w:rsidR="008E699E" w:rsidRDefault="00C43574">
      <w:pPr>
        <w:pStyle w:val="Antrat2"/>
        <w:numPr>
          <w:ilvl w:val="1"/>
          <w:numId w:val="117"/>
        </w:numPr>
        <w:tabs>
          <w:tab w:val="left" w:pos="880"/>
        </w:tabs>
        <w:spacing w:before="119"/>
        <w:ind w:left="879" w:hanging="448"/>
        <w:jc w:val="both"/>
        <w:rPr>
          <w:color w:val="2E5395"/>
        </w:rPr>
      </w:pPr>
      <w:bookmarkStart w:id="12" w:name="_bookmark11"/>
      <w:bookmarkEnd w:id="12"/>
      <w:r>
        <w:rPr>
          <w:color w:val="2E5395"/>
        </w:rPr>
        <w:t>Cukrinis</w:t>
      </w:r>
      <w:r>
        <w:rPr>
          <w:color w:val="2E5395"/>
          <w:spacing w:val="-1"/>
        </w:rPr>
        <w:t xml:space="preserve"> </w:t>
      </w:r>
      <w:r>
        <w:rPr>
          <w:color w:val="2E5395"/>
        </w:rPr>
        <w:t>diabetas</w:t>
      </w:r>
    </w:p>
    <w:p w:rsidR="008E699E" w:rsidRDefault="00C43574">
      <w:pPr>
        <w:pStyle w:val="Pagrindinistekstas"/>
        <w:spacing w:before="167" w:line="273" w:lineRule="auto"/>
        <w:ind w:left="432" w:right="1439" w:firstLine="720"/>
        <w:jc w:val="both"/>
      </w:pPr>
      <w:r>
        <w:t>CD pasireiškia tada, kai kasa nebepajėgia gaminti insulino arba kai organizmas negali tinkamai panaudoti gaminamo insulino. Insulinas yra kasos hormonas, padedantis kraujo angliavandeniui gliukozei patekti į ląsteles ir jas aprūpinti energija</w:t>
      </w:r>
      <w:r>
        <w:rPr>
          <w:position w:val="8"/>
          <w:sz w:val="14"/>
        </w:rPr>
        <w:t>72</w:t>
      </w:r>
      <w:r>
        <w:t xml:space="preserve">. Trūkstant </w:t>
      </w:r>
      <w:r>
        <w:t>insulino ar jam neveikiant, gliukozė kaupiasi kraujyje, o organizmo ląstelės badauja</w:t>
      </w:r>
      <w:r>
        <w:rPr>
          <w:position w:val="8"/>
          <w:sz w:val="14"/>
        </w:rPr>
        <w:t>73</w:t>
      </w:r>
      <w:r>
        <w:t>.</w:t>
      </w:r>
    </w:p>
    <w:p w:rsidR="008E699E" w:rsidRDefault="00C43574">
      <w:pPr>
        <w:pStyle w:val="Pagrindinistekstas"/>
        <w:spacing w:before="121"/>
        <w:ind w:left="1153"/>
        <w:jc w:val="both"/>
      </w:pPr>
      <w:r>
        <w:t>Pagal kilmę skiriamas:</w:t>
      </w:r>
    </w:p>
    <w:p w:rsidR="008E699E" w:rsidRDefault="00C43574">
      <w:pPr>
        <w:pStyle w:val="Sraopastraipa"/>
        <w:numPr>
          <w:ilvl w:val="0"/>
          <w:numId w:val="113"/>
        </w:numPr>
        <w:tabs>
          <w:tab w:val="left" w:pos="1153"/>
          <w:tab w:val="left" w:pos="1154"/>
        </w:tabs>
        <w:spacing w:before="159"/>
        <w:ind w:hanging="361"/>
      </w:pPr>
      <w:r>
        <w:t>1 tipo</w:t>
      </w:r>
      <w:r>
        <w:rPr>
          <w:spacing w:val="-4"/>
        </w:rPr>
        <w:t xml:space="preserve"> </w:t>
      </w:r>
      <w:r>
        <w:t>CD</w:t>
      </w:r>
    </w:p>
    <w:p w:rsidR="008E699E" w:rsidRDefault="00C43574">
      <w:pPr>
        <w:pStyle w:val="Sraopastraipa"/>
        <w:numPr>
          <w:ilvl w:val="0"/>
          <w:numId w:val="113"/>
        </w:numPr>
        <w:tabs>
          <w:tab w:val="left" w:pos="1153"/>
          <w:tab w:val="left" w:pos="1154"/>
        </w:tabs>
        <w:spacing w:before="35"/>
        <w:ind w:hanging="361"/>
      </w:pPr>
      <w:r>
        <w:t>2 tipo</w:t>
      </w:r>
      <w:r>
        <w:rPr>
          <w:spacing w:val="-4"/>
        </w:rPr>
        <w:t xml:space="preserve"> </w:t>
      </w:r>
      <w:r>
        <w:t>CD</w:t>
      </w:r>
    </w:p>
    <w:p w:rsidR="008E699E" w:rsidRDefault="00C43574">
      <w:pPr>
        <w:pStyle w:val="Sraopastraipa"/>
        <w:numPr>
          <w:ilvl w:val="0"/>
          <w:numId w:val="113"/>
        </w:numPr>
        <w:tabs>
          <w:tab w:val="left" w:pos="1153"/>
          <w:tab w:val="left" w:pos="1154"/>
        </w:tabs>
        <w:spacing w:before="36"/>
        <w:ind w:hanging="361"/>
      </w:pPr>
      <w:r>
        <w:t>Kiti specifiniai CD</w:t>
      </w:r>
      <w:r>
        <w:rPr>
          <w:spacing w:val="-1"/>
        </w:rPr>
        <w:t xml:space="preserve"> </w:t>
      </w:r>
      <w:r>
        <w:t>tipai.</w:t>
      </w:r>
    </w:p>
    <w:p w:rsidR="008E699E" w:rsidRDefault="00C43574">
      <w:pPr>
        <w:pStyle w:val="Pagrindinistekstas"/>
        <w:spacing w:before="154" w:line="273" w:lineRule="auto"/>
        <w:ind w:left="432" w:right="1439" w:firstLine="720"/>
        <w:jc w:val="both"/>
      </w:pPr>
      <w:r>
        <w:t>Vaikai dažniausiai serga 1 tipo CD</w:t>
      </w:r>
      <w:r>
        <w:rPr>
          <w:position w:val="8"/>
          <w:sz w:val="14"/>
        </w:rPr>
        <w:t>74</w:t>
      </w:r>
      <w:r>
        <w:t>. Tiksli 1 tipo CD priežastis nežinoma. Tačiau daugumos žmonių</w:t>
      </w:r>
      <w:r>
        <w:t>, sergančių 1 tipo CD, organizmo imuninė sistema, kuri paprastai kovoja su kenksmingomis bakterijomis ir virusais, klaidingai sunaikina kasoje insuliną gaminančias ląsteles. Šiame procese svarbų vaidmenį vaidina genetika ir aplinkos veiksniai</w:t>
      </w:r>
      <w:r>
        <w:rPr>
          <w:position w:val="8"/>
          <w:sz w:val="14"/>
        </w:rPr>
        <w:t>75</w:t>
      </w:r>
      <w:r>
        <w:t>.</w:t>
      </w:r>
    </w:p>
    <w:p w:rsidR="008E699E" w:rsidRDefault="00C43574">
      <w:pPr>
        <w:pStyle w:val="Pagrindinistekstas"/>
        <w:spacing w:before="120" w:line="276" w:lineRule="auto"/>
        <w:ind w:left="432" w:right="1439" w:firstLine="720"/>
        <w:jc w:val="both"/>
      </w:pPr>
      <w:r>
        <w:t>Plintant</w:t>
      </w:r>
      <w:r>
        <w:rPr>
          <w:spacing w:val="-9"/>
        </w:rPr>
        <w:t xml:space="preserve"> </w:t>
      </w:r>
      <w:r>
        <w:t>vaikų</w:t>
      </w:r>
      <w:r>
        <w:rPr>
          <w:spacing w:val="-9"/>
        </w:rPr>
        <w:t xml:space="preserve"> </w:t>
      </w:r>
      <w:r>
        <w:t>nutukimui,</w:t>
      </w:r>
      <w:r>
        <w:rPr>
          <w:spacing w:val="-12"/>
        </w:rPr>
        <w:t xml:space="preserve"> </w:t>
      </w:r>
      <w:r>
        <w:t>daugėja</w:t>
      </w:r>
      <w:r>
        <w:rPr>
          <w:spacing w:val="-10"/>
        </w:rPr>
        <w:t xml:space="preserve"> </w:t>
      </w:r>
      <w:r>
        <w:t>ir</w:t>
      </w:r>
      <w:r>
        <w:rPr>
          <w:spacing w:val="-10"/>
        </w:rPr>
        <w:t xml:space="preserve"> </w:t>
      </w:r>
      <w:r>
        <w:t>2</w:t>
      </w:r>
      <w:r>
        <w:rPr>
          <w:spacing w:val="-11"/>
        </w:rPr>
        <w:t xml:space="preserve"> </w:t>
      </w:r>
      <w:r>
        <w:t>tipo</w:t>
      </w:r>
      <w:r>
        <w:rPr>
          <w:spacing w:val="-7"/>
        </w:rPr>
        <w:t xml:space="preserve"> </w:t>
      </w:r>
      <w:r>
        <w:t>CD</w:t>
      </w:r>
      <w:r>
        <w:rPr>
          <w:spacing w:val="-10"/>
        </w:rPr>
        <w:t xml:space="preserve"> </w:t>
      </w:r>
      <w:r>
        <w:t>sergančių</w:t>
      </w:r>
      <w:r>
        <w:rPr>
          <w:spacing w:val="-9"/>
        </w:rPr>
        <w:t xml:space="preserve"> </w:t>
      </w:r>
      <w:r>
        <w:t>vaikų</w:t>
      </w:r>
      <w:r>
        <w:rPr>
          <w:position w:val="8"/>
          <w:sz w:val="14"/>
        </w:rPr>
        <w:t>76</w:t>
      </w:r>
      <w:r>
        <w:t>.</w:t>
      </w:r>
      <w:r>
        <w:rPr>
          <w:spacing w:val="-7"/>
        </w:rPr>
        <w:t xml:space="preserve"> </w:t>
      </w:r>
      <w:r>
        <w:t>1</w:t>
      </w:r>
      <w:r>
        <w:rPr>
          <w:spacing w:val="-12"/>
        </w:rPr>
        <w:t xml:space="preserve"> </w:t>
      </w:r>
      <w:r>
        <w:t>ir</w:t>
      </w:r>
      <w:r>
        <w:rPr>
          <w:spacing w:val="-8"/>
        </w:rPr>
        <w:t xml:space="preserve"> </w:t>
      </w:r>
      <w:r>
        <w:t>2</w:t>
      </w:r>
      <w:r>
        <w:rPr>
          <w:spacing w:val="-11"/>
        </w:rPr>
        <w:t xml:space="preserve"> </w:t>
      </w:r>
      <w:r>
        <w:t>tipo</w:t>
      </w:r>
      <w:r>
        <w:rPr>
          <w:spacing w:val="-9"/>
        </w:rPr>
        <w:t xml:space="preserve"> </w:t>
      </w:r>
      <w:r>
        <w:t>CD</w:t>
      </w:r>
      <w:r>
        <w:rPr>
          <w:spacing w:val="-11"/>
        </w:rPr>
        <w:t xml:space="preserve"> </w:t>
      </w:r>
      <w:r>
        <w:t>išsivystymo priežastys, požymiai ir simptomai, gydymo ypatumai pateikti 2.1.1.</w:t>
      </w:r>
      <w:r>
        <w:rPr>
          <w:spacing w:val="-6"/>
        </w:rPr>
        <w:t xml:space="preserve"> </w:t>
      </w:r>
      <w:r>
        <w:t>lentelėje.</w:t>
      </w:r>
    </w:p>
    <w:p w:rsidR="008E699E" w:rsidRDefault="00C43574">
      <w:pPr>
        <w:pStyle w:val="Sraopastraipa"/>
        <w:numPr>
          <w:ilvl w:val="2"/>
          <w:numId w:val="117"/>
        </w:numPr>
        <w:tabs>
          <w:tab w:val="left" w:pos="988"/>
        </w:tabs>
        <w:spacing w:before="119"/>
        <w:ind w:left="987" w:hanging="556"/>
        <w:jc w:val="both"/>
        <w:rPr>
          <w:i/>
          <w:sz w:val="20"/>
        </w:rPr>
      </w:pPr>
      <w:r>
        <w:rPr>
          <w:b/>
          <w:i/>
          <w:sz w:val="20"/>
        </w:rPr>
        <w:t xml:space="preserve">lentelė. </w:t>
      </w:r>
      <w:r>
        <w:rPr>
          <w:i/>
          <w:sz w:val="20"/>
        </w:rPr>
        <w:t>1 ir 2 tipo CD išsivystymo priežastys, simptomai, gydymo</w:t>
      </w:r>
      <w:r>
        <w:rPr>
          <w:i/>
          <w:spacing w:val="-8"/>
          <w:sz w:val="20"/>
        </w:rPr>
        <w:t xml:space="preserve"> </w:t>
      </w:r>
      <w:r>
        <w:rPr>
          <w:i/>
          <w:sz w:val="20"/>
        </w:rPr>
        <w:t>ypatumai</w:t>
      </w:r>
    </w:p>
    <w:p w:rsidR="008E699E" w:rsidRDefault="008E699E">
      <w:pPr>
        <w:pStyle w:val="Pagrindinistekstas"/>
        <w:spacing w:before="4"/>
        <w:rPr>
          <w:i/>
          <w:sz w:val="13"/>
        </w:r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405"/>
        <w:gridCol w:w="3459"/>
        <w:gridCol w:w="3459"/>
      </w:tblGrid>
      <w:tr w:rsidR="008E699E">
        <w:trPr>
          <w:trHeight w:val="412"/>
        </w:trPr>
        <w:tc>
          <w:tcPr>
            <w:tcW w:w="2405" w:type="dxa"/>
          </w:tcPr>
          <w:p w:rsidR="008E699E" w:rsidRDefault="008E699E">
            <w:pPr>
              <w:pStyle w:val="TableParagraph"/>
              <w:ind w:left="0"/>
              <w:rPr>
                <w:rFonts w:ascii="Times New Roman"/>
              </w:rPr>
            </w:pPr>
          </w:p>
        </w:tc>
        <w:tc>
          <w:tcPr>
            <w:tcW w:w="3459" w:type="dxa"/>
          </w:tcPr>
          <w:p w:rsidR="008E699E" w:rsidRDefault="00C43574">
            <w:pPr>
              <w:pStyle w:val="TableParagraph"/>
              <w:ind w:left="1226" w:right="1211"/>
              <w:jc w:val="center"/>
              <w:rPr>
                <w:b/>
              </w:rPr>
            </w:pPr>
            <w:r>
              <w:rPr>
                <w:b/>
              </w:rPr>
              <w:t>1 tipo CD</w:t>
            </w:r>
          </w:p>
        </w:tc>
        <w:tc>
          <w:tcPr>
            <w:tcW w:w="3459" w:type="dxa"/>
          </w:tcPr>
          <w:p w:rsidR="008E699E" w:rsidRDefault="00C43574">
            <w:pPr>
              <w:pStyle w:val="TableParagraph"/>
              <w:ind w:left="1224" w:right="1214"/>
              <w:jc w:val="center"/>
              <w:rPr>
                <w:b/>
              </w:rPr>
            </w:pPr>
            <w:r>
              <w:rPr>
                <w:b/>
              </w:rPr>
              <w:t>2 tipo CD</w:t>
            </w:r>
          </w:p>
        </w:tc>
      </w:tr>
      <w:tr w:rsidR="008E699E">
        <w:trPr>
          <w:trHeight w:val="1864"/>
        </w:trPr>
        <w:tc>
          <w:tcPr>
            <w:tcW w:w="2405" w:type="dxa"/>
          </w:tcPr>
          <w:p w:rsidR="008E699E" w:rsidRDefault="00C43574">
            <w:pPr>
              <w:pStyle w:val="TableParagraph"/>
              <w:rPr>
                <w:b/>
              </w:rPr>
            </w:pPr>
            <w:r>
              <w:rPr>
                <w:b/>
              </w:rPr>
              <w:t>Priežastys</w:t>
            </w:r>
          </w:p>
        </w:tc>
        <w:tc>
          <w:tcPr>
            <w:tcW w:w="3459" w:type="dxa"/>
          </w:tcPr>
          <w:p w:rsidR="008E699E" w:rsidRDefault="00C43574">
            <w:pPr>
              <w:pStyle w:val="TableParagraph"/>
            </w:pPr>
            <w:r>
              <w:t>Nežinomos.</w:t>
            </w:r>
          </w:p>
        </w:tc>
        <w:tc>
          <w:tcPr>
            <w:tcW w:w="3459" w:type="dxa"/>
          </w:tcPr>
          <w:p w:rsidR="008E699E" w:rsidRDefault="00C43574">
            <w:pPr>
              <w:pStyle w:val="TableParagraph"/>
              <w:spacing w:line="276" w:lineRule="auto"/>
              <w:ind w:left="108" w:right="92"/>
            </w:pPr>
            <w:r>
              <w:t>Vystosi dėl vyraujančio audinių atsparumo insulinui, ilgainiui sąlygojančio insulino trūkumą dėl insulino sekrecijos sutrikimo.</w:t>
            </w:r>
          </w:p>
          <w:p w:rsidR="008E699E" w:rsidRDefault="00C43574">
            <w:pPr>
              <w:pStyle w:val="TableParagraph"/>
              <w:spacing w:line="276" w:lineRule="auto"/>
              <w:ind w:left="108" w:right="130"/>
            </w:pPr>
            <w:r>
              <w:t>Išsivystymui turi įtakos gyvenimo būdas, genetika.</w:t>
            </w:r>
          </w:p>
        </w:tc>
      </w:tr>
      <w:tr w:rsidR="008E699E">
        <w:trPr>
          <w:trHeight w:val="3230"/>
        </w:trPr>
        <w:tc>
          <w:tcPr>
            <w:tcW w:w="2405" w:type="dxa"/>
          </w:tcPr>
          <w:p w:rsidR="008E699E" w:rsidRDefault="00C43574">
            <w:pPr>
              <w:pStyle w:val="TableParagraph"/>
              <w:rPr>
                <w:b/>
              </w:rPr>
            </w:pPr>
            <w:r>
              <w:rPr>
                <w:b/>
              </w:rPr>
              <w:t>Simptomai</w:t>
            </w:r>
          </w:p>
        </w:tc>
        <w:tc>
          <w:tcPr>
            <w:tcW w:w="3459" w:type="dxa"/>
          </w:tcPr>
          <w:p w:rsidR="008E699E" w:rsidRDefault="00C43574">
            <w:pPr>
              <w:pStyle w:val="TableParagraph"/>
              <w:numPr>
                <w:ilvl w:val="0"/>
                <w:numId w:val="112"/>
              </w:numPr>
              <w:tabs>
                <w:tab w:val="left" w:pos="471"/>
              </w:tabs>
              <w:spacing w:line="276" w:lineRule="auto"/>
              <w:ind w:right="91"/>
              <w:jc w:val="both"/>
            </w:pPr>
            <w:r>
              <w:t>Būdingi greitai ryškėjantys simptomai. Šia forma dažniausiai suserga vaikai, paaugliai ir jauni</w:t>
            </w:r>
            <w:r>
              <w:rPr>
                <w:spacing w:val="-6"/>
              </w:rPr>
              <w:t xml:space="preserve"> </w:t>
            </w:r>
            <w:r>
              <w:t>žmonės.</w:t>
            </w:r>
          </w:p>
          <w:p w:rsidR="008E699E" w:rsidRDefault="00C43574">
            <w:pPr>
              <w:pStyle w:val="TableParagraph"/>
              <w:numPr>
                <w:ilvl w:val="0"/>
                <w:numId w:val="112"/>
              </w:numPr>
              <w:tabs>
                <w:tab w:val="left" w:pos="471"/>
              </w:tabs>
              <w:spacing w:line="265" w:lineRule="exact"/>
              <w:jc w:val="both"/>
            </w:pPr>
            <w:r>
              <w:t>Simtopmai:</w:t>
            </w:r>
          </w:p>
          <w:p w:rsidR="008E699E" w:rsidRDefault="00C43574">
            <w:pPr>
              <w:pStyle w:val="TableParagraph"/>
              <w:numPr>
                <w:ilvl w:val="1"/>
                <w:numId w:val="112"/>
              </w:numPr>
              <w:tabs>
                <w:tab w:val="left" w:pos="831"/>
                <w:tab w:val="left" w:pos="2716"/>
              </w:tabs>
              <w:spacing w:before="37" w:line="276" w:lineRule="auto"/>
              <w:ind w:right="92"/>
              <w:jc w:val="both"/>
            </w:pPr>
            <w:r>
              <w:t>gausus ir dažnas šlapinimasis</w:t>
            </w:r>
            <w:r>
              <w:tab/>
            </w:r>
            <w:r>
              <w:rPr>
                <w:spacing w:val="-4"/>
              </w:rPr>
              <w:t xml:space="preserve">(vaikai </w:t>
            </w:r>
            <w:r>
              <w:t>pradeda šlapintis į</w:t>
            </w:r>
            <w:r>
              <w:rPr>
                <w:spacing w:val="-7"/>
              </w:rPr>
              <w:t xml:space="preserve"> </w:t>
            </w:r>
            <w:r>
              <w:t>lovą)</w:t>
            </w:r>
          </w:p>
          <w:p w:rsidR="008E699E" w:rsidRDefault="00C43574">
            <w:pPr>
              <w:pStyle w:val="TableParagraph"/>
              <w:numPr>
                <w:ilvl w:val="1"/>
                <w:numId w:val="112"/>
              </w:numPr>
              <w:tabs>
                <w:tab w:val="left" w:pos="831"/>
              </w:tabs>
              <w:spacing w:line="252" w:lineRule="exact"/>
              <w:jc w:val="both"/>
            </w:pPr>
            <w:r>
              <w:t>troškulys</w:t>
            </w:r>
          </w:p>
          <w:p w:rsidR="008E699E" w:rsidRDefault="00C43574">
            <w:pPr>
              <w:pStyle w:val="TableParagraph"/>
              <w:numPr>
                <w:ilvl w:val="1"/>
                <w:numId w:val="112"/>
              </w:numPr>
              <w:tabs>
                <w:tab w:val="left" w:pos="831"/>
              </w:tabs>
              <w:spacing w:before="3" w:line="290" w:lineRule="atLeast"/>
              <w:ind w:right="94"/>
              <w:jc w:val="both"/>
            </w:pPr>
            <w:r>
              <w:t>niežulys, perštėjimas lytinių organų</w:t>
            </w:r>
            <w:r>
              <w:rPr>
                <w:spacing w:val="-2"/>
              </w:rPr>
              <w:t xml:space="preserve"> </w:t>
            </w:r>
            <w:r>
              <w:t>srityje</w:t>
            </w:r>
          </w:p>
        </w:tc>
        <w:tc>
          <w:tcPr>
            <w:tcW w:w="3459" w:type="dxa"/>
          </w:tcPr>
          <w:p w:rsidR="008E699E" w:rsidRDefault="00C43574">
            <w:pPr>
              <w:pStyle w:val="TableParagraph"/>
              <w:numPr>
                <w:ilvl w:val="0"/>
                <w:numId w:val="111"/>
              </w:numPr>
              <w:tabs>
                <w:tab w:val="left" w:pos="469"/>
                <w:tab w:val="left" w:pos="2546"/>
              </w:tabs>
              <w:spacing w:line="276" w:lineRule="auto"/>
              <w:ind w:right="95"/>
              <w:jc w:val="both"/>
            </w:pPr>
            <w:r>
              <w:t>Vystosi palaipsniui ir nepastebimai.</w:t>
            </w:r>
            <w:r>
              <w:tab/>
            </w:r>
            <w:r>
              <w:rPr>
                <w:spacing w:val="-4"/>
              </w:rPr>
              <w:t xml:space="preserve">Dažniau </w:t>
            </w:r>
            <w:r>
              <w:t>suserga vyresnio amžiaus žmonės, tačiau daugėja ir sergančių</w:t>
            </w:r>
            <w:r>
              <w:rPr>
                <w:spacing w:val="-1"/>
              </w:rPr>
              <w:t xml:space="preserve"> </w:t>
            </w:r>
            <w:r>
              <w:t>vaikų.</w:t>
            </w:r>
          </w:p>
          <w:p w:rsidR="008E699E" w:rsidRDefault="00C43574">
            <w:pPr>
              <w:pStyle w:val="TableParagraph"/>
              <w:numPr>
                <w:ilvl w:val="0"/>
                <w:numId w:val="111"/>
              </w:numPr>
              <w:tabs>
                <w:tab w:val="left" w:pos="469"/>
              </w:tabs>
              <w:spacing w:line="267" w:lineRule="exact"/>
              <w:ind w:hanging="361"/>
              <w:jc w:val="both"/>
            </w:pPr>
            <w:r>
              <w:t>Simptomai:</w:t>
            </w:r>
          </w:p>
          <w:p w:rsidR="008E699E" w:rsidRDefault="00C43574">
            <w:pPr>
              <w:pStyle w:val="TableParagraph"/>
              <w:numPr>
                <w:ilvl w:val="1"/>
                <w:numId w:val="111"/>
              </w:numPr>
              <w:tabs>
                <w:tab w:val="left" w:pos="829"/>
                <w:tab w:val="left" w:pos="2373"/>
              </w:tabs>
              <w:spacing w:before="35" w:line="276" w:lineRule="auto"/>
              <w:ind w:right="94"/>
              <w:jc w:val="both"/>
            </w:pPr>
            <w:r>
              <w:t>sunkiau</w:t>
            </w:r>
            <w:r>
              <w:tab/>
            </w:r>
            <w:r>
              <w:rPr>
                <w:spacing w:val="-3"/>
              </w:rPr>
              <w:t xml:space="preserve">gyjančios, </w:t>
            </w:r>
            <w:r>
              <w:t>pūliuojančios žaizdos</w:t>
            </w:r>
          </w:p>
          <w:p w:rsidR="008E699E" w:rsidRDefault="00C43574">
            <w:pPr>
              <w:pStyle w:val="TableParagraph"/>
              <w:numPr>
                <w:ilvl w:val="1"/>
                <w:numId w:val="111"/>
              </w:numPr>
              <w:tabs>
                <w:tab w:val="left" w:pos="829"/>
              </w:tabs>
              <w:spacing w:line="278" w:lineRule="auto"/>
              <w:ind w:right="96"/>
              <w:jc w:val="both"/>
            </w:pPr>
            <w:r>
              <w:t xml:space="preserve">gausus ir </w:t>
            </w:r>
            <w:r>
              <w:rPr>
                <w:spacing w:val="-4"/>
              </w:rPr>
              <w:t xml:space="preserve">dažnas </w:t>
            </w:r>
            <w:r>
              <w:t>šlapinimasis</w:t>
            </w:r>
          </w:p>
        </w:tc>
      </w:tr>
    </w:tbl>
    <w:p w:rsidR="008E699E" w:rsidRDefault="00C43574">
      <w:pPr>
        <w:pStyle w:val="Pagrindinistekstas"/>
        <w:spacing w:before="8"/>
        <w:rPr>
          <w:i/>
          <w:sz w:val="23"/>
        </w:rPr>
      </w:pPr>
      <w:r>
        <w:rPr>
          <w:noProof/>
          <w:lang w:bidi="ar-SA"/>
        </w:rPr>
        <mc:AlternateContent>
          <mc:Choice Requires="wps">
            <w:drawing>
              <wp:anchor distT="0" distB="0" distL="0" distR="0" simplePos="0" relativeHeight="251672576" behindDoc="1" locked="0" layoutInCell="1" allowOverlap="1">
                <wp:simplePos x="0" y="0"/>
                <wp:positionH relativeFrom="page">
                  <wp:posOffset>719455</wp:posOffset>
                </wp:positionH>
                <wp:positionV relativeFrom="paragraph">
                  <wp:posOffset>201930</wp:posOffset>
                </wp:positionV>
                <wp:extent cx="1829435" cy="0"/>
                <wp:effectExtent l="0" t="0" r="0" b="0"/>
                <wp:wrapTopAndBottom/>
                <wp:docPr id="55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F4DA9" id="Line 527"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pt" to="20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W/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72 </w:t>
      </w:r>
      <w:hyperlink r:id="rId72">
        <w:r>
          <w:rPr>
            <w:rFonts w:ascii="Times New Roman"/>
            <w:color w:val="0462C1"/>
            <w:sz w:val="20"/>
            <w:u w:val="single" w:color="0462C1"/>
          </w:rPr>
          <w:t>https://www.idf.org/aboutdiabetes/what-is-diabetes.html</w:t>
        </w:r>
      </w:hyperlink>
    </w:p>
    <w:p w:rsidR="008E699E" w:rsidRDefault="00C43574">
      <w:pPr>
        <w:spacing w:line="229" w:lineRule="exact"/>
        <w:ind w:left="432"/>
        <w:rPr>
          <w:rFonts w:ascii="Times New Roman"/>
          <w:sz w:val="20"/>
        </w:rPr>
      </w:pPr>
      <w:r>
        <w:rPr>
          <w:rFonts w:ascii="Times New Roman"/>
          <w:position w:val="7"/>
          <w:sz w:val="13"/>
        </w:rPr>
        <w:t xml:space="preserve">73 </w:t>
      </w:r>
      <w:hyperlink r:id="rId73">
        <w:r>
          <w:rPr>
            <w:rFonts w:ascii="Times New Roman"/>
            <w:color w:val="0462C1"/>
            <w:sz w:val="20"/>
            <w:u w:val="single" w:color="0462C1"/>
          </w:rPr>
          <w:t>http://www.dia.lt/knygos/Vaikas_serga_cukralige2.pdf</w:t>
        </w:r>
      </w:hyperlink>
    </w:p>
    <w:p w:rsidR="008E699E" w:rsidRDefault="00C43574">
      <w:pPr>
        <w:ind w:left="432" w:right="2879"/>
        <w:rPr>
          <w:rFonts w:ascii="Times New Roman" w:hAnsi="Times New Roman"/>
          <w:sz w:val="20"/>
        </w:rPr>
      </w:pPr>
      <w:r>
        <w:rPr>
          <w:rFonts w:ascii="Times New Roman" w:hAnsi="Times New Roman"/>
          <w:position w:val="7"/>
          <w:sz w:val="13"/>
        </w:rPr>
        <w:t xml:space="preserve">74 </w:t>
      </w:r>
      <w:hyperlink r:id="rId74">
        <w:r>
          <w:rPr>
            <w:rFonts w:ascii="Times New Roman" w:hAnsi="Times New Roman"/>
            <w:color w:val="006FC0"/>
            <w:sz w:val="20"/>
            <w:u w:val="single" w:color="006FC0"/>
          </w:rPr>
          <w:t>http://sam.lrv.lt/lt/veiklos-sritys/asmens-sveikatos-prieziura/diagnostikos-gydymo-metod</w:t>
        </w:r>
        <w:r>
          <w:rPr>
            <w:rFonts w:ascii="Times New Roman" w:hAnsi="Times New Roman"/>
            <w:color w:val="006FC0"/>
            <w:sz w:val="20"/>
            <w:u w:val="single" w:color="006FC0"/>
          </w:rPr>
          <w:t>ikos-ir-</w:t>
        </w:r>
      </w:hyperlink>
      <w:r>
        <w:rPr>
          <w:rFonts w:ascii="Times New Roman" w:hAnsi="Times New Roman"/>
          <w:color w:val="006FC0"/>
          <w:sz w:val="20"/>
        </w:rPr>
        <w:t xml:space="preserve"> </w:t>
      </w:r>
      <w:hyperlink r:id="rId75">
        <w:r>
          <w:rPr>
            <w:rFonts w:ascii="Times New Roman" w:hAnsi="Times New Roman"/>
            <w:color w:val="006FC0"/>
            <w:sz w:val="20"/>
            <w:u w:val="single" w:color="006FC0"/>
          </w:rPr>
          <w:t>rekomendacijos/diagnostikos-ir-gydymo-protokolai</w:t>
        </w:r>
        <w:r>
          <w:rPr>
            <w:rFonts w:ascii="Times New Roman" w:hAnsi="Times New Roman"/>
            <w:color w:val="006FC0"/>
            <w:sz w:val="20"/>
          </w:rPr>
          <w:t xml:space="preserve"> </w:t>
        </w:r>
      </w:hyperlink>
      <w:r>
        <w:rPr>
          <w:rFonts w:ascii="Times New Roman" w:hAnsi="Times New Roman"/>
          <w:color w:val="006FC0"/>
          <w:sz w:val="20"/>
        </w:rPr>
        <w:t xml:space="preserve">Žr. </w:t>
      </w:r>
      <w:hyperlink r:id="rId76">
        <w:r>
          <w:rPr>
            <w:rFonts w:ascii="Times New Roman" w:hAnsi="Times New Roman"/>
            <w:color w:val="006FC0"/>
            <w:sz w:val="20"/>
          </w:rPr>
          <w:t>Vaikų ligų srities protokolai.</w:t>
        </w:r>
      </w:hyperlink>
    </w:p>
    <w:p w:rsidR="008E699E" w:rsidRDefault="00C43574">
      <w:pPr>
        <w:spacing w:line="229" w:lineRule="exact"/>
        <w:ind w:left="432"/>
        <w:rPr>
          <w:rFonts w:ascii="Times New Roman"/>
          <w:sz w:val="20"/>
        </w:rPr>
      </w:pPr>
      <w:r>
        <w:rPr>
          <w:rFonts w:ascii="Times New Roman"/>
          <w:position w:val="7"/>
          <w:sz w:val="13"/>
        </w:rPr>
        <w:t xml:space="preserve">75 </w:t>
      </w:r>
      <w:hyperlink r:id="rId77">
        <w:r>
          <w:rPr>
            <w:rFonts w:ascii="Times New Roman"/>
            <w:color w:val="0462C1"/>
            <w:sz w:val="20"/>
            <w:u w:val="single" w:color="0462C1"/>
          </w:rPr>
          <w:t>https://www.mayoclinic.org/diseases-conditions/type-1-diabetes-in-children/symptoms-causes/syc-20355306</w:t>
        </w:r>
      </w:hyperlink>
    </w:p>
    <w:p w:rsidR="008E699E" w:rsidRDefault="00C43574">
      <w:pPr>
        <w:spacing w:line="233" w:lineRule="exact"/>
        <w:ind w:left="432"/>
        <w:rPr>
          <w:rFonts w:ascii="Times New Roman"/>
          <w:sz w:val="20"/>
        </w:rPr>
      </w:pPr>
      <w:r>
        <w:rPr>
          <w:rFonts w:ascii="Times New Roman"/>
          <w:position w:val="7"/>
          <w:sz w:val="13"/>
        </w:rPr>
        <w:t xml:space="preserve">76 </w:t>
      </w:r>
      <w:hyperlink r:id="rId78">
        <w:r>
          <w:rPr>
            <w:rFonts w:ascii="Times New Roman"/>
            <w:color w:val="0462C1"/>
            <w:sz w:val="20"/>
            <w:u w:val="single" w:color="0462C1"/>
          </w:rPr>
          <w:t>https://www.idf.org/aboutdiabetes/what-</w:t>
        </w:r>
        <w:r>
          <w:rPr>
            <w:rFonts w:ascii="Times New Roman"/>
            <w:color w:val="0462C1"/>
            <w:sz w:val="20"/>
            <w:u w:val="single" w:color="0462C1"/>
          </w:rPr>
          <w:t>is-diabetes.html</w:t>
        </w:r>
      </w:hyperlink>
    </w:p>
    <w:p w:rsidR="008E699E" w:rsidRDefault="008E699E">
      <w:pPr>
        <w:spacing w:line="233" w:lineRule="exact"/>
        <w:rPr>
          <w:rFonts w:ascii="Times New Roman"/>
          <w:sz w:val="20"/>
        </w:rPr>
        <w:sectPr w:rsidR="008E699E">
          <w:pgSz w:w="11910" w:h="16840"/>
          <w:pgMar w:top="1400" w:right="0" w:bottom="1100" w:left="700" w:header="0" w:footer="90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405"/>
        <w:gridCol w:w="3459"/>
        <w:gridCol w:w="3459"/>
      </w:tblGrid>
      <w:tr w:rsidR="008E699E">
        <w:trPr>
          <w:trHeight w:val="2448"/>
        </w:trPr>
        <w:tc>
          <w:tcPr>
            <w:tcW w:w="2405" w:type="dxa"/>
          </w:tcPr>
          <w:p w:rsidR="008E699E" w:rsidRDefault="008E699E">
            <w:pPr>
              <w:pStyle w:val="TableParagraph"/>
              <w:ind w:left="0"/>
              <w:rPr>
                <w:rFonts w:ascii="Times New Roman"/>
                <w:sz w:val="20"/>
              </w:rPr>
            </w:pPr>
          </w:p>
        </w:tc>
        <w:tc>
          <w:tcPr>
            <w:tcW w:w="3459" w:type="dxa"/>
          </w:tcPr>
          <w:p w:rsidR="008E699E" w:rsidRDefault="00C43574">
            <w:pPr>
              <w:pStyle w:val="TableParagraph"/>
              <w:numPr>
                <w:ilvl w:val="0"/>
                <w:numId w:val="110"/>
              </w:numPr>
              <w:tabs>
                <w:tab w:val="left" w:pos="830"/>
                <w:tab w:val="left" w:pos="831"/>
              </w:tabs>
            </w:pPr>
            <w:r>
              <w:t>mažėjantis</w:t>
            </w:r>
            <w:r>
              <w:rPr>
                <w:spacing w:val="-2"/>
              </w:rPr>
              <w:t xml:space="preserve"> </w:t>
            </w:r>
            <w:r>
              <w:t>svoris</w:t>
            </w:r>
          </w:p>
          <w:p w:rsidR="008E699E" w:rsidRDefault="00C43574">
            <w:pPr>
              <w:pStyle w:val="TableParagraph"/>
              <w:numPr>
                <w:ilvl w:val="0"/>
                <w:numId w:val="110"/>
              </w:numPr>
              <w:tabs>
                <w:tab w:val="left" w:pos="830"/>
                <w:tab w:val="left" w:pos="831"/>
              </w:tabs>
              <w:spacing w:before="37"/>
            </w:pPr>
            <w:r>
              <w:t>nuovargis ir</w:t>
            </w:r>
            <w:r>
              <w:rPr>
                <w:spacing w:val="-1"/>
              </w:rPr>
              <w:t xml:space="preserve"> </w:t>
            </w:r>
            <w:r>
              <w:t>silpnumas</w:t>
            </w:r>
          </w:p>
          <w:p w:rsidR="008E699E" w:rsidRDefault="00C43574">
            <w:pPr>
              <w:pStyle w:val="TableParagraph"/>
              <w:numPr>
                <w:ilvl w:val="0"/>
                <w:numId w:val="110"/>
              </w:numPr>
              <w:tabs>
                <w:tab w:val="left" w:pos="830"/>
                <w:tab w:val="left" w:pos="831"/>
              </w:tabs>
              <w:spacing w:before="40"/>
            </w:pPr>
            <w:r>
              <w:t>padidėjęs apetitas</w:t>
            </w:r>
          </w:p>
          <w:p w:rsidR="008E699E" w:rsidRDefault="00C43574">
            <w:pPr>
              <w:pStyle w:val="TableParagraph"/>
              <w:numPr>
                <w:ilvl w:val="0"/>
                <w:numId w:val="110"/>
              </w:numPr>
              <w:tabs>
                <w:tab w:val="left" w:pos="830"/>
                <w:tab w:val="left" w:pos="831"/>
              </w:tabs>
              <w:spacing w:before="38" w:line="276" w:lineRule="auto"/>
              <w:ind w:right="93"/>
            </w:pPr>
            <w:r>
              <w:t xml:space="preserve">juntamas acetono </w:t>
            </w:r>
            <w:r>
              <w:rPr>
                <w:spacing w:val="-3"/>
              </w:rPr>
              <w:t xml:space="preserve">kvapas </w:t>
            </w:r>
            <w:r>
              <w:t>iš burnos.</w:t>
            </w:r>
          </w:p>
        </w:tc>
        <w:tc>
          <w:tcPr>
            <w:tcW w:w="3459" w:type="dxa"/>
          </w:tcPr>
          <w:p w:rsidR="008E699E" w:rsidRDefault="00C43574">
            <w:pPr>
              <w:pStyle w:val="TableParagraph"/>
              <w:numPr>
                <w:ilvl w:val="0"/>
                <w:numId w:val="109"/>
              </w:numPr>
              <w:tabs>
                <w:tab w:val="left" w:pos="828"/>
                <w:tab w:val="left" w:pos="829"/>
                <w:tab w:val="left" w:pos="2558"/>
              </w:tabs>
              <w:spacing w:line="276" w:lineRule="auto"/>
              <w:ind w:right="94"/>
            </w:pPr>
            <w:r>
              <w:t>sausumas</w:t>
            </w:r>
            <w:r>
              <w:tab/>
            </w:r>
            <w:r>
              <w:rPr>
                <w:spacing w:val="-3"/>
              </w:rPr>
              <w:t xml:space="preserve">burnoje, </w:t>
            </w:r>
            <w:r>
              <w:t>troškulys</w:t>
            </w:r>
          </w:p>
          <w:p w:rsidR="008E699E" w:rsidRDefault="00C43574">
            <w:pPr>
              <w:pStyle w:val="TableParagraph"/>
              <w:numPr>
                <w:ilvl w:val="0"/>
                <w:numId w:val="109"/>
              </w:numPr>
              <w:tabs>
                <w:tab w:val="left" w:pos="828"/>
                <w:tab w:val="left" w:pos="829"/>
              </w:tabs>
              <w:spacing w:before="1"/>
              <w:ind w:hanging="361"/>
            </w:pPr>
            <w:r>
              <w:t>nuovargis ir</w:t>
            </w:r>
            <w:r>
              <w:rPr>
                <w:spacing w:val="-1"/>
              </w:rPr>
              <w:t xml:space="preserve"> </w:t>
            </w:r>
            <w:r>
              <w:t>silpnumas</w:t>
            </w:r>
          </w:p>
          <w:p w:rsidR="008E699E" w:rsidRDefault="00C43574">
            <w:pPr>
              <w:pStyle w:val="TableParagraph"/>
              <w:numPr>
                <w:ilvl w:val="0"/>
                <w:numId w:val="109"/>
              </w:numPr>
              <w:tabs>
                <w:tab w:val="left" w:pos="828"/>
                <w:tab w:val="left" w:pos="829"/>
                <w:tab w:val="left" w:pos="2704"/>
              </w:tabs>
              <w:spacing w:before="38" w:line="276" w:lineRule="auto"/>
              <w:ind w:right="96"/>
            </w:pPr>
            <w:r>
              <w:t>mieguistumas</w:t>
            </w:r>
            <w:r>
              <w:tab/>
            </w:r>
            <w:r>
              <w:rPr>
                <w:spacing w:val="-4"/>
              </w:rPr>
              <w:t xml:space="preserve">dienos </w:t>
            </w:r>
            <w:r>
              <w:t>metu</w:t>
            </w:r>
          </w:p>
          <w:p w:rsidR="008E699E" w:rsidRDefault="00C43574">
            <w:pPr>
              <w:pStyle w:val="TableParagraph"/>
              <w:numPr>
                <w:ilvl w:val="0"/>
                <w:numId w:val="109"/>
              </w:numPr>
              <w:tabs>
                <w:tab w:val="left" w:pos="828"/>
                <w:tab w:val="left" w:pos="829"/>
              </w:tabs>
              <w:spacing w:line="252" w:lineRule="exact"/>
              <w:ind w:hanging="361"/>
            </w:pPr>
            <w:r>
              <w:t>blogėjantis</w:t>
            </w:r>
            <w:r>
              <w:rPr>
                <w:spacing w:val="-4"/>
              </w:rPr>
              <w:t xml:space="preserve"> </w:t>
            </w:r>
            <w:r>
              <w:t>regėjimas</w:t>
            </w:r>
          </w:p>
          <w:p w:rsidR="008E699E" w:rsidRDefault="00C43574">
            <w:pPr>
              <w:pStyle w:val="TableParagraph"/>
              <w:numPr>
                <w:ilvl w:val="0"/>
                <w:numId w:val="109"/>
              </w:numPr>
              <w:tabs>
                <w:tab w:val="left" w:pos="828"/>
                <w:tab w:val="left" w:pos="829"/>
              </w:tabs>
              <w:spacing w:before="37"/>
              <w:ind w:hanging="361"/>
            </w:pPr>
            <w:r>
              <w:t>padidėjęs</w:t>
            </w:r>
            <w:r>
              <w:rPr>
                <w:spacing w:val="-1"/>
              </w:rPr>
              <w:t xml:space="preserve"> </w:t>
            </w:r>
            <w:r>
              <w:t>apetitas</w:t>
            </w:r>
          </w:p>
          <w:p w:rsidR="008E699E" w:rsidRDefault="00C43574">
            <w:pPr>
              <w:pStyle w:val="TableParagraph"/>
              <w:numPr>
                <w:ilvl w:val="0"/>
                <w:numId w:val="109"/>
              </w:numPr>
              <w:tabs>
                <w:tab w:val="left" w:pos="828"/>
                <w:tab w:val="left" w:pos="829"/>
              </w:tabs>
              <w:spacing w:before="40"/>
              <w:ind w:hanging="361"/>
            </w:pPr>
            <w:r>
              <w:t>nutukimas.</w:t>
            </w:r>
          </w:p>
        </w:tc>
      </w:tr>
      <w:tr w:rsidR="008E699E">
        <w:trPr>
          <w:trHeight w:val="2157"/>
        </w:trPr>
        <w:tc>
          <w:tcPr>
            <w:tcW w:w="2405" w:type="dxa"/>
          </w:tcPr>
          <w:p w:rsidR="008E699E" w:rsidRDefault="00C43574">
            <w:pPr>
              <w:pStyle w:val="TableParagraph"/>
              <w:rPr>
                <w:b/>
              </w:rPr>
            </w:pPr>
            <w:r>
              <w:rPr>
                <w:b/>
              </w:rPr>
              <w:t>Gydymo ypatumai</w:t>
            </w:r>
          </w:p>
        </w:tc>
        <w:tc>
          <w:tcPr>
            <w:tcW w:w="3459" w:type="dxa"/>
          </w:tcPr>
          <w:p w:rsidR="008E699E" w:rsidRDefault="00C43574">
            <w:pPr>
              <w:pStyle w:val="TableParagraph"/>
              <w:spacing w:line="276" w:lineRule="auto"/>
              <w:ind w:right="237"/>
            </w:pPr>
            <w:r>
              <w:t>Gydoma insulinu. Gydymas tęsiamas visą gyvenimą. Būtina laikytis dietos, mitybos režimo, rekomenduojamo fizinio krūvio.</w:t>
            </w:r>
          </w:p>
        </w:tc>
        <w:tc>
          <w:tcPr>
            <w:tcW w:w="3459" w:type="dxa"/>
          </w:tcPr>
          <w:p w:rsidR="008E699E" w:rsidRDefault="00C43574">
            <w:pPr>
              <w:pStyle w:val="TableParagraph"/>
              <w:spacing w:line="276" w:lineRule="auto"/>
              <w:ind w:left="108" w:right="95"/>
            </w:pPr>
            <w:r>
              <w:t>Diagnozavus 2 tipo CD, taikomas individualus gydymas rekomenduojant dietą, atitinkamą fizinį krūvį, svorio</w:t>
            </w:r>
            <w:r>
              <w:rPr>
                <w:spacing w:val="-5"/>
              </w:rPr>
              <w:t xml:space="preserve"> </w:t>
            </w:r>
            <w:r>
              <w:t>korekciją.</w:t>
            </w:r>
          </w:p>
          <w:p w:rsidR="008E699E" w:rsidRDefault="00C43574">
            <w:pPr>
              <w:pStyle w:val="TableParagraph"/>
              <w:spacing w:line="276" w:lineRule="auto"/>
              <w:ind w:left="108" w:right="1171"/>
              <w:jc w:val="both"/>
            </w:pPr>
            <w:r>
              <w:t>Nenustačius poveikio, pradedamas gydymas medikamentais.</w:t>
            </w:r>
          </w:p>
        </w:tc>
      </w:tr>
    </w:tbl>
    <w:p w:rsidR="008E699E" w:rsidRDefault="00C43574">
      <w:pPr>
        <w:spacing w:line="230" w:lineRule="exact"/>
        <w:ind w:left="432"/>
        <w:rPr>
          <w:i/>
          <w:sz w:val="20"/>
        </w:rPr>
      </w:pPr>
      <w:r>
        <w:rPr>
          <w:i/>
          <w:sz w:val="20"/>
        </w:rPr>
        <w:t>Šaltinis: Sudaryta autorių, remiantis literatūros šaltiniais</w:t>
      </w:r>
      <w:r>
        <w:rPr>
          <w:i/>
          <w:position w:val="6"/>
          <w:sz w:val="13"/>
        </w:rPr>
        <w:t>77,78,79,80</w:t>
      </w:r>
      <w:r>
        <w:rPr>
          <w:i/>
          <w:sz w:val="20"/>
        </w:rPr>
        <w:t>.</w:t>
      </w:r>
    </w:p>
    <w:p w:rsidR="008E699E" w:rsidRDefault="008E699E">
      <w:pPr>
        <w:pStyle w:val="Pagrindinistekstas"/>
        <w:rPr>
          <w:i/>
          <w:sz w:val="20"/>
        </w:rPr>
      </w:pPr>
    </w:p>
    <w:p w:rsidR="008E699E" w:rsidRDefault="00C43574">
      <w:pPr>
        <w:pStyle w:val="Pagrindinistekstas"/>
        <w:spacing w:before="3"/>
        <w:rPr>
          <w:i/>
          <w:sz w:val="15"/>
        </w:rPr>
      </w:pPr>
      <w:r>
        <w:rPr>
          <w:noProof/>
          <w:lang w:bidi="ar-SA"/>
        </w:rPr>
        <mc:AlternateContent>
          <mc:Choice Requires="wps">
            <w:drawing>
              <wp:anchor distT="0" distB="0" distL="0" distR="0" simplePos="0" relativeHeight="251673600" behindDoc="1" locked="0" layoutInCell="1" allowOverlap="1">
                <wp:simplePos x="0" y="0"/>
                <wp:positionH relativeFrom="page">
                  <wp:posOffset>722630</wp:posOffset>
                </wp:positionH>
                <wp:positionV relativeFrom="paragraph">
                  <wp:posOffset>139700</wp:posOffset>
                </wp:positionV>
                <wp:extent cx="5920740" cy="637540"/>
                <wp:effectExtent l="0" t="0" r="0" b="0"/>
                <wp:wrapTopAndBottom/>
                <wp:docPr id="55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637540"/>
                        </a:xfrm>
                        <a:prstGeom prst="rect">
                          <a:avLst/>
                        </a:prstGeom>
                        <a:solidFill>
                          <a:srgbClr val="D9E1F3"/>
                        </a:solidFill>
                        <a:ln w="6097">
                          <a:solidFill>
                            <a:srgbClr val="2E5395"/>
                          </a:solidFill>
                          <a:prstDash val="solid"/>
                          <a:miter lim="800000"/>
                          <a:headEnd/>
                          <a:tailEnd/>
                        </a:ln>
                      </wps:spPr>
                      <wps:txbx>
                        <w:txbxContent>
                          <w:p w:rsidR="008E699E" w:rsidRDefault="00C43574">
                            <w:pPr>
                              <w:spacing w:line="273" w:lineRule="auto"/>
                              <w:ind w:left="106" w:right="95" w:firstLine="720"/>
                              <w:jc w:val="both"/>
                              <w:rPr>
                                <w:b/>
                                <w:i/>
                              </w:rPr>
                            </w:pPr>
                            <w:r>
                              <w:rPr>
                                <w:b/>
                                <w:i/>
                              </w:rPr>
                              <w:t>CD nėra pagydomas, tačiau šią ligą galima kontroliuoti. Tiek 1 tiek ir 2 tipo CD gydymo tikslas yra jo kontrolė</w:t>
                            </w:r>
                            <w:r>
                              <w:rPr>
                                <w:b/>
                                <w:i/>
                              </w:rPr>
                              <w:t>, t. y. pastangos palaikyti gliukozės kiekį kraujyje kuo arčiau normos</w:t>
                            </w:r>
                            <w:r>
                              <w:rPr>
                                <w:b/>
                                <w:i/>
                                <w:position w:val="8"/>
                                <w:sz w:val="14"/>
                              </w:rPr>
                              <w:t>81</w:t>
                            </w:r>
                            <w:r>
                              <w:rPr>
                                <w:b/>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27" type="#_x0000_t202" style="position:absolute;margin-left:56.9pt;margin-top:11pt;width:466.2pt;height:50.2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" fillcolor="#d9e1f3" strokecolor="#2e5395" strokeweight=".16936mm">
                <v:textbox inset="0,0,0,0">
                  <w:txbxContent>
                    <w:p w:rsidR="008E699E" w:rsidRDefault="00C43574">
                      <w:pPr>
                        <w:spacing w:line="273" w:lineRule="auto"/>
                        <w:ind w:left="106" w:right="95" w:firstLine="720"/>
                        <w:jc w:val="both"/>
                        <w:rPr>
                          <w:b/>
                          <w:i/>
                        </w:rPr>
                      </w:pPr>
                      <w:r>
                        <w:rPr>
                          <w:b/>
                          <w:i/>
                        </w:rPr>
                        <w:t>CD nėra pagydomas, tačiau šią ligą galima kontroliuoti. Tiek 1 tiek ir 2 tipo CD gydymo tikslas yra jo kontrolė</w:t>
                      </w:r>
                      <w:r>
                        <w:rPr>
                          <w:b/>
                          <w:i/>
                        </w:rPr>
                        <w:t>, t. y. pastangos palaikyti gliukozės kiekį kraujyje kuo arčiau normos</w:t>
                      </w:r>
                      <w:r>
                        <w:rPr>
                          <w:b/>
                          <w:i/>
                          <w:position w:val="8"/>
                          <w:sz w:val="14"/>
                        </w:rPr>
                        <w:t>81</w:t>
                      </w:r>
                      <w:r>
                        <w:rPr>
                          <w:b/>
                          <w:i/>
                        </w:rPr>
                        <w:t>.</w:t>
                      </w:r>
                    </w:p>
                  </w:txbxContent>
                </v:textbox>
                <w10:wrap type="topAndBottom" anchorx="page"/>
              </v:shape>
            </w:pict>
          </mc:Fallback>
        </mc:AlternateContent>
      </w:r>
    </w:p>
    <w:p w:rsidR="008E699E" w:rsidRDefault="008E699E">
      <w:pPr>
        <w:pStyle w:val="Pagrindinistekstas"/>
        <w:spacing w:before="6"/>
        <w:rPr>
          <w:i/>
          <w:sz w:val="14"/>
        </w:rPr>
      </w:pPr>
    </w:p>
    <w:p w:rsidR="008E699E" w:rsidRDefault="00C43574">
      <w:pPr>
        <w:pStyle w:val="Pagrindinistekstas"/>
        <w:spacing w:before="94" w:line="276" w:lineRule="auto"/>
        <w:ind w:left="432" w:right="1436" w:firstLine="720"/>
        <w:jc w:val="both"/>
      </w:pPr>
      <w:r>
        <w:t>Beveik neįmanoma kontroliuoti CD neatliekant gliukozės kiekio kraujyje matavimų. Viso pasaulio</w:t>
      </w:r>
      <w:r>
        <w:rPr>
          <w:spacing w:val="-18"/>
        </w:rPr>
        <w:t xml:space="preserve"> </w:t>
      </w:r>
      <w:r>
        <w:t>diabetologai</w:t>
      </w:r>
      <w:r>
        <w:rPr>
          <w:spacing w:val="-18"/>
        </w:rPr>
        <w:t xml:space="preserve"> </w:t>
      </w:r>
      <w:r>
        <w:t>teigia,</w:t>
      </w:r>
      <w:r>
        <w:rPr>
          <w:spacing w:val="-16"/>
        </w:rPr>
        <w:t xml:space="preserve"> </w:t>
      </w:r>
      <w:r>
        <w:t>kad</w:t>
      </w:r>
      <w:r>
        <w:rPr>
          <w:spacing w:val="-19"/>
        </w:rPr>
        <w:t xml:space="preserve"> </w:t>
      </w:r>
      <w:r>
        <w:t>CD</w:t>
      </w:r>
      <w:r>
        <w:rPr>
          <w:spacing w:val="-20"/>
        </w:rPr>
        <w:t xml:space="preserve"> </w:t>
      </w:r>
      <w:r>
        <w:t>turi</w:t>
      </w:r>
      <w:r>
        <w:rPr>
          <w:spacing w:val="-18"/>
        </w:rPr>
        <w:t xml:space="preserve"> </w:t>
      </w:r>
      <w:r>
        <w:t>būti</w:t>
      </w:r>
      <w:r>
        <w:rPr>
          <w:spacing w:val="-18"/>
        </w:rPr>
        <w:t xml:space="preserve"> </w:t>
      </w:r>
      <w:r>
        <w:t>kontroliuojamas</w:t>
      </w:r>
      <w:r>
        <w:rPr>
          <w:spacing w:val="-19"/>
        </w:rPr>
        <w:t xml:space="preserve"> </w:t>
      </w:r>
      <w:r>
        <w:t>ištisas</w:t>
      </w:r>
      <w:r>
        <w:rPr>
          <w:spacing w:val="-20"/>
        </w:rPr>
        <w:t xml:space="preserve"> </w:t>
      </w:r>
      <w:r>
        <w:t>24</w:t>
      </w:r>
      <w:r>
        <w:rPr>
          <w:spacing w:val="-20"/>
        </w:rPr>
        <w:t xml:space="preserve"> </w:t>
      </w:r>
      <w:r>
        <w:t>valandas</w:t>
      </w:r>
      <w:r>
        <w:rPr>
          <w:spacing w:val="-17"/>
        </w:rPr>
        <w:t xml:space="preserve"> </w:t>
      </w:r>
      <w:r>
        <w:t>septynias</w:t>
      </w:r>
      <w:r>
        <w:rPr>
          <w:spacing w:val="-20"/>
        </w:rPr>
        <w:t xml:space="preserve"> </w:t>
      </w:r>
      <w:r>
        <w:t>dienas per savaitę</w:t>
      </w:r>
      <w:r>
        <w:rPr>
          <w:position w:val="8"/>
          <w:sz w:val="14"/>
        </w:rPr>
        <w:t>82</w:t>
      </w:r>
      <w:r>
        <w:t>. Pagal Tarptautinės vaikų ir paauglių diabetologų asociacijos (ISPAD) 2009 m. rekomendacijas, gera CD kontrole laikoma, kai vaiko, sergančiojo 1 tipo CD, gliukozės kiekis kraujyje palaikomas šiose</w:t>
      </w:r>
      <w:r>
        <w:rPr>
          <w:spacing w:val="-5"/>
        </w:rPr>
        <w:t xml:space="preserve"> </w:t>
      </w:r>
      <w:r>
        <w:t>ribose:</w:t>
      </w:r>
    </w:p>
    <w:p w:rsidR="008E699E" w:rsidRDefault="00C43574">
      <w:pPr>
        <w:pStyle w:val="Sraopastraipa"/>
        <w:numPr>
          <w:ilvl w:val="3"/>
          <w:numId w:val="117"/>
        </w:numPr>
        <w:tabs>
          <w:tab w:val="left" w:pos="1153"/>
          <w:tab w:val="left" w:pos="1154"/>
        </w:tabs>
        <w:spacing w:before="117"/>
        <w:ind w:left="1153" w:hanging="361"/>
      </w:pPr>
      <w:r>
        <w:t>nevalgius – 5–8</w:t>
      </w:r>
      <w:r>
        <w:rPr>
          <w:spacing w:val="-3"/>
        </w:rPr>
        <w:t xml:space="preserve"> </w:t>
      </w:r>
      <w:r>
        <w:t>mmol/l;</w:t>
      </w:r>
    </w:p>
    <w:p w:rsidR="008E699E" w:rsidRDefault="00C43574">
      <w:pPr>
        <w:pStyle w:val="Sraopastraipa"/>
        <w:numPr>
          <w:ilvl w:val="3"/>
          <w:numId w:val="117"/>
        </w:numPr>
        <w:tabs>
          <w:tab w:val="left" w:pos="1153"/>
          <w:tab w:val="left" w:pos="1154"/>
        </w:tabs>
        <w:spacing w:before="35"/>
        <w:ind w:left="1153" w:hanging="361"/>
      </w:pPr>
      <w:r>
        <w:t>po val</w:t>
      </w:r>
      <w:r>
        <w:t>gio – 5–10</w:t>
      </w:r>
      <w:r>
        <w:rPr>
          <w:spacing w:val="-3"/>
        </w:rPr>
        <w:t xml:space="preserve"> </w:t>
      </w:r>
      <w:r>
        <w:t>mmol/l;</w:t>
      </w:r>
    </w:p>
    <w:p w:rsidR="008E699E" w:rsidRDefault="00C43574">
      <w:pPr>
        <w:pStyle w:val="Sraopastraipa"/>
        <w:numPr>
          <w:ilvl w:val="3"/>
          <w:numId w:val="117"/>
        </w:numPr>
        <w:tabs>
          <w:tab w:val="left" w:pos="1153"/>
          <w:tab w:val="left" w:pos="1154"/>
        </w:tabs>
        <w:spacing w:before="36"/>
        <w:ind w:left="1153" w:hanging="361"/>
      </w:pPr>
      <w:r>
        <w:t>einant miegoti – 6,7–10</w:t>
      </w:r>
      <w:r>
        <w:rPr>
          <w:spacing w:val="-2"/>
        </w:rPr>
        <w:t xml:space="preserve"> </w:t>
      </w:r>
      <w:r>
        <w:t>mmol/l;</w:t>
      </w:r>
    </w:p>
    <w:p w:rsidR="008E699E" w:rsidRDefault="00C43574">
      <w:pPr>
        <w:pStyle w:val="Sraopastraipa"/>
        <w:numPr>
          <w:ilvl w:val="3"/>
          <w:numId w:val="117"/>
        </w:numPr>
        <w:tabs>
          <w:tab w:val="left" w:pos="1153"/>
          <w:tab w:val="left" w:pos="1154"/>
        </w:tabs>
        <w:spacing w:before="22"/>
        <w:ind w:left="1153" w:hanging="361"/>
      </w:pPr>
      <w:r>
        <w:t>naktį – 4,5–9 mmol/l</w:t>
      </w:r>
      <w:r>
        <w:rPr>
          <w:rFonts w:ascii="Times New Roman" w:hAnsi="Times New Roman"/>
          <w:vertAlign w:val="superscript"/>
        </w:rPr>
        <w:t>83</w:t>
      </w:r>
      <w:r>
        <w:rPr>
          <w:position w:val="8"/>
          <w:sz w:val="14"/>
        </w:rPr>
        <w:t>,</w:t>
      </w:r>
      <w:r>
        <w:rPr>
          <w:rFonts w:ascii="Times New Roman" w:hAnsi="Times New Roman"/>
          <w:position w:val="9"/>
          <w:sz w:val="16"/>
        </w:rPr>
        <w:t>84</w:t>
      </w:r>
      <w:r>
        <w:rPr>
          <w:rFonts w:ascii="Times New Roman" w:hAnsi="Times New Roman"/>
          <w:spacing w:val="20"/>
          <w:position w:val="9"/>
          <w:sz w:val="16"/>
        </w:rPr>
        <w:t xml:space="preserve"> </w:t>
      </w:r>
      <w:r>
        <w:t>;</w:t>
      </w:r>
    </w:p>
    <w:p w:rsidR="008E699E" w:rsidRDefault="00C43574">
      <w:pPr>
        <w:pStyle w:val="Sraopastraipa"/>
        <w:numPr>
          <w:ilvl w:val="3"/>
          <w:numId w:val="117"/>
        </w:numPr>
        <w:tabs>
          <w:tab w:val="left" w:pos="1153"/>
          <w:tab w:val="left" w:pos="1154"/>
        </w:tabs>
        <w:spacing w:before="44"/>
        <w:ind w:left="1153" w:hanging="361"/>
        <w:rPr>
          <w:sz w:val="14"/>
        </w:rPr>
      </w:pPr>
      <w:r>
        <w:t>nėra ryškios (kurią reikėtų gydyti) ir/ ar naktinės</w:t>
      </w:r>
      <w:r>
        <w:rPr>
          <w:spacing w:val="-6"/>
        </w:rPr>
        <w:t xml:space="preserve"> </w:t>
      </w:r>
      <w:r>
        <w:t>hipoglikemijos</w:t>
      </w:r>
      <w:r>
        <w:rPr>
          <w:position w:val="8"/>
          <w:sz w:val="14"/>
        </w:rPr>
        <w:t>85</w:t>
      </w:r>
    </w:p>
    <w:p w:rsidR="008E699E" w:rsidRDefault="00C43574">
      <w:pPr>
        <w:pStyle w:val="Sraopastraipa"/>
        <w:numPr>
          <w:ilvl w:val="3"/>
          <w:numId w:val="117"/>
        </w:numPr>
        <w:tabs>
          <w:tab w:val="left" w:pos="1153"/>
          <w:tab w:val="left" w:pos="1154"/>
        </w:tabs>
        <w:spacing w:before="20" w:line="283" w:lineRule="auto"/>
        <w:ind w:left="1153" w:right="1433" w:hanging="360"/>
      </w:pPr>
      <w:r>
        <w:t>jei HbA1c rodiklis yra mažesnis nei 7,5 proc.</w:t>
      </w:r>
      <w:r>
        <w:rPr>
          <w:rFonts w:ascii="Times New Roman" w:hAnsi="Times New Roman"/>
          <w:vertAlign w:val="superscript"/>
        </w:rPr>
        <w:t>86</w:t>
      </w:r>
      <w:r>
        <w:rPr>
          <w:position w:val="8"/>
          <w:sz w:val="14"/>
        </w:rPr>
        <w:t>,</w:t>
      </w:r>
      <w:r>
        <w:rPr>
          <w:rFonts w:ascii="Times New Roman" w:hAnsi="Times New Roman"/>
          <w:position w:val="9"/>
          <w:sz w:val="16"/>
        </w:rPr>
        <w:t xml:space="preserve">87 </w:t>
      </w:r>
      <w:r>
        <w:t xml:space="preserve">(šis rodiklis vertinamas ASPĮ </w:t>
      </w:r>
      <w:r>
        <w:rPr>
          <w:spacing w:val="-3"/>
        </w:rPr>
        <w:t xml:space="preserve">paėmus </w:t>
      </w:r>
      <w:r>
        <w:t>kraujo mėginį ir atl</w:t>
      </w:r>
      <w:r>
        <w:t>ikus</w:t>
      </w:r>
      <w:r>
        <w:rPr>
          <w:spacing w:val="-3"/>
        </w:rPr>
        <w:t xml:space="preserve"> </w:t>
      </w:r>
      <w:r>
        <w:t>tyrimą).</w:t>
      </w:r>
    </w:p>
    <w:p w:rsidR="008E699E" w:rsidRDefault="008E699E">
      <w:pPr>
        <w:pStyle w:val="Pagrindinistekstas"/>
        <w:rPr>
          <w:sz w:val="20"/>
        </w:rPr>
      </w:pPr>
    </w:p>
    <w:p w:rsidR="008E699E" w:rsidRDefault="00C43574">
      <w:pPr>
        <w:pStyle w:val="Pagrindinistekstas"/>
        <w:spacing w:before="8"/>
        <w:rPr>
          <w:sz w:val="20"/>
        </w:rPr>
      </w:pPr>
      <w:r>
        <w:rPr>
          <w:noProof/>
          <w:lang w:bidi="ar-SA"/>
        </w:rPr>
        <mc:AlternateContent>
          <mc:Choice Requires="wps">
            <w:drawing>
              <wp:anchor distT="0" distB="0" distL="0" distR="0" simplePos="0" relativeHeight="251674624" behindDoc="1" locked="0" layoutInCell="1" allowOverlap="1">
                <wp:simplePos x="0" y="0"/>
                <wp:positionH relativeFrom="page">
                  <wp:posOffset>719455</wp:posOffset>
                </wp:positionH>
                <wp:positionV relativeFrom="paragraph">
                  <wp:posOffset>179705</wp:posOffset>
                </wp:positionV>
                <wp:extent cx="1829435" cy="0"/>
                <wp:effectExtent l="0" t="0" r="0" b="0"/>
                <wp:wrapTopAndBottom/>
                <wp:docPr id="549"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D8F69" id="Line 525"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15pt" to="200.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aSIQIAAEUEAAAOAAAAZHJzL2Uyb0RvYy54bWysU8GO2jAQvVfqP1i+QwgbWI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77 </w:t>
      </w:r>
      <w:hyperlink r:id="rId79">
        <w:r>
          <w:rPr>
            <w:rFonts w:ascii="Times New Roman"/>
            <w:color w:val="0462C1"/>
            <w:sz w:val="20"/>
            <w:u w:val="single" w:color="0462C1"/>
          </w:rPr>
          <w:t>https://www.e-tar.lt/portal/lt/legalAct/TAR.1657DC90A805</w:t>
        </w:r>
      </w:hyperlink>
    </w:p>
    <w:p w:rsidR="008E699E" w:rsidRDefault="00C43574">
      <w:pPr>
        <w:spacing w:line="230" w:lineRule="exact"/>
        <w:ind w:left="432"/>
        <w:rPr>
          <w:rFonts w:ascii="Times New Roman"/>
          <w:sz w:val="20"/>
        </w:rPr>
      </w:pPr>
      <w:r>
        <w:rPr>
          <w:rFonts w:ascii="Times New Roman"/>
          <w:position w:val="7"/>
          <w:sz w:val="13"/>
        </w:rPr>
        <w:t xml:space="preserve">78 </w:t>
      </w:r>
      <w:hyperlink r:id="rId80">
        <w:r>
          <w:rPr>
            <w:rFonts w:ascii="Times New Roman"/>
            <w:color w:val="0462C1"/>
            <w:sz w:val="20"/>
            <w:u w:val="single" w:color="0462C1"/>
          </w:rPr>
          <w:t>http://www.dia.lt/knygos/Vaikas_serga_cukralige2.pdf</w:t>
        </w:r>
      </w:hyperlink>
    </w:p>
    <w:p w:rsidR="008E699E" w:rsidRDefault="00C43574">
      <w:pPr>
        <w:spacing w:line="229" w:lineRule="exact"/>
        <w:ind w:left="432"/>
        <w:rPr>
          <w:rFonts w:ascii="Times New Roman"/>
          <w:sz w:val="20"/>
        </w:rPr>
      </w:pPr>
      <w:r>
        <w:rPr>
          <w:rFonts w:ascii="Times New Roman"/>
          <w:position w:val="7"/>
          <w:sz w:val="13"/>
        </w:rPr>
        <w:t xml:space="preserve">79 </w:t>
      </w:r>
      <w:hyperlink r:id="rId81">
        <w:r>
          <w:rPr>
            <w:rFonts w:ascii="Times New Roman"/>
            <w:color w:val="0462C1"/>
            <w:sz w:val="20"/>
            <w:u w:val="single" w:color="0462C1"/>
          </w:rPr>
          <w:t>https://www.idf.org/aboutdiabetes/what-is-diabetes.html</w:t>
        </w:r>
      </w:hyperlink>
    </w:p>
    <w:p w:rsidR="008E699E" w:rsidRDefault="00C43574">
      <w:pPr>
        <w:spacing w:line="229" w:lineRule="exact"/>
        <w:ind w:left="432"/>
        <w:rPr>
          <w:rFonts w:ascii="Times New Roman"/>
          <w:sz w:val="20"/>
        </w:rPr>
      </w:pPr>
      <w:r>
        <w:rPr>
          <w:rFonts w:ascii="Times New Roman"/>
          <w:position w:val="7"/>
          <w:sz w:val="13"/>
        </w:rPr>
        <w:t xml:space="preserve">80 </w:t>
      </w:r>
      <w:hyperlink r:id="rId82">
        <w:r>
          <w:rPr>
            <w:rFonts w:ascii="Times New Roman"/>
            <w:color w:val="0462C1"/>
            <w:sz w:val="20"/>
            <w:u w:val="single" w:color="0462C1"/>
          </w:rPr>
          <w:t>https://www.mayoclinic.org/diseases-conditions/type-1-diabetes-in-children/symptoms-causes/syc-20355306</w:t>
        </w:r>
      </w:hyperlink>
    </w:p>
    <w:p w:rsidR="008E699E" w:rsidRDefault="00C43574">
      <w:pPr>
        <w:spacing w:line="230" w:lineRule="exact"/>
        <w:ind w:left="432"/>
        <w:rPr>
          <w:rFonts w:ascii="Times New Roman"/>
          <w:sz w:val="20"/>
        </w:rPr>
      </w:pPr>
      <w:r>
        <w:rPr>
          <w:rFonts w:ascii="Times New Roman"/>
          <w:position w:val="7"/>
          <w:sz w:val="13"/>
        </w:rPr>
        <w:t xml:space="preserve">81 </w:t>
      </w:r>
      <w:hyperlink r:id="rId83">
        <w:r>
          <w:rPr>
            <w:rFonts w:ascii="Times New Roman"/>
            <w:color w:val="0462C1"/>
            <w:sz w:val="20"/>
            <w:u w:val="single" w:color="0462C1"/>
          </w:rPr>
          <w:t>http://www.d</w:t>
        </w:r>
        <w:r>
          <w:rPr>
            <w:rFonts w:ascii="Times New Roman"/>
            <w:color w:val="0462C1"/>
            <w:sz w:val="20"/>
            <w:u w:val="single" w:color="0462C1"/>
          </w:rPr>
          <w:t>ia.lt/knygos/Kaip_gyventi_serganciam_diabetu.pdf</w:t>
        </w:r>
      </w:hyperlink>
    </w:p>
    <w:p w:rsidR="008E699E" w:rsidRDefault="00C43574">
      <w:pPr>
        <w:spacing w:line="233" w:lineRule="exact"/>
        <w:ind w:left="432"/>
        <w:rPr>
          <w:rFonts w:ascii="Times New Roman"/>
          <w:sz w:val="20"/>
        </w:rPr>
      </w:pPr>
      <w:r>
        <w:rPr>
          <w:rFonts w:ascii="Times New Roman"/>
          <w:position w:val="7"/>
          <w:sz w:val="13"/>
        </w:rPr>
        <w:t>82</w:t>
      </w:r>
      <w:r>
        <w:rPr>
          <w:rFonts w:ascii="Times New Roman"/>
          <w:color w:val="006FC0"/>
          <w:sz w:val="20"/>
          <w:u w:val="single" w:color="006FC0"/>
        </w:rPr>
        <w:t>http://vtaki.lt/lt/media/force_download/?url=/uploads/documents/docs/98_9e7f6dfedd5927beae8a0bb6bd967293.d</w:t>
      </w:r>
    </w:p>
    <w:p w:rsidR="008E699E" w:rsidRDefault="00C43574">
      <w:pPr>
        <w:spacing w:before="1" w:line="228" w:lineRule="exact"/>
        <w:ind w:left="432"/>
        <w:rPr>
          <w:rFonts w:ascii="Times New Roman"/>
          <w:sz w:val="20"/>
        </w:rPr>
      </w:pPr>
      <w:r>
        <w:rPr>
          <w:noProof/>
          <w:lang w:bidi="ar-SA"/>
        </w:rPr>
        <mc:AlternateContent>
          <mc:Choice Requires="wps">
            <w:drawing>
              <wp:anchor distT="0" distB="0" distL="114300" distR="114300" simplePos="0" relativeHeight="251675648" behindDoc="0" locked="0" layoutInCell="1" allowOverlap="1">
                <wp:simplePos x="0" y="0"/>
                <wp:positionH relativeFrom="page">
                  <wp:posOffset>719455</wp:posOffset>
                </wp:positionH>
                <wp:positionV relativeFrom="paragraph">
                  <wp:posOffset>135890</wp:posOffset>
                </wp:positionV>
                <wp:extent cx="120650" cy="0"/>
                <wp:effectExtent l="0" t="0" r="0" b="0"/>
                <wp:wrapNone/>
                <wp:docPr id="548"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line">
                          <a:avLst/>
                        </a:prstGeom>
                        <a:noFill/>
                        <a:ln w="6096">
                          <a:solidFill>
                            <a:srgbClr val="006F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35240" id="Line 52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10.7pt" to="66.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" strokecolor="#006fc0" strokeweight=".48pt">
                <w10:wrap anchorx="page"/>
              </v:line>
            </w:pict>
          </mc:Fallback>
        </mc:AlternateContent>
      </w:r>
      <w:r>
        <w:rPr>
          <w:rFonts w:ascii="Times New Roman"/>
          <w:color w:val="006FC0"/>
          <w:sz w:val="20"/>
        </w:rPr>
        <w:t>oc</w:t>
      </w:r>
    </w:p>
    <w:p w:rsidR="008E699E" w:rsidRDefault="00C43574">
      <w:pPr>
        <w:spacing w:line="230" w:lineRule="exact"/>
        <w:ind w:left="432"/>
        <w:rPr>
          <w:rFonts w:ascii="Times New Roman"/>
          <w:sz w:val="20"/>
        </w:rPr>
      </w:pPr>
      <w:r>
        <w:rPr>
          <w:noProof/>
          <w:lang w:bidi="ar-SA"/>
        </w:rPr>
        <mc:AlternateContent>
          <mc:Choice Requires="wps">
            <w:drawing>
              <wp:anchor distT="0" distB="0" distL="114300" distR="114300" simplePos="0" relativeHeight="251676672" behindDoc="0" locked="0" layoutInCell="1" allowOverlap="1">
                <wp:simplePos x="0" y="0"/>
                <wp:positionH relativeFrom="page">
                  <wp:posOffset>833755</wp:posOffset>
                </wp:positionH>
                <wp:positionV relativeFrom="paragraph">
                  <wp:posOffset>137160</wp:posOffset>
                </wp:positionV>
                <wp:extent cx="2790825" cy="0"/>
                <wp:effectExtent l="0" t="0" r="0" b="0"/>
                <wp:wrapNone/>
                <wp:docPr id="54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0825" cy="0"/>
                        </a:xfrm>
                        <a:prstGeom prst="line">
                          <a:avLst/>
                        </a:prstGeom>
                        <a:noFill/>
                        <a:ln w="6097">
                          <a:solidFill>
                            <a:srgbClr val="0462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A8849" id="Line 52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65pt,10.8pt" to="285.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" strokecolor="#0462c1" strokeweight=".16936mm">
                <w10:wrap anchorx="page"/>
              </v:line>
            </w:pict>
          </mc:Fallback>
        </mc:AlternateContent>
      </w:r>
      <w:r>
        <w:rPr>
          <w:rFonts w:ascii="Times New Roman"/>
          <w:position w:val="7"/>
          <w:sz w:val="13"/>
        </w:rPr>
        <w:t xml:space="preserve">83 </w:t>
      </w:r>
      <w:hyperlink r:id="rId84">
        <w:r>
          <w:rPr>
            <w:rFonts w:ascii="Times New Roman"/>
            <w:color w:val="0462C1"/>
            <w:sz w:val="20"/>
          </w:rPr>
          <w:t>http://www.dia.lt/</w:t>
        </w:r>
        <w:r>
          <w:rPr>
            <w:rFonts w:ascii="Times New Roman"/>
            <w:color w:val="0462C1"/>
            <w:sz w:val="20"/>
          </w:rPr>
          <w:t>knygos/Vaikas_serga_cukralige2.pdf</w:t>
        </w:r>
      </w:hyperlink>
    </w:p>
    <w:p w:rsidR="008E699E" w:rsidRDefault="00C43574">
      <w:pPr>
        <w:spacing w:line="229" w:lineRule="exact"/>
        <w:ind w:left="432"/>
        <w:rPr>
          <w:rFonts w:ascii="Times New Roman"/>
          <w:sz w:val="20"/>
        </w:rPr>
      </w:pPr>
      <w:r>
        <w:rPr>
          <w:rFonts w:ascii="Times New Roman"/>
          <w:position w:val="7"/>
          <w:sz w:val="13"/>
        </w:rPr>
        <w:t xml:space="preserve">84 </w:t>
      </w:r>
      <w:hyperlink r:id="rId85">
        <w:r>
          <w:rPr>
            <w:rFonts w:ascii="Times New Roman"/>
            <w:color w:val="0462C1"/>
            <w:sz w:val="20"/>
            <w:u w:val="single" w:color="0462C1"/>
          </w:rPr>
          <w:t>https://sam.lrv.lt/uploads/sam/documents/files/mokymo%20programa.pdf</w:t>
        </w:r>
      </w:hyperlink>
    </w:p>
    <w:p w:rsidR="008E699E" w:rsidRDefault="00C43574">
      <w:pPr>
        <w:ind w:left="432" w:right="2879"/>
        <w:rPr>
          <w:rFonts w:ascii="Times New Roman" w:hAnsi="Times New Roman"/>
          <w:sz w:val="20"/>
        </w:rPr>
      </w:pPr>
      <w:r>
        <w:rPr>
          <w:rFonts w:ascii="Times New Roman" w:hAnsi="Times New Roman"/>
          <w:position w:val="7"/>
          <w:sz w:val="13"/>
        </w:rPr>
        <w:t xml:space="preserve">85 </w:t>
      </w:r>
      <w:hyperlink r:id="rId86">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87">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229" w:lineRule="exact"/>
        <w:ind w:left="432"/>
        <w:rPr>
          <w:rFonts w:ascii="Times New Roman"/>
          <w:sz w:val="20"/>
        </w:rPr>
      </w:pPr>
      <w:r>
        <w:rPr>
          <w:rFonts w:ascii="Times New Roman"/>
          <w:position w:val="7"/>
          <w:sz w:val="13"/>
        </w:rPr>
        <w:t xml:space="preserve">86 </w:t>
      </w:r>
      <w:hyperlink r:id="rId88">
        <w:r>
          <w:rPr>
            <w:rFonts w:ascii="Times New Roman"/>
            <w:color w:val="006FC0"/>
            <w:sz w:val="20"/>
            <w:u w:val="single" w:color="006FC0"/>
          </w:rPr>
          <w:t>http://www.dia.lt/knygos/Vaikas_serga_cukralige2.pdf</w:t>
        </w:r>
      </w:hyperlink>
    </w:p>
    <w:p w:rsidR="008E699E" w:rsidRDefault="00C43574">
      <w:pPr>
        <w:spacing w:line="233" w:lineRule="exact"/>
        <w:ind w:left="432"/>
        <w:rPr>
          <w:rFonts w:ascii="Times New Roman"/>
          <w:sz w:val="20"/>
        </w:rPr>
      </w:pPr>
      <w:r>
        <w:rPr>
          <w:rFonts w:ascii="Times New Roman"/>
          <w:position w:val="7"/>
          <w:sz w:val="13"/>
        </w:rPr>
        <w:t xml:space="preserve">87 </w:t>
      </w:r>
      <w:hyperlink r:id="rId89">
        <w:r>
          <w:rPr>
            <w:rFonts w:ascii="Times New Roman"/>
            <w:color w:val="0462C1"/>
            <w:sz w:val="20"/>
            <w:u w:val="single" w:color="0462C1"/>
          </w:rPr>
          <w:t>https://www.e-tar.lt/portal/lt/legalAct/TAR.1657DC90A805</w:t>
        </w:r>
      </w:hyperlink>
    </w:p>
    <w:p w:rsidR="008E699E" w:rsidRDefault="008E699E">
      <w:pPr>
        <w:spacing w:line="233" w:lineRule="exact"/>
        <w:rPr>
          <w:rFonts w:ascii="Times New Roman"/>
          <w:sz w:val="20"/>
        </w:rPr>
        <w:sectPr w:rsidR="008E699E">
          <w:pgSz w:w="11910" w:h="16840"/>
          <w:pgMar w:top="1420" w:right="0" w:bottom="1100" w:left="700" w:header="0" w:footer="907" w:gutter="0"/>
          <w:cols w:space="1296"/>
        </w:sectPr>
      </w:pPr>
    </w:p>
    <w:p w:rsidR="008E699E" w:rsidRDefault="00C43574">
      <w:pPr>
        <w:pStyle w:val="Pagrindinistekstas"/>
        <w:spacing w:before="81" w:line="273" w:lineRule="auto"/>
        <w:ind w:left="432" w:right="1440" w:firstLine="720"/>
        <w:jc w:val="both"/>
      </w:pPr>
      <w:r>
        <w:t>Gliukozės kiekio kraujyje kontrolės tikslai ASP specialistų yra sudaromi individualiai, atsižvelgiant į vaiko amžių, ligos trukmę, hipoglikemijos riziką, kardiovaskulines komplikacijas, numatomą gyvenimo trukmę</w:t>
      </w:r>
      <w:r>
        <w:rPr>
          <w:position w:val="8"/>
          <w:sz w:val="14"/>
        </w:rPr>
        <w:t>88</w:t>
      </w:r>
      <w:r>
        <w:t>.</w:t>
      </w:r>
    </w:p>
    <w:p w:rsidR="008E699E" w:rsidRDefault="00C43574">
      <w:pPr>
        <w:pStyle w:val="Pagrindinistekstas"/>
        <w:spacing w:before="124"/>
        <w:ind w:left="1153"/>
        <w:jc w:val="both"/>
      </w:pPr>
      <w:r>
        <w:t>Pagrindiniai kriterijai</w:t>
      </w:r>
      <w:r>
        <w:t>, pagal kuriuos sprendžiama apie gydymo efektyvumą:</w:t>
      </w:r>
    </w:p>
    <w:p w:rsidR="008E699E" w:rsidRDefault="00C43574">
      <w:pPr>
        <w:pStyle w:val="Sraopastraipa"/>
        <w:numPr>
          <w:ilvl w:val="3"/>
          <w:numId w:val="117"/>
        </w:numPr>
        <w:tabs>
          <w:tab w:val="left" w:pos="1153"/>
          <w:tab w:val="left" w:pos="1154"/>
        </w:tabs>
        <w:spacing w:before="157"/>
        <w:ind w:left="1153" w:hanging="361"/>
      </w:pPr>
      <w:r>
        <w:t>jokių klinikinių simptomų kasdieniniame</w:t>
      </w:r>
      <w:r>
        <w:rPr>
          <w:spacing w:val="-2"/>
        </w:rPr>
        <w:t xml:space="preserve"> </w:t>
      </w:r>
      <w:r>
        <w:t>gyvenime;</w:t>
      </w:r>
    </w:p>
    <w:p w:rsidR="008E699E" w:rsidRDefault="00C43574">
      <w:pPr>
        <w:pStyle w:val="Sraopastraipa"/>
        <w:numPr>
          <w:ilvl w:val="3"/>
          <w:numId w:val="117"/>
        </w:numPr>
        <w:tabs>
          <w:tab w:val="left" w:pos="1153"/>
          <w:tab w:val="left" w:pos="1154"/>
        </w:tabs>
        <w:spacing w:before="35"/>
        <w:ind w:left="1153" w:hanging="361"/>
      </w:pPr>
      <w:r>
        <w:t>normalus vaiko fizinis ir lytinis</w:t>
      </w:r>
      <w:r>
        <w:rPr>
          <w:spacing w:val="-2"/>
        </w:rPr>
        <w:t xml:space="preserve"> </w:t>
      </w:r>
      <w:r>
        <w:t>vystymasis;</w:t>
      </w:r>
    </w:p>
    <w:p w:rsidR="008E699E" w:rsidRDefault="00C43574">
      <w:pPr>
        <w:pStyle w:val="Sraopastraipa"/>
        <w:numPr>
          <w:ilvl w:val="3"/>
          <w:numId w:val="117"/>
        </w:numPr>
        <w:tabs>
          <w:tab w:val="left" w:pos="1153"/>
          <w:tab w:val="left" w:pos="1154"/>
        </w:tabs>
        <w:spacing w:before="38"/>
        <w:ind w:left="1153" w:hanging="361"/>
      </w:pPr>
      <w:r>
        <w:t>optimali vaiko psichosocialinė</w:t>
      </w:r>
      <w:r>
        <w:rPr>
          <w:spacing w:val="-1"/>
        </w:rPr>
        <w:t xml:space="preserve"> </w:t>
      </w:r>
      <w:r>
        <w:t>adaptacija;</w:t>
      </w:r>
    </w:p>
    <w:p w:rsidR="008E699E" w:rsidRDefault="00C43574">
      <w:pPr>
        <w:pStyle w:val="Sraopastraipa"/>
        <w:numPr>
          <w:ilvl w:val="3"/>
          <w:numId w:val="117"/>
        </w:numPr>
        <w:tabs>
          <w:tab w:val="left" w:pos="1153"/>
          <w:tab w:val="left" w:pos="1154"/>
        </w:tabs>
        <w:spacing w:before="35"/>
        <w:ind w:left="1153" w:hanging="361"/>
      </w:pPr>
      <w:r>
        <w:t>mikro/makrokraujagyslinių komplikacijų</w:t>
      </w:r>
      <w:r>
        <w:rPr>
          <w:spacing w:val="-3"/>
        </w:rPr>
        <w:t xml:space="preserve"> </w:t>
      </w:r>
      <w:r>
        <w:t>nebuvimas;</w:t>
      </w:r>
    </w:p>
    <w:p w:rsidR="008E699E" w:rsidRDefault="00C43574">
      <w:pPr>
        <w:pStyle w:val="Sraopastraipa"/>
        <w:numPr>
          <w:ilvl w:val="3"/>
          <w:numId w:val="117"/>
        </w:numPr>
        <w:tabs>
          <w:tab w:val="left" w:pos="1153"/>
          <w:tab w:val="left" w:pos="1154"/>
        </w:tabs>
        <w:spacing w:before="36" w:line="273" w:lineRule="auto"/>
        <w:ind w:left="1153" w:right="1441" w:hanging="360"/>
      </w:pPr>
      <w:r>
        <w:t>visose vaikų amžiaus grupėse HbA1c &lt;7,5 proc. be sunkių hipoglikemijų ir užsitęsusių hiperglikemijų (15-20 mmol/l) epizodų bei</w:t>
      </w:r>
      <w:r>
        <w:rPr>
          <w:spacing w:val="-7"/>
        </w:rPr>
        <w:t xml:space="preserve"> </w:t>
      </w:r>
      <w:r>
        <w:t>ketoacidozės.</w:t>
      </w:r>
    </w:p>
    <w:p w:rsidR="008E699E" w:rsidRDefault="00C43574">
      <w:pPr>
        <w:pStyle w:val="Pagrindinistekstas"/>
        <w:spacing w:before="122"/>
        <w:ind w:left="1153"/>
      </w:pPr>
      <w:r>
        <w:t>Tinkamai kontroliuojant CD galima ilgai išsaugoti gerą savijautą ir išvengti komplikacijų.</w:t>
      </w:r>
    </w:p>
    <w:p w:rsidR="008E699E" w:rsidRDefault="00C43574">
      <w:pPr>
        <w:pStyle w:val="Sraopastraipa"/>
        <w:numPr>
          <w:ilvl w:val="2"/>
          <w:numId w:val="117"/>
        </w:numPr>
        <w:tabs>
          <w:tab w:val="left" w:pos="1048"/>
        </w:tabs>
        <w:spacing w:before="33"/>
        <w:ind w:hanging="616"/>
      </w:pPr>
      <w:r>
        <w:t>lentelėje pateikiamos pa</w:t>
      </w:r>
      <w:r>
        <w:t>grindinės CD kontrolės</w:t>
      </w:r>
      <w:r>
        <w:rPr>
          <w:spacing w:val="-4"/>
        </w:rPr>
        <w:t xml:space="preserve"> </w:t>
      </w:r>
      <w:r>
        <w:t>priemonės</w:t>
      </w:r>
      <w:r>
        <w:rPr>
          <w:position w:val="8"/>
          <w:sz w:val="14"/>
        </w:rPr>
        <w:t>89,90,91</w:t>
      </w:r>
      <w:r>
        <w:t>:</w:t>
      </w:r>
    </w:p>
    <w:p w:rsidR="008E699E" w:rsidRDefault="00C43574">
      <w:pPr>
        <w:pStyle w:val="Sraopastraipa"/>
        <w:numPr>
          <w:ilvl w:val="2"/>
          <w:numId w:val="108"/>
        </w:numPr>
        <w:tabs>
          <w:tab w:val="left" w:pos="988"/>
        </w:tabs>
        <w:spacing w:before="160"/>
        <w:ind w:hanging="556"/>
        <w:rPr>
          <w:i/>
          <w:sz w:val="20"/>
        </w:rPr>
      </w:pPr>
      <w:r>
        <w:rPr>
          <w:b/>
          <w:i/>
          <w:sz w:val="20"/>
        </w:rPr>
        <w:t xml:space="preserve">lentelė. </w:t>
      </w:r>
      <w:r>
        <w:rPr>
          <w:i/>
          <w:sz w:val="20"/>
        </w:rPr>
        <w:t>CD kontrolės priemonės ir jų</w:t>
      </w:r>
      <w:r>
        <w:rPr>
          <w:i/>
          <w:spacing w:val="2"/>
          <w:sz w:val="20"/>
        </w:rPr>
        <w:t xml:space="preserve"> </w:t>
      </w:r>
      <w:r>
        <w:rPr>
          <w:i/>
          <w:sz w:val="20"/>
        </w:rPr>
        <w:t>apibūdinimas</w:t>
      </w:r>
    </w:p>
    <w:p w:rsidR="008E699E" w:rsidRDefault="008E699E">
      <w:pPr>
        <w:pStyle w:val="Pagrindinistekstas"/>
        <w:spacing w:before="4"/>
        <w:rPr>
          <w:i/>
          <w:sz w:val="13"/>
        </w:r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264"/>
        <w:gridCol w:w="7060"/>
      </w:tblGrid>
      <w:tr w:rsidR="008E699E">
        <w:trPr>
          <w:trHeight w:val="700"/>
        </w:trPr>
        <w:tc>
          <w:tcPr>
            <w:tcW w:w="2264" w:type="dxa"/>
          </w:tcPr>
          <w:p w:rsidR="008E699E" w:rsidRDefault="00C43574">
            <w:pPr>
              <w:pStyle w:val="TableParagraph"/>
              <w:spacing w:before="2" w:line="276" w:lineRule="auto"/>
              <w:ind w:left="638" w:right="416" w:hanging="190"/>
              <w:rPr>
                <w:b/>
              </w:rPr>
            </w:pPr>
            <w:r>
              <w:rPr>
                <w:b/>
              </w:rPr>
              <w:t>CD kontrolės priemonė</w:t>
            </w:r>
          </w:p>
        </w:tc>
        <w:tc>
          <w:tcPr>
            <w:tcW w:w="7060" w:type="dxa"/>
          </w:tcPr>
          <w:p w:rsidR="008E699E" w:rsidRDefault="00C43574">
            <w:pPr>
              <w:pStyle w:val="TableParagraph"/>
              <w:spacing w:before="146"/>
              <w:ind w:left="45" w:right="39"/>
              <w:jc w:val="center"/>
              <w:rPr>
                <w:b/>
              </w:rPr>
            </w:pPr>
            <w:r>
              <w:rPr>
                <w:b/>
              </w:rPr>
              <w:t>CD kontrolės priemonės trumpas apibūdinimas</w:t>
            </w:r>
          </w:p>
        </w:tc>
      </w:tr>
      <w:tr w:rsidR="008E699E">
        <w:trPr>
          <w:trHeight w:val="412"/>
        </w:trPr>
        <w:tc>
          <w:tcPr>
            <w:tcW w:w="2264" w:type="dxa"/>
          </w:tcPr>
          <w:p w:rsidR="008E699E" w:rsidRDefault="00C43574">
            <w:pPr>
              <w:pStyle w:val="TableParagraph"/>
              <w:spacing w:before="2"/>
              <w:rPr>
                <w:b/>
                <w:i/>
              </w:rPr>
            </w:pPr>
            <w:r>
              <w:rPr>
                <w:b/>
                <w:i/>
              </w:rPr>
              <w:t>Mokymasis</w:t>
            </w:r>
          </w:p>
        </w:tc>
        <w:tc>
          <w:tcPr>
            <w:tcW w:w="7060" w:type="dxa"/>
          </w:tcPr>
          <w:p w:rsidR="008E699E" w:rsidRDefault="00C43574">
            <w:pPr>
              <w:pStyle w:val="TableParagraph"/>
              <w:ind w:left="49" w:right="39"/>
              <w:jc w:val="center"/>
            </w:pPr>
            <w:r>
              <w:t>Mokymasis prisižiūrėti savo ligą yra svarbiausia CD valdymo priemonė.</w:t>
            </w:r>
          </w:p>
        </w:tc>
      </w:tr>
      <w:tr w:rsidR="008E699E">
        <w:trPr>
          <w:trHeight w:val="1283"/>
        </w:trPr>
        <w:tc>
          <w:tcPr>
            <w:tcW w:w="2264" w:type="dxa"/>
          </w:tcPr>
          <w:p w:rsidR="008E699E" w:rsidRDefault="00C43574">
            <w:pPr>
              <w:pStyle w:val="TableParagraph"/>
              <w:spacing w:before="2" w:line="276" w:lineRule="auto"/>
              <w:ind w:right="925"/>
              <w:rPr>
                <w:b/>
                <w:i/>
              </w:rPr>
            </w:pPr>
            <w:r>
              <w:rPr>
                <w:b/>
                <w:i/>
              </w:rPr>
              <w:t xml:space="preserve">Mitybos </w:t>
            </w:r>
            <w:r>
              <w:rPr>
                <w:b/>
                <w:i/>
              </w:rPr>
              <w:t>planavimas</w:t>
            </w:r>
          </w:p>
        </w:tc>
        <w:tc>
          <w:tcPr>
            <w:tcW w:w="7060" w:type="dxa"/>
          </w:tcPr>
          <w:p w:rsidR="008E699E" w:rsidRDefault="00C43574">
            <w:pPr>
              <w:pStyle w:val="TableParagraph"/>
              <w:spacing w:line="276" w:lineRule="auto"/>
              <w:ind w:left="107" w:right="91"/>
              <w:jc w:val="both"/>
            </w:pPr>
            <w:r>
              <w:t>Planuojant mitybą, pasirenkami sveiki maisto produktai, tinkamai nustatomas jų kiekis, reguliarus valgymo laikas. Tai ypač svarbu sergantiems 1 tipo CD, ir tiems, kuriems reikia derinti insulino dozę, insulino injekcijų skaičių, leidimo ir valgy</w:t>
            </w:r>
            <w:r>
              <w:t>mo laiką.</w:t>
            </w:r>
          </w:p>
        </w:tc>
      </w:tr>
      <w:tr w:rsidR="008E699E">
        <w:trPr>
          <w:trHeight w:val="1284"/>
        </w:trPr>
        <w:tc>
          <w:tcPr>
            <w:tcW w:w="2264" w:type="dxa"/>
          </w:tcPr>
          <w:p w:rsidR="008E699E" w:rsidRDefault="00C43574">
            <w:pPr>
              <w:pStyle w:val="TableParagraph"/>
              <w:spacing w:before="2"/>
              <w:rPr>
                <w:b/>
                <w:i/>
              </w:rPr>
            </w:pPr>
            <w:r>
              <w:rPr>
                <w:b/>
                <w:i/>
              </w:rPr>
              <w:t>Fizinis aktyvumas</w:t>
            </w:r>
          </w:p>
        </w:tc>
        <w:tc>
          <w:tcPr>
            <w:tcW w:w="7060" w:type="dxa"/>
          </w:tcPr>
          <w:p w:rsidR="008E699E" w:rsidRDefault="00C43574">
            <w:pPr>
              <w:pStyle w:val="TableParagraph"/>
              <w:spacing w:line="276" w:lineRule="auto"/>
              <w:ind w:left="107" w:right="96"/>
              <w:jc w:val="both"/>
            </w:pPr>
            <w:r>
              <w:t>Maistas didina gliukozės kiekį kraujyje. Vaistai, fizinis aktyvumas, gliukozės kiekį kraujyje gali mažinti. Kad fizinė veikla būtų naudinga valdant CD, reikia tai daryti reguliariai, derinant su valgymo ir vaistų vartojimo reži</w:t>
            </w:r>
            <w:r>
              <w:t>mu.</w:t>
            </w:r>
          </w:p>
        </w:tc>
      </w:tr>
      <w:tr w:rsidR="008E699E">
        <w:trPr>
          <w:trHeight w:val="1113"/>
        </w:trPr>
        <w:tc>
          <w:tcPr>
            <w:tcW w:w="2264" w:type="dxa"/>
          </w:tcPr>
          <w:p w:rsidR="008E699E" w:rsidRDefault="00C43574">
            <w:pPr>
              <w:pStyle w:val="TableParagraph"/>
              <w:spacing w:before="2"/>
              <w:rPr>
                <w:b/>
                <w:i/>
              </w:rPr>
            </w:pPr>
            <w:r>
              <w:rPr>
                <w:b/>
                <w:i/>
              </w:rPr>
              <w:t>Vaistų vartojimas</w:t>
            </w:r>
          </w:p>
        </w:tc>
        <w:tc>
          <w:tcPr>
            <w:tcW w:w="7060" w:type="dxa"/>
          </w:tcPr>
          <w:p w:rsidR="008E699E" w:rsidRDefault="00C43574">
            <w:pPr>
              <w:pStyle w:val="TableParagraph"/>
              <w:spacing w:line="276" w:lineRule="auto"/>
              <w:ind w:left="107"/>
            </w:pPr>
            <w:r>
              <w:t>Sergantys</w:t>
            </w:r>
            <w:r>
              <w:rPr>
                <w:spacing w:val="-15"/>
              </w:rPr>
              <w:t xml:space="preserve"> </w:t>
            </w:r>
            <w:r>
              <w:t>2</w:t>
            </w:r>
            <w:r>
              <w:rPr>
                <w:spacing w:val="-13"/>
              </w:rPr>
              <w:t xml:space="preserve"> </w:t>
            </w:r>
            <w:r>
              <w:t>tipo</w:t>
            </w:r>
            <w:r>
              <w:rPr>
                <w:spacing w:val="-14"/>
              </w:rPr>
              <w:t xml:space="preserve"> </w:t>
            </w:r>
            <w:r>
              <w:t>CD</w:t>
            </w:r>
            <w:r>
              <w:rPr>
                <w:spacing w:val="-14"/>
              </w:rPr>
              <w:t xml:space="preserve"> </w:t>
            </w:r>
            <w:r>
              <w:t>gydomi</w:t>
            </w:r>
            <w:r>
              <w:rPr>
                <w:spacing w:val="-12"/>
              </w:rPr>
              <w:t xml:space="preserve"> </w:t>
            </w:r>
            <w:r>
              <w:t>individualiai</w:t>
            </w:r>
            <w:r>
              <w:rPr>
                <w:spacing w:val="-15"/>
              </w:rPr>
              <w:t xml:space="preserve"> </w:t>
            </w:r>
            <w:r>
              <w:t>skiriant</w:t>
            </w:r>
            <w:r>
              <w:rPr>
                <w:spacing w:val="-12"/>
              </w:rPr>
              <w:t xml:space="preserve"> </w:t>
            </w:r>
            <w:r>
              <w:t>dietą,</w:t>
            </w:r>
            <w:r>
              <w:rPr>
                <w:spacing w:val="-13"/>
              </w:rPr>
              <w:t xml:space="preserve"> </w:t>
            </w:r>
            <w:r>
              <w:t>rekomenduojant fizinį krūvį. Būklei negerėjant taikomas medikamentinis</w:t>
            </w:r>
            <w:r>
              <w:rPr>
                <w:spacing w:val="-10"/>
              </w:rPr>
              <w:t xml:space="preserve"> </w:t>
            </w:r>
            <w:r>
              <w:t>gydymas.</w:t>
            </w:r>
          </w:p>
          <w:p w:rsidR="008E699E" w:rsidRDefault="00C43574">
            <w:pPr>
              <w:pStyle w:val="TableParagraph"/>
              <w:spacing w:before="118"/>
              <w:ind w:left="107"/>
            </w:pPr>
            <w:r>
              <w:t>Sergantys 1 tipo CD gydomi insulinu.</w:t>
            </w:r>
          </w:p>
        </w:tc>
      </w:tr>
      <w:tr w:rsidR="008E699E">
        <w:trPr>
          <w:trHeight w:val="2769"/>
        </w:trPr>
        <w:tc>
          <w:tcPr>
            <w:tcW w:w="2264" w:type="dxa"/>
          </w:tcPr>
          <w:p w:rsidR="008E699E" w:rsidRDefault="00C43574">
            <w:pPr>
              <w:pStyle w:val="TableParagraph"/>
              <w:spacing w:before="2" w:line="276" w:lineRule="auto"/>
              <w:ind w:right="827"/>
              <w:rPr>
                <w:b/>
                <w:i/>
              </w:rPr>
            </w:pPr>
            <w:r>
              <w:rPr>
                <w:b/>
                <w:i/>
              </w:rPr>
              <w:t>Glikemijos savikontrolė</w:t>
            </w:r>
          </w:p>
        </w:tc>
        <w:tc>
          <w:tcPr>
            <w:tcW w:w="7060" w:type="dxa"/>
          </w:tcPr>
          <w:p w:rsidR="008E699E" w:rsidRDefault="00C43574">
            <w:pPr>
              <w:pStyle w:val="TableParagraph"/>
              <w:spacing w:line="276" w:lineRule="auto"/>
              <w:ind w:left="107"/>
            </w:pPr>
            <w:r>
              <w:t>Gliukozės kiekio kraujyje matavimo laikas ir dažnis nustatomas individualiai. Matuoti gliukozės kiekį kraujyje reikalinga šiais atvejais:</w:t>
            </w:r>
          </w:p>
          <w:p w:rsidR="008E699E" w:rsidRDefault="00C43574">
            <w:pPr>
              <w:pStyle w:val="TableParagraph"/>
              <w:numPr>
                <w:ilvl w:val="0"/>
                <w:numId w:val="107"/>
              </w:numPr>
              <w:tabs>
                <w:tab w:val="left" w:pos="827"/>
                <w:tab w:val="left" w:pos="828"/>
              </w:tabs>
              <w:spacing w:before="118"/>
            </w:pPr>
            <w:r>
              <w:rPr>
                <w:position w:val="1"/>
              </w:rPr>
              <w:t>atsikėlus ryte ir prieš einant</w:t>
            </w:r>
            <w:r>
              <w:rPr>
                <w:spacing w:val="-3"/>
                <w:position w:val="1"/>
              </w:rPr>
              <w:t xml:space="preserve"> </w:t>
            </w:r>
            <w:r>
              <w:rPr>
                <w:position w:val="1"/>
              </w:rPr>
              <w:t>miegoti;</w:t>
            </w:r>
          </w:p>
          <w:p w:rsidR="008E699E" w:rsidRDefault="00C43574">
            <w:pPr>
              <w:pStyle w:val="TableParagraph"/>
              <w:numPr>
                <w:ilvl w:val="0"/>
                <w:numId w:val="107"/>
              </w:numPr>
              <w:tabs>
                <w:tab w:val="left" w:pos="827"/>
                <w:tab w:val="left" w:pos="828"/>
              </w:tabs>
              <w:spacing w:before="26"/>
            </w:pPr>
            <w:r>
              <w:rPr>
                <w:position w:val="1"/>
              </w:rPr>
              <w:t>prieš valgymus;</w:t>
            </w:r>
          </w:p>
          <w:p w:rsidR="008E699E" w:rsidRDefault="00C43574">
            <w:pPr>
              <w:pStyle w:val="TableParagraph"/>
              <w:numPr>
                <w:ilvl w:val="0"/>
                <w:numId w:val="107"/>
              </w:numPr>
              <w:tabs>
                <w:tab w:val="left" w:pos="827"/>
                <w:tab w:val="left" w:pos="828"/>
              </w:tabs>
              <w:spacing w:before="28"/>
            </w:pPr>
            <w:r>
              <w:rPr>
                <w:position w:val="1"/>
              </w:rPr>
              <w:t>1-2 val. po</w:t>
            </w:r>
            <w:r>
              <w:rPr>
                <w:spacing w:val="-4"/>
                <w:position w:val="1"/>
              </w:rPr>
              <w:t xml:space="preserve"> </w:t>
            </w:r>
            <w:r>
              <w:rPr>
                <w:position w:val="1"/>
              </w:rPr>
              <w:t>valgymų;</w:t>
            </w:r>
          </w:p>
          <w:p w:rsidR="008E699E" w:rsidRDefault="00C43574">
            <w:pPr>
              <w:pStyle w:val="TableParagraph"/>
              <w:numPr>
                <w:ilvl w:val="0"/>
                <w:numId w:val="107"/>
              </w:numPr>
              <w:tabs>
                <w:tab w:val="left" w:pos="827"/>
                <w:tab w:val="left" w:pos="828"/>
              </w:tabs>
              <w:spacing w:before="26"/>
            </w:pPr>
            <w:r>
              <w:rPr>
                <w:position w:val="1"/>
              </w:rPr>
              <w:t>prieš fizinį krūvį, jo metu ir po</w:t>
            </w:r>
            <w:r>
              <w:rPr>
                <w:spacing w:val="-7"/>
                <w:position w:val="1"/>
              </w:rPr>
              <w:t xml:space="preserve"> </w:t>
            </w:r>
            <w:r>
              <w:rPr>
                <w:position w:val="1"/>
              </w:rPr>
              <w:t>krūvio;</w:t>
            </w:r>
          </w:p>
          <w:p w:rsidR="008E699E" w:rsidRDefault="00C43574">
            <w:pPr>
              <w:pStyle w:val="TableParagraph"/>
              <w:numPr>
                <w:ilvl w:val="0"/>
                <w:numId w:val="107"/>
              </w:numPr>
              <w:tabs>
                <w:tab w:val="left" w:pos="827"/>
                <w:tab w:val="left" w:pos="828"/>
              </w:tabs>
              <w:spacing w:before="26"/>
            </w:pPr>
            <w:r>
              <w:rPr>
                <w:position w:val="1"/>
              </w:rPr>
              <w:t>jei vaikas</w:t>
            </w:r>
            <w:r>
              <w:rPr>
                <w:spacing w:val="-3"/>
                <w:position w:val="1"/>
              </w:rPr>
              <w:t xml:space="preserve"> </w:t>
            </w:r>
            <w:r>
              <w:rPr>
                <w:position w:val="1"/>
              </w:rPr>
              <w:t>serga;</w:t>
            </w:r>
          </w:p>
          <w:p w:rsidR="008E699E" w:rsidRDefault="00C43574">
            <w:pPr>
              <w:pStyle w:val="TableParagraph"/>
              <w:numPr>
                <w:ilvl w:val="0"/>
                <w:numId w:val="107"/>
              </w:numPr>
              <w:tabs>
                <w:tab w:val="left" w:pos="827"/>
                <w:tab w:val="left" w:pos="828"/>
              </w:tabs>
              <w:spacing w:before="25"/>
            </w:pPr>
            <w:r>
              <w:rPr>
                <w:position w:val="1"/>
              </w:rPr>
              <w:t>jei įtariama, kad gliukozės kiekis kraujyje pakilo arba</w:t>
            </w:r>
            <w:r>
              <w:rPr>
                <w:spacing w:val="-17"/>
                <w:position w:val="1"/>
              </w:rPr>
              <w:t xml:space="preserve"> </w:t>
            </w:r>
            <w:r>
              <w:rPr>
                <w:position w:val="1"/>
              </w:rPr>
              <w:t>nukrito;</w:t>
            </w:r>
          </w:p>
          <w:p w:rsidR="008E699E" w:rsidRDefault="00C43574">
            <w:pPr>
              <w:pStyle w:val="TableParagraph"/>
              <w:numPr>
                <w:ilvl w:val="0"/>
                <w:numId w:val="107"/>
              </w:numPr>
              <w:tabs>
                <w:tab w:val="left" w:pos="827"/>
                <w:tab w:val="left" w:pos="828"/>
              </w:tabs>
              <w:spacing w:before="26"/>
            </w:pPr>
            <w:r>
              <w:rPr>
                <w:position w:val="1"/>
              </w:rPr>
              <w:t>keičiant insulino</w:t>
            </w:r>
            <w:r>
              <w:rPr>
                <w:spacing w:val="1"/>
                <w:position w:val="1"/>
              </w:rPr>
              <w:t xml:space="preserve"> </w:t>
            </w:r>
            <w:r>
              <w:rPr>
                <w:position w:val="1"/>
              </w:rPr>
              <w:t>dozę.</w:t>
            </w:r>
          </w:p>
        </w:tc>
      </w:tr>
    </w:tbl>
    <w:p w:rsidR="008E699E" w:rsidRDefault="008E699E">
      <w:pPr>
        <w:pStyle w:val="Pagrindinistekstas"/>
        <w:rPr>
          <w:i/>
          <w:sz w:val="20"/>
        </w:rPr>
      </w:pPr>
    </w:p>
    <w:p w:rsidR="008E699E" w:rsidRDefault="00C43574">
      <w:pPr>
        <w:pStyle w:val="Pagrindinistekstas"/>
        <w:spacing w:before="5"/>
        <w:rPr>
          <w:i/>
          <w:sz w:val="11"/>
        </w:rPr>
      </w:pPr>
      <w:r>
        <w:rPr>
          <w:noProof/>
          <w:lang w:bidi="ar-SA"/>
        </w:rPr>
        <mc:AlternateContent>
          <mc:Choice Requires="wps">
            <w:drawing>
              <wp:anchor distT="0" distB="0" distL="0" distR="0" simplePos="0" relativeHeight="251677696" behindDoc="1" locked="0" layoutInCell="1" allowOverlap="1">
                <wp:simplePos x="0" y="0"/>
                <wp:positionH relativeFrom="page">
                  <wp:posOffset>719455</wp:posOffset>
                </wp:positionH>
                <wp:positionV relativeFrom="paragraph">
                  <wp:posOffset>112395</wp:posOffset>
                </wp:positionV>
                <wp:extent cx="1829435" cy="0"/>
                <wp:effectExtent l="0" t="0" r="0" b="0"/>
                <wp:wrapTopAndBottom/>
                <wp:docPr id="546"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BF0D3" id="Line 522"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85pt" to="200.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V9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88 </w:t>
      </w:r>
      <w:hyperlink r:id="rId90">
        <w:r>
          <w:rPr>
            <w:rFonts w:ascii="Times New Roman"/>
            <w:color w:val="006FC0"/>
            <w:sz w:val="20"/>
            <w:u w:val="single" w:color="006FC0"/>
          </w:rPr>
          <w:t>http://www.diabetasgaires.lt/rekomendacijos.htm?spec=1</w:t>
        </w:r>
      </w:hyperlink>
    </w:p>
    <w:p w:rsidR="008E699E" w:rsidRDefault="00C43574">
      <w:pPr>
        <w:spacing w:line="229" w:lineRule="exact"/>
        <w:ind w:left="432"/>
        <w:rPr>
          <w:rFonts w:ascii="Times New Roman"/>
          <w:sz w:val="20"/>
        </w:rPr>
      </w:pPr>
      <w:r>
        <w:rPr>
          <w:rFonts w:ascii="Times New Roman"/>
          <w:position w:val="7"/>
          <w:sz w:val="13"/>
        </w:rPr>
        <w:t xml:space="preserve">89 </w:t>
      </w:r>
      <w:hyperlink r:id="rId91">
        <w:r>
          <w:rPr>
            <w:rFonts w:ascii="Times New Roman"/>
            <w:color w:val="0462C1"/>
            <w:sz w:val="20"/>
            <w:u w:val="single" w:color="0462C1"/>
          </w:rPr>
          <w:t>http://www.dia.lt/knygos/Kaip_gyventi_serganciam_diabetu.pdf</w:t>
        </w:r>
      </w:hyperlink>
    </w:p>
    <w:p w:rsidR="008E699E" w:rsidRDefault="00C43574">
      <w:pPr>
        <w:spacing w:line="229" w:lineRule="exact"/>
        <w:ind w:left="432"/>
        <w:rPr>
          <w:rFonts w:ascii="Times New Roman"/>
          <w:sz w:val="20"/>
        </w:rPr>
      </w:pPr>
      <w:r>
        <w:rPr>
          <w:rFonts w:ascii="Times New Roman"/>
          <w:position w:val="7"/>
          <w:sz w:val="13"/>
        </w:rPr>
        <w:t xml:space="preserve">90 </w:t>
      </w:r>
      <w:hyperlink r:id="rId92">
        <w:r>
          <w:rPr>
            <w:rFonts w:ascii="Times New Roman"/>
            <w:color w:val="0462C1"/>
            <w:sz w:val="20"/>
            <w:u w:val="single" w:color="0462C1"/>
          </w:rPr>
          <w:t>http://www.diabetasgaires.lt/</w:t>
        </w:r>
        <w:r>
          <w:rPr>
            <w:rFonts w:ascii="Times New Roman"/>
            <w:color w:val="0462C1"/>
            <w:sz w:val="20"/>
            <w:u w:val="single" w:color="0462C1"/>
          </w:rPr>
          <w:t>e-savikontrole-ir-mokymas.htm?spec=1</w:t>
        </w:r>
      </w:hyperlink>
    </w:p>
    <w:p w:rsidR="008E699E" w:rsidRDefault="00C43574">
      <w:pPr>
        <w:ind w:left="432" w:right="2879"/>
        <w:rPr>
          <w:rFonts w:ascii="Times New Roman" w:hAnsi="Times New Roman"/>
          <w:sz w:val="20"/>
        </w:rPr>
      </w:pPr>
      <w:r>
        <w:rPr>
          <w:rFonts w:ascii="Times New Roman" w:hAnsi="Times New Roman"/>
          <w:position w:val="7"/>
          <w:sz w:val="13"/>
        </w:rPr>
        <w:t xml:space="preserve">91 </w:t>
      </w:r>
      <w:hyperlink r:id="rId93">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94">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8E699E">
      <w:pPr>
        <w:rPr>
          <w:rFonts w:ascii="Times New Roman" w:hAnsi="Times New Roman"/>
          <w:sz w:val="20"/>
        </w:rPr>
        <w:sectPr w:rsidR="008E699E">
          <w:pgSz w:w="11910" w:h="16840"/>
          <w:pgMar w:top="1340" w:right="0" w:bottom="1100" w:left="700" w:header="0" w:footer="90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264"/>
        <w:gridCol w:w="7060"/>
      </w:tblGrid>
      <w:tr w:rsidR="008E699E">
        <w:trPr>
          <w:trHeight w:val="2157"/>
        </w:trPr>
        <w:tc>
          <w:tcPr>
            <w:tcW w:w="2264" w:type="dxa"/>
          </w:tcPr>
          <w:p w:rsidR="008E699E" w:rsidRDefault="008E699E">
            <w:pPr>
              <w:pStyle w:val="TableParagraph"/>
              <w:ind w:left="0"/>
              <w:rPr>
                <w:rFonts w:ascii="Times New Roman"/>
                <w:sz w:val="20"/>
              </w:rPr>
            </w:pPr>
          </w:p>
        </w:tc>
        <w:tc>
          <w:tcPr>
            <w:tcW w:w="7060" w:type="dxa"/>
          </w:tcPr>
          <w:p w:rsidR="008E699E" w:rsidRDefault="00C43574">
            <w:pPr>
              <w:pStyle w:val="TableParagraph"/>
              <w:spacing w:line="276" w:lineRule="auto"/>
              <w:ind w:left="107" w:right="92"/>
              <w:jc w:val="both"/>
            </w:pPr>
            <w:r>
              <w:t>Tinkama glikemijos savikontrolė apima ne tik gliukozės kiekio kraujyje matavimus individualiu gliukozės kiekio kraujyje matuokliu (gliukomačiu), bet</w:t>
            </w:r>
            <w:r>
              <w:t xml:space="preserve"> ir mokėjimą numatyti, kada šiuos matavimus reikia atlikti, tyrimų rezultatų registraciją dienyne, gebėjimą interpretuoti tyrimų rezultatus, tinkamai reaguoti į hipoglikemiją ar hiperglikemiją, atsižvelgiant į tyrimų rezultatus koreguoti mitybą, fizinį krū</w:t>
            </w:r>
            <w:r>
              <w:t>vį, vaistų dozę.</w:t>
            </w:r>
          </w:p>
        </w:tc>
      </w:tr>
    </w:tbl>
    <w:p w:rsidR="008E699E" w:rsidRDefault="00C43574">
      <w:pPr>
        <w:spacing w:line="230" w:lineRule="exact"/>
        <w:ind w:left="432"/>
        <w:rPr>
          <w:i/>
          <w:sz w:val="20"/>
        </w:rPr>
      </w:pPr>
      <w:r>
        <w:rPr>
          <w:i/>
          <w:sz w:val="20"/>
        </w:rPr>
        <w:t>Šaltinis: Sudaryta autorių, remiantis literatūros šaltiniais</w:t>
      </w:r>
      <w:r>
        <w:rPr>
          <w:i/>
          <w:position w:val="6"/>
          <w:sz w:val="13"/>
        </w:rPr>
        <w:t>42,42,44</w:t>
      </w:r>
      <w:r>
        <w:rPr>
          <w:i/>
          <w:sz w:val="20"/>
        </w:rPr>
        <w:t>.</w:t>
      </w:r>
    </w:p>
    <w:p w:rsidR="008E699E" w:rsidRDefault="00C43574">
      <w:pPr>
        <w:pStyle w:val="Pagrindinistekstas"/>
        <w:spacing w:before="154"/>
        <w:ind w:left="1153"/>
      </w:pPr>
      <w:r>
        <w:rPr>
          <w:color w:val="2E5395"/>
        </w:rPr>
        <w:t>Cukrinio diabeto būklės ir pagalba joms ištikus</w:t>
      </w:r>
    </w:p>
    <w:p w:rsidR="008E699E" w:rsidRDefault="00C43574">
      <w:pPr>
        <w:pStyle w:val="Pagrindinistekstas"/>
        <w:spacing w:before="158" w:line="276" w:lineRule="auto"/>
        <w:ind w:left="432" w:right="1435" w:firstLine="720"/>
        <w:jc w:val="both"/>
      </w:pPr>
      <w:r>
        <w:t>Sergantys CD nuolatos privalo palaikyti tinkamą cukraus kiekį kraujyje. Sumažėjus arba padidėjus cukraus kiekiui sergančiojo CD kraujyje vystosi hipoglikeminė arba hiperglikeminė būklės.</w:t>
      </w:r>
    </w:p>
    <w:p w:rsidR="008E699E" w:rsidRDefault="00C43574">
      <w:pPr>
        <w:pStyle w:val="Pagrindinistekstas"/>
        <w:spacing w:before="121"/>
        <w:ind w:left="1153"/>
        <w:jc w:val="both"/>
      </w:pPr>
      <w:r>
        <w:t>Viena iš dažniausiai pasitaikančių CD būklių – hipoglikemija.</w:t>
      </w:r>
    </w:p>
    <w:p w:rsidR="008E699E" w:rsidRDefault="00C43574">
      <w:pPr>
        <w:pStyle w:val="Pagrindinistekstas"/>
        <w:spacing w:before="157" w:line="276" w:lineRule="auto"/>
        <w:ind w:left="432" w:right="1435" w:firstLine="720"/>
        <w:jc w:val="both"/>
      </w:pPr>
      <w:r>
        <w:rPr>
          <w:b/>
          <w:i/>
        </w:rPr>
        <w:t>Hipogli</w:t>
      </w:r>
      <w:r>
        <w:rPr>
          <w:b/>
          <w:i/>
        </w:rPr>
        <w:t xml:space="preserve">kemija. </w:t>
      </w:r>
      <w:r>
        <w:t>Kiekvieno asmens, kuriam pasireiškia hipoglikemijos simptomai, gliukozės</w:t>
      </w:r>
      <w:r>
        <w:rPr>
          <w:spacing w:val="-15"/>
        </w:rPr>
        <w:t xml:space="preserve"> </w:t>
      </w:r>
      <w:r>
        <w:t>kiekis</w:t>
      </w:r>
      <w:r>
        <w:rPr>
          <w:spacing w:val="-14"/>
        </w:rPr>
        <w:t xml:space="preserve"> </w:t>
      </w:r>
      <w:r>
        <w:t>kraujyje</w:t>
      </w:r>
      <w:r>
        <w:rPr>
          <w:spacing w:val="-18"/>
        </w:rPr>
        <w:t xml:space="preserve"> </w:t>
      </w:r>
      <w:r>
        <w:t>yra</w:t>
      </w:r>
      <w:r>
        <w:rPr>
          <w:spacing w:val="-15"/>
        </w:rPr>
        <w:t xml:space="preserve"> </w:t>
      </w:r>
      <w:r>
        <w:t>individualus.</w:t>
      </w:r>
      <w:r>
        <w:rPr>
          <w:spacing w:val="-14"/>
        </w:rPr>
        <w:t xml:space="preserve"> </w:t>
      </w:r>
      <w:r>
        <w:t>Labai</w:t>
      </w:r>
      <w:r>
        <w:rPr>
          <w:spacing w:val="-16"/>
        </w:rPr>
        <w:t xml:space="preserve"> </w:t>
      </w:r>
      <w:r>
        <w:t>svarbu</w:t>
      </w:r>
      <w:r>
        <w:rPr>
          <w:spacing w:val="-14"/>
        </w:rPr>
        <w:t xml:space="preserve"> </w:t>
      </w:r>
      <w:r>
        <w:t>atpažinti</w:t>
      </w:r>
      <w:r>
        <w:rPr>
          <w:spacing w:val="-15"/>
        </w:rPr>
        <w:t xml:space="preserve"> </w:t>
      </w:r>
      <w:r>
        <w:t>hipoglikemijos</w:t>
      </w:r>
      <w:r>
        <w:rPr>
          <w:spacing w:val="-16"/>
        </w:rPr>
        <w:t xml:space="preserve"> </w:t>
      </w:r>
      <w:r>
        <w:t>simptomus</w:t>
      </w:r>
      <w:r>
        <w:rPr>
          <w:spacing w:val="-14"/>
        </w:rPr>
        <w:t xml:space="preserve"> </w:t>
      </w:r>
      <w:r>
        <w:t>ir</w:t>
      </w:r>
      <w:r>
        <w:rPr>
          <w:spacing w:val="-10"/>
        </w:rPr>
        <w:t xml:space="preserve"> </w:t>
      </w:r>
      <w:r>
        <w:t>laiku suteikti reikiamą</w:t>
      </w:r>
      <w:r>
        <w:rPr>
          <w:spacing w:val="-3"/>
        </w:rPr>
        <w:t xml:space="preserve"> </w:t>
      </w:r>
      <w:r>
        <w:t>pagalbą.</w:t>
      </w:r>
    </w:p>
    <w:p w:rsidR="008E699E" w:rsidRDefault="00C43574">
      <w:pPr>
        <w:spacing w:before="121"/>
        <w:ind w:left="1153"/>
        <w:jc w:val="both"/>
        <w:rPr>
          <w:i/>
        </w:rPr>
      </w:pPr>
      <w:r>
        <w:rPr>
          <w:i/>
        </w:rPr>
        <w:t>Kas išprovokuoja hipoglikemiją?</w:t>
      </w:r>
    </w:p>
    <w:p w:rsidR="008E699E" w:rsidRDefault="00C43574">
      <w:pPr>
        <w:pStyle w:val="Sraopastraipa"/>
        <w:numPr>
          <w:ilvl w:val="3"/>
          <w:numId w:val="108"/>
        </w:numPr>
        <w:tabs>
          <w:tab w:val="left" w:pos="1153"/>
          <w:tab w:val="left" w:pos="1154"/>
        </w:tabs>
        <w:spacing w:before="157"/>
        <w:ind w:hanging="361"/>
      </w:pPr>
      <w:r>
        <w:t>trauma,</w:t>
      </w:r>
      <w:r>
        <w:rPr>
          <w:spacing w:val="-2"/>
        </w:rPr>
        <w:t xml:space="preserve"> </w:t>
      </w:r>
      <w:r>
        <w:t>skausmas;</w:t>
      </w:r>
    </w:p>
    <w:p w:rsidR="008E699E" w:rsidRDefault="00C43574">
      <w:pPr>
        <w:pStyle w:val="Sraopastraipa"/>
        <w:numPr>
          <w:ilvl w:val="3"/>
          <w:numId w:val="108"/>
        </w:numPr>
        <w:tabs>
          <w:tab w:val="left" w:pos="1153"/>
          <w:tab w:val="left" w:pos="1154"/>
        </w:tabs>
        <w:spacing w:before="36"/>
        <w:ind w:hanging="361"/>
      </w:pPr>
      <w:r>
        <w:t>infekcinė liga, ypač, jei pakyla aukšta</w:t>
      </w:r>
      <w:r>
        <w:rPr>
          <w:spacing w:val="-3"/>
        </w:rPr>
        <w:t xml:space="preserve"> </w:t>
      </w:r>
      <w:r>
        <w:t>temperatūra;</w:t>
      </w:r>
    </w:p>
    <w:p w:rsidR="008E699E" w:rsidRDefault="00C43574">
      <w:pPr>
        <w:pStyle w:val="Sraopastraipa"/>
        <w:numPr>
          <w:ilvl w:val="3"/>
          <w:numId w:val="108"/>
        </w:numPr>
        <w:tabs>
          <w:tab w:val="left" w:pos="1153"/>
          <w:tab w:val="left" w:pos="1154"/>
        </w:tabs>
        <w:spacing w:before="37"/>
        <w:ind w:hanging="361"/>
      </w:pPr>
      <w:r>
        <w:t>vėmimas;</w:t>
      </w:r>
    </w:p>
    <w:p w:rsidR="008E699E" w:rsidRDefault="00C43574">
      <w:pPr>
        <w:pStyle w:val="Sraopastraipa"/>
        <w:numPr>
          <w:ilvl w:val="3"/>
          <w:numId w:val="108"/>
        </w:numPr>
        <w:tabs>
          <w:tab w:val="left" w:pos="1153"/>
          <w:tab w:val="left" w:pos="1154"/>
        </w:tabs>
        <w:spacing w:before="35"/>
        <w:ind w:hanging="361"/>
      </w:pPr>
      <w:r>
        <w:t>praleisti valgymai;</w:t>
      </w:r>
    </w:p>
    <w:p w:rsidR="008E699E" w:rsidRDefault="00C43574">
      <w:pPr>
        <w:pStyle w:val="Sraopastraipa"/>
        <w:numPr>
          <w:ilvl w:val="3"/>
          <w:numId w:val="108"/>
        </w:numPr>
        <w:tabs>
          <w:tab w:val="left" w:pos="1153"/>
          <w:tab w:val="left" w:pos="1154"/>
        </w:tabs>
        <w:spacing w:before="38"/>
        <w:ind w:hanging="361"/>
      </w:pPr>
      <w:r>
        <w:t>užsitęsęs fizinis</w:t>
      </w:r>
      <w:r>
        <w:rPr>
          <w:spacing w:val="-2"/>
        </w:rPr>
        <w:t xml:space="preserve"> </w:t>
      </w:r>
      <w:r>
        <w:t>krūvis;</w:t>
      </w:r>
    </w:p>
    <w:p w:rsidR="008E699E" w:rsidRDefault="00C43574">
      <w:pPr>
        <w:pStyle w:val="Sraopastraipa"/>
        <w:numPr>
          <w:ilvl w:val="3"/>
          <w:numId w:val="108"/>
        </w:numPr>
        <w:tabs>
          <w:tab w:val="left" w:pos="1153"/>
          <w:tab w:val="left" w:pos="1154"/>
        </w:tabs>
        <w:spacing w:before="38"/>
        <w:ind w:hanging="361"/>
      </w:pPr>
      <w:r>
        <w:t>didelis emocinis</w:t>
      </w:r>
      <w:r>
        <w:rPr>
          <w:spacing w:val="1"/>
        </w:rPr>
        <w:t xml:space="preserve"> </w:t>
      </w:r>
      <w:r>
        <w:t>stresas</w:t>
      </w:r>
      <w:r>
        <w:rPr>
          <w:rFonts w:ascii="Times New Roman" w:hAnsi="Times New Roman"/>
          <w:vertAlign w:val="superscript"/>
        </w:rPr>
        <w:t>92</w:t>
      </w:r>
      <w:r>
        <w:t>.</w:t>
      </w:r>
    </w:p>
    <w:p w:rsidR="008E699E" w:rsidRDefault="00C43574">
      <w:pPr>
        <w:pStyle w:val="Pagrindinistekstas"/>
        <w:spacing w:before="166" w:line="276" w:lineRule="auto"/>
        <w:ind w:left="432" w:right="1433" w:firstLine="852"/>
        <w:jc w:val="both"/>
      </w:pPr>
      <w:r>
        <w:t>Hipoglikemija pagal sunkumą skirstoma į lengvą, vidutinę ir sunkią. 2.1.3. lentelėje pateikiami hipoglikemijai, atsižvelgiant į jos sunkumą, būdingi simptomai ir Mokykloje taikytinos pagalbos priemonės.</w:t>
      </w:r>
    </w:p>
    <w:p w:rsidR="008E699E" w:rsidRDefault="00C43574">
      <w:pPr>
        <w:pStyle w:val="Sraopastraipa"/>
        <w:numPr>
          <w:ilvl w:val="2"/>
          <w:numId w:val="108"/>
        </w:numPr>
        <w:tabs>
          <w:tab w:val="left" w:pos="1040"/>
        </w:tabs>
        <w:spacing w:before="120" w:line="276" w:lineRule="auto"/>
        <w:ind w:left="432" w:right="1442" w:firstLine="0"/>
        <w:jc w:val="both"/>
        <w:rPr>
          <w:i/>
          <w:sz w:val="20"/>
        </w:rPr>
      </w:pPr>
      <w:r>
        <w:rPr>
          <w:b/>
          <w:i/>
          <w:sz w:val="20"/>
        </w:rPr>
        <w:t xml:space="preserve">lentelė. </w:t>
      </w:r>
      <w:r>
        <w:rPr>
          <w:i/>
          <w:sz w:val="20"/>
        </w:rPr>
        <w:t>Hipoglikemijai, atsižvelgiant į jos sunkumą,</w:t>
      </w:r>
      <w:r>
        <w:rPr>
          <w:i/>
          <w:sz w:val="20"/>
        </w:rPr>
        <w:t xml:space="preserve"> būdingi simptomai ir Mokykloje taikytinos pagalbos</w:t>
      </w:r>
      <w:r>
        <w:rPr>
          <w:i/>
          <w:spacing w:val="-1"/>
          <w:sz w:val="20"/>
        </w:rPr>
        <w:t xml:space="preserve"> </w:t>
      </w:r>
      <w:r>
        <w:rPr>
          <w:i/>
          <w:sz w:val="20"/>
        </w:rPr>
        <w:t>priemonės</w:t>
      </w:r>
    </w:p>
    <w:p w:rsidR="008E699E" w:rsidRDefault="008E699E">
      <w:pPr>
        <w:pStyle w:val="Pagrindinistekstas"/>
        <w:spacing w:before="4"/>
        <w:rPr>
          <w:i/>
          <w:sz w:val="10"/>
        </w:r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547"/>
        <w:gridCol w:w="2413"/>
        <w:gridCol w:w="4365"/>
      </w:tblGrid>
      <w:tr w:rsidR="008E699E">
        <w:trPr>
          <w:trHeight w:val="702"/>
        </w:trPr>
        <w:tc>
          <w:tcPr>
            <w:tcW w:w="2547" w:type="dxa"/>
          </w:tcPr>
          <w:p w:rsidR="008E699E" w:rsidRDefault="00C43574">
            <w:pPr>
              <w:pStyle w:val="TableParagraph"/>
              <w:spacing w:line="278" w:lineRule="auto"/>
              <w:ind w:left="792" w:right="208" w:hanging="550"/>
              <w:rPr>
                <w:b/>
              </w:rPr>
            </w:pPr>
            <w:r>
              <w:rPr>
                <w:b/>
              </w:rPr>
              <w:t>Hipoglikemija pagal sunkumą</w:t>
            </w:r>
          </w:p>
        </w:tc>
        <w:tc>
          <w:tcPr>
            <w:tcW w:w="2413" w:type="dxa"/>
          </w:tcPr>
          <w:p w:rsidR="008E699E" w:rsidRDefault="00C43574">
            <w:pPr>
              <w:pStyle w:val="TableParagraph"/>
              <w:spacing w:before="146"/>
              <w:ind w:left="643"/>
              <w:rPr>
                <w:b/>
              </w:rPr>
            </w:pPr>
            <w:r>
              <w:rPr>
                <w:b/>
              </w:rPr>
              <w:t>Simptomai</w:t>
            </w:r>
          </w:p>
        </w:tc>
        <w:tc>
          <w:tcPr>
            <w:tcW w:w="4365" w:type="dxa"/>
          </w:tcPr>
          <w:p w:rsidR="008E699E" w:rsidRDefault="00C43574">
            <w:pPr>
              <w:pStyle w:val="TableParagraph"/>
              <w:spacing w:before="146"/>
              <w:ind w:left="1106"/>
              <w:rPr>
                <w:b/>
              </w:rPr>
            </w:pPr>
            <w:r>
              <w:rPr>
                <w:b/>
              </w:rPr>
              <w:t>Pagalbos priemonės</w:t>
            </w:r>
          </w:p>
        </w:tc>
      </w:tr>
      <w:tr w:rsidR="008E699E">
        <w:trPr>
          <w:trHeight w:val="2978"/>
        </w:trPr>
        <w:tc>
          <w:tcPr>
            <w:tcW w:w="2547" w:type="dxa"/>
          </w:tcPr>
          <w:p w:rsidR="008E699E" w:rsidRDefault="00C43574">
            <w:pPr>
              <w:pStyle w:val="TableParagraph"/>
              <w:rPr>
                <w:b/>
                <w:i/>
              </w:rPr>
            </w:pPr>
            <w:r>
              <w:rPr>
                <w:b/>
                <w:i/>
              </w:rPr>
              <w:t>Lengva/ vidutinė</w:t>
            </w:r>
          </w:p>
          <w:p w:rsidR="008E699E" w:rsidRDefault="00C43574">
            <w:pPr>
              <w:pStyle w:val="TableParagraph"/>
              <w:spacing w:before="157" w:line="276" w:lineRule="auto"/>
              <w:ind w:right="792"/>
            </w:pPr>
            <w:r>
              <w:t>pasireiškia kai gliukozės kiekis kraujyje yra 3,9– 2,5mmol/l</w:t>
            </w:r>
          </w:p>
        </w:tc>
        <w:tc>
          <w:tcPr>
            <w:tcW w:w="2413" w:type="dxa"/>
          </w:tcPr>
          <w:p w:rsidR="008E699E" w:rsidRDefault="00C43574">
            <w:pPr>
              <w:pStyle w:val="TableParagraph"/>
              <w:numPr>
                <w:ilvl w:val="0"/>
                <w:numId w:val="106"/>
              </w:numPr>
              <w:tabs>
                <w:tab w:val="left" w:pos="577"/>
              </w:tabs>
              <w:spacing w:line="271" w:lineRule="auto"/>
              <w:ind w:right="415"/>
            </w:pPr>
            <w:r>
              <w:t>dažnas širdies ritmas,</w:t>
            </w:r>
          </w:p>
          <w:p w:rsidR="008E699E" w:rsidRDefault="00C43574">
            <w:pPr>
              <w:pStyle w:val="TableParagraph"/>
              <w:numPr>
                <w:ilvl w:val="0"/>
                <w:numId w:val="106"/>
              </w:numPr>
              <w:tabs>
                <w:tab w:val="left" w:pos="577"/>
              </w:tabs>
              <w:spacing w:before="7"/>
              <w:ind w:hanging="287"/>
            </w:pPr>
            <w:r>
              <w:t>drebulys,</w:t>
            </w:r>
          </w:p>
          <w:p w:rsidR="008E699E" w:rsidRDefault="00C43574">
            <w:pPr>
              <w:pStyle w:val="TableParagraph"/>
              <w:numPr>
                <w:ilvl w:val="0"/>
                <w:numId w:val="106"/>
              </w:numPr>
              <w:tabs>
                <w:tab w:val="left" w:pos="577"/>
              </w:tabs>
              <w:spacing w:before="35"/>
              <w:ind w:hanging="287"/>
            </w:pPr>
            <w:r>
              <w:t>išblyškimas,</w:t>
            </w:r>
          </w:p>
          <w:p w:rsidR="008E699E" w:rsidRDefault="00C43574">
            <w:pPr>
              <w:pStyle w:val="TableParagraph"/>
              <w:numPr>
                <w:ilvl w:val="0"/>
                <w:numId w:val="106"/>
              </w:numPr>
              <w:tabs>
                <w:tab w:val="left" w:pos="577"/>
              </w:tabs>
              <w:spacing w:before="38"/>
              <w:ind w:hanging="287"/>
            </w:pPr>
            <w:r>
              <w:t>alkio</w:t>
            </w:r>
            <w:r>
              <w:rPr>
                <w:spacing w:val="-8"/>
              </w:rPr>
              <w:t xml:space="preserve"> </w:t>
            </w:r>
            <w:r>
              <w:t>pojūtis,</w:t>
            </w:r>
          </w:p>
          <w:p w:rsidR="008E699E" w:rsidRDefault="00C43574">
            <w:pPr>
              <w:pStyle w:val="TableParagraph"/>
              <w:numPr>
                <w:ilvl w:val="0"/>
                <w:numId w:val="106"/>
              </w:numPr>
              <w:tabs>
                <w:tab w:val="left" w:pos="577"/>
              </w:tabs>
              <w:spacing w:before="35"/>
              <w:ind w:hanging="287"/>
            </w:pPr>
            <w:r>
              <w:t>prakaitavimas,</w:t>
            </w:r>
          </w:p>
          <w:p w:rsidR="008E699E" w:rsidRDefault="00C43574">
            <w:pPr>
              <w:pStyle w:val="TableParagraph"/>
              <w:numPr>
                <w:ilvl w:val="0"/>
                <w:numId w:val="106"/>
              </w:numPr>
              <w:tabs>
                <w:tab w:val="left" w:pos="577"/>
              </w:tabs>
              <w:spacing w:before="35"/>
              <w:ind w:hanging="287"/>
            </w:pPr>
            <w:r>
              <w:t>silpnumas,</w:t>
            </w:r>
          </w:p>
          <w:p w:rsidR="008E699E" w:rsidRDefault="00C43574">
            <w:pPr>
              <w:pStyle w:val="TableParagraph"/>
              <w:numPr>
                <w:ilvl w:val="0"/>
                <w:numId w:val="106"/>
              </w:numPr>
              <w:tabs>
                <w:tab w:val="left" w:pos="577"/>
              </w:tabs>
              <w:spacing w:before="38"/>
              <w:ind w:hanging="287"/>
            </w:pPr>
            <w:r>
              <w:t>jaudulys.</w:t>
            </w:r>
          </w:p>
        </w:tc>
        <w:tc>
          <w:tcPr>
            <w:tcW w:w="4365" w:type="dxa"/>
          </w:tcPr>
          <w:p w:rsidR="008E699E" w:rsidRDefault="00C43574">
            <w:pPr>
              <w:pStyle w:val="TableParagraph"/>
              <w:spacing w:line="276" w:lineRule="auto"/>
              <w:ind w:left="107" w:right="228"/>
              <w:rPr>
                <w:i/>
              </w:rPr>
            </w:pPr>
            <w:r>
              <w:rPr>
                <w:i/>
              </w:rPr>
              <w:t>Dažniausiai sergantysis CD pagalbą suteikti sau pajėgus pats, pvz.: išgerdamas daug angliavandenių turinčių sulčių bei suvalgydamas daug angliavandenių turinčio maisto.</w:t>
            </w:r>
          </w:p>
          <w:p w:rsidR="008E699E" w:rsidRDefault="00C43574">
            <w:pPr>
              <w:pStyle w:val="TableParagraph"/>
              <w:spacing w:before="120"/>
              <w:ind w:left="107"/>
            </w:pPr>
            <w:r>
              <w:t>Rekomenduojama Mokykloje:</w:t>
            </w:r>
          </w:p>
          <w:p w:rsidR="008E699E" w:rsidRDefault="00C43574">
            <w:pPr>
              <w:pStyle w:val="TableParagraph"/>
              <w:spacing w:before="157" w:line="276" w:lineRule="auto"/>
              <w:ind w:left="107"/>
            </w:pPr>
            <w:r>
              <w:t>1. Padėti mokiniui suvalgyti/atsigerti į Mokyklą atsinešto daug angliavandenių turinčio maisto/gėrimo;</w:t>
            </w:r>
          </w:p>
        </w:tc>
      </w:tr>
    </w:tbl>
    <w:p w:rsidR="008E699E" w:rsidRDefault="00C43574">
      <w:pPr>
        <w:pStyle w:val="Pagrindinistekstas"/>
        <w:spacing w:before="5"/>
        <w:rPr>
          <w:i/>
          <w:sz w:val="21"/>
        </w:rPr>
      </w:pPr>
      <w:r>
        <w:rPr>
          <w:noProof/>
          <w:lang w:bidi="ar-SA"/>
        </w:rPr>
        <mc:AlternateContent>
          <mc:Choice Requires="wps">
            <w:drawing>
              <wp:anchor distT="0" distB="0" distL="0" distR="0" simplePos="0" relativeHeight="251678720" behindDoc="1" locked="0" layoutInCell="1" allowOverlap="1">
                <wp:simplePos x="0" y="0"/>
                <wp:positionH relativeFrom="page">
                  <wp:posOffset>719455</wp:posOffset>
                </wp:positionH>
                <wp:positionV relativeFrom="paragraph">
                  <wp:posOffset>185420</wp:posOffset>
                </wp:positionV>
                <wp:extent cx="1829435" cy="0"/>
                <wp:effectExtent l="0" t="0" r="0" b="0"/>
                <wp:wrapTopAndBottom/>
                <wp:docPr id="545"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BA2B9" id="Line 521"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6pt" to="200.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fOIgIAAEU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" strokeweight=".6pt">
                <w10:wrap type="topAndBottom" anchorx="page"/>
              </v:line>
            </w:pict>
          </mc:Fallback>
        </mc:AlternateContent>
      </w:r>
    </w:p>
    <w:p w:rsidR="008E699E" w:rsidRDefault="00C43574">
      <w:pPr>
        <w:spacing w:before="70"/>
        <w:ind w:left="432" w:right="1607"/>
        <w:rPr>
          <w:rFonts w:ascii="Times New Roman"/>
          <w:sz w:val="20"/>
        </w:rPr>
      </w:pPr>
      <w:r>
        <w:rPr>
          <w:rFonts w:ascii="Times New Roman"/>
          <w:position w:val="7"/>
          <w:sz w:val="13"/>
        </w:rPr>
        <w:t xml:space="preserve">92 </w:t>
      </w:r>
      <w:hyperlink r:id="rId95">
        <w:r>
          <w:rPr>
            <w:rFonts w:ascii="Times New Roman"/>
            <w:color w:val="0462C1"/>
            <w:sz w:val="20"/>
            <w:u w:val="single" w:color="0462C1"/>
          </w:rPr>
          <w:t>http://vaikuendokrinologija.lt/ligos/skubus-pasikartojanciu-hipoglikemiju-gydymas-vaikams-esant-kortizolio-ir-</w:t>
        </w:r>
      </w:hyperlink>
      <w:r>
        <w:rPr>
          <w:rFonts w:ascii="Times New Roman"/>
          <w:color w:val="0462C1"/>
          <w:sz w:val="20"/>
        </w:rPr>
        <w:t xml:space="preserve"> </w:t>
      </w:r>
      <w:hyperlink r:id="rId96">
        <w:r>
          <w:rPr>
            <w:rFonts w:ascii="Times New Roman"/>
            <w:color w:val="0462C1"/>
            <w:sz w:val="20"/>
            <w:u w:val="single" w:color="0462C1"/>
          </w:rPr>
          <w:t>augimo-hormono-nepakankamumui/</w:t>
        </w:r>
      </w:hyperlink>
    </w:p>
    <w:p w:rsidR="008E699E" w:rsidRDefault="008E699E">
      <w:pPr>
        <w:rPr>
          <w:rFonts w:ascii="Times New Roman"/>
          <w:sz w:val="20"/>
        </w:rPr>
        <w:sectPr w:rsidR="008E699E">
          <w:pgSz w:w="11910" w:h="16840"/>
          <w:pgMar w:top="1420" w:right="0" w:bottom="1100" w:left="700" w:header="0" w:footer="90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547"/>
        <w:gridCol w:w="2413"/>
        <w:gridCol w:w="4365"/>
      </w:tblGrid>
      <w:tr w:rsidR="008E699E">
        <w:trPr>
          <w:trHeight w:val="703"/>
        </w:trPr>
        <w:tc>
          <w:tcPr>
            <w:tcW w:w="2547" w:type="dxa"/>
          </w:tcPr>
          <w:p w:rsidR="008E699E" w:rsidRDefault="008E699E">
            <w:pPr>
              <w:pStyle w:val="TableParagraph"/>
              <w:ind w:left="0"/>
              <w:rPr>
                <w:rFonts w:ascii="Times New Roman"/>
                <w:sz w:val="20"/>
              </w:rPr>
            </w:pPr>
          </w:p>
        </w:tc>
        <w:tc>
          <w:tcPr>
            <w:tcW w:w="2413" w:type="dxa"/>
          </w:tcPr>
          <w:p w:rsidR="008E699E" w:rsidRDefault="008E699E">
            <w:pPr>
              <w:pStyle w:val="TableParagraph"/>
              <w:ind w:left="0"/>
              <w:rPr>
                <w:rFonts w:ascii="Times New Roman"/>
                <w:sz w:val="20"/>
              </w:rPr>
            </w:pPr>
          </w:p>
        </w:tc>
        <w:tc>
          <w:tcPr>
            <w:tcW w:w="4365" w:type="dxa"/>
          </w:tcPr>
          <w:p w:rsidR="008E699E" w:rsidRDefault="00C43574">
            <w:pPr>
              <w:pStyle w:val="TableParagraph"/>
              <w:spacing w:line="276" w:lineRule="auto"/>
              <w:ind w:left="107" w:right="584"/>
            </w:pPr>
            <w:r>
              <w:t>2. Informuoti mokinio tėvus (globėjus, rūpintojus).</w:t>
            </w:r>
          </w:p>
        </w:tc>
      </w:tr>
      <w:tr w:rsidR="008E699E">
        <w:trPr>
          <w:trHeight w:val="4092"/>
        </w:trPr>
        <w:tc>
          <w:tcPr>
            <w:tcW w:w="2547" w:type="dxa"/>
          </w:tcPr>
          <w:p w:rsidR="008E699E" w:rsidRDefault="00C43574">
            <w:pPr>
              <w:pStyle w:val="TableParagraph"/>
              <w:rPr>
                <w:b/>
                <w:i/>
              </w:rPr>
            </w:pPr>
            <w:r>
              <w:rPr>
                <w:b/>
                <w:i/>
              </w:rPr>
              <w:t>Sunki</w:t>
            </w:r>
          </w:p>
          <w:p w:rsidR="008E699E" w:rsidRDefault="00C43574">
            <w:pPr>
              <w:pStyle w:val="TableParagraph"/>
              <w:spacing w:before="157" w:line="276" w:lineRule="auto"/>
              <w:ind w:right="91"/>
              <w:jc w:val="both"/>
            </w:pPr>
            <w:r>
              <w:t>pasireiškia kai</w:t>
            </w:r>
            <w:r>
              <w:rPr>
                <w:spacing w:val="-37"/>
              </w:rPr>
              <w:t xml:space="preserve"> </w:t>
            </w:r>
            <w:r>
              <w:t>gliukozės kiekis kraujyje yra &lt; 2,5 mmol/l</w:t>
            </w:r>
          </w:p>
        </w:tc>
        <w:tc>
          <w:tcPr>
            <w:tcW w:w="2413" w:type="dxa"/>
          </w:tcPr>
          <w:p w:rsidR="008E699E" w:rsidRDefault="00C43574">
            <w:pPr>
              <w:pStyle w:val="TableParagraph"/>
              <w:spacing w:line="276" w:lineRule="auto"/>
              <w:ind w:right="181"/>
            </w:pPr>
            <w:r>
              <w:t>Dažniausiai prarandama sąmonė.</w:t>
            </w:r>
          </w:p>
        </w:tc>
        <w:tc>
          <w:tcPr>
            <w:tcW w:w="4365" w:type="dxa"/>
          </w:tcPr>
          <w:p w:rsidR="008E699E" w:rsidRDefault="00C43574">
            <w:pPr>
              <w:pStyle w:val="TableParagraph"/>
              <w:numPr>
                <w:ilvl w:val="0"/>
                <w:numId w:val="105"/>
              </w:numPr>
              <w:tabs>
                <w:tab w:val="left" w:pos="353"/>
              </w:tabs>
              <w:spacing w:line="276" w:lineRule="auto"/>
              <w:ind w:right="503" w:firstLine="0"/>
            </w:pPr>
            <w:r>
              <w:t>Mokinį paguldyti į saugią padėtį (ant šono), kad liežuvis neužblokuotų kvėpavimo</w:t>
            </w:r>
            <w:r>
              <w:rPr>
                <w:spacing w:val="-3"/>
              </w:rPr>
              <w:t xml:space="preserve"> </w:t>
            </w:r>
            <w:r>
              <w:t>takų.</w:t>
            </w:r>
          </w:p>
          <w:p w:rsidR="008E699E" w:rsidRDefault="00C43574">
            <w:pPr>
              <w:pStyle w:val="TableParagraph"/>
              <w:numPr>
                <w:ilvl w:val="0"/>
                <w:numId w:val="105"/>
              </w:numPr>
              <w:tabs>
                <w:tab w:val="left" w:pos="355"/>
              </w:tabs>
              <w:spacing w:before="118" w:line="278" w:lineRule="auto"/>
              <w:ind w:right="461" w:firstLine="0"/>
            </w:pPr>
            <w:r>
              <w:t>Skubiai kviesti GMP, pranešant, kad asmuo prarado sąmonę ir serga</w:t>
            </w:r>
            <w:r>
              <w:rPr>
                <w:spacing w:val="-8"/>
              </w:rPr>
              <w:t xml:space="preserve"> </w:t>
            </w:r>
            <w:r>
              <w:t>CD.</w:t>
            </w:r>
          </w:p>
          <w:p w:rsidR="008E699E" w:rsidRDefault="00C43574">
            <w:pPr>
              <w:pStyle w:val="TableParagraph"/>
              <w:numPr>
                <w:ilvl w:val="0"/>
                <w:numId w:val="105"/>
              </w:numPr>
              <w:tabs>
                <w:tab w:val="left" w:pos="355"/>
              </w:tabs>
              <w:spacing w:before="116" w:line="276" w:lineRule="auto"/>
              <w:ind w:right="256" w:firstLine="0"/>
            </w:pPr>
            <w:r>
              <w:t>Kol atvyksta GMP, vykdyti GMP nurodymus ir pirmosios pagalbos teikimo veiksmus, nurodytus Pirmosios pagalbos organizavimo Mokykloje</w:t>
            </w:r>
            <w:r>
              <w:rPr>
                <w:spacing w:val="-5"/>
              </w:rPr>
              <w:t xml:space="preserve"> </w:t>
            </w:r>
            <w:r>
              <w:t>tvarkoje.</w:t>
            </w:r>
          </w:p>
          <w:p w:rsidR="008E699E" w:rsidRDefault="00C43574">
            <w:pPr>
              <w:pStyle w:val="TableParagraph"/>
              <w:numPr>
                <w:ilvl w:val="0"/>
                <w:numId w:val="105"/>
              </w:numPr>
              <w:tabs>
                <w:tab w:val="left" w:pos="355"/>
              </w:tabs>
              <w:spacing w:before="121"/>
              <w:ind w:left="354" w:hanging="248"/>
            </w:pPr>
            <w:r>
              <w:t>Nepalikti mokinio</w:t>
            </w:r>
            <w:r>
              <w:rPr>
                <w:spacing w:val="-3"/>
              </w:rPr>
              <w:t xml:space="preserve"> </w:t>
            </w:r>
            <w:r>
              <w:t>vieno.</w:t>
            </w:r>
          </w:p>
          <w:p w:rsidR="008E699E" w:rsidRDefault="00C43574">
            <w:pPr>
              <w:pStyle w:val="TableParagraph"/>
              <w:numPr>
                <w:ilvl w:val="0"/>
                <w:numId w:val="105"/>
              </w:numPr>
              <w:tabs>
                <w:tab w:val="left" w:pos="355"/>
              </w:tabs>
              <w:spacing w:before="158" w:line="276" w:lineRule="auto"/>
              <w:ind w:right="194" w:firstLine="0"/>
            </w:pPr>
            <w:r>
              <w:t>Susisiekti su mokinio tėvais (globėjais, rūpintojais).</w:t>
            </w:r>
          </w:p>
        </w:tc>
      </w:tr>
    </w:tbl>
    <w:p w:rsidR="008E699E" w:rsidRDefault="00C43574">
      <w:pPr>
        <w:spacing w:line="230" w:lineRule="exact"/>
        <w:ind w:left="432"/>
        <w:rPr>
          <w:i/>
          <w:sz w:val="20"/>
        </w:rPr>
      </w:pPr>
      <w:r>
        <w:rPr>
          <w:i/>
          <w:sz w:val="20"/>
        </w:rPr>
        <w:t>Šaltinis: Sudaryta autorių, remia</w:t>
      </w:r>
      <w:r>
        <w:rPr>
          <w:i/>
          <w:sz w:val="20"/>
        </w:rPr>
        <w:t>ntis literatūros šaltiniais</w:t>
      </w:r>
      <w:r>
        <w:rPr>
          <w:i/>
          <w:position w:val="6"/>
          <w:sz w:val="13"/>
        </w:rPr>
        <w:t>93,94,95,96,97</w:t>
      </w:r>
      <w:r>
        <w:rPr>
          <w:i/>
          <w:sz w:val="20"/>
        </w:rPr>
        <w:t>.</w:t>
      </w:r>
    </w:p>
    <w:p w:rsidR="008E699E" w:rsidRDefault="00C43574">
      <w:pPr>
        <w:pStyle w:val="Pagrindinistekstas"/>
        <w:spacing w:before="157" w:line="256" w:lineRule="auto"/>
        <w:ind w:left="432" w:right="1436" w:firstLine="852"/>
        <w:jc w:val="both"/>
      </w:pPr>
      <w:r>
        <w:rPr>
          <w:b/>
          <w:i/>
        </w:rPr>
        <w:t>Hiperglikemija</w:t>
      </w:r>
      <w:r>
        <w:t>. Laikinai padidėjus cukraus kiekiui kraujyje, pvz.: sočiai pavalgius, daugelis jaučiasi gerai, net jei gliukozės koncentracija siekia 16–18 mmol/l. Jeigu insulino yra pakankamai, cukraus kiekis kraujyje iš lėto mažėja. Dėl insulino stokos gliukozės koncen</w:t>
      </w:r>
      <w:r>
        <w:t>tracija didėja net ir nevalgant, kadangi ląstelėms badaujant kiti hormonai verčia kepenis atpalaiduoti gliukozę iš glikogeno pavidalu sukauptų atsargų. Jei trūksta insulino, kepenys pradeda gaminti ketonus. Jie naudojami kaip maistas ląstelėms, bet didelis</w:t>
      </w:r>
      <w:r>
        <w:t xml:space="preserve"> jų kiekis rūgština kraują ir sukelia ketoacidozę</w:t>
      </w:r>
      <w:r>
        <w:rPr>
          <w:position w:val="8"/>
          <w:sz w:val="14"/>
        </w:rPr>
        <w:t>98</w:t>
      </w:r>
      <w:r>
        <w:t>.</w:t>
      </w:r>
    </w:p>
    <w:p w:rsidR="008E699E" w:rsidRDefault="00C43574">
      <w:pPr>
        <w:spacing w:before="169"/>
        <w:ind w:left="1153"/>
        <w:rPr>
          <w:i/>
        </w:rPr>
      </w:pPr>
      <w:r>
        <w:rPr>
          <w:i/>
        </w:rPr>
        <w:t>Kas išprovokuoja hiperglikemiją?</w:t>
      </w:r>
    </w:p>
    <w:p w:rsidR="008E699E" w:rsidRDefault="00C43574">
      <w:pPr>
        <w:pStyle w:val="Sraopastraipa"/>
        <w:numPr>
          <w:ilvl w:val="3"/>
          <w:numId w:val="108"/>
        </w:numPr>
        <w:tabs>
          <w:tab w:val="left" w:pos="1154"/>
        </w:tabs>
        <w:spacing w:before="157" w:line="276" w:lineRule="auto"/>
        <w:ind w:right="1435"/>
        <w:jc w:val="both"/>
      </w:pPr>
      <w:r>
        <w:t>insulino trūkumas, kurio pagrindinė priežastis – gydymo insulinu nutraukimas arba pažeistas</w:t>
      </w:r>
      <w:r>
        <w:rPr>
          <w:spacing w:val="-10"/>
        </w:rPr>
        <w:t xml:space="preserve"> </w:t>
      </w:r>
      <w:r>
        <w:t>jo</w:t>
      </w:r>
      <w:r>
        <w:rPr>
          <w:spacing w:val="-10"/>
        </w:rPr>
        <w:t xml:space="preserve"> </w:t>
      </w:r>
      <w:r>
        <w:t>naudojimo</w:t>
      </w:r>
      <w:r>
        <w:rPr>
          <w:spacing w:val="-12"/>
        </w:rPr>
        <w:t xml:space="preserve"> </w:t>
      </w:r>
      <w:r>
        <w:t>režimas</w:t>
      </w:r>
      <w:r>
        <w:rPr>
          <w:spacing w:val="-8"/>
        </w:rPr>
        <w:t xml:space="preserve"> </w:t>
      </w:r>
      <w:r>
        <w:t>(pvz.:</w:t>
      </w:r>
      <w:r>
        <w:rPr>
          <w:spacing w:val="-8"/>
        </w:rPr>
        <w:t xml:space="preserve"> </w:t>
      </w:r>
      <w:r>
        <w:t>nesusileidus</w:t>
      </w:r>
      <w:r>
        <w:rPr>
          <w:spacing w:val="-7"/>
        </w:rPr>
        <w:t xml:space="preserve"> </w:t>
      </w:r>
      <w:r>
        <w:t>insulino</w:t>
      </w:r>
      <w:r>
        <w:rPr>
          <w:spacing w:val="-8"/>
        </w:rPr>
        <w:t xml:space="preserve"> </w:t>
      </w:r>
      <w:r>
        <w:t>12–24</w:t>
      </w:r>
      <w:r>
        <w:rPr>
          <w:spacing w:val="-9"/>
        </w:rPr>
        <w:t xml:space="preserve"> </w:t>
      </w:r>
      <w:r>
        <w:t>valandas</w:t>
      </w:r>
      <w:r>
        <w:rPr>
          <w:spacing w:val="-7"/>
        </w:rPr>
        <w:t xml:space="preserve"> </w:t>
      </w:r>
      <w:r>
        <w:t>arba</w:t>
      </w:r>
      <w:r>
        <w:rPr>
          <w:spacing w:val="-10"/>
        </w:rPr>
        <w:t xml:space="preserve"> </w:t>
      </w:r>
      <w:r>
        <w:t>insulino pompai nustojus tiekti insuliną dėl kateterio mechaninio suspaudimo, atsijungimo, nepastebėto adatos</w:t>
      </w:r>
      <w:r>
        <w:rPr>
          <w:spacing w:val="-2"/>
        </w:rPr>
        <w:t xml:space="preserve"> </w:t>
      </w:r>
      <w:r>
        <w:t>iškritimo);</w:t>
      </w:r>
    </w:p>
    <w:p w:rsidR="008E699E" w:rsidRDefault="00C43574">
      <w:pPr>
        <w:pStyle w:val="Sraopastraipa"/>
        <w:numPr>
          <w:ilvl w:val="3"/>
          <w:numId w:val="108"/>
        </w:numPr>
        <w:tabs>
          <w:tab w:val="left" w:pos="1154"/>
        </w:tabs>
        <w:spacing w:before="0" w:line="271" w:lineRule="auto"/>
        <w:ind w:right="1442"/>
        <w:jc w:val="both"/>
      </w:pPr>
      <w:r>
        <w:t>ūminės infekcijos, padidinančios insulino poreikį (pneumonija, šlapimo takų infekcija, gastroenteritas ir</w:t>
      </w:r>
      <w:r>
        <w:rPr>
          <w:spacing w:val="-1"/>
        </w:rPr>
        <w:t xml:space="preserve"> </w:t>
      </w:r>
      <w:r>
        <w:t>kitos);</w:t>
      </w:r>
    </w:p>
    <w:p w:rsidR="008E699E" w:rsidRDefault="00C43574">
      <w:pPr>
        <w:pStyle w:val="Sraopastraipa"/>
        <w:numPr>
          <w:ilvl w:val="3"/>
          <w:numId w:val="108"/>
        </w:numPr>
        <w:tabs>
          <w:tab w:val="left" w:pos="1154"/>
        </w:tabs>
        <w:spacing w:before="3" w:line="271" w:lineRule="auto"/>
        <w:ind w:right="1441"/>
        <w:jc w:val="both"/>
      </w:pPr>
      <w:r>
        <w:t>ūmios sunkios kitų o</w:t>
      </w:r>
      <w:r>
        <w:t>rganų ligos – miokardo infarktas, smegenų kraujotakos sutrikimai, ūminis pankreatitas,</w:t>
      </w:r>
      <w:r>
        <w:rPr>
          <w:spacing w:val="-1"/>
        </w:rPr>
        <w:t xml:space="preserve"> </w:t>
      </w:r>
      <w:r>
        <w:t>traumos;</w:t>
      </w:r>
    </w:p>
    <w:p w:rsidR="008E699E" w:rsidRDefault="00C43574">
      <w:pPr>
        <w:pStyle w:val="Sraopastraipa"/>
        <w:numPr>
          <w:ilvl w:val="3"/>
          <w:numId w:val="108"/>
        </w:numPr>
        <w:tabs>
          <w:tab w:val="left" w:pos="1154"/>
        </w:tabs>
        <w:spacing w:before="5"/>
        <w:ind w:hanging="361"/>
        <w:jc w:val="both"/>
      </w:pPr>
      <w:r>
        <w:t>alkoholio vartojimas, vaistai, veikiantys angliavandenių</w:t>
      </w:r>
      <w:r>
        <w:rPr>
          <w:spacing w:val="-1"/>
        </w:rPr>
        <w:t xml:space="preserve"> </w:t>
      </w:r>
      <w:r>
        <w:t>metabolizmą.</w:t>
      </w:r>
    </w:p>
    <w:p w:rsidR="008E699E" w:rsidRDefault="00C43574">
      <w:pPr>
        <w:pStyle w:val="Pagrindinistekstas"/>
        <w:spacing w:before="33"/>
        <w:ind w:left="1285"/>
        <w:jc w:val="both"/>
      </w:pPr>
      <w:r>
        <w:t>Apie 20-25 proc. atvejų hiperglikemiją sukėlusios priežasties išsiaiškinti nepavyksta</w:t>
      </w:r>
      <w:r>
        <w:rPr>
          <w:position w:val="8"/>
          <w:sz w:val="14"/>
        </w:rPr>
        <w:t>99,10</w:t>
      </w:r>
      <w:r>
        <w:rPr>
          <w:position w:val="8"/>
          <w:sz w:val="14"/>
        </w:rPr>
        <w:t>0</w:t>
      </w:r>
      <w:r>
        <w:t>.</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10"/>
        <w:rPr>
          <w:sz w:val="16"/>
        </w:rPr>
      </w:pPr>
      <w:r>
        <w:rPr>
          <w:noProof/>
          <w:lang w:bidi="ar-SA"/>
        </w:rPr>
        <mc:AlternateContent>
          <mc:Choice Requires="wps">
            <w:drawing>
              <wp:anchor distT="0" distB="0" distL="0" distR="0" simplePos="0" relativeHeight="251679744" behindDoc="1" locked="0" layoutInCell="1" allowOverlap="1">
                <wp:simplePos x="0" y="0"/>
                <wp:positionH relativeFrom="page">
                  <wp:posOffset>719455</wp:posOffset>
                </wp:positionH>
                <wp:positionV relativeFrom="paragraph">
                  <wp:posOffset>152400</wp:posOffset>
                </wp:positionV>
                <wp:extent cx="1829435" cy="0"/>
                <wp:effectExtent l="0" t="0" r="0" b="0"/>
                <wp:wrapTopAndBottom/>
                <wp:docPr id="544"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E23D9" id="Line 520"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pt" to="20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" strokeweight=".6pt">
                <w10:wrap type="topAndBottom" anchorx="page"/>
              </v:line>
            </w:pict>
          </mc:Fallback>
        </mc:AlternateContent>
      </w:r>
    </w:p>
    <w:p w:rsidR="008E699E" w:rsidRDefault="00C43574">
      <w:pPr>
        <w:spacing w:before="67" w:line="233" w:lineRule="exact"/>
        <w:ind w:left="432"/>
        <w:rPr>
          <w:rFonts w:ascii="Times New Roman"/>
          <w:sz w:val="20"/>
        </w:rPr>
      </w:pPr>
      <w:r>
        <w:rPr>
          <w:rFonts w:ascii="Times New Roman"/>
          <w:position w:val="7"/>
          <w:sz w:val="13"/>
        </w:rPr>
        <w:t xml:space="preserve">93 </w:t>
      </w:r>
      <w:r>
        <w:rPr>
          <w:rFonts w:ascii="Times New Roman"/>
          <w:color w:val="0462C1"/>
          <w:sz w:val="20"/>
          <w:u w:val="single" w:color="0462C1"/>
        </w:rPr>
        <w:t>http://medicina.lsmuni.lt/med/0610/0610-12l.pdf%20http</w:t>
      </w:r>
      <w:hyperlink r:id="rId97">
        <w:r>
          <w:rPr>
            <w:rFonts w:ascii="Times New Roman"/>
            <w:color w:val="0462C1"/>
            <w:sz w:val="20"/>
            <w:u w:val="single" w:color="0462C1"/>
          </w:rPr>
          <w:t>:/www.</w:t>
        </w:r>
      </w:hyperlink>
      <w:r>
        <w:rPr>
          <w:rFonts w:ascii="Times New Roman"/>
          <w:color w:val="0462C1"/>
          <w:sz w:val="20"/>
          <w:u w:val="single" w:color="0462C1"/>
        </w:rPr>
        <w:t>d</w:t>
      </w:r>
      <w:hyperlink r:id="rId98">
        <w:r>
          <w:rPr>
            <w:rFonts w:ascii="Times New Roman"/>
            <w:color w:val="0462C1"/>
            <w:sz w:val="20"/>
            <w:u w:val="single" w:color="0462C1"/>
          </w:rPr>
          <w:t>iabetasgaires.lt/viii</w:t>
        </w:r>
      </w:hyperlink>
      <w:r>
        <w:rPr>
          <w:rFonts w:ascii="Times New Roman"/>
          <w:color w:val="0462C1"/>
          <w:sz w:val="20"/>
          <w:u w:val="single" w:color="0462C1"/>
        </w:rPr>
        <w:t>-</w:t>
      </w:r>
      <w:hyperlink r:id="rId99">
        <w:r>
          <w:rPr>
            <w:rFonts w:ascii="Times New Roman"/>
            <w:color w:val="0462C1"/>
            <w:sz w:val="20"/>
            <w:u w:val="single" w:color="0462C1"/>
          </w:rPr>
          <w:t>hipoglikemija.htm</w:t>
        </w:r>
      </w:hyperlink>
    </w:p>
    <w:p w:rsidR="008E699E" w:rsidRDefault="00C43574">
      <w:pPr>
        <w:ind w:left="432" w:right="2879"/>
        <w:rPr>
          <w:rFonts w:ascii="Times New Roman" w:hAnsi="Times New Roman"/>
          <w:sz w:val="20"/>
        </w:rPr>
      </w:pPr>
      <w:r>
        <w:rPr>
          <w:rFonts w:ascii="Times New Roman" w:hAnsi="Times New Roman"/>
          <w:position w:val="7"/>
          <w:sz w:val="13"/>
        </w:rPr>
        <w:t xml:space="preserve">94 </w:t>
      </w:r>
      <w:hyperlink r:id="rId100">
        <w:r>
          <w:rPr>
            <w:rFonts w:ascii="Times New Roman" w:hAnsi="Times New Roman"/>
            <w:color w:val="0462C1"/>
            <w:sz w:val="20"/>
            <w:u w:val="single" w:color="0462C1"/>
          </w:rPr>
          <w:t>ht</w:t>
        </w:r>
        <w:r>
          <w:rPr>
            <w:rFonts w:ascii="Times New Roman" w:hAnsi="Times New Roman"/>
            <w:color w:val="0462C1"/>
            <w:sz w:val="20"/>
            <w:u w:val="single" w:color="0462C1"/>
          </w:rPr>
          <w:t>tp://sam.lrv.lt/lt/veiklos-sritys/asmens-sveikatos-prieziura/diagnostikos-gydymo-metodikos-ir-</w:t>
        </w:r>
      </w:hyperlink>
      <w:r>
        <w:rPr>
          <w:rFonts w:ascii="Times New Roman" w:hAnsi="Times New Roman"/>
          <w:color w:val="0462C1"/>
          <w:sz w:val="20"/>
        </w:rPr>
        <w:t xml:space="preserve"> </w:t>
      </w:r>
      <w:hyperlink r:id="rId101">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229" w:lineRule="exact"/>
        <w:ind w:left="432"/>
        <w:rPr>
          <w:rFonts w:ascii="Times New Roman"/>
          <w:sz w:val="20"/>
        </w:rPr>
      </w:pPr>
      <w:r>
        <w:rPr>
          <w:rFonts w:ascii="Times New Roman"/>
          <w:position w:val="7"/>
          <w:sz w:val="13"/>
        </w:rPr>
        <w:t xml:space="preserve">95 </w:t>
      </w:r>
      <w:hyperlink r:id="rId102">
        <w:r>
          <w:rPr>
            <w:rFonts w:ascii="Times New Roman"/>
            <w:color w:val="0462C1"/>
            <w:sz w:val="20"/>
            <w:u w:val="single" w:color="0462C1"/>
          </w:rPr>
          <w:t>http://www.diabetasgaires.lt/viii-hipoglikemija.htm?spec=1</w:t>
        </w:r>
      </w:hyperlink>
    </w:p>
    <w:p w:rsidR="008E699E" w:rsidRDefault="00C43574">
      <w:pPr>
        <w:spacing w:line="230" w:lineRule="exact"/>
        <w:ind w:left="432"/>
        <w:rPr>
          <w:rFonts w:ascii="Times New Roman"/>
          <w:sz w:val="20"/>
        </w:rPr>
      </w:pPr>
      <w:r>
        <w:rPr>
          <w:rFonts w:ascii="Times New Roman"/>
          <w:position w:val="7"/>
          <w:sz w:val="13"/>
        </w:rPr>
        <w:t xml:space="preserve">96 </w:t>
      </w:r>
      <w:hyperlink r:id="rId103">
        <w:r>
          <w:rPr>
            <w:rFonts w:ascii="Times New Roman"/>
            <w:color w:val="0462C1"/>
            <w:sz w:val="20"/>
            <w:u w:val="single" w:color="0462C1"/>
          </w:rPr>
          <w:t>http://www.dia.lt/knygos/Vaikas_serga_cukralige2.pdf</w:t>
        </w:r>
      </w:hyperlink>
    </w:p>
    <w:p w:rsidR="008E699E" w:rsidRDefault="00C43574">
      <w:pPr>
        <w:spacing w:line="229" w:lineRule="exact"/>
        <w:ind w:left="432"/>
        <w:rPr>
          <w:rFonts w:ascii="Times New Roman"/>
          <w:sz w:val="20"/>
        </w:rPr>
      </w:pPr>
      <w:r>
        <w:rPr>
          <w:rFonts w:ascii="Times New Roman"/>
          <w:position w:val="7"/>
          <w:sz w:val="13"/>
        </w:rPr>
        <w:t xml:space="preserve">97 </w:t>
      </w:r>
      <w:hyperlink r:id="rId104">
        <w:r>
          <w:rPr>
            <w:rFonts w:ascii="Times New Roman"/>
            <w:color w:val="0462C1"/>
            <w:sz w:val="20"/>
            <w:u w:val="single" w:color="0462C1"/>
          </w:rPr>
          <w:t>https://sam.lrv.lt/uploads/sam/documents/f</w:t>
        </w:r>
        <w:r>
          <w:rPr>
            <w:rFonts w:ascii="Times New Roman"/>
            <w:color w:val="0462C1"/>
            <w:sz w:val="20"/>
            <w:u w:val="single" w:color="0462C1"/>
          </w:rPr>
          <w:t>iles/mokymo%20programa.pdf</w:t>
        </w:r>
      </w:hyperlink>
    </w:p>
    <w:p w:rsidR="008E699E" w:rsidRDefault="00C43574">
      <w:pPr>
        <w:spacing w:line="229" w:lineRule="exact"/>
        <w:ind w:left="432"/>
        <w:rPr>
          <w:rFonts w:ascii="Times New Roman"/>
          <w:sz w:val="20"/>
        </w:rPr>
      </w:pPr>
      <w:r>
        <w:rPr>
          <w:rFonts w:ascii="Times New Roman"/>
          <w:position w:val="7"/>
          <w:sz w:val="13"/>
        </w:rPr>
        <w:t xml:space="preserve">98 </w:t>
      </w:r>
      <w:hyperlink r:id="rId105">
        <w:r>
          <w:rPr>
            <w:rFonts w:ascii="Times New Roman"/>
            <w:color w:val="0462C1"/>
            <w:sz w:val="20"/>
            <w:u w:val="single" w:color="0462C1"/>
          </w:rPr>
          <w:t>http://www.dia.lt/knygos/Vaikas_serga_cukralige2.pdf</w:t>
        </w:r>
      </w:hyperlink>
    </w:p>
    <w:p w:rsidR="008E699E" w:rsidRDefault="00C43574">
      <w:pPr>
        <w:ind w:left="432" w:right="1656"/>
        <w:rPr>
          <w:rFonts w:ascii="Times New Roman"/>
          <w:sz w:val="20"/>
        </w:rPr>
      </w:pPr>
      <w:r>
        <w:rPr>
          <w:rFonts w:ascii="Times New Roman"/>
          <w:position w:val="7"/>
          <w:sz w:val="13"/>
        </w:rPr>
        <w:t xml:space="preserve">99 </w:t>
      </w:r>
      <w:hyperlink r:id="rId106">
        <w:r>
          <w:rPr>
            <w:rFonts w:ascii="Times New Roman"/>
            <w:color w:val="0462C1"/>
            <w:sz w:val="20"/>
            <w:u w:val="single" w:color="0462C1"/>
          </w:rPr>
          <w:t>http://www.diabetasgaires.lt/b-diabetines-ketoacidozes-ir-neketonines-hiperosmozines-hiperglikemines-</w:t>
        </w:r>
      </w:hyperlink>
      <w:r>
        <w:rPr>
          <w:rFonts w:ascii="Times New Roman"/>
          <w:color w:val="0462C1"/>
          <w:sz w:val="20"/>
        </w:rPr>
        <w:t xml:space="preserve"> </w:t>
      </w:r>
      <w:hyperlink r:id="rId107">
        <w:r>
          <w:rPr>
            <w:rFonts w:ascii="Times New Roman"/>
            <w:color w:val="0462C1"/>
            <w:sz w:val="20"/>
            <w:u w:val="single" w:color="0462C1"/>
          </w:rPr>
          <w:t>bukles.htm?spec=1</w:t>
        </w:r>
      </w:hyperlink>
    </w:p>
    <w:p w:rsidR="008E699E" w:rsidRDefault="00C43574">
      <w:pPr>
        <w:spacing w:line="231" w:lineRule="exact"/>
        <w:ind w:left="432"/>
        <w:rPr>
          <w:rFonts w:ascii="Times New Roman"/>
          <w:sz w:val="20"/>
        </w:rPr>
      </w:pPr>
      <w:r>
        <w:rPr>
          <w:rFonts w:ascii="Times New Roman"/>
          <w:position w:val="7"/>
          <w:sz w:val="13"/>
        </w:rPr>
        <w:t xml:space="preserve">100 </w:t>
      </w:r>
      <w:hyperlink r:id="rId108">
        <w:r>
          <w:rPr>
            <w:rFonts w:ascii="Times New Roman"/>
            <w:color w:val="0462C1"/>
            <w:sz w:val="20"/>
            <w:u w:val="single" w:color="0462C1"/>
          </w:rPr>
          <w:t>http://www.dia.lt/knygos/Vaikas_serga_cukralige2.pdf</w:t>
        </w:r>
      </w:hyperlink>
    </w:p>
    <w:p w:rsidR="008E699E" w:rsidRDefault="008E699E">
      <w:pPr>
        <w:spacing w:line="231" w:lineRule="exact"/>
        <w:rPr>
          <w:rFonts w:ascii="Times New Roman"/>
          <w:sz w:val="20"/>
        </w:rPr>
        <w:sectPr w:rsidR="008E699E">
          <w:pgSz w:w="11910" w:h="16840"/>
          <w:pgMar w:top="1420" w:right="0" w:bottom="1100" w:left="700" w:header="0" w:footer="907" w:gutter="0"/>
          <w:cols w:space="1296"/>
        </w:sectPr>
      </w:pPr>
    </w:p>
    <w:p w:rsidR="008E699E" w:rsidRDefault="00C43574">
      <w:pPr>
        <w:pStyle w:val="Pagrindinistekstas"/>
        <w:spacing w:before="81" w:line="276" w:lineRule="auto"/>
        <w:ind w:left="432" w:right="1656" w:firstLine="852"/>
      </w:pPr>
      <w:r>
        <w:t>2.1.1. paveiksle pateikiami hiperglikemijai būdingi simptomai ir Mokykloje taikytinos pagalbos priemonės.</w:t>
      </w:r>
    </w:p>
    <w:p w:rsidR="008E699E" w:rsidRDefault="00C43574">
      <w:pPr>
        <w:pStyle w:val="Pagrindinistekstas"/>
        <w:spacing w:before="1"/>
        <w:rPr>
          <w:sz w:val="13"/>
        </w:rPr>
      </w:pPr>
      <w:r>
        <w:rPr>
          <w:noProof/>
          <w:lang w:bidi="ar-SA"/>
        </w:rPr>
        <w:drawing>
          <wp:anchor distT="0" distB="0" distL="0" distR="0" simplePos="0" relativeHeight="22" behindDoc="0" locked="0" layoutInCell="1" allowOverlap="1">
            <wp:simplePos x="0" y="0"/>
            <wp:positionH relativeFrom="page">
              <wp:posOffset>784903</wp:posOffset>
            </wp:positionH>
            <wp:positionV relativeFrom="paragraph">
              <wp:posOffset>120717</wp:posOffset>
            </wp:positionV>
            <wp:extent cx="5756029" cy="472125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9" cstate="print"/>
                    <a:stretch>
                      <a:fillRect/>
                    </a:stretch>
                  </pic:blipFill>
                  <pic:spPr>
                    <a:xfrm>
                      <a:off x="0" y="0"/>
                      <a:ext cx="5756029" cy="4721256"/>
                    </a:xfrm>
                    <a:prstGeom prst="rect">
                      <a:avLst/>
                    </a:prstGeom>
                  </pic:spPr>
                </pic:pic>
              </a:graphicData>
            </a:graphic>
          </wp:anchor>
        </w:drawing>
      </w:r>
    </w:p>
    <w:p w:rsidR="008E699E" w:rsidRDefault="00C43574">
      <w:pPr>
        <w:pStyle w:val="Sraopastraipa"/>
        <w:numPr>
          <w:ilvl w:val="2"/>
          <w:numId w:val="104"/>
        </w:numPr>
        <w:tabs>
          <w:tab w:val="left" w:pos="983"/>
        </w:tabs>
        <w:spacing w:before="189" w:line="276" w:lineRule="auto"/>
        <w:ind w:right="1440" w:firstLine="0"/>
        <w:rPr>
          <w:i/>
          <w:sz w:val="20"/>
        </w:rPr>
      </w:pPr>
      <w:r>
        <w:rPr>
          <w:b/>
          <w:i/>
          <w:sz w:val="20"/>
        </w:rPr>
        <w:t>pav.</w:t>
      </w:r>
      <w:r>
        <w:rPr>
          <w:b/>
          <w:i/>
          <w:spacing w:val="-8"/>
          <w:sz w:val="20"/>
        </w:rPr>
        <w:t xml:space="preserve"> </w:t>
      </w:r>
      <w:r>
        <w:rPr>
          <w:i/>
          <w:sz w:val="20"/>
        </w:rPr>
        <w:t>Hiperglikemijai,</w:t>
      </w:r>
      <w:r>
        <w:rPr>
          <w:i/>
          <w:spacing w:val="-7"/>
          <w:sz w:val="20"/>
        </w:rPr>
        <w:t xml:space="preserve"> </w:t>
      </w:r>
      <w:r>
        <w:rPr>
          <w:i/>
          <w:sz w:val="20"/>
        </w:rPr>
        <w:t>atsižvelgiant</w:t>
      </w:r>
      <w:r>
        <w:rPr>
          <w:i/>
          <w:spacing w:val="-10"/>
          <w:sz w:val="20"/>
        </w:rPr>
        <w:t xml:space="preserve"> </w:t>
      </w:r>
      <w:r>
        <w:rPr>
          <w:i/>
          <w:sz w:val="20"/>
        </w:rPr>
        <w:t>į</w:t>
      </w:r>
      <w:r>
        <w:rPr>
          <w:i/>
          <w:spacing w:val="-8"/>
          <w:sz w:val="20"/>
        </w:rPr>
        <w:t xml:space="preserve"> </w:t>
      </w:r>
      <w:r>
        <w:rPr>
          <w:i/>
          <w:sz w:val="20"/>
        </w:rPr>
        <w:t>jos</w:t>
      </w:r>
      <w:r>
        <w:rPr>
          <w:i/>
          <w:spacing w:val="-9"/>
          <w:sz w:val="20"/>
        </w:rPr>
        <w:t xml:space="preserve"> </w:t>
      </w:r>
      <w:r>
        <w:rPr>
          <w:i/>
          <w:sz w:val="20"/>
        </w:rPr>
        <w:t>sunkumą,</w:t>
      </w:r>
      <w:r>
        <w:rPr>
          <w:i/>
          <w:spacing w:val="-9"/>
          <w:sz w:val="20"/>
        </w:rPr>
        <w:t xml:space="preserve"> </w:t>
      </w:r>
      <w:r>
        <w:rPr>
          <w:i/>
          <w:sz w:val="20"/>
        </w:rPr>
        <w:t>būdingi</w:t>
      </w:r>
      <w:r>
        <w:rPr>
          <w:i/>
          <w:spacing w:val="-11"/>
          <w:sz w:val="20"/>
        </w:rPr>
        <w:t xml:space="preserve"> </w:t>
      </w:r>
      <w:r>
        <w:rPr>
          <w:i/>
          <w:sz w:val="20"/>
        </w:rPr>
        <w:t>simptomai</w:t>
      </w:r>
      <w:r>
        <w:rPr>
          <w:i/>
          <w:spacing w:val="-10"/>
          <w:sz w:val="20"/>
        </w:rPr>
        <w:t xml:space="preserve"> </w:t>
      </w:r>
      <w:r>
        <w:rPr>
          <w:i/>
          <w:sz w:val="20"/>
        </w:rPr>
        <w:t>ir</w:t>
      </w:r>
      <w:r>
        <w:rPr>
          <w:i/>
          <w:spacing w:val="-5"/>
          <w:sz w:val="20"/>
        </w:rPr>
        <w:t xml:space="preserve"> </w:t>
      </w:r>
      <w:r>
        <w:rPr>
          <w:i/>
          <w:sz w:val="20"/>
        </w:rPr>
        <w:t>Mokykloje</w:t>
      </w:r>
      <w:r>
        <w:rPr>
          <w:i/>
          <w:spacing w:val="-8"/>
          <w:sz w:val="20"/>
        </w:rPr>
        <w:t xml:space="preserve"> </w:t>
      </w:r>
      <w:r>
        <w:rPr>
          <w:i/>
          <w:sz w:val="20"/>
        </w:rPr>
        <w:t>taikytinos</w:t>
      </w:r>
      <w:r>
        <w:rPr>
          <w:i/>
          <w:spacing w:val="-7"/>
          <w:sz w:val="20"/>
        </w:rPr>
        <w:t xml:space="preserve"> </w:t>
      </w:r>
      <w:r>
        <w:rPr>
          <w:i/>
          <w:sz w:val="20"/>
        </w:rPr>
        <w:t>pagalbos priemonės</w:t>
      </w:r>
    </w:p>
    <w:p w:rsidR="008E699E" w:rsidRDefault="00C43574">
      <w:pPr>
        <w:spacing w:before="141"/>
        <w:ind w:left="432"/>
        <w:rPr>
          <w:i/>
          <w:sz w:val="20"/>
        </w:rPr>
      </w:pPr>
      <w:r>
        <w:rPr>
          <w:i/>
          <w:sz w:val="20"/>
        </w:rPr>
        <w:t>Šaltinis: Sudaryta autorių, remianti</w:t>
      </w:r>
      <w:r>
        <w:rPr>
          <w:i/>
          <w:sz w:val="20"/>
        </w:rPr>
        <w:t>s literatūros šaltiniais</w:t>
      </w:r>
      <w:r>
        <w:rPr>
          <w:sz w:val="20"/>
          <w:vertAlign w:val="superscript"/>
        </w:rPr>
        <w:t>101</w:t>
      </w:r>
      <w:r>
        <w:rPr>
          <w:i/>
          <w:sz w:val="20"/>
          <w:vertAlign w:val="superscript"/>
        </w:rPr>
        <w:t>,</w:t>
      </w:r>
      <w:r>
        <w:rPr>
          <w:sz w:val="20"/>
          <w:vertAlign w:val="superscript"/>
        </w:rPr>
        <w:t>102</w:t>
      </w:r>
      <w:r>
        <w:rPr>
          <w:i/>
          <w:sz w:val="20"/>
        </w:rPr>
        <w:t>.</w:t>
      </w:r>
    </w:p>
    <w:p w:rsidR="008E699E" w:rsidRDefault="00C43574">
      <w:pPr>
        <w:pStyle w:val="Pagrindinistekstas"/>
        <w:spacing w:before="162" w:line="276" w:lineRule="auto"/>
        <w:ind w:left="432" w:right="1434" w:firstLine="852"/>
      </w:pPr>
      <w:r>
        <w:t xml:space="preserve">Išsamesnį vaikų CD aprašymą galima rasti LR sveikatos apsaugos ministerijos tinklalapyje, Diagnostikos ir gydymo protokolų skiltyje: </w:t>
      </w:r>
      <w:hyperlink r:id="rId110">
        <w:r>
          <w:rPr>
            <w:color w:val="0462C1"/>
            <w:u w:val="single" w:color="0462C1"/>
          </w:rPr>
          <w:t>http://sam.lrv.lt/lt/veiklos-sritys/asmens-</w:t>
        </w:r>
      </w:hyperlink>
      <w:r>
        <w:rPr>
          <w:color w:val="0462C1"/>
        </w:rPr>
        <w:t xml:space="preserve"> </w:t>
      </w:r>
      <w:hyperlink r:id="rId111">
        <w:r>
          <w:rPr>
            <w:color w:val="0462C1"/>
            <w:u w:val="single" w:color="0462C1"/>
          </w:rPr>
          <w:t>sveikatos-prieziura/diagnostikos-gydymo-metodikos-ir-rekomendacijos/diagnostikos-ir-gydymo-</w:t>
        </w:r>
      </w:hyperlink>
      <w:r>
        <w:rPr>
          <w:color w:val="0462C1"/>
        </w:rPr>
        <w:t xml:space="preserve"> </w:t>
      </w:r>
      <w:hyperlink r:id="rId112">
        <w:r>
          <w:rPr>
            <w:color w:val="0462C1"/>
            <w:u w:val="single" w:color="0462C1"/>
          </w:rPr>
          <w:t>protokolai</w:t>
        </w:r>
        <w:r>
          <w:rPr>
            <w:color w:val="0462C1"/>
          </w:rPr>
          <w:t xml:space="preserve"> </w:t>
        </w:r>
      </w:hyperlink>
      <w:r>
        <w:t>(žr. „Vaikų ligų srities protokolai“).</w:t>
      </w:r>
    </w:p>
    <w:p w:rsidR="008E699E" w:rsidRDefault="008E699E">
      <w:pPr>
        <w:pStyle w:val="Pagrindinistekstas"/>
        <w:rPr>
          <w:sz w:val="20"/>
        </w:rPr>
      </w:pPr>
    </w:p>
    <w:p w:rsidR="008E699E" w:rsidRDefault="008E699E">
      <w:pPr>
        <w:pStyle w:val="Pagrindinistekstas"/>
        <w:rPr>
          <w:sz w:val="18"/>
        </w:rPr>
      </w:pPr>
    </w:p>
    <w:p w:rsidR="008E699E" w:rsidRDefault="00C43574">
      <w:pPr>
        <w:pStyle w:val="Pagrindinistekstas"/>
        <w:spacing w:before="94"/>
        <w:ind w:left="1285"/>
      </w:pPr>
      <w:r>
        <w:rPr>
          <w:color w:val="2E5395"/>
        </w:rPr>
        <w:t>Vaikų, sergančių cukriniu diabetu, elgseno</w:t>
      </w:r>
      <w:r>
        <w:rPr>
          <w:color w:val="2E5395"/>
        </w:rPr>
        <w:t>s psichosocialiniai aspektai</w:t>
      </w:r>
    </w:p>
    <w:p w:rsidR="008E699E" w:rsidRDefault="00C43574">
      <w:pPr>
        <w:pStyle w:val="Pagrindinistekstas"/>
        <w:spacing w:before="157" w:line="273" w:lineRule="auto"/>
        <w:ind w:left="432" w:right="1434" w:firstLine="852"/>
        <w:jc w:val="both"/>
      </w:pPr>
      <w:r>
        <w:t>CD</w:t>
      </w:r>
      <w:r>
        <w:rPr>
          <w:spacing w:val="-10"/>
        </w:rPr>
        <w:t xml:space="preserve"> </w:t>
      </w:r>
      <w:r>
        <w:t>yra</w:t>
      </w:r>
      <w:r>
        <w:rPr>
          <w:spacing w:val="-8"/>
        </w:rPr>
        <w:t xml:space="preserve"> </w:t>
      </w:r>
      <w:r>
        <w:t>liga,</w:t>
      </w:r>
      <w:r>
        <w:rPr>
          <w:spacing w:val="-8"/>
        </w:rPr>
        <w:t xml:space="preserve"> </w:t>
      </w:r>
      <w:r>
        <w:t>kuria</w:t>
      </w:r>
      <w:r>
        <w:rPr>
          <w:spacing w:val="-8"/>
        </w:rPr>
        <w:t xml:space="preserve"> </w:t>
      </w:r>
      <w:r>
        <w:t>susirgus</w:t>
      </w:r>
      <w:r>
        <w:rPr>
          <w:spacing w:val="-7"/>
        </w:rPr>
        <w:t xml:space="preserve"> </w:t>
      </w:r>
      <w:r>
        <w:t>vaikui,</w:t>
      </w:r>
      <w:r>
        <w:rPr>
          <w:spacing w:val="-8"/>
        </w:rPr>
        <w:t xml:space="preserve"> </w:t>
      </w:r>
      <w:r>
        <w:t>sunkumų</w:t>
      </w:r>
      <w:r>
        <w:rPr>
          <w:spacing w:val="-9"/>
        </w:rPr>
        <w:t xml:space="preserve"> </w:t>
      </w:r>
      <w:r>
        <w:t>kyla</w:t>
      </w:r>
      <w:r>
        <w:rPr>
          <w:spacing w:val="-8"/>
        </w:rPr>
        <w:t xml:space="preserve"> </w:t>
      </w:r>
      <w:r>
        <w:t>visai</w:t>
      </w:r>
      <w:r>
        <w:rPr>
          <w:spacing w:val="-10"/>
        </w:rPr>
        <w:t xml:space="preserve"> </w:t>
      </w:r>
      <w:r>
        <w:t>šeimai.</w:t>
      </w:r>
      <w:r>
        <w:rPr>
          <w:spacing w:val="-7"/>
        </w:rPr>
        <w:t xml:space="preserve"> </w:t>
      </w:r>
      <w:r>
        <w:t>Sergantis</w:t>
      </w:r>
      <w:r>
        <w:rPr>
          <w:spacing w:val="-8"/>
        </w:rPr>
        <w:t xml:space="preserve"> </w:t>
      </w:r>
      <w:r>
        <w:t>1</w:t>
      </w:r>
      <w:r>
        <w:rPr>
          <w:spacing w:val="-10"/>
        </w:rPr>
        <w:t xml:space="preserve"> </w:t>
      </w:r>
      <w:r>
        <w:t>tipo</w:t>
      </w:r>
      <w:r>
        <w:rPr>
          <w:spacing w:val="-9"/>
        </w:rPr>
        <w:t xml:space="preserve"> </w:t>
      </w:r>
      <w:r>
        <w:t>CD</w:t>
      </w:r>
      <w:r>
        <w:rPr>
          <w:spacing w:val="-10"/>
        </w:rPr>
        <w:t xml:space="preserve"> </w:t>
      </w:r>
      <w:r>
        <w:t>vaikas turi</w:t>
      </w:r>
      <w:r>
        <w:rPr>
          <w:spacing w:val="-20"/>
        </w:rPr>
        <w:t xml:space="preserve"> </w:t>
      </w:r>
      <w:r>
        <w:t>visą</w:t>
      </w:r>
      <w:r>
        <w:rPr>
          <w:spacing w:val="-17"/>
        </w:rPr>
        <w:t xml:space="preserve"> </w:t>
      </w:r>
      <w:r>
        <w:t>gyvenimą</w:t>
      </w:r>
      <w:r>
        <w:rPr>
          <w:spacing w:val="-20"/>
        </w:rPr>
        <w:t xml:space="preserve"> </w:t>
      </w:r>
      <w:r>
        <w:t>leistis</w:t>
      </w:r>
      <w:r>
        <w:rPr>
          <w:spacing w:val="-17"/>
        </w:rPr>
        <w:t xml:space="preserve"> </w:t>
      </w:r>
      <w:r>
        <w:t>insuliną,</w:t>
      </w:r>
      <w:r>
        <w:rPr>
          <w:spacing w:val="-14"/>
        </w:rPr>
        <w:t xml:space="preserve"> </w:t>
      </w:r>
      <w:r>
        <w:t>nuolat</w:t>
      </w:r>
      <w:r>
        <w:rPr>
          <w:spacing w:val="-18"/>
        </w:rPr>
        <w:t xml:space="preserve"> </w:t>
      </w:r>
      <w:r>
        <w:t>atlikti</w:t>
      </w:r>
      <w:r>
        <w:rPr>
          <w:spacing w:val="-20"/>
        </w:rPr>
        <w:t xml:space="preserve"> </w:t>
      </w:r>
      <w:r>
        <w:t>gliukozės</w:t>
      </w:r>
      <w:r>
        <w:rPr>
          <w:spacing w:val="-17"/>
        </w:rPr>
        <w:t xml:space="preserve"> </w:t>
      </w:r>
      <w:r>
        <w:t>kiekio</w:t>
      </w:r>
      <w:r>
        <w:rPr>
          <w:spacing w:val="-20"/>
        </w:rPr>
        <w:t xml:space="preserve"> </w:t>
      </w:r>
      <w:r>
        <w:t>kraujyje</w:t>
      </w:r>
      <w:r>
        <w:rPr>
          <w:spacing w:val="-18"/>
        </w:rPr>
        <w:t xml:space="preserve"> </w:t>
      </w:r>
      <w:r>
        <w:t>nustatymo</w:t>
      </w:r>
      <w:r>
        <w:rPr>
          <w:spacing w:val="-20"/>
        </w:rPr>
        <w:t xml:space="preserve"> </w:t>
      </w:r>
      <w:r>
        <w:t>tyrimus,</w:t>
      </w:r>
      <w:r>
        <w:rPr>
          <w:spacing w:val="-18"/>
        </w:rPr>
        <w:t xml:space="preserve"> </w:t>
      </w:r>
      <w:r>
        <w:t>laikytis mitybos rekomendacijų, žinoti, kaip elgtis fizinio krūvio</w:t>
      </w:r>
      <w:r>
        <w:rPr>
          <w:spacing w:val="-3"/>
        </w:rPr>
        <w:t xml:space="preserve"> </w:t>
      </w:r>
      <w:r>
        <w:t>metu</w:t>
      </w:r>
      <w:r>
        <w:rPr>
          <w:position w:val="8"/>
          <w:sz w:val="14"/>
        </w:rPr>
        <w:t>103</w:t>
      </w:r>
      <w:r>
        <w:t>.</w:t>
      </w: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9"/>
        <w:rPr>
          <w:sz w:val="16"/>
        </w:rPr>
      </w:pPr>
      <w:r>
        <w:rPr>
          <w:noProof/>
          <w:lang w:bidi="ar-SA"/>
        </w:rPr>
        <mc:AlternateContent>
          <mc:Choice Requires="wps">
            <w:drawing>
              <wp:anchor distT="0" distB="0" distL="0" distR="0" simplePos="0" relativeHeight="251681792" behindDoc="1" locked="0" layoutInCell="1" allowOverlap="1">
                <wp:simplePos x="0" y="0"/>
                <wp:positionH relativeFrom="page">
                  <wp:posOffset>719455</wp:posOffset>
                </wp:positionH>
                <wp:positionV relativeFrom="paragraph">
                  <wp:posOffset>151765</wp:posOffset>
                </wp:positionV>
                <wp:extent cx="1829435" cy="0"/>
                <wp:effectExtent l="0" t="0" r="0" b="0"/>
                <wp:wrapTopAndBottom/>
                <wp:docPr id="543"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BCC3B" id="Line 51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95pt" to="200.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qj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" strokeweight=".21169mm">
                <w10:wrap type="topAndBottom" anchorx="page"/>
              </v:line>
            </w:pict>
          </mc:Fallback>
        </mc:AlternateContent>
      </w:r>
    </w:p>
    <w:p w:rsidR="008E699E" w:rsidRDefault="00C43574">
      <w:pPr>
        <w:spacing w:before="73" w:line="235" w:lineRule="auto"/>
        <w:ind w:left="432" w:right="4788"/>
        <w:rPr>
          <w:rFonts w:ascii="Times New Roman"/>
          <w:sz w:val="20"/>
        </w:rPr>
      </w:pPr>
      <w:r>
        <w:rPr>
          <w:rFonts w:ascii="Times New Roman"/>
          <w:w w:val="95"/>
          <w:position w:val="7"/>
          <w:sz w:val="13"/>
        </w:rPr>
        <w:t>101</w:t>
      </w:r>
      <w:hyperlink r:id="rId113">
        <w:r>
          <w:rPr>
            <w:rFonts w:ascii="Times New Roman"/>
            <w:color w:val="0462C1"/>
            <w:w w:val="95"/>
            <w:sz w:val="20"/>
            <w:u w:val="single" w:color="0462C1"/>
          </w:rPr>
          <w:t>https://sam.lrv.lt/uploads/sam/documents/files/mokymo%20programa.pdf</w:t>
        </w:r>
      </w:hyperlink>
      <w:r>
        <w:rPr>
          <w:rFonts w:ascii="Times New Roman"/>
          <w:color w:val="0462C1"/>
          <w:w w:val="95"/>
          <w:sz w:val="20"/>
        </w:rPr>
        <w:t xml:space="preserve">   </w:t>
      </w:r>
      <w:r>
        <w:rPr>
          <w:rFonts w:ascii="Times New Roman"/>
          <w:position w:val="7"/>
          <w:sz w:val="13"/>
        </w:rPr>
        <w:t>102</w:t>
      </w:r>
      <w:r>
        <w:rPr>
          <w:rFonts w:ascii="Times New Roman"/>
          <w:spacing w:val="17"/>
          <w:position w:val="7"/>
          <w:sz w:val="13"/>
        </w:rPr>
        <w:t xml:space="preserve"> </w:t>
      </w:r>
      <w:hyperlink r:id="rId114">
        <w:r>
          <w:rPr>
            <w:rFonts w:ascii="Times New Roman"/>
            <w:color w:val="0462C1"/>
            <w:sz w:val="20"/>
            <w:u w:val="single" w:color="0462C1"/>
          </w:rPr>
          <w:t>http://www.dia.lt/knygos/Vaikas_serga_cukralige2.pdf</w:t>
        </w:r>
      </w:hyperlink>
    </w:p>
    <w:p w:rsidR="008E699E" w:rsidRDefault="00C43574">
      <w:pPr>
        <w:spacing w:line="232" w:lineRule="exact"/>
        <w:ind w:left="432"/>
        <w:rPr>
          <w:rFonts w:ascii="Times New Roman"/>
          <w:sz w:val="20"/>
        </w:rPr>
      </w:pPr>
      <w:r>
        <w:rPr>
          <w:rFonts w:ascii="Times New Roman"/>
          <w:position w:val="7"/>
          <w:sz w:val="13"/>
        </w:rPr>
        <w:t xml:space="preserve">103 </w:t>
      </w:r>
      <w:r>
        <w:rPr>
          <w:rFonts w:ascii="Times New Roman"/>
          <w:sz w:val="20"/>
        </w:rPr>
        <w:t>Ten pat.</w:t>
      </w:r>
    </w:p>
    <w:p w:rsidR="008E699E" w:rsidRDefault="008E699E">
      <w:pPr>
        <w:spacing w:line="232"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432" w:right="1436" w:firstLine="852"/>
        <w:jc w:val="both"/>
      </w:pPr>
      <w:r>
        <w:t>Susirgus CD pakinta vaiko psichologinė būklė, gali pasireikšti tam tikri psichiatriniai sutrikimai, mo</w:t>
      </w:r>
      <w:r>
        <w:t>kymosi sunkumai, pakinta santykiai su šeimos nariais, nuolat vargina stresas ir įtampa,</w:t>
      </w:r>
      <w:r>
        <w:rPr>
          <w:spacing w:val="-10"/>
        </w:rPr>
        <w:t xml:space="preserve"> </w:t>
      </w:r>
      <w:r>
        <w:t>pablogėja</w:t>
      </w:r>
      <w:r>
        <w:rPr>
          <w:spacing w:val="-10"/>
        </w:rPr>
        <w:t xml:space="preserve"> </w:t>
      </w:r>
      <w:r>
        <w:t>gyvenimo</w:t>
      </w:r>
      <w:r>
        <w:rPr>
          <w:spacing w:val="-10"/>
        </w:rPr>
        <w:t xml:space="preserve"> </w:t>
      </w:r>
      <w:r>
        <w:t>kokybė,</w:t>
      </w:r>
      <w:r>
        <w:rPr>
          <w:spacing w:val="-8"/>
        </w:rPr>
        <w:t xml:space="preserve"> </w:t>
      </w:r>
      <w:r>
        <w:t>susiduriama</w:t>
      </w:r>
      <w:r>
        <w:rPr>
          <w:spacing w:val="-12"/>
        </w:rPr>
        <w:t xml:space="preserve"> </w:t>
      </w:r>
      <w:r>
        <w:t>su</w:t>
      </w:r>
      <w:r>
        <w:rPr>
          <w:spacing w:val="-10"/>
        </w:rPr>
        <w:t xml:space="preserve"> </w:t>
      </w:r>
      <w:r>
        <w:t>elgesio</w:t>
      </w:r>
      <w:r>
        <w:rPr>
          <w:spacing w:val="-10"/>
        </w:rPr>
        <w:t xml:space="preserve"> </w:t>
      </w:r>
      <w:r>
        <w:t>sunkumais</w:t>
      </w:r>
      <w:r>
        <w:rPr>
          <w:position w:val="8"/>
          <w:sz w:val="14"/>
        </w:rPr>
        <w:t>104</w:t>
      </w:r>
      <w:r>
        <w:t>.</w:t>
      </w:r>
      <w:r>
        <w:rPr>
          <w:spacing w:val="-9"/>
        </w:rPr>
        <w:t xml:space="preserve"> </w:t>
      </w:r>
      <w:r>
        <w:t>Vaiko,</w:t>
      </w:r>
      <w:r>
        <w:rPr>
          <w:spacing w:val="-9"/>
        </w:rPr>
        <w:t xml:space="preserve"> </w:t>
      </w:r>
      <w:r>
        <w:t>sergančio</w:t>
      </w:r>
      <w:r>
        <w:rPr>
          <w:spacing w:val="-10"/>
        </w:rPr>
        <w:t xml:space="preserve"> </w:t>
      </w:r>
      <w:r>
        <w:t>CD, paauglystės laikotarpiu padidėja psichologinių problemų našta vaikui ir jo šeimos</w:t>
      </w:r>
      <w:r>
        <w:rPr>
          <w:spacing w:val="-20"/>
        </w:rPr>
        <w:t xml:space="preserve"> </w:t>
      </w:r>
      <w:r>
        <w:t>n</w:t>
      </w:r>
      <w:r>
        <w:t>ariams.</w:t>
      </w:r>
    </w:p>
    <w:p w:rsidR="008E699E" w:rsidRDefault="00C43574">
      <w:pPr>
        <w:pStyle w:val="Pagrindinistekstas"/>
        <w:spacing w:before="116" w:line="273" w:lineRule="auto"/>
        <w:ind w:left="432" w:right="1436" w:firstLine="852"/>
        <w:jc w:val="both"/>
      </w:pPr>
      <w:r>
        <w:t>Lytinė branda, susijusi su hormoniniais pokyčiais organizme, sukelia didelius gliukozės kiekio</w:t>
      </w:r>
      <w:r>
        <w:rPr>
          <w:spacing w:val="-6"/>
        </w:rPr>
        <w:t xml:space="preserve"> </w:t>
      </w:r>
      <w:r>
        <w:t>kraujyje</w:t>
      </w:r>
      <w:r>
        <w:rPr>
          <w:spacing w:val="-7"/>
        </w:rPr>
        <w:t xml:space="preserve"> </w:t>
      </w:r>
      <w:r>
        <w:t>svyravimus</w:t>
      </w:r>
      <w:r>
        <w:rPr>
          <w:spacing w:val="-5"/>
        </w:rPr>
        <w:t xml:space="preserve"> </w:t>
      </w:r>
      <w:r>
        <w:t>ir</w:t>
      </w:r>
      <w:r>
        <w:rPr>
          <w:spacing w:val="-6"/>
        </w:rPr>
        <w:t xml:space="preserve"> </w:t>
      </w:r>
      <w:r>
        <w:t>apsunkina</w:t>
      </w:r>
      <w:r>
        <w:rPr>
          <w:spacing w:val="-4"/>
        </w:rPr>
        <w:t xml:space="preserve"> </w:t>
      </w:r>
      <w:r>
        <w:t>CD</w:t>
      </w:r>
      <w:r>
        <w:rPr>
          <w:spacing w:val="-8"/>
        </w:rPr>
        <w:t xml:space="preserve"> </w:t>
      </w:r>
      <w:r>
        <w:t>kontrolę.</w:t>
      </w:r>
      <w:r>
        <w:rPr>
          <w:spacing w:val="-4"/>
        </w:rPr>
        <w:t xml:space="preserve"> </w:t>
      </w:r>
      <w:r>
        <w:t>Dėl</w:t>
      </w:r>
      <w:r>
        <w:rPr>
          <w:spacing w:val="-8"/>
        </w:rPr>
        <w:t xml:space="preserve"> </w:t>
      </w:r>
      <w:r>
        <w:t>šios</w:t>
      </w:r>
      <w:r>
        <w:rPr>
          <w:spacing w:val="-6"/>
        </w:rPr>
        <w:t xml:space="preserve"> </w:t>
      </w:r>
      <w:r>
        <w:t>priežasties</w:t>
      </w:r>
      <w:r>
        <w:rPr>
          <w:spacing w:val="-7"/>
        </w:rPr>
        <w:t xml:space="preserve"> </w:t>
      </w:r>
      <w:r>
        <w:t>sergantys</w:t>
      </w:r>
      <w:r>
        <w:rPr>
          <w:spacing w:val="-6"/>
        </w:rPr>
        <w:t xml:space="preserve"> </w:t>
      </w:r>
      <w:r>
        <w:t>CD</w:t>
      </w:r>
      <w:r>
        <w:rPr>
          <w:spacing w:val="-6"/>
        </w:rPr>
        <w:t xml:space="preserve"> </w:t>
      </w:r>
      <w:r>
        <w:t>paaugliai ir jų tėvai išgyvena įtampą, nerimą, kontrolės praradimo jausmą ar depresiją</w:t>
      </w:r>
      <w:r>
        <w:rPr>
          <w:position w:val="8"/>
          <w:sz w:val="14"/>
        </w:rPr>
        <w:t>105</w:t>
      </w:r>
      <w:r>
        <w:t>. Bręstant, ypač paauglystėje, vaikai darosi piktesni, įsižeidę ant likimo dėl savo ligos. Pykstama ant ligos dėl poreikio nuolat taikyti ligos savikontrolės priemones</w:t>
      </w:r>
      <w:r>
        <w:t xml:space="preserve">, ant suaugusiųjų, kurie nuolat kontoliuoja vaiko elgesį ligos metu. Pykčio šaltiniu gali būti ir labai žemas arba aukštas cukraus kiekis kraujyje. Paauglystėjė vaikai, sergantys </w:t>
      </w:r>
      <w:r>
        <w:rPr>
          <w:spacing w:val="-2"/>
        </w:rPr>
        <w:t xml:space="preserve">CD, </w:t>
      </w:r>
      <w:r>
        <w:t>dažnai tampa priešiški ir nepaklusnūs, nepripažįsta jokių autoritetų, būn</w:t>
      </w:r>
      <w:r>
        <w:t>a linkę į</w:t>
      </w:r>
      <w:r>
        <w:rPr>
          <w:spacing w:val="-3"/>
        </w:rPr>
        <w:t xml:space="preserve"> </w:t>
      </w:r>
      <w:r>
        <w:t>depresiją</w:t>
      </w:r>
      <w:r>
        <w:rPr>
          <w:position w:val="8"/>
          <w:sz w:val="14"/>
        </w:rPr>
        <w:t>106,107</w:t>
      </w:r>
      <w:r>
        <w:t>.</w:t>
      </w:r>
    </w:p>
    <w:p w:rsidR="008E699E" w:rsidRDefault="00C43574">
      <w:pPr>
        <w:pStyle w:val="Pagrindinistekstas"/>
        <w:spacing w:before="132"/>
        <w:ind w:left="1285"/>
        <w:jc w:val="both"/>
      </w:pPr>
      <w:r>
        <w:t>Dažniausios vaikams, sergantiems CD, pasireiškia šios psichologinės problemos:</w:t>
      </w:r>
    </w:p>
    <w:p w:rsidR="008E699E" w:rsidRDefault="00C43574">
      <w:pPr>
        <w:pStyle w:val="Sraopastraipa"/>
        <w:numPr>
          <w:ilvl w:val="3"/>
          <w:numId w:val="104"/>
        </w:numPr>
        <w:tabs>
          <w:tab w:val="left" w:pos="1566"/>
        </w:tabs>
        <w:spacing w:before="157"/>
      </w:pPr>
      <w:r>
        <w:t>depresija ar</w:t>
      </w:r>
      <w:r>
        <w:rPr>
          <w:spacing w:val="-4"/>
        </w:rPr>
        <w:t xml:space="preserve"> </w:t>
      </w:r>
      <w:r>
        <w:t>liūdesys;</w:t>
      </w:r>
    </w:p>
    <w:p w:rsidR="008E699E" w:rsidRDefault="00C43574">
      <w:pPr>
        <w:pStyle w:val="Sraopastraipa"/>
        <w:numPr>
          <w:ilvl w:val="3"/>
          <w:numId w:val="104"/>
        </w:numPr>
        <w:tabs>
          <w:tab w:val="left" w:pos="1566"/>
        </w:tabs>
        <w:spacing w:before="35"/>
      </w:pPr>
      <w:r>
        <w:t>nerimas, ypač pirmaisiais ligos</w:t>
      </w:r>
      <w:r>
        <w:rPr>
          <w:spacing w:val="-2"/>
        </w:rPr>
        <w:t xml:space="preserve"> </w:t>
      </w:r>
      <w:r>
        <w:t>metais;</w:t>
      </w:r>
    </w:p>
    <w:p w:rsidR="008E699E" w:rsidRDefault="00C43574">
      <w:pPr>
        <w:pStyle w:val="Sraopastraipa"/>
        <w:numPr>
          <w:ilvl w:val="3"/>
          <w:numId w:val="104"/>
        </w:numPr>
        <w:tabs>
          <w:tab w:val="left" w:pos="1566"/>
        </w:tabs>
        <w:spacing w:before="38"/>
      </w:pPr>
      <w:r>
        <w:t>CD</w:t>
      </w:r>
      <w:r>
        <w:rPr>
          <w:spacing w:val="-1"/>
        </w:rPr>
        <w:t xml:space="preserve"> </w:t>
      </w:r>
      <w:r>
        <w:t>neigimas;</w:t>
      </w:r>
    </w:p>
    <w:p w:rsidR="008E699E" w:rsidRDefault="00C43574">
      <w:pPr>
        <w:pStyle w:val="Sraopastraipa"/>
        <w:numPr>
          <w:ilvl w:val="3"/>
          <w:numId w:val="104"/>
        </w:numPr>
        <w:tabs>
          <w:tab w:val="left" w:pos="1566"/>
        </w:tabs>
        <w:spacing w:before="35"/>
      </w:pPr>
      <w:r>
        <w:t>prisitaikymo prie CD</w:t>
      </w:r>
      <w:r>
        <w:rPr>
          <w:spacing w:val="-6"/>
        </w:rPr>
        <w:t xml:space="preserve"> </w:t>
      </w:r>
      <w:r>
        <w:t>sunkumai;</w:t>
      </w:r>
    </w:p>
    <w:p w:rsidR="008E699E" w:rsidRDefault="00C43574">
      <w:pPr>
        <w:pStyle w:val="Sraopastraipa"/>
        <w:numPr>
          <w:ilvl w:val="3"/>
          <w:numId w:val="104"/>
        </w:numPr>
        <w:tabs>
          <w:tab w:val="left" w:pos="1566"/>
        </w:tabs>
        <w:spacing w:before="35"/>
      </w:pPr>
      <w:r>
        <w:t>problemos dėl valgymo, svorio kontrolės, kūno</w:t>
      </w:r>
      <w:r>
        <w:rPr>
          <w:spacing w:val="-5"/>
        </w:rPr>
        <w:t xml:space="preserve"> </w:t>
      </w:r>
      <w:r>
        <w:t>išvaizdos;</w:t>
      </w:r>
    </w:p>
    <w:p w:rsidR="008E699E" w:rsidRDefault="00C43574">
      <w:pPr>
        <w:pStyle w:val="Sraopastraipa"/>
        <w:numPr>
          <w:ilvl w:val="3"/>
          <w:numId w:val="104"/>
        </w:numPr>
        <w:tabs>
          <w:tab w:val="left" w:pos="1566"/>
        </w:tabs>
        <w:spacing w:before="38"/>
      </w:pPr>
      <w:r>
        <w:t>tarpusavio bendravimo</w:t>
      </w:r>
      <w:r>
        <w:rPr>
          <w:spacing w:val="-3"/>
        </w:rPr>
        <w:t xml:space="preserve"> </w:t>
      </w:r>
      <w:r>
        <w:t>problemos;</w:t>
      </w:r>
    </w:p>
    <w:p w:rsidR="008E699E" w:rsidRDefault="00C43574">
      <w:pPr>
        <w:pStyle w:val="Sraopastraipa"/>
        <w:numPr>
          <w:ilvl w:val="3"/>
          <w:numId w:val="104"/>
        </w:numPr>
        <w:tabs>
          <w:tab w:val="left" w:pos="1566"/>
        </w:tabs>
        <w:spacing w:before="35"/>
      </w:pPr>
      <w:r>
        <w:t>stresas;</w:t>
      </w:r>
    </w:p>
    <w:p w:rsidR="008E699E" w:rsidRDefault="00C43574">
      <w:pPr>
        <w:pStyle w:val="Sraopastraipa"/>
        <w:numPr>
          <w:ilvl w:val="3"/>
          <w:numId w:val="104"/>
        </w:numPr>
        <w:tabs>
          <w:tab w:val="left" w:pos="1566"/>
        </w:tabs>
        <w:spacing w:before="38"/>
      </w:pPr>
      <w:r>
        <w:t>adatų baimė;</w:t>
      </w:r>
    </w:p>
    <w:p w:rsidR="008E699E" w:rsidRDefault="00C43574">
      <w:pPr>
        <w:pStyle w:val="Sraopastraipa"/>
        <w:numPr>
          <w:ilvl w:val="3"/>
          <w:numId w:val="104"/>
        </w:numPr>
        <w:tabs>
          <w:tab w:val="left" w:pos="1566"/>
        </w:tabs>
        <w:spacing w:before="35"/>
      </w:pPr>
      <w:r>
        <w:t>hipoglikemijos</w:t>
      </w:r>
      <w:r>
        <w:rPr>
          <w:spacing w:val="-1"/>
        </w:rPr>
        <w:t xml:space="preserve"> </w:t>
      </w:r>
      <w:r>
        <w:t>baimė;</w:t>
      </w:r>
    </w:p>
    <w:p w:rsidR="008E699E" w:rsidRDefault="00C43574">
      <w:pPr>
        <w:pStyle w:val="Sraopastraipa"/>
        <w:numPr>
          <w:ilvl w:val="3"/>
          <w:numId w:val="104"/>
        </w:numPr>
        <w:tabs>
          <w:tab w:val="left" w:pos="1566"/>
        </w:tabs>
        <w:spacing w:before="38"/>
      </w:pPr>
      <w:r>
        <w:t>seksualiniai</w:t>
      </w:r>
      <w:r>
        <w:rPr>
          <w:spacing w:val="-2"/>
        </w:rPr>
        <w:t xml:space="preserve"> </w:t>
      </w:r>
      <w:r>
        <w:t>sutrikimai</w:t>
      </w:r>
      <w:r>
        <w:rPr>
          <w:rFonts w:ascii="Times New Roman" w:hAnsi="Times New Roman"/>
          <w:vertAlign w:val="superscript"/>
        </w:rPr>
        <w:t>108</w:t>
      </w:r>
      <w:r>
        <w:t>.</w:t>
      </w:r>
    </w:p>
    <w:p w:rsidR="008E699E" w:rsidRDefault="00C43574">
      <w:pPr>
        <w:pStyle w:val="Pagrindinistekstas"/>
        <w:spacing w:before="168" w:line="276" w:lineRule="auto"/>
        <w:ind w:left="432" w:right="1433" w:firstLine="852"/>
        <w:jc w:val="both"/>
      </w:pPr>
      <w:r>
        <w:t>Taip pat daugumą sergančiųjų (ir jų tėvų, ypač kol vaikas yra mažas) persekioja mirties baimė.</w:t>
      </w:r>
      <w:r>
        <w:rPr>
          <w:spacing w:val="-6"/>
        </w:rPr>
        <w:t xml:space="preserve"> </w:t>
      </w:r>
      <w:r>
        <w:t>Jie</w:t>
      </w:r>
      <w:r>
        <w:rPr>
          <w:spacing w:val="-6"/>
        </w:rPr>
        <w:t xml:space="preserve"> </w:t>
      </w:r>
      <w:r>
        <w:t>susiduria</w:t>
      </w:r>
      <w:r>
        <w:rPr>
          <w:spacing w:val="-6"/>
        </w:rPr>
        <w:t xml:space="preserve"> </w:t>
      </w:r>
      <w:r>
        <w:t>su</w:t>
      </w:r>
      <w:r>
        <w:rPr>
          <w:spacing w:val="-6"/>
        </w:rPr>
        <w:t xml:space="preserve"> </w:t>
      </w:r>
      <w:r>
        <w:t>sąmonės</w:t>
      </w:r>
      <w:r>
        <w:rPr>
          <w:spacing w:val="-7"/>
        </w:rPr>
        <w:t xml:space="preserve"> </w:t>
      </w:r>
      <w:r>
        <w:t>netekimu</w:t>
      </w:r>
      <w:r>
        <w:rPr>
          <w:spacing w:val="-6"/>
        </w:rPr>
        <w:t xml:space="preserve"> </w:t>
      </w:r>
      <w:r>
        <w:t>hipoglikemijos</w:t>
      </w:r>
      <w:r>
        <w:rPr>
          <w:spacing w:val="-6"/>
        </w:rPr>
        <w:t xml:space="preserve"> </w:t>
      </w:r>
      <w:r>
        <w:t>metu</w:t>
      </w:r>
      <w:r>
        <w:rPr>
          <w:spacing w:val="-8"/>
        </w:rPr>
        <w:t xml:space="preserve"> </w:t>
      </w:r>
      <w:r>
        <w:t>(tarsi</w:t>
      </w:r>
      <w:r>
        <w:rPr>
          <w:spacing w:val="-7"/>
        </w:rPr>
        <w:t xml:space="preserve"> </w:t>
      </w:r>
      <w:r>
        <w:t>mažoji</w:t>
      </w:r>
      <w:r>
        <w:rPr>
          <w:spacing w:val="-7"/>
        </w:rPr>
        <w:t xml:space="preserve"> </w:t>
      </w:r>
      <w:r>
        <w:t>mirtis),</w:t>
      </w:r>
      <w:r>
        <w:rPr>
          <w:spacing w:val="-5"/>
        </w:rPr>
        <w:t xml:space="preserve"> </w:t>
      </w:r>
      <w:r>
        <w:t>ir</w:t>
      </w:r>
      <w:r>
        <w:rPr>
          <w:spacing w:val="-8"/>
        </w:rPr>
        <w:t xml:space="preserve"> </w:t>
      </w:r>
      <w:r>
        <w:t>mano,</w:t>
      </w:r>
      <w:r>
        <w:rPr>
          <w:spacing w:val="-5"/>
        </w:rPr>
        <w:t xml:space="preserve"> </w:t>
      </w:r>
      <w:r>
        <w:t>kad sergantieji CD trumpiau gyvena dėl fizinės negalios. Tie tėvai, kurie labai nerimauja dėl savo vaiko ar jaučia kaltę, stengiasi susitvarkyti su emociniu stresu perne</w:t>
      </w:r>
      <w:r>
        <w:t xml:space="preserve">lyg jį globodami, lepindami ar apribodami jo veiklą su kitais vaikais. Bet kuris vaikas augdamas pernelyg rūpestingoje, kontroliuojančioje šeimoje, jaučia tėvų nuostatas dėl jo pažeidžiamumo ir priešlaikinės mirties. Jis gali šį požiūrį priimti arba tapti </w:t>
      </w:r>
      <w:r>
        <w:t>paaugliu, kovojančiu prieš išankstines nuostatas. Kai šeima susitaiko ar priima realybę, visi pradeda jaustis</w:t>
      </w:r>
      <w:r>
        <w:rPr>
          <w:spacing w:val="-6"/>
        </w:rPr>
        <w:t xml:space="preserve"> </w:t>
      </w:r>
      <w:r>
        <w:t>geriau</w:t>
      </w:r>
      <w:r>
        <w:rPr>
          <w:position w:val="8"/>
          <w:sz w:val="14"/>
        </w:rPr>
        <w:t>109</w:t>
      </w:r>
      <w:r>
        <w:t>.</w:t>
      </w:r>
    </w:p>
    <w:p w:rsidR="008E699E" w:rsidRDefault="00C43574">
      <w:pPr>
        <w:pStyle w:val="Pagrindinistekstas"/>
        <w:spacing w:before="113" w:line="276" w:lineRule="auto"/>
        <w:ind w:left="432" w:right="1433" w:firstLine="852"/>
        <w:jc w:val="both"/>
      </w:pPr>
      <w:r>
        <w:t>Moksliniais tyrimais įrodyta, kad vaikai, sergantys 1 tipo CD, turi dažniau psichologinių ir</w:t>
      </w:r>
      <w:r>
        <w:rPr>
          <w:spacing w:val="-15"/>
        </w:rPr>
        <w:t xml:space="preserve"> </w:t>
      </w:r>
      <w:r>
        <w:t>psichiatrinių</w:t>
      </w:r>
      <w:r>
        <w:rPr>
          <w:spacing w:val="-15"/>
        </w:rPr>
        <w:t xml:space="preserve"> </w:t>
      </w:r>
      <w:r>
        <w:t>problemų</w:t>
      </w:r>
      <w:r>
        <w:rPr>
          <w:spacing w:val="-15"/>
        </w:rPr>
        <w:t xml:space="preserve"> </w:t>
      </w:r>
      <w:r>
        <w:t>nei</w:t>
      </w:r>
      <w:r>
        <w:rPr>
          <w:spacing w:val="-15"/>
        </w:rPr>
        <w:t xml:space="preserve"> </w:t>
      </w:r>
      <w:r>
        <w:t>nesergantys.</w:t>
      </w:r>
      <w:r>
        <w:rPr>
          <w:spacing w:val="-16"/>
        </w:rPr>
        <w:t xml:space="preserve"> </w:t>
      </w:r>
      <w:r>
        <w:t>Me</w:t>
      </w:r>
      <w:r>
        <w:t>rgaitės</w:t>
      </w:r>
      <w:r>
        <w:rPr>
          <w:spacing w:val="-15"/>
        </w:rPr>
        <w:t xml:space="preserve"> </w:t>
      </w:r>
      <w:r>
        <w:t>su</w:t>
      </w:r>
      <w:r>
        <w:rPr>
          <w:spacing w:val="-14"/>
        </w:rPr>
        <w:t xml:space="preserve"> </w:t>
      </w:r>
      <w:r>
        <w:t>šiomis</w:t>
      </w:r>
      <w:r>
        <w:rPr>
          <w:spacing w:val="-15"/>
        </w:rPr>
        <w:t xml:space="preserve"> </w:t>
      </w:r>
      <w:r>
        <w:t>problemomis</w:t>
      </w:r>
      <w:r>
        <w:rPr>
          <w:spacing w:val="-14"/>
        </w:rPr>
        <w:t xml:space="preserve"> </w:t>
      </w:r>
      <w:r>
        <w:t>susiduria</w:t>
      </w:r>
      <w:r>
        <w:rPr>
          <w:spacing w:val="-15"/>
        </w:rPr>
        <w:t xml:space="preserve"> </w:t>
      </w:r>
      <w:r>
        <w:t>dažniau</w:t>
      </w:r>
      <w:r>
        <w:rPr>
          <w:spacing w:val="-15"/>
        </w:rPr>
        <w:t xml:space="preserve"> </w:t>
      </w:r>
      <w:r>
        <w:t>nei berniukai,</w:t>
      </w:r>
      <w:r>
        <w:rPr>
          <w:spacing w:val="-13"/>
        </w:rPr>
        <w:t xml:space="preserve"> </w:t>
      </w:r>
      <w:r>
        <w:t>ypač</w:t>
      </w:r>
      <w:r>
        <w:rPr>
          <w:spacing w:val="-16"/>
        </w:rPr>
        <w:t xml:space="preserve"> </w:t>
      </w:r>
      <w:r>
        <w:t>tos,</w:t>
      </w:r>
      <w:r>
        <w:rPr>
          <w:spacing w:val="-15"/>
        </w:rPr>
        <w:t xml:space="preserve"> </w:t>
      </w:r>
      <w:r>
        <w:t>kurių</w:t>
      </w:r>
      <w:r>
        <w:rPr>
          <w:spacing w:val="-17"/>
        </w:rPr>
        <w:t xml:space="preserve"> </w:t>
      </w:r>
      <w:r>
        <w:t>cukraus</w:t>
      </w:r>
      <w:r>
        <w:rPr>
          <w:spacing w:val="-13"/>
        </w:rPr>
        <w:t xml:space="preserve"> </w:t>
      </w:r>
      <w:r>
        <w:t>kiekio</w:t>
      </w:r>
      <w:r>
        <w:rPr>
          <w:spacing w:val="-14"/>
        </w:rPr>
        <w:t xml:space="preserve"> </w:t>
      </w:r>
      <w:r>
        <w:t>kraujyje</w:t>
      </w:r>
      <w:r>
        <w:rPr>
          <w:spacing w:val="-14"/>
        </w:rPr>
        <w:t xml:space="preserve"> </w:t>
      </w:r>
      <w:r>
        <w:t>kontrolė</w:t>
      </w:r>
      <w:r>
        <w:rPr>
          <w:spacing w:val="-14"/>
        </w:rPr>
        <w:t xml:space="preserve"> </w:t>
      </w:r>
      <w:r>
        <w:t>yra</w:t>
      </w:r>
      <w:r>
        <w:rPr>
          <w:spacing w:val="-16"/>
        </w:rPr>
        <w:t xml:space="preserve"> </w:t>
      </w:r>
      <w:r>
        <w:t>prasta</w:t>
      </w:r>
      <w:r>
        <w:rPr>
          <w:spacing w:val="-10"/>
        </w:rPr>
        <w:t xml:space="preserve"> </w:t>
      </w:r>
      <w:r>
        <w:t>ir</w:t>
      </w:r>
      <w:r>
        <w:rPr>
          <w:spacing w:val="-14"/>
        </w:rPr>
        <w:t xml:space="preserve"> </w:t>
      </w:r>
      <w:r>
        <w:t>kurioms</w:t>
      </w:r>
      <w:r>
        <w:rPr>
          <w:spacing w:val="-12"/>
        </w:rPr>
        <w:t xml:space="preserve"> </w:t>
      </w:r>
      <w:r>
        <w:t>pasireiškia</w:t>
      </w:r>
      <w:r>
        <w:rPr>
          <w:spacing w:val="-13"/>
        </w:rPr>
        <w:t xml:space="preserve"> </w:t>
      </w:r>
      <w:r>
        <w:t>dažnos ketoacidozės. Net pusei jų pasitaiko šie psichiatriniai susirgimai: depresija, elgesio sutrikimai, valgymo sutrikimai. Sergančioms CD mergaitėms du kartus dažniau pasireiškia valgymo sutrikimai nei nesergančioms</w:t>
      </w:r>
      <w:r>
        <w:rPr>
          <w:spacing w:val="-4"/>
        </w:rPr>
        <w:t xml:space="preserve"> </w:t>
      </w:r>
      <w:r>
        <w:t>CD.</w:t>
      </w:r>
    </w:p>
    <w:p w:rsidR="008E699E" w:rsidRDefault="00C43574">
      <w:pPr>
        <w:pStyle w:val="Pagrindinistekstas"/>
        <w:spacing w:before="122" w:line="276" w:lineRule="auto"/>
        <w:ind w:left="432" w:right="1436" w:firstLine="852"/>
        <w:jc w:val="both"/>
      </w:pPr>
      <w:r>
        <w:t>CD sergantys vaikai dažniau susid</w:t>
      </w:r>
      <w:r>
        <w:t>uria ir su mokymosi problemomis (berniukai dažniau nei mergaitės). Jiems sunkiau priimti, įsisavinti ir apdoroti gaunamą informaciją, jiems būdinga</w:t>
      </w:r>
    </w:p>
    <w:p w:rsidR="008E699E" w:rsidRDefault="00C43574">
      <w:pPr>
        <w:pStyle w:val="Pagrindinistekstas"/>
        <w:spacing w:before="2"/>
        <w:rPr>
          <w:sz w:val="17"/>
        </w:rPr>
      </w:pPr>
      <w:r>
        <w:rPr>
          <w:noProof/>
          <w:lang w:bidi="ar-SA"/>
        </w:rPr>
        <mc:AlternateContent>
          <mc:Choice Requires="wps">
            <w:drawing>
              <wp:anchor distT="0" distB="0" distL="0" distR="0" simplePos="0" relativeHeight="251682816" behindDoc="1" locked="0" layoutInCell="1" allowOverlap="1">
                <wp:simplePos x="0" y="0"/>
                <wp:positionH relativeFrom="page">
                  <wp:posOffset>719455</wp:posOffset>
                </wp:positionH>
                <wp:positionV relativeFrom="paragraph">
                  <wp:posOffset>154305</wp:posOffset>
                </wp:positionV>
                <wp:extent cx="1829435" cy="0"/>
                <wp:effectExtent l="0" t="0" r="0" b="0"/>
                <wp:wrapTopAndBottom/>
                <wp:docPr id="542"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0F59F" id="Line 518"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15pt" to="200.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z9IAIAAEUEAAAOAAAAZHJzL2Uyb0RvYy54bWysU8GO2jAQvVfqP1i+QwgbWI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104 </w:t>
      </w:r>
      <w:hyperlink r:id="rId115">
        <w:r>
          <w:rPr>
            <w:rFonts w:ascii="Times New Roman"/>
            <w:color w:val="0462C1"/>
            <w:sz w:val="20"/>
            <w:u w:val="single" w:color="0462C1"/>
          </w:rPr>
          <w:t>http://www.dia.lt/laikrastis/77/index.ht</w:t>
        </w:r>
        <w:r>
          <w:rPr>
            <w:rFonts w:ascii="Times New Roman"/>
            <w:color w:val="0462C1"/>
            <w:sz w:val="20"/>
            <w:u w:val="single" w:color="0462C1"/>
          </w:rPr>
          <w:t>ml</w:t>
        </w:r>
        <w:r>
          <w:rPr>
            <w:rFonts w:ascii="Times New Roman"/>
            <w:sz w:val="20"/>
          </w:rPr>
          <w:t>.</w:t>
        </w:r>
      </w:hyperlink>
    </w:p>
    <w:p w:rsidR="008E699E" w:rsidRDefault="00C43574">
      <w:pPr>
        <w:spacing w:line="229" w:lineRule="exact"/>
        <w:ind w:left="432"/>
        <w:rPr>
          <w:rFonts w:ascii="Times New Roman"/>
          <w:sz w:val="20"/>
        </w:rPr>
      </w:pPr>
      <w:r>
        <w:rPr>
          <w:rFonts w:ascii="Times New Roman"/>
          <w:position w:val="7"/>
          <w:sz w:val="13"/>
        </w:rPr>
        <w:t xml:space="preserve">105 </w:t>
      </w:r>
      <w:r>
        <w:rPr>
          <w:rFonts w:ascii="Times New Roman"/>
          <w:color w:val="0462C1"/>
          <w:sz w:val="20"/>
          <w:u w:val="single" w:color="0462C1"/>
        </w:rPr>
        <w:t>https://vb.vdu.lt/object/elaba:1738660/index.html</w:t>
      </w:r>
    </w:p>
    <w:p w:rsidR="008E699E" w:rsidRDefault="00C43574">
      <w:pPr>
        <w:spacing w:line="229" w:lineRule="exact"/>
        <w:ind w:left="432"/>
        <w:rPr>
          <w:rFonts w:ascii="Times New Roman"/>
          <w:sz w:val="20"/>
        </w:rPr>
      </w:pPr>
      <w:r>
        <w:rPr>
          <w:rFonts w:ascii="Times New Roman"/>
          <w:position w:val="7"/>
          <w:sz w:val="13"/>
        </w:rPr>
        <w:t xml:space="preserve">106 </w:t>
      </w:r>
      <w:hyperlink r:id="rId116">
        <w:r>
          <w:rPr>
            <w:rFonts w:ascii="Times New Roman"/>
            <w:color w:val="0462C1"/>
            <w:sz w:val="20"/>
            <w:u w:val="single" w:color="0462C1"/>
          </w:rPr>
          <w:t>https://repository.lsmuni.lt/handle/1/30075</w:t>
        </w:r>
      </w:hyperlink>
    </w:p>
    <w:p w:rsidR="008E699E" w:rsidRDefault="00C43574">
      <w:pPr>
        <w:spacing w:line="230" w:lineRule="exact"/>
        <w:ind w:left="432"/>
        <w:rPr>
          <w:rFonts w:ascii="Times New Roman"/>
          <w:sz w:val="20"/>
        </w:rPr>
      </w:pPr>
      <w:r>
        <w:rPr>
          <w:rFonts w:ascii="Times New Roman"/>
          <w:position w:val="7"/>
          <w:sz w:val="13"/>
        </w:rPr>
        <w:t xml:space="preserve">107 </w:t>
      </w:r>
      <w:r>
        <w:rPr>
          <w:rFonts w:ascii="Times New Roman"/>
          <w:color w:val="0462C1"/>
          <w:sz w:val="20"/>
          <w:u w:val="single" w:color="0462C1"/>
        </w:rPr>
        <w:t>https://vb.vdu.lt/object/elaba:1738660/index.html</w:t>
      </w:r>
    </w:p>
    <w:p w:rsidR="008E699E" w:rsidRDefault="00C43574">
      <w:pPr>
        <w:spacing w:line="230" w:lineRule="exact"/>
        <w:ind w:left="432"/>
        <w:rPr>
          <w:rFonts w:ascii="Times New Roman"/>
          <w:sz w:val="20"/>
        </w:rPr>
      </w:pPr>
      <w:r>
        <w:rPr>
          <w:rFonts w:ascii="Times New Roman"/>
          <w:position w:val="7"/>
          <w:sz w:val="13"/>
        </w:rPr>
        <w:t xml:space="preserve">108 </w:t>
      </w:r>
      <w:hyperlink r:id="rId117">
        <w:r>
          <w:rPr>
            <w:rFonts w:ascii="Times New Roman"/>
            <w:color w:val="0462C1"/>
            <w:sz w:val="20"/>
            <w:u w:val="single" w:color="0462C1"/>
          </w:rPr>
          <w:t>http://www.dia.lt/laikrastis/77/index.html</w:t>
        </w:r>
      </w:hyperlink>
    </w:p>
    <w:p w:rsidR="008E699E" w:rsidRDefault="00C43574">
      <w:pPr>
        <w:spacing w:line="233" w:lineRule="exact"/>
        <w:ind w:left="432"/>
        <w:rPr>
          <w:rFonts w:ascii="Times New Roman"/>
          <w:sz w:val="20"/>
        </w:rPr>
      </w:pPr>
      <w:r>
        <w:rPr>
          <w:rFonts w:ascii="Times New Roman"/>
          <w:position w:val="7"/>
          <w:sz w:val="13"/>
        </w:rPr>
        <w:t xml:space="preserve">109 </w:t>
      </w:r>
      <w:hyperlink r:id="rId118">
        <w:r>
          <w:rPr>
            <w:rFonts w:ascii="Times New Roman"/>
            <w:color w:val="0462C1"/>
            <w:sz w:val="20"/>
            <w:u w:val="single" w:color="0462C1"/>
          </w:rPr>
          <w:t>https://repository.lsmuni.lt/handle/1/30075</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432" w:right="1434"/>
        <w:jc w:val="both"/>
      </w:pPr>
      <w:r>
        <w:t>dėmesio stoka, sulėtėjus</w:t>
      </w:r>
      <w:r>
        <w:t>i protinė veikla (sprendimų priėmimas, dėmesys detalėms, atsakymų greitis), silpnesnė ilgalaikė atmintis, šiek tiek žemesni intelektiniai gabumai, ypač tų, kurių CD pradžia buvo ankstyva (iki 4 metų), ir tų, kurių CD kontrolė yra prasta. Blogas ligos valdy</w:t>
      </w:r>
      <w:r>
        <w:t>mas (mažas arba didelis cukraus kiekis kraujyje) tiesiogiai lemia pažintinius procesus: mąstymą, atmintį, dėmesio koncentraciją, protinio darbo tempą</w:t>
      </w:r>
      <w:r>
        <w:rPr>
          <w:position w:val="8"/>
          <w:sz w:val="14"/>
        </w:rPr>
        <w:t>110</w:t>
      </w:r>
      <w:r>
        <w:t>.</w:t>
      </w:r>
    </w:p>
    <w:p w:rsidR="008E699E" w:rsidRDefault="00C43574">
      <w:pPr>
        <w:pStyle w:val="Pagrindinistekstas"/>
        <w:spacing w:before="116" w:line="271" w:lineRule="auto"/>
        <w:ind w:left="432" w:right="1435" w:firstLine="852"/>
        <w:jc w:val="both"/>
      </w:pPr>
      <w:r>
        <w:t>Kai</w:t>
      </w:r>
      <w:r>
        <w:rPr>
          <w:spacing w:val="-10"/>
        </w:rPr>
        <w:t xml:space="preserve"> </w:t>
      </w:r>
      <w:r>
        <w:t>hipoglikemija</w:t>
      </w:r>
      <w:r>
        <w:rPr>
          <w:spacing w:val="-8"/>
        </w:rPr>
        <w:t xml:space="preserve"> </w:t>
      </w:r>
      <w:r>
        <w:t>siekia</w:t>
      </w:r>
      <w:r>
        <w:rPr>
          <w:spacing w:val="-8"/>
        </w:rPr>
        <w:t xml:space="preserve"> </w:t>
      </w:r>
      <w:r>
        <w:t>2,9–3,2</w:t>
      </w:r>
      <w:r>
        <w:rPr>
          <w:spacing w:val="-11"/>
        </w:rPr>
        <w:t xml:space="preserve"> </w:t>
      </w:r>
      <w:r>
        <w:t>mmol/l,</w:t>
      </w:r>
      <w:r>
        <w:rPr>
          <w:spacing w:val="-8"/>
        </w:rPr>
        <w:t xml:space="preserve"> </w:t>
      </w:r>
      <w:r>
        <w:t>jos</w:t>
      </w:r>
      <w:r>
        <w:rPr>
          <w:spacing w:val="-10"/>
        </w:rPr>
        <w:t xml:space="preserve"> </w:t>
      </w:r>
      <w:r>
        <w:t>metu</w:t>
      </w:r>
      <w:r>
        <w:rPr>
          <w:spacing w:val="-8"/>
        </w:rPr>
        <w:t xml:space="preserve"> </w:t>
      </w:r>
      <w:r>
        <w:t>ir</w:t>
      </w:r>
      <w:r>
        <w:rPr>
          <w:spacing w:val="-9"/>
        </w:rPr>
        <w:t xml:space="preserve"> </w:t>
      </w:r>
      <w:r>
        <w:t>net</w:t>
      </w:r>
      <w:r>
        <w:rPr>
          <w:spacing w:val="-7"/>
        </w:rPr>
        <w:t xml:space="preserve"> </w:t>
      </w:r>
      <w:r>
        <w:t>iki</w:t>
      </w:r>
      <w:r>
        <w:rPr>
          <w:spacing w:val="-9"/>
        </w:rPr>
        <w:t xml:space="preserve"> </w:t>
      </w:r>
      <w:r>
        <w:t>3–4</w:t>
      </w:r>
      <w:r>
        <w:rPr>
          <w:spacing w:val="-11"/>
        </w:rPr>
        <w:t xml:space="preserve"> </w:t>
      </w:r>
      <w:r>
        <w:t>val.</w:t>
      </w:r>
      <w:r>
        <w:rPr>
          <w:spacing w:val="-7"/>
        </w:rPr>
        <w:t xml:space="preserve"> </w:t>
      </w:r>
      <w:r>
        <w:t>po</w:t>
      </w:r>
      <w:r>
        <w:rPr>
          <w:spacing w:val="-11"/>
        </w:rPr>
        <w:t xml:space="preserve"> </w:t>
      </w:r>
      <w:r>
        <w:t>jos</w:t>
      </w:r>
      <w:r>
        <w:rPr>
          <w:spacing w:val="-7"/>
        </w:rPr>
        <w:t xml:space="preserve"> </w:t>
      </w:r>
      <w:r>
        <w:t>sulėtėja</w:t>
      </w:r>
      <w:r>
        <w:rPr>
          <w:spacing w:val="-10"/>
        </w:rPr>
        <w:t xml:space="preserve"> </w:t>
      </w:r>
      <w:r>
        <w:t>protinė veikla, kol organizme normalizuojasi cukraus kiekis ir visi medžiagų apykaitos</w:t>
      </w:r>
      <w:r>
        <w:rPr>
          <w:spacing w:val="-22"/>
        </w:rPr>
        <w:t xml:space="preserve"> </w:t>
      </w:r>
      <w:r>
        <w:t>procesai</w:t>
      </w:r>
      <w:r>
        <w:rPr>
          <w:position w:val="8"/>
          <w:sz w:val="14"/>
        </w:rPr>
        <w:t>111</w:t>
      </w:r>
      <w:r>
        <w:t>.</w:t>
      </w:r>
    </w:p>
    <w:p w:rsidR="008E699E" w:rsidRDefault="00C43574">
      <w:pPr>
        <w:pStyle w:val="Pagrindinistekstas"/>
        <w:spacing w:before="126" w:line="276" w:lineRule="auto"/>
        <w:ind w:left="432" w:right="1436" w:firstLine="852"/>
        <w:jc w:val="both"/>
      </w:pPr>
      <w:r>
        <w:t>Sergantis CD vaikas gali lankyti Mokyklą, tik svarbu, kad būtų sudarytos sąlygos vaikui įgyvendinti vaiko savirūpos priemones ir savalaikiai teikiama reikia</w:t>
      </w:r>
      <w:r>
        <w:t>ma pagalba. Ligos valdymas neturi trikdyti vaiko bendravimo su grupės ar klasės draugais, pedagogais, neapsunkinti mokymosi proceso.</w:t>
      </w:r>
    </w:p>
    <w:p w:rsidR="008E699E" w:rsidRDefault="00C43574">
      <w:pPr>
        <w:pStyle w:val="Antrat2"/>
        <w:numPr>
          <w:ilvl w:val="1"/>
          <w:numId w:val="117"/>
        </w:numPr>
        <w:tabs>
          <w:tab w:val="left" w:pos="880"/>
        </w:tabs>
        <w:spacing w:before="118"/>
        <w:ind w:left="879" w:hanging="448"/>
        <w:rPr>
          <w:color w:val="2E5395"/>
        </w:rPr>
      </w:pPr>
      <w:bookmarkStart w:id="13" w:name="_bookmark12"/>
      <w:bookmarkEnd w:id="13"/>
      <w:r>
        <w:rPr>
          <w:color w:val="2E5395"/>
        </w:rPr>
        <w:t>Bronchų</w:t>
      </w:r>
      <w:r>
        <w:rPr>
          <w:color w:val="2E5395"/>
          <w:spacing w:val="-1"/>
        </w:rPr>
        <w:t xml:space="preserve"> </w:t>
      </w:r>
      <w:r>
        <w:rPr>
          <w:color w:val="2E5395"/>
        </w:rPr>
        <w:t>astma</w:t>
      </w:r>
    </w:p>
    <w:p w:rsidR="008E699E" w:rsidRDefault="00C43574">
      <w:pPr>
        <w:pStyle w:val="Pagrindinistekstas"/>
        <w:spacing w:before="168"/>
        <w:ind w:left="1285"/>
      </w:pPr>
      <w:r>
        <w:t>BA skirstoma į:</w:t>
      </w:r>
    </w:p>
    <w:p w:rsidR="008E699E" w:rsidRDefault="00C43574">
      <w:pPr>
        <w:pStyle w:val="Sraopastraipa"/>
        <w:numPr>
          <w:ilvl w:val="0"/>
          <w:numId w:val="103"/>
        </w:numPr>
        <w:tabs>
          <w:tab w:val="left" w:pos="1646"/>
        </w:tabs>
        <w:spacing w:before="159"/>
        <w:ind w:hanging="361"/>
        <w:jc w:val="both"/>
      </w:pPr>
      <w:r>
        <w:t>alerginę, kurios kilmę ir eigą skatina</w:t>
      </w:r>
      <w:r>
        <w:rPr>
          <w:spacing w:val="1"/>
        </w:rPr>
        <w:t xml:space="preserve"> </w:t>
      </w:r>
      <w:r>
        <w:t>alergenas,</w:t>
      </w:r>
    </w:p>
    <w:p w:rsidR="008E699E" w:rsidRDefault="00C43574">
      <w:pPr>
        <w:pStyle w:val="Sraopastraipa"/>
        <w:numPr>
          <w:ilvl w:val="0"/>
          <w:numId w:val="103"/>
        </w:numPr>
        <w:tabs>
          <w:tab w:val="left" w:pos="1646"/>
        </w:tabs>
        <w:spacing w:before="38" w:line="276" w:lineRule="auto"/>
        <w:ind w:right="1434"/>
        <w:jc w:val="both"/>
      </w:pPr>
      <w:r>
        <w:t xml:space="preserve">nealerginę, kai šių veiksnių neįtariama ar </w:t>
      </w:r>
      <w:r>
        <w:t>jų nepavyksta nustatyti</w:t>
      </w:r>
      <w:r>
        <w:rPr>
          <w:rFonts w:ascii="Times New Roman" w:hAnsi="Times New Roman"/>
          <w:vertAlign w:val="superscript"/>
        </w:rPr>
        <w:t>112</w:t>
      </w:r>
      <w:r>
        <w:t>. Ji susijusi su padidintu kvėpavimo takų jaudrumu dirgikliams, pvz.: virusams ar kitiems aplinkos veiksniams</w:t>
      </w:r>
      <w:r>
        <w:rPr>
          <w:position w:val="8"/>
          <w:sz w:val="14"/>
        </w:rPr>
        <w:t>113</w:t>
      </w:r>
      <w:r>
        <w:t>.</w:t>
      </w:r>
    </w:p>
    <w:p w:rsidR="008E699E" w:rsidRDefault="00C43574">
      <w:pPr>
        <w:pStyle w:val="Pagrindinistekstas"/>
        <w:spacing w:before="121" w:line="276" w:lineRule="auto"/>
        <w:ind w:left="432" w:right="1437" w:firstLine="852"/>
        <w:jc w:val="both"/>
      </w:pPr>
      <w:r>
        <w:t>Alerginė</w:t>
      </w:r>
      <w:r>
        <w:rPr>
          <w:spacing w:val="-11"/>
        </w:rPr>
        <w:t xml:space="preserve"> </w:t>
      </w:r>
      <w:r>
        <w:t>BA,</w:t>
      </w:r>
      <w:r>
        <w:rPr>
          <w:spacing w:val="-11"/>
        </w:rPr>
        <w:t xml:space="preserve"> </w:t>
      </w:r>
      <w:r>
        <w:t>specialistų</w:t>
      </w:r>
      <w:r>
        <w:rPr>
          <w:spacing w:val="-15"/>
        </w:rPr>
        <w:t xml:space="preserve"> </w:t>
      </w:r>
      <w:r>
        <w:t>nuomone,</w:t>
      </w:r>
      <w:r>
        <w:rPr>
          <w:spacing w:val="-11"/>
        </w:rPr>
        <w:t xml:space="preserve"> </w:t>
      </w:r>
      <w:r>
        <w:t>yra</w:t>
      </w:r>
      <w:r>
        <w:rPr>
          <w:spacing w:val="-12"/>
        </w:rPr>
        <w:t xml:space="preserve"> </w:t>
      </w:r>
      <w:r>
        <w:t>alerginė</w:t>
      </w:r>
      <w:r>
        <w:rPr>
          <w:spacing w:val="-14"/>
        </w:rPr>
        <w:t xml:space="preserve"> </w:t>
      </w:r>
      <w:r>
        <w:t>reakcija</w:t>
      </w:r>
      <w:r>
        <w:rPr>
          <w:spacing w:val="-12"/>
        </w:rPr>
        <w:t xml:space="preserve"> </w:t>
      </w:r>
      <w:r>
        <w:t>į</w:t>
      </w:r>
      <w:r>
        <w:rPr>
          <w:spacing w:val="-11"/>
        </w:rPr>
        <w:t xml:space="preserve"> </w:t>
      </w:r>
      <w:r>
        <w:t>kai</w:t>
      </w:r>
      <w:r>
        <w:rPr>
          <w:spacing w:val="-13"/>
        </w:rPr>
        <w:t xml:space="preserve"> </w:t>
      </w:r>
      <w:r>
        <w:t>kuriuos</w:t>
      </w:r>
      <w:r>
        <w:rPr>
          <w:spacing w:val="-12"/>
        </w:rPr>
        <w:t xml:space="preserve"> </w:t>
      </w:r>
      <w:r>
        <w:t>veiksnius,</w:t>
      </w:r>
      <w:r>
        <w:rPr>
          <w:spacing w:val="-10"/>
        </w:rPr>
        <w:t xml:space="preserve"> </w:t>
      </w:r>
      <w:r>
        <w:t>visuomet išprovokuojančius</w:t>
      </w:r>
      <w:r>
        <w:rPr>
          <w:spacing w:val="-18"/>
        </w:rPr>
        <w:t xml:space="preserve"> </w:t>
      </w:r>
      <w:r>
        <w:t>astmos</w:t>
      </w:r>
      <w:r>
        <w:rPr>
          <w:spacing w:val="-15"/>
        </w:rPr>
        <w:t xml:space="preserve"> </w:t>
      </w:r>
      <w:r>
        <w:t>priepuolį</w:t>
      </w:r>
      <w:r>
        <w:rPr>
          <w:spacing w:val="-16"/>
        </w:rPr>
        <w:t xml:space="preserve"> </w:t>
      </w:r>
      <w:r>
        <w:t>(pvz.:</w:t>
      </w:r>
      <w:r>
        <w:rPr>
          <w:spacing w:val="-14"/>
        </w:rPr>
        <w:t xml:space="preserve"> </w:t>
      </w:r>
      <w:r>
        <w:t>gyvūnai,</w:t>
      </w:r>
      <w:r>
        <w:rPr>
          <w:spacing w:val="-17"/>
        </w:rPr>
        <w:t xml:space="preserve"> </w:t>
      </w:r>
      <w:r>
        <w:t>dulkės,</w:t>
      </w:r>
      <w:r>
        <w:rPr>
          <w:spacing w:val="-17"/>
        </w:rPr>
        <w:t xml:space="preserve"> </w:t>
      </w:r>
      <w:r>
        <w:t>pelėsiai,</w:t>
      </w:r>
      <w:r>
        <w:rPr>
          <w:spacing w:val="-14"/>
        </w:rPr>
        <w:t xml:space="preserve"> </w:t>
      </w:r>
      <w:r>
        <w:t>žiedadulkės,</w:t>
      </w:r>
      <w:r>
        <w:rPr>
          <w:spacing w:val="-15"/>
        </w:rPr>
        <w:t xml:space="preserve"> </w:t>
      </w:r>
      <w:r>
        <w:t>vaistai</w:t>
      </w:r>
      <w:r>
        <w:rPr>
          <w:spacing w:val="-16"/>
        </w:rPr>
        <w:t xml:space="preserve"> </w:t>
      </w:r>
      <w:r>
        <w:t>ar</w:t>
      </w:r>
      <w:r>
        <w:rPr>
          <w:spacing w:val="-17"/>
        </w:rPr>
        <w:t xml:space="preserve"> </w:t>
      </w:r>
      <w:r>
        <w:t>maisto produktai).</w:t>
      </w:r>
      <w:r>
        <w:rPr>
          <w:spacing w:val="-16"/>
        </w:rPr>
        <w:t xml:space="preserve"> </w:t>
      </w:r>
      <w:r>
        <w:t>Šiuo</w:t>
      </w:r>
      <w:r>
        <w:rPr>
          <w:spacing w:val="-15"/>
        </w:rPr>
        <w:t xml:space="preserve"> </w:t>
      </w:r>
      <w:r>
        <w:t>BA</w:t>
      </w:r>
      <w:r>
        <w:rPr>
          <w:spacing w:val="-19"/>
        </w:rPr>
        <w:t xml:space="preserve"> </w:t>
      </w:r>
      <w:r>
        <w:t>tipu</w:t>
      </w:r>
      <w:r>
        <w:rPr>
          <w:spacing w:val="-15"/>
        </w:rPr>
        <w:t xml:space="preserve"> </w:t>
      </w:r>
      <w:r>
        <w:t>dažniausiai</w:t>
      </w:r>
      <w:r>
        <w:rPr>
          <w:spacing w:val="-16"/>
        </w:rPr>
        <w:t xml:space="preserve"> </w:t>
      </w:r>
      <w:r>
        <w:t>suserga</w:t>
      </w:r>
      <w:r>
        <w:rPr>
          <w:spacing w:val="-17"/>
        </w:rPr>
        <w:t xml:space="preserve"> </w:t>
      </w:r>
      <w:r>
        <w:t>vaikai</w:t>
      </w:r>
      <w:r>
        <w:rPr>
          <w:spacing w:val="-18"/>
        </w:rPr>
        <w:t xml:space="preserve"> </w:t>
      </w:r>
      <w:r>
        <w:t>ar</w:t>
      </w:r>
      <w:r>
        <w:rPr>
          <w:spacing w:val="-19"/>
        </w:rPr>
        <w:t xml:space="preserve"> </w:t>
      </w:r>
      <w:r>
        <w:t>jauni</w:t>
      </w:r>
      <w:r>
        <w:rPr>
          <w:spacing w:val="-17"/>
        </w:rPr>
        <w:t xml:space="preserve"> </w:t>
      </w:r>
      <w:r>
        <w:t>žmonės,</w:t>
      </w:r>
      <w:r>
        <w:rPr>
          <w:spacing w:val="-16"/>
        </w:rPr>
        <w:t xml:space="preserve"> </w:t>
      </w:r>
      <w:r>
        <w:t>kurie</w:t>
      </w:r>
      <w:r>
        <w:rPr>
          <w:spacing w:val="-17"/>
        </w:rPr>
        <w:t xml:space="preserve"> </w:t>
      </w:r>
      <w:r>
        <w:t>paprastai</w:t>
      </w:r>
      <w:r>
        <w:rPr>
          <w:spacing w:val="-18"/>
        </w:rPr>
        <w:t xml:space="preserve"> </w:t>
      </w:r>
      <w:r>
        <w:t>turi</w:t>
      </w:r>
      <w:r>
        <w:rPr>
          <w:spacing w:val="-15"/>
        </w:rPr>
        <w:t xml:space="preserve"> </w:t>
      </w:r>
      <w:r>
        <w:t>paveldėtą polinkį</w:t>
      </w:r>
      <w:r>
        <w:rPr>
          <w:spacing w:val="-2"/>
        </w:rPr>
        <w:t xml:space="preserve"> </w:t>
      </w:r>
      <w:r>
        <w:t>alergijai.</w:t>
      </w:r>
    </w:p>
    <w:p w:rsidR="008E699E" w:rsidRDefault="00C43574">
      <w:pPr>
        <w:pStyle w:val="Pagrindinistekstas"/>
        <w:spacing w:before="121" w:line="276" w:lineRule="auto"/>
        <w:ind w:left="432" w:right="1435" w:firstLine="852"/>
        <w:jc w:val="both"/>
      </w:pPr>
      <w:r>
        <w:t>Nealerginės</w:t>
      </w:r>
      <w:r>
        <w:rPr>
          <w:spacing w:val="-9"/>
        </w:rPr>
        <w:t xml:space="preserve"> </w:t>
      </w:r>
      <w:r>
        <w:t>BA</w:t>
      </w:r>
      <w:r>
        <w:rPr>
          <w:spacing w:val="-9"/>
        </w:rPr>
        <w:t xml:space="preserve"> </w:t>
      </w:r>
      <w:r>
        <w:t>priežastys</w:t>
      </w:r>
      <w:r>
        <w:rPr>
          <w:spacing w:val="-9"/>
        </w:rPr>
        <w:t xml:space="preserve"> </w:t>
      </w:r>
      <w:r>
        <w:t>iki</w:t>
      </w:r>
      <w:r>
        <w:rPr>
          <w:spacing w:val="-10"/>
        </w:rPr>
        <w:t xml:space="preserve"> </w:t>
      </w:r>
      <w:r>
        <w:t>galo</w:t>
      </w:r>
      <w:r>
        <w:rPr>
          <w:spacing w:val="-9"/>
        </w:rPr>
        <w:t xml:space="preserve"> </w:t>
      </w:r>
      <w:r>
        <w:t>neišaiškintos,</w:t>
      </w:r>
      <w:r>
        <w:rPr>
          <w:spacing w:val="-7"/>
        </w:rPr>
        <w:t xml:space="preserve"> </w:t>
      </w:r>
      <w:r>
        <w:t>nors</w:t>
      </w:r>
      <w:r>
        <w:rPr>
          <w:spacing w:val="-9"/>
        </w:rPr>
        <w:t xml:space="preserve"> </w:t>
      </w:r>
      <w:r>
        <w:t>simptomai</w:t>
      </w:r>
      <w:r>
        <w:rPr>
          <w:spacing w:val="-9"/>
        </w:rPr>
        <w:t xml:space="preserve"> </w:t>
      </w:r>
      <w:r>
        <w:t>dažnai</w:t>
      </w:r>
      <w:r>
        <w:rPr>
          <w:spacing w:val="-10"/>
        </w:rPr>
        <w:t xml:space="preserve"> </w:t>
      </w:r>
      <w:r>
        <w:t>tokie</w:t>
      </w:r>
      <w:r>
        <w:rPr>
          <w:spacing w:val="-10"/>
        </w:rPr>
        <w:t xml:space="preserve"> </w:t>
      </w:r>
      <w:r>
        <w:t>patys</w:t>
      </w:r>
      <w:r>
        <w:rPr>
          <w:spacing w:val="-8"/>
        </w:rPr>
        <w:t xml:space="preserve"> </w:t>
      </w:r>
      <w:r>
        <w:t>kaip ir alerginės BA. Nealerginės BA priepuolį kartais išprovokuoja veiksniai, kurie ne visada sukelia priepuolį. Tokiais veiksniais gali būti šalto oro įkvėpimas, reakcija į infekciją, stresas, oro permainos, drėgmė ir tempera</w:t>
      </w:r>
      <w:r>
        <w:t xml:space="preserve">tūros pokyčiai. Nealergine BA paprastai susergama vyresniame amžiuje. Žmonės, kenčiantys nuo nealerginės BA, gali neturėti giminaičių, sergančių tokia </w:t>
      </w:r>
      <w:r>
        <w:rPr>
          <w:spacing w:val="-3"/>
        </w:rPr>
        <w:t xml:space="preserve">pat </w:t>
      </w:r>
      <w:r>
        <w:t>liga, jų odos testas rodo neigiamą alergijos reakciją, jų kraujyje nepadidėjęs specifinių antikūnių k</w:t>
      </w:r>
      <w:r>
        <w:t>iekis</w:t>
      </w:r>
      <w:r>
        <w:rPr>
          <w:position w:val="8"/>
          <w:sz w:val="14"/>
        </w:rPr>
        <w:t>114</w:t>
      </w:r>
      <w:r>
        <w:t>.</w:t>
      </w:r>
    </w:p>
    <w:p w:rsidR="008E699E" w:rsidRDefault="00C43574">
      <w:pPr>
        <w:pStyle w:val="Pagrindinistekstas"/>
        <w:spacing w:line="276" w:lineRule="auto"/>
        <w:ind w:left="432" w:right="1438" w:firstLine="852"/>
        <w:jc w:val="both"/>
      </w:pPr>
      <w:r>
        <w:rPr>
          <w:color w:val="2E5395"/>
        </w:rPr>
        <w:t>Bronchų astmos fenotipų (organizmo savybių, požymių, sandaros struktūrų ir funkcijų visumos) samprata</w:t>
      </w:r>
    </w:p>
    <w:p w:rsidR="008E699E" w:rsidRDefault="00C43574">
      <w:pPr>
        <w:pStyle w:val="Pagrindinistekstas"/>
        <w:spacing w:before="115" w:line="276" w:lineRule="auto"/>
        <w:ind w:left="432" w:right="1435" w:firstLine="852"/>
        <w:jc w:val="both"/>
      </w:pPr>
      <w:r>
        <w:t>Vaikų BA eiga labai įvairi. Norint geriau suprasti BA eigos ypatumus konkrečiam asmeniui, individualizuoti gydymą, BA skirstoma į fenotipus (asm</w:t>
      </w:r>
      <w:r>
        <w:t>enys grupuojami pagal astmos klinikinę eigą, provokuojančius dirgiklius, atsaką į gydymą, prognozę ir kt.). Fenotipai įvairiuose sutarimuose, metodinėse rekomendacijose grupuojami skirtingai. Vaikų BA diagnostikos ir gydymo sutarimas PRACTALL (Diagnosis an</w:t>
      </w:r>
      <w:r>
        <w:t>d treatment of Asthma in Childhood: PRACTALL</w:t>
      </w: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4"/>
        <w:rPr>
          <w:sz w:val="21"/>
        </w:rPr>
      </w:pPr>
      <w:r>
        <w:rPr>
          <w:noProof/>
          <w:lang w:bidi="ar-SA"/>
        </w:rPr>
        <mc:AlternateContent>
          <mc:Choice Requires="wps">
            <w:drawing>
              <wp:anchor distT="0" distB="0" distL="0" distR="0" simplePos="0" relativeHeight="251683840" behindDoc="1" locked="0" layoutInCell="1" allowOverlap="1">
                <wp:simplePos x="0" y="0"/>
                <wp:positionH relativeFrom="page">
                  <wp:posOffset>719455</wp:posOffset>
                </wp:positionH>
                <wp:positionV relativeFrom="paragraph">
                  <wp:posOffset>184785</wp:posOffset>
                </wp:positionV>
                <wp:extent cx="1829435" cy="0"/>
                <wp:effectExtent l="0" t="0" r="0" b="0"/>
                <wp:wrapTopAndBottom/>
                <wp:docPr id="54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8989" id="Line 517"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55pt" to="200.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pi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" strokeweight=".6pt">
                <w10:wrap type="topAndBottom" anchorx="page"/>
              </v:line>
            </w:pict>
          </mc:Fallback>
        </mc:AlternateContent>
      </w:r>
    </w:p>
    <w:p w:rsidR="008E699E" w:rsidRDefault="00C43574">
      <w:pPr>
        <w:spacing w:before="70"/>
        <w:ind w:left="432" w:right="1656"/>
        <w:rPr>
          <w:rFonts w:ascii="Times New Roman" w:hAnsi="Times New Roman"/>
          <w:sz w:val="20"/>
        </w:rPr>
      </w:pPr>
      <w:r>
        <w:rPr>
          <w:rFonts w:ascii="Times New Roman" w:hAnsi="Times New Roman"/>
          <w:position w:val="7"/>
          <w:sz w:val="13"/>
        </w:rPr>
        <w:t xml:space="preserve">110 </w:t>
      </w:r>
      <w:r>
        <w:rPr>
          <w:rFonts w:ascii="Times New Roman" w:hAnsi="Times New Roman"/>
          <w:sz w:val="20"/>
        </w:rPr>
        <w:t>„Diabetas + laimingas vaikas = misija įmanoma!” J. Žilinskienė. Psichologo patarimai, kaip auklėti ir ugdyti diabetu sergantį vaiką.</w:t>
      </w:r>
    </w:p>
    <w:p w:rsidR="008E699E" w:rsidRDefault="00C43574">
      <w:pPr>
        <w:spacing w:line="229" w:lineRule="exact"/>
        <w:ind w:left="432"/>
        <w:rPr>
          <w:rFonts w:ascii="Times New Roman"/>
          <w:sz w:val="20"/>
        </w:rPr>
      </w:pPr>
      <w:r>
        <w:rPr>
          <w:rFonts w:ascii="Times New Roman"/>
          <w:position w:val="7"/>
          <w:sz w:val="13"/>
        </w:rPr>
        <w:t xml:space="preserve">111 </w:t>
      </w:r>
      <w:hyperlink r:id="rId119">
        <w:r>
          <w:rPr>
            <w:rFonts w:ascii="Times New Roman"/>
            <w:color w:val="0462C1"/>
            <w:sz w:val="20"/>
            <w:u w:val="single" w:color="0462C1"/>
          </w:rPr>
          <w:t>http://www.dia.lt/laikrastis/77/index.html</w:t>
        </w:r>
      </w:hyperlink>
    </w:p>
    <w:p w:rsidR="008E699E" w:rsidRDefault="00C43574">
      <w:pPr>
        <w:spacing w:line="229" w:lineRule="exact"/>
        <w:ind w:left="432"/>
        <w:rPr>
          <w:rFonts w:ascii="Times New Roman"/>
          <w:sz w:val="20"/>
        </w:rPr>
      </w:pPr>
      <w:r>
        <w:rPr>
          <w:rFonts w:ascii="Times New Roman"/>
          <w:position w:val="7"/>
          <w:sz w:val="13"/>
        </w:rPr>
        <w:t xml:space="preserve">112 </w:t>
      </w:r>
      <w:hyperlink r:id="rId120">
        <w:r>
          <w:rPr>
            <w:rFonts w:ascii="Times New Roman"/>
            <w:color w:val="0462C1"/>
            <w:sz w:val="20"/>
            <w:u w:val="single" w:color="0462C1"/>
          </w:rPr>
          <w:t>http://medicina.lsmuni.lt/med/0503/0503-11l.pdf</w:t>
        </w:r>
      </w:hyperlink>
    </w:p>
    <w:p w:rsidR="008E699E" w:rsidRDefault="00C43574">
      <w:pPr>
        <w:ind w:left="432" w:right="2814"/>
        <w:rPr>
          <w:rFonts w:ascii="Times New Roman" w:hAnsi="Times New Roman"/>
          <w:sz w:val="20"/>
        </w:rPr>
      </w:pPr>
      <w:r>
        <w:rPr>
          <w:rFonts w:ascii="Times New Roman" w:hAnsi="Times New Roman"/>
          <w:position w:val="7"/>
          <w:sz w:val="13"/>
        </w:rPr>
        <w:t xml:space="preserve">113 </w:t>
      </w:r>
      <w:hyperlink r:id="rId121">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22">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8E699E">
      <w:pPr>
        <w:pStyle w:val="Pagrindinistekstas"/>
        <w:spacing w:before="3"/>
        <w:rPr>
          <w:rFonts w:ascii="Times New Roman"/>
          <w:sz w:val="11"/>
        </w:rPr>
      </w:pPr>
    </w:p>
    <w:p w:rsidR="008E699E" w:rsidRDefault="00C43574">
      <w:pPr>
        <w:spacing w:before="93"/>
        <w:ind w:left="432"/>
        <w:rPr>
          <w:rFonts w:ascii="Times New Roman"/>
          <w:sz w:val="20"/>
        </w:rPr>
      </w:pPr>
      <w:r>
        <w:rPr>
          <w:rFonts w:ascii="Times New Roman"/>
          <w:position w:val="7"/>
          <w:sz w:val="13"/>
        </w:rPr>
        <w:t xml:space="preserve">114 </w:t>
      </w:r>
      <w:hyperlink r:id="rId123">
        <w:r>
          <w:rPr>
            <w:rFonts w:ascii="Times New Roman"/>
            <w:color w:val="0462C1"/>
            <w:sz w:val="20"/>
            <w:u w:val="single" w:color="0462C1"/>
          </w:rPr>
          <w:t>http://smlpc.lt/media/file/Skyriu_info/Naudingi_patarimai/Astma%202013%20(g).pdf</w:t>
        </w:r>
      </w:hyperlink>
    </w:p>
    <w:p w:rsidR="008E699E" w:rsidRDefault="008E699E">
      <w:pPr>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432" w:right="1434"/>
      </w:pPr>
      <w:r>
        <w:t>consensus report) bei ICON (International consensus on pediatric asthma) išskiria BA fenotipus priklausomai nuo dominuojančio provokuojančio dirgiklio:</w:t>
      </w:r>
    </w:p>
    <w:p w:rsidR="008E699E" w:rsidRDefault="00C43574">
      <w:pPr>
        <w:pStyle w:val="Sraopastraipa"/>
        <w:numPr>
          <w:ilvl w:val="0"/>
          <w:numId w:val="103"/>
        </w:numPr>
        <w:tabs>
          <w:tab w:val="left" w:pos="1566"/>
        </w:tabs>
        <w:spacing w:before="119"/>
        <w:ind w:left="1566" w:hanging="281"/>
      </w:pPr>
      <w:r>
        <w:t>virusų provokuojama</w:t>
      </w:r>
      <w:r>
        <w:rPr>
          <w:spacing w:val="-2"/>
        </w:rPr>
        <w:t xml:space="preserve"> </w:t>
      </w:r>
      <w:r>
        <w:t>BA;</w:t>
      </w:r>
    </w:p>
    <w:p w:rsidR="008E699E" w:rsidRDefault="00C43574">
      <w:pPr>
        <w:pStyle w:val="Sraopastraipa"/>
        <w:numPr>
          <w:ilvl w:val="0"/>
          <w:numId w:val="103"/>
        </w:numPr>
        <w:tabs>
          <w:tab w:val="left" w:pos="1566"/>
        </w:tabs>
        <w:spacing w:before="38"/>
        <w:ind w:left="1566" w:hanging="281"/>
      </w:pPr>
      <w:r>
        <w:t>fizinio krūvio provokuojama</w:t>
      </w:r>
      <w:r>
        <w:rPr>
          <w:spacing w:val="1"/>
        </w:rPr>
        <w:t xml:space="preserve"> </w:t>
      </w:r>
      <w:r>
        <w:t>BA;</w:t>
      </w:r>
    </w:p>
    <w:p w:rsidR="008E699E" w:rsidRDefault="00C43574">
      <w:pPr>
        <w:pStyle w:val="Sraopastraipa"/>
        <w:numPr>
          <w:ilvl w:val="0"/>
          <w:numId w:val="103"/>
        </w:numPr>
        <w:tabs>
          <w:tab w:val="left" w:pos="1566"/>
        </w:tabs>
        <w:spacing w:before="35"/>
        <w:ind w:left="1566" w:hanging="281"/>
      </w:pPr>
      <w:r>
        <w:t>alergenų provokuojama</w:t>
      </w:r>
      <w:r>
        <w:rPr>
          <w:spacing w:val="-2"/>
        </w:rPr>
        <w:t xml:space="preserve"> </w:t>
      </w:r>
      <w:r>
        <w:t>BA;</w:t>
      </w:r>
    </w:p>
    <w:p w:rsidR="008E699E" w:rsidRDefault="00C43574">
      <w:pPr>
        <w:pStyle w:val="Sraopastraipa"/>
        <w:numPr>
          <w:ilvl w:val="0"/>
          <w:numId w:val="103"/>
        </w:numPr>
        <w:tabs>
          <w:tab w:val="left" w:pos="1566"/>
        </w:tabs>
        <w:spacing w:before="38"/>
        <w:ind w:left="1566" w:hanging="281"/>
      </w:pPr>
      <w:r>
        <w:t>neaiškios priežasties (dirgiklio) provokuojama</w:t>
      </w:r>
      <w:r>
        <w:rPr>
          <w:spacing w:val="-2"/>
        </w:rPr>
        <w:t xml:space="preserve"> </w:t>
      </w:r>
      <w:r>
        <w:t>BA;</w:t>
      </w:r>
    </w:p>
    <w:p w:rsidR="008E699E" w:rsidRDefault="00C43574">
      <w:pPr>
        <w:pStyle w:val="Sraopastraipa"/>
        <w:numPr>
          <w:ilvl w:val="0"/>
          <w:numId w:val="103"/>
        </w:numPr>
        <w:tabs>
          <w:tab w:val="left" w:pos="1566"/>
        </w:tabs>
        <w:spacing w:before="35"/>
        <w:ind w:left="1566" w:hanging="281"/>
      </w:pPr>
      <w:r>
        <w:t>dauginių dirgiklių provokuojama</w:t>
      </w:r>
      <w:r>
        <w:rPr>
          <w:spacing w:val="-1"/>
        </w:rPr>
        <w:t xml:space="preserve"> </w:t>
      </w:r>
      <w:r>
        <w:t>BA;</w:t>
      </w:r>
    </w:p>
    <w:p w:rsidR="008E699E" w:rsidRDefault="00C43574">
      <w:pPr>
        <w:pStyle w:val="Sraopastraipa"/>
        <w:numPr>
          <w:ilvl w:val="0"/>
          <w:numId w:val="103"/>
        </w:numPr>
        <w:tabs>
          <w:tab w:val="left" w:pos="1566"/>
        </w:tabs>
        <w:spacing w:before="35"/>
        <w:ind w:left="1566" w:hanging="281"/>
      </w:pPr>
      <w:r>
        <w:t>nutukimo sąlygota</w:t>
      </w:r>
      <w:r>
        <w:rPr>
          <w:spacing w:val="-4"/>
        </w:rPr>
        <w:t xml:space="preserve"> </w:t>
      </w:r>
      <w:r>
        <w:t>BA.</w:t>
      </w:r>
    </w:p>
    <w:p w:rsidR="008E699E" w:rsidRDefault="00C43574">
      <w:pPr>
        <w:pStyle w:val="Pagrindinistekstas"/>
        <w:spacing w:before="159" w:line="273" w:lineRule="auto"/>
        <w:ind w:left="432" w:right="1434" w:firstLine="852"/>
        <w:jc w:val="both"/>
      </w:pPr>
      <w:r>
        <w:t>Nemažai daliai vaikų BA gali būti sąlygota kelių provokuojančių veiksnių. Be to, provokuojantys veiksniai gali kisti vaikui augant. Todėl klasifika</w:t>
      </w:r>
      <w:r>
        <w:t>cija pagal fenotipus dar tobulinama.</w:t>
      </w:r>
      <w:r>
        <w:rPr>
          <w:spacing w:val="-6"/>
        </w:rPr>
        <w:t xml:space="preserve"> </w:t>
      </w:r>
      <w:r>
        <w:t>Vaikams</w:t>
      </w:r>
      <w:r>
        <w:rPr>
          <w:spacing w:val="-7"/>
        </w:rPr>
        <w:t xml:space="preserve"> </w:t>
      </w:r>
      <w:r>
        <w:t>šiek</w:t>
      </w:r>
      <w:r>
        <w:rPr>
          <w:spacing w:val="-5"/>
        </w:rPr>
        <w:t xml:space="preserve"> </w:t>
      </w:r>
      <w:r>
        <w:t>tiek</w:t>
      </w:r>
      <w:r>
        <w:rPr>
          <w:spacing w:val="-7"/>
        </w:rPr>
        <w:t xml:space="preserve"> </w:t>
      </w:r>
      <w:r>
        <w:t>dažniau</w:t>
      </w:r>
      <w:r>
        <w:rPr>
          <w:spacing w:val="-7"/>
        </w:rPr>
        <w:t xml:space="preserve"> </w:t>
      </w:r>
      <w:r>
        <w:t>nei</w:t>
      </w:r>
      <w:r>
        <w:rPr>
          <w:spacing w:val="-6"/>
        </w:rPr>
        <w:t xml:space="preserve"> </w:t>
      </w:r>
      <w:r>
        <w:t>suaugusiems</w:t>
      </w:r>
      <w:r>
        <w:rPr>
          <w:spacing w:val="-4"/>
        </w:rPr>
        <w:t xml:space="preserve"> </w:t>
      </w:r>
      <w:r>
        <w:t>gali</w:t>
      </w:r>
      <w:r>
        <w:rPr>
          <w:spacing w:val="-4"/>
        </w:rPr>
        <w:t xml:space="preserve"> </w:t>
      </w:r>
      <w:r>
        <w:t>pasireikšti</w:t>
      </w:r>
      <w:r>
        <w:rPr>
          <w:spacing w:val="-8"/>
        </w:rPr>
        <w:t xml:space="preserve"> </w:t>
      </w:r>
      <w:r>
        <w:t>kosulio</w:t>
      </w:r>
      <w:r>
        <w:rPr>
          <w:spacing w:val="-3"/>
        </w:rPr>
        <w:t xml:space="preserve"> </w:t>
      </w:r>
      <w:r>
        <w:t>BA</w:t>
      </w:r>
      <w:r>
        <w:rPr>
          <w:spacing w:val="-5"/>
        </w:rPr>
        <w:t xml:space="preserve"> </w:t>
      </w:r>
      <w:r>
        <w:t>variantas.</w:t>
      </w:r>
      <w:r>
        <w:rPr>
          <w:spacing w:val="-6"/>
        </w:rPr>
        <w:t xml:space="preserve"> </w:t>
      </w:r>
      <w:r>
        <w:t>Tai izoliuotas</w:t>
      </w:r>
      <w:r>
        <w:rPr>
          <w:spacing w:val="-4"/>
        </w:rPr>
        <w:t xml:space="preserve"> </w:t>
      </w:r>
      <w:r>
        <w:t>lėtinis</w:t>
      </w:r>
      <w:r>
        <w:rPr>
          <w:spacing w:val="-5"/>
        </w:rPr>
        <w:t xml:space="preserve"> </w:t>
      </w:r>
      <w:r>
        <w:t>kosulys,</w:t>
      </w:r>
      <w:r>
        <w:rPr>
          <w:spacing w:val="-6"/>
        </w:rPr>
        <w:t xml:space="preserve"> </w:t>
      </w:r>
      <w:r>
        <w:t>labiau</w:t>
      </w:r>
      <w:r>
        <w:rPr>
          <w:spacing w:val="-4"/>
        </w:rPr>
        <w:t xml:space="preserve"> </w:t>
      </w:r>
      <w:r>
        <w:t>varginantis</w:t>
      </w:r>
      <w:r>
        <w:rPr>
          <w:spacing w:val="-5"/>
        </w:rPr>
        <w:t xml:space="preserve"> </w:t>
      </w:r>
      <w:r>
        <w:t>nakties</w:t>
      </w:r>
      <w:r>
        <w:rPr>
          <w:spacing w:val="-5"/>
        </w:rPr>
        <w:t xml:space="preserve"> </w:t>
      </w:r>
      <w:r>
        <w:t>metu.</w:t>
      </w:r>
      <w:r>
        <w:rPr>
          <w:spacing w:val="-4"/>
        </w:rPr>
        <w:t xml:space="preserve"> </w:t>
      </w:r>
      <w:r>
        <w:t>Kosulys</w:t>
      </w:r>
      <w:r>
        <w:rPr>
          <w:spacing w:val="-6"/>
        </w:rPr>
        <w:t xml:space="preserve"> </w:t>
      </w:r>
      <w:r>
        <w:t>gali</w:t>
      </w:r>
      <w:r>
        <w:rPr>
          <w:spacing w:val="-6"/>
        </w:rPr>
        <w:t xml:space="preserve"> </w:t>
      </w:r>
      <w:r>
        <w:t>sustiprėti</w:t>
      </w:r>
      <w:r>
        <w:rPr>
          <w:spacing w:val="-6"/>
        </w:rPr>
        <w:t xml:space="preserve"> </w:t>
      </w:r>
      <w:r>
        <w:t>išėjus</w:t>
      </w:r>
      <w:r>
        <w:rPr>
          <w:spacing w:val="-4"/>
        </w:rPr>
        <w:t xml:space="preserve"> </w:t>
      </w:r>
      <w:r>
        <w:t>į</w:t>
      </w:r>
      <w:r>
        <w:rPr>
          <w:spacing w:val="-6"/>
        </w:rPr>
        <w:t xml:space="preserve"> </w:t>
      </w:r>
      <w:r>
        <w:t>šaltą</w:t>
      </w:r>
      <w:r>
        <w:rPr>
          <w:spacing w:val="-5"/>
        </w:rPr>
        <w:t xml:space="preserve"> </w:t>
      </w:r>
      <w:r>
        <w:t>orą arba po fizinio krūvio</w:t>
      </w:r>
      <w:r>
        <w:rPr>
          <w:position w:val="8"/>
          <w:sz w:val="14"/>
        </w:rPr>
        <w:t>115</w:t>
      </w:r>
      <w:r>
        <w:t>. Ser</w:t>
      </w:r>
      <w:r>
        <w:t>gant BA, dažnai kartu pasireiškia ir alerginis rinitas, konjunktyvitas, atopinis dermatitas</w:t>
      </w:r>
      <w:r>
        <w:rPr>
          <w:position w:val="8"/>
          <w:sz w:val="14"/>
        </w:rPr>
        <w:t>116</w:t>
      </w:r>
      <w:r>
        <w:t>.</w:t>
      </w:r>
    </w:p>
    <w:p w:rsidR="008E699E" w:rsidRDefault="00C43574">
      <w:pPr>
        <w:pStyle w:val="Pagrindinistekstas"/>
        <w:spacing w:before="125"/>
        <w:ind w:left="1285"/>
        <w:jc w:val="both"/>
      </w:pPr>
      <w:r>
        <w:t>Sergant BA pasireiškia šie simptomai:</w:t>
      </w:r>
    </w:p>
    <w:p w:rsidR="008E699E" w:rsidRDefault="00C43574">
      <w:pPr>
        <w:pStyle w:val="Sraopastraipa"/>
        <w:numPr>
          <w:ilvl w:val="0"/>
          <w:numId w:val="103"/>
        </w:numPr>
        <w:tabs>
          <w:tab w:val="left" w:pos="1566"/>
        </w:tabs>
        <w:spacing w:before="157"/>
        <w:ind w:left="1566" w:hanging="281"/>
      </w:pPr>
      <w:r>
        <w:t>švokštimas</w:t>
      </w:r>
      <w:r>
        <w:rPr>
          <w:spacing w:val="-3"/>
        </w:rPr>
        <w:t xml:space="preserve"> </w:t>
      </w:r>
      <w:r>
        <w:t>(švilpimas)</w:t>
      </w:r>
    </w:p>
    <w:p w:rsidR="008E699E" w:rsidRDefault="00C43574">
      <w:pPr>
        <w:pStyle w:val="Sraopastraipa"/>
        <w:numPr>
          <w:ilvl w:val="0"/>
          <w:numId w:val="103"/>
        </w:numPr>
        <w:tabs>
          <w:tab w:val="left" w:pos="1566"/>
        </w:tabs>
        <w:spacing w:before="37"/>
        <w:ind w:left="1566" w:hanging="281"/>
      </w:pPr>
      <w:r>
        <w:t>dusulys</w:t>
      </w:r>
    </w:p>
    <w:p w:rsidR="008E699E" w:rsidRDefault="00C43574">
      <w:pPr>
        <w:pStyle w:val="Sraopastraipa"/>
        <w:numPr>
          <w:ilvl w:val="0"/>
          <w:numId w:val="103"/>
        </w:numPr>
        <w:tabs>
          <w:tab w:val="left" w:pos="1566"/>
        </w:tabs>
        <w:spacing w:before="36"/>
        <w:ind w:left="1566" w:hanging="281"/>
      </w:pPr>
      <w:r>
        <w:t>kosulys (sausas ar</w:t>
      </w:r>
      <w:r>
        <w:rPr>
          <w:spacing w:val="2"/>
        </w:rPr>
        <w:t xml:space="preserve"> </w:t>
      </w:r>
      <w:r>
        <w:t>produktyvus)</w:t>
      </w:r>
    </w:p>
    <w:p w:rsidR="008E699E" w:rsidRDefault="00C43574">
      <w:pPr>
        <w:pStyle w:val="Sraopastraipa"/>
        <w:numPr>
          <w:ilvl w:val="0"/>
          <w:numId w:val="103"/>
        </w:numPr>
        <w:tabs>
          <w:tab w:val="left" w:pos="1566"/>
        </w:tabs>
        <w:spacing w:before="37"/>
        <w:ind w:left="1566" w:hanging="281"/>
      </w:pPr>
      <w:r>
        <w:t>sunkumo (veržimo) jutimas</w:t>
      </w:r>
      <w:r>
        <w:rPr>
          <w:spacing w:val="-4"/>
        </w:rPr>
        <w:t xml:space="preserve"> </w:t>
      </w:r>
      <w:r>
        <w:t>krūtinėje.</w:t>
      </w:r>
    </w:p>
    <w:p w:rsidR="008E699E" w:rsidRDefault="00C43574">
      <w:pPr>
        <w:pStyle w:val="Pagrindinistekstas"/>
        <w:spacing w:before="156" w:line="276" w:lineRule="auto"/>
        <w:ind w:left="432" w:right="1438" w:firstLine="852"/>
        <w:jc w:val="both"/>
        <w:rPr>
          <w:sz w:val="20"/>
        </w:rPr>
      </w:pPr>
      <w:r>
        <w:t>Pasireiškiančių simptomų pobūdis gali būti įvairus. Jie gali kartotis keletą metų, sezoniškai, nuolatos ar periodiškai</w:t>
      </w:r>
      <w:r>
        <w:rPr>
          <w:position w:val="6"/>
          <w:sz w:val="13"/>
        </w:rPr>
        <w:t>117,118</w:t>
      </w:r>
      <w:r>
        <w:rPr>
          <w:sz w:val="20"/>
        </w:rPr>
        <w:t>.</w:t>
      </w:r>
    </w:p>
    <w:p w:rsidR="008E699E" w:rsidRDefault="00C43574">
      <w:pPr>
        <w:pStyle w:val="Pagrindinistekstas"/>
        <w:spacing w:before="114" w:line="276" w:lineRule="auto"/>
        <w:ind w:left="432" w:right="1434" w:firstLine="852"/>
        <w:jc w:val="both"/>
      </w:pPr>
      <w:r>
        <w:t>Pirmą kartą diagnozavus BA ir skiriant gydymą, įvertinamas ligos sunkumas</w:t>
      </w:r>
      <w:r>
        <w:rPr>
          <w:position w:val="8"/>
          <w:sz w:val="14"/>
        </w:rPr>
        <w:t>119</w:t>
      </w:r>
      <w:r>
        <w:t>. Pagal sunkumą</w:t>
      </w:r>
      <w:r>
        <w:rPr>
          <w:spacing w:val="-16"/>
        </w:rPr>
        <w:t xml:space="preserve"> </w:t>
      </w:r>
      <w:r>
        <w:t>BA</w:t>
      </w:r>
      <w:r>
        <w:rPr>
          <w:spacing w:val="-15"/>
        </w:rPr>
        <w:t xml:space="preserve"> </w:t>
      </w:r>
      <w:r>
        <w:t>skirstoma</w:t>
      </w:r>
      <w:r>
        <w:rPr>
          <w:spacing w:val="-15"/>
        </w:rPr>
        <w:t xml:space="preserve"> </w:t>
      </w:r>
      <w:r>
        <w:t>į</w:t>
      </w:r>
      <w:r>
        <w:rPr>
          <w:spacing w:val="-17"/>
        </w:rPr>
        <w:t xml:space="preserve"> </w:t>
      </w:r>
      <w:r>
        <w:t>epizodinę</w:t>
      </w:r>
      <w:r>
        <w:rPr>
          <w:spacing w:val="-15"/>
        </w:rPr>
        <w:t xml:space="preserve"> </w:t>
      </w:r>
      <w:r>
        <w:t>arba</w:t>
      </w:r>
      <w:r>
        <w:rPr>
          <w:spacing w:val="-15"/>
        </w:rPr>
        <w:t xml:space="preserve"> </w:t>
      </w:r>
      <w:r>
        <w:t>nuolati</w:t>
      </w:r>
      <w:r>
        <w:t>nę,</w:t>
      </w:r>
      <w:r>
        <w:rPr>
          <w:spacing w:val="-16"/>
        </w:rPr>
        <w:t xml:space="preserve"> </w:t>
      </w:r>
      <w:r>
        <w:t>pastaroji</w:t>
      </w:r>
      <w:r>
        <w:rPr>
          <w:spacing w:val="-17"/>
        </w:rPr>
        <w:t xml:space="preserve"> </w:t>
      </w:r>
      <w:r>
        <w:t>skirstoma</w:t>
      </w:r>
      <w:r>
        <w:rPr>
          <w:spacing w:val="-17"/>
        </w:rPr>
        <w:t xml:space="preserve"> </w:t>
      </w:r>
      <w:r>
        <w:t>į</w:t>
      </w:r>
      <w:r>
        <w:rPr>
          <w:spacing w:val="-15"/>
        </w:rPr>
        <w:t xml:space="preserve"> </w:t>
      </w:r>
      <w:r>
        <w:t>lengvą,</w:t>
      </w:r>
      <w:r>
        <w:rPr>
          <w:spacing w:val="-14"/>
        </w:rPr>
        <w:t xml:space="preserve"> </w:t>
      </w:r>
      <w:r>
        <w:t>vidutinio</w:t>
      </w:r>
      <w:r>
        <w:rPr>
          <w:spacing w:val="-14"/>
        </w:rPr>
        <w:t xml:space="preserve"> </w:t>
      </w:r>
      <w:r>
        <w:t>sunkumo ir sunkią. Epizodinei BA būdinga nesunki eiga, sezoniškumas, ilgi remisijos periodai. Simptomai pacientą</w:t>
      </w:r>
      <w:r>
        <w:rPr>
          <w:spacing w:val="-17"/>
        </w:rPr>
        <w:t xml:space="preserve"> </w:t>
      </w:r>
      <w:r>
        <w:t>vargina</w:t>
      </w:r>
      <w:r>
        <w:rPr>
          <w:spacing w:val="-19"/>
        </w:rPr>
        <w:t xml:space="preserve"> </w:t>
      </w:r>
      <w:r>
        <w:t>retai</w:t>
      </w:r>
      <w:r>
        <w:rPr>
          <w:spacing w:val="-19"/>
        </w:rPr>
        <w:t xml:space="preserve"> </w:t>
      </w:r>
      <w:r>
        <w:t>(pvz.:</w:t>
      </w:r>
      <w:r>
        <w:rPr>
          <w:spacing w:val="-17"/>
        </w:rPr>
        <w:t xml:space="preserve"> </w:t>
      </w:r>
      <w:r>
        <w:t>1-2</w:t>
      </w:r>
      <w:r>
        <w:rPr>
          <w:spacing w:val="-16"/>
        </w:rPr>
        <w:t xml:space="preserve"> </w:t>
      </w:r>
      <w:r>
        <w:t>kartus</w:t>
      </w:r>
      <w:r>
        <w:rPr>
          <w:spacing w:val="-16"/>
        </w:rPr>
        <w:t xml:space="preserve"> </w:t>
      </w:r>
      <w:r>
        <w:t>per</w:t>
      </w:r>
      <w:r>
        <w:rPr>
          <w:spacing w:val="-18"/>
        </w:rPr>
        <w:t xml:space="preserve"> </w:t>
      </w:r>
      <w:r>
        <w:t>metus),</w:t>
      </w:r>
      <w:r>
        <w:rPr>
          <w:spacing w:val="-17"/>
        </w:rPr>
        <w:t xml:space="preserve"> </w:t>
      </w:r>
      <w:r>
        <w:t>tačiau</w:t>
      </w:r>
      <w:r>
        <w:rPr>
          <w:spacing w:val="-16"/>
        </w:rPr>
        <w:t xml:space="preserve"> </w:t>
      </w:r>
      <w:r>
        <w:t>paūmėjimai</w:t>
      </w:r>
      <w:r>
        <w:rPr>
          <w:spacing w:val="-18"/>
        </w:rPr>
        <w:t xml:space="preserve"> </w:t>
      </w:r>
      <w:r>
        <w:t>gali</w:t>
      </w:r>
      <w:r>
        <w:rPr>
          <w:spacing w:val="-17"/>
        </w:rPr>
        <w:t xml:space="preserve"> </w:t>
      </w:r>
      <w:r>
        <w:t>būti</w:t>
      </w:r>
      <w:r>
        <w:rPr>
          <w:spacing w:val="-17"/>
        </w:rPr>
        <w:t xml:space="preserve"> </w:t>
      </w:r>
      <w:r>
        <w:t>lengvi</w:t>
      </w:r>
      <w:r>
        <w:rPr>
          <w:spacing w:val="-18"/>
        </w:rPr>
        <w:t xml:space="preserve"> </w:t>
      </w:r>
      <w:r>
        <w:t>arba</w:t>
      </w:r>
      <w:r>
        <w:rPr>
          <w:spacing w:val="-16"/>
        </w:rPr>
        <w:t xml:space="preserve"> </w:t>
      </w:r>
      <w:r>
        <w:t>sunkūs. Vaikams</w:t>
      </w:r>
      <w:r>
        <w:t>,</w:t>
      </w:r>
      <w:r>
        <w:rPr>
          <w:spacing w:val="-6"/>
        </w:rPr>
        <w:t xml:space="preserve"> </w:t>
      </w:r>
      <w:r>
        <w:t>skirtingai</w:t>
      </w:r>
      <w:r>
        <w:rPr>
          <w:spacing w:val="-5"/>
        </w:rPr>
        <w:t xml:space="preserve"> </w:t>
      </w:r>
      <w:r>
        <w:t>nei</w:t>
      </w:r>
      <w:r>
        <w:rPr>
          <w:spacing w:val="-5"/>
        </w:rPr>
        <w:t xml:space="preserve"> </w:t>
      </w:r>
      <w:r>
        <w:t>suaugusiems,</w:t>
      </w:r>
      <w:r>
        <w:rPr>
          <w:spacing w:val="-3"/>
        </w:rPr>
        <w:t xml:space="preserve"> </w:t>
      </w:r>
      <w:r>
        <w:t>BA</w:t>
      </w:r>
      <w:r>
        <w:rPr>
          <w:spacing w:val="-4"/>
        </w:rPr>
        <w:t xml:space="preserve"> </w:t>
      </w:r>
      <w:r>
        <w:t>eiga</w:t>
      </w:r>
      <w:r>
        <w:rPr>
          <w:spacing w:val="-4"/>
        </w:rPr>
        <w:t xml:space="preserve"> </w:t>
      </w:r>
      <w:r>
        <w:t>kinta</w:t>
      </w:r>
      <w:r>
        <w:rPr>
          <w:spacing w:val="-4"/>
        </w:rPr>
        <w:t xml:space="preserve"> </w:t>
      </w:r>
      <w:r>
        <w:t>greičiau.</w:t>
      </w:r>
      <w:r>
        <w:rPr>
          <w:spacing w:val="-4"/>
        </w:rPr>
        <w:t xml:space="preserve"> </w:t>
      </w:r>
      <w:r>
        <w:t>BA</w:t>
      </w:r>
      <w:r>
        <w:rPr>
          <w:spacing w:val="-4"/>
        </w:rPr>
        <w:t xml:space="preserve"> </w:t>
      </w:r>
      <w:r>
        <w:t>sunkumą</w:t>
      </w:r>
      <w:r>
        <w:rPr>
          <w:spacing w:val="-6"/>
        </w:rPr>
        <w:t xml:space="preserve"> </w:t>
      </w:r>
      <w:r>
        <w:t>gydytojas</w:t>
      </w:r>
      <w:r>
        <w:rPr>
          <w:spacing w:val="-4"/>
        </w:rPr>
        <w:t xml:space="preserve"> </w:t>
      </w:r>
      <w:r>
        <w:t>specialistas turi įvertinti bent kartą per metus. BA sunkumas gali</w:t>
      </w:r>
      <w:r>
        <w:rPr>
          <w:spacing w:val="-4"/>
        </w:rPr>
        <w:t xml:space="preserve"> </w:t>
      </w:r>
      <w:r>
        <w:t>kisti</w:t>
      </w:r>
      <w:r>
        <w:rPr>
          <w:position w:val="8"/>
          <w:sz w:val="14"/>
        </w:rPr>
        <w:t>120</w:t>
      </w:r>
      <w:r>
        <w:t>.</w:t>
      </w:r>
    </w:p>
    <w:p w:rsidR="008E699E" w:rsidRDefault="00C43574">
      <w:pPr>
        <w:pStyle w:val="Pagrindinistekstas"/>
        <w:spacing w:before="117" w:line="276" w:lineRule="auto"/>
        <w:ind w:left="432" w:right="1440" w:firstLine="852"/>
        <w:jc w:val="both"/>
      </w:pPr>
      <w:r>
        <w:rPr>
          <w:noProof/>
          <w:lang w:bidi="ar-SA"/>
        </w:rPr>
        <mc:AlternateContent>
          <mc:Choice Requires="wps">
            <w:drawing>
              <wp:anchor distT="0" distB="0" distL="0" distR="0" simplePos="0" relativeHeight="251684864" behindDoc="1" locked="0" layoutInCell="1" allowOverlap="1">
                <wp:simplePos x="0" y="0"/>
                <wp:positionH relativeFrom="page">
                  <wp:posOffset>722630</wp:posOffset>
                </wp:positionH>
                <wp:positionV relativeFrom="paragraph">
                  <wp:posOffset>522605</wp:posOffset>
                </wp:positionV>
                <wp:extent cx="5920740" cy="1007745"/>
                <wp:effectExtent l="0" t="0" r="0" b="0"/>
                <wp:wrapTopAndBottom/>
                <wp:docPr id="54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007745"/>
                        </a:xfrm>
                        <a:prstGeom prst="rect">
                          <a:avLst/>
                        </a:prstGeom>
                        <a:solidFill>
                          <a:srgbClr val="D9E1F3"/>
                        </a:solidFill>
                        <a:ln w="6097">
                          <a:solidFill>
                            <a:srgbClr val="2E5395"/>
                          </a:solidFill>
                          <a:prstDash val="solid"/>
                          <a:miter lim="800000"/>
                          <a:headEnd/>
                          <a:tailEnd/>
                        </a:ln>
                      </wps:spPr>
                      <wps:txbx>
                        <w:txbxContent>
                          <w:p w:rsidR="008E699E" w:rsidRDefault="00C43574">
                            <w:pPr>
                              <w:spacing w:line="276" w:lineRule="auto"/>
                              <w:ind w:left="106" w:right="95" w:firstLine="851"/>
                              <w:jc w:val="both"/>
                              <w:rPr>
                                <w:b/>
                                <w:i/>
                              </w:rPr>
                            </w:pPr>
                            <w:r>
                              <w:rPr>
                                <w:b/>
                                <w:i/>
                              </w:rPr>
                              <w:t xml:space="preserve">BA gydoma individualiai, vengiant BA simptomus provokuojančių veiksnių. </w:t>
                            </w:r>
                            <w:r>
                              <w:rPr>
                                <w:b/>
                                <w:i/>
                              </w:rPr>
                              <w:t>Svarbiausi gydymo tikslai yra minimalūs ligos požymiai ar jų nebuvimas, normali kasdienė veikla ir fizinis aktyvumas, (beveik) normali plaučių funkcija, kuo retesni ligos paūmėjimai, minimalus pagalbos (bronchus plečiančių) vaistų poreikis, kuo mažesnis ne</w:t>
                            </w:r>
                            <w:r>
                              <w:rPr>
                                <w:b/>
                                <w:i/>
                              </w:rPr>
                              <w:t>pageidaujamas vaistų poveikis, mirties nuo BA išvengimas</w:t>
                            </w:r>
                            <w:r>
                              <w:rPr>
                                <w:b/>
                                <w:i/>
                                <w:position w:val="8"/>
                                <w:sz w:val="14"/>
                              </w:rPr>
                              <w:t>121,122</w:t>
                            </w:r>
                            <w:r>
                              <w:rPr>
                                <w:b/>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28" type="#_x0000_t202" style="position:absolute;left:0;text-align:left;margin-left:56.9pt;margin-top:41.15pt;width:466.2pt;height:79.3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" fillcolor="#d9e1f3" strokecolor="#2e5395" strokeweight=".16936mm">
                <v:textbox inset="0,0,0,0">
                  <w:txbxContent>
                    <w:p w:rsidR="008E699E" w:rsidRDefault="00C43574">
                      <w:pPr>
                        <w:spacing w:line="276" w:lineRule="auto"/>
                        <w:ind w:left="106" w:right="95" w:firstLine="851"/>
                        <w:jc w:val="both"/>
                        <w:rPr>
                          <w:b/>
                          <w:i/>
                        </w:rPr>
                      </w:pPr>
                      <w:r>
                        <w:rPr>
                          <w:b/>
                          <w:i/>
                        </w:rPr>
                        <w:t xml:space="preserve">BA gydoma individualiai, vengiant BA simptomus provokuojančių veiksnių. </w:t>
                      </w:r>
                      <w:r>
                        <w:rPr>
                          <w:b/>
                          <w:i/>
                        </w:rPr>
                        <w:t>Svarbiausi gydymo tikslai yra minimalūs ligos požymiai ar jų nebuvimas, normali kasdienė veikla ir fizinis aktyvumas, (beveik) normali plaučių funkcija, kuo retesni ligos paūmėjimai, minimalus pagalbos (bronchus plečiančių) vaistų poreikis, kuo mažesnis ne</w:t>
                      </w:r>
                      <w:r>
                        <w:rPr>
                          <w:b/>
                          <w:i/>
                        </w:rPr>
                        <w:t>pageidaujamas vaistų poveikis, mirties nuo BA išvengimas</w:t>
                      </w:r>
                      <w:r>
                        <w:rPr>
                          <w:b/>
                          <w:i/>
                          <w:position w:val="8"/>
                          <w:sz w:val="14"/>
                        </w:rPr>
                        <w:t>121,122</w:t>
                      </w:r>
                      <w:r>
                        <w:rPr>
                          <w:b/>
                          <w:i/>
                        </w:rPr>
                        <w:t>.</w:t>
                      </w:r>
                    </w:p>
                  </w:txbxContent>
                </v:textbox>
                <w10:wrap type="topAndBottom" anchorx="page"/>
              </v:shape>
            </w:pict>
          </mc:Fallback>
        </mc:AlternateContent>
      </w:r>
      <w:r>
        <w:rPr>
          <w:noProof/>
          <w:lang w:bidi="ar-SA"/>
        </w:rPr>
        <mc:AlternateContent>
          <mc:Choice Requires="wps">
            <w:drawing>
              <wp:anchor distT="0" distB="0" distL="0" distR="0" simplePos="0" relativeHeight="251685888" behindDoc="1" locked="0" layoutInCell="1" allowOverlap="1">
                <wp:simplePos x="0" y="0"/>
                <wp:positionH relativeFrom="page">
                  <wp:posOffset>719455</wp:posOffset>
                </wp:positionH>
                <wp:positionV relativeFrom="paragraph">
                  <wp:posOffset>1646555</wp:posOffset>
                </wp:positionV>
                <wp:extent cx="1829435" cy="0"/>
                <wp:effectExtent l="0" t="0" r="0" b="0"/>
                <wp:wrapTopAndBottom/>
                <wp:docPr id="539"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17C5C" id="Line 515"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9.65pt" to="200.7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vR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" strokeweight=".6pt">
                <w10:wrap type="topAndBottom" anchorx="page"/>
              </v:line>
            </w:pict>
          </mc:Fallback>
        </mc:AlternateContent>
      </w:r>
      <w:r>
        <w:t>BA nėra visiškai išgydoma, tačiau ji gali būti gydoma ir kontroliuojama. BA dauguma žmonių serga visą gyvenimą ir vaistus turi vartoti</w:t>
      </w:r>
      <w:r>
        <w:rPr>
          <w:spacing w:val="-11"/>
        </w:rPr>
        <w:t xml:space="preserve"> </w:t>
      </w:r>
      <w:r>
        <w:t>nuolatos.</w:t>
      </w:r>
    </w:p>
    <w:p w:rsidR="008E699E" w:rsidRDefault="008E699E">
      <w:pPr>
        <w:pStyle w:val="Pagrindinistekstas"/>
        <w:spacing w:before="1"/>
        <w:rPr>
          <w:sz w:val="9"/>
        </w:rPr>
      </w:pPr>
    </w:p>
    <w:p w:rsidR="008E699E" w:rsidRDefault="00C43574">
      <w:pPr>
        <w:spacing w:before="70"/>
        <w:ind w:left="432" w:right="2814"/>
        <w:rPr>
          <w:rFonts w:ascii="Times New Roman" w:hAnsi="Times New Roman"/>
          <w:sz w:val="20"/>
        </w:rPr>
      </w:pPr>
      <w:r>
        <w:rPr>
          <w:rFonts w:ascii="Times New Roman" w:hAnsi="Times New Roman"/>
          <w:position w:val="7"/>
          <w:sz w:val="13"/>
        </w:rPr>
        <w:t xml:space="preserve">115 </w:t>
      </w:r>
      <w:hyperlink r:id="rId124">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25">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226" w:lineRule="exact"/>
        <w:ind w:left="432"/>
        <w:rPr>
          <w:rFonts w:ascii="Times New Roman"/>
          <w:sz w:val="20"/>
        </w:rPr>
      </w:pPr>
      <w:r>
        <w:rPr>
          <w:rFonts w:ascii="Times New Roman"/>
          <w:position w:val="7"/>
          <w:sz w:val="13"/>
        </w:rPr>
        <w:t xml:space="preserve">116 </w:t>
      </w:r>
      <w:hyperlink r:id="rId126">
        <w:r>
          <w:rPr>
            <w:rFonts w:ascii="Times New Roman"/>
            <w:color w:val="4471C4"/>
            <w:sz w:val="20"/>
            <w:u w:val="single" w:color="4471C4"/>
          </w:rPr>
          <w:t>http://medicina.lsmuni.lt/med/0503/0503-11l.pdf</w:t>
        </w:r>
      </w:hyperlink>
    </w:p>
    <w:p w:rsidR="008E699E" w:rsidRDefault="00C43574">
      <w:pPr>
        <w:spacing w:line="230" w:lineRule="exact"/>
        <w:ind w:left="432"/>
        <w:rPr>
          <w:rFonts w:ascii="Times New Roman"/>
          <w:sz w:val="20"/>
        </w:rPr>
      </w:pPr>
      <w:r>
        <w:rPr>
          <w:rFonts w:ascii="Times New Roman"/>
          <w:position w:val="7"/>
          <w:sz w:val="13"/>
        </w:rPr>
        <w:t xml:space="preserve">117 </w:t>
      </w:r>
      <w:r>
        <w:rPr>
          <w:rFonts w:ascii="Times New Roman"/>
          <w:sz w:val="20"/>
        </w:rPr>
        <w:t>Ten pat.</w:t>
      </w:r>
    </w:p>
    <w:p w:rsidR="008E699E" w:rsidRDefault="00C43574">
      <w:pPr>
        <w:ind w:left="432" w:right="2814"/>
        <w:rPr>
          <w:rFonts w:ascii="Times New Roman" w:hAnsi="Times New Roman"/>
          <w:sz w:val="20"/>
        </w:rPr>
      </w:pPr>
      <w:r>
        <w:rPr>
          <w:rFonts w:ascii="Times New Roman" w:hAnsi="Times New Roman"/>
          <w:position w:val="7"/>
          <w:sz w:val="13"/>
        </w:rPr>
        <w:t xml:space="preserve">118 </w:t>
      </w:r>
      <w:hyperlink r:id="rId127">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28">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228" w:lineRule="exact"/>
        <w:ind w:left="432"/>
        <w:rPr>
          <w:rFonts w:ascii="Times New Roman"/>
          <w:sz w:val="20"/>
        </w:rPr>
      </w:pPr>
      <w:r>
        <w:rPr>
          <w:rFonts w:ascii="Times New Roman"/>
          <w:position w:val="7"/>
          <w:sz w:val="13"/>
        </w:rPr>
        <w:t xml:space="preserve">119 </w:t>
      </w:r>
      <w:hyperlink r:id="rId129">
        <w:r>
          <w:rPr>
            <w:rFonts w:ascii="Times New Roman"/>
            <w:color w:val="0462C1"/>
            <w:sz w:val="20"/>
            <w:u w:val="single" w:color="0462C1"/>
          </w:rPr>
          <w:t>https://www.e-tar.lt/portal/lt/legalAct/TAR.436F64C21F53</w:t>
        </w:r>
      </w:hyperlink>
    </w:p>
    <w:p w:rsidR="008E699E" w:rsidRDefault="00C43574">
      <w:pPr>
        <w:ind w:left="432" w:right="2814"/>
        <w:rPr>
          <w:rFonts w:ascii="Times New Roman" w:hAnsi="Times New Roman"/>
          <w:sz w:val="20"/>
        </w:rPr>
      </w:pPr>
      <w:r>
        <w:rPr>
          <w:rFonts w:ascii="Times New Roman" w:hAnsi="Times New Roman"/>
          <w:position w:val="7"/>
          <w:sz w:val="13"/>
        </w:rPr>
        <w:t xml:space="preserve">120 </w:t>
      </w:r>
      <w:hyperlink r:id="rId130">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31">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229" w:lineRule="exact"/>
        <w:ind w:left="432"/>
        <w:rPr>
          <w:rFonts w:ascii="Times New Roman"/>
          <w:sz w:val="20"/>
        </w:rPr>
      </w:pPr>
      <w:r>
        <w:rPr>
          <w:rFonts w:ascii="Times New Roman"/>
          <w:position w:val="7"/>
          <w:sz w:val="13"/>
        </w:rPr>
        <w:t xml:space="preserve">121 </w:t>
      </w:r>
      <w:hyperlink r:id="rId132">
        <w:r>
          <w:rPr>
            <w:rFonts w:ascii="Times New Roman"/>
            <w:color w:val="4471C4"/>
            <w:sz w:val="20"/>
            <w:u w:val="single" w:color="4471C4"/>
          </w:rPr>
          <w:t>https://www.e-tar.lt/portal/lt/legalAct/TAR.436F64C21F53</w:t>
        </w:r>
      </w:hyperlink>
    </w:p>
    <w:p w:rsidR="008E699E" w:rsidRDefault="00C43574">
      <w:pPr>
        <w:spacing w:line="233" w:lineRule="exact"/>
        <w:ind w:left="432"/>
        <w:rPr>
          <w:rFonts w:ascii="Times New Roman"/>
          <w:sz w:val="20"/>
        </w:rPr>
      </w:pPr>
      <w:r>
        <w:rPr>
          <w:rFonts w:ascii="Times New Roman"/>
          <w:position w:val="7"/>
          <w:sz w:val="13"/>
        </w:rPr>
        <w:t xml:space="preserve">122 </w:t>
      </w:r>
      <w:hyperlink r:id="rId133">
        <w:r>
          <w:rPr>
            <w:rFonts w:ascii="Times New Roman"/>
            <w:color w:val="4471C4"/>
            <w:sz w:val="20"/>
            <w:u w:val="single" w:color="4471C4"/>
          </w:rPr>
          <w:t>https://www.sveikaszmogus.lt/Bronchine_astma</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ind w:left="1285"/>
      </w:pPr>
      <w:r>
        <w:t>BA paūmėjimo sim</w:t>
      </w:r>
      <w:r>
        <w:t>ptomus išprovokuoti galintys veiksniai ir tai, kaip jų vengti, pateikiami</w:t>
      </w:r>
    </w:p>
    <w:p w:rsidR="008E699E" w:rsidRDefault="00C43574">
      <w:pPr>
        <w:pStyle w:val="Sraopastraipa"/>
        <w:numPr>
          <w:ilvl w:val="2"/>
          <w:numId w:val="117"/>
        </w:numPr>
        <w:tabs>
          <w:tab w:val="left" w:pos="1048"/>
        </w:tabs>
        <w:spacing w:before="38"/>
        <w:ind w:hanging="616"/>
      </w:pPr>
      <w:r>
        <w:t>lentelėje.</w:t>
      </w:r>
    </w:p>
    <w:p w:rsidR="008E699E" w:rsidRDefault="00C43574">
      <w:pPr>
        <w:pStyle w:val="Sraopastraipa"/>
        <w:numPr>
          <w:ilvl w:val="2"/>
          <w:numId w:val="102"/>
        </w:numPr>
        <w:tabs>
          <w:tab w:val="left" w:pos="988"/>
        </w:tabs>
        <w:spacing w:before="157"/>
        <w:ind w:hanging="556"/>
        <w:rPr>
          <w:i/>
          <w:sz w:val="20"/>
        </w:rPr>
      </w:pPr>
      <w:r>
        <w:rPr>
          <w:b/>
          <w:i/>
          <w:sz w:val="20"/>
        </w:rPr>
        <w:t xml:space="preserve">lentelė. </w:t>
      </w:r>
      <w:r>
        <w:rPr>
          <w:i/>
          <w:sz w:val="20"/>
        </w:rPr>
        <w:t>BA paūmėjimo simptomus provokuojantys veiksniai ir jų kontrolės priemonės</w:t>
      </w:r>
    </w:p>
    <w:p w:rsidR="008E699E" w:rsidRDefault="008E699E">
      <w:pPr>
        <w:pStyle w:val="Pagrindinistekstas"/>
        <w:spacing w:before="7"/>
        <w:rPr>
          <w:i/>
          <w:sz w:val="13"/>
        </w:r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1697"/>
        <w:gridCol w:w="7626"/>
      </w:tblGrid>
      <w:tr w:rsidR="008E699E">
        <w:trPr>
          <w:trHeight w:val="410"/>
        </w:trPr>
        <w:tc>
          <w:tcPr>
            <w:tcW w:w="1697" w:type="dxa"/>
          </w:tcPr>
          <w:p w:rsidR="008E699E" w:rsidRDefault="00C43574">
            <w:pPr>
              <w:pStyle w:val="TableParagraph"/>
              <w:ind w:left="372"/>
              <w:rPr>
                <w:b/>
              </w:rPr>
            </w:pPr>
            <w:r>
              <w:rPr>
                <w:b/>
              </w:rPr>
              <w:t>Veiksnys</w:t>
            </w:r>
          </w:p>
        </w:tc>
        <w:tc>
          <w:tcPr>
            <w:tcW w:w="7626" w:type="dxa"/>
          </w:tcPr>
          <w:p w:rsidR="008E699E" w:rsidRDefault="00C43574">
            <w:pPr>
              <w:pStyle w:val="TableParagraph"/>
              <w:ind w:left="2921" w:right="2907"/>
              <w:jc w:val="center"/>
              <w:rPr>
                <w:b/>
              </w:rPr>
            </w:pPr>
            <w:r>
              <w:rPr>
                <w:b/>
              </w:rPr>
              <w:t>Kaip kontroliuoti</w:t>
            </w:r>
          </w:p>
        </w:tc>
      </w:tr>
      <w:tr w:rsidR="008E699E">
        <w:trPr>
          <w:trHeight w:val="3441"/>
        </w:trPr>
        <w:tc>
          <w:tcPr>
            <w:tcW w:w="1697" w:type="dxa"/>
          </w:tcPr>
          <w:p w:rsidR="008E699E" w:rsidRDefault="00C43574">
            <w:pPr>
              <w:pStyle w:val="TableParagraph"/>
              <w:tabs>
                <w:tab w:val="left" w:pos="1017"/>
              </w:tabs>
              <w:spacing w:line="276" w:lineRule="auto"/>
              <w:ind w:right="93"/>
            </w:pPr>
            <w:r>
              <w:t>Namų</w:t>
            </w:r>
            <w:r>
              <w:tab/>
            </w:r>
            <w:r>
              <w:rPr>
                <w:spacing w:val="-4"/>
              </w:rPr>
              <w:t xml:space="preserve">dulkių </w:t>
            </w:r>
            <w:r>
              <w:t>erkių</w:t>
            </w:r>
            <w:r>
              <w:rPr>
                <w:spacing w:val="-5"/>
              </w:rPr>
              <w:t xml:space="preserve"> </w:t>
            </w:r>
            <w:r>
              <w:t>alergenai</w:t>
            </w:r>
          </w:p>
        </w:tc>
        <w:tc>
          <w:tcPr>
            <w:tcW w:w="7626" w:type="dxa"/>
          </w:tcPr>
          <w:p w:rsidR="008E699E" w:rsidRDefault="00C43574">
            <w:pPr>
              <w:pStyle w:val="TableParagraph"/>
              <w:spacing w:line="276" w:lineRule="auto"/>
              <w:ind w:left="107" w:right="91"/>
              <w:jc w:val="both"/>
            </w:pPr>
            <w:r>
              <w:t>Pagalves, antklodes ir čiužinius sandariai apvilkti erkėms nepralaidžiais užvalkalais; skalbti užvalkalus ir patalynę vieną kartą per savaitę karštame (&gt;55–60°C temperatūros) vandenyje, džiovinti saulėje arba karštame džiovintuve. Iš aplinkos pašalinti dul</w:t>
            </w:r>
            <w:r>
              <w:t>kes kaupiančius daiktus, pvz.: kilimus, smulkius daiktus.</w:t>
            </w:r>
          </w:p>
          <w:p w:rsidR="008E699E" w:rsidRDefault="00C43574">
            <w:pPr>
              <w:pStyle w:val="TableParagraph"/>
              <w:spacing w:before="119" w:line="276" w:lineRule="auto"/>
              <w:ind w:left="107" w:right="94"/>
              <w:jc w:val="both"/>
            </w:pPr>
            <w:r>
              <w:t>Kilimuose ir ant minkštųjų baldų esančias erkes naikinti akaricidinėmis medžiagomis (kai sergančio BA asmens nėra patalpoje). Esant galimybei, įsigyti baldus su odiniais apmušalais, mažiau laikyti b</w:t>
            </w:r>
            <w:r>
              <w:t>aldų su medžiaginiais apmušalais.</w:t>
            </w:r>
            <w:r>
              <w:rPr>
                <w:spacing w:val="-9"/>
              </w:rPr>
              <w:t xml:space="preserve"> </w:t>
            </w:r>
            <w:r>
              <w:t>Užuolaidos</w:t>
            </w:r>
            <w:r>
              <w:rPr>
                <w:spacing w:val="-8"/>
              </w:rPr>
              <w:t xml:space="preserve"> </w:t>
            </w:r>
            <w:r>
              <w:t>turi</w:t>
            </w:r>
            <w:r>
              <w:rPr>
                <w:spacing w:val="-8"/>
              </w:rPr>
              <w:t xml:space="preserve"> </w:t>
            </w:r>
            <w:r>
              <w:t>būti</w:t>
            </w:r>
            <w:r>
              <w:rPr>
                <w:spacing w:val="-10"/>
              </w:rPr>
              <w:t xml:space="preserve"> </w:t>
            </w:r>
            <w:r>
              <w:t>lengvai</w:t>
            </w:r>
            <w:r>
              <w:rPr>
                <w:spacing w:val="-9"/>
              </w:rPr>
              <w:t xml:space="preserve"> </w:t>
            </w:r>
            <w:r>
              <w:t>skalbiamos,</w:t>
            </w:r>
            <w:r>
              <w:rPr>
                <w:spacing w:val="-9"/>
              </w:rPr>
              <w:t xml:space="preserve"> </w:t>
            </w:r>
            <w:r>
              <w:t>arba</w:t>
            </w:r>
            <w:r>
              <w:rPr>
                <w:spacing w:val="-10"/>
              </w:rPr>
              <w:t xml:space="preserve"> </w:t>
            </w:r>
            <w:r>
              <w:t>jas</w:t>
            </w:r>
            <w:r>
              <w:rPr>
                <w:spacing w:val="-10"/>
              </w:rPr>
              <w:t xml:space="preserve"> </w:t>
            </w:r>
            <w:r>
              <w:t>reikėtų</w:t>
            </w:r>
            <w:r>
              <w:rPr>
                <w:spacing w:val="-10"/>
              </w:rPr>
              <w:t xml:space="preserve"> </w:t>
            </w:r>
            <w:r>
              <w:t>pakeisti žaliuzėmis. Tinka tik dulkių siurbliai su specialiais alergenų filtrais arba centralizuoto išsiurbimo</w:t>
            </w:r>
            <w:r>
              <w:rPr>
                <w:spacing w:val="-7"/>
              </w:rPr>
              <w:t xml:space="preserve"> </w:t>
            </w:r>
            <w:r>
              <w:t>sistemos.</w:t>
            </w:r>
          </w:p>
        </w:tc>
      </w:tr>
      <w:tr w:rsidR="008E699E">
        <w:trPr>
          <w:trHeight w:val="700"/>
        </w:trPr>
        <w:tc>
          <w:tcPr>
            <w:tcW w:w="1697" w:type="dxa"/>
          </w:tcPr>
          <w:p w:rsidR="008E699E" w:rsidRDefault="00C43574">
            <w:pPr>
              <w:pStyle w:val="TableParagraph"/>
              <w:spacing w:line="276" w:lineRule="auto"/>
              <w:ind w:right="651"/>
            </w:pPr>
            <w:r>
              <w:t>Gyvūnų alergenai</w:t>
            </w:r>
          </w:p>
        </w:tc>
        <w:tc>
          <w:tcPr>
            <w:tcW w:w="7626" w:type="dxa"/>
          </w:tcPr>
          <w:p w:rsidR="008E699E" w:rsidRDefault="00C43574">
            <w:pPr>
              <w:pStyle w:val="TableParagraph"/>
              <w:spacing w:line="276" w:lineRule="auto"/>
              <w:ind w:left="107" w:right="90"/>
            </w:pPr>
            <w:r>
              <w:t>Pašalinti gyvūnus iš gyvenamosios aplinkos, ypač iš patalpos, kurioje miegama.</w:t>
            </w:r>
          </w:p>
        </w:tc>
      </w:tr>
      <w:tr w:rsidR="008E699E">
        <w:trPr>
          <w:trHeight w:val="702"/>
        </w:trPr>
        <w:tc>
          <w:tcPr>
            <w:tcW w:w="1697" w:type="dxa"/>
          </w:tcPr>
          <w:p w:rsidR="008E699E" w:rsidRDefault="00C43574">
            <w:pPr>
              <w:pStyle w:val="TableParagraph"/>
              <w:spacing w:line="278" w:lineRule="auto"/>
              <w:ind w:right="627"/>
            </w:pPr>
            <w:r>
              <w:t>Tarakonų alergenai</w:t>
            </w:r>
          </w:p>
        </w:tc>
        <w:tc>
          <w:tcPr>
            <w:tcW w:w="7626" w:type="dxa"/>
          </w:tcPr>
          <w:p w:rsidR="008E699E" w:rsidRDefault="00C43574">
            <w:pPr>
              <w:pStyle w:val="TableParagraph"/>
              <w:spacing w:line="278" w:lineRule="auto"/>
              <w:ind w:left="107" w:right="90"/>
            </w:pPr>
            <w:r>
              <w:t>Dažnai valyti patalpas, užkamšyti plyšius grindyse, sienose, maistą laikyti specialiuose induose, uždarytą; dezinfekciją atlikti, kai vaiko nėra patalpose.</w:t>
            </w:r>
          </w:p>
        </w:tc>
      </w:tr>
      <w:tr w:rsidR="008E699E">
        <w:trPr>
          <w:trHeight w:val="993"/>
        </w:trPr>
        <w:tc>
          <w:tcPr>
            <w:tcW w:w="1697" w:type="dxa"/>
          </w:tcPr>
          <w:p w:rsidR="008E699E" w:rsidRDefault="00C43574">
            <w:pPr>
              <w:pStyle w:val="TableParagraph"/>
            </w:pPr>
            <w:r>
              <w:t>Žiedadulkės</w:t>
            </w:r>
          </w:p>
        </w:tc>
        <w:tc>
          <w:tcPr>
            <w:tcW w:w="7626" w:type="dxa"/>
          </w:tcPr>
          <w:p w:rsidR="008E699E" w:rsidRDefault="00C43574">
            <w:pPr>
              <w:pStyle w:val="TableParagraph"/>
              <w:spacing w:line="276" w:lineRule="auto"/>
              <w:ind w:left="107" w:right="93"/>
              <w:jc w:val="both"/>
            </w:pPr>
            <w:r>
              <w:t>Įrengti apsauginius langų tinklelius, apribojančius žiedadulkių patekimą į patalpą. Būti uždarose patalpose, kai žiedadulkių koncentracija lauke didžiausia.</w:t>
            </w:r>
          </w:p>
        </w:tc>
      </w:tr>
      <w:tr w:rsidR="008E699E">
        <w:trPr>
          <w:trHeight w:val="700"/>
        </w:trPr>
        <w:tc>
          <w:tcPr>
            <w:tcW w:w="1697" w:type="dxa"/>
          </w:tcPr>
          <w:p w:rsidR="008E699E" w:rsidRDefault="00C43574">
            <w:pPr>
              <w:pStyle w:val="TableParagraph"/>
              <w:spacing w:line="276" w:lineRule="auto"/>
              <w:ind w:right="810"/>
            </w:pPr>
            <w:r>
              <w:t>Patalpų pelėsiai</w:t>
            </w:r>
          </w:p>
        </w:tc>
        <w:tc>
          <w:tcPr>
            <w:tcW w:w="7626" w:type="dxa"/>
          </w:tcPr>
          <w:p w:rsidR="008E699E" w:rsidRDefault="00C43574">
            <w:pPr>
              <w:pStyle w:val="TableParagraph"/>
              <w:spacing w:line="276" w:lineRule="auto"/>
              <w:ind w:left="107" w:right="90"/>
            </w:pPr>
            <w:r>
              <w:t>Mažinti</w:t>
            </w:r>
            <w:r>
              <w:rPr>
                <w:spacing w:val="-13"/>
              </w:rPr>
              <w:t xml:space="preserve"> </w:t>
            </w:r>
            <w:r>
              <w:t>patalpose</w:t>
            </w:r>
            <w:r>
              <w:rPr>
                <w:spacing w:val="-14"/>
              </w:rPr>
              <w:t xml:space="preserve"> </w:t>
            </w:r>
            <w:r>
              <w:t>drėgmę</w:t>
            </w:r>
            <w:r>
              <w:rPr>
                <w:spacing w:val="-13"/>
              </w:rPr>
              <w:t xml:space="preserve"> </w:t>
            </w:r>
            <w:r>
              <w:t>(palaikyti</w:t>
            </w:r>
            <w:r>
              <w:rPr>
                <w:spacing w:val="-15"/>
              </w:rPr>
              <w:t xml:space="preserve"> </w:t>
            </w:r>
            <w:r>
              <w:t>drėgmę</w:t>
            </w:r>
            <w:r>
              <w:rPr>
                <w:spacing w:val="-16"/>
              </w:rPr>
              <w:t xml:space="preserve"> </w:t>
            </w:r>
            <w:r>
              <w:t>&lt;50</w:t>
            </w:r>
            <w:r>
              <w:rPr>
                <w:spacing w:val="-14"/>
              </w:rPr>
              <w:t xml:space="preserve"> </w:t>
            </w:r>
            <w:r>
              <w:t>proc.),</w:t>
            </w:r>
            <w:r>
              <w:rPr>
                <w:spacing w:val="-14"/>
              </w:rPr>
              <w:t xml:space="preserve"> </w:t>
            </w:r>
            <w:r>
              <w:t>dažnai</w:t>
            </w:r>
            <w:r>
              <w:rPr>
                <w:spacing w:val="-15"/>
              </w:rPr>
              <w:t xml:space="preserve"> </w:t>
            </w:r>
            <w:r>
              <w:t>valyti</w:t>
            </w:r>
            <w:r>
              <w:rPr>
                <w:spacing w:val="-15"/>
              </w:rPr>
              <w:t xml:space="preserve"> </w:t>
            </w:r>
            <w:r>
              <w:t>drėgnas vietas.</w:t>
            </w:r>
          </w:p>
        </w:tc>
      </w:tr>
      <w:tr w:rsidR="008E699E">
        <w:trPr>
          <w:trHeight w:val="702"/>
        </w:trPr>
        <w:tc>
          <w:tcPr>
            <w:tcW w:w="1697" w:type="dxa"/>
          </w:tcPr>
          <w:p w:rsidR="008E699E" w:rsidRDefault="00C43574">
            <w:pPr>
              <w:pStyle w:val="TableParagraph"/>
              <w:spacing w:line="278" w:lineRule="auto"/>
              <w:ind w:right="810"/>
            </w:pPr>
            <w:r>
              <w:t>Patalpų teršalai</w:t>
            </w:r>
          </w:p>
        </w:tc>
        <w:tc>
          <w:tcPr>
            <w:tcW w:w="7626" w:type="dxa"/>
          </w:tcPr>
          <w:p w:rsidR="008E699E" w:rsidRDefault="00C43574">
            <w:pPr>
              <w:pStyle w:val="TableParagraph"/>
              <w:spacing w:line="278" w:lineRule="auto"/>
              <w:ind w:left="107" w:right="90"/>
            </w:pPr>
            <w:r>
              <w:t>Patalpas</w:t>
            </w:r>
            <w:r>
              <w:rPr>
                <w:spacing w:val="-18"/>
              </w:rPr>
              <w:t xml:space="preserve"> </w:t>
            </w:r>
            <w:r>
              <w:t>nuolat</w:t>
            </w:r>
            <w:r>
              <w:rPr>
                <w:spacing w:val="-18"/>
              </w:rPr>
              <w:t xml:space="preserve"> </w:t>
            </w:r>
            <w:r>
              <w:t>vėdinti,</w:t>
            </w:r>
            <w:r>
              <w:rPr>
                <w:spacing w:val="-18"/>
              </w:rPr>
              <w:t xml:space="preserve"> </w:t>
            </w:r>
            <w:r>
              <w:t>būtina</w:t>
            </w:r>
            <w:r>
              <w:rPr>
                <w:spacing w:val="-18"/>
              </w:rPr>
              <w:t xml:space="preserve"> </w:t>
            </w:r>
            <w:r>
              <w:t>vengti</w:t>
            </w:r>
            <w:r>
              <w:rPr>
                <w:spacing w:val="-18"/>
              </w:rPr>
              <w:t xml:space="preserve"> </w:t>
            </w:r>
            <w:r>
              <w:t>įvairių</w:t>
            </w:r>
            <w:r>
              <w:rPr>
                <w:spacing w:val="-18"/>
              </w:rPr>
              <w:t xml:space="preserve"> </w:t>
            </w:r>
            <w:r>
              <w:t>aerozolių,</w:t>
            </w:r>
            <w:r>
              <w:rPr>
                <w:spacing w:val="-17"/>
              </w:rPr>
              <w:t xml:space="preserve"> </w:t>
            </w:r>
            <w:r>
              <w:t>lakiųjų</w:t>
            </w:r>
            <w:r>
              <w:rPr>
                <w:spacing w:val="-18"/>
              </w:rPr>
              <w:t xml:space="preserve"> </w:t>
            </w:r>
            <w:r>
              <w:t>medžiagų</w:t>
            </w:r>
            <w:r>
              <w:rPr>
                <w:spacing w:val="-20"/>
              </w:rPr>
              <w:t xml:space="preserve"> </w:t>
            </w:r>
            <w:r>
              <w:t>(lakų, dažų, aliejų)</w:t>
            </w:r>
            <w:r>
              <w:rPr>
                <w:spacing w:val="1"/>
              </w:rPr>
              <w:t xml:space="preserve"> </w:t>
            </w:r>
            <w:r>
              <w:t>poveikio.</w:t>
            </w:r>
          </w:p>
        </w:tc>
      </w:tr>
      <w:tr w:rsidR="008E699E">
        <w:trPr>
          <w:trHeight w:val="993"/>
        </w:trPr>
        <w:tc>
          <w:tcPr>
            <w:tcW w:w="1697" w:type="dxa"/>
          </w:tcPr>
          <w:p w:rsidR="008E699E" w:rsidRDefault="00C43574">
            <w:pPr>
              <w:pStyle w:val="TableParagraph"/>
              <w:spacing w:line="276" w:lineRule="auto"/>
              <w:ind w:right="767"/>
              <w:jc w:val="both"/>
            </w:pPr>
            <w:r>
              <w:t>Išorinės aplinkos teršalai</w:t>
            </w:r>
          </w:p>
        </w:tc>
        <w:tc>
          <w:tcPr>
            <w:tcW w:w="7626" w:type="dxa"/>
          </w:tcPr>
          <w:p w:rsidR="008E699E" w:rsidRDefault="00C43574">
            <w:pPr>
              <w:pStyle w:val="TableParagraph"/>
              <w:spacing w:line="276" w:lineRule="auto"/>
              <w:ind w:left="107" w:right="94"/>
              <w:jc w:val="both"/>
            </w:pPr>
            <w:r>
              <w:t>Vengti fizinio aktyvumo užterštoje aplinkoje (pvz.: kur yra daug išmetamųjų dujų ar kitokių fizinių, cheminių dirgiklių), esant galimybei, didžiausio užterštumo laikotarpiu likti uždarose patalpose.</w:t>
            </w:r>
          </w:p>
        </w:tc>
      </w:tr>
      <w:tr w:rsidR="008E699E">
        <w:trPr>
          <w:trHeight w:val="1864"/>
        </w:trPr>
        <w:tc>
          <w:tcPr>
            <w:tcW w:w="1697" w:type="dxa"/>
          </w:tcPr>
          <w:p w:rsidR="008E699E" w:rsidRDefault="00C43574">
            <w:pPr>
              <w:pStyle w:val="TableParagraph"/>
              <w:spacing w:line="276" w:lineRule="auto"/>
              <w:ind w:right="505"/>
            </w:pPr>
            <w:r>
              <w:t>Fizinis aktyvumas</w:t>
            </w:r>
          </w:p>
        </w:tc>
        <w:tc>
          <w:tcPr>
            <w:tcW w:w="7626" w:type="dxa"/>
          </w:tcPr>
          <w:p w:rsidR="008E699E" w:rsidRDefault="00C43574">
            <w:pPr>
              <w:pStyle w:val="TableParagraph"/>
              <w:spacing w:line="276" w:lineRule="auto"/>
              <w:ind w:left="107" w:right="94"/>
              <w:jc w:val="both"/>
            </w:pPr>
            <w:r>
              <w:t>Rekomenduojama nevengti fizinio krūvio</w:t>
            </w:r>
            <w:r>
              <w:t>, net jei fizinis aktyvumas yra BA paūmėjimo simptomus išprovokuojantis veiksnys. BA paūmėjimo simptomų galima išvengti ar juos sušvelninti prieš fizinį krūvį atlikus 15 min. trukmės apšilimo pratimus ir/ar įkvėpus gydytojo paskirtų vaistų. Pažymėtina, kad</w:t>
            </w:r>
            <w:r>
              <w:t xml:space="preserve"> konkrečias rekomendacijas dėl pagalbos konkretaus vaiko, sergančio BA, savirūpai prieš, per ir po fizinio aktyvumo gali pateikti tik gydantis gydytojas.</w:t>
            </w:r>
          </w:p>
        </w:tc>
      </w:tr>
      <w:tr w:rsidR="008E699E">
        <w:trPr>
          <w:trHeight w:val="702"/>
        </w:trPr>
        <w:tc>
          <w:tcPr>
            <w:tcW w:w="1697" w:type="dxa"/>
          </w:tcPr>
          <w:p w:rsidR="008E699E" w:rsidRDefault="00C43574">
            <w:pPr>
              <w:pStyle w:val="TableParagraph"/>
            </w:pPr>
            <w:r>
              <w:t>Vaistai</w:t>
            </w:r>
          </w:p>
        </w:tc>
        <w:tc>
          <w:tcPr>
            <w:tcW w:w="7626" w:type="dxa"/>
          </w:tcPr>
          <w:p w:rsidR="008E699E" w:rsidRDefault="00C43574">
            <w:pPr>
              <w:pStyle w:val="TableParagraph"/>
              <w:spacing w:line="278" w:lineRule="auto"/>
              <w:ind w:left="107" w:right="78"/>
            </w:pPr>
            <w:r>
              <w:t>Vengti aspirino ir kitų nesteroidinių vaistų nuo uždegimo, b-adrenoreceptorių blokatorių vartojimo.</w:t>
            </w:r>
          </w:p>
        </w:tc>
      </w:tr>
      <w:tr w:rsidR="008E699E">
        <w:trPr>
          <w:trHeight w:val="1163"/>
        </w:trPr>
        <w:tc>
          <w:tcPr>
            <w:tcW w:w="1697" w:type="dxa"/>
          </w:tcPr>
          <w:p w:rsidR="008E699E" w:rsidRDefault="00C43574">
            <w:pPr>
              <w:pStyle w:val="TableParagraph"/>
              <w:tabs>
                <w:tab w:val="left" w:pos="1470"/>
              </w:tabs>
              <w:spacing w:line="276" w:lineRule="auto"/>
              <w:ind w:right="92"/>
            </w:pPr>
            <w:r>
              <w:t>Maistas</w:t>
            </w:r>
            <w:r>
              <w:tab/>
            </w:r>
            <w:r>
              <w:rPr>
                <w:spacing w:val="-9"/>
              </w:rPr>
              <w:t xml:space="preserve">ir </w:t>
            </w:r>
            <w:r>
              <w:t>maisto</w:t>
            </w:r>
            <w:r>
              <w:rPr>
                <w:spacing w:val="-2"/>
              </w:rPr>
              <w:t xml:space="preserve"> </w:t>
            </w:r>
            <w:r>
              <w:t>priedai</w:t>
            </w:r>
          </w:p>
        </w:tc>
        <w:tc>
          <w:tcPr>
            <w:tcW w:w="7626" w:type="dxa"/>
          </w:tcPr>
          <w:p w:rsidR="008E699E" w:rsidRDefault="00C43574">
            <w:pPr>
              <w:pStyle w:val="TableParagraph"/>
              <w:spacing w:line="276" w:lineRule="auto"/>
              <w:ind w:left="107" w:right="93"/>
              <w:jc w:val="both"/>
            </w:pPr>
            <w:r>
              <w:t>Sergantys BA vaikai dažnai būna alergiški tam tikriems maisto produktams, tokiems kaip žemės riešutai, kiaušiniai, kviečiai, soja</w:t>
            </w:r>
            <w:r>
              <w:t>, karvės pienas ir jūros gėrybės. Tad suvalgius alergizuojančių produktų gali išberti ne tik odą, bet</w:t>
            </w:r>
            <w:r>
              <w:rPr>
                <w:spacing w:val="-7"/>
              </w:rPr>
              <w:t xml:space="preserve"> </w:t>
            </w:r>
            <w:r>
              <w:t>ir</w:t>
            </w:r>
          </w:p>
          <w:p w:rsidR="008E699E" w:rsidRDefault="00C43574">
            <w:pPr>
              <w:pStyle w:val="TableParagraph"/>
              <w:ind w:left="107"/>
              <w:jc w:val="both"/>
            </w:pPr>
            <w:r>
              <w:t>paūmėti</w:t>
            </w:r>
            <w:r>
              <w:rPr>
                <w:spacing w:val="27"/>
              </w:rPr>
              <w:t xml:space="preserve"> </w:t>
            </w:r>
            <w:r>
              <w:t>BA.</w:t>
            </w:r>
            <w:r>
              <w:rPr>
                <w:spacing w:val="31"/>
              </w:rPr>
              <w:t xml:space="preserve"> </w:t>
            </w:r>
            <w:r>
              <w:t>Maisto</w:t>
            </w:r>
            <w:r>
              <w:rPr>
                <w:spacing w:val="30"/>
              </w:rPr>
              <w:t xml:space="preserve"> </w:t>
            </w:r>
            <w:r>
              <w:t>priedai</w:t>
            </w:r>
            <w:r>
              <w:rPr>
                <w:spacing w:val="31"/>
              </w:rPr>
              <w:t xml:space="preserve"> </w:t>
            </w:r>
            <w:r>
              <w:t>–</w:t>
            </w:r>
            <w:r>
              <w:rPr>
                <w:spacing w:val="31"/>
              </w:rPr>
              <w:t xml:space="preserve"> </w:t>
            </w:r>
            <w:r>
              <w:t>sulfitai,</w:t>
            </w:r>
            <w:r>
              <w:rPr>
                <w:spacing w:val="29"/>
              </w:rPr>
              <w:t xml:space="preserve"> </w:t>
            </w:r>
            <w:r>
              <w:t>tartrazinas,</w:t>
            </w:r>
            <w:r>
              <w:rPr>
                <w:spacing w:val="32"/>
              </w:rPr>
              <w:t xml:space="preserve"> </w:t>
            </w:r>
            <w:r>
              <w:t>gliutamatas</w:t>
            </w:r>
            <w:r>
              <w:rPr>
                <w:spacing w:val="30"/>
              </w:rPr>
              <w:t xml:space="preserve"> </w:t>
            </w:r>
            <w:r>
              <w:t>taip</w:t>
            </w:r>
            <w:r>
              <w:rPr>
                <w:spacing w:val="31"/>
              </w:rPr>
              <w:t xml:space="preserve"> </w:t>
            </w:r>
            <w:r>
              <w:t>pat</w:t>
            </w:r>
            <w:r>
              <w:rPr>
                <w:spacing w:val="29"/>
              </w:rPr>
              <w:t xml:space="preserve"> </w:t>
            </w:r>
            <w:r>
              <w:t>gali</w:t>
            </w:r>
          </w:p>
        </w:tc>
      </w:tr>
    </w:tbl>
    <w:p w:rsidR="008E699E" w:rsidRDefault="008E699E">
      <w:pPr>
        <w:jc w:val="both"/>
        <w:sectPr w:rsidR="008E699E">
          <w:pgSz w:w="11910" w:h="16840"/>
          <w:pgMar w:top="1340" w:right="0" w:bottom="1100" w:left="700" w:header="0" w:footer="907" w:gutter="0"/>
          <w:cols w:space="1296"/>
        </w:sectPr>
      </w:pPr>
    </w:p>
    <w:p w:rsidR="008E699E" w:rsidRDefault="00C43574">
      <w:pPr>
        <w:pStyle w:val="Pagrindinistekstas"/>
        <w:ind w:left="2129"/>
        <w:rPr>
          <w:sz w:val="20"/>
        </w:rPr>
      </w:pPr>
      <w:r>
        <w:rPr>
          <w:noProof/>
          <w:sz w:val="20"/>
          <w:lang w:bidi="ar-SA"/>
        </w:rPr>
        <mc:AlternateContent>
          <mc:Choice Requires="wps">
            <w:drawing>
              <wp:inline distT="0" distB="0" distL="0" distR="0">
                <wp:extent cx="4843145" cy="453390"/>
                <wp:effectExtent l="9525" t="9525" r="5080" b="13335"/>
                <wp:docPr id="538"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453390"/>
                        </a:xfrm>
                        <a:prstGeom prst="rect">
                          <a:avLst/>
                        </a:prstGeom>
                        <a:noFill/>
                        <a:ln w="6097">
                          <a:solidFill>
                            <a:srgbClr val="2E539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E699E" w:rsidRDefault="00C43574">
                            <w:pPr>
                              <w:pStyle w:val="Pagrindinistekstas"/>
                              <w:spacing w:line="276" w:lineRule="auto"/>
                              <w:ind w:left="103" w:right="35"/>
                            </w:pPr>
                            <w:r>
                              <w:t>išprovokuoti BA priepuolius. Alergizuojančių maisto produktų ir maisto priedų reikalinga vengti.</w:t>
                            </w:r>
                          </w:p>
                        </w:txbxContent>
                      </wps:txbx>
                      <wps:bodyPr rot="0" vert="horz" wrap="square" lIns="0" tIns="0" rIns="0" bIns="0" anchor="t" anchorCtr="0" upright="1">
                        <a:noAutofit/>
                      </wps:bodyPr>
                    </wps:wsp>
                  </a:graphicData>
                </a:graphic>
              </wp:inline>
            </w:drawing>
          </mc:Choice>
          <mc:Fallback>
            <w:pict>
              <v:shape id="Text Box 514" o:spid="_x0000_s1029" type="#_x0000_t202" style="width:381.3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" filled="f" strokecolor="#2e5395" strokeweight=".16936mm">
                <v:textbox inset="0,0,0,0">
                  <w:txbxContent>
                    <w:p w:rsidR="008E699E" w:rsidRDefault="00C43574">
                      <w:pPr>
                        <w:pStyle w:val="Pagrindinistekstas"/>
                        <w:spacing w:line="276" w:lineRule="auto"/>
                        <w:ind w:left="103" w:right="35"/>
                      </w:pPr>
                      <w:r>
                        <w:t>išprovokuoti BA priepuolius. Alergizuojančių maisto produktų ir maisto priedų reikalinga vengti.</w:t>
                      </w:r>
                    </w:p>
                  </w:txbxContent>
                </v:textbox>
                <w10:anchorlock/>
              </v:shape>
            </w:pict>
          </mc:Fallback>
        </mc:AlternateContent>
      </w:r>
    </w:p>
    <w:p w:rsidR="008E699E" w:rsidRDefault="00C43574">
      <w:pPr>
        <w:spacing w:line="211" w:lineRule="exact"/>
        <w:ind w:left="432"/>
        <w:rPr>
          <w:i/>
          <w:sz w:val="20"/>
        </w:rPr>
      </w:pPr>
      <w:r>
        <w:rPr>
          <w:noProof/>
          <w:lang w:bidi="ar-SA"/>
        </w:rPr>
        <mc:AlternateContent>
          <mc:Choice Requires="wps">
            <w:drawing>
              <wp:anchor distT="0" distB="0" distL="114300" distR="114300" simplePos="0" relativeHeight="251688960" behindDoc="0" locked="0" layoutInCell="1" allowOverlap="1">
                <wp:simplePos x="0" y="0"/>
                <wp:positionH relativeFrom="page">
                  <wp:posOffset>722630</wp:posOffset>
                </wp:positionH>
                <wp:positionV relativeFrom="paragraph">
                  <wp:posOffset>-482600</wp:posOffset>
                </wp:positionV>
                <wp:extent cx="0" cy="459105"/>
                <wp:effectExtent l="0" t="0" r="0" b="0"/>
                <wp:wrapNone/>
                <wp:docPr id="53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line">
                          <a:avLst/>
                        </a:prstGeom>
                        <a:noFill/>
                        <a:ln w="6096">
                          <a:solidFill>
                            <a:srgbClr val="2E53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27B30" id="Line 513"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9pt,-38pt" to="56.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" strokecolor="#2e5395" strokeweight=".48pt">
                <w10:wrap anchorx="page"/>
              </v:line>
            </w:pict>
          </mc:Fallback>
        </mc:AlternateContent>
      </w:r>
      <w:r>
        <w:rPr>
          <w:i/>
          <w:sz w:val="20"/>
        </w:rPr>
        <w:t>Šaltinis: Sudaryta autorių, remiantis literatūros šaltiniais</w:t>
      </w:r>
      <w:r>
        <w:rPr>
          <w:sz w:val="20"/>
          <w:vertAlign w:val="superscript"/>
        </w:rPr>
        <w:t>123</w:t>
      </w:r>
      <w:r>
        <w:rPr>
          <w:i/>
          <w:position w:val="6"/>
          <w:sz w:val="13"/>
        </w:rPr>
        <w:t>,</w:t>
      </w:r>
      <w:r>
        <w:rPr>
          <w:position w:val="8"/>
          <w:sz w:val="14"/>
        </w:rPr>
        <w:t>124</w:t>
      </w:r>
      <w:r>
        <w:rPr>
          <w:i/>
          <w:sz w:val="20"/>
        </w:rPr>
        <w:t>.</w:t>
      </w:r>
    </w:p>
    <w:p w:rsidR="008E699E" w:rsidRDefault="00C43574">
      <w:pPr>
        <w:pStyle w:val="Pagrindinistekstas"/>
        <w:spacing w:before="161" w:line="276" w:lineRule="auto"/>
        <w:ind w:left="432" w:right="1435" w:firstLine="852"/>
        <w:jc w:val="both"/>
      </w:pPr>
      <w:r>
        <w:t>Profilaktika - visuma prie</w:t>
      </w:r>
      <w:r>
        <w:t>monių, padedančių saugoti ir stiprinti sveikatą bei vengti ligų, atitolinti jų reiškimąsi bei stabdyti jau prasidėjusių ligų progresavimą. BA profilaktikos lygiai ir taikytinos profilaktikos priemonės pateiktos 2.2.2. lentelėje.</w:t>
      </w:r>
    </w:p>
    <w:p w:rsidR="008E699E" w:rsidRDefault="00C43574">
      <w:pPr>
        <w:pStyle w:val="Sraopastraipa"/>
        <w:numPr>
          <w:ilvl w:val="2"/>
          <w:numId w:val="102"/>
        </w:numPr>
        <w:tabs>
          <w:tab w:val="left" w:pos="988"/>
        </w:tabs>
        <w:spacing w:before="140"/>
        <w:ind w:hanging="556"/>
        <w:jc w:val="both"/>
        <w:rPr>
          <w:b/>
          <w:sz w:val="20"/>
        </w:rPr>
      </w:pPr>
      <w:r>
        <w:rPr>
          <w:b/>
          <w:i/>
          <w:sz w:val="20"/>
        </w:rPr>
        <w:t xml:space="preserve">lentelė. </w:t>
      </w:r>
      <w:r>
        <w:rPr>
          <w:i/>
          <w:sz w:val="20"/>
        </w:rPr>
        <w:t>BA</w:t>
      </w:r>
      <w:r>
        <w:rPr>
          <w:i/>
          <w:spacing w:val="1"/>
          <w:sz w:val="20"/>
        </w:rPr>
        <w:t xml:space="preserve"> </w:t>
      </w:r>
      <w:r>
        <w:rPr>
          <w:i/>
          <w:sz w:val="20"/>
        </w:rPr>
        <w:t>profilaktika</w:t>
      </w:r>
      <w:r>
        <w:rPr>
          <w:b/>
          <w:sz w:val="20"/>
          <w:vertAlign w:val="superscript"/>
        </w:rPr>
        <w:t>125</w:t>
      </w:r>
    </w:p>
    <w:p w:rsidR="008E699E" w:rsidRDefault="008E699E">
      <w:pPr>
        <w:pStyle w:val="Pagrindinistekstas"/>
        <w:spacing w:after="1"/>
        <w:rPr>
          <w:b/>
          <w:sz w:val="14"/>
        </w:r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264"/>
        <w:gridCol w:w="7060"/>
      </w:tblGrid>
      <w:tr w:rsidR="008E699E">
        <w:trPr>
          <w:trHeight w:val="700"/>
        </w:trPr>
        <w:tc>
          <w:tcPr>
            <w:tcW w:w="2264" w:type="dxa"/>
          </w:tcPr>
          <w:p w:rsidR="008E699E" w:rsidRDefault="00C43574">
            <w:pPr>
              <w:pStyle w:val="TableParagraph"/>
              <w:spacing w:line="276" w:lineRule="auto"/>
              <w:ind w:left="852" w:right="257" w:hanging="562"/>
              <w:rPr>
                <w:b/>
              </w:rPr>
            </w:pPr>
            <w:r>
              <w:rPr>
                <w:b/>
              </w:rPr>
              <w:t>BA profilaktikos lygiai</w:t>
            </w:r>
          </w:p>
        </w:tc>
        <w:tc>
          <w:tcPr>
            <w:tcW w:w="7060" w:type="dxa"/>
          </w:tcPr>
          <w:p w:rsidR="008E699E" w:rsidRDefault="00C43574">
            <w:pPr>
              <w:pStyle w:val="TableParagraph"/>
              <w:spacing w:before="146"/>
              <w:ind w:left="44" w:right="39"/>
              <w:jc w:val="center"/>
              <w:rPr>
                <w:b/>
              </w:rPr>
            </w:pPr>
            <w:r>
              <w:rPr>
                <w:b/>
              </w:rPr>
              <w:t>BA profilaktikos priemonės</w:t>
            </w:r>
          </w:p>
        </w:tc>
      </w:tr>
      <w:tr w:rsidR="008E699E">
        <w:trPr>
          <w:trHeight w:val="2246"/>
        </w:trPr>
        <w:tc>
          <w:tcPr>
            <w:tcW w:w="2264" w:type="dxa"/>
          </w:tcPr>
          <w:p w:rsidR="008E699E" w:rsidRDefault="00C43574">
            <w:pPr>
              <w:pStyle w:val="TableParagraph"/>
              <w:spacing w:before="2" w:line="276" w:lineRule="auto"/>
              <w:ind w:right="82"/>
            </w:pPr>
            <w:r>
              <w:rPr>
                <w:i/>
              </w:rPr>
              <w:t xml:space="preserve">Pirminė profilaktika </w:t>
            </w:r>
            <w:r>
              <w:t>– veiksniai galintys užkirsti kelią ligos išsivystymui.</w:t>
            </w:r>
          </w:p>
        </w:tc>
        <w:tc>
          <w:tcPr>
            <w:tcW w:w="7060" w:type="dxa"/>
          </w:tcPr>
          <w:p w:rsidR="008E699E" w:rsidRDefault="00C43574">
            <w:pPr>
              <w:pStyle w:val="TableParagraph"/>
              <w:numPr>
                <w:ilvl w:val="0"/>
                <w:numId w:val="101"/>
              </w:numPr>
              <w:tabs>
                <w:tab w:val="left" w:pos="827"/>
                <w:tab w:val="left" w:pos="828"/>
              </w:tabs>
              <w:spacing w:before="2"/>
            </w:pPr>
            <w:r>
              <w:t>patalpų oro taršos ir kontakto su drėgme ir pelėsiu</w:t>
            </w:r>
            <w:r>
              <w:rPr>
                <w:spacing w:val="-25"/>
              </w:rPr>
              <w:t xml:space="preserve"> </w:t>
            </w:r>
            <w:r>
              <w:t>mažinimas;</w:t>
            </w:r>
          </w:p>
          <w:p w:rsidR="008E699E" w:rsidRDefault="00C43574">
            <w:pPr>
              <w:pStyle w:val="TableParagraph"/>
              <w:numPr>
                <w:ilvl w:val="0"/>
                <w:numId w:val="101"/>
              </w:numPr>
              <w:tabs>
                <w:tab w:val="left" w:pos="827"/>
                <w:tab w:val="left" w:pos="828"/>
              </w:tabs>
              <w:spacing w:before="35"/>
            </w:pPr>
            <w:r>
              <w:t>oro taršos mašinų išmetamosiomis dujomis</w:t>
            </w:r>
            <w:r>
              <w:rPr>
                <w:spacing w:val="-7"/>
              </w:rPr>
              <w:t xml:space="preserve"> </w:t>
            </w:r>
            <w:r>
              <w:t>vengimas;</w:t>
            </w:r>
          </w:p>
          <w:p w:rsidR="008E699E" w:rsidRDefault="00C43574">
            <w:pPr>
              <w:pStyle w:val="TableParagraph"/>
              <w:numPr>
                <w:ilvl w:val="0"/>
                <w:numId w:val="101"/>
              </w:numPr>
              <w:tabs>
                <w:tab w:val="left" w:pos="827"/>
                <w:tab w:val="left" w:pos="828"/>
              </w:tabs>
              <w:spacing w:before="36"/>
            </w:pPr>
            <w:r>
              <w:t>tabako dūmų poveikio</w:t>
            </w:r>
            <w:r>
              <w:rPr>
                <w:spacing w:val="-2"/>
              </w:rPr>
              <w:t xml:space="preserve"> </w:t>
            </w:r>
            <w:r>
              <w:t>vengimas;</w:t>
            </w:r>
          </w:p>
          <w:p w:rsidR="008E699E" w:rsidRDefault="00C43574">
            <w:pPr>
              <w:pStyle w:val="TableParagraph"/>
              <w:numPr>
                <w:ilvl w:val="0"/>
                <w:numId w:val="101"/>
              </w:numPr>
              <w:tabs>
                <w:tab w:val="left" w:pos="827"/>
                <w:tab w:val="left" w:pos="828"/>
              </w:tabs>
              <w:spacing w:before="37" w:line="271" w:lineRule="auto"/>
              <w:ind w:right="93"/>
            </w:pPr>
            <w:r>
              <w:t>gyvenamosios vietos ir Mokyklos, esančios toliau nuo didžiųjų magistralių ir judrių gatvių,</w:t>
            </w:r>
            <w:r>
              <w:rPr>
                <w:spacing w:val="-4"/>
              </w:rPr>
              <w:t xml:space="preserve"> </w:t>
            </w:r>
            <w:r>
              <w:t>pasirinkimas;</w:t>
            </w:r>
          </w:p>
          <w:p w:rsidR="008E699E" w:rsidRDefault="00C43574">
            <w:pPr>
              <w:pStyle w:val="TableParagraph"/>
              <w:numPr>
                <w:ilvl w:val="0"/>
                <w:numId w:val="101"/>
              </w:numPr>
              <w:tabs>
                <w:tab w:val="left" w:pos="827"/>
                <w:tab w:val="left" w:pos="828"/>
              </w:tabs>
              <w:spacing w:before="5"/>
            </w:pPr>
            <w:r>
              <w:t>fizinis aktyvumas;</w:t>
            </w:r>
          </w:p>
          <w:p w:rsidR="008E699E" w:rsidRDefault="00C43574">
            <w:pPr>
              <w:pStyle w:val="TableParagraph"/>
              <w:numPr>
                <w:ilvl w:val="0"/>
                <w:numId w:val="101"/>
              </w:numPr>
              <w:tabs>
                <w:tab w:val="left" w:pos="827"/>
                <w:tab w:val="left" w:pos="828"/>
              </w:tabs>
              <w:spacing w:before="38"/>
            </w:pPr>
            <w:r>
              <w:t>omega-3 amino rūgščių, antioksidantų ir vitaminų</w:t>
            </w:r>
            <w:r>
              <w:rPr>
                <w:spacing w:val="-17"/>
              </w:rPr>
              <w:t xml:space="preserve"> </w:t>
            </w:r>
            <w:r>
              <w:t>vartojimas.</w:t>
            </w:r>
          </w:p>
        </w:tc>
      </w:tr>
      <w:tr w:rsidR="008E699E">
        <w:trPr>
          <w:trHeight w:val="2858"/>
        </w:trPr>
        <w:tc>
          <w:tcPr>
            <w:tcW w:w="2264" w:type="dxa"/>
          </w:tcPr>
          <w:p w:rsidR="008E699E" w:rsidRDefault="00C43574">
            <w:pPr>
              <w:pStyle w:val="TableParagraph"/>
              <w:spacing w:line="276" w:lineRule="auto"/>
              <w:ind w:right="130"/>
            </w:pPr>
            <w:r>
              <w:rPr>
                <w:i/>
              </w:rPr>
              <w:t xml:space="preserve">Antrinė profilaktika </w:t>
            </w:r>
            <w:r>
              <w:t xml:space="preserve">– išvengti ligos </w:t>
            </w:r>
            <w:r>
              <w:t>pasireiškimo esant įtarimui ar pasireiškus pirmiesiems alergijos/astmos požymiams.</w:t>
            </w:r>
          </w:p>
        </w:tc>
        <w:tc>
          <w:tcPr>
            <w:tcW w:w="7060" w:type="dxa"/>
          </w:tcPr>
          <w:p w:rsidR="008E699E" w:rsidRDefault="00C43574">
            <w:pPr>
              <w:pStyle w:val="TableParagraph"/>
              <w:numPr>
                <w:ilvl w:val="0"/>
                <w:numId w:val="100"/>
              </w:numPr>
              <w:tabs>
                <w:tab w:val="left" w:pos="828"/>
              </w:tabs>
              <w:spacing w:line="273" w:lineRule="auto"/>
              <w:ind w:right="95"/>
              <w:jc w:val="both"/>
            </w:pPr>
            <w:r>
              <w:t>savalaikis odos alerginių ligų gydymas, siekiant sumažinti respiracinės alergijos išsivystymo riziką</w:t>
            </w:r>
            <w:r>
              <w:rPr>
                <w:spacing w:val="-2"/>
              </w:rPr>
              <w:t xml:space="preserve"> </w:t>
            </w:r>
            <w:r>
              <w:t>ateityje;</w:t>
            </w:r>
          </w:p>
          <w:p w:rsidR="008E699E" w:rsidRDefault="00C43574">
            <w:pPr>
              <w:pStyle w:val="TableParagraph"/>
              <w:numPr>
                <w:ilvl w:val="0"/>
                <w:numId w:val="100"/>
              </w:numPr>
              <w:tabs>
                <w:tab w:val="left" w:pos="828"/>
              </w:tabs>
              <w:spacing w:before="1" w:line="271" w:lineRule="auto"/>
              <w:ind w:right="92"/>
              <w:jc w:val="both"/>
            </w:pPr>
            <w:r>
              <w:t>viršutinių kvėpavimo takų susirgimų (pvz.: alerginę slogą) gydymas, siekiant sumažinti BA išsivystymo</w:t>
            </w:r>
            <w:r>
              <w:rPr>
                <w:spacing w:val="-4"/>
              </w:rPr>
              <w:t xml:space="preserve"> </w:t>
            </w:r>
            <w:r>
              <w:t>riziką;</w:t>
            </w:r>
          </w:p>
          <w:p w:rsidR="008E699E" w:rsidRDefault="00C43574">
            <w:pPr>
              <w:pStyle w:val="TableParagraph"/>
              <w:numPr>
                <w:ilvl w:val="0"/>
                <w:numId w:val="100"/>
              </w:numPr>
              <w:tabs>
                <w:tab w:val="left" w:pos="828"/>
              </w:tabs>
              <w:spacing w:before="7" w:line="273" w:lineRule="auto"/>
              <w:ind w:right="93"/>
              <w:jc w:val="both"/>
            </w:pPr>
            <w:r>
              <w:t>jei vaikai yra įsijautrinę patalpų dulkių erkučių, naminių gyvūnų, tarakonų alergenams, jų specifinio poveikio mažinimas, panaikinant šiuos alerge</w:t>
            </w:r>
            <w:r>
              <w:t>nus</w:t>
            </w:r>
            <w:r>
              <w:rPr>
                <w:spacing w:val="1"/>
              </w:rPr>
              <w:t xml:space="preserve"> </w:t>
            </w:r>
            <w:r>
              <w:t>aplinkoje;</w:t>
            </w:r>
          </w:p>
          <w:p w:rsidR="008E699E" w:rsidRDefault="00C43574">
            <w:pPr>
              <w:pStyle w:val="TableParagraph"/>
              <w:numPr>
                <w:ilvl w:val="0"/>
                <w:numId w:val="100"/>
              </w:numPr>
              <w:tabs>
                <w:tab w:val="left" w:pos="828"/>
              </w:tabs>
              <w:spacing w:before="2" w:line="273" w:lineRule="auto"/>
              <w:ind w:right="94"/>
              <w:jc w:val="both"/>
            </w:pPr>
            <w:r>
              <w:t>fizinio aktyvumo skatinimas, siekiant sumažinti BA išsivystymo riziką.</w:t>
            </w:r>
          </w:p>
        </w:tc>
      </w:tr>
      <w:tr w:rsidR="008E699E">
        <w:trPr>
          <w:trHeight w:val="3381"/>
        </w:trPr>
        <w:tc>
          <w:tcPr>
            <w:tcW w:w="2264" w:type="dxa"/>
          </w:tcPr>
          <w:p w:rsidR="008E699E" w:rsidRDefault="00C43574">
            <w:pPr>
              <w:pStyle w:val="TableParagraph"/>
              <w:spacing w:before="2" w:line="276" w:lineRule="auto"/>
              <w:ind w:right="81"/>
            </w:pPr>
            <w:r>
              <w:rPr>
                <w:i/>
              </w:rPr>
              <w:t xml:space="preserve">Tretinė profilaktika </w:t>
            </w:r>
            <w:r>
              <w:t>– išvengti ligos simptomų pasikarojimo ir progresavimo taikant gydymą ir profilaktikos priemones.</w:t>
            </w:r>
          </w:p>
        </w:tc>
        <w:tc>
          <w:tcPr>
            <w:tcW w:w="7060" w:type="dxa"/>
          </w:tcPr>
          <w:p w:rsidR="008E699E" w:rsidRDefault="00C43574">
            <w:pPr>
              <w:pStyle w:val="TableParagraph"/>
              <w:numPr>
                <w:ilvl w:val="0"/>
                <w:numId w:val="99"/>
              </w:numPr>
              <w:tabs>
                <w:tab w:val="left" w:pos="828"/>
              </w:tabs>
              <w:spacing w:before="2" w:line="276" w:lineRule="auto"/>
              <w:ind w:right="92"/>
              <w:jc w:val="both"/>
            </w:pPr>
            <w:r>
              <w:t>sergant alergenų (tokių kaip patalpų dulkių erkutės, tarakonai ir gyvūnų pleiskanos) išprovokuotomis ligomis: alergine BA, alerginiu rinitu ir alerginiu akių uždegimu, turintiems odos alergiją, jų specifinio poveikio mažinimas, panaikinant minėtus alergenu</w:t>
            </w:r>
            <w:r>
              <w:t>s aplinkoje, kad būtų pasiekta gera BA simptomų kontrolė ir išvengta</w:t>
            </w:r>
            <w:r>
              <w:rPr>
                <w:spacing w:val="-2"/>
              </w:rPr>
              <w:t xml:space="preserve"> </w:t>
            </w:r>
            <w:r>
              <w:t>paūmėjimų;</w:t>
            </w:r>
          </w:p>
          <w:p w:rsidR="008E699E" w:rsidRDefault="00C43574">
            <w:pPr>
              <w:pStyle w:val="TableParagraph"/>
              <w:numPr>
                <w:ilvl w:val="0"/>
                <w:numId w:val="99"/>
              </w:numPr>
              <w:tabs>
                <w:tab w:val="left" w:pos="828"/>
              </w:tabs>
              <w:spacing w:line="271" w:lineRule="auto"/>
              <w:ind w:right="94"/>
              <w:jc w:val="both"/>
            </w:pPr>
            <w:r>
              <w:t>specialių</w:t>
            </w:r>
            <w:r>
              <w:rPr>
                <w:spacing w:val="-8"/>
              </w:rPr>
              <w:t xml:space="preserve"> </w:t>
            </w:r>
            <w:r>
              <w:t>lovos</w:t>
            </w:r>
            <w:r>
              <w:rPr>
                <w:spacing w:val="-8"/>
              </w:rPr>
              <w:t xml:space="preserve"> </w:t>
            </w:r>
            <w:r>
              <w:t>dangalų</w:t>
            </w:r>
            <w:r>
              <w:rPr>
                <w:spacing w:val="-8"/>
              </w:rPr>
              <w:t xml:space="preserve"> </w:t>
            </w:r>
            <w:r>
              <w:t>naudojimas</w:t>
            </w:r>
            <w:r>
              <w:rPr>
                <w:spacing w:val="-10"/>
              </w:rPr>
              <w:t xml:space="preserve"> </w:t>
            </w:r>
            <w:r>
              <w:t>alergiškiems</w:t>
            </w:r>
            <w:r>
              <w:rPr>
                <w:spacing w:val="-11"/>
              </w:rPr>
              <w:t xml:space="preserve"> </w:t>
            </w:r>
            <w:r>
              <w:t>dulkių</w:t>
            </w:r>
            <w:r>
              <w:rPr>
                <w:spacing w:val="-8"/>
              </w:rPr>
              <w:t xml:space="preserve"> </w:t>
            </w:r>
            <w:r>
              <w:t>erkučių alergenams;</w:t>
            </w:r>
          </w:p>
          <w:p w:rsidR="008E699E" w:rsidRDefault="00C43574">
            <w:pPr>
              <w:pStyle w:val="TableParagraph"/>
              <w:numPr>
                <w:ilvl w:val="0"/>
                <w:numId w:val="99"/>
              </w:numPr>
              <w:tabs>
                <w:tab w:val="left" w:pos="828"/>
              </w:tabs>
              <w:spacing w:before="2" w:line="271" w:lineRule="auto"/>
              <w:ind w:right="94"/>
              <w:jc w:val="both"/>
            </w:pPr>
            <w:r>
              <w:t>medikamentinių priemonių taikymas siekiant sumažinti uždegiminį</w:t>
            </w:r>
            <w:r>
              <w:rPr>
                <w:spacing w:val="-2"/>
              </w:rPr>
              <w:t xml:space="preserve"> </w:t>
            </w:r>
            <w:r>
              <w:t>procesą;</w:t>
            </w:r>
          </w:p>
          <w:p w:rsidR="008E699E" w:rsidRDefault="00C43574">
            <w:pPr>
              <w:pStyle w:val="TableParagraph"/>
              <w:numPr>
                <w:ilvl w:val="0"/>
                <w:numId w:val="99"/>
              </w:numPr>
              <w:tabs>
                <w:tab w:val="left" w:pos="828"/>
              </w:tabs>
              <w:spacing w:before="5"/>
              <w:jc w:val="both"/>
            </w:pPr>
            <w:r>
              <w:t>mokymas.</w:t>
            </w:r>
          </w:p>
        </w:tc>
      </w:tr>
    </w:tbl>
    <w:p w:rsidR="008E699E" w:rsidRDefault="008E699E">
      <w:pPr>
        <w:pStyle w:val="Pagrindinistekstas"/>
        <w:rPr>
          <w:b/>
          <w:sz w:val="20"/>
        </w:rPr>
      </w:pPr>
    </w:p>
    <w:p w:rsidR="008E699E" w:rsidRDefault="008E699E">
      <w:pPr>
        <w:pStyle w:val="Pagrindinistekstas"/>
        <w:rPr>
          <w:b/>
          <w:sz w:val="20"/>
        </w:rPr>
      </w:pPr>
    </w:p>
    <w:p w:rsidR="008E699E" w:rsidRDefault="008E699E">
      <w:pPr>
        <w:pStyle w:val="Pagrindinistekstas"/>
        <w:rPr>
          <w:b/>
          <w:sz w:val="20"/>
        </w:rPr>
      </w:pPr>
    </w:p>
    <w:p w:rsidR="008E699E" w:rsidRDefault="008E699E">
      <w:pPr>
        <w:pStyle w:val="Pagrindinistekstas"/>
        <w:rPr>
          <w:b/>
          <w:sz w:val="20"/>
        </w:rPr>
      </w:pPr>
    </w:p>
    <w:p w:rsidR="008E699E" w:rsidRDefault="00C43574">
      <w:pPr>
        <w:pStyle w:val="Pagrindinistekstas"/>
        <w:spacing w:before="9"/>
        <w:rPr>
          <w:b/>
          <w:sz w:val="16"/>
        </w:rPr>
      </w:pPr>
      <w:r>
        <w:rPr>
          <w:noProof/>
          <w:lang w:bidi="ar-SA"/>
        </w:rPr>
        <mc:AlternateContent>
          <mc:Choice Requires="wps">
            <w:drawing>
              <wp:anchor distT="0" distB="0" distL="0" distR="0" simplePos="0" relativeHeight="251687936" behindDoc="1" locked="0" layoutInCell="1" allowOverlap="1">
                <wp:simplePos x="0" y="0"/>
                <wp:positionH relativeFrom="page">
                  <wp:posOffset>719455</wp:posOffset>
                </wp:positionH>
                <wp:positionV relativeFrom="paragraph">
                  <wp:posOffset>151130</wp:posOffset>
                </wp:positionV>
                <wp:extent cx="1829435" cy="0"/>
                <wp:effectExtent l="0" t="0" r="0" b="0"/>
                <wp:wrapTopAndBottom/>
                <wp:docPr id="53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A2BE7" id="Line 512"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9pt" to="200.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g+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" strokeweight=".6pt">
                <w10:wrap type="topAndBottom" anchorx="page"/>
              </v:line>
            </w:pict>
          </mc:Fallback>
        </mc:AlternateContent>
      </w:r>
    </w:p>
    <w:p w:rsidR="008E699E" w:rsidRDefault="00C43574">
      <w:pPr>
        <w:spacing w:before="67" w:line="232" w:lineRule="exact"/>
        <w:ind w:left="432"/>
        <w:rPr>
          <w:rFonts w:ascii="Times New Roman"/>
          <w:sz w:val="20"/>
        </w:rPr>
      </w:pPr>
      <w:r>
        <w:rPr>
          <w:rFonts w:ascii="Times New Roman"/>
          <w:position w:val="7"/>
          <w:sz w:val="13"/>
        </w:rPr>
        <w:t xml:space="preserve">123 </w:t>
      </w:r>
      <w:hyperlink r:id="rId134">
        <w:r>
          <w:rPr>
            <w:rFonts w:ascii="Times New Roman"/>
            <w:color w:val="4471C4"/>
            <w:sz w:val="20"/>
            <w:u w:val="single" w:color="4471C4"/>
          </w:rPr>
          <w:t>http://medicina.lsmuni.lt/med/0503/0503-11l.pdf</w:t>
        </w:r>
      </w:hyperlink>
    </w:p>
    <w:p w:rsidR="008E699E" w:rsidRDefault="00C43574">
      <w:pPr>
        <w:ind w:left="432" w:right="2814"/>
        <w:rPr>
          <w:rFonts w:ascii="Times New Roman" w:hAnsi="Times New Roman"/>
          <w:sz w:val="20"/>
        </w:rPr>
      </w:pPr>
      <w:r>
        <w:rPr>
          <w:rFonts w:ascii="Times New Roman" w:hAnsi="Times New Roman"/>
          <w:position w:val="7"/>
          <w:sz w:val="13"/>
        </w:rPr>
        <w:t xml:space="preserve">124 </w:t>
      </w:r>
      <w:hyperlink r:id="rId135">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36">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231" w:lineRule="exact"/>
        <w:ind w:left="432"/>
        <w:rPr>
          <w:rFonts w:ascii="Times New Roman"/>
          <w:sz w:val="20"/>
        </w:rPr>
      </w:pPr>
      <w:r>
        <w:rPr>
          <w:rFonts w:ascii="Times New Roman"/>
          <w:position w:val="7"/>
          <w:sz w:val="13"/>
        </w:rPr>
        <w:t xml:space="preserve">125 </w:t>
      </w:r>
      <w:r>
        <w:rPr>
          <w:rFonts w:ascii="Times New Roman"/>
          <w:sz w:val="20"/>
        </w:rPr>
        <w:t>Ten pat.</w:t>
      </w:r>
    </w:p>
    <w:p w:rsidR="008E699E" w:rsidRDefault="008E699E">
      <w:pPr>
        <w:spacing w:line="231" w:lineRule="exact"/>
        <w:rPr>
          <w:rFonts w:ascii="Times New Roman"/>
          <w:sz w:val="20"/>
        </w:rPr>
        <w:sectPr w:rsidR="008E699E">
          <w:pgSz w:w="11910" w:h="16840"/>
          <w:pgMar w:top="1420" w:right="0" w:bottom="1100" w:left="700" w:header="0" w:footer="907" w:gutter="0"/>
          <w:cols w:space="1296"/>
        </w:sectPr>
      </w:pPr>
    </w:p>
    <w:p w:rsidR="008E699E" w:rsidRDefault="00C43574">
      <w:pPr>
        <w:pStyle w:val="Pagrindinistekstas"/>
        <w:spacing w:before="81" w:line="271" w:lineRule="auto"/>
        <w:ind w:left="432" w:right="1434" w:firstLine="852"/>
      </w:pPr>
      <w:r>
        <w:rPr>
          <w:noProof/>
          <w:lang w:bidi="ar-SA"/>
        </w:rPr>
        <mc:AlternateContent>
          <mc:Choice Requires="wps">
            <w:drawing>
              <wp:anchor distT="0" distB="0" distL="0" distR="0" simplePos="0" relativeHeight="251689984" behindDoc="1" locked="0" layoutInCell="1" allowOverlap="1">
                <wp:simplePos x="0" y="0"/>
                <wp:positionH relativeFrom="page">
                  <wp:posOffset>722630</wp:posOffset>
                </wp:positionH>
                <wp:positionV relativeFrom="paragraph">
                  <wp:posOffset>499745</wp:posOffset>
                </wp:positionV>
                <wp:extent cx="5920740" cy="746760"/>
                <wp:effectExtent l="0" t="0" r="0" b="0"/>
                <wp:wrapTopAndBottom/>
                <wp:docPr id="53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46760"/>
                        </a:xfrm>
                        <a:prstGeom prst="rect">
                          <a:avLst/>
                        </a:prstGeom>
                        <a:solidFill>
                          <a:srgbClr val="D9E1F3"/>
                        </a:solidFill>
                        <a:ln w="6097">
                          <a:solidFill>
                            <a:srgbClr val="4471C4"/>
                          </a:solidFill>
                          <a:prstDash val="solid"/>
                          <a:miter lim="800000"/>
                          <a:headEnd/>
                          <a:tailEnd/>
                        </a:ln>
                      </wps:spPr>
                      <wps:txbx>
                        <w:txbxContent>
                          <w:p w:rsidR="008E699E" w:rsidRDefault="00C43574">
                            <w:pPr>
                              <w:spacing w:before="2" w:line="273" w:lineRule="auto"/>
                              <w:ind w:left="106" w:right="101" w:firstLine="914"/>
                              <w:jc w:val="both"/>
                              <w:rPr>
                                <w:b/>
                                <w:i/>
                              </w:rPr>
                            </w:pPr>
                            <w:r>
                              <w:rPr>
                                <w:b/>
                                <w:i/>
                              </w:rPr>
                              <w:t xml:space="preserve">Bet kurio sunkumo BA metu galimi lengvi, vidutinio sunkumo, sunkūs ar gresiantys kvėpavimo sustojimu astmos </w:t>
                            </w:r>
                            <w:r>
                              <w:rPr>
                                <w:b/>
                                <w:i/>
                              </w:rPr>
                              <w:t>paūmėjimai</w:t>
                            </w:r>
                            <w:r>
                              <w:rPr>
                                <w:b/>
                                <w:i/>
                                <w:position w:val="8"/>
                                <w:sz w:val="14"/>
                              </w:rPr>
                              <w:t>127</w:t>
                            </w:r>
                            <w:r>
                              <w:rPr>
                                <w:b/>
                                <w:i/>
                              </w:rPr>
                              <w:t>. Paūmėjus BA svarbu pagal simptomus atpažinti BA paūmėjimo sunkumo laipsnį ir laiku suteikti reikiamą pagalbą, nes sunkus paūmėjimas kelia grėsmę gyvybei.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30" type="#_x0000_t202" style="position:absolute;left:0;text-align:left;margin-left:56.9pt;margin-top:39.35pt;width:466.2pt;height:58.8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" fillcolor="#d9e1f3" strokecolor="#4471c4" strokeweight=".16936mm">
                <v:textbox inset="0,0,0,0">
                  <w:txbxContent>
                    <w:p w:rsidR="008E699E" w:rsidRDefault="00C43574">
                      <w:pPr>
                        <w:spacing w:before="2" w:line="273" w:lineRule="auto"/>
                        <w:ind w:left="106" w:right="101" w:firstLine="914"/>
                        <w:jc w:val="both"/>
                        <w:rPr>
                          <w:b/>
                          <w:i/>
                        </w:rPr>
                      </w:pPr>
                      <w:r>
                        <w:rPr>
                          <w:b/>
                          <w:i/>
                        </w:rPr>
                        <w:t xml:space="preserve">Bet kurio sunkumo BA metu galimi lengvi, vidutinio sunkumo, sunkūs ar gresiantys kvėpavimo sustojimu astmos </w:t>
                      </w:r>
                      <w:r>
                        <w:rPr>
                          <w:b/>
                          <w:i/>
                        </w:rPr>
                        <w:t>paūmėjimai</w:t>
                      </w:r>
                      <w:r>
                        <w:rPr>
                          <w:b/>
                          <w:i/>
                          <w:position w:val="8"/>
                          <w:sz w:val="14"/>
                        </w:rPr>
                        <w:t>127</w:t>
                      </w:r>
                      <w:r>
                        <w:rPr>
                          <w:b/>
                          <w:i/>
                        </w:rPr>
                        <w:t>. Paūmėjus BA svarbu pagal simptomus atpažinti BA paūmėjimo sunkumo laipsnį ir laiku suteikti reikiamą pagalbą, nes sunkus paūmėjimas kelia grėsmę gyvybei.</w:t>
                      </w:r>
                    </w:p>
                  </w:txbxContent>
                </v:textbox>
                <w10:wrap type="topAndBottom" anchorx="page"/>
              </v:shape>
            </w:pict>
          </mc:Fallback>
        </mc:AlternateContent>
      </w:r>
      <w:r>
        <w:t>Svarbiausias BA valdymo veiksnys – medikamentinis gydymas, tačiau būtinas vaiko ir tėvų</w:t>
      </w:r>
      <w:r>
        <w:t xml:space="preserve"> mokymas, specifinių ir nespecifinių dirgiklių bei rizikos veiksnių vengimas</w:t>
      </w:r>
      <w:r>
        <w:rPr>
          <w:position w:val="8"/>
          <w:sz w:val="14"/>
        </w:rPr>
        <w:t>126</w:t>
      </w:r>
      <w:r>
        <w:t>.</w:t>
      </w:r>
    </w:p>
    <w:p w:rsidR="008E699E" w:rsidRDefault="00C43574">
      <w:pPr>
        <w:pStyle w:val="Pagrindinistekstas"/>
        <w:spacing w:line="224" w:lineRule="exact"/>
        <w:ind w:left="1285"/>
      </w:pPr>
      <w:r>
        <w:t>2.2.1. paveiksle pateikiami BA paūmėjimo simptomai, atsižvelgiant į paūmėjimo</w:t>
      </w:r>
    </w:p>
    <w:p w:rsidR="008E699E" w:rsidRDefault="00C43574">
      <w:pPr>
        <w:pStyle w:val="Pagrindinistekstas"/>
        <w:spacing w:before="32"/>
        <w:ind w:left="432"/>
      </w:pPr>
      <w:r>
        <w:t>sunkumo laipsnį, ir Mokykloje taikytinos pagalbos priemonės</w:t>
      </w:r>
      <w:r>
        <w:rPr>
          <w:position w:val="8"/>
          <w:sz w:val="14"/>
        </w:rPr>
        <w:t>128,129</w:t>
      </w:r>
      <w:r>
        <w:t>.</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3"/>
        <w:rPr>
          <w:sz w:val="29"/>
        </w:rPr>
      </w:pPr>
      <w:r>
        <w:rPr>
          <w:noProof/>
          <w:lang w:bidi="ar-SA"/>
        </w:rPr>
        <mc:AlternateContent>
          <mc:Choice Requires="wps">
            <w:drawing>
              <wp:anchor distT="0" distB="0" distL="0" distR="0" simplePos="0" relativeHeight="251691008" behindDoc="1" locked="0" layoutInCell="1" allowOverlap="1">
                <wp:simplePos x="0" y="0"/>
                <wp:positionH relativeFrom="page">
                  <wp:posOffset>719455</wp:posOffset>
                </wp:positionH>
                <wp:positionV relativeFrom="paragraph">
                  <wp:posOffset>242570</wp:posOffset>
                </wp:positionV>
                <wp:extent cx="1829435" cy="0"/>
                <wp:effectExtent l="0" t="0" r="0" b="0"/>
                <wp:wrapTopAndBottom/>
                <wp:docPr id="53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F6F6A" id="Line 510"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1pt" to="200.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WD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" strokeweight=".6pt">
                <w10:wrap type="topAndBottom" anchorx="page"/>
              </v:line>
            </w:pict>
          </mc:Fallback>
        </mc:AlternateContent>
      </w:r>
    </w:p>
    <w:p w:rsidR="008E699E" w:rsidRDefault="00C43574">
      <w:pPr>
        <w:spacing w:before="70"/>
        <w:ind w:left="432" w:right="2814"/>
        <w:rPr>
          <w:rFonts w:ascii="Times New Roman" w:hAnsi="Times New Roman"/>
          <w:sz w:val="20"/>
        </w:rPr>
      </w:pPr>
      <w:r>
        <w:rPr>
          <w:rFonts w:ascii="Times New Roman" w:hAnsi="Times New Roman"/>
          <w:position w:val="7"/>
          <w:sz w:val="13"/>
        </w:rPr>
        <w:t xml:space="preserve">126 </w:t>
      </w:r>
      <w:hyperlink r:id="rId137">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38">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228" w:lineRule="exact"/>
        <w:ind w:left="432"/>
        <w:rPr>
          <w:rFonts w:ascii="Times New Roman"/>
          <w:sz w:val="20"/>
        </w:rPr>
      </w:pPr>
      <w:r>
        <w:rPr>
          <w:rFonts w:ascii="Times New Roman"/>
          <w:position w:val="7"/>
          <w:sz w:val="13"/>
        </w:rPr>
        <w:t xml:space="preserve">127 </w:t>
      </w:r>
      <w:hyperlink r:id="rId139">
        <w:r>
          <w:rPr>
            <w:rFonts w:ascii="Times New Roman"/>
            <w:color w:val="2D74B5"/>
            <w:sz w:val="20"/>
            <w:u w:val="single" w:color="2D74B5"/>
          </w:rPr>
          <w:t>http://medicina.lsmuni.lt/med/0503/0503-11l.pdf</w:t>
        </w:r>
      </w:hyperlink>
    </w:p>
    <w:p w:rsidR="008E699E" w:rsidRDefault="00C43574">
      <w:pPr>
        <w:spacing w:line="229" w:lineRule="exact"/>
        <w:ind w:left="432"/>
        <w:rPr>
          <w:rFonts w:ascii="Times New Roman"/>
          <w:sz w:val="20"/>
        </w:rPr>
      </w:pPr>
      <w:r>
        <w:rPr>
          <w:rFonts w:ascii="Times New Roman"/>
          <w:position w:val="7"/>
          <w:sz w:val="13"/>
        </w:rPr>
        <w:t xml:space="preserve">128 </w:t>
      </w:r>
      <w:r>
        <w:rPr>
          <w:rFonts w:ascii="Times New Roman"/>
          <w:sz w:val="20"/>
        </w:rPr>
        <w:t>Ten pat.</w:t>
      </w:r>
    </w:p>
    <w:p w:rsidR="008E699E" w:rsidRDefault="00C43574">
      <w:pPr>
        <w:ind w:left="432" w:right="2814"/>
        <w:rPr>
          <w:rFonts w:ascii="Times New Roman" w:hAnsi="Times New Roman"/>
          <w:sz w:val="20"/>
        </w:rPr>
      </w:pPr>
      <w:r>
        <w:rPr>
          <w:rFonts w:ascii="Times New Roman" w:hAnsi="Times New Roman"/>
          <w:position w:val="7"/>
          <w:sz w:val="13"/>
        </w:rPr>
        <w:t xml:space="preserve">129 </w:t>
      </w:r>
      <w:hyperlink r:id="rId140">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41">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8E699E">
      <w:pPr>
        <w:rPr>
          <w:rFonts w:ascii="Times New Roman" w:hAnsi="Times New Roman"/>
          <w:sz w:val="20"/>
        </w:rPr>
        <w:sectPr w:rsidR="008E699E">
          <w:pgSz w:w="11910" w:h="16840"/>
          <w:pgMar w:top="1340" w:right="0" w:bottom="1100" w:left="700" w:header="0" w:footer="907" w:gutter="0"/>
          <w:cols w:space="1296"/>
        </w:sectPr>
      </w:pPr>
    </w:p>
    <w:p w:rsidR="008E699E" w:rsidRDefault="008E699E">
      <w:pPr>
        <w:pStyle w:val="Pagrindinistekstas"/>
        <w:spacing w:before="3"/>
        <w:rPr>
          <w:rFonts w:ascii="Times New Roman"/>
          <w:sz w:val="6"/>
        </w:rPr>
      </w:pPr>
    </w:p>
    <w:p w:rsidR="008E699E" w:rsidRDefault="00C43574">
      <w:pPr>
        <w:pStyle w:val="Pagrindinistekstas"/>
        <w:ind w:left="520"/>
        <w:rPr>
          <w:rFonts w:ascii="Times New Roman"/>
          <w:sz w:val="20"/>
        </w:rPr>
      </w:pPr>
      <w:r>
        <w:rPr>
          <w:rFonts w:ascii="Times New Roman"/>
          <w:noProof/>
          <w:sz w:val="20"/>
          <w:lang w:bidi="ar-SA"/>
        </w:rPr>
        <w:drawing>
          <wp:inline distT="0" distB="0" distL="0" distR="0">
            <wp:extent cx="5788194" cy="657453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2" cstate="print"/>
                    <a:stretch>
                      <a:fillRect/>
                    </a:stretch>
                  </pic:blipFill>
                  <pic:spPr>
                    <a:xfrm>
                      <a:off x="0" y="0"/>
                      <a:ext cx="5788194" cy="6574535"/>
                    </a:xfrm>
                    <a:prstGeom prst="rect">
                      <a:avLst/>
                    </a:prstGeom>
                  </pic:spPr>
                </pic:pic>
              </a:graphicData>
            </a:graphic>
          </wp:inline>
        </w:drawing>
      </w:r>
    </w:p>
    <w:p w:rsidR="008E699E" w:rsidRDefault="008E699E">
      <w:pPr>
        <w:pStyle w:val="Pagrindinistekstas"/>
        <w:spacing w:before="6"/>
        <w:rPr>
          <w:rFonts w:ascii="Times New Roman"/>
          <w:sz w:val="19"/>
        </w:rPr>
      </w:pPr>
    </w:p>
    <w:p w:rsidR="008E699E" w:rsidRDefault="00C43574">
      <w:pPr>
        <w:spacing w:before="93" w:line="276" w:lineRule="auto"/>
        <w:ind w:left="432" w:right="1434"/>
        <w:rPr>
          <w:i/>
          <w:sz w:val="20"/>
        </w:rPr>
      </w:pPr>
      <w:r>
        <w:rPr>
          <w:b/>
          <w:i/>
          <w:sz w:val="20"/>
        </w:rPr>
        <w:t xml:space="preserve">2.2.1. pav. </w:t>
      </w:r>
      <w:r>
        <w:rPr>
          <w:i/>
          <w:sz w:val="20"/>
        </w:rPr>
        <w:t>BA paūmėjimo simptomai, atsižvelgiant į paūmėjimo sunkumo laipsnį, ir reikalingos pagalbos priemonės</w:t>
      </w:r>
    </w:p>
    <w:p w:rsidR="008E699E" w:rsidRDefault="00C43574">
      <w:pPr>
        <w:spacing w:before="122"/>
        <w:ind w:left="432"/>
        <w:rPr>
          <w:i/>
          <w:sz w:val="20"/>
        </w:rPr>
      </w:pPr>
      <w:r>
        <w:rPr>
          <w:i/>
          <w:sz w:val="20"/>
        </w:rPr>
        <w:t>Šaltinis: Sudaryta autorių, remiantis literatūros šaltiniais</w:t>
      </w:r>
      <w:r>
        <w:rPr>
          <w:i/>
          <w:position w:val="6"/>
          <w:sz w:val="13"/>
        </w:rPr>
        <w:t>81,82</w:t>
      </w:r>
      <w:r>
        <w:rPr>
          <w:i/>
          <w:sz w:val="20"/>
        </w:rPr>
        <w:t>.</w:t>
      </w:r>
    </w:p>
    <w:p w:rsidR="008E699E" w:rsidRDefault="00C43574">
      <w:pPr>
        <w:pStyle w:val="Pagrindinistekstas"/>
        <w:spacing w:before="154" w:line="276" w:lineRule="auto"/>
        <w:ind w:left="432" w:right="1438" w:firstLine="852"/>
        <w:jc w:val="both"/>
      </w:pPr>
      <w:r>
        <w:t>Sergantys BA mokiniai dažnai savarankiškai moka valdyti BA paūmėjimą. Tačiau, atpažinus BA paūmėjimą, vaikas turi būti stebimas, kadangi paūmėjimo sunkumo laipsniai gali kisti. Negalima jo palikti ir siųsti į gydymo įstaigą vieno. Lengvo BA paūmėjimo atvej</w:t>
      </w:r>
      <w:r>
        <w:t>u paprastai pagalbą sau gali suteikti pats mokinys, tačiau esant poreikiui reikia jį pasodinti ir padėti susirasti ir</w:t>
      </w:r>
      <w:r>
        <w:rPr>
          <w:spacing w:val="-9"/>
        </w:rPr>
        <w:t xml:space="preserve"> </w:t>
      </w:r>
      <w:r>
        <w:t>įkvėpti</w:t>
      </w:r>
      <w:r>
        <w:rPr>
          <w:spacing w:val="-12"/>
        </w:rPr>
        <w:t xml:space="preserve"> </w:t>
      </w:r>
      <w:r>
        <w:t>gydytojo</w:t>
      </w:r>
      <w:r>
        <w:rPr>
          <w:spacing w:val="-11"/>
        </w:rPr>
        <w:t xml:space="preserve"> </w:t>
      </w:r>
      <w:r>
        <w:t>paskirtų</w:t>
      </w:r>
      <w:r>
        <w:rPr>
          <w:spacing w:val="-9"/>
        </w:rPr>
        <w:t xml:space="preserve"> </w:t>
      </w:r>
      <w:r>
        <w:t>vaistų,</w:t>
      </w:r>
      <w:r>
        <w:rPr>
          <w:spacing w:val="-10"/>
        </w:rPr>
        <w:t xml:space="preserve"> </w:t>
      </w:r>
      <w:r>
        <w:t>kuriuos</w:t>
      </w:r>
      <w:r>
        <w:rPr>
          <w:spacing w:val="-11"/>
        </w:rPr>
        <w:t xml:space="preserve"> </w:t>
      </w:r>
      <w:r>
        <w:t>paprastai</w:t>
      </w:r>
      <w:r>
        <w:rPr>
          <w:spacing w:val="-10"/>
        </w:rPr>
        <w:t xml:space="preserve"> </w:t>
      </w:r>
      <w:r>
        <w:t>sergantys</w:t>
      </w:r>
      <w:r>
        <w:rPr>
          <w:spacing w:val="-11"/>
        </w:rPr>
        <w:t xml:space="preserve"> </w:t>
      </w:r>
      <w:r>
        <w:t>BA</w:t>
      </w:r>
      <w:r>
        <w:rPr>
          <w:spacing w:val="-12"/>
        </w:rPr>
        <w:t xml:space="preserve"> </w:t>
      </w:r>
      <w:r>
        <w:t>turi</w:t>
      </w:r>
      <w:r>
        <w:rPr>
          <w:spacing w:val="-11"/>
        </w:rPr>
        <w:t xml:space="preserve"> </w:t>
      </w:r>
      <w:r>
        <w:t>su</w:t>
      </w:r>
      <w:r>
        <w:rPr>
          <w:spacing w:val="-11"/>
        </w:rPr>
        <w:t xml:space="preserve"> </w:t>
      </w:r>
      <w:r>
        <w:t>savimi</w:t>
      </w:r>
      <w:r>
        <w:rPr>
          <w:spacing w:val="-10"/>
        </w:rPr>
        <w:t xml:space="preserve"> </w:t>
      </w:r>
      <w:r>
        <w:t>bei</w:t>
      </w:r>
      <w:r>
        <w:rPr>
          <w:spacing w:val="-10"/>
        </w:rPr>
        <w:t xml:space="preserve"> </w:t>
      </w:r>
      <w:r>
        <w:t>stebėti</w:t>
      </w:r>
      <w:r>
        <w:rPr>
          <w:spacing w:val="-11"/>
        </w:rPr>
        <w:t xml:space="preserve"> </w:t>
      </w:r>
      <w:r>
        <w:t>atsaką į</w:t>
      </w:r>
      <w:r>
        <w:rPr>
          <w:spacing w:val="-15"/>
        </w:rPr>
        <w:t xml:space="preserve"> </w:t>
      </w:r>
      <w:r>
        <w:t>vaistą.</w:t>
      </w:r>
      <w:r>
        <w:rPr>
          <w:spacing w:val="-13"/>
        </w:rPr>
        <w:t xml:space="preserve"> </w:t>
      </w:r>
      <w:r>
        <w:t>Atpažinus</w:t>
      </w:r>
      <w:r>
        <w:rPr>
          <w:spacing w:val="-13"/>
        </w:rPr>
        <w:t xml:space="preserve"> </w:t>
      </w:r>
      <w:r>
        <w:t>vidutiniškai</w:t>
      </w:r>
      <w:r>
        <w:rPr>
          <w:spacing w:val="-15"/>
        </w:rPr>
        <w:t xml:space="preserve"> </w:t>
      </w:r>
      <w:r>
        <w:t>sunkų,</w:t>
      </w:r>
      <w:r>
        <w:rPr>
          <w:spacing w:val="-13"/>
        </w:rPr>
        <w:t xml:space="preserve"> </w:t>
      </w:r>
      <w:r>
        <w:t>sunkų</w:t>
      </w:r>
      <w:r>
        <w:rPr>
          <w:spacing w:val="-13"/>
        </w:rPr>
        <w:t xml:space="preserve"> </w:t>
      </w:r>
      <w:r>
        <w:t>ir</w:t>
      </w:r>
      <w:r>
        <w:rPr>
          <w:spacing w:val="-15"/>
        </w:rPr>
        <w:t xml:space="preserve"> </w:t>
      </w:r>
      <w:r>
        <w:t>labai</w:t>
      </w:r>
      <w:r>
        <w:rPr>
          <w:spacing w:val="-15"/>
        </w:rPr>
        <w:t xml:space="preserve"> </w:t>
      </w:r>
      <w:r>
        <w:t>sunkų</w:t>
      </w:r>
      <w:r>
        <w:rPr>
          <w:spacing w:val="-13"/>
        </w:rPr>
        <w:t xml:space="preserve"> </w:t>
      </w:r>
      <w:r>
        <w:t>BA</w:t>
      </w:r>
      <w:r>
        <w:rPr>
          <w:spacing w:val="-15"/>
        </w:rPr>
        <w:t xml:space="preserve"> </w:t>
      </w:r>
      <w:r>
        <w:t>paūmėjimą,</w:t>
      </w:r>
      <w:r>
        <w:rPr>
          <w:spacing w:val="-15"/>
        </w:rPr>
        <w:t xml:space="preserve"> </w:t>
      </w:r>
      <w:r>
        <w:t>reikalinga</w:t>
      </w:r>
      <w:r>
        <w:rPr>
          <w:spacing w:val="-14"/>
        </w:rPr>
        <w:t xml:space="preserve"> </w:t>
      </w:r>
      <w:r>
        <w:t>kviesti</w:t>
      </w:r>
      <w:r>
        <w:rPr>
          <w:spacing w:val="-14"/>
        </w:rPr>
        <w:t xml:space="preserve"> </w:t>
      </w:r>
      <w:r>
        <w:t>GMP, teikti pirmąją pagalbą bei informuoti mokinio tėvus (globėjus,</w:t>
      </w:r>
      <w:r>
        <w:rPr>
          <w:spacing w:val="-19"/>
        </w:rPr>
        <w:t xml:space="preserve"> </w:t>
      </w:r>
      <w:r>
        <w:t>rūpintojus).</w:t>
      </w:r>
    </w:p>
    <w:p w:rsidR="008E699E" w:rsidRDefault="008E699E">
      <w:pPr>
        <w:spacing w:line="276" w:lineRule="auto"/>
        <w:jc w:val="both"/>
        <w:sectPr w:rsidR="008E699E">
          <w:pgSz w:w="11910" w:h="16840"/>
          <w:pgMar w:top="1580" w:right="0" w:bottom="1100" w:left="700" w:header="0" w:footer="907" w:gutter="0"/>
          <w:cols w:space="1296"/>
        </w:sectPr>
      </w:pPr>
    </w:p>
    <w:p w:rsidR="008E699E" w:rsidRDefault="00C43574">
      <w:pPr>
        <w:pStyle w:val="Pagrindinistekstas"/>
        <w:spacing w:before="81" w:line="276" w:lineRule="auto"/>
        <w:ind w:left="432" w:right="1434" w:firstLine="852"/>
      </w:pPr>
      <w:r>
        <w:t>Išsamesnį vaikų BA aprašymą galima rasti LR sveikatos apsaugos ministerijos tinklalapyje, Diagnostikos</w:t>
      </w:r>
      <w:r>
        <w:t xml:space="preserve"> ir gydymo protokolų skiltyje: </w:t>
      </w:r>
      <w:hyperlink r:id="rId143">
        <w:r>
          <w:rPr>
            <w:color w:val="0462C1"/>
            <w:u w:val="single" w:color="0462C1"/>
          </w:rPr>
          <w:t>http://sam.lrv.lt/lt/veiklos-sritys/asmens-</w:t>
        </w:r>
      </w:hyperlink>
      <w:r>
        <w:rPr>
          <w:color w:val="0462C1"/>
        </w:rPr>
        <w:t xml:space="preserve"> </w:t>
      </w:r>
      <w:hyperlink r:id="rId144">
        <w:r>
          <w:rPr>
            <w:color w:val="0462C1"/>
            <w:u w:val="single" w:color="0462C1"/>
          </w:rPr>
          <w:t>sveikatos-prieziura/diagnostikos-gydymo-metodikos-ir-rekomendacijos/diagnostikos-ir-gydymo-</w:t>
        </w:r>
      </w:hyperlink>
      <w:r>
        <w:rPr>
          <w:color w:val="0462C1"/>
        </w:rPr>
        <w:t xml:space="preserve"> </w:t>
      </w:r>
      <w:hyperlink r:id="rId145">
        <w:r>
          <w:rPr>
            <w:color w:val="0462C1"/>
            <w:u w:val="single" w:color="0462C1"/>
          </w:rPr>
          <w:t>protokolai</w:t>
        </w:r>
        <w:r>
          <w:rPr>
            <w:color w:val="0462C1"/>
          </w:rPr>
          <w:t xml:space="preserve"> </w:t>
        </w:r>
      </w:hyperlink>
      <w:r>
        <w:t>(žr. „Vaikų ligų srities protokolai“).</w:t>
      </w:r>
    </w:p>
    <w:p w:rsidR="008E699E" w:rsidRDefault="00C43574">
      <w:pPr>
        <w:pStyle w:val="Pagrindinistekstas"/>
        <w:spacing w:before="164"/>
        <w:ind w:left="1285"/>
      </w:pPr>
      <w:r>
        <w:rPr>
          <w:color w:val="2E5395"/>
        </w:rPr>
        <w:t>Vaikų, sergančių bronchų astma, elgsenos psi</w:t>
      </w:r>
      <w:r>
        <w:rPr>
          <w:color w:val="2E5395"/>
        </w:rPr>
        <w:t>chosocialiniai aspektai</w:t>
      </w:r>
    </w:p>
    <w:p w:rsidR="008E699E" w:rsidRDefault="00C43574">
      <w:pPr>
        <w:pStyle w:val="Pagrindinistekstas"/>
        <w:spacing w:before="194" w:line="276" w:lineRule="auto"/>
        <w:ind w:left="432" w:right="1436" w:firstLine="852"/>
        <w:jc w:val="both"/>
      </w:pPr>
      <w:r>
        <w:t>Nepriklausomai nuo ligos sunkumo BA riboja sergančiųjų fizinį aktyvumą, darbo ir mokymosi galimybes, laisvalaikį. Dėl ligos nukenčia socialiniai santykiai, susiduriama su psichologinėmis problemomis ir neigiamomis emocijomis, patiri</w:t>
      </w:r>
      <w:r>
        <w:t>ama socialinė atskirtis. BA paveikia ne tik sergančių vaikų, bet ir jų šeimos narių gyvenimą. Dėl jauno amžiaus sergantys vaikai reikalauja daugiau dėmesio, slaugos. Neabejotinai tėvai patiria sunkumų mėgindami suderinti vaiko priežiūrą ir profesinį užimtu</w:t>
      </w:r>
      <w:r>
        <w:t>mą. Dėl ligos nukenčia šeimos kasdienis gyvenimas, neretai ir tarpusavio santykiai</w:t>
      </w:r>
      <w:r>
        <w:rPr>
          <w:position w:val="8"/>
          <w:sz w:val="14"/>
        </w:rPr>
        <w:t>130</w:t>
      </w:r>
      <w:r>
        <w:t>.</w:t>
      </w:r>
    </w:p>
    <w:p w:rsidR="008E699E" w:rsidRDefault="00C43574">
      <w:pPr>
        <w:pStyle w:val="Pagrindinistekstas"/>
        <w:spacing w:before="116" w:line="276" w:lineRule="auto"/>
        <w:ind w:left="432" w:right="1435" w:firstLine="852"/>
        <w:jc w:val="both"/>
      </w:pPr>
      <w:r>
        <w:t>Sergantieji</w:t>
      </w:r>
      <w:r>
        <w:rPr>
          <w:spacing w:val="-13"/>
        </w:rPr>
        <w:t xml:space="preserve"> </w:t>
      </w:r>
      <w:r>
        <w:t>BA</w:t>
      </w:r>
      <w:r>
        <w:rPr>
          <w:spacing w:val="-12"/>
        </w:rPr>
        <w:t xml:space="preserve"> </w:t>
      </w:r>
      <w:r>
        <w:t>taip</w:t>
      </w:r>
      <w:r>
        <w:rPr>
          <w:spacing w:val="-9"/>
        </w:rPr>
        <w:t xml:space="preserve"> </w:t>
      </w:r>
      <w:r>
        <w:t>pat</w:t>
      </w:r>
      <w:r>
        <w:rPr>
          <w:spacing w:val="-10"/>
        </w:rPr>
        <w:t xml:space="preserve"> </w:t>
      </w:r>
      <w:r>
        <w:t>kasdien</w:t>
      </w:r>
      <w:r>
        <w:rPr>
          <w:spacing w:val="-9"/>
        </w:rPr>
        <w:t xml:space="preserve"> </w:t>
      </w:r>
      <w:r>
        <w:t>susiduria</w:t>
      </w:r>
      <w:r>
        <w:rPr>
          <w:spacing w:val="-11"/>
        </w:rPr>
        <w:t xml:space="preserve"> </w:t>
      </w:r>
      <w:r>
        <w:t>su</w:t>
      </w:r>
      <w:r>
        <w:rPr>
          <w:spacing w:val="-11"/>
        </w:rPr>
        <w:t xml:space="preserve"> </w:t>
      </w:r>
      <w:r>
        <w:t>begale</w:t>
      </w:r>
      <w:r>
        <w:rPr>
          <w:spacing w:val="-9"/>
        </w:rPr>
        <w:t xml:space="preserve"> </w:t>
      </w:r>
      <w:r>
        <w:t>apribojimų.</w:t>
      </w:r>
      <w:r>
        <w:rPr>
          <w:spacing w:val="-10"/>
        </w:rPr>
        <w:t xml:space="preserve"> </w:t>
      </w:r>
      <w:r>
        <w:t>Tai</w:t>
      </w:r>
      <w:r>
        <w:rPr>
          <w:spacing w:val="-12"/>
        </w:rPr>
        <w:t xml:space="preserve"> </w:t>
      </w:r>
      <w:r>
        <w:t>ne</w:t>
      </w:r>
      <w:r>
        <w:rPr>
          <w:spacing w:val="-12"/>
        </w:rPr>
        <w:t xml:space="preserve"> </w:t>
      </w:r>
      <w:r>
        <w:t>vien</w:t>
      </w:r>
      <w:r>
        <w:rPr>
          <w:spacing w:val="-12"/>
        </w:rPr>
        <w:t xml:space="preserve"> </w:t>
      </w:r>
      <w:r>
        <w:t>klasikiniai</w:t>
      </w:r>
      <w:r>
        <w:rPr>
          <w:spacing w:val="-10"/>
        </w:rPr>
        <w:t xml:space="preserve"> </w:t>
      </w:r>
      <w:r>
        <w:t>BA simptomai (kosulys, dusulys, švokštimas, krūtinės spaudimo jausmas) bei nuovar</w:t>
      </w:r>
      <w:r>
        <w:t>gis ir dusulio baimė,</w:t>
      </w:r>
      <w:r>
        <w:rPr>
          <w:spacing w:val="-17"/>
        </w:rPr>
        <w:t xml:space="preserve"> </w:t>
      </w:r>
      <w:r>
        <w:t>bet</w:t>
      </w:r>
      <w:r>
        <w:rPr>
          <w:spacing w:val="-17"/>
        </w:rPr>
        <w:t xml:space="preserve"> </w:t>
      </w:r>
      <w:r>
        <w:t>ir</w:t>
      </w:r>
      <w:r>
        <w:rPr>
          <w:spacing w:val="-18"/>
        </w:rPr>
        <w:t xml:space="preserve"> </w:t>
      </w:r>
      <w:r>
        <w:t>neigiamos</w:t>
      </w:r>
      <w:r>
        <w:rPr>
          <w:spacing w:val="-17"/>
        </w:rPr>
        <w:t xml:space="preserve"> </w:t>
      </w:r>
      <w:r>
        <w:t>emocijos</w:t>
      </w:r>
      <w:r>
        <w:rPr>
          <w:spacing w:val="-21"/>
        </w:rPr>
        <w:t xml:space="preserve"> </w:t>
      </w:r>
      <w:r>
        <w:t>(išgąstis,</w:t>
      </w:r>
      <w:r>
        <w:rPr>
          <w:spacing w:val="-16"/>
        </w:rPr>
        <w:t xml:space="preserve"> </w:t>
      </w:r>
      <w:r>
        <w:t>kad</w:t>
      </w:r>
      <w:r>
        <w:rPr>
          <w:spacing w:val="-20"/>
        </w:rPr>
        <w:t xml:space="preserve"> </w:t>
      </w:r>
      <w:r>
        <w:t>negali</w:t>
      </w:r>
      <w:r>
        <w:rPr>
          <w:spacing w:val="-19"/>
        </w:rPr>
        <w:t xml:space="preserve"> </w:t>
      </w:r>
      <w:r>
        <w:t>ko</w:t>
      </w:r>
      <w:r>
        <w:rPr>
          <w:spacing w:val="-17"/>
        </w:rPr>
        <w:t xml:space="preserve"> </w:t>
      </w:r>
      <w:r>
        <w:t>nors</w:t>
      </w:r>
      <w:r>
        <w:rPr>
          <w:spacing w:val="-18"/>
        </w:rPr>
        <w:t xml:space="preserve"> </w:t>
      </w:r>
      <w:r>
        <w:t>daryti,</w:t>
      </w:r>
      <w:r>
        <w:rPr>
          <w:spacing w:val="-16"/>
        </w:rPr>
        <w:t xml:space="preserve"> </w:t>
      </w:r>
      <w:r>
        <w:t>išgyvenimai</w:t>
      </w:r>
      <w:r>
        <w:rPr>
          <w:spacing w:val="-18"/>
        </w:rPr>
        <w:t xml:space="preserve"> </w:t>
      </w:r>
      <w:r>
        <w:t>ir</w:t>
      </w:r>
      <w:r>
        <w:rPr>
          <w:spacing w:val="-17"/>
        </w:rPr>
        <w:t xml:space="preserve"> </w:t>
      </w:r>
      <w:r>
        <w:t>nuogąstavimai dėl</w:t>
      </w:r>
      <w:r>
        <w:rPr>
          <w:spacing w:val="-12"/>
        </w:rPr>
        <w:t xml:space="preserve"> </w:t>
      </w:r>
      <w:r>
        <w:t>vaistų</w:t>
      </w:r>
      <w:r>
        <w:rPr>
          <w:spacing w:val="-12"/>
        </w:rPr>
        <w:t xml:space="preserve"> </w:t>
      </w:r>
      <w:r>
        <w:t>vartojimo,</w:t>
      </w:r>
      <w:r>
        <w:rPr>
          <w:spacing w:val="-11"/>
        </w:rPr>
        <w:t xml:space="preserve"> </w:t>
      </w:r>
      <w:r>
        <w:t>nusivylimas,</w:t>
      </w:r>
      <w:r>
        <w:rPr>
          <w:spacing w:val="-11"/>
        </w:rPr>
        <w:t xml:space="preserve"> </w:t>
      </w:r>
      <w:r>
        <w:t>kt.).</w:t>
      </w:r>
      <w:r>
        <w:rPr>
          <w:spacing w:val="-11"/>
        </w:rPr>
        <w:t xml:space="preserve"> </w:t>
      </w:r>
      <w:r>
        <w:t>Dėl</w:t>
      </w:r>
      <w:r>
        <w:rPr>
          <w:spacing w:val="-13"/>
        </w:rPr>
        <w:t xml:space="preserve"> </w:t>
      </w:r>
      <w:r>
        <w:t>BA</w:t>
      </w:r>
      <w:r>
        <w:rPr>
          <w:spacing w:val="-8"/>
        </w:rPr>
        <w:t xml:space="preserve"> </w:t>
      </w:r>
      <w:r>
        <w:t>vaikai</w:t>
      </w:r>
      <w:r>
        <w:rPr>
          <w:spacing w:val="-11"/>
        </w:rPr>
        <w:t xml:space="preserve"> </w:t>
      </w:r>
      <w:r>
        <w:t>ir</w:t>
      </w:r>
      <w:r>
        <w:rPr>
          <w:spacing w:val="-11"/>
        </w:rPr>
        <w:t xml:space="preserve"> </w:t>
      </w:r>
      <w:r>
        <w:t>paaugliai</w:t>
      </w:r>
      <w:r>
        <w:rPr>
          <w:spacing w:val="-10"/>
        </w:rPr>
        <w:t xml:space="preserve"> </w:t>
      </w:r>
      <w:r>
        <w:t>išgyvena</w:t>
      </w:r>
      <w:r>
        <w:rPr>
          <w:spacing w:val="-13"/>
        </w:rPr>
        <w:t xml:space="preserve"> </w:t>
      </w:r>
      <w:r>
        <w:t>daug</w:t>
      </w:r>
      <w:r>
        <w:rPr>
          <w:spacing w:val="-10"/>
        </w:rPr>
        <w:t xml:space="preserve"> </w:t>
      </w:r>
      <w:r>
        <w:t>neigiamų</w:t>
      </w:r>
      <w:r>
        <w:rPr>
          <w:spacing w:val="-12"/>
        </w:rPr>
        <w:t xml:space="preserve"> </w:t>
      </w:r>
      <w:r>
        <w:t>emocijų, patiria patyčių, dažnai jaučiasi kitokie nei jų bendraamžiai. Dėl savo ligos mokiniai turi riboti dalyvavimą Mokyklos renginiuose, popamokinėje veikloje, riboti sportą ir žaidimus, negali laikyti naminių gyvūnėlių. Galimi ir miego sutrikimai, o ta</w:t>
      </w:r>
      <w:r>
        <w:t>i atsiliepia mokymosi rezultatams</w:t>
      </w:r>
      <w:r>
        <w:rPr>
          <w:position w:val="8"/>
          <w:sz w:val="14"/>
        </w:rPr>
        <w:t>131</w:t>
      </w:r>
      <w:r>
        <w:t>. Neretai patiriamos neigiamos emocijos: baimė patirti priepuolį, baimė dėl vaistų vartojimo ar kad negali kažko padaryti, pyktis, liūdesys, nerimas, nusivylimas ir</w:t>
      </w:r>
      <w:r>
        <w:rPr>
          <w:spacing w:val="-9"/>
        </w:rPr>
        <w:t xml:space="preserve"> </w:t>
      </w:r>
      <w:r>
        <w:t>pan.</w:t>
      </w:r>
    </w:p>
    <w:p w:rsidR="008E699E" w:rsidRDefault="00C43574">
      <w:pPr>
        <w:pStyle w:val="Pagrindinistekstas"/>
        <w:spacing w:before="116" w:line="276" w:lineRule="auto"/>
        <w:ind w:left="432" w:right="1435" w:firstLine="852"/>
        <w:jc w:val="both"/>
      </w:pPr>
      <w:r>
        <w:t>Lyginant su sveikaisiais, BA sergantys ikimokyklin</w:t>
      </w:r>
      <w:r>
        <w:t xml:space="preserve">io amžiaus vaikai gerokai dažniau būna liūdni, jiems būna nuotaikos svyravimų. Emocinius sutrikimus patiria net 25-40 proc. BA sergančių vaikų, ir tai dažniausiai susiję su didele priklausomybe nuo tėvų bei artimųjų, kurių nerimas dėl vaiko savijautos yra </w:t>
      </w:r>
      <w:r>
        <w:t>ypač stiprus. Depresijos simptomai yra būdingi ne tik BA sergantiems suaugusiems pacientams, bet ir vaikams. Nuolatinis šeimos narių nerimas ir priežiūra riboja vaiko savarankiškumą, mažina jo pasitikėjimą savimi, blogina prisitaikymą prie socialinės aplin</w:t>
      </w:r>
      <w:r>
        <w:t>kos. Be to, bendrąją ir psichologinę savijautą veikia dažni kosulio, švokštimo bei dusulio protrūkiai</w:t>
      </w:r>
      <w:r>
        <w:rPr>
          <w:position w:val="8"/>
          <w:sz w:val="14"/>
        </w:rPr>
        <w:t>132</w:t>
      </w:r>
      <w:r>
        <w:t>.</w:t>
      </w:r>
    </w:p>
    <w:p w:rsidR="008E699E" w:rsidRDefault="00C43574">
      <w:pPr>
        <w:pStyle w:val="Antrat2"/>
        <w:numPr>
          <w:ilvl w:val="1"/>
          <w:numId w:val="117"/>
        </w:numPr>
        <w:tabs>
          <w:tab w:val="left" w:pos="880"/>
        </w:tabs>
        <w:spacing w:before="115"/>
        <w:ind w:left="879" w:hanging="448"/>
        <w:rPr>
          <w:color w:val="2E5395"/>
        </w:rPr>
      </w:pPr>
      <w:bookmarkStart w:id="14" w:name="_bookmark13"/>
      <w:bookmarkEnd w:id="14"/>
      <w:r>
        <w:rPr>
          <w:color w:val="2E5395"/>
        </w:rPr>
        <w:t>Dermatitas</w:t>
      </w:r>
    </w:p>
    <w:p w:rsidR="008E699E" w:rsidRDefault="00C43574">
      <w:pPr>
        <w:pStyle w:val="Pagrindinistekstas"/>
        <w:spacing w:before="168"/>
        <w:ind w:left="1285"/>
      </w:pPr>
      <w:r>
        <w:t>Terminas „dermatitas“  yra</w:t>
      </w:r>
      <w:r>
        <w:rPr>
          <w:spacing w:val="-2"/>
        </w:rPr>
        <w:t xml:space="preserve"> </w:t>
      </w:r>
      <w:r>
        <w:t>kilęs  iš  graikų  kalbos žodžio „</w:t>
      </w:r>
      <w:r>
        <w:rPr>
          <w:i/>
        </w:rPr>
        <w:t>derma</w:t>
      </w:r>
      <w:r>
        <w:t>”,  kuris reiškia  odą, ir</w:t>
      </w:r>
    </w:p>
    <w:p w:rsidR="008E699E" w:rsidRDefault="00C43574">
      <w:pPr>
        <w:pStyle w:val="Pagrindinistekstas"/>
        <w:spacing w:before="37" w:line="276" w:lineRule="auto"/>
        <w:ind w:left="432" w:right="1434"/>
      </w:pPr>
      <w:r>
        <w:t>„</w:t>
      </w:r>
      <w:r>
        <w:rPr>
          <w:i/>
        </w:rPr>
        <w:t>itis</w:t>
      </w:r>
      <w:r>
        <w:t>”,</w:t>
      </w:r>
      <w:r>
        <w:rPr>
          <w:spacing w:val="-13"/>
        </w:rPr>
        <w:t xml:space="preserve"> </w:t>
      </w:r>
      <w:r>
        <w:t>kuris</w:t>
      </w:r>
      <w:r>
        <w:rPr>
          <w:spacing w:val="-15"/>
        </w:rPr>
        <w:t xml:space="preserve"> </w:t>
      </w:r>
      <w:r>
        <w:t>reiškia</w:t>
      </w:r>
      <w:r>
        <w:rPr>
          <w:spacing w:val="-12"/>
        </w:rPr>
        <w:t xml:space="preserve"> </w:t>
      </w:r>
      <w:r>
        <w:t>uždegimą.</w:t>
      </w:r>
      <w:r>
        <w:rPr>
          <w:spacing w:val="-11"/>
        </w:rPr>
        <w:t xml:space="preserve"> </w:t>
      </w:r>
      <w:r>
        <w:t>Dermatito</w:t>
      </w:r>
      <w:r>
        <w:rPr>
          <w:spacing w:val="-11"/>
        </w:rPr>
        <w:t xml:space="preserve"> </w:t>
      </w:r>
      <w:r>
        <w:t>ir</w:t>
      </w:r>
      <w:r>
        <w:rPr>
          <w:spacing w:val="-13"/>
        </w:rPr>
        <w:t xml:space="preserve"> </w:t>
      </w:r>
      <w:r>
        <w:t>e</w:t>
      </w:r>
      <w:r>
        <w:t>gzemos</w:t>
      </w:r>
      <w:r>
        <w:rPr>
          <w:spacing w:val="-9"/>
        </w:rPr>
        <w:t xml:space="preserve"> </w:t>
      </w:r>
      <w:r>
        <w:t>terminai</w:t>
      </w:r>
      <w:r>
        <w:rPr>
          <w:spacing w:val="-13"/>
        </w:rPr>
        <w:t xml:space="preserve"> </w:t>
      </w:r>
      <w:r>
        <w:t>dažnai</w:t>
      </w:r>
      <w:r>
        <w:rPr>
          <w:spacing w:val="-13"/>
        </w:rPr>
        <w:t xml:space="preserve"> </w:t>
      </w:r>
      <w:r>
        <w:t>vartojami</w:t>
      </w:r>
      <w:r>
        <w:rPr>
          <w:spacing w:val="-13"/>
        </w:rPr>
        <w:t xml:space="preserve"> </w:t>
      </w:r>
      <w:r>
        <w:t>kaip</w:t>
      </w:r>
      <w:r>
        <w:rPr>
          <w:spacing w:val="-11"/>
        </w:rPr>
        <w:t xml:space="preserve"> </w:t>
      </w:r>
      <w:r>
        <w:t>sinonimai,</w:t>
      </w:r>
      <w:r>
        <w:rPr>
          <w:spacing w:val="-11"/>
        </w:rPr>
        <w:t xml:space="preserve"> </w:t>
      </w:r>
      <w:r>
        <w:t>nors terminas egzema kartais pasirenkamas dėl būdingo ūmaus ligos pasireiškimo (iš graikų</w:t>
      </w:r>
      <w:r>
        <w:rPr>
          <w:spacing w:val="32"/>
        </w:rPr>
        <w:t xml:space="preserve"> </w:t>
      </w:r>
      <w:r>
        <w:t>kalbos,</w:t>
      </w:r>
    </w:p>
    <w:p w:rsidR="008E699E" w:rsidRDefault="00C43574">
      <w:pPr>
        <w:spacing w:line="252" w:lineRule="exact"/>
        <w:ind w:left="432"/>
      </w:pPr>
      <w:r>
        <w:t>„</w:t>
      </w:r>
      <w:r>
        <w:rPr>
          <w:i/>
        </w:rPr>
        <w:t>ekzema</w:t>
      </w:r>
      <w:r>
        <w:t>” – virti, veržtis)</w:t>
      </w:r>
      <w:r>
        <w:rPr>
          <w:position w:val="8"/>
          <w:sz w:val="14"/>
        </w:rPr>
        <w:t>133,134</w:t>
      </w:r>
      <w:r>
        <w:t>.</w:t>
      </w:r>
    </w:p>
    <w:p w:rsidR="008E699E" w:rsidRDefault="00C43574">
      <w:pPr>
        <w:pStyle w:val="Pagrindinistekstas"/>
        <w:spacing w:before="161" w:line="276" w:lineRule="auto"/>
        <w:ind w:left="432" w:right="1440" w:firstLine="852"/>
        <w:jc w:val="both"/>
      </w:pPr>
      <w:r>
        <w:t>Šiose Rekomendacijose šie terminai suprantami kaip sinonimai ir dažniau bus vartojamas terminas „dermatitas“.</w:t>
      </w:r>
    </w:p>
    <w:p w:rsidR="008E699E" w:rsidRDefault="00C43574">
      <w:pPr>
        <w:pStyle w:val="Pagrindinistekstas"/>
        <w:rPr>
          <w:sz w:val="23"/>
        </w:rPr>
      </w:pPr>
      <w:r>
        <w:rPr>
          <w:noProof/>
          <w:lang w:bidi="ar-SA"/>
        </w:rPr>
        <mc:AlternateContent>
          <mc:Choice Requires="wps">
            <w:drawing>
              <wp:anchor distT="0" distB="0" distL="0" distR="0" simplePos="0" relativeHeight="251692032" behindDoc="1" locked="0" layoutInCell="1" allowOverlap="1">
                <wp:simplePos x="0" y="0"/>
                <wp:positionH relativeFrom="page">
                  <wp:posOffset>719455</wp:posOffset>
                </wp:positionH>
                <wp:positionV relativeFrom="paragraph">
                  <wp:posOffset>196850</wp:posOffset>
                </wp:positionV>
                <wp:extent cx="1829435" cy="0"/>
                <wp:effectExtent l="0" t="0" r="0" b="0"/>
                <wp:wrapTopAndBottom/>
                <wp:docPr id="533"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7A5FF" id="Line 509"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5pt" to="200.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Wx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" strokeweight=".21169mm">
                <w10:wrap type="topAndBottom" anchorx="page"/>
              </v:line>
            </w:pict>
          </mc:Fallback>
        </mc:AlternateContent>
      </w:r>
    </w:p>
    <w:p w:rsidR="008E699E" w:rsidRDefault="00C43574">
      <w:pPr>
        <w:spacing w:before="70"/>
        <w:ind w:left="432" w:right="1656"/>
        <w:rPr>
          <w:rFonts w:ascii="Times New Roman" w:hAnsi="Times New Roman"/>
          <w:sz w:val="20"/>
        </w:rPr>
      </w:pPr>
      <w:r>
        <w:rPr>
          <w:rFonts w:ascii="Times New Roman" w:hAnsi="Times New Roman"/>
          <w:position w:val="7"/>
          <w:sz w:val="13"/>
        </w:rPr>
        <w:t xml:space="preserve">130 </w:t>
      </w:r>
      <w:r>
        <w:rPr>
          <w:rFonts w:ascii="Times New Roman" w:hAnsi="Times New Roman"/>
          <w:sz w:val="20"/>
        </w:rPr>
        <w:t>Bronchų astmos kaip lėtinės ligos modelio įtaka vaiko ir jo šeimos gyvenimo kokybei. Vaida Taminskienė, Vilnius 2017 m. Daktaro disertacija.</w:t>
      </w:r>
    </w:p>
    <w:p w:rsidR="008E699E" w:rsidRDefault="00C43574">
      <w:pPr>
        <w:spacing w:line="231" w:lineRule="exact"/>
        <w:ind w:left="432"/>
        <w:rPr>
          <w:rFonts w:ascii="Times New Roman"/>
          <w:sz w:val="20"/>
        </w:rPr>
      </w:pPr>
      <w:r>
        <w:rPr>
          <w:rFonts w:ascii="Times New Roman"/>
          <w:position w:val="7"/>
          <w:sz w:val="13"/>
        </w:rPr>
        <w:t>131</w:t>
      </w:r>
      <w:hyperlink r:id="rId146">
        <w:r>
          <w:rPr>
            <w:rFonts w:ascii="Times New Roman"/>
            <w:color w:val="4471C4"/>
            <w:sz w:val="20"/>
            <w:u w:val="single" w:color="4471C4"/>
          </w:rPr>
          <w:t>http://www.pediatrija.org/multisites/pediatrija/images/stories/pdf/zurnalas/2014_2/vaiku%20alergo</w:t>
        </w:r>
        <w:r>
          <w:rPr>
            <w:rFonts w:ascii="Times New Roman"/>
            <w:color w:val="4471C4"/>
            <w:sz w:val="20"/>
            <w:u w:val="single" w:color="4471C4"/>
          </w:rPr>
          <w:t>logija%20ir%</w:t>
        </w:r>
      </w:hyperlink>
    </w:p>
    <w:p w:rsidR="008E699E" w:rsidRDefault="00C43574">
      <w:pPr>
        <w:spacing w:line="228" w:lineRule="exact"/>
        <w:ind w:left="432"/>
        <w:rPr>
          <w:rFonts w:ascii="Times New Roman"/>
          <w:sz w:val="20"/>
        </w:rPr>
      </w:pPr>
      <w:hyperlink r:id="rId147">
        <w:r>
          <w:rPr>
            <w:rFonts w:ascii="Times New Roman"/>
            <w:color w:val="4471C4"/>
            <w:sz w:val="20"/>
            <w:u w:val="single" w:color="4471C4"/>
          </w:rPr>
          <w:t>20pulmonologija_2014-2.pdf</w:t>
        </w:r>
      </w:hyperlink>
    </w:p>
    <w:p w:rsidR="008E699E" w:rsidRDefault="00C43574">
      <w:pPr>
        <w:spacing w:line="148" w:lineRule="exact"/>
        <w:ind w:left="432"/>
        <w:rPr>
          <w:rFonts w:ascii="Times New Roman"/>
          <w:sz w:val="13"/>
        </w:rPr>
      </w:pPr>
      <w:r>
        <w:rPr>
          <w:rFonts w:ascii="Times New Roman"/>
          <w:sz w:val="13"/>
        </w:rPr>
        <w:t>132</w:t>
      </w:r>
    </w:p>
    <w:p w:rsidR="008E699E" w:rsidRDefault="00C43574">
      <w:pPr>
        <w:spacing w:before="83"/>
        <w:ind w:left="432" w:right="1514"/>
        <w:rPr>
          <w:rFonts w:ascii="Times New Roman"/>
          <w:sz w:val="20"/>
        </w:rPr>
      </w:pPr>
      <w:hyperlink r:id="rId148">
        <w:r>
          <w:rPr>
            <w:rFonts w:ascii="Times New Roman"/>
            <w:color w:val="0462C1"/>
            <w:sz w:val="20"/>
            <w:u w:val="single" w:color="0462C1"/>
          </w:rPr>
          <w:t>http://www.pediatrija.org/multisites/pediatrija/images/stories/pdf/zurnalas/2013_2/vaiku%20alergologija%20ir%20</w:t>
        </w:r>
      </w:hyperlink>
      <w:r>
        <w:rPr>
          <w:rFonts w:ascii="Times New Roman"/>
          <w:color w:val="0462C1"/>
          <w:sz w:val="20"/>
        </w:rPr>
        <w:t xml:space="preserve"> </w:t>
      </w:r>
      <w:hyperlink r:id="rId149">
        <w:r>
          <w:rPr>
            <w:rFonts w:ascii="Times New Roman"/>
            <w:color w:val="0462C1"/>
            <w:sz w:val="20"/>
            <w:u w:val="single" w:color="0462C1"/>
          </w:rPr>
          <w:t>pulmonologija_2013-2.pdf</w:t>
        </w:r>
      </w:hyperlink>
    </w:p>
    <w:p w:rsidR="008E699E" w:rsidRDefault="00C43574">
      <w:pPr>
        <w:spacing w:line="229" w:lineRule="exact"/>
        <w:ind w:left="432"/>
        <w:rPr>
          <w:rFonts w:ascii="Times New Roman"/>
          <w:sz w:val="20"/>
        </w:rPr>
      </w:pPr>
      <w:r>
        <w:rPr>
          <w:rFonts w:ascii="Times New Roman"/>
          <w:position w:val="7"/>
          <w:sz w:val="13"/>
        </w:rPr>
        <w:t xml:space="preserve">133 </w:t>
      </w:r>
      <w:r>
        <w:rPr>
          <w:rFonts w:ascii="Times New Roman"/>
          <w:color w:val="4471C4"/>
          <w:sz w:val="20"/>
          <w:u w:val="single" w:color="4471C4"/>
        </w:rPr>
        <w:t>https://publications.lsmuni.lt/object/elaba:8695436/8695436.pdf</w:t>
      </w:r>
    </w:p>
    <w:p w:rsidR="008E699E" w:rsidRDefault="00C43574">
      <w:pPr>
        <w:spacing w:line="233" w:lineRule="exact"/>
        <w:ind w:left="432"/>
        <w:rPr>
          <w:rFonts w:ascii="Times New Roman"/>
          <w:sz w:val="20"/>
        </w:rPr>
      </w:pPr>
      <w:r>
        <w:rPr>
          <w:rFonts w:ascii="Times New Roman"/>
          <w:position w:val="7"/>
          <w:sz w:val="13"/>
        </w:rPr>
        <w:t xml:space="preserve">134 </w:t>
      </w:r>
      <w:hyperlink r:id="rId150">
        <w:r>
          <w:rPr>
            <w:rFonts w:ascii="Times New Roman"/>
            <w:color w:val="0462C1"/>
            <w:sz w:val="20"/>
            <w:u w:val="single" w:color="0462C1"/>
          </w:rPr>
          <w:t>http://ebook.vlk.lt/e.vadovas/index.jsp</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ind w:left="1285"/>
        <w:jc w:val="both"/>
      </w:pPr>
      <w:r>
        <w:t>Dermatitas yra bendras apibrėžimas, apimantis įvairias niežulį sukeliančias odos ligas.</w:t>
      </w:r>
    </w:p>
    <w:p w:rsidR="008E699E" w:rsidRDefault="00C43574">
      <w:pPr>
        <w:pStyle w:val="Pagrindinistekstas"/>
        <w:spacing w:before="33"/>
        <w:ind w:left="432"/>
      </w:pPr>
      <w:r>
        <w:t>Dermatitas pagal ligos eigą gali būti ūmus arba lėtinis (2.3.1. lentelė)</w:t>
      </w:r>
      <w:r>
        <w:rPr>
          <w:position w:val="8"/>
          <w:sz w:val="14"/>
        </w:rPr>
        <w:t>135</w:t>
      </w:r>
      <w:r>
        <w:t>.</w:t>
      </w:r>
    </w:p>
    <w:p w:rsidR="008E699E" w:rsidRDefault="00C43574">
      <w:pPr>
        <w:pStyle w:val="Sraopastraipa"/>
        <w:numPr>
          <w:ilvl w:val="2"/>
          <w:numId w:val="98"/>
        </w:numPr>
        <w:tabs>
          <w:tab w:val="left" w:pos="988"/>
        </w:tabs>
        <w:spacing w:before="157"/>
        <w:ind w:hanging="556"/>
        <w:jc w:val="both"/>
        <w:rPr>
          <w:i/>
          <w:sz w:val="20"/>
        </w:rPr>
      </w:pPr>
      <w:r>
        <w:rPr>
          <w:b/>
          <w:i/>
          <w:sz w:val="20"/>
        </w:rPr>
        <w:t xml:space="preserve">lentelė. </w:t>
      </w:r>
      <w:r>
        <w:rPr>
          <w:i/>
          <w:sz w:val="20"/>
        </w:rPr>
        <w:t>Ūmiam ir lėtiniam dermatitui būdingi</w:t>
      </w:r>
      <w:r>
        <w:rPr>
          <w:i/>
          <w:spacing w:val="-7"/>
          <w:sz w:val="20"/>
        </w:rPr>
        <w:t xml:space="preserve"> </w:t>
      </w:r>
      <w:r>
        <w:rPr>
          <w:i/>
          <w:sz w:val="20"/>
        </w:rPr>
        <w:t>požymiai</w:t>
      </w:r>
    </w:p>
    <w:p w:rsidR="008E699E" w:rsidRDefault="008E699E">
      <w:pPr>
        <w:pStyle w:val="Pagrindinistekstas"/>
        <w:spacing w:before="7" w:after="1"/>
        <w:rPr>
          <w:i/>
          <w:sz w:val="13"/>
        </w:rPr>
      </w:pPr>
    </w:p>
    <w:tbl>
      <w:tblPr>
        <w:tblStyle w:val="TableNormal"/>
        <w:tblW w:w="0" w:type="auto"/>
        <w:tblInd w:w="442"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4532"/>
        <w:gridCol w:w="4820"/>
      </w:tblGrid>
      <w:tr w:rsidR="008E699E">
        <w:trPr>
          <w:trHeight w:val="290"/>
        </w:trPr>
        <w:tc>
          <w:tcPr>
            <w:tcW w:w="4532" w:type="dxa"/>
          </w:tcPr>
          <w:p w:rsidR="008E699E" w:rsidRDefault="00C43574">
            <w:pPr>
              <w:pStyle w:val="TableParagraph"/>
              <w:ind w:left="1941" w:right="1929"/>
              <w:jc w:val="center"/>
              <w:rPr>
                <w:b/>
              </w:rPr>
            </w:pPr>
            <w:r>
              <w:rPr>
                <w:b/>
              </w:rPr>
              <w:t>Ūmus</w:t>
            </w:r>
          </w:p>
        </w:tc>
        <w:tc>
          <w:tcPr>
            <w:tcW w:w="4820" w:type="dxa"/>
          </w:tcPr>
          <w:p w:rsidR="008E699E" w:rsidRDefault="00C43574">
            <w:pPr>
              <w:pStyle w:val="TableParagraph"/>
              <w:ind w:left="2035" w:right="2025"/>
              <w:jc w:val="center"/>
              <w:rPr>
                <w:b/>
              </w:rPr>
            </w:pPr>
            <w:r>
              <w:rPr>
                <w:b/>
              </w:rPr>
              <w:t>Lėtinis</w:t>
            </w:r>
          </w:p>
        </w:tc>
      </w:tr>
      <w:tr w:rsidR="008E699E">
        <w:trPr>
          <w:trHeight w:val="1753"/>
        </w:trPr>
        <w:tc>
          <w:tcPr>
            <w:tcW w:w="4532" w:type="dxa"/>
          </w:tcPr>
          <w:p w:rsidR="008E699E" w:rsidRDefault="00C43574">
            <w:pPr>
              <w:pStyle w:val="TableParagraph"/>
              <w:rPr>
                <w:i/>
              </w:rPr>
            </w:pPr>
            <w:r>
              <w:rPr>
                <w:i/>
              </w:rPr>
              <w:t>Oda:</w:t>
            </w:r>
          </w:p>
          <w:p w:rsidR="008E699E" w:rsidRDefault="00C43574">
            <w:pPr>
              <w:pStyle w:val="TableParagraph"/>
              <w:numPr>
                <w:ilvl w:val="0"/>
                <w:numId w:val="97"/>
              </w:numPr>
              <w:tabs>
                <w:tab w:val="left" w:pos="470"/>
                <w:tab w:val="left" w:pos="471"/>
              </w:tabs>
              <w:spacing w:before="157"/>
              <w:ind w:hanging="361"/>
            </w:pPr>
            <w:r>
              <w:t>paraudusi;</w:t>
            </w:r>
          </w:p>
          <w:p w:rsidR="008E699E" w:rsidRDefault="00C43574">
            <w:pPr>
              <w:pStyle w:val="TableParagraph"/>
              <w:numPr>
                <w:ilvl w:val="0"/>
                <w:numId w:val="97"/>
              </w:numPr>
              <w:tabs>
                <w:tab w:val="left" w:pos="470"/>
                <w:tab w:val="left" w:pos="471"/>
              </w:tabs>
              <w:spacing w:before="37"/>
              <w:ind w:hanging="361"/>
            </w:pPr>
            <w:r>
              <w:t>patinusi;</w:t>
            </w:r>
          </w:p>
          <w:p w:rsidR="008E699E" w:rsidRDefault="00C43574">
            <w:pPr>
              <w:pStyle w:val="TableParagraph"/>
              <w:numPr>
                <w:ilvl w:val="0"/>
                <w:numId w:val="97"/>
              </w:numPr>
              <w:tabs>
                <w:tab w:val="left" w:pos="470"/>
                <w:tab w:val="left" w:pos="471"/>
              </w:tabs>
              <w:spacing w:before="35"/>
              <w:ind w:hanging="361"/>
            </w:pPr>
            <w:r>
              <w:t>niežtinti;</w:t>
            </w:r>
          </w:p>
          <w:p w:rsidR="008E699E" w:rsidRDefault="00C43574">
            <w:pPr>
              <w:pStyle w:val="TableParagraph"/>
              <w:numPr>
                <w:ilvl w:val="0"/>
                <w:numId w:val="97"/>
              </w:numPr>
              <w:tabs>
                <w:tab w:val="left" w:pos="470"/>
                <w:tab w:val="left" w:pos="471"/>
              </w:tabs>
              <w:spacing w:before="38"/>
              <w:ind w:hanging="361"/>
            </w:pPr>
            <w:r>
              <w:t>gali susiformuoti ir vandeningų</w:t>
            </w:r>
            <w:r>
              <w:rPr>
                <w:spacing w:val="-14"/>
              </w:rPr>
              <w:t xml:space="preserve"> </w:t>
            </w:r>
            <w:r>
              <w:t>pūslelių.</w:t>
            </w:r>
          </w:p>
        </w:tc>
        <w:tc>
          <w:tcPr>
            <w:tcW w:w="4820" w:type="dxa"/>
          </w:tcPr>
          <w:p w:rsidR="008E699E" w:rsidRDefault="00C43574">
            <w:pPr>
              <w:pStyle w:val="TableParagraph"/>
              <w:ind w:left="107"/>
              <w:rPr>
                <w:i/>
              </w:rPr>
            </w:pPr>
            <w:r>
              <w:rPr>
                <w:i/>
              </w:rPr>
              <w:t>Oda:</w:t>
            </w:r>
          </w:p>
          <w:p w:rsidR="008E699E" w:rsidRDefault="00C43574">
            <w:pPr>
              <w:pStyle w:val="TableParagraph"/>
              <w:numPr>
                <w:ilvl w:val="0"/>
                <w:numId w:val="96"/>
              </w:numPr>
              <w:tabs>
                <w:tab w:val="left" w:pos="467"/>
                <w:tab w:val="left" w:pos="468"/>
              </w:tabs>
              <w:spacing w:before="157"/>
              <w:ind w:hanging="361"/>
            </w:pPr>
            <w:r>
              <w:t>niežtinti;</w:t>
            </w:r>
          </w:p>
          <w:p w:rsidR="008E699E" w:rsidRDefault="00C43574">
            <w:pPr>
              <w:pStyle w:val="TableParagraph"/>
              <w:numPr>
                <w:ilvl w:val="0"/>
                <w:numId w:val="96"/>
              </w:numPr>
              <w:tabs>
                <w:tab w:val="left" w:pos="467"/>
                <w:tab w:val="left" w:pos="468"/>
              </w:tabs>
              <w:spacing w:before="37" w:line="271" w:lineRule="auto"/>
              <w:ind w:left="467" w:right="401"/>
            </w:pPr>
            <w:r>
              <w:t>dėl kasymosi dažnai susiformuoja; sukietėjusios odos plotai, kurie</w:t>
            </w:r>
            <w:r>
              <w:rPr>
                <w:spacing w:val="-19"/>
              </w:rPr>
              <w:t xml:space="preserve"> </w:t>
            </w:r>
            <w:r>
              <w:t>trūkinėja.</w:t>
            </w:r>
          </w:p>
        </w:tc>
      </w:tr>
    </w:tbl>
    <w:p w:rsidR="008E699E" w:rsidRDefault="00C43574">
      <w:pPr>
        <w:ind w:left="432"/>
        <w:rPr>
          <w:i/>
          <w:sz w:val="20"/>
        </w:rPr>
      </w:pPr>
      <w:r>
        <w:rPr>
          <w:i/>
          <w:sz w:val="20"/>
        </w:rPr>
        <w:t>Šaltinis: Sudaryta autorių, remiantis literatūros šaltiniais</w:t>
      </w:r>
      <w:r>
        <w:rPr>
          <w:i/>
          <w:position w:val="6"/>
          <w:sz w:val="13"/>
        </w:rPr>
        <w:t>91</w:t>
      </w:r>
      <w:r>
        <w:rPr>
          <w:i/>
          <w:sz w:val="20"/>
        </w:rPr>
        <w:t>.</w:t>
      </w:r>
    </w:p>
    <w:p w:rsidR="008E699E" w:rsidRDefault="00C43574">
      <w:pPr>
        <w:pStyle w:val="Pagrindinistekstas"/>
        <w:spacing w:before="149"/>
        <w:ind w:left="1287"/>
        <w:jc w:val="both"/>
      </w:pPr>
      <w:r>
        <w:t>Dermatitas gali būti įvairių tipų: atopinis, kontaktinis, seborėjinis</w:t>
      </w:r>
      <w:r>
        <w:rPr>
          <w:position w:val="8"/>
          <w:sz w:val="14"/>
        </w:rPr>
        <w:t>136</w:t>
      </w:r>
      <w:r>
        <w:t>.</w:t>
      </w:r>
    </w:p>
    <w:p w:rsidR="008E699E" w:rsidRDefault="008E699E">
      <w:pPr>
        <w:pStyle w:val="Pagrindinistekstas"/>
        <w:rPr>
          <w:sz w:val="24"/>
        </w:rPr>
      </w:pPr>
    </w:p>
    <w:p w:rsidR="008E699E" w:rsidRDefault="00C43574">
      <w:pPr>
        <w:pStyle w:val="Pagrindinistekstas"/>
        <w:spacing w:before="175"/>
        <w:ind w:left="1287"/>
        <w:jc w:val="both"/>
      </w:pPr>
      <w:r>
        <w:rPr>
          <w:color w:val="2E5395"/>
        </w:rPr>
        <w:t>Atopinis dermatitas</w:t>
      </w:r>
    </w:p>
    <w:p w:rsidR="008E699E" w:rsidRDefault="00C43574">
      <w:pPr>
        <w:pStyle w:val="Pagrindinistekstas"/>
        <w:spacing w:before="157" w:line="276" w:lineRule="auto"/>
        <w:ind w:left="432" w:right="1434" w:firstLine="852"/>
        <w:jc w:val="both"/>
      </w:pPr>
      <w:r>
        <w:t>AD – tai paveldima lėtinė uždegiminė odos liga, dažniausiai prasidedanti ankstyvoje kūdikystėje i</w:t>
      </w:r>
      <w:r>
        <w:t>r vaikystėje (85 proc. prasideda iki 5 m. amžiaus), bet galinti išlikti ar prasidėti ir suaugusiųjų amžiuje. AD – viena iš trijų pasaulyje labiausiai paplitusių alerginių ligų (kartu su astma ir rinitu)</w:t>
      </w:r>
      <w:r>
        <w:rPr>
          <w:position w:val="8"/>
          <w:sz w:val="14"/>
        </w:rPr>
        <w:t>137</w:t>
      </w:r>
      <w:r>
        <w:t xml:space="preserve">. Kadangi AD ne visada susijęs su atopija, Europos </w:t>
      </w:r>
      <w:r>
        <w:t xml:space="preserve">alergologų ir klinikinių imunologų akademija (angl. </w:t>
      </w:r>
      <w:r>
        <w:rPr>
          <w:i/>
        </w:rPr>
        <w:t>European Academy of Allergy and Clinical Immunology</w:t>
      </w:r>
      <w:r>
        <w:t>; EAACI) pasiūlė naujausią ligos pavadinimą – Atopinės egzemos/dermatito sindromas (AEDS). Tai lėtinė uždegiminė odos liga, kuriai būdingas odos sausumas</w:t>
      </w:r>
      <w:r>
        <w:t>, pasikartojantis stiprus niežėjimas, nuo amžiaus priklausoma bėrimų lokalizacija ir tam tikras jų pobūdis</w:t>
      </w:r>
      <w:r>
        <w:rPr>
          <w:position w:val="8"/>
          <w:sz w:val="14"/>
        </w:rPr>
        <w:t>138</w:t>
      </w:r>
      <w:r>
        <w:t>.</w:t>
      </w:r>
    </w:p>
    <w:p w:rsidR="008E699E" w:rsidRDefault="00C43574">
      <w:pPr>
        <w:pStyle w:val="Pagrindinistekstas"/>
        <w:spacing w:before="111" w:line="273" w:lineRule="auto"/>
        <w:ind w:left="432" w:right="1439" w:firstLine="852"/>
        <w:jc w:val="both"/>
      </w:pPr>
      <w:r>
        <w:t>Niežulys bei nukasymai ir lėtinė recidyvinė (atsinaujinanti, pasikartojanti) ligos eiga yra pagrindiniai</w:t>
      </w:r>
      <w:r>
        <w:rPr>
          <w:spacing w:val="-6"/>
        </w:rPr>
        <w:t xml:space="preserve"> </w:t>
      </w:r>
      <w:r>
        <w:t>AD</w:t>
      </w:r>
      <w:r>
        <w:rPr>
          <w:spacing w:val="-6"/>
        </w:rPr>
        <w:t xml:space="preserve"> </w:t>
      </w:r>
      <w:r>
        <w:t>požymiai.</w:t>
      </w:r>
      <w:r>
        <w:rPr>
          <w:spacing w:val="-3"/>
        </w:rPr>
        <w:t xml:space="preserve"> </w:t>
      </w:r>
      <w:r>
        <w:t>50-80</w:t>
      </w:r>
      <w:r>
        <w:rPr>
          <w:spacing w:val="-7"/>
        </w:rPr>
        <w:t xml:space="preserve"> </w:t>
      </w:r>
      <w:r>
        <w:t>proc.</w:t>
      </w:r>
      <w:r>
        <w:rPr>
          <w:spacing w:val="-4"/>
        </w:rPr>
        <w:t xml:space="preserve"> </w:t>
      </w:r>
      <w:r>
        <w:t>sergančiųjų</w:t>
      </w:r>
      <w:r>
        <w:rPr>
          <w:spacing w:val="-6"/>
        </w:rPr>
        <w:t xml:space="preserve"> </w:t>
      </w:r>
      <w:r>
        <w:t>AD</w:t>
      </w:r>
      <w:r>
        <w:rPr>
          <w:spacing w:val="-6"/>
        </w:rPr>
        <w:t xml:space="preserve"> </w:t>
      </w:r>
      <w:r>
        <w:t>(ypač</w:t>
      </w:r>
      <w:r>
        <w:rPr>
          <w:spacing w:val="-5"/>
        </w:rPr>
        <w:t xml:space="preserve"> </w:t>
      </w:r>
      <w:r>
        <w:t>sunkia</w:t>
      </w:r>
      <w:r>
        <w:rPr>
          <w:spacing w:val="-4"/>
        </w:rPr>
        <w:t xml:space="preserve"> </w:t>
      </w:r>
      <w:r>
        <w:t>forma)</w:t>
      </w:r>
      <w:r>
        <w:rPr>
          <w:spacing w:val="-6"/>
        </w:rPr>
        <w:t xml:space="preserve"> </w:t>
      </w:r>
      <w:r>
        <w:t>vėliau</w:t>
      </w:r>
      <w:r>
        <w:rPr>
          <w:spacing w:val="-5"/>
        </w:rPr>
        <w:t xml:space="preserve"> </w:t>
      </w:r>
      <w:r>
        <w:t>gali</w:t>
      </w:r>
      <w:r>
        <w:rPr>
          <w:spacing w:val="-5"/>
        </w:rPr>
        <w:t xml:space="preserve"> </w:t>
      </w:r>
      <w:r>
        <w:t>susirgti</w:t>
      </w:r>
      <w:r>
        <w:rPr>
          <w:spacing w:val="-5"/>
        </w:rPr>
        <w:t xml:space="preserve"> </w:t>
      </w:r>
      <w:r>
        <w:t>BA ar (ir) alerginiu rinitu</w:t>
      </w:r>
      <w:r>
        <w:rPr>
          <w:position w:val="8"/>
          <w:sz w:val="14"/>
        </w:rPr>
        <w:t>139</w:t>
      </w:r>
      <w:r>
        <w:t>. Apie 90 proc. AD sergančių vaikų pasveiksta iki 10 metų</w:t>
      </w:r>
      <w:r>
        <w:rPr>
          <w:spacing w:val="-30"/>
        </w:rPr>
        <w:t xml:space="preserve"> </w:t>
      </w:r>
      <w:r>
        <w:t>amžiaus</w:t>
      </w:r>
      <w:r>
        <w:rPr>
          <w:position w:val="8"/>
          <w:sz w:val="14"/>
        </w:rPr>
        <w:t>140</w:t>
      </w:r>
      <w:r>
        <w:t>.</w:t>
      </w:r>
    </w:p>
    <w:p w:rsidR="008E699E" w:rsidRDefault="00C43574">
      <w:pPr>
        <w:pStyle w:val="Pagrindinistekstas"/>
        <w:spacing w:before="122"/>
        <w:ind w:left="1285"/>
        <w:jc w:val="both"/>
      </w:pPr>
      <w:r>
        <w:t>AD klinikiniams tipams pagal amžių būdingos pažeidimo vietos ir simptomai pateikti</w:t>
      </w:r>
    </w:p>
    <w:p w:rsidR="008E699E" w:rsidRDefault="00C43574">
      <w:pPr>
        <w:pStyle w:val="Sraopastraipa"/>
        <w:numPr>
          <w:ilvl w:val="2"/>
          <w:numId w:val="98"/>
        </w:numPr>
        <w:tabs>
          <w:tab w:val="left" w:pos="1048"/>
        </w:tabs>
        <w:spacing w:before="34"/>
        <w:ind w:left="1047" w:hanging="616"/>
        <w:jc w:val="both"/>
      </w:pPr>
      <w:r>
        <w:t>lentelėje</w:t>
      </w:r>
      <w:r>
        <w:rPr>
          <w:position w:val="8"/>
          <w:sz w:val="14"/>
        </w:rPr>
        <w:t>141,142</w:t>
      </w:r>
      <w:r>
        <w:t>.</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10"/>
        <w:rPr>
          <w:sz w:val="28"/>
        </w:rPr>
      </w:pPr>
      <w:r>
        <w:rPr>
          <w:noProof/>
          <w:lang w:bidi="ar-SA"/>
        </w:rPr>
        <mc:AlternateContent>
          <mc:Choice Requires="wps">
            <w:drawing>
              <wp:anchor distT="0" distB="0" distL="0" distR="0" simplePos="0" relativeHeight="251693056" behindDoc="1" locked="0" layoutInCell="1" allowOverlap="1">
                <wp:simplePos x="0" y="0"/>
                <wp:positionH relativeFrom="page">
                  <wp:posOffset>719455</wp:posOffset>
                </wp:positionH>
                <wp:positionV relativeFrom="paragraph">
                  <wp:posOffset>239395</wp:posOffset>
                </wp:positionV>
                <wp:extent cx="1829435" cy="0"/>
                <wp:effectExtent l="0" t="0" r="0" b="0"/>
                <wp:wrapTopAndBottom/>
                <wp:docPr id="532"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E4A9B" id="Line 508"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85pt" to="200.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" strokeweight=".6pt">
                <w10:wrap type="topAndBottom" anchorx="page"/>
              </v:line>
            </w:pict>
          </mc:Fallback>
        </mc:AlternateContent>
      </w:r>
    </w:p>
    <w:p w:rsidR="008E699E" w:rsidRDefault="00C43574">
      <w:pPr>
        <w:spacing w:before="70" w:line="232" w:lineRule="exact"/>
        <w:ind w:left="432"/>
        <w:rPr>
          <w:rFonts w:ascii="Times New Roman"/>
          <w:sz w:val="20"/>
        </w:rPr>
      </w:pPr>
      <w:r>
        <w:rPr>
          <w:rFonts w:ascii="Times New Roman"/>
          <w:position w:val="7"/>
          <w:sz w:val="13"/>
        </w:rPr>
        <w:t xml:space="preserve">135 </w:t>
      </w:r>
      <w:hyperlink r:id="rId151">
        <w:r>
          <w:rPr>
            <w:rFonts w:ascii="Times New Roman"/>
            <w:color w:val="0462C1"/>
            <w:sz w:val="20"/>
            <w:u w:val="single" w:color="0462C1"/>
          </w:rPr>
          <w:t>https://www.naaf.no/lt-LT/fokusomrader/eksem/santrauka-apie-egzem-eksem/</w:t>
        </w:r>
      </w:hyperlink>
    </w:p>
    <w:p w:rsidR="008E699E" w:rsidRDefault="00C43574">
      <w:pPr>
        <w:spacing w:line="146" w:lineRule="exact"/>
        <w:ind w:left="432"/>
        <w:rPr>
          <w:rFonts w:ascii="Times New Roman"/>
          <w:sz w:val="13"/>
        </w:rPr>
      </w:pPr>
      <w:r>
        <w:rPr>
          <w:rFonts w:ascii="Times New Roman"/>
          <w:sz w:val="13"/>
        </w:rPr>
        <w:t>136</w:t>
      </w:r>
    </w:p>
    <w:p w:rsidR="008E699E" w:rsidRDefault="00C43574">
      <w:pPr>
        <w:spacing w:before="85"/>
        <w:ind w:left="432" w:right="1514"/>
        <w:rPr>
          <w:rFonts w:ascii="Times New Roman"/>
          <w:sz w:val="20"/>
        </w:rPr>
      </w:pPr>
      <w:hyperlink r:id="rId152">
        <w:r>
          <w:rPr>
            <w:rFonts w:ascii="Times New Roman"/>
            <w:color w:val="0462C1"/>
            <w:sz w:val="20"/>
            <w:u w:val="single" w:color="0462C1"/>
          </w:rPr>
          <w:t>http://www.pediatrija.org/multisites/pediatrija/images/stories/pdf/zurnalas/2015_2/vaiku%20alergologija%20ir%20</w:t>
        </w:r>
      </w:hyperlink>
      <w:r>
        <w:rPr>
          <w:rFonts w:ascii="Times New Roman"/>
          <w:color w:val="0462C1"/>
          <w:sz w:val="20"/>
        </w:rPr>
        <w:t xml:space="preserve"> </w:t>
      </w:r>
      <w:hyperlink r:id="rId153">
        <w:r>
          <w:rPr>
            <w:rFonts w:ascii="Times New Roman"/>
            <w:color w:val="0462C1"/>
            <w:sz w:val="20"/>
            <w:u w:val="single" w:color="0462C1"/>
          </w:rPr>
          <w:t>pulmonologija_2015-2.pdf</w:t>
        </w:r>
      </w:hyperlink>
    </w:p>
    <w:p w:rsidR="008E699E" w:rsidRDefault="00C43574">
      <w:pPr>
        <w:ind w:left="432" w:right="2453"/>
        <w:rPr>
          <w:rFonts w:ascii="Times New Roman"/>
          <w:sz w:val="20"/>
        </w:rPr>
      </w:pPr>
      <w:r>
        <w:rPr>
          <w:rFonts w:ascii="Times New Roman"/>
          <w:position w:val="7"/>
          <w:sz w:val="13"/>
        </w:rPr>
        <w:t xml:space="preserve">137 </w:t>
      </w:r>
      <w:r>
        <w:rPr>
          <w:rFonts w:ascii="Times New Roman"/>
          <w:sz w:val="20"/>
        </w:rPr>
        <w:t>Alerginiai susirgimai Lietuvoje. Ligotumas ir tendencijos. Higienos institutas. Visuomenes sveikatos netolygumai. 2015, Nr. 3(12).</w:t>
      </w:r>
    </w:p>
    <w:p w:rsidR="008E699E" w:rsidRDefault="00C43574">
      <w:pPr>
        <w:spacing w:line="237" w:lineRule="auto"/>
        <w:ind w:left="432" w:right="2814"/>
        <w:rPr>
          <w:rFonts w:ascii="Times New Roman" w:hAnsi="Times New Roman"/>
          <w:sz w:val="20"/>
        </w:rPr>
      </w:pPr>
      <w:r>
        <w:rPr>
          <w:rFonts w:ascii="Times New Roman" w:hAnsi="Times New Roman"/>
          <w:position w:val="7"/>
          <w:sz w:val="13"/>
        </w:rPr>
        <w:t xml:space="preserve">138 </w:t>
      </w:r>
      <w:hyperlink r:id="rId154">
        <w:r>
          <w:rPr>
            <w:rFonts w:ascii="Times New Roman" w:hAnsi="Times New Roman"/>
            <w:color w:val="0462C1"/>
            <w:sz w:val="20"/>
            <w:u w:val="single" w:color="0462C1"/>
          </w:rPr>
          <w:t>http://sam.lrv.lt/lt/veiklos-sritys/asmens-sveikatos-prieziura/diagnostikos-gydymo-metodikos-i</w:t>
        </w:r>
        <w:r>
          <w:rPr>
            <w:rFonts w:ascii="Times New Roman" w:hAnsi="Times New Roman"/>
            <w:color w:val="0462C1"/>
            <w:sz w:val="20"/>
            <w:u w:val="single" w:color="0462C1"/>
          </w:rPr>
          <w:t>r-</w:t>
        </w:r>
      </w:hyperlink>
      <w:r>
        <w:rPr>
          <w:rFonts w:ascii="Times New Roman" w:hAnsi="Times New Roman"/>
          <w:color w:val="0462C1"/>
          <w:sz w:val="20"/>
        </w:rPr>
        <w:t xml:space="preserve"> </w:t>
      </w:r>
      <w:hyperlink r:id="rId155">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146" w:lineRule="exact"/>
        <w:ind w:left="432"/>
        <w:rPr>
          <w:rFonts w:ascii="Times New Roman"/>
          <w:sz w:val="13"/>
        </w:rPr>
      </w:pPr>
      <w:r>
        <w:rPr>
          <w:rFonts w:ascii="Times New Roman"/>
          <w:sz w:val="13"/>
        </w:rPr>
        <w:t>139</w:t>
      </w:r>
    </w:p>
    <w:p w:rsidR="008E699E" w:rsidRDefault="00C43574">
      <w:pPr>
        <w:spacing w:before="80"/>
        <w:ind w:left="432" w:right="1524"/>
        <w:rPr>
          <w:rFonts w:ascii="Times New Roman"/>
          <w:sz w:val="20"/>
        </w:rPr>
      </w:pPr>
      <w:hyperlink r:id="rId156">
        <w:r>
          <w:rPr>
            <w:rFonts w:ascii="Times New Roman"/>
            <w:color w:val="0462C1"/>
            <w:w w:val="95"/>
            <w:sz w:val="20"/>
            <w:u w:val="single" w:color="0462C1"/>
          </w:rPr>
          <w:t>http://www.pediatrija.org/multisites/pediatrija/images/stories/pdf/zurnalas/2014_2/vaiku%20alergologij</w:t>
        </w:r>
        <w:r>
          <w:rPr>
            <w:rFonts w:ascii="Times New Roman"/>
            <w:color w:val="0462C1"/>
            <w:w w:val="95"/>
            <w:sz w:val="20"/>
            <w:u w:val="single" w:color="0462C1"/>
          </w:rPr>
          <w:t>a%20ir%20</w:t>
        </w:r>
      </w:hyperlink>
      <w:r>
        <w:rPr>
          <w:rFonts w:ascii="Times New Roman"/>
          <w:color w:val="0462C1"/>
          <w:w w:val="95"/>
          <w:sz w:val="20"/>
        </w:rPr>
        <w:t xml:space="preserve"> </w:t>
      </w:r>
      <w:hyperlink r:id="rId157">
        <w:r>
          <w:rPr>
            <w:rFonts w:ascii="Times New Roman"/>
            <w:color w:val="0462C1"/>
            <w:sz w:val="20"/>
            <w:u w:val="single" w:color="0462C1"/>
          </w:rPr>
          <w:t>pulmonologija_2014-2.pdf</w:t>
        </w:r>
      </w:hyperlink>
    </w:p>
    <w:p w:rsidR="008E699E" w:rsidRDefault="00C43574">
      <w:pPr>
        <w:spacing w:line="229" w:lineRule="exact"/>
        <w:ind w:left="432"/>
        <w:rPr>
          <w:rFonts w:ascii="Times New Roman" w:hAnsi="Times New Roman"/>
          <w:sz w:val="20"/>
        </w:rPr>
      </w:pPr>
      <w:r>
        <w:rPr>
          <w:rFonts w:ascii="Times New Roman" w:hAnsi="Times New Roman"/>
          <w:position w:val="7"/>
          <w:sz w:val="13"/>
        </w:rPr>
        <w:t xml:space="preserve">140 </w:t>
      </w:r>
      <w:r>
        <w:rPr>
          <w:rFonts w:ascii="Times New Roman" w:hAnsi="Times New Roman"/>
          <w:sz w:val="20"/>
        </w:rPr>
        <w:t>Atopinis dermatitas. J.Kudzytė. Pediatrija. 1 dalis. Sudarytoj</w:t>
      </w:r>
      <w:r>
        <w:rPr>
          <w:rFonts w:ascii="Times New Roman" w:hAnsi="Times New Roman"/>
          <w:sz w:val="20"/>
        </w:rPr>
        <w:t>as prof. R.Kėvalas, 2018. 249 - 255 p.</w:t>
      </w:r>
    </w:p>
    <w:p w:rsidR="008E699E" w:rsidRDefault="00C43574">
      <w:pPr>
        <w:spacing w:line="148" w:lineRule="exact"/>
        <w:ind w:left="432"/>
        <w:rPr>
          <w:rFonts w:ascii="Times New Roman"/>
          <w:sz w:val="13"/>
        </w:rPr>
      </w:pPr>
      <w:r>
        <w:rPr>
          <w:rFonts w:ascii="Times New Roman"/>
          <w:sz w:val="13"/>
        </w:rPr>
        <w:t>141</w:t>
      </w:r>
    </w:p>
    <w:p w:rsidR="008E699E" w:rsidRDefault="00C43574">
      <w:pPr>
        <w:spacing w:before="83"/>
        <w:ind w:left="432" w:right="1526"/>
        <w:rPr>
          <w:rFonts w:ascii="Times New Roman"/>
          <w:sz w:val="20"/>
        </w:rPr>
      </w:pPr>
      <w:hyperlink r:id="rId158">
        <w:r>
          <w:rPr>
            <w:rFonts w:ascii="Times New Roman"/>
            <w:color w:val="0462C1"/>
            <w:w w:val="95"/>
            <w:sz w:val="20"/>
            <w:u w:val="single" w:color="0462C1"/>
          </w:rPr>
          <w:t>http://www.pediatrija.org/multisites/pediatrija/images/sto</w:t>
        </w:r>
        <w:r>
          <w:rPr>
            <w:rFonts w:ascii="Times New Roman"/>
            <w:color w:val="0462C1"/>
            <w:w w:val="95"/>
            <w:sz w:val="20"/>
            <w:u w:val="single" w:color="0462C1"/>
          </w:rPr>
          <w:t>ries/pdf/zurnalas/2014_2/vaiku%20alergologija%20ir%20</w:t>
        </w:r>
      </w:hyperlink>
      <w:r>
        <w:rPr>
          <w:rFonts w:ascii="Times New Roman"/>
          <w:color w:val="0462C1"/>
          <w:w w:val="95"/>
          <w:sz w:val="20"/>
        </w:rPr>
        <w:t xml:space="preserve"> </w:t>
      </w:r>
      <w:hyperlink r:id="rId159">
        <w:r>
          <w:rPr>
            <w:rFonts w:ascii="Times New Roman"/>
            <w:color w:val="0462C1"/>
            <w:sz w:val="20"/>
            <w:u w:val="single" w:color="0462C1"/>
          </w:rPr>
          <w:t>pulmonologija_2014-2.pdf</w:t>
        </w:r>
      </w:hyperlink>
    </w:p>
    <w:p w:rsidR="008E699E" w:rsidRDefault="00C43574">
      <w:pPr>
        <w:ind w:left="432" w:right="2814"/>
        <w:rPr>
          <w:rFonts w:ascii="Times New Roman" w:hAnsi="Times New Roman"/>
          <w:sz w:val="20"/>
        </w:rPr>
      </w:pPr>
      <w:r>
        <w:rPr>
          <w:rFonts w:ascii="Times New Roman" w:hAnsi="Times New Roman"/>
          <w:position w:val="7"/>
          <w:sz w:val="13"/>
        </w:rPr>
        <w:t xml:space="preserve">142 </w:t>
      </w:r>
      <w:hyperlink r:id="rId160">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61">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8E699E">
      <w:pPr>
        <w:rPr>
          <w:rFonts w:ascii="Times New Roman" w:hAnsi="Times New Roman"/>
          <w:sz w:val="20"/>
        </w:rPr>
        <w:sectPr w:rsidR="008E699E">
          <w:pgSz w:w="11910" w:h="16840"/>
          <w:pgMar w:top="1340" w:right="0" w:bottom="1100" w:left="700" w:header="0" w:footer="907" w:gutter="0"/>
          <w:cols w:space="1296"/>
        </w:sectPr>
      </w:pPr>
    </w:p>
    <w:p w:rsidR="008E699E" w:rsidRDefault="00C43574">
      <w:pPr>
        <w:pStyle w:val="Sraopastraipa"/>
        <w:numPr>
          <w:ilvl w:val="2"/>
          <w:numId w:val="95"/>
        </w:numPr>
        <w:tabs>
          <w:tab w:val="left" w:pos="988"/>
        </w:tabs>
        <w:spacing w:before="81"/>
        <w:ind w:hanging="556"/>
        <w:rPr>
          <w:i/>
          <w:sz w:val="20"/>
        </w:rPr>
      </w:pPr>
      <w:r>
        <w:rPr>
          <w:b/>
          <w:i/>
          <w:sz w:val="20"/>
        </w:rPr>
        <w:t xml:space="preserve">lentelė. </w:t>
      </w:r>
      <w:r>
        <w:rPr>
          <w:i/>
          <w:sz w:val="20"/>
        </w:rPr>
        <w:t>AD klinikiniams tipams būdingos pažeidimo vietos ir</w:t>
      </w:r>
      <w:r>
        <w:rPr>
          <w:i/>
          <w:spacing w:val="3"/>
          <w:sz w:val="20"/>
        </w:rPr>
        <w:t xml:space="preserve"> </w:t>
      </w:r>
      <w:r>
        <w:rPr>
          <w:i/>
          <w:sz w:val="20"/>
        </w:rPr>
        <w:t>simptomai</w:t>
      </w:r>
    </w:p>
    <w:p w:rsidR="008E699E" w:rsidRDefault="008E699E">
      <w:pPr>
        <w:pStyle w:val="Pagrindinistekstas"/>
        <w:spacing w:before="5"/>
        <w:rPr>
          <w:i/>
          <w:sz w:val="13"/>
        </w:rPr>
      </w:pPr>
    </w:p>
    <w:tbl>
      <w:tblPr>
        <w:tblStyle w:val="TableNormal"/>
        <w:tblW w:w="0" w:type="auto"/>
        <w:tblInd w:w="437"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1412"/>
        <w:gridCol w:w="2331"/>
        <w:gridCol w:w="2780"/>
        <w:gridCol w:w="2835"/>
      </w:tblGrid>
      <w:tr w:rsidR="008E699E">
        <w:trPr>
          <w:trHeight w:val="681"/>
        </w:trPr>
        <w:tc>
          <w:tcPr>
            <w:tcW w:w="1412" w:type="dxa"/>
          </w:tcPr>
          <w:p w:rsidR="008E699E" w:rsidRDefault="008E699E">
            <w:pPr>
              <w:pStyle w:val="TableParagraph"/>
              <w:ind w:left="0"/>
              <w:rPr>
                <w:rFonts w:ascii="Times New Roman"/>
                <w:sz w:val="20"/>
              </w:rPr>
            </w:pPr>
          </w:p>
        </w:tc>
        <w:tc>
          <w:tcPr>
            <w:tcW w:w="2331" w:type="dxa"/>
          </w:tcPr>
          <w:p w:rsidR="008E699E" w:rsidRDefault="00C43574">
            <w:pPr>
              <w:pStyle w:val="TableParagraph"/>
              <w:spacing w:before="69" w:line="252" w:lineRule="exact"/>
              <w:ind w:left="455" w:right="443"/>
              <w:jc w:val="center"/>
              <w:rPr>
                <w:b/>
              </w:rPr>
            </w:pPr>
            <w:r>
              <w:rPr>
                <w:b/>
              </w:rPr>
              <w:t>Kūdikių tipas</w:t>
            </w:r>
          </w:p>
          <w:p w:rsidR="008E699E" w:rsidRDefault="00C43574">
            <w:pPr>
              <w:pStyle w:val="TableParagraph"/>
              <w:spacing w:line="252" w:lineRule="exact"/>
              <w:ind w:left="455" w:right="443"/>
              <w:jc w:val="center"/>
            </w:pPr>
            <w:r>
              <w:t>iki 2 metų</w:t>
            </w:r>
          </w:p>
        </w:tc>
        <w:tc>
          <w:tcPr>
            <w:tcW w:w="2780" w:type="dxa"/>
          </w:tcPr>
          <w:p w:rsidR="008E699E" w:rsidRDefault="00C43574">
            <w:pPr>
              <w:pStyle w:val="TableParagraph"/>
              <w:spacing w:before="88" w:line="252" w:lineRule="exact"/>
              <w:ind w:left="635"/>
              <w:rPr>
                <w:b/>
              </w:rPr>
            </w:pPr>
            <w:r>
              <w:rPr>
                <w:b/>
              </w:rPr>
              <w:t>Vaikų tipas</w:t>
            </w:r>
          </w:p>
          <w:p w:rsidR="008E699E" w:rsidRDefault="00C43574">
            <w:pPr>
              <w:pStyle w:val="TableParagraph"/>
              <w:spacing w:line="252" w:lineRule="exact"/>
              <w:ind w:left="721"/>
            </w:pPr>
            <w:r>
              <w:t>2-12 metų</w:t>
            </w:r>
          </w:p>
        </w:tc>
        <w:tc>
          <w:tcPr>
            <w:tcW w:w="2835" w:type="dxa"/>
          </w:tcPr>
          <w:p w:rsidR="008E699E" w:rsidRDefault="00C43574">
            <w:pPr>
              <w:pStyle w:val="TableParagraph"/>
              <w:spacing w:before="69" w:line="252" w:lineRule="exact"/>
              <w:ind w:left="452" w:right="437"/>
              <w:jc w:val="center"/>
              <w:rPr>
                <w:b/>
              </w:rPr>
            </w:pPr>
            <w:r>
              <w:rPr>
                <w:b/>
              </w:rPr>
              <w:t>Suaugusiųjų tipas</w:t>
            </w:r>
          </w:p>
          <w:p w:rsidR="008E699E" w:rsidRDefault="00C43574">
            <w:pPr>
              <w:pStyle w:val="TableParagraph"/>
              <w:spacing w:line="252" w:lineRule="exact"/>
              <w:ind w:left="448" w:right="437"/>
              <w:jc w:val="center"/>
            </w:pPr>
            <w:r>
              <w:t>nuo 12 metų</w:t>
            </w:r>
          </w:p>
        </w:tc>
      </w:tr>
      <w:tr w:rsidR="008E699E">
        <w:trPr>
          <w:trHeight w:val="2490"/>
        </w:trPr>
        <w:tc>
          <w:tcPr>
            <w:tcW w:w="1412" w:type="dxa"/>
          </w:tcPr>
          <w:p w:rsidR="008E699E" w:rsidRDefault="00C43574">
            <w:pPr>
              <w:pStyle w:val="TableParagraph"/>
              <w:spacing w:line="276" w:lineRule="auto"/>
              <w:ind w:left="108" w:right="246"/>
            </w:pPr>
            <w:r>
              <w:t>Pažeidimo vietos</w:t>
            </w:r>
          </w:p>
        </w:tc>
        <w:tc>
          <w:tcPr>
            <w:tcW w:w="2331" w:type="dxa"/>
          </w:tcPr>
          <w:p w:rsidR="008E699E" w:rsidRDefault="00C43574">
            <w:pPr>
              <w:pStyle w:val="TableParagraph"/>
              <w:numPr>
                <w:ilvl w:val="0"/>
                <w:numId w:val="94"/>
              </w:numPr>
              <w:tabs>
                <w:tab w:val="left" w:pos="470"/>
              </w:tabs>
              <w:spacing w:line="273" w:lineRule="auto"/>
              <w:ind w:right="94"/>
              <w:jc w:val="both"/>
            </w:pPr>
            <w:r>
              <w:t xml:space="preserve">veidas </w:t>
            </w:r>
            <w:r>
              <w:rPr>
                <w:spacing w:val="-3"/>
              </w:rPr>
              <w:t xml:space="preserve">(kakta, </w:t>
            </w:r>
            <w:r>
              <w:t>skruostai, ausų kaušeliai);</w:t>
            </w:r>
          </w:p>
          <w:p w:rsidR="008E699E" w:rsidRDefault="00C43574">
            <w:pPr>
              <w:pStyle w:val="TableParagraph"/>
              <w:numPr>
                <w:ilvl w:val="0"/>
                <w:numId w:val="94"/>
              </w:numPr>
              <w:tabs>
                <w:tab w:val="left" w:pos="469"/>
                <w:tab w:val="left" w:pos="470"/>
              </w:tabs>
              <w:spacing w:before="3"/>
              <w:ind w:hanging="361"/>
            </w:pPr>
            <w:r>
              <w:t>liemuo;</w:t>
            </w:r>
          </w:p>
          <w:p w:rsidR="008E699E" w:rsidRDefault="00C43574">
            <w:pPr>
              <w:pStyle w:val="TableParagraph"/>
              <w:numPr>
                <w:ilvl w:val="0"/>
                <w:numId w:val="94"/>
              </w:numPr>
              <w:tabs>
                <w:tab w:val="left" w:pos="469"/>
                <w:tab w:val="left" w:pos="470"/>
                <w:tab w:val="left" w:pos="1359"/>
                <w:tab w:val="left" w:pos="1819"/>
              </w:tabs>
              <w:spacing w:before="35" w:line="273" w:lineRule="auto"/>
              <w:ind w:right="95"/>
            </w:pPr>
            <w:r>
              <w:t>rankų</w:t>
            </w:r>
            <w:r>
              <w:tab/>
              <w:t>ir</w:t>
            </w:r>
            <w:r>
              <w:tab/>
            </w:r>
            <w:r>
              <w:rPr>
                <w:spacing w:val="-6"/>
              </w:rPr>
              <w:t xml:space="preserve">kojų </w:t>
            </w:r>
            <w:r>
              <w:t>tiesiamieji paviršiai.</w:t>
            </w:r>
          </w:p>
        </w:tc>
        <w:tc>
          <w:tcPr>
            <w:tcW w:w="2780" w:type="dxa"/>
          </w:tcPr>
          <w:p w:rsidR="008E699E" w:rsidRDefault="00C43574">
            <w:pPr>
              <w:pStyle w:val="TableParagraph"/>
              <w:numPr>
                <w:ilvl w:val="0"/>
                <w:numId w:val="93"/>
              </w:numPr>
              <w:tabs>
                <w:tab w:val="left" w:pos="468"/>
              </w:tabs>
              <w:spacing w:line="269" w:lineRule="exact"/>
              <w:ind w:hanging="361"/>
              <w:jc w:val="both"/>
            </w:pPr>
            <w:r>
              <w:t>kaklo šonai,</w:t>
            </w:r>
            <w:r>
              <w:rPr>
                <w:spacing w:val="-2"/>
              </w:rPr>
              <w:t xml:space="preserve"> </w:t>
            </w:r>
            <w:r>
              <w:t>sprandas;</w:t>
            </w:r>
          </w:p>
          <w:p w:rsidR="008E699E" w:rsidRDefault="00C43574">
            <w:pPr>
              <w:pStyle w:val="TableParagraph"/>
              <w:numPr>
                <w:ilvl w:val="0"/>
                <w:numId w:val="93"/>
              </w:numPr>
              <w:tabs>
                <w:tab w:val="left" w:pos="468"/>
              </w:tabs>
              <w:spacing w:before="35" w:line="273" w:lineRule="auto"/>
              <w:ind w:right="95"/>
              <w:jc w:val="both"/>
            </w:pPr>
            <w:r>
              <w:t>tiesiamieji plaštakų paviršiai;</w:t>
            </w:r>
          </w:p>
          <w:p w:rsidR="008E699E" w:rsidRDefault="00C43574">
            <w:pPr>
              <w:pStyle w:val="TableParagraph"/>
              <w:numPr>
                <w:ilvl w:val="0"/>
                <w:numId w:val="93"/>
              </w:numPr>
              <w:tabs>
                <w:tab w:val="left" w:pos="468"/>
              </w:tabs>
              <w:spacing w:before="2" w:line="276" w:lineRule="auto"/>
              <w:ind w:right="93"/>
              <w:jc w:val="both"/>
            </w:pPr>
            <w:r>
              <w:t xml:space="preserve">rankų ir </w:t>
            </w:r>
            <w:r>
              <w:rPr>
                <w:spacing w:val="-4"/>
              </w:rPr>
              <w:t xml:space="preserve">kojų </w:t>
            </w:r>
            <w:r>
              <w:t>lenkiamieji paviršiai (alkūnės, pakinkliai, riešai,</w:t>
            </w:r>
            <w:r>
              <w:rPr>
                <w:spacing w:val="1"/>
              </w:rPr>
              <w:t xml:space="preserve"> </w:t>
            </w:r>
            <w:r>
              <w:t>čiurnos).</w:t>
            </w:r>
          </w:p>
        </w:tc>
        <w:tc>
          <w:tcPr>
            <w:tcW w:w="2835" w:type="dxa"/>
          </w:tcPr>
          <w:p w:rsidR="008E699E" w:rsidRDefault="00C43574">
            <w:pPr>
              <w:pStyle w:val="TableParagraph"/>
              <w:numPr>
                <w:ilvl w:val="0"/>
                <w:numId w:val="92"/>
              </w:numPr>
              <w:tabs>
                <w:tab w:val="left" w:pos="469"/>
                <w:tab w:val="left" w:pos="470"/>
              </w:tabs>
              <w:spacing w:line="271" w:lineRule="auto"/>
              <w:ind w:right="358"/>
            </w:pPr>
            <w:r>
              <w:t xml:space="preserve">veidas (kakta, </w:t>
            </w:r>
            <w:r>
              <w:rPr>
                <w:spacing w:val="-4"/>
              </w:rPr>
              <w:t xml:space="preserve">vokai, </w:t>
            </w:r>
            <w:r>
              <w:t>aplink</w:t>
            </w:r>
            <w:r>
              <w:rPr>
                <w:spacing w:val="-1"/>
              </w:rPr>
              <w:t xml:space="preserve"> </w:t>
            </w:r>
            <w:r>
              <w:t>lūpas);</w:t>
            </w:r>
          </w:p>
          <w:p w:rsidR="008E699E" w:rsidRDefault="00C43574">
            <w:pPr>
              <w:pStyle w:val="TableParagraph"/>
              <w:numPr>
                <w:ilvl w:val="0"/>
                <w:numId w:val="92"/>
              </w:numPr>
              <w:tabs>
                <w:tab w:val="left" w:pos="469"/>
                <w:tab w:val="left" w:pos="470"/>
              </w:tabs>
              <w:spacing w:before="4" w:line="273" w:lineRule="auto"/>
              <w:ind w:right="479"/>
            </w:pPr>
            <w:r>
              <w:t>tiesiamųjų plaštakų paviršiai;</w:t>
            </w:r>
          </w:p>
          <w:p w:rsidR="008E699E" w:rsidRDefault="00C43574">
            <w:pPr>
              <w:pStyle w:val="TableParagraph"/>
              <w:numPr>
                <w:ilvl w:val="0"/>
                <w:numId w:val="92"/>
              </w:numPr>
              <w:tabs>
                <w:tab w:val="left" w:pos="469"/>
                <w:tab w:val="left" w:pos="470"/>
              </w:tabs>
              <w:spacing w:before="2" w:line="276" w:lineRule="auto"/>
              <w:ind w:right="555"/>
            </w:pPr>
            <w:r>
              <w:t>galūnių lenkiamieji paviršiai (alkūnės, pakinkliai, riešai, čiurnos).</w:t>
            </w:r>
          </w:p>
        </w:tc>
      </w:tr>
      <w:tr w:rsidR="008E699E">
        <w:trPr>
          <w:trHeight w:val="1754"/>
        </w:trPr>
        <w:tc>
          <w:tcPr>
            <w:tcW w:w="1412" w:type="dxa"/>
          </w:tcPr>
          <w:p w:rsidR="008E699E" w:rsidRDefault="00C43574">
            <w:pPr>
              <w:pStyle w:val="TableParagraph"/>
              <w:spacing w:line="278" w:lineRule="auto"/>
              <w:ind w:left="108" w:right="271"/>
            </w:pPr>
            <w:r>
              <w:t>Specifiniai simptomai</w:t>
            </w:r>
          </w:p>
        </w:tc>
        <w:tc>
          <w:tcPr>
            <w:tcW w:w="2331" w:type="dxa"/>
          </w:tcPr>
          <w:p w:rsidR="008E699E" w:rsidRDefault="00C43574">
            <w:pPr>
              <w:pStyle w:val="TableParagraph"/>
              <w:spacing w:line="278" w:lineRule="auto"/>
              <w:ind w:left="109" w:right="520"/>
              <w:jc w:val="both"/>
            </w:pPr>
            <w:r>
              <w:t>Būdinga „šlapioji“ forma:</w:t>
            </w:r>
          </w:p>
          <w:p w:rsidR="008E699E" w:rsidRDefault="00C43574">
            <w:pPr>
              <w:pStyle w:val="TableParagraph"/>
              <w:spacing w:before="116" w:line="276" w:lineRule="auto"/>
              <w:ind w:left="109" w:right="95"/>
              <w:jc w:val="both"/>
            </w:pPr>
            <w:r>
              <w:t>atsiranda pūslelės, erozijos, padengtos plokštelėmis, šašai.</w:t>
            </w:r>
          </w:p>
        </w:tc>
        <w:tc>
          <w:tcPr>
            <w:tcW w:w="5615" w:type="dxa"/>
            <w:gridSpan w:val="2"/>
          </w:tcPr>
          <w:p w:rsidR="008E699E" w:rsidRDefault="00C43574">
            <w:pPr>
              <w:pStyle w:val="TableParagraph"/>
              <w:ind w:left="107"/>
            </w:pPr>
            <w:r>
              <w:t>Būdinga „sausoji“ forma:</w:t>
            </w:r>
          </w:p>
          <w:p w:rsidR="008E699E" w:rsidRDefault="00C43574">
            <w:pPr>
              <w:pStyle w:val="TableParagraph"/>
              <w:tabs>
                <w:tab w:val="left" w:pos="1251"/>
                <w:tab w:val="left" w:pos="2480"/>
                <w:tab w:val="left" w:pos="3087"/>
                <w:tab w:val="left" w:pos="4219"/>
                <w:tab w:val="left" w:pos="4578"/>
              </w:tabs>
              <w:spacing w:before="160" w:line="276" w:lineRule="auto"/>
              <w:ind w:left="107" w:right="94"/>
            </w:pPr>
            <w:r>
              <w:t>atsiranda</w:t>
            </w:r>
            <w:r>
              <w:tab/>
              <w:t>mazgeliai,</w:t>
            </w:r>
            <w:r>
              <w:tab/>
              <w:t>oda</w:t>
            </w:r>
            <w:r>
              <w:tab/>
              <w:t>sustorėja</w:t>
            </w:r>
            <w:r>
              <w:tab/>
              <w:t>ir</w:t>
            </w:r>
            <w:r>
              <w:tab/>
            </w:r>
            <w:r>
              <w:rPr>
                <w:spacing w:val="-3"/>
              </w:rPr>
              <w:t xml:space="preserve">sukietėja, </w:t>
            </w:r>
            <w:r>
              <w:t>pleiskanoja, stebimi jos</w:t>
            </w:r>
            <w:r>
              <w:rPr>
                <w:spacing w:val="-7"/>
              </w:rPr>
              <w:t xml:space="preserve"> </w:t>
            </w:r>
            <w:r>
              <w:t>nukasymai.</w:t>
            </w:r>
          </w:p>
        </w:tc>
      </w:tr>
      <w:tr w:rsidR="008E699E">
        <w:trPr>
          <w:trHeight w:val="1955"/>
        </w:trPr>
        <w:tc>
          <w:tcPr>
            <w:tcW w:w="1412" w:type="dxa"/>
          </w:tcPr>
          <w:p w:rsidR="008E699E" w:rsidRDefault="00C43574">
            <w:pPr>
              <w:pStyle w:val="TableParagraph"/>
              <w:spacing w:line="278" w:lineRule="auto"/>
              <w:ind w:left="108" w:right="271"/>
            </w:pPr>
            <w:r>
              <w:t>Bendri simptomai</w:t>
            </w:r>
          </w:p>
        </w:tc>
        <w:tc>
          <w:tcPr>
            <w:tcW w:w="7946" w:type="dxa"/>
            <w:gridSpan w:val="3"/>
          </w:tcPr>
          <w:p w:rsidR="008E699E" w:rsidRDefault="00C43574">
            <w:pPr>
              <w:pStyle w:val="TableParagraph"/>
              <w:numPr>
                <w:ilvl w:val="0"/>
                <w:numId w:val="91"/>
              </w:numPr>
              <w:tabs>
                <w:tab w:val="left" w:pos="829"/>
                <w:tab w:val="left" w:pos="830"/>
              </w:tabs>
              <w:spacing w:line="269" w:lineRule="exact"/>
              <w:ind w:hanging="361"/>
            </w:pPr>
            <w:r>
              <w:t>intensyvus</w:t>
            </w:r>
            <w:r>
              <w:rPr>
                <w:spacing w:val="-1"/>
              </w:rPr>
              <w:t xml:space="preserve"> </w:t>
            </w:r>
            <w:r>
              <w:t>niežėjimas;</w:t>
            </w:r>
          </w:p>
          <w:p w:rsidR="008E699E" w:rsidRDefault="00C43574">
            <w:pPr>
              <w:pStyle w:val="TableParagraph"/>
              <w:numPr>
                <w:ilvl w:val="0"/>
                <w:numId w:val="91"/>
              </w:numPr>
              <w:tabs>
                <w:tab w:val="left" w:pos="829"/>
                <w:tab w:val="left" w:pos="830"/>
              </w:tabs>
              <w:spacing w:before="37"/>
              <w:ind w:hanging="361"/>
            </w:pPr>
            <w:r>
              <w:t>miego sutrikimai;</w:t>
            </w:r>
          </w:p>
          <w:p w:rsidR="008E699E" w:rsidRDefault="00C43574">
            <w:pPr>
              <w:pStyle w:val="TableParagraph"/>
              <w:numPr>
                <w:ilvl w:val="0"/>
                <w:numId w:val="91"/>
              </w:numPr>
              <w:tabs>
                <w:tab w:val="left" w:pos="829"/>
                <w:tab w:val="left" w:pos="830"/>
              </w:tabs>
              <w:spacing w:before="36"/>
              <w:ind w:hanging="361"/>
            </w:pPr>
            <w:r>
              <w:t>paryškėjęs odos piešinys;</w:t>
            </w:r>
          </w:p>
          <w:p w:rsidR="008E699E" w:rsidRDefault="00C43574">
            <w:pPr>
              <w:pStyle w:val="TableParagraph"/>
              <w:numPr>
                <w:ilvl w:val="0"/>
                <w:numId w:val="91"/>
              </w:numPr>
              <w:tabs>
                <w:tab w:val="left" w:pos="829"/>
                <w:tab w:val="left" w:pos="830"/>
              </w:tabs>
              <w:spacing w:before="37"/>
              <w:ind w:hanging="361"/>
            </w:pPr>
            <w:r>
              <w:t>nuo kasymo atsiradusios stigmos (atsivėrę</w:t>
            </w:r>
            <w:r>
              <w:rPr>
                <w:spacing w:val="-7"/>
              </w:rPr>
              <w:t xml:space="preserve"> </w:t>
            </w:r>
            <w:r>
              <w:t>žaizdos);</w:t>
            </w:r>
          </w:p>
          <w:p w:rsidR="008E699E" w:rsidRDefault="00C43574">
            <w:pPr>
              <w:pStyle w:val="TableParagraph"/>
              <w:numPr>
                <w:ilvl w:val="0"/>
                <w:numId w:val="91"/>
              </w:numPr>
              <w:tabs>
                <w:tab w:val="left" w:pos="829"/>
                <w:tab w:val="left" w:pos="830"/>
              </w:tabs>
              <w:spacing w:before="36"/>
              <w:ind w:hanging="361"/>
            </w:pPr>
            <w:r>
              <w:t>gali pakisti tuštinimasis – viduriavimas, vidurių</w:t>
            </w:r>
            <w:r>
              <w:rPr>
                <w:spacing w:val="-6"/>
              </w:rPr>
              <w:t xml:space="preserve"> </w:t>
            </w:r>
            <w:r>
              <w:t>užkietėjimas;</w:t>
            </w:r>
          </w:p>
          <w:p w:rsidR="008E699E" w:rsidRDefault="00C43574">
            <w:pPr>
              <w:pStyle w:val="TableParagraph"/>
              <w:numPr>
                <w:ilvl w:val="0"/>
                <w:numId w:val="91"/>
              </w:numPr>
              <w:tabs>
                <w:tab w:val="left" w:pos="829"/>
                <w:tab w:val="left" w:pos="830"/>
              </w:tabs>
              <w:spacing w:before="35"/>
              <w:ind w:hanging="361"/>
            </w:pPr>
            <w:r>
              <w:t>pilvo skausmai,</w:t>
            </w:r>
            <w:r>
              <w:rPr>
                <w:spacing w:val="-2"/>
              </w:rPr>
              <w:t xml:space="preserve"> </w:t>
            </w:r>
            <w:r>
              <w:t>pūtimas.</w:t>
            </w:r>
          </w:p>
        </w:tc>
      </w:tr>
    </w:tbl>
    <w:p w:rsidR="008E699E" w:rsidRDefault="00C43574">
      <w:pPr>
        <w:ind w:left="432"/>
        <w:rPr>
          <w:i/>
          <w:sz w:val="20"/>
        </w:rPr>
      </w:pPr>
      <w:r>
        <w:rPr>
          <w:i/>
          <w:sz w:val="20"/>
        </w:rPr>
        <w:t>Šaltinis: Sudaryta autorių, remiantis literatūros šaltiniais</w:t>
      </w:r>
      <w:r>
        <w:rPr>
          <w:i/>
          <w:position w:val="6"/>
          <w:sz w:val="13"/>
        </w:rPr>
        <w:t>97,98</w:t>
      </w:r>
      <w:r>
        <w:rPr>
          <w:i/>
          <w:sz w:val="20"/>
        </w:rPr>
        <w:t>.</w:t>
      </w:r>
    </w:p>
    <w:p w:rsidR="008E699E" w:rsidRDefault="00C43574">
      <w:pPr>
        <w:pStyle w:val="Pagrindinistekstas"/>
        <w:spacing w:before="154" w:line="276" w:lineRule="auto"/>
        <w:ind w:left="432" w:right="1436" w:firstLine="852"/>
        <w:jc w:val="both"/>
      </w:pPr>
      <w:r>
        <w:t>AD – beveik išimtinai kūdikių ir mažų vaikų liga. Rečiau ja serga suaugusieji. Daugiau kaip 45 proc. atvejų liga pasireiškia pirmąjį gyvenimo pusmetį, 60 proc. – pirmaisiais gyven</w:t>
      </w:r>
      <w:r>
        <w:t>imo metais, o per pirmuosius penkerius gyvenimo metus – net 85 proc. pacientų. Suaugus liga prasideda</w:t>
      </w:r>
      <w:r>
        <w:rPr>
          <w:spacing w:val="-14"/>
        </w:rPr>
        <w:t xml:space="preserve"> </w:t>
      </w:r>
      <w:r>
        <w:t>tik</w:t>
      </w:r>
      <w:r>
        <w:rPr>
          <w:spacing w:val="-10"/>
        </w:rPr>
        <w:t xml:space="preserve"> </w:t>
      </w:r>
      <w:r>
        <w:t>16,8</w:t>
      </w:r>
      <w:r>
        <w:rPr>
          <w:spacing w:val="-12"/>
        </w:rPr>
        <w:t xml:space="preserve"> </w:t>
      </w:r>
      <w:r>
        <w:t>proc.</w:t>
      </w:r>
      <w:r>
        <w:rPr>
          <w:spacing w:val="-12"/>
        </w:rPr>
        <w:t xml:space="preserve"> </w:t>
      </w:r>
      <w:r>
        <w:t>pacientų.</w:t>
      </w:r>
      <w:r>
        <w:rPr>
          <w:spacing w:val="-11"/>
        </w:rPr>
        <w:t xml:space="preserve"> </w:t>
      </w:r>
      <w:r>
        <w:t>Kūdikiams</w:t>
      </w:r>
      <w:r>
        <w:rPr>
          <w:spacing w:val="-12"/>
        </w:rPr>
        <w:t xml:space="preserve"> </w:t>
      </w:r>
      <w:r>
        <w:t>ir</w:t>
      </w:r>
      <w:r>
        <w:rPr>
          <w:spacing w:val="-11"/>
        </w:rPr>
        <w:t xml:space="preserve"> </w:t>
      </w:r>
      <w:r>
        <w:t>mažiems</w:t>
      </w:r>
      <w:r>
        <w:rPr>
          <w:spacing w:val="-12"/>
        </w:rPr>
        <w:t xml:space="preserve"> </w:t>
      </w:r>
      <w:r>
        <w:t>vaikams</w:t>
      </w:r>
      <w:r>
        <w:rPr>
          <w:spacing w:val="-11"/>
        </w:rPr>
        <w:t xml:space="preserve"> </w:t>
      </w:r>
      <w:r>
        <w:t>AD</w:t>
      </w:r>
      <w:r>
        <w:rPr>
          <w:spacing w:val="-14"/>
        </w:rPr>
        <w:t xml:space="preserve"> </w:t>
      </w:r>
      <w:r>
        <w:t>būna</w:t>
      </w:r>
      <w:r>
        <w:rPr>
          <w:spacing w:val="-13"/>
        </w:rPr>
        <w:t xml:space="preserve"> </w:t>
      </w:r>
      <w:r>
        <w:t>labiau</w:t>
      </w:r>
      <w:r>
        <w:rPr>
          <w:spacing w:val="-11"/>
        </w:rPr>
        <w:t xml:space="preserve"> </w:t>
      </w:r>
      <w:r>
        <w:t xml:space="preserve">generalizuotas, ūmesnis, tačiau vaikui augant AD labiau lokalizuojasi, tampa lėtinės </w:t>
      </w:r>
      <w:r>
        <w:t>eigos, o sulaukus paauglystės 10-30 proc. pasireiškia</w:t>
      </w:r>
      <w:r>
        <w:rPr>
          <w:spacing w:val="-3"/>
        </w:rPr>
        <w:t xml:space="preserve"> </w:t>
      </w:r>
      <w:r>
        <w:t>remisija</w:t>
      </w:r>
      <w:r>
        <w:rPr>
          <w:position w:val="8"/>
          <w:sz w:val="14"/>
        </w:rPr>
        <w:t>143</w:t>
      </w:r>
      <w:r>
        <w:t>.</w:t>
      </w:r>
    </w:p>
    <w:p w:rsidR="008E699E" w:rsidRDefault="00C43574">
      <w:pPr>
        <w:pStyle w:val="Pagrindinistekstas"/>
        <w:spacing w:before="114" w:line="278" w:lineRule="auto"/>
        <w:ind w:left="432" w:right="1656" w:firstLine="720"/>
      </w:pPr>
      <w:r>
        <w:t>Pagal sunkumą (ligos sunkumas dažniausiai nustatomas pagal specialią SCORAD metodiką apskaičiuojant SCORAD indeksą) AD skirstomas į:</w:t>
      </w:r>
    </w:p>
    <w:p w:rsidR="008E699E" w:rsidRDefault="00C43574">
      <w:pPr>
        <w:pStyle w:val="Sraopastraipa"/>
        <w:numPr>
          <w:ilvl w:val="3"/>
          <w:numId w:val="95"/>
        </w:numPr>
        <w:tabs>
          <w:tab w:val="left" w:pos="1427"/>
        </w:tabs>
        <w:spacing w:before="116"/>
      </w:pPr>
      <w:r>
        <w:t>lengvą;</w:t>
      </w:r>
    </w:p>
    <w:p w:rsidR="008E699E" w:rsidRDefault="00C43574">
      <w:pPr>
        <w:pStyle w:val="Sraopastraipa"/>
        <w:numPr>
          <w:ilvl w:val="3"/>
          <w:numId w:val="95"/>
        </w:numPr>
        <w:tabs>
          <w:tab w:val="left" w:pos="1427"/>
        </w:tabs>
        <w:spacing w:before="36"/>
      </w:pPr>
      <w:r>
        <w:t>vidutinio</w:t>
      </w:r>
      <w:r>
        <w:rPr>
          <w:spacing w:val="-1"/>
        </w:rPr>
        <w:t xml:space="preserve"> </w:t>
      </w:r>
      <w:r>
        <w:t>sunkumo;</w:t>
      </w:r>
    </w:p>
    <w:p w:rsidR="008E699E" w:rsidRDefault="00C43574">
      <w:pPr>
        <w:pStyle w:val="Sraopastraipa"/>
        <w:numPr>
          <w:ilvl w:val="3"/>
          <w:numId w:val="95"/>
        </w:numPr>
        <w:tabs>
          <w:tab w:val="left" w:pos="1427"/>
        </w:tabs>
        <w:spacing w:before="38"/>
      </w:pPr>
      <w:r>
        <w:t>sunkų.</w:t>
      </w:r>
    </w:p>
    <w:p w:rsidR="008E699E" w:rsidRDefault="00C43574">
      <w:pPr>
        <w:pStyle w:val="Pagrindinistekstas"/>
        <w:spacing w:before="156"/>
        <w:ind w:left="1285"/>
      </w:pPr>
      <w:r>
        <w:t>Pagal eigą nustatomas AD:</w:t>
      </w:r>
    </w:p>
    <w:p w:rsidR="008E699E" w:rsidRDefault="00C43574">
      <w:pPr>
        <w:pStyle w:val="Sraopastraipa"/>
        <w:numPr>
          <w:ilvl w:val="3"/>
          <w:numId w:val="95"/>
        </w:numPr>
        <w:tabs>
          <w:tab w:val="left" w:pos="1427"/>
        </w:tabs>
        <w:spacing w:before="157"/>
      </w:pPr>
      <w:r>
        <w:t>paūmėjimas;</w:t>
      </w:r>
    </w:p>
    <w:p w:rsidR="008E699E" w:rsidRDefault="00C43574">
      <w:pPr>
        <w:pStyle w:val="Sraopastraipa"/>
        <w:numPr>
          <w:ilvl w:val="3"/>
          <w:numId w:val="95"/>
        </w:numPr>
        <w:tabs>
          <w:tab w:val="left" w:pos="1427"/>
        </w:tabs>
        <w:spacing w:before="40"/>
      </w:pPr>
      <w:r>
        <w:t>remisija</w:t>
      </w:r>
      <w:r>
        <w:rPr>
          <w:spacing w:val="-26"/>
        </w:rPr>
        <w:t xml:space="preserve"> </w:t>
      </w:r>
      <w:r>
        <w:rPr>
          <w:rFonts w:ascii="Times New Roman" w:hAnsi="Times New Roman"/>
          <w:vertAlign w:val="superscript"/>
        </w:rPr>
        <w:t>144</w:t>
      </w:r>
      <w:r>
        <w:t>.</w:t>
      </w: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5"/>
        <w:rPr>
          <w:sz w:val="11"/>
        </w:rPr>
      </w:pPr>
      <w:r>
        <w:rPr>
          <w:noProof/>
          <w:lang w:bidi="ar-SA"/>
        </w:rPr>
        <mc:AlternateContent>
          <mc:Choice Requires="wps">
            <w:drawing>
              <wp:anchor distT="0" distB="0" distL="0" distR="0" simplePos="0" relativeHeight="251694080" behindDoc="1" locked="0" layoutInCell="1" allowOverlap="1">
                <wp:simplePos x="0" y="0"/>
                <wp:positionH relativeFrom="page">
                  <wp:posOffset>719455</wp:posOffset>
                </wp:positionH>
                <wp:positionV relativeFrom="paragraph">
                  <wp:posOffset>112395</wp:posOffset>
                </wp:positionV>
                <wp:extent cx="1829435" cy="0"/>
                <wp:effectExtent l="0" t="0" r="0" b="0"/>
                <wp:wrapTopAndBottom/>
                <wp:docPr id="53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AA012" id="Line 507"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85pt" to="200.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Vw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" strokeweight=".6pt">
                <w10:wrap type="topAndBottom" anchorx="page"/>
              </v:line>
            </w:pict>
          </mc:Fallback>
        </mc:AlternateContent>
      </w:r>
    </w:p>
    <w:p w:rsidR="008E699E" w:rsidRDefault="00C43574">
      <w:pPr>
        <w:spacing w:before="67" w:line="233" w:lineRule="exact"/>
        <w:ind w:left="432"/>
        <w:rPr>
          <w:rFonts w:ascii="Times New Roman"/>
          <w:sz w:val="20"/>
        </w:rPr>
      </w:pPr>
      <w:r>
        <w:rPr>
          <w:rFonts w:ascii="Times New Roman"/>
          <w:position w:val="7"/>
          <w:sz w:val="13"/>
        </w:rPr>
        <w:t xml:space="preserve">143 </w:t>
      </w:r>
      <w:r>
        <w:rPr>
          <w:rFonts w:ascii="Times New Roman"/>
          <w:color w:val="4471C4"/>
          <w:sz w:val="20"/>
          <w:u w:val="single" w:color="4471C4"/>
        </w:rPr>
        <w:t>https://publications.lsmuni.lt/object/elaba:8695436/8695436.pdf</w:t>
      </w:r>
    </w:p>
    <w:p w:rsidR="008E699E" w:rsidRDefault="00C43574">
      <w:pPr>
        <w:spacing w:line="148" w:lineRule="exact"/>
        <w:ind w:left="432"/>
        <w:rPr>
          <w:rFonts w:ascii="Times New Roman"/>
          <w:sz w:val="13"/>
        </w:rPr>
      </w:pPr>
      <w:r>
        <w:rPr>
          <w:rFonts w:ascii="Times New Roman"/>
          <w:sz w:val="13"/>
        </w:rPr>
        <w:t>144</w:t>
      </w:r>
    </w:p>
    <w:p w:rsidR="008E699E" w:rsidRDefault="00C43574">
      <w:pPr>
        <w:spacing w:before="85"/>
        <w:ind w:left="432" w:right="1514"/>
        <w:rPr>
          <w:rFonts w:ascii="Times New Roman"/>
          <w:sz w:val="20"/>
        </w:rPr>
      </w:pPr>
      <w:hyperlink r:id="rId162">
        <w:r>
          <w:rPr>
            <w:rFonts w:ascii="Times New Roman"/>
            <w:color w:val="4471C4"/>
            <w:sz w:val="20"/>
            <w:u w:val="single" w:color="4471C4"/>
          </w:rPr>
          <w:t>http://www.pediatrija.org/multisites/pediatrija/images/stories/pdf/zurnalas/2014_2/vaiku%20alergologija</w:t>
        </w:r>
        <w:r>
          <w:rPr>
            <w:rFonts w:ascii="Times New Roman"/>
            <w:color w:val="4471C4"/>
            <w:sz w:val="20"/>
            <w:u w:val="single" w:color="4471C4"/>
          </w:rPr>
          <w:t>%20ir%20</w:t>
        </w:r>
      </w:hyperlink>
      <w:r>
        <w:rPr>
          <w:rFonts w:ascii="Times New Roman"/>
          <w:color w:val="4471C4"/>
          <w:sz w:val="20"/>
        </w:rPr>
        <w:t xml:space="preserve"> </w:t>
      </w:r>
      <w:hyperlink r:id="rId163">
        <w:r>
          <w:rPr>
            <w:rFonts w:ascii="Times New Roman"/>
            <w:color w:val="4471C4"/>
            <w:sz w:val="20"/>
            <w:u w:val="single" w:color="4471C4"/>
          </w:rPr>
          <w:t>pulmonologija_2014-2.pdf</w:t>
        </w:r>
      </w:hyperlink>
    </w:p>
    <w:p w:rsidR="008E699E" w:rsidRDefault="008E699E">
      <w:pPr>
        <w:rPr>
          <w:rFonts w:ascii="Times New Roman"/>
          <w:sz w:val="20"/>
        </w:rPr>
        <w:sectPr w:rsidR="008E699E">
          <w:pgSz w:w="11910" w:h="16840"/>
          <w:pgMar w:top="1340" w:right="0" w:bottom="1100" w:left="700" w:header="0" w:footer="907" w:gutter="0"/>
          <w:cols w:space="1296"/>
        </w:sectPr>
      </w:pPr>
    </w:p>
    <w:p w:rsidR="008E699E" w:rsidRDefault="00C43574">
      <w:pPr>
        <w:spacing w:before="81"/>
        <w:ind w:left="1285"/>
        <w:rPr>
          <w:i/>
        </w:rPr>
      </w:pPr>
      <w:r>
        <w:rPr>
          <w:i/>
        </w:rPr>
        <w:t>Kokie veiksniai dažniausiai išprovokuoja ligą?</w:t>
      </w:r>
    </w:p>
    <w:p w:rsidR="008E699E" w:rsidRDefault="00C43574">
      <w:pPr>
        <w:pStyle w:val="Sraopastraipa"/>
        <w:numPr>
          <w:ilvl w:val="1"/>
          <w:numId w:val="118"/>
        </w:numPr>
        <w:tabs>
          <w:tab w:val="left" w:pos="1513"/>
          <w:tab w:val="left" w:pos="1514"/>
        </w:tabs>
        <w:spacing w:before="158"/>
        <w:ind w:hanging="361"/>
      </w:pPr>
      <w:r>
        <w:t>maisto alergenai, pvz.: pienas, kiaušiniai, kviečiai, žuvis,</w:t>
      </w:r>
      <w:r>
        <w:rPr>
          <w:spacing w:val="2"/>
        </w:rPr>
        <w:t xml:space="preserve"> </w:t>
      </w:r>
      <w:r>
        <w:t>riešutai;</w:t>
      </w:r>
    </w:p>
    <w:p w:rsidR="008E699E" w:rsidRDefault="00C43574">
      <w:pPr>
        <w:pStyle w:val="Sraopastraipa"/>
        <w:numPr>
          <w:ilvl w:val="1"/>
          <w:numId w:val="118"/>
        </w:numPr>
        <w:tabs>
          <w:tab w:val="left" w:pos="1513"/>
          <w:tab w:val="left" w:pos="1514"/>
        </w:tabs>
        <w:spacing w:before="37"/>
        <w:ind w:hanging="361"/>
      </w:pPr>
      <w:r>
        <w:t>higienos priemonės, susiliečiančios su oda, pvz.: muilas, kietas vanduo,</w:t>
      </w:r>
      <w:r>
        <w:rPr>
          <w:spacing w:val="-4"/>
        </w:rPr>
        <w:t xml:space="preserve"> </w:t>
      </w:r>
      <w:r>
        <w:t>kvepalai;</w:t>
      </w:r>
    </w:p>
    <w:p w:rsidR="008E699E" w:rsidRDefault="00C43574">
      <w:pPr>
        <w:pStyle w:val="Sraopastraipa"/>
        <w:numPr>
          <w:ilvl w:val="1"/>
          <w:numId w:val="118"/>
        </w:numPr>
        <w:tabs>
          <w:tab w:val="left" w:pos="1513"/>
          <w:tab w:val="left" w:pos="1514"/>
        </w:tabs>
        <w:spacing w:before="36"/>
        <w:ind w:hanging="361"/>
      </w:pPr>
      <w:r>
        <w:t>šiurkščios medžiagos audiniai, pvz.: vilna arba kai kurie sintetiniai</w:t>
      </w:r>
      <w:r>
        <w:rPr>
          <w:spacing w:val="-8"/>
        </w:rPr>
        <w:t xml:space="preserve"> </w:t>
      </w:r>
      <w:r>
        <w:t>audiniai;</w:t>
      </w:r>
    </w:p>
    <w:p w:rsidR="008E699E" w:rsidRDefault="00C43574">
      <w:pPr>
        <w:pStyle w:val="Sraopastraipa"/>
        <w:numPr>
          <w:ilvl w:val="1"/>
          <w:numId w:val="118"/>
        </w:numPr>
        <w:tabs>
          <w:tab w:val="left" w:pos="1513"/>
          <w:tab w:val="left" w:pos="1514"/>
        </w:tabs>
        <w:spacing w:before="35"/>
        <w:ind w:hanging="361"/>
      </w:pPr>
      <w:r>
        <w:t xml:space="preserve">oro sąlygos – stiprus </w:t>
      </w:r>
      <w:r>
        <w:t>vėjas, lietus ir</w:t>
      </w:r>
      <w:r>
        <w:rPr>
          <w:spacing w:val="-7"/>
        </w:rPr>
        <w:t xml:space="preserve"> </w:t>
      </w:r>
      <w:r>
        <w:t>šaltis;</w:t>
      </w:r>
    </w:p>
    <w:p w:rsidR="008E699E" w:rsidRDefault="00C43574">
      <w:pPr>
        <w:pStyle w:val="Sraopastraipa"/>
        <w:numPr>
          <w:ilvl w:val="1"/>
          <w:numId w:val="118"/>
        </w:numPr>
        <w:tabs>
          <w:tab w:val="left" w:pos="1513"/>
          <w:tab w:val="left" w:pos="1514"/>
        </w:tabs>
        <w:spacing w:before="38"/>
        <w:ind w:hanging="361"/>
      </w:pPr>
      <w:r>
        <w:t>stresas ir įprotis</w:t>
      </w:r>
      <w:r>
        <w:rPr>
          <w:spacing w:val="-3"/>
        </w:rPr>
        <w:t xml:space="preserve"> </w:t>
      </w:r>
      <w:r>
        <w:t>kasytis;</w:t>
      </w:r>
    </w:p>
    <w:p w:rsidR="008E699E" w:rsidRDefault="00C43574">
      <w:pPr>
        <w:pStyle w:val="Sraopastraipa"/>
        <w:numPr>
          <w:ilvl w:val="1"/>
          <w:numId w:val="118"/>
        </w:numPr>
        <w:tabs>
          <w:tab w:val="left" w:pos="1513"/>
          <w:tab w:val="left" w:pos="1514"/>
        </w:tabs>
        <w:spacing w:before="35"/>
        <w:ind w:hanging="361"/>
      </w:pPr>
      <w:r>
        <w:t>namų aplinkos alergenai : gyvūnai, vabzdžiai, pvz.: kačių kailis, dulkių</w:t>
      </w:r>
      <w:r>
        <w:rPr>
          <w:spacing w:val="-2"/>
        </w:rPr>
        <w:t xml:space="preserve"> </w:t>
      </w:r>
      <w:r>
        <w:t>erkutės;</w:t>
      </w:r>
    </w:p>
    <w:p w:rsidR="008E699E" w:rsidRDefault="00C43574">
      <w:pPr>
        <w:pStyle w:val="Sraopastraipa"/>
        <w:numPr>
          <w:ilvl w:val="1"/>
          <w:numId w:val="118"/>
        </w:numPr>
        <w:tabs>
          <w:tab w:val="left" w:pos="1513"/>
          <w:tab w:val="left" w:pos="1514"/>
        </w:tabs>
        <w:spacing w:before="38"/>
        <w:ind w:hanging="361"/>
      </w:pPr>
      <w:r>
        <w:t>išorės aplinkos alergenai, pvz.: žiedadulkės, pelėsių</w:t>
      </w:r>
      <w:r>
        <w:rPr>
          <w:spacing w:val="1"/>
        </w:rPr>
        <w:t xml:space="preserve"> </w:t>
      </w:r>
      <w:r>
        <w:t>sporos</w:t>
      </w:r>
      <w:r>
        <w:rPr>
          <w:position w:val="8"/>
          <w:sz w:val="14"/>
        </w:rPr>
        <w:t>145</w:t>
      </w:r>
      <w:r>
        <w:t>.</w:t>
      </w:r>
    </w:p>
    <w:p w:rsidR="008E699E" w:rsidRDefault="008E699E">
      <w:pPr>
        <w:pStyle w:val="Pagrindinistekstas"/>
        <w:rPr>
          <w:sz w:val="20"/>
        </w:rPr>
      </w:pPr>
    </w:p>
    <w:p w:rsidR="008E699E" w:rsidRDefault="00C43574">
      <w:pPr>
        <w:pStyle w:val="Pagrindinistekstas"/>
        <w:spacing w:before="9"/>
        <w:rPr>
          <w:sz w:val="10"/>
        </w:rPr>
      </w:pPr>
      <w:r>
        <w:rPr>
          <w:noProof/>
          <w:lang w:bidi="ar-SA"/>
        </w:rPr>
        <mc:AlternateContent>
          <mc:Choice Requires="wps">
            <w:drawing>
              <wp:anchor distT="0" distB="0" distL="0" distR="0" simplePos="0" relativeHeight="251695104" behindDoc="1" locked="0" layoutInCell="1" allowOverlap="1">
                <wp:simplePos x="0" y="0"/>
                <wp:positionH relativeFrom="page">
                  <wp:posOffset>722630</wp:posOffset>
                </wp:positionH>
                <wp:positionV relativeFrom="paragraph">
                  <wp:posOffset>106680</wp:posOffset>
                </wp:positionV>
                <wp:extent cx="5920740" cy="1192530"/>
                <wp:effectExtent l="0" t="0" r="0" b="0"/>
                <wp:wrapTopAndBottom/>
                <wp:docPr id="53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192530"/>
                        </a:xfrm>
                        <a:prstGeom prst="rect">
                          <a:avLst/>
                        </a:prstGeom>
                        <a:solidFill>
                          <a:srgbClr val="D9E1F3"/>
                        </a:solidFill>
                        <a:ln w="6097">
                          <a:solidFill>
                            <a:srgbClr val="2E5395"/>
                          </a:solidFill>
                          <a:prstDash val="solid"/>
                          <a:miter lim="800000"/>
                          <a:headEnd/>
                          <a:tailEnd/>
                        </a:ln>
                      </wps:spPr>
                      <wps:txbx>
                        <w:txbxContent>
                          <w:p w:rsidR="008E699E" w:rsidRDefault="00C43574">
                            <w:pPr>
                              <w:spacing w:line="273" w:lineRule="auto"/>
                              <w:ind w:left="106" w:right="97" w:firstLine="851"/>
                              <w:jc w:val="both"/>
                              <w:rPr>
                                <w:b/>
                                <w:i/>
                              </w:rPr>
                            </w:pPr>
                            <w:r>
                              <w:rPr>
                                <w:b/>
                                <w:i/>
                              </w:rPr>
                              <w:t>AD</w:t>
                            </w:r>
                            <w:r>
                              <w:rPr>
                                <w:b/>
                                <w:i/>
                                <w:spacing w:val="-7"/>
                              </w:rPr>
                              <w:t xml:space="preserve"> </w:t>
                            </w:r>
                            <w:r>
                              <w:rPr>
                                <w:b/>
                                <w:i/>
                              </w:rPr>
                              <w:t>gydymo</w:t>
                            </w:r>
                            <w:r>
                              <w:rPr>
                                <w:b/>
                                <w:i/>
                                <w:spacing w:val="-8"/>
                              </w:rPr>
                              <w:t xml:space="preserve"> </w:t>
                            </w:r>
                            <w:r>
                              <w:rPr>
                                <w:b/>
                                <w:i/>
                              </w:rPr>
                              <w:t>tikslas</w:t>
                            </w:r>
                            <w:r>
                              <w:rPr>
                                <w:b/>
                                <w:i/>
                                <w:spacing w:val="-8"/>
                              </w:rPr>
                              <w:t xml:space="preserve"> </w:t>
                            </w:r>
                            <w:r>
                              <w:rPr>
                                <w:b/>
                                <w:i/>
                              </w:rPr>
                              <w:t>–</w:t>
                            </w:r>
                            <w:r>
                              <w:rPr>
                                <w:b/>
                                <w:i/>
                                <w:spacing w:val="-9"/>
                              </w:rPr>
                              <w:t xml:space="preserve"> </w:t>
                            </w:r>
                            <w:r>
                              <w:rPr>
                                <w:b/>
                                <w:i/>
                              </w:rPr>
                              <w:t>sumažinti</w:t>
                            </w:r>
                            <w:r>
                              <w:rPr>
                                <w:b/>
                                <w:i/>
                                <w:spacing w:val="-7"/>
                              </w:rPr>
                              <w:t xml:space="preserve"> </w:t>
                            </w:r>
                            <w:r>
                              <w:rPr>
                                <w:b/>
                                <w:i/>
                              </w:rPr>
                              <w:t>paūmėjimų</w:t>
                            </w:r>
                            <w:r>
                              <w:rPr>
                                <w:b/>
                                <w:i/>
                                <w:spacing w:val="-8"/>
                              </w:rPr>
                              <w:t xml:space="preserve"> </w:t>
                            </w:r>
                            <w:r>
                              <w:rPr>
                                <w:b/>
                                <w:i/>
                              </w:rPr>
                              <w:t>dažnį</w:t>
                            </w:r>
                            <w:r>
                              <w:rPr>
                                <w:b/>
                                <w:i/>
                                <w:spacing w:val="-8"/>
                              </w:rPr>
                              <w:t xml:space="preserve"> </w:t>
                            </w:r>
                            <w:r>
                              <w:rPr>
                                <w:b/>
                                <w:i/>
                              </w:rPr>
                              <w:t>ir</w:t>
                            </w:r>
                            <w:r>
                              <w:rPr>
                                <w:b/>
                                <w:i/>
                                <w:spacing w:val="-8"/>
                              </w:rPr>
                              <w:t xml:space="preserve"> </w:t>
                            </w:r>
                            <w:r>
                              <w:rPr>
                                <w:b/>
                                <w:i/>
                              </w:rPr>
                              <w:t>sunkumą</w:t>
                            </w:r>
                            <w:r>
                              <w:rPr>
                                <w:b/>
                                <w:i/>
                                <w:spacing w:val="-9"/>
                              </w:rPr>
                              <w:t xml:space="preserve"> </w:t>
                            </w:r>
                            <w:r>
                              <w:rPr>
                                <w:b/>
                                <w:i/>
                              </w:rPr>
                              <w:t>bei</w:t>
                            </w:r>
                            <w:r>
                              <w:rPr>
                                <w:b/>
                                <w:i/>
                                <w:spacing w:val="-5"/>
                              </w:rPr>
                              <w:t xml:space="preserve"> </w:t>
                            </w:r>
                            <w:r>
                              <w:rPr>
                                <w:b/>
                                <w:i/>
                              </w:rPr>
                              <w:t>padidinti</w:t>
                            </w:r>
                            <w:r>
                              <w:rPr>
                                <w:b/>
                                <w:i/>
                                <w:spacing w:val="-5"/>
                              </w:rPr>
                              <w:t xml:space="preserve"> </w:t>
                            </w:r>
                            <w:r>
                              <w:rPr>
                                <w:b/>
                                <w:i/>
                              </w:rPr>
                              <w:t>dienų be</w:t>
                            </w:r>
                            <w:r>
                              <w:rPr>
                                <w:b/>
                                <w:i/>
                                <w:spacing w:val="-6"/>
                              </w:rPr>
                              <w:t xml:space="preserve"> </w:t>
                            </w:r>
                            <w:r>
                              <w:rPr>
                                <w:b/>
                                <w:i/>
                              </w:rPr>
                              <w:t>simptomų</w:t>
                            </w:r>
                            <w:r>
                              <w:rPr>
                                <w:b/>
                                <w:i/>
                                <w:spacing w:val="-8"/>
                              </w:rPr>
                              <w:t xml:space="preserve"> </w:t>
                            </w:r>
                            <w:r>
                              <w:rPr>
                                <w:b/>
                                <w:i/>
                              </w:rPr>
                              <w:t>skaičių,</w:t>
                            </w:r>
                            <w:r>
                              <w:rPr>
                                <w:b/>
                                <w:i/>
                                <w:spacing w:val="-5"/>
                              </w:rPr>
                              <w:t xml:space="preserve"> </w:t>
                            </w:r>
                            <w:r>
                              <w:rPr>
                                <w:b/>
                                <w:i/>
                              </w:rPr>
                              <w:t>esant</w:t>
                            </w:r>
                            <w:r>
                              <w:rPr>
                                <w:b/>
                                <w:i/>
                                <w:spacing w:val="-7"/>
                              </w:rPr>
                              <w:t xml:space="preserve"> </w:t>
                            </w:r>
                            <w:r>
                              <w:rPr>
                                <w:b/>
                                <w:i/>
                              </w:rPr>
                              <w:t>minimaliems</w:t>
                            </w:r>
                            <w:r>
                              <w:rPr>
                                <w:b/>
                                <w:i/>
                                <w:spacing w:val="-7"/>
                              </w:rPr>
                              <w:t xml:space="preserve"> </w:t>
                            </w:r>
                            <w:r>
                              <w:rPr>
                                <w:b/>
                                <w:i/>
                              </w:rPr>
                              <w:t>nepageidaujamo</w:t>
                            </w:r>
                            <w:r>
                              <w:rPr>
                                <w:b/>
                                <w:i/>
                                <w:spacing w:val="-8"/>
                              </w:rPr>
                              <w:t xml:space="preserve"> </w:t>
                            </w:r>
                            <w:r>
                              <w:rPr>
                                <w:b/>
                                <w:i/>
                              </w:rPr>
                              <w:t>vaistų</w:t>
                            </w:r>
                            <w:r>
                              <w:rPr>
                                <w:b/>
                                <w:i/>
                                <w:spacing w:val="-8"/>
                              </w:rPr>
                              <w:t xml:space="preserve"> </w:t>
                            </w:r>
                            <w:r>
                              <w:rPr>
                                <w:b/>
                                <w:i/>
                              </w:rPr>
                              <w:t>poveikio</w:t>
                            </w:r>
                            <w:r>
                              <w:rPr>
                                <w:b/>
                                <w:i/>
                                <w:spacing w:val="-8"/>
                              </w:rPr>
                              <w:t xml:space="preserve"> </w:t>
                            </w:r>
                            <w:r>
                              <w:rPr>
                                <w:b/>
                                <w:i/>
                              </w:rPr>
                              <w:t>simptomams ar netgi visai be jų</w:t>
                            </w:r>
                            <w:r>
                              <w:rPr>
                                <w:b/>
                                <w:i/>
                                <w:position w:val="8"/>
                                <w:sz w:val="14"/>
                              </w:rPr>
                              <w:t>146</w:t>
                            </w:r>
                            <w:r>
                              <w:rPr>
                                <w:b/>
                                <w:i/>
                              </w:rPr>
                              <w:t>. AD gydymas turi būti įvairiapusis: odos drėkinimas, vietiniai priešuždegiminiai vaistai, provokuojančių faktorių, įskaitan</w:t>
                            </w:r>
                            <w:r>
                              <w:rPr>
                                <w:b/>
                                <w:i/>
                              </w:rPr>
                              <w:t>t dirgiklius, alergenus bei emocinį stresą, eliminavimas. Odos kasymas užima pagrindinį vaidmenį pažeidžiant odos vientisumą. Taigi, niežulio kontrolė yra svarbiausia AD gydymo</w:t>
                            </w:r>
                            <w:r>
                              <w:rPr>
                                <w:b/>
                                <w:i/>
                                <w:spacing w:val="-21"/>
                              </w:rPr>
                              <w:t xml:space="preserve"> </w:t>
                            </w:r>
                            <w:r>
                              <w:rPr>
                                <w:b/>
                                <w:i/>
                              </w:rPr>
                              <w:t>dalis</w:t>
                            </w:r>
                            <w:r>
                              <w:rPr>
                                <w:b/>
                                <w:i/>
                                <w:position w:val="8"/>
                                <w:sz w:val="14"/>
                              </w:rPr>
                              <w:t>147</w:t>
                            </w:r>
                            <w:r>
                              <w:rPr>
                                <w:b/>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31" type="#_x0000_t202" style="position:absolute;margin-left:56.9pt;margin-top:8.4pt;width:466.2pt;height:93.9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" fillcolor="#d9e1f3" strokecolor="#2e5395" strokeweight=".16936mm">
                <v:textbox inset="0,0,0,0">
                  <w:txbxContent>
                    <w:p w:rsidR="008E699E" w:rsidRDefault="00C43574">
                      <w:pPr>
                        <w:spacing w:line="273" w:lineRule="auto"/>
                        <w:ind w:left="106" w:right="97" w:firstLine="851"/>
                        <w:jc w:val="both"/>
                        <w:rPr>
                          <w:b/>
                          <w:i/>
                        </w:rPr>
                      </w:pPr>
                      <w:r>
                        <w:rPr>
                          <w:b/>
                          <w:i/>
                        </w:rPr>
                        <w:t>AD</w:t>
                      </w:r>
                      <w:r>
                        <w:rPr>
                          <w:b/>
                          <w:i/>
                          <w:spacing w:val="-7"/>
                        </w:rPr>
                        <w:t xml:space="preserve"> </w:t>
                      </w:r>
                      <w:r>
                        <w:rPr>
                          <w:b/>
                          <w:i/>
                        </w:rPr>
                        <w:t>gydymo</w:t>
                      </w:r>
                      <w:r>
                        <w:rPr>
                          <w:b/>
                          <w:i/>
                          <w:spacing w:val="-8"/>
                        </w:rPr>
                        <w:t xml:space="preserve"> </w:t>
                      </w:r>
                      <w:r>
                        <w:rPr>
                          <w:b/>
                          <w:i/>
                        </w:rPr>
                        <w:t>tikslas</w:t>
                      </w:r>
                      <w:r>
                        <w:rPr>
                          <w:b/>
                          <w:i/>
                          <w:spacing w:val="-8"/>
                        </w:rPr>
                        <w:t xml:space="preserve"> </w:t>
                      </w:r>
                      <w:r>
                        <w:rPr>
                          <w:b/>
                          <w:i/>
                        </w:rPr>
                        <w:t>–</w:t>
                      </w:r>
                      <w:r>
                        <w:rPr>
                          <w:b/>
                          <w:i/>
                          <w:spacing w:val="-9"/>
                        </w:rPr>
                        <w:t xml:space="preserve"> </w:t>
                      </w:r>
                      <w:r>
                        <w:rPr>
                          <w:b/>
                          <w:i/>
                        </w:rPr>
                        <w:t>sumažinti</w:t>
                      </w:r>
                      <w:r>
                        <w:rPr>
                          <w:b/>
                          <w:i/>
                          <w:spacing w:val="-7"/>
                        </w:rPr>
                        <w:t xml:space="preserve"> </w:t>
                      </w:r>
                      <w:r>
                        <w:rPr>
                          <w:b/>
                          <w:i/>
                        </w:rPr>
                        <w:t>paūmėjimų</w:t>
                      </w:r>
                      <w:r>
                        <w:rPr>
                          <w:b/>
                          <w:i/>
                          <w:spacing w:val="-8"/>
                        </w:rPr>
                        <w:t xml:space="preserve"> </w:t>
                      </w:r>
                      <w:r>
                        <w:rPr>
                          <w:b/>
                          <w:i/>
                        </w:rPr>
                        <w:t>dažnį</w:t>
                      </w:r>
                      <w:r>
                        <w:rPr>
                          <w:b/>
                          <w:i/>
                          <w:spacing w:val="-8"/>
                        </w:rPr>
                        <w:t xml:space="preserve"> </w:t>
                      </w:r>
                      <w:r>
                        <w:rPr>
                          <w:b/>
                          <w:i/>
                        </w:rPr>
                        <w:t>ir</w:t>
                      </w:r>
                      <w:r>
                        <w:rPr>
                          <w:b/>
                          <w:i/>
                          <w:spacing w:val="-8"/>
                        </w:rPr>
                        <w:t xml:space="preserve"> </w:t>
                      </w:r>
                      <w:r>
                        <w:rPr>
                          <w:b/>
                          <w:i/>
                        </w:rPr>
                        <w:t>sunkumą</w:t>
                      </w:r>
                      <w:r>
                        <w:rPr>
                          <w:b/>
                          <w:i/>
                          <w:spacing w:val="-9"/>
                        </w:rPr>
                        <w:t xml:space="preserve"> </w:t>
                      </w:r>
                      <w:r>
                        <w:rPr>
                          <w:b/>
                          <w:i/>
                        </w:rPr>
                        <w:t>bei</w:t>
                      </w:r>
                      <w:r>
                        <w:rPr>
                          <w:b/>
                          <w:i/>
                          <w:spacing w:val="-5"/>
                        </w:rPr>
                        <w:t xml:space="preserve"> </w:t>
                      </w:r>
                      <w:r>
                        <w:rPr>
                          <w:b/>
                          <w:i/>
                        </w:rPr>
                        <w:t>padidinti</w:t>
                      </w:r>
                      <w:r>
                        <w:rPr>
                          <w:b/>
                          <w:i/>
                          <w:spacing w:val="-5"/>
                        </w:rPr>
                        <w:t xml:space="preserve"> </w:t>
                      </w:r>
                      <w:r>
                        <w:rPr>
                          <w:b/>
                          <w:i/>
                        </w:rPr>
                        <w:t>dienų be</w:t>
                      </w:r>
                      <w:r>
                        <w:rPr>
                          <w:b/>
                          <w:i/>
                          <w:spacing w:val="-6"/>
                        </w:rPr>
                        <w:t xml:space="preserve"> </w:t>
                      </w:r>
                      <w:r>
                        <w:rPr>
                          <w:b/>
                          <w:i/>
                        </w:rPr>
                        <w:t>simptomų</w:t>
                      </w:r>
                      <w:r>
                        <w:rPr>
                          <w:b/>
                          <w:i/>
                          <w:spacing w:val="-8"/>
                        </w:rPr>
                        <w:t xml:space="preserve"> </w:t>
                      </w:r>
                      <w:r>
                        <w:rPr>
                          <w:b/>
                          <w:i/>
                        </w:rPr>
                        <w:t>skaičių,</w:t>
                      </w:r>
                      <w:r>
                        <w:rPr>
                          <w:b/>
                          <w:i/>
                          <w:spacing w:val="-5"/>
                        </w:rPr>
                        <w:t xml:space="preserve"> </w:t>
                      </w:r>
                      <w:r>
                        <w:rPr>
                          <w:b/>
                          <w:i/>
                        </w:rPr>
                        <w:t>esant</w:t>
                      </w:r>
                      <w:r>
                        <w:rPr>
                          <w:b/>
                          <w:i/>
                          <w:spacing w:val="-7"/>
                        </w:rPr>
                        <w:t xml:space="preserve"> </w:t>
                      </w:r>
                      <w:r>
                        <w:rPr>
                          <w:b/>
                          <w:i/>
                        </w:rPr>
                        <w:t>minimaliems</w:t>
                      </w:r>
                      <w:r>
                        <w:rPr>
                          <w:b/>
                          <w:i/>
                          <w:spacing w:val="-7"/>
                        </w:rPr>
                        <w:t xml:space="preserve"> </w:t>
                      </w:r>
                      <w:r>
                        <w:rPr>
                          <w:b/>
                          <w:i/>
                        </w:rPr>
                        <w:t>nepageidaujamo</w:t>
                      </w:r>
                      <w:r>
                        <w:rPr>
                          <w:b/>
                          <w:i/>
                          <w:spacing w:val="-8"/>
                        </w:rPr>
                        <w:t xml:space="preserve"> </w:t>
                      </w:r>
                      <w:r>
                        <w:rPr>
                          <w:b/>
                          <w:i/>
                        </w:rPr>
                        <w:t>vaistų</w:t>
                      </w:r>
                      <w:r>
                        <w:rPr>
                          <w:b/>
                          <w:i/>
                          <w:spacing w:val="-8"/>
                        </w:rPr>
                        <w:t xml:space="preserve"> </w:t>
                      </w:r>
                      <w:r>
                        <w:rPr>
                          <w:b/>
                          <w:i/>
                        </w:rPr>
                        <w:t>poveikio</w:t>
                      </w:r>
                      <w:r>
                        <w:rPr>
                          <w:b/>
                          <w:i/>
                          <w:spacing w:val="-8"/>
                        </w:rPr>
                        <w:t xml:space="preserve"> </w:t>
                      </w:r>
                      <w:r>
                        <w:rPr>
                          <w:b/>
                          <w:i/>
                        </w:rPr>
                        <w:t>simptomams ar netgi visai be jų</w:t>
                      </w:r>
                      <w:r>
                        <w:rPr>
                          <w:b/>
                          <w:i/>
                          <w:position w:val="8"/>
                          <w:sz w:val="14"/>
                        </w:rPr>
                        <w:t>146</w:t>
                      </w:r>
                      <w:r>
                        <w:rPr>
                          <w:b/>
                          <w:i/>
                        </w:rPr>
                        <w:t>. AD gydymas turi būti įvairiapusis: odos drėkinimas, vietiniai priešuždegiminiai vaistai, provokuojančių faktorių, įskaitan</w:t>
                      </w:r>
                      <w:r>
                        <w:rPr>
                          <w:b/>
                          <w:i/>
                        </w:rPr>
                        <w:t>t dirgiklius, alergenus bei emocinį stresą, eliminavimas. Odos kasymas užima pagrindinį vaidmenį pažeidžiant odos vientisumą. Taigi, niežulio kontrolė yra svarbiausia AD gydymo</w:t>
                      </w:r>
                      <w:r>
                        <w:rPr>
                          <w:b/>
                          <w:i/>
                          <w:spacing w:val="-21"/>
                        </w:rPr>
                        <w:t xml:space="preserve"> </w:t>
                      </w:r>
                      <w:r>
                        <w:rPr>
                          <w:b/>
                          <w:i/>
                        </w:rPr>
                        <w:t>dalis</w:t>
                      </w:r>
                      <w:r>
                        <w:rPr>
                          <w:b/>
                          <w:i/>
                          <w:position w:val="8"/>
                          <w:sz w:val="14"/>
                        </w:rPr>
                        <w:t>147</w:t>
                      </w:r>
                      <w:r>
                        <w:rPr>
                          <w:b/>
                          <w:i/>
                        </w:rPr>
                        <w:t>.</w:t>
                      </w:r>
                    </w:p>
                  </w:txbxContent>
                </v:textbox>
                <w10:wrap type="topAndBottom" anchorx="page"/>
              </v:shape>
            </w:pict>
          </mc:Fallback>
        </mc:AlternateContent>
      </w:r>
    </w:p>
    <w:p w:rsidR="008E699E" w:rsidRDefault="008E699E">
      <w:pPr>
        <w:pStyle w:val="Pagrindinistekstas"/>
        <w:spacing w:before="1"/>
        <w:rPr>
          <w:sz w:val="18"/>
        </w:rPr>
      </w:pPr>
    </w:p>
    <w:p w:rsidR="008E699E" w:rsidRDefault="00C43574">
      <w:pPr>
        <w:pStyle w:val="Pagrindinistekstas"/>
        <w:spacing w:before="94" w:line="276" w:lineRule="auto"/>
        <w:ind w:left="432" w:right="1434" w:firstLine="852"/>
      </w:pPr>
      <w:r>
        <w:t xml:space="preserve">Išsamesnį vaikų AD aprašymą galima rasti LR sveikatos apsaugos ministerijos tinklalapyje, Diagnostikos ir gydymo protokolų skiltyje: </w:t>
      </w:r>
      <w:hyperlink r:id="rId164">
        <w:r>
          <w:rPr>
            <w:color w:val="0462C1"/>
            <w:u w:val="single" w:color="0462C1"/>
          </w:rPr>
          <w:t>http://sam.lrv.lt/lt/veiklos-sritys/asmens-</w:t>
        </w:r>
      </w:hyperlink>
      <w:r>
        <w:rPr>
          <w:color w:val="0462C1"/>
        </w:rPr>
        <w:t xml:space="preserve"> </w:t>
      </w:r>
      <w:hyperlink r:id="rId165">
        <w:r>
          <w:rPr>
            <w:color w:val="0462C1"/>
            <w:u w:val="single" w:color="0462C1"/>
          </w:rPr>
          <w:t>sveikat</w:t>
        </w:r>
        <w:r>
          <w:rPr>
            <w:color w:val="0462C1"/>
            <w:u w:val="single" w:color="0462C1"/>
          </w:rPr>
          <w:t>os-prieziura/diagnostikos-gydymo-metodikos-ir-rekomendacijos/diagnostikos-ir-gydymo-</w:t>
        </w:r>
      </w:hyperlink>
      <w:r>
        <w:rPr>
          <w:color w:val="0462C1"/>
        </w:rPr>
        <w:t xml:space="preserve"> </w:t>
      </w:r>
      <w:hyperlink r:id="rId166">
        <w:r>
          <w:rPr>
            <w:color w:val="0462C1"/>
            <w:u w:val="single" w:color="0462C1"/>
          </w:rPr>
          <w:t>protoko</w:t>
        </w:r>
        <w:r>
          <w:rPr>
            <w:color w:val="0462C1"/>
            <w:u w:val="single" w:color="0462C1"/>
          </w:rPr>
          <w:t>lai</w:t>
        </w:r>
        <w:r>
          <w:rPr>
            <w:color w:val="0462C1"/>
          </w:rPr>
          <w:t xml:space="preserve"> </w:t>
        </w:r>
      </w:hyperlink>
      <w:r>
        <w:t>(žr. „Vaikų ligų srities protokolai).</w:t>
      </w:r>
    </w:p>
    <w:p w:rsidR="008E699E" w:rsidRDefault="00C43574">
      <w:pPr>
        <w:pStyle w:val="Pagrindinistekstas"/>
        <w:spacing w:before="120"/>
        <w:ind w:left="1285"/>
      </w:pPr>
      <w:r>
        <w:rPr>
          <w:color w:val="2E5395"/>
        </w:rPr>
        <w:t>Kontaktinis dermatitas</w:t>
      </w:r>
    </w:p>
    <w:p w:rsidR="008E699E" w:rsidRDefault="00C43574">
      <w:pPr>
        <w:pStyle w:val="Pagrindinistekstas"/>
        <w:spacing w:before="157" w:line="271" w:lineRule="auto"/>
        <w:ind w:left="432" w:right="1434"/>
      </w:pPr>
      <w:r>
        <w:t>KD – tai bendras terminas ūminių ir lėtinių patologijų grupei, atsirandančiai dėl tiesioginio odos sąlyčio su dirginančiomis medžiagomis</w:t>
      </w:r>
      <w:r>
        <w:rPr>
          <w:position w:val="8"/>
          <w:sz w:val="14"/>
        </w:rPr>
        <w:t>148</w:t>
      </w:r>
      <w:r>
        <w:t>.</w:t>
      </w:r>
    </w:p>
    <w:p w:rsidR="008E699E" w:rsidRDefault="00C43574">
      <w:pPr>
        <w:pStyle w:val="Pagrindinistekstas"/>
        <w:spacing w:before="127"/>
        <w:ind w:left="1285"/>
      </w:pPr>
      <w:r>
        <w:t>Pagal tai, kokia reakcija sukeliama, KD yra skirst</w:t>
      </w:r>
      <w:r>
        <w:t>omas į dvi rūšis – nealerginį ir alerginį.</w:t>
      </w:r>
    </w:p>
    <w:p w:rsidR="008E699E" w:rsidRDefault="00C43574">
      <w:pPr>
        <w:pStyle w:val="Pagrindinistekstas"/>
        <w:spacing w:before="158" w:line="276" w:lineRule="auto"/>
        <w:ind w:left="432" w:right="1437" w:firstLine="852"/>
        <w:jc w:val="both"/>
      </w:pPr>
      <w:r>
        <w:t>Nealerginis KD – tai ūminė ar lėtinė uždegiminė odos reakcija į dirginančią ar odą erzinančią</w:t>
      </w:r>
      <w:r>
        <w:rPr>
          <w:spacing w:val="-17"/>
        </w:rPr>
        <w:t xml:space="preserve"> </w:t>
      </w:r>
      <w:r>
        <w:t>medžiagą,</w:t>
      </w:r>
      <w:r>
        <w:rPr>
          <w:spacing w:val="-16"/>
        </w:rPr>
        <w:t xml:space="preserve"> </w:t>
      </w:r>
      <w:r>
        <w:t>veikiančią</w:t>
      </w:r>
      <w:r>
        <w:rPr>
          <w:spacing w:val="-15"/>
        </w:rPr>
        <w:t xml:space="preserve"> </w:t>
      </w:r>
      <w:r>
        <w:t>odą</w:t>
      </w:r>
      <w:r>
        <w:rPr>
          <w:spacing w:val="-17"/>
        </w:rPr>
        <w:t xml:space="preserve"> </w:t>
      </w:r>
      <w:r>
        <w:t>tiesiogiai</w:t>
      </w:r>
      <w:r>
        <w:rPr>
          <w:spacing w:val="-16"/>
        </w:rPr>
        <w:t xml:space="preserve"> </w:t>
      </w:r>
      <w:r>
        <w:t>iš</w:t>
      </w:r>
      <w:r>
        <w:rPr>
          <w:spacing w:val="-17"/>
        </w:rPr>
        <w:t xml:space="preserve"> </w:t>
      </w:r>
      <w:r>
        <w:t>išorės.</w:t>
      </w:r>
      <w:r>
        <w:rPr>
          <w:spacing w:val="-15"/>
        </w:rPr>
        <w:t xml:space="preserve"> </w:t>
      </w:r>
      <w:r>
        <w:t>Nuo</w:t>
      </w:r>
      <w:r>
        <w:rPr>
          <w:spacing w:val="-20"/>
        </w:rPr>
        <w:t xml:space="preserve"> </w:t>
      </w:r>
      <w:r>
        <w:t>jos</w:t>
      </w:r>
      <w:r>
        <w:rPr>
          <w:spacing w:val="-17"/>
        </w:rPr>
        <w:t xml:space="preserve"> </w:t>
      </w:r>
      <w:r>
        <w:t>veikimo</w:t>
      </w:r>
      <w:r>
        <w:rPr>
          <w:spacing w:val="-17"/>
        </w:rPr>
        <w:t xml:space="preserve"> </w:t>
      </w:r>
      <w:r>
        <w:t>trukmės</w:t>
      </w:r>
      <w:r>
        <w:rPr>
          <w:spacing w:val="-17"/>
        </w:rPr>
        <w:t xml:space="preserve"> </w:t>
      </w:r>
      <w:r>
        <w:t>ir</w:t>
      </w:r>
      <w:r>
        <w:rPr>
          <w:spacing w:val="-15"/>
        </w:rPr>
        <w:t xml:space="preserve"> </w:t>
      </w:r>
      <w:r>
        <w:t>koncentracijos bei veikiamos vietos priklauso</w:t>
      </w:r>
      <w:r>
        <w:t xml:space="preserve"> uždegimo reiškinių išraiška. Išsivysto visiems. Dažniausiai serga suaugusieji, retai – vaikai. Dažniausiai serga tam tikrų profesijų žmonės, kurie nuolat ar dažnai kontaktuoja su odą dirginančiomis medžiagomis, (pvz.: kirpėjos, valytojos,</w:t>
      </w:r>
      <w:r>
        <w:rPr>
          <w:spacing w:val="-25"/>
        </w:rPr>
        <w:t xml:space="preserve"> </w:t>
      </w:r>
      <w:r>
        <w:t>statybininkai)</w:t>
      </w:r>
      <w:r>
        <w:rPr>
          <w:position w:val="8"/>
          <w:sz w:val="14"/>
        </w:rPr>
        <w:t>14</w:t>
      </w:r>
      <w:r>
        <w:rPr>
          <w:position w:val="8"/>
          <w:sz w:val="14"/>
        </w:rPr>
        <w:t>9</w:t>
      </w:r>
      <w:r>
        <w:t>.</w:t>
      </w:r>
    </w:p>
    <w:p w:rsidR="008E699E" w:rsidRDefault="00C43574">
      <w:pPr>
        <w:pStyle w:val="Pagrindinistekstas"/>
        <w:spacing w:before="115" w:line="276" w:lineRule="auto"/>
        <w:ind w:left="432" w:right="1434" w:firstLine="852"/>
        <w:jc w:val="both"/>
      </w:pPr>
      <w:r>
        <w:t>Alerginis KD – tai kontaktinių alergenų sukeltas odos uždegimas. Būdingas tiems asmenims, kurie turi paveldėtą polinkį.</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rPr>
          <w:sz w:val="23"/>
        </w:rPr>
      </w:pPr>
      <w:r>
        <w:rPr>
          <w:noProof/>
          <w:lang w:bidi="ar-SA"/>
        </w:rPr>
        <mc:AlternateContent>
          <mc:Choice Requires="wps">
            <w:drawing>
              <wp:anchor distT="0" distB="0" distL="0" distR="0" simplePos="0" relativeHeight="251696128" behindDoc="1" locked="0" layoutInCell="1" allowOverlap="1">
                <wp:simplePos x="0" y="0"/>
                <wp:positionH relativeFrom="page">
                  <wp:posOffset>719455</wp:posOffset>
                </wp:positionH>
                <wp:positionV relativeFrom="paragraph">
                  <wp:posOffset>196850</wp:posOffset>
                </wp:positionV>
                <wp:extent cx="1829435" cy="0"/>
                <wp:effectExtent l="0" t="0" r="0" b="0"/>
                <wp:wrapTopAndBottom/>
                <wp:docPr id="52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7A283" id="Line 505"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5pt" to="200.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Zd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" strokeweight=".6pt">
                <w10:wrap type="topAndBottom" anchorx="page"/>
              </v:line>
            </w:pict>
          </mc:Fallback>
        </mc:AlternateContent>
      </w:r>
    </w:p>
    <w:p w:rsidR="008E699E" w:rsidRDefault="00C43574">
      <w:pPr>
        <w:spacing w:before="67"/>
        <w:ind w:left="432" w:right="2814"/>
        <w:rPr>
          <w:rFonts w:ascii="Times New Roman" w:hAnsi="Times New Roman"/>
          <w:sz w:val="20"/>
        </w:rPr>
      </w:pPr>
      <w:r>
        <w:rPr>
          <w:rFonts w:ascii="Times New Roman" w:hAnsi="Times New Roman"/>
          <w:position w:val="7"/>
          <w:sz w:val="13"/>
        </w:rPr>
        <w:t xml:space="preserve">145 </w:t>
      </w:r>
      <w:hyperlink r:id="rId167">
        <w:r>
          <w:rPr>
            <w:rFonts w:ascii="Times New Roman" w:hAnsi="Times New Roman"/>
            <w:color w:val="0462C1"/>
            <w:sz w:val="20"/>
            <w:u w:val="single" w:color="0462C1"/>
          </w:rPr>
          <w:t>http://sam.lrv.lt/lt/veiklos-sritys/asmens-sveikatos-prieziura/diagnostikos-gydymo-metodikos-i</w:t>
        </w:r>
        <w:r>
          <w:rPr>
            <w:rFonts w:ascii="Times New Roman" w:hAnsi="Times New Roman"/>
            <w:color w:val="0462C1"/>
            <w:sz w:val="20"/>
            <w:u w:val="single" w:color="0462C1"/>
          </w:rPr>
          <w:t>r-</w:t>
        </w:r>
      </w:hyperlink>
      <w:r>
        <w:rPr>
          <w:rFonts w:ascii="Times New Roman" w:hAnsi="Times New Roman"/>
          <w:color w:val="0462C1"/>
          <w:sz w:val="20"/>
        </w:rPr>
        <w:t xml:space="preserve"> </w:t>
      </w:r>
      <w:hyperlink r:id="rId168">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146" w:lineRule="exact"/>
        <w:ind w:left="432"/>
        <w:rPr>
          <w:rFonts w:ascii="Times New Roman"/>
          <w:sz w:val="13"/>
        </w:rPr>
      </w:pPr>
      <w:r>
        <w:rPr>
          <w:rFonts w:ascii="Times New Roman"/>
          <w:sz w:val="13"/>
        </w:rPr>
        <w:t>146</w:t>
      </w:r>
    </w:p>
    <w:p w:rsidR="008E699E" w:rsidRDefault="00C43574">
      <w:pPr>
        <w:spacing w:before="85"/>
        <w:ind w:left="432" w:right="1526"/>
        <w:rPr>
          <w:rFonts w:ascii="Times New Roman"/>
          <w:sz w:val="20"/>
        </w:rPr>
      </w:pPr>
      <w:hyperlink r:id="rId169">
        <w:r>
          <w:rPr>
            <w:rFonts w:ascii="Times New Roman"/>
            <w:color w:val="0462C1"/>
            <w:w w:val="95"/>
            <w:sz w:val="20"/>
            <w:u w:val="single" w:color="0462C1"/>
          </w:rPr>
          <w:t>http://www.pediatrija.org/multisites/pediatrija/images/stories/pdf/zurnalas/2014_2/vaiku%20alergologij</w:t>
        </w:r>
        <w:r>
          <w:rPr>
            <w:rFonts w:ascii="Times New Roman"/>
            <w:color w:val="0462C1"/>
            <w:w w:val="95"/>
            <w:sz w:val="20"/>
            <w:u w:val="single" w:color="0462C1"/>
          </w:rPr>
          <w:t>a%20ir%20</w:t>
        </w:r>
      </w:hyperlink>
      <w:r>
        <w:rPr>
          <w:rFonts w:ascii="Times New Roman"/>
          <w:color w:val="0462C1"/>
          <w:w w:val="95"/>
          <w:sz w:val="20"/>
        </w:rPr>
        <w:t xml:space="preserve"> </w:t>
      </w:r>
      <w:hyperlink r:id="rId170">
        <w:r>
          <w:rPr>
            <w:rFonts w:ascii="Times New Roman"/>
            <w:color w:val="0462C1"/>
            <w:sz w:val="20"/>
            <w:u w:val="single" w:color="0462C1"/>
          </w:rPr>
          <w:t>pulmonologija_2014-2.pdf</w:t>
        </w:r>
      </w:hyperlink>
    </w:p>
    <w:p w:rsidR="008E699E" w:rsidRDefault="00C43574">
      <w:pPr>
        <w:spacing w:line="237" w:lineRule="auto"/>
        <w:ind w:left="432" w:right="2814"/>
        <w:rPr>
          <w:rFonts w:ascii="Times New Roman" w:hAnsi="Times New Roman"/>
          <w:sz w:val="20"/>
        </w:rPr>
      </w:pPr>
      <w:r>
        <w:rPr>
          <w:rFonts w:ascii="Times New Roman" w:hAnsi="Times New Roman"/>
          <w:position w:val="7"/>
          <w:sz w:val="13"/>
        </w:rPr>
        <w:t xml:space="preserve">147 </w:t>
      </w:r>
      <w:hyperlink r:id="rId171">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72">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229" w:lineRule="exact"/>
        <w:ind w:left="432"/>
        <w:rPr>
          <w:rFonts w:ascii="Times New Roman"/>
          <w:sz w:val="20"/>
        </w:rPr>
      </w:pPr>
      <w:r>
        <w:rPr>
          <w:rFonts w:ascii="Times New Roman"/>
          <w:position w:val="7"/>
          <w:sz w:val="13"/>
        </w:rPr>
        <w:t xml:space="preserve">148 </w:t>
      </w:r>
      <w:hyperlink r:id="rId173">
        <w:r>
          <w:rPr>
            <w:rFonts w:ascii="Times New Roman"/>
            <w:color w:val="0462C1"/>
            <w:sz w:val="20"/>
            <w:u w:val="single" w:color="0462C1"/>
          </w:rPr>
          <w:t>http://lt.medicine-worlds.com/kontaktnyj-dermatit.htm</w:t>
        </w:r>
      </w:hyperlink>
    </w:p>
    <w:p w:rsidR="008E699E" w:rsidRDefault="00C43574">
      <w:pPr>
        <w:ind w:left="432" w:right="1656"/>
        <w:rPr>
          <w:rFonts w:ascii="Times New Roman"/>
          <w:sz w:val="20"/>
        </w:rPr>
      </w:pPr>
      <w:r>
        <w:rPr>
          <w:rFonts w:ascii="Times New Roman"/>
          <w:position w:val="7"/>
          <w:sz w:val="13"/>
        </w:rPr>
        <w:t xml:space="preserve">149 </w:t>
      </w:r>
      <w:hyperlink r:id="rId174">
        <w:r>
          <w:rPr>
            <w:rFonts w:ascii="Times New Roman"/>
            <w:color w:val="4471C4"/>
            <w:sz w:val="20"/>
            <w:u w:val="single" w:color="4471C4"/>
          </w:rPr>
          <w:t>http://www.odosinstitutas.lt/kategorijos/nealerginis-kontaktinis-dermatitas-letinis-nealerginis-kontaktinis-</w:t>
        </w:r>
      </w:hyperlink>
      <w:r>
        <w:rPr>
          <w:rFonts w:ascii="Times New Roman"/>
          <w:color w:val="4471C4"/>
          <w:sz w:val="20"/>
        </w:rPr>
        <w:t xml:space="preserve"> </w:t>
      </w:r>
      <w:hyperlink r:id="rId175">
        <w:r>
          <w:rPr>
            <w:rFonts w:ascii="Times New Roman"/>
            <w:color w:val="4471C4"/>
            <w:sz w:val="20"/>
            <w:u w:val="single" w:color="4471C4"/>
          </w:rPr>
          <w:t>dermatitas/</w:t>
        </w:r>
      </w:hyperlink>
    </w:p>
    <w:p w:rsidR="008E699E" w:rsidRDefault="008E699E">
      <w:pPr>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3" w:lineRule="auto"/>
        <w:ind w:left="432" w:right="1438" w:firstLine="852"/>
        <w:jc w:val="both"/>
      </w:pPr>
      <w:r>
        <w:t xml:space="preserve">Pagal ligos eigą, tiek nealerginis tiek alerginis KD gali būti ūminis ir lėtinis. </w:t>
      </w:r>
      <w:r>
        <w:rPr>
          <w:spacing w:val="-4"/>
        </w:rPr>
        <w:t>KD</w:t>
      </w:r>
      <w:r>
        <w:rPr>
          <w:spacing w:val="53"/>
        </w:rPr>
        <w:t xml:space="preserve"> </w:t>
      </w:r>
      <w:r>
        <w:t>dažniausiai serga tam tikrų profesijų suaugusieji, kurie nuolat ar dažnai kontaktuoja su odą dirginančiomis medžiagomis, retai – vaikai</w:t>
      </w:r>
      <w:r>
        <w:rPr>
          <w:position w:val="8"/>
          <w:sz w:val="14"/>
        </w:rPr>
        <w:t>15</w:t>
      </w:r>
      <w:r>
        <w:rPr>
          <w:position w:val="8"/>
          <w:sz w:val="14"/>
        </w:rPr>
        <w:t>0,151,152,153,154</w:t>
      </w:r>
      <w:r>
        <w:t>.</w:t>
      </w:r>
    </w:p>
    <w:p w:rsidR="008E699E" w:rsidRDefault="00C43574">
      <w:pPr>
        <w:pStyle w:val="Pagrindinistekstas"/>
        <w:spacing w:before="124" w:line="273" w:lineRule="auto"/>
        <w:ind w:left="432" w:right="1436" w:firstLine="852"/>
        <w:jc w:val="both"/>
      </w:pPr>
      <w:r>
        <w:t>Kadangi KD simptomai atsiranda dėl kontakto su dirginančia medžiaga, pagrindiniai gydymo principai būtų pašalinti sukeliančią medžiagą (pvz.: vartoti apsauginius valiklius be šarmų, kvėpiklių, dažiklių ir pan.) ir gydyti išsivysčiusį odo</w:t>
      </w:r>
      <w:r>
        <w:t>s uždegimą. Labai svarbu yra užtikrinti odos vientisumą, ją drėkinti ir apsaugoti nuo kitų dirginančių medžiagų tepalai</w:t>
      </w:r>
      <w:r>
        <w:rPr>
          <w:position w:val="8"/>
          <w:sz w:val="14"/>
        </w:rPr>
        <w:t>155,156</w:t>
      </w:r>
      <w:r>
        <w:t>.</w:t>
      </w:r>
    </w:p>
    <w:p w:rsidR="008E699E" w:rsidRDefault="00C43574">
      <w:pPr>
        <w:pStyle w:val="Pagrindinistekstas"/>
        <w:spacing w:before="126"/>
        <w:ind w:left="1285"/>
        <w:jc w:val="both"/>
      </w:pPr>
      <w:r>
        <w:rPr>
          <w:color w:val="2E5395"/>
        </w:rPr>
        <w:t>Seborėjinis dermatitas</w:t>
      </w:r>
    </w:p>
    <w:p w:rsidR="008E699E" w:rsidRDefault="00C43574">
      <w:pPr>
        <w:pStyle w:val="Pagrindinistekstas"/>
        <w:spacing w:before="152" w:line="276" w:lineRule="auto"/>
        <w:ind w:left="432" w:right="1439" w:firstLine="852"/>
        <w:jc w:val="both"/>
      </w:pPr>
      <w:r>
        <w:t>SD – tai lėtinis seborėjinių odos vietų uždegimas</w:t>
      </w:r>
      <w:r>
        <w:rPr>
          <w:position w:val="8"/>
          <w:sz w:val="14"/>
        </w:rPr>
        <w:t>157</w:t>
      </w:r>
      <w:r>
        <w:t xml:space="preserve">. SD atsiranda kūne, kur yra daug riebalinių liaukų: </w:t>
      </w:r>
      <w:r>
        <w:t>viršutinėje nugaros, krūtinės dalyje, nosies ir galvos odoje. Tiksli SD priežastis nežinoma, nors tam tikrą vaidmenį vaidina genai ir hormonai. Mikroorganizmai, natūraliai gyvenantys ant odos, taip pat gali prisidėti prie SD išsivystymo.</w:t>
      </w:r>
    </w:p>
    <w:p w:rsidR="008E699E" w:rsidRDefault="00C43574">
      <w:pPr>
        <w:pStyle w:val="Pagrindinistekstas"/>
        <w:spacing w:before="121" w:line="276" w:lineRule="auto"/>
        <w:ind w:left="432" w:right="1434" w:firstLine="852"/>
        <w:jc w:val="both"/>
      </w:pPr>
      <w:r>
        <w:t>SD</w:t>
      </w:r>
      <w:r>
        <w:rPr>
          <w:spacing w:val="-14"/>
        </w:rPr>
        <w:t xml:space="preserve"> </w:t>
      </w:r>
      <w:r>
        <w:t>gali</w:t>
      </w:r>
      <w:r>
        <w:rPr>
          <w:spacing w:val="-13"/>
        </w:rPr>
        <w:t xml:space="preserve"> </w:t>
      </w:r>
      <w:r>
        <w:t>išsivystyt</w:t>
      </w:r>
      <w:r>
        <w:t>i</w:t>
      </w:r>
      <w:r>
        <w:rPr>
          <w:spacing w:val="-15"/>
        </w:rPr>
        <w:t xml:space="preserve"> </w:t>
      </w:r>
      <w:r>
        <w:t>bet</w:t>
      </w:r>
      <w:r>
        <w:rPr>
          <w:spacing w:val="-14"/>
        </w:rPr>
        <w:t xml:space="preserve"> </w:t>
      </w:r>
      <w:r>
        <w:t>kurio</w:t>
      </w:r>
      <w:r>
        <w:rPr>
          <w:spacing w:val="-12"/>
        </w:rPr>
        <w:t xml:space="preserve"> </w:t>
      </w:r>
      <w:r>
        <w:t>amžiaus</w:t>
      </w:r>
      <w:r>
        <w:rPr>
          <w:spacing w:val="-14"/>
        </w:rPr>
        <w:t xml:space="preserve"> </w:t>
      </w:r>
      <w:r>
        <w:t>žmonėms,</w:t>
      </w:r>
      <w:r>
        <w:rPr>
          <w:spacing w:val="-12"/>
        </w:rPr>
        <w:t xml:space="preserve"> </w:t>
      </w:r>
      <w:r>
        <w:t>įskaitant</w:t>
      </w:r>
      <w:r>
        <w:rPr>
          <w:spacing w:val="-13"/>
        </w:rPr>
        <w:t xml:space="preserve"> </w:t>
      </w:r>
      <w:r>
        <w:t>kūdikius.</w:t>
      </w:r>
      <w:r>
        <w:rPr>
          <w:spacing w:val="-14"/>
        </w:rPr>
        <w:t xml:space="preserve"> </w:t>
      </w:r>
      <w:r>
        <w:t>Tačiau</w:t>
      </w:r>
      <w:r>
        <w:rPr>
          <w:spacing w:val="-15"/>
        </w:rPr>
        <w:t xml:space="preserve"> </w:t>
      </w:r>
      <w:r>
        <w:t>dažniausiai</w:t>
      </w:r>
      <w:r>
        <w:rPr>
          <w:spacing w:val="-14"/>
        </w:rPr>
        <w:t xml:space="preserve"> </w:t>
      </w:r>
      <w:r>
        <w:t>SD pasireiškia suaugusiesiems nuo 30 iki 60 metų ir kūdikiams iki 3 mėnesių, todėl Mokyklose tai nėra aktuali</w:t>
      </w:r>
      <w:r>
        <w:rPr>
          <w:spacing w:val="-1"/>
        </w:rPr>
        <w:t xml:space="preserve"> </w:t>
      </w:r>
      <w:r>
        <w:t>problema.</w:t>
      </w:r>
    </w:p>
    <w:p w:rsidR="008E699E" w:rsidRDefault="00C43574">
      <w:pPr>
        <w:pStyle w:val="Pagrindinistekstas"/>
        <w:spacing w:before="118"/>
        <w:ind w:left="1285"/>
        <w:jc w:val="both"/>
      </w:pPr>
      <w:r>
        <w:rPr>
          <w:color w:val="2E5395"/>
        </w:rPr>
        <w:t>Vaikų, sergančių dermatitais, elgsenos psichosocialiniai aspektai</w:t>
      </w:r>
    </w:p>
    <w:p w:rsidR="008E699E" w:rsidRDefault="00C43574">
      <w:pPr>
        <w:pStyle w:val="Pagrindinistekstas"/>
        <w:spacing w:before="160" w:line="273" w:lineRule="auto"/>
        <w:ind w:left="432" w:right="1434" w:firstLine="852"/>
        <w:jc w:val="both"/>
      </w:pPr>
      <w:r>
        <w:t>Iš visų dermatitų dažniausiai nustatomas AD laikomas viena labiausiai stresą keliančių ir gyvenimo kokybę mažinančių odos ligų, kuri stigmatizuoja ir veda į izoliuotumą. Net ir nebūdamas gyvybiškai pavojingas, AD stipriai paveikia sergančiojo galimybes pri</w:t>
      </w:r>
      <w:r>
        <w:t>sitaikyti</w:t>
      </w:r>
      <w:r>
        <w:rPr>
          <w:position w:val="8"/>
          <w:sz w:val="14"/>
        </w:rPr>
        <w:t>158</w:t>
      </w:r>
      <w:r>
        <w:t>. Šeimos gerovei, auginat AD sergantį vaiką, didelę įtaką daro patiriama psichologinė įtampa, nemiga, dermatito gydymui patiriamos didelės finansinės išlaidos</w:t>
      </w:r>
      <w:r>
        <w:rPr>
          <w:position w:val="8"/>
          <w:sz w:val="14"/>
        </w:rPr>
        <w:t>159</w:t>
      </w:r>
      <w:r>
        <w:t>.</w:t>
      </w:r>
    </w:p>
    <w:p w:rsidR="008E699E" w:rsidRDefault="00C43574">
      <w:pPr>
        <w:pStyle w:val="Pagrindinistekstas"/>
        <w:spacing w:before="123" w:line="276" w:lineRule="auto"/>
        <w:ind w:left="432" w:right="1438" w:firstLine="852"/>
        <w:jc w:val="both"/>
      </w:pPr>
      <w:r>
        <w:t>Atopinių ligų ir emocinių problemų sąsajas skirtingo amžiaus vaikų grupėse patvirtina dauguma tyrimų: ikimokykliniame amžiuje, viduriniojoje vaikystėje, taip pat ir paauglystėje atskleidžiamos sąsajos su miego sutrikimais, aukštesniu depresiškumo ir nerimo</w:t>
      </w:r>
      <w:r>
        <w:t xml:space="preserve"> lygiu. Taip pat AD sergantys vaikai pasižymi žema saviverte, dažnu nuovargiu, išmoktu bejėgiškumu.</w:t>
      </w:r>
    </w:p>
    <w:p w:rsidR="008E699E" w:rsidRDefault="00C43574">
      <w:pPr>
        <w:pStyle w:val="Pagrindinistekstas"/>
        <w:spacing w:before="118" w:line="276" w:lineRule="auto"/>
        <w:ind w:left="432" w:right="1435" w:firstLine="852"/>
        <w:jc w:val="both"/>
      </w:pPr>
      <w:r>
        <w:t>Dėl vizualiai pastebimos ir nepatrauklios ligos AD sergančius vaikus neretai atstumia bendramoksliai ir bendraamžiai, dėl ko sergantieji labai išgyvena. Tok</w:t>
      </w:r>
      <w:r>
        <w:t>ie vaikai dažniau tampa patyčių objektu, kas įtakoja emocinių problemų atsiradimą. Minėti veiksniai gali būti susiję ir su sergančiojo noru atsiriboti, socialinių kontaktų vengimu, o tai paveikia tarpasmeninių santykių kokybę ir įtakoja žemesnę vaiko saviv</w:t>
      </w:r>
      <w:r>
        <w:t>ertę.</w:t>
      </w:r>
    </w:p>
    <w:p w:rsidR="008E699E" w:rsidRDefault="00C43574">
      <w:pPr>
        <w:pStyle w:val="Pagrindinistekstas"/>
        <w:spacing w:before="122" w:line="276" w:lineRule="auto"/>
        <w:ind w:left="432" w:right="1438" w:firstLine="852"/>
        <w:jc w:val="both"/>
      </w:pPr>
      <w:r>
        <w:t>Svarbus aspektas, reikšmingai susijęs su odos liga sergančio vaiko emocine būkle, yra tai, kad tėvams kyla sunkumų auginant AD sergančius vaikus ir tai kelia įtampą šeimoje. Šie sunkumai į tėvų ir vaiko tarpusavio santykius perduodami kaip susierzini</w:t>
      </w:r>
      <w:r>
        <w:t>mas, nekantrumas,</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spacing w:before="4"/>
        <w:rPr>
          <w:sz w:val="16"/>
        </w:rPr>
      </w:pPr>
    </w:p>
    <w:p w:rsidR="008E699E" w:rsidRDefault="00C43574">
      <w:pPr>
        <w:spacing w:before="94" w:line="233" w:lineRule="exact"/>
        <w:ind w:left="432"/>
        <w:rPr>
          <w:rFonts w:ascii="Times New Roman"/>
          <w:sz w:val="20"/>
        </w:rPr>
      </w:pPr>
      <w:r>
        <w:rPr>
          <w:rFonts w:ascii="Times New Roman"/>
          <w:position w:val="7"/>
          <w:sz w:val="13"/>
        </w:rPr>
        <w:t>150</w:t>
      </w:r>
      <w:r>
        <w:rPr>
          <w:rFonts w:ascii="Times New Roman"/>
          <w:spacing w:val="4"/>
          <w:position w:val="7"/>
          <w:sz w:val="13"/>
        </w:rPr>
        <w:t xml:space="preserve"> </w:t>
      </w:r>
      <w:hyperlink r:id="rId176">
        <w:r>
          <w:rPr>
            <w:rFonts w:ascii="Times New Roman"/>
            <w:color w:val="0462C1"/>
            <w:sz w:val="20"/>
            <w:u w:val="single" w:color="0462C1"/>
          </w:rPr>
          <w:t>http://www.odosinstitutas.lt/kategorijos/alerginis-kontaktinis-dermatitas/</w:t>
        </w:r>
      </w:hyperlink>
    </w:p>
    <w:p w:rsidR="008E699E" w:rsidRDefault="00C43574">
      <w:pPr>
        <w:spacing w:line="230" w:lineRule="exact"/>
        <w:ind w:left="432"/>
        <w:rPr>
          <w:rFonts w:ascii="Times New Roman"/>
          <w:sz w:val="20"/>
        </w:rPr>
      </w:pPr>
      <w:r>
        <w:rPr>
          <w:rFonts w:ascii="Times New Roman"/>
          <w:position w:val="7"/>
          <w:sz w:val="13"/>
        </w:rPr>
        <w:t>151</w:t>
      </w:r>
      <w:r>
        <w:rPr>
          <w:rFonts w:ascii="Times New Roman"/>
          <w:spacing w:val="4"/>
          <w:position w:val="7"/>
          <w:sz w:val="13"/>
        </w:rPr>
        <w:t xml:space="preserve"> </w:t>
      </w:r>
      <w:hyperlink r:id="rId177">
        <w:r>
          <w:rPr>
            <w:rFonts w:ascii="Times New Roman"/>
            <w:color w:val="0462C1"/>
            <w:sz w:val="20"/>
            <w:u w:val="single" w:color="0462C1"/>
          </w:rPr>
          <w:t>http://www.odosinstitutas.lt/kategorijos/alerginis-kontaktinis-dermatitas/</w:t>
        </w:r>
      </w:hyperlink>
    </w:p>
    <w:p w:rsidR="008E699E" w:rsidRDefault="00C43574">
      <w:pPr>
        <w:spacing w:line="230" w:lineRule="exact"/>
        <w:ind w:left="432"/>
        <w:rPr>
          <w:rFonts w:ascii="Times New Roman"/>
          <w:sz w:val="20"/>
        </w:rPr>
      </w:pPr>
      <w:r>
        <w:rPr>
          <w:rFonts w:ascii="Times New Roman"/>
          <w:position w:val="7"/>
          <w:sz w:val="13"/>
        </w:rPr>
        <w:t>152</w:t>
      </w:r>
      <w:r>
        <w:rPr>
          <w:rFonts w:ascii="Times New Roman"/>
          <w:spacing w:val="4"/>
          <w:position w:val="7"/>
          <w:sz w:val="13"/>
        </w:rPr>
        <w:t xml:space="preserve"> </w:t>
      </w:r>
      <w:hyperlink r:id="rId178">
        <w:r>
          <w:rPr>
            <w:rFonts w:ascii="Times New Roman"/>
            <w:color w:val="0462C1"/>
            <w:sz w:val="20"/>
            <w:u w:val="single" w:color="0462C1"/>
          </w:rPr>
          <w:t>http://www.odosinstitutas.lt/kategorijos/alerg</w:t>
        </w:r>
        <w:r>
          <w:rPr>
            <w:rFonts w:ascii="Times New Roman"/>
            <w:color w:val="0462C1"/>
            <w:sz w:val="20"/>
            <w:u w:val="single" w:color="0462C1"/>
          </w:rPr>
          <w:t>inis-kontaktinis-dermatitas/</w:t>
        </w:r>
      </w:hyperlink>
    </w:p>
    <w:p w:rsidR="008E699E" w:rsidRDefault="00C43574">
      <w:pPr>
        <w:spacing w:line="230" w:lineRule="exact"/>
        <w:ind w:left="432"/>
        <w:rPr>
          <w:rFonts w:ascii="Times New Roman"/>
          <w:sz w:val="20"/>
        </w:rPr>
      </w:pPr>
      <w:r>
        <w:rPr>
          <w:rFonts w:ascii="Times New Roman"/>
          <w:position w:val="7"/>
          <w:sz w:val="13"/>
        </w:rPr>
        <w:t xml:space="preserve">153 </w:t>
      </w:r>
      <w:hyperlink r:id="rId179">
        <w:r>
          <w:rPr>
            <w:rFonts w:ascii="Times New Roman"/>
            <w:color w:val="0462C1"/>
            <w:sz w:val="20"/>
            <w:u w:val="single" w:color="0462C1"/>
          </w:rPr>
          <w:t>https://www.naaf.no/lt-LT/fokusomrader/eksem/santrauka-apie-egzem-eksem/</w:t>
        </w:r>
      </w:hyperlink>
    </w:p>
    <w:p w:rsidR="008E699E" w:rsidRDefault="00C43574">
      <w:pPr>
        <w:spacing w:line="230" w:lineRule="exact"/>
        <w:ind w:left="432"/>
        <w:rPr>
          <w:rFonts w:ascii="Times New Roman"/>
          <w:sz w:val="20"/>
        </w:rPr>
      </w:pPr>
      <w:r>
        <w:rPr>
          <w:rFonts w:ascii="Times New Roman"/>
          <w:position w:val="7"/>
          <w:sz w:val="13"/>
        </w:rPr>
        <w:t xml:space="preserve">154 </w:t>
      </w:r>
      <w:hyperlink r:id="rId180">
        <w:r>
          <w:rPr>
            <w:rFonts w:ascii="Times New Roman"/>
            <w:color w:val="0462C1"/>
            <w:sz w:val="20"/>
            <w:u w:val="single" w:color="0462C1"/>
          </w:rPr>
          <w:t>http://www.odosinstitutas.lt/kategorijos/alerginis-kontaktinis-dermatitas/</w:t>
        </w:r>
      </w:hyperlink>
    </w:p>
    <w:p w:rsidR="008E699E" w:rsidRDefault="00C43574">
      <w:pPr>
        <w:spacing w:line="229" w:lineRule="exact"/>
        <w:ind w:left="432"/>
        <w:rPr>
          <w:rFonts w:ascii="Times New Roman" w:hAnsi="Times New Roman"/>
          <w:sz w:val="20"/>
        </w:rPr>
      </w:pPr>
      <w:r>
        <w:rPr>
          <w:rFonts w:ascii="Times New Roman" w:hAnsi="Times New Roman"/>
          <w:position w:val="7"/>
          <w:sz w:val="13"/>
        </w:rPr>
        <w:t xml:space="preserve">155 </w:t>
      </w:r>
      <w:r>
        <w:rPr>
          <w:rFonts w:ascii="Times New Roman" w:hAnsi="Times New Roman"/>
          <w:sz w:val="20"/>
        </w:rPr>
        <w:t>Alerginės odos ligos. L. Malinauskienė. Vaistų žinios, 2014 m.</w:t>
      </w:r>
    </w:p>
    <w:p w:rsidR="008E699E" w:rsidRDefault="00C43574">
      <w:pPr>
        <w:spacing w:line="229" w:lineRule="exact"/>
        <w:ind w:left="432"/>
        <w:rPr>
          <w:rFonts w:ascii="Times New Roman"/>
          <w:sz w:val="20"/>
        </w:rPr>
      </w:pPr>
      <w:r>
        <w:rPr>
          <w:rFonts w:ascii="Times New Roman"/>
          <w:position w:val="7"/>
          <w:sz w:val="13"/>
        </w:rPr>
        <w:t xml:space="preserve">156 </w:t>
      </w:r>
      <w:hyperlink r:id="rId181">
        <w:r>
          <w:rPr>
            <w:rFonts w:ascii="Times New Roman"/>
            <w:color w:val="0462C1"/>
            <w:sz w:val="20"/>
            <w:u w:val="single" w:color="0462C1"/>
          </w:rPr>
          <w:t>https://www.lazeriniscentras.lt/lt/paslaugos/kontaktinis-dermatitas</w:t>
        </w:r>
      </w:hyperlink>
    </w:p>
    <w:p w:rsidR="008E699E" w:rsidRDefault="00C43574">
      <w:pPr>
        <w:spacing w:line="230" w:lineRule="exact"/>
        <w:ind w:left="432"/>
        <w:rPr>
          <w:rFonts w:ascii="Times New Roman"/>
          <w:sz w:val="20"/>
        </w:rPr>
      </w:pPr>
      <w:r>
        <w:rPr>
          <w:rFonts w:ascii="Times New Roman"/>
          <w:position w:val="7"/>
          <w:sz w:val="13"/>
        </w:rPr>
        <w:t xml:space="preserve">157 </w:t>
      </w:r>
      <w:hyperlink r:id="rId182">
        <w:r>
          <w:rPr>
            <w:rFonts w:ascii="Times New Roman"/>
            <w:color w:val="0462C1"/>
            <w:sz w:val="20"/>
            <w:u w:val="single" w:color="0462C1"/>
          </w:rPr>
          <w:t>http://www.odosinstitutas.lt/kategorijos/seborejinis-dermatitas/</w:t>
        </w:r>
      </w:hyperlink>
    </w:p>
    <w:p w:rsidR="008E699E" w:rsidRDefault="00C43574">
      <w:pPr>
        <w:spacing w:line="230" w:lineRule="exact"/>
        <w:ind w:left="432"/>
        <w:rPr>
          <w:rFonts w:ascii="Times New Roman"/>
          <w:sz w:val="20"/>
        </w:rPr>
      </w:pPr>
      <w:r>
        <w:rPr>
          <w:rFonts w:ascii="Times New Roman"/>
          <w:position w:val="7"/>
          <w:sz w:val="13"/>
        </w:rPr>
        <w:t xml:space="preserve">158 </w:t>
      </w:r>
      <w:hyperlink r:id="rId183">
        <w:r>
          <w:rPr>
            <w:rFonts w:ascii="Times New Roman"/>
            <w:color w:val="0462C1"/>
            <w:sz w:val="20"/>
            <w:u w:val="single" w:color="0462C1"/>
          </w:rPr>
          <w:t>http://www.mtp.lt/?lang=lt&amp;mID=2&amp;linkID=9&amp;ac=newest</w:t>
        </w:r>
      </w:hyperlink>
      <w:r>
        <w:rPr>
          <w:rFonts w:ascii="Times New Roman"/>
          <w:color w:val="0462C1"/>
          <w:sz w:val="20"/>
        </w:rPr>
        <w:t xml:space="preserve"> </w:t>
      </w:r>
      <w:r>
        <w:rPr>
          <w:rFonts w:ascii="Times New Roman"/>
          <w:sz w:val="20"/>
        </w:rPr>
        <w:t>.</w:t>
      </w:r>
    </w:p>
    <w:p w:rsidR="008E699E" w:rsidRDefault="00C43574">
      <w:pPr>
        <w:spacing w:line="233" w:lineRule="exact"/>
        <w:ind w:left="432"/>
        <w:rPr>
          <w:rFonts w:ascii="Times New Roman"/>
          <w:sz w:val="20"/>
        </w:rPr>
      </w:pPr>
      <w:r>
        <w:rPr>
          <w:rFonts w:ascii="Times New Roman"/>
          <w:position w:val="7"/>
          <w:sz w:val="13"/>
        </w:rPr>
        <w:t xml:space="preserve">159 </w:t>
      </w:r>
      <w:r>
        <w:rPr>
          <w:rFonts w:ascii="Times New Roman"/>
          <w:color w:val="0462C1"/>
          <w:sz w:val="20"/>
          <w:u w:val="single" w:color="0462C1"/>
        </w:rPr>
        <w:t>http://talpykla.elaba.lt/elaba-fedora/objects/elaba:1722981/datastreams/ATTACHMENT_1722984/content</w:t>
      </w:r>
    </w:p>
    <w:p w:rsidR="008E699E" w:rsidRDefault="008E699E">
      <w:pPr>
        <w:spacing w:line="233" w:lineRule="exact"/>
        <w:rPr>
          <w:rFonts w:ascii="Times New Roman"/>
          <w:sz w:val="20"/>
        </w:rPr>
        <w:sectPr w:rsidR="008E699E">
          <w:footerReference w:type="default" r:id="rId184"/>
          <w:pgSz w:w="11910" w:h="16840"/>
          <w:pgMar w:top="1340" w:right="0" w:bottom="1340" w:left="700" w:header="0" w:footer="1158" w:gutter="0"/>
          <w:cols w:space="1296"/>
        </w:sectPr>
      </w:pPr>
    </w:p>
    <w:p w:rsidR="008E699E" w:rsidRDefault="00C43574">
      <w:pPr>
        <w:pStyle w:val="Pagrindinistekstas"/>
        <w:spacing w:before="81" w:line="271" w:lineRule="auto"/>
        <w:ind w:left="432" w:right="1436"/>
        <w:jc w:val="both"/>
      </w:pPr>
      <w:r>
        <w:t>nepakantumas.</w:t>
      </w:r>
      <w:r>
        <w:rPr>
          <w:spacing w:val="-6"/>
        </w:rPr>
        <w:t xml:space="preserve"> </w:t>
      </w:r>
      <w:r>
        <w:t>Taip</w:t>
      </w:r>
      <w:r>
        <w:rPr>
          <w:spacing w:val="-4"/>
        </w:rPr>
        <w:t xml:space="preserve"> </w:t>
      </w:r>
      <w:r>
        <w:t>sergantys</w:t>
      </w:r>
      <w:r>
        <w:rPr>
          <w:spacing w:val="-5"/>
        </w:rPr>
        <w:t xml:space="preserve"> </w:t>
      </w:r>
      <w:r>
        <w:t>vaikai</w:t>
      </w:r>
      <w:r>
        <w:rPr>
          <w:spacing w:val="-5"/>
        </w:rPr>
        <w:t xml:space="preserve"> </w:t>
      </w:r>
      <w:r>
        <w:t>patenka</w:t>
      </w:r>
      <w:r>
        <w:rPr>
          <w:spacing w:val="-4"/>
        </w:rPr>
        <w:t xml:space="preserve"> </w:t>
      </w:r>
      <w:r>
        <w:t>į</w:t>
      </w:r>
      <w:r>
        <w:rPr>
          <w:spacing w:val="-7"/>
        </w:rPr>
        <w:t xml:space="preserve"> </w:t>
      </w:r>
      <w:r>
        <w:t>uždarą</w:t>
      </w:r>
      <w:r>
        <w:rPr>
          <w:spacing w:val="-6"/>
        </w:rPr>
        <w:t xml:space="preserve"> </w:t>
      </w:r>
      <w:r>
        <w:t>sutrikusių</w:t>
      </w:r>
      <w:r>
        <w:rPr>
          <w:spacing w:val="-4"/>
        </w:rPr>
        <w:t xml:space="preserve"> </w:t>
      </w:r>
      <w:r>
        <w:t>santykių</w:t>
      </w:r>
      <w:r>
        <w:rPr>
          <w:spacing w:val="-6"/>
        </w:rPr>
        <w:t xml:space="preserve"> </w:t>
      </w:r>
      <w:r>
        <w:t>ir</w:t>
      </w:r>
      <w:r>
        <w:rPr>
          <w:spacing w:val="-5"/>
        </w:rPr>
        <w:t xml:space="preserve"> </w:t>
      </w:r>
      <w:r>
        <w:t>streso</w:t>
      </w:r>
      <w:r>
        <w:rPr>
          <w:spacing w:val="-7"/>
        </w:rPr>
        <w:t xml:space="preserve"> </w:t>
      </w:r>
      <w:r>
        <w:t>ratą,</w:t>
      </w:r>
      <w:r>
        <w:rPr>
          <w:spacing w:val="-5"/>
        </w:rPr>
        <w:t xml:space="preserve"> </w:t>
      </w:r>
      <w:r>
        <w:t>kuriame įtampą patiria ne vien dėl ligos, bet ir dėl nevisaverčio santykio su</w:t>
      </w:r>
      <w:r>
        <w:rPr>
          <w:spacing w:val="-14"/>
        </w:rPr>
        <w:t xml:space="preserve"> </w:t>
      </w:r>
      <w:r>
        <w:t>tėvais</w:t>
      </w:r>
      <w:r>
        <w:rPr>
          <w:position w:val="8"/>
          <w:sz w:val="14"/>
        </w:rPr>
        <w:t>160</w:t>
      </w:r>
      <w:r>
        <w:t>.</w:t>
      </w:r>
    </w:p>
    <w:p w:rsidR="008E699E" w:rsidRDefault="00C43574">
      <w:pPr>
        <w:pStyle w:val="Pagrindinistekstas"/>
        <w:spacing w:before="125" w:line="276" w:lineRule="auto"/>
        <w:ind w:left="432" w:right="1435" w:firstLine="852"/>
        <w:jc w:val="both"/>
      </w:pPr>
      <w:r>
        <w:t>Niežėjimas apibūdinamas kaip labai nemalonus varginantis po</w:t>
      </w:r>
      <w:r>
        <w:t xml:space="preserve">jūtis, skatinantis norą kasytis. AD yra klasikinis lėtinio niežėjimo pavyzdys. AD sukeltas odos niežėjimas neigiamai veikia sergančiųjų gyvenimo kokybę (sutrikdo kasdienę fizinę ir socialinę veiklą, blogina miego kokybę). Stiprus psichoemocinis stresas ir </w:t>
      </w:r>
      <w:r>
        <w:t>kiti psichologiniai veiksniai, tokie kaip stresas, paskatina</w:t>
      </w:r>
      <w:r>
        <w:rPr>
          <w:spacing w:val="-6"/>
        </w:rPr>
        <w:t xml:space="preserve"> </w:t>
      </w:r>
      <w:r>
        <w:t>niežėjimą.</w:t>
      </w:r>
      <w:r>
        <w:rPr>
          <w:spacing w:val="-7"/>
        </w:rPr>
        <w:t xml:space="preserve"> </w:t>
      </w:r>
      <w:r>
        <w:t>Įnirtingas</w:t>
      </w:r>
      <w:r>
        <w:rPr>
          <w:spacing w:val="-6"/>
        </w:rPr>
        <w:t xml:space="preserve"> </w:t>
      </w:r>
      <w:r>
        <w:t>niežulys</w:t>
      </w:r>
      <w:r>
        <w:rPr>
          <w:spacing w:val="-6"/>
        </w:rPr>
        <w:t xml:space="preserve"> </w:t>
      </w:r>
      <w:r>
        <w:t>skatina</w:t>
      </w:r>
      <w:r>
        <w:rPr>
          <w:spacing w:val="-7"/>
        </w:rPr>
        <w:t xml:space="preserve"> </w:t>
      </w:r>
      <w:r>
        <w:t>kasymosi</w:t>
      </w:r>
      <w:r>
        <w:rPr>
          <w:spacing w:val="-9"/>
        </w:rPr>
        <w:t xml:space="preserve"> </w:t>
      </w:r>
      <w:r>
        <w:t>refleksą,</w:t>
      </w:r>
      <w:r>
        <w:rPr>
          <w:spacing w:val="-7"/>
        </w:rPr>
        <w:t xml:space="preserve"> </w:t>
      </w:r>
      <w:r>
        <w:t>o</w:t>
      </w:r>
      <w:r>
        <w:rPr>
          <w:spacing w:val="-7"/>
        </w:rPr>
        <w:t xml:space="preserve"> </w:t>
      </w:r>
      <w:r>
        <w:t>kasantis</w:t>
      </w:r>
      <w:r>
        <w:rPr>
          <w:spacing w:val="-6"/>
        </w:rPr>
        <w:t xml:space="preserve"> </w:t>
      </w:r>
      <w:r>
        <w:t>oda</w:t>
      </w:r>
      <w:r>
        <w:rPr>
          <w:spacing w:val="-8"/>
        </w:rPr>
        <w:t xml:space="preserve"> </w:t>
      </w:r>
      <w:r>
        <w:t>nudraskoma</w:t>
      </w:r>
      <w:r>
        <w:rPr>
          <w:spacing w:val="-5"/>
        </w:rPr>
        <w:t xml:space="preserve"> </w:t>
      </w:r>
      <w:r>
        <w:t>ir pažeidžiama (odos pokyčiai, odos linijų sustorėjimas ir paryškėjimas, nukasymai bei odos apsauginio barjero susilpnėjimas). Susidaręs ydingas niežulio ir kasymosi ratas dar labiau sunkina AD. Naujausi tyrimai rodo, kad neigiama niežėjimo įtaka vaikų gyv</w:t>
      </w:r>
      <w:r>
        <w:t>enimo kokybei netgi didesnė nei</w:t>
      </w:r>
      <w:r>
        <w:rPr>
          <w:spacing w:val="-1"/>
        </w:rPr>
        <w:t xml:space="preserve"> </w:t>
      </w:r>
      <w:r>
        <w:t>suaugusiųjų.</w:t>
      </w:r>
    </w:p>
    <w:p w:rsidR="008E699E" w:rsidRDefault="00C43574">
      <w:pPr>
        <w:pStyle w:val="Pagrindinistekstas"/>
        <w:spacing w:before="120" w:line="276" w:lineRule="auto"/>
        <w:ind w:left="432" w:right="1434" w:firstLine="852"/>
        <w:jc w:val="both"/>
      </w:pPr>
      <w:r>
        <w:t>Niežėjimas labiausiai trikdo vakaro ir nakties miegą mažesniems vaikams. Įvairių mokslinių tyrimų rezultatuose miego trūkumas pateikiamas kaip vienas pagrindinių veiksnių, sąlygojančių riziką susirgti emociniais</w:t>
      </w:r>
      <w:r>
        <w:t xml:space="preserve"> ir elgesio sutrikimais. Nustatyta, kad esant niežėjimo sukeltų</w:t>
      </w:r>
      <w:r>
        <w:rPr>
          <w:spacing w:val="-16"/>
        </w:rPr>
        <w:t xml:space="preserve"> </w:t>
      </w:r>
      <w:r>
        <w:t>miego</w:t>
      </w:r>
      <w:r>
        <w:rPr>
          <w:spacing w:val="-15"/>
        </w:rPr>
        <w:t xml:space="preserve"> </w:t>
      </w:r>
      <w:r>
        <w:t>sutrikimų</w:t>
      </w:r>
      <w:r>
        <w:rPr>
          <w:spacing w:val="-15"/>
        </w:rPr>
        <w:t xml:space="preserve"> </w:t>
      </w:r>
      <w:r>
        <w:t>kūdikystėje,</w:t>
      </w:r>
      <w:r>
        <w:rPr>
          <w:spacing w:val="-14"/>
        </w:rPr>
        <w:t xml:space="preserve"> </w:t>
      </w:r>
      <w:r>
        <w:t>vėliau,</w:t>
      </w:r>
      <w:r>
        <w:rPr>
          <w:spacing w:val="-13"/>
        </w:rPr>
        <w:t xml:space="preserve"> </w:t>
      </w:r>
      <w:r>
        <w:t>paauglystėje,</w:t>
      </w:r>
      <w:r>
        <w:rPr>
          <w:spacing w:val="-15"/>
        </w:rPr>
        <w:t xml:space="preserve"> </w:t>
      </w:r>
      <w:r>
        <w:t>dažniau</w:t>
      </w:r>
      <w:r>
        <w:rPr>
          <w:spacing w:val="-15"/>
        </w:rPr>
        <w:t xml:space="preserve"> </w:t>
      </w:r>
      <w:r>
        <w:t>pasireiškia</w:t>
      </w:r>
      <w:r>
        <w:rPr>
          <w:spacing w:val="-15"/>
        </w:rPr>
        <w:t xml:space="preserve"> </w:t>
      </w:r>
      <w:r>
        <w:t>emocinės</w:t>
      </w:r>
      <w:r>
        <w:rPr>
          <w:spacing w:val="-15"/>
        </w:rPr>
        <w:t xml:space="preserve"> </w:t>
      </w:r>
      <w:r>
        <w:t>ir</w:t>
      </w:r>
      <w:r>
        <w:rPr>
          <w:spacing w:val="-14"/>
        </w:rPr>
        <w:t xml:space="preserve"> </w:t>
      </w:r>
      <w:r>
        <w:t>elgesio problemos. Vyresniems vaikams AD simptomai apsunkina bendravimą su bendraamžiais ir mokymosi procesą.</w:t>
      </w:r>
      <w:r>
        <w:t xml:space="preserve"> Todėl yra poreikis suteikti individualią pagalbą sprendžiant psichosocialines problemas vaikams (ir jų šeimoms), kenčiantiems nuo</w:t>
      </w:r>
      <w:r>
        <w:rPr>
          <w:spacing w:val="-14"/>
        </w:rPr>
        <w:t xml:space="preserve"> </w:t>
      </w:r>
      <w:r>
        <w:t>niežulio</w:t>
      </w:r>
      <w:r>
        <w:rPr>
          <w:position w:val="8"/>
          <w:sz w:val="14"/>
        </w:rPr>
        <w:t>161</w:t>
      </w:r>
      <w:r>
        <w:t>.</w:t>
      </w:r>
    </w:p>
    <w:p w:rsidR="008E699E" w:rsidRDefault="00C43574">
      <w:pPr>
        <w:pStyle w:val="Pagrindinistekstas"/>
        <w:spacing w:before="117"/>
        <w:ind w:left="1285"/>
      </w:pPr>
      <w:r>
        <w:rPr>
          <w:color w:val="2E5395"/>
        </w:rPr>
        <w:t>Anafilaksija</w:t>
      </w:r>
    </w:p>
    <w:p w:rsidR="008E699E" w:rsidRDefault="00C43574">
      <w:pPr>
        <w:pStyle w:val="Pagrindinistekstas"/>
        <w:spacing w:before="157" w:line="276" w:lineRule="auto"/>
        <w:ind w:left="432" w:right="1434" w:firstLine="852"/>
        <w:jc w:val="both"/>
      </w:pPr>
      <w:r>
        <w:t>Anafilaksija – tai sunki, gyvybei grėsminga, sisteminė padidėjusio jautrumo reakcija. Jai būdingi g</w:t>
      </w:r>
      <w:r>
        <w:t>reitai besivystantys gyvybei grėsmingi kvėpavimo sistemos ir/ar širdies-kraujagyslių sistemos simptomai. Dauguma atvejų kartu būna odos ir gleivinių simptomai. Anafilaksija gali pasireikšti sergant alergenų sukelta BA ir dermatitais.</w:t>
      </w:r>
    </w:p>
    <w:p w:rsidR="008E699E" w:rsidRDefault="00C43574">
      <w:pPr>
        <w:pStyle w:val="Pagrindinistekstas"/>
        <w:spacing w:before="121" w:line="276" w:lineRule="auto"/>
        <w:ind w:left="432" w:right="1437" w:firstLine="852"/>
        <w:jc w:val="both"/>
      </w:pPr>
      <w:r>
        <w:t>Anafilaksiją provokuojantys veiksniai skiriasi įvairiose amžiaus grupėse. Vaikams anafilaksiją</w:t>
      </w:r>
      <w:r>
        <w:rPr>
          <w:spacing w:val="-18"/>
        </w:rPr>
        <w:t xml:space="preserve"> </w:t>
      </w:r>
      <w:r>
        <w:t>dažniausiai</w:t>
      </w:r>
      <w:r>
        <w:rPr>
          <w:spacing w:val="-19"/>
        </w:rPr>
        <w:t xml:space="preserve"> </w:t>
      </w:r>
      <w:r>
        <w:t>sukelia</w:t>
      </w:r>
      <w:r>
        <w:rPr>
          <w:spacing w:val="-18"/>
        </w:rPr>
        <w:t xml:space="preserve"> </w:t>
      </w:r>
      <w:r>
        <w:t>maistas,</w:t>
      </w:r>
      <w:r>
        <w:rPr>
          <w:spacing w:val="-19"/>
        </w:rPr>
        <w:t xml:space="preserve"> </w:t>
      </w:r>
      <w:r>
        <w:t>alergija</w:t>
      </w:r>
      <w:r>
        <w:rPr>
          <w:spacing w:val="-18"/>
        </w:rPr>
        <w:t xml:space="preserve"> </w:t>
      </w:r>
      <w:r>
        <w:t>žiedadulkėms,</w:t>
      </w:r>
      <w:r>
        <w:rPr>
          <w:spacing w:val="-19"/>
        </w:rPr>
        <w:t xml:space="preserve"> </w:t>
      </w:r>
      <w:r>
        <w:t>riziką</w:t>
      </w:r>
      <w:r>
        <w:rPr>
          <w:spacing w:val="-18"/>
        </w:rPr>
        <w:t xml:space="preserve"> </w:t>
      </w:r>
      <w:r>
        <w:t>padidina</w:t>
      </w:r>
      <w:r>
        <w:rPr>
          <w:spacing w:val="-18"/>
        </w:rPr>
        <w:t xml:space="preserve"> </w:t>
      </w:r>
      <w:r>
        <w:t>BA</w:t>
      </w:r>
      <w:r>
        <w:rPr>
          <w:position w:val="8"/>
          <w:sz w:val="14"/>
        </w:rPr>
        <w:t>162</w:t>
      </w:r>
      <w:r>
        <w:t>.</w:t>
      </w:r>
      <w:r>
        <w:rPr>
          <w:spacing w:val="-17"/>
        </w:rPr>
        <w:t xml:space="preserve"> </w:t>
      </w:r>
      <w:r>
        <w:t xml:space="preserve">Anafilaksijai išsivystyti svarbus organizmo įsijautrinimas bei gretutiniai veiksniai, </w:t>
      </w:r>
      <w:r>
        <w:t>pvz.: fizinis krūvis, karščiavimas. Vaikai, sergantys alerginėmis ligomis (astma, alergine sloga) ir alergiški maistui, labiau rizikuoja patirti anafilaksiją. Anafilaksinės reakcijos prasideda ir vystosi labai greitai. Paprastai anafilaksija prasideda tuoj</w:t>
      </w:r>
      <w:r>
        <w:t xml:space="preserve"> pat arba praėjus tik kelioms minutėms po kontakto su alergenu. Alergenai, dažniausiai sukeliantys anafilaksinę reakciją pateikti 2.3.3.</w:t>
      </w:r>
      <w:r>
        <w:rPr>
          <w:spacing w:val="-19"/>
        </w:rPr>
        <w:t xml:space="preserve"> </w:t>
      </w:r>
      <w:r>
        <w:t>lentelėje.</w:t>
      </w:r>
    </w:p>
    <w:p w:rsidR="008E699E" w:rsidRDefault="008E699E">
      <w:pPr>
        <w:pStyle w:val="Pagrindinistekstas"/>
        <w:rPr>
          <w:sz w:val="24"/>
        </w:rPr>
      </w:pPr>
    </w:p>
    <w:p w:rsidR="008E699E" w:rsidRDefault="008E699E">
      <w:pPr>
        <w:pStyle w:val="Pagrindinistekstas"/>
        <w:spacing w:before="5"/>
        <w:rPr>
          <w:sz w:val="19"/>
        </w:rPr>
      </w:pPr>
    </w:p>
    <w:p w:rsidR="008E699E" w:rsidRDefault="00C43574">
      <w:pPr>
        <w:ind w:left="432"/>
        <w:rPr>
          <w:i/>
          <w:sz w:val="20"/>
        </w:rPr>
      </w:pPr>
      <w:r>
        <w:rPr>
          <w:b/>
          <w:i/>
          <w:sz w:val="20"/>
        </w:rPr>
        <w:t>2.3.3. lentelė. A</w:t>
      </w:r>
      <w:r>
        <w:rPr>
          <w:i/>
          <w:sz w:val="20"/>
        </w:rPr>
        <w:t>lergenai, dažniausiai sukeliantys anafilaksinę reakciją</w:t>
      </w:r>
    </w:p>
    <w:p w:rsidR="008E699E" w:rsidRDefault="008E699E">
      <w:pPr>
        <w:pStyle w:val="Pagrindinistekstas"/>
        <w:spacing w:before="5"/>
        <w:rPr>
          <w:i/>
          <w:sz w:val="13"/>
        </w:r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122"/>
        <w:gridCol w:w="7202"/>
      </w:tblGrid>
      <w:tr w:rsidR="008E699E">
        <w:trPr>
          <w:trHeight w:val="1694"/>
        </w:trPr>
        <w:tc>
          <w:tcPr>
            <w:tcW w:w="2122" w:type="dxa"/>
          </w:tcPr>
          <w:p w:rsidR="008E699E" w:rsidRDefault="00C43574">
            <w:pPr>
              <w:pStyle w:val="TableParagraph"/>
            </w:pPr>
            <w:r>
              <w:t>Maistas</w:t>
            </w:r>
          </w:p>
        </w:tc>
        <w:tc>
          <w:tcPr>
            <w:tcW w:w="7202" w:type="dxa"/>
          </w:tcPr>
          <w:p w:rsidR="008E699E" w:rsidRDefault="00C43574">
            <w:pPr>
              <w:pStyle w:val="TableParagraph"/>
              <w:spacing w:line="276" w:lineRule="auto"/>
              <w:ind w:right="97"/>
              <w:jc w:val="both"/>
            </w:pPr>
            <w:r>
              <w:t>Dažniausiai anafilaksines reakcijas sukelia maistas. Ypač dažnai anafilaksiją sukelia žemės ir kiti riešutai.</w:t>
            </w:r>
          </w:p>
          <w:p w:rsidR="008E699E" w:rsidRDefault="00C43574">
            <w:pPr>
              <w:pStyle w:val="TableParagraph"/>
              <w:spacing w:before="121" w:line="276" w:lineRule="auto"/>
              <w:ind w:right="92"/>
              <w:jc w:val="both"/>
            </w:pPr>
            <w:r>
              <w:t>Kūdikiams ir mažiems vaikams anafilaksiją dažniausiai sukelia karvės pienas, kiaušiniai, vyresniems – žemės ir medžių riešutai, žuvis, vėžiagyviai</w:t>
            </w:r>
          </w:p>
        </w:tc>
      </w:tr>
      <w:tr w:rsidR="008E699E">
        <w:trPr>
          <w:trHeight w:val="412"/>
        </w:trPr>
        <w:tc>
          <w:tcPr>
            <w:tcW w:w="2122" w:type="dxa"/>
          </w:tcPr>
          <w:p w:rsidR="008E699E" w:rsidRDefault="00C43574">
            <w:pPr>
              <w:pStyle w:val="TableParagraph"/>
            </w:pPr>
            <w:r>
              <w:t>Geliantys vabzdžiai</w:t>
            </w:r>
          </w:p>
        </w:tc>
        <w:tc>
          <w:tcPr>
            <w:tcW w:w="7202" w:type="dxa"/>
          </w:tcPr>
          <w:p w:rsidR="008E699E" w:rsidRDefault="00C43574">
            <w:pPr>
              <w:pStyle w:val="TableParagraph"/>
            </w:pPr>
            <w:r>
              <w:t>Dažniausiai vapsvų ir bičių nuodai.</w:t>
            </w:r>
          </w:p>
        </w:tc>
      </w:tr>
    </w:tbl>
    <w:p w:rsidR="008E699E" w:rsidRDefault="008E699E">
      <w:pPr>
        <w:pStyle w:val="Pagrindinistekstas"/>
        <w:rPr>
          <w:i/>
          <w:sz w:val="20"/>
        </w:rPr>
      </w:pPr>
    </w:p>
    <w:p w:rsidR="008E699E" w:rsidRDefault="00C43574">
      <w:pPr>
        <w:pStyle w:val="Pagrindinistekstas"/>
        <w:spacing w:before="3"/>
        <w:rPr>
          <w:i/>
          <w:sz w:val="26"/>
        </w:rPr>
      </w:pPr>
      <w:r>
        <w:rPr>
          <w:noProof/>
          <w:lang w:bidi="ar-SA"/>
        </w:rPr>
        <mc:AlternateContent>
          <mc:Choice Requires="wps">
            <w:drawing>
              <wp:anchor distT="0" distB="0" distL="0" distR="0" simplePos="0" relativeHeight="251697152" behindDoc="1" locked="0" layoutInCell="1" allowOverlap="1">
                <wp:simplePos x="0" y="0"/>
                <wp:positionH relativeFrom="page">
                  <wp:posOffset>719455</wp:posOffset>
                </wp:positionH>
                <wp:positionV relativeFrom="paragraph">
                  <wp:posOffset>220345</wp:posOffset>
                </wp:positionV>
                <wp:extent cx="1829435" cy="0"/>
                <wp:effectExtent l="0" t="0" r="0" b="0"/>
                <wp:wrapTopAndBottom/>
                <wp:docPr id="528"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6E043" id="Line 504"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35pt" to="200.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AD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" strokeweight=".6pt">
                <w10:wrap type="topAndBottom" anchorx="page"/>
              </v:line>
            </w:pict>
          </mc:Fallback>
        </mc:AlternateContent>
      </w:r>
    </w:p>
    <w:p w:rsidR="008E699E" w:rsidRDefault="00C43574">
      <w:pPr>
        <w:spacing w:before="67" w:line="232" w:lineRule="exact"/>
        <w:ind w:left="432"/>
        <w:rPr>
          <w:rFonts w:ascii="Times New Roman"/>
          <w:sz w:val="20"/>
        </w:rPr>
      </w:pPr>
      <w:r>
        <w:rPr>
          <w:rFonts w:ascii="Times New Roman"/>
          <w:position w:val="7"/>
          <w:sz w:val="13"/>
        </w:rPr>
        <w:t xml:space="preserve">160 </w:t>
      </w:r>
      <w:hyperlink r:id="rId185">
        <w:r>
          <w:rPr>
            <w:rFonts w:ascii="Times New Roman"/>
            <w:color w:val="0462C1"/>
            <w:sz w:val="20"/>
            <w:u w:val="single" w:color="0462C1"/>
          </w:rPr>
          <w:t>http://www.mtp.lt/?lang=lt&amp;mID=2&amp;linkID=9&amp;ac=newest</w:t>
        </w:r>
      </w:hyperlink>
      <w:r>
        <w:rPr>
          <w:rFonts w:ascii="Times New Roman"/>
          <w:color w:val="0462C1"/>
          <w:sz w:val="20"/>
        </w:rPr>
        <w:t xml:space="preserve"> </w:t>
      </w:r>
      <w:r>
        <w:rPr>
          <w:rFonts w:ascii="Times New Roman"/>
          <w:sz w:val="20"/>
        </w:rPr>
        <w:t>.</w:t>
      </w:r>
    </w:p>
    <w:p w:rsidR="008E699E" w:rsidRDefault="00C43574">
      <w:pPr>
        <w:spacing w:line="230" w:lineRule="exact"/>
        <w:ind w:left="432"/>
        <w:rPr>
          <w:rFonts w:ascii="Times New Roman"/>
          <w:sz w:val="20"/>
        </w:rPr>
      </w:pPr>
      <w:r>
        <w:rPr>
          <w:rFonts w:ascii="Times New Roman"/>
          <w:position w:val="7"/>
          <w:sz w:val="13"/>
        </w:rPr>
        <w:t xml:space="preserve">161 </w:t>
      </w:r>
      <w:r>
        <w:rPr>
          <w:rFonts w:ascii="Times New Roman"/>
          <w:color w:val="0462C1"/>
          <w:sz w:val="20"/>
          <w:u w:val="single" w:color="0462C1"/>
        </w:rPr>
        <w:t>https://publications.lsmuni.lt/object/elaba:8695436/8695436.pdf</w:t>
      </w:r>
    </w:p>
    <w:p w:rsidR="008E699E" w:rsidRDefault="00C43574">
      <w:pPr>
        <w:ind w:left="432" w:right="2814"/>
        <w:rPr>
          <w:rFonts w:ascii="Times New Roman" w:hAnsi="Times New Roman"/>
          <w:sz w:val="20"/>
        </w:rPr>
      </w:pPr>
      <w:r>
        <w:rPr>
          <w:rFonts w:ascii="Times New Roman" w:hAnsi="Times New Roman"/>
          <w:position w:val="7"/>
          <w:sz w:val="13"/>
        </w:rPr>
        <w:t xml:space="preserve">162 </w:t>
      </w:r>
      <w:hyperlink r:id="rId186">
        <w:r>
          <w:rPr>
            <w:rFonts w:ascii="Times New Roman" w:hAnsi="Times New Roman"/>
            <w:color w:val="0462C1"/>
            <w:sz w:val="20"/>
            <w:u w:val="single" w:color="0462C1"/>
          </w:rPr>
          <w:t>http://sam.lrv.lt/lt/vei</w:t>
        </w:r>
        <w:r>
          <w:rPr>
            <w:rFonts w:ascii="Times New Roman" w:hAnsi="Times New Roman"/>
            <w:color w:val="0462C1"/>
            <w:sz w:val="20"/>
            <w:u w:val="single" w:color="0462C1"/>
          </w:rPr>
          <w:t>klos-sritys/asmens-sveikatos-prieziura/diagnostikos-gydymo-metodikos-ir-</w:t>
        </w:r>
      </w:hyperlink>
      <w:r>
        <w:rPr>
          <w:rFonts w:ascii="Times New Roman" w:hAnsi="Times New Roman"/>
          <w:color w:val="0462C1"/>
          <w:sz w:val="20"/>
        </w:rPr>
        <w:t xml:space="preserve"> </w:t>
      </w:r>
      <w:hyperlink r:id="rId187">
        <w:r>
          <w:rPr>
            <w:rFonts w:ascii="Times New Roman" w:hAnsi="Times New Roman"/>
            <w:color w:val="0462C1"/>
            <w:sz w:val="20"/>
            <w:u w:val="single" w:color="0462C1"/>
          </w:rPr>
          <w:t>rekomendacijos/diag</w:t>
        </w:r>
        <w:r>
          <w:rPr>
            <w:rFonts w:ascii="Times New Roman" w:hAnsi="Times New Roman"/>
            <w:color w:val="0462C1"/>
            <w:sz w:val="20"/>
            <w:u w:val="single" w:color="0462C1"/>
          </w:rPr>
          <w:t>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8E699E">
      <w:pPr>
        <w:rPr>
          <w:rFonts w:ascii="Times New Roman" w:hAnsi="Times New Roman"/>
          <w:sz w:val="20"/>
        </w:rPr>
        <w:sectPr w:rsidR="008E699E">
          <w:footerReference w:type="default" r:id="rId188"/>
          <w:pgSz w:w="11910" w:h="16840"/>
          <w:pgMar w:top="1340" w:right="0" w:bottom="1100" w:left="700" w:header="0" w:footer="90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122"/>
        <w:gridCol w:w="7202"/>
      </w:tblGrid>
      <w:tr w:rsidR="008E699E">
        <w:trPr>
          <w:trHeight w:val="993"/>
        </w:trPr>
        <w:tc>
          <w:tcPr>
            <w:tcW w:w="2122" w:type="dxa"/>
          </w:tcPr>
          <w:p w:rsidR="008E699E" w:rsidRDefault="00C43574">
            <w:pPr>
              <w:pStyle w:val="TableParagraph"/>
            </w:pPr>
            <w:r>
              <w:t>Lateksas</w:t>
            </w:r>
          </w:p>
        </w:tc>
        <w:tc>
          <w:tcPr>
            <w:tcW w:w="7202" w:type="dxa"/>
          </w:tcPr>
          <w:p w:rsidR="008E699E" w:rsidRDefault="00C43574">
            <w:pPr>
              <w:pStyle w:val="TableParagraph"/>
              <w:spacing w:line="276" w:lineRule="auto"/>
              <w:ind w:right="92"/>
              <w:jc w:val="both"/>
            </w:pPr>
            <w:r>
              <w:t>Dažniausiai išsivysto žmonėms, naudojantiems gumines pirštines, prezervatyvus, asmenims, sergantiems atopinėmis ligomis (AD, alerginiu rinitu, BA).</w:t>
            </w:r>
          </w:p>
        </w:tc>
      </w:tr>
      <w:tr w:rsidR="008E699E">
        <w:trPr>
          <w:trHeight w:val="410"/>
        </w:trPr>
        <w:tc>
          <w:tcPr>
            <w:tcW w:w="2122" w:type="dxa"/>
          </w:tcPr>
          <w:p w:rsidR="008E699E" w:rsidRDefault="00C43574">
            <w:pPr>
              <w:pStyle w:val="TableParagraph"/>
            </w:pPr>
            <w:r>
              <w:t>Vaistai</w:t>
            </w:r>
          </w:p>
        </w:tc>
        <w:tc>
          <w:tcPr>
            <w:tcW w:w="7202" w:type="dxa"/>
          </w:tcPr>
          <w:p w:rsidR="008E699E" w:rsidRDefault="00C43574">
            <w:pPr>
              <w:pStyle w:val="TableParagraph"/>
            </w:pPr>
            <w:r>
              <w:t>Penicilinas</w:t>
            </w:r>
          </w:p>
        </w:tc>
      </w:tr>
    </w:tbl>
    <w:p w:rsidR="008E699E" w:rsidRDefault="00C43574">
      <w:pPr>
        <w:spacing w:line="230" w:lineRule="exact"/>
        <w:ind w:left="432"/>
        <w:rPr>
          <w:i/>
          <w:sz w:val="20"/>
        </w:rPr>
      </w:pPr>
      <w:r>
        <w:rPr>
          <w:i/>
          <w:sz w:val="20"/>
        </w:rPr>
        <w:t>Šaltinis: Sudaryta autorių, remiantis literatūros šaltiniais</w:t>
      </w:r>
      <w:r>
        <w:rPr>
          <w:i/>
          <w:position w:val="6"/>
          <w:sz w:val="13"/>
        </w:rPr>
        <w:t>163,164</w:t>
      </w:r>
      <w:r>
        <w:rPr>
          <w:i/>
          <w:sz w:val="20"/>
        </w:rPr>
        <w:t>.</w:t>
      </w:r>
    </w:p>
    <w:p w:rsidR="008E699E" w:rsidRDefault="00C43574">
      <w:pPr>
        <w:pStyle w:val="Pagrindinistekstas"/>
        <w:spacing w:before="157" w:line="276" w:lineRule="auto"/>
        <w:ind w:left="432" w:right="1435" w:firstLine="852"/>
        <w:jc w:val="both"/>
      </w:pPr>
      <w:r>
        <w:t>Asmenims, kuriems įvyko anafilaksija, būtina skubiai įvertinti kvėpavimo takus, kvėpavimą ir širdies veiklą. Mirtis gali ištikti dėl viršutinių kvėpavimo takų, apatinių kvėp</w:t>
      </w:r>
      <w:r>
        <w:t>avimo takų, širdies-kraujagyslių sistemos sutrikimo, todėl gydymas yra nukreiptas į šių sistemų veiklos atstatymą. Adrenalino injekcija į raumenis anafilaksijos metu gali išgelbėti gyvybę. Asmenys, kuriems gali įvykti anafilaksija, dažniausiai nešiojasi su</w:t>
      </w:r>
      <w:r>
        <w:t xml:space="preserve"> savimi adrenalino autoinjektorius. Atpažinus anafilaksiją svarbu paklausti nukentėjusio ar jis turi su savimi adrenalino švirkštą (paprastą</w:t>
      </w:r>
      <w:r>
        <w:rPr>
          <w:spacing w:val="-13"/>
        </w:rPr>
        <w:t xml:space="preserve"> </w:t>
      </w:r>
      <w:r>
        <w:t>švirkštą</w:t>
      </w:r>
      <w:r>
        <w:rPr>
          <w:spacing w:val="-15"/>
        </w:rPr>
        <w:t xml:space="preserve"> </w:t>
      </w:r>
      <w:r>
        <w:t>arba</w:t>
      </w:r>
      <w:r>
        <w:rPr>
          <w:spacing w:val="-13"/>
        </w:rPr>
        <w:t xml:space="preserve"> </w:t>
      </w:r>
      <w:r>
        <w:t>automatinį</w:t>
      </w:r>
      <w:r>
        <w:rPr>
          <w:spacing w:val="-10"/>
        </w:rPr>
        <w:t xml:space="preserve"> </w:t>
      </w:r>
      <w:r>
        <w:t>-</w:t>
      </w:r>
      <w:r>
        <w:rPr>
          <w:spacing w:val="-12"/>
        </w:rPr>
        <w:t xml:space="preserve"> </w:t>
      </w:r>
      <w:r>
        <w:t>autoinjektorių)</w:t>
      </w:r>
      <w:r>
        <w:rPr>
          <w:spacing w:val="-13"/>
        </w:rPr>
        <w:t xml:space="preserve"> </w:t>
      </w:r>
      <w:r>
        <w:t>ir</w:t>
      </w:r>
      <w:r>
        <w:rPr>
          <w:spacing w:val="-12"/>
        </w:rPr>
        <w:t xml:space="preserve"> </w:t>
      </w:r>
      <w:r>
        <w:t>padėti</w:t>
      </w:r>
      <w:r>
        <w:rPr>
          <w:spacing w:val="-15"/>
        </w:rPr>
        <w:t xml:space="preserve"> </w:t>
      </w:r>
      <w:r>
        <w:t>jam</w:t>
      </w:r>
      <w:r>
        <w:rPr>
          <w:spacing w:val="-15"/>
        </w:rPr>
        <w:t xml:space="preserve"> </w:t>
      </w:r>
      <w:r>
        <w:t>susišvirkšti</w:t>
      </w:r>
      <w:r>
        <w:rPr>
          <w:spacing w:val="-15"/>
        </w:rPr>
        <w:t xml:space="preserve"> </w:t>
      </w:r>
      <w:r>
        <w:t>adrenalino</w:t>
      </w:r>
      <w:r>
        <w:rPr>
          <w:spacing w:val="-13"/>
        </w:rPr>
        <w:t xml:space="preserve"> </w:t>
      </w:r>
      <w:r>
        <w:t>į</w:t>
      </w:r>
      <w:r>
        <w:rPr>
          <w:spacing w:val="-14"/>
        </w:rPr>
        <w:t xml:space="preserve"> </w:t>
      </w:r>
      <w:r>
        <w:t>raumenis</w:t>
      </w:r>
    </w:p>
    <w:p w:rsidR="008E699E" w:rsidRDefault="00C43574">
      <w:pPr>
        <w:pStyle w:val="Pagrindinistekstas"/>
        <w:spacing w:before="119"/>
        <w:ind w:left="1285"/>
        <w:jc w:val="both"/>
      </w:pPr>
      <w:r>
        <w:t>Anafilaksijos požymiai ir Mokykloje taikytini pagalbos veiksmai pateikti 2.3.1.</w:t>
      </w:r>
      <w:r>
        <w:rPr>
          <w:spacing w:val="-37"/>
        </w:rPr>
        <w:t xml:space="preserve"> </w:t>
      </w:r>
      <w:r>
        <w:t>paveiksle.</w:t>
      </w:r>
    </w:p>
    <w:p w:rsidR="008E699E" w:rsidRDefault="00C43574">
      <w:pPr>
        <w:pStyle w:val="Pagrindinistekstas"/>
        <w:spacing w:before="157" w:line="276" w:lineRule="auto"/>
        <w:ind w:left="432" w:right="1434" w:firstLine="852"/>
      </w:pPr>
      <w:r>
        <w:t xml:space="preserve">Išsamesnį anafilaksijos aprašymą galima rasti LR sveikatos apsaugos ministerijos tinklalapyje, Diagnostikos ir gydymo protokolų skiltyje: </w:t>
      </w:r>
      <w:hyperlink r:id="rId189">
        <w:r>
          <w:rPr>
            <w:color w:val="0462C1"/>
            <w:u w:val="single" w:color="0462C1"/>
          </w:rPr>
          <w:t>http://sam.lrv.lt/lt/veiklos-sritys/asmens-</w:t>
        </w:r>
      </w:hyperlink>
      <w:r>
        <w:rPr>
          <w:color w:val="0462C1"/>
        </w:rPr>
        <w:t xml:space="preserve"> </w:t>
      </w:r>
      <w:hyperlink r:id="rId190">
        <w:r>
          <w:rPr>
            <w:color w:val="0462C1"/>
            <w:u w:val="single" w:color="0462C1"/>
          </w:rPr>
          <w:t>sveikatos-prieziura/diagnostikos-gydymo-metodikos-ir-rekomendacijos/diagnostikos-ir-gydymo-</w:t>
        </w:r>
      </w:hyperlink>
      <w:r>
        <w:rPr>
          <w:color w:val="0462C1"/>
        </w:rPr>
        <w:t xml:space="preserve"> </w:t>
      </w:r>
      <w:hyperlink r:id="rId191">
        <w:r>
          <w:rPr>
            <w:color w:val="0462C1"/>
            <w:u w:val="single" w:color="0462C1"/>
          </w:rPr>
          <w:t>protokolai</w:t>
        </w:r>
        <w:r>
          <w:rPr>
            <w:color w:val="0462C1"/>
          </w:rPr>
          <w:t xml:space="preserve"> </w:t>
        </w:r>
      </w:hyperlink>
      <w:r>
        <w:t>(žr. „Vaikų ligų srities protokolai“).</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spacing w:before="9"/>
      </w:pPr>
    </w:p>
    <w:p w:rsidR="008E699E" w:rsidRDefault="00C43574">
      <w:pPr>
        <w:spacing w:before="94" w:line="233" w:lineRule="exact"/>
        <w:ind w:left="432"/>
        <w:rPr>
          <w:rFonts w:ascii="Times New Roman"/>
          <w:sz w:val="20"/>
        </w:rPr>
      </w:pPr>
      <w:r>
        <w:rPr>
          <w:rFonts w:ascii="Times New Roman"/>
          <w:position w:val="7"/>
          <w:sz w:val="13"/>
        </w:rPr>
        <w:t xml:space="preserve">163 </w:t>
      </w:r>
      <w:r>
        <w:rPr>
          <w:rFonts w:ascii="Times New Roman"/>
          <w:sz w:val="20"/>
        </w:rPr>
        <w:t>Ten pat.</w:t>
      </w:r>
    </w:p>
    <w:p w:rsidR="008E699E" w:rsidRDefault="00C43574">
      <w:pPr>
        <w:spacing w:line="148" w:lineRule="exact"/>
        <w:ind w:left="432"/>
        <w:rPr>
          <w:rFonts w:ascii="Times New Roman"/>
          <w:sz w:val="13"/>
        </w:rPr>
      </w:pPr>
      <w:r>
        <w:rPr>
          <w:rFonts w:ascii="Times New Roman"/>
          <w:sz w:val="13"/>
        </w:rPr>
        <w:t>164</w:t>
      </w:r>
    </w:p>
    <w:p w:rsidR="008E699E" w:rsidRDefault="00C43574">
      <w:pPr>
        <w:spacing w:before="85"/>
        <w:ind w:left="432"/>
        <w:rPr>
          <w:rFonts w:ascii="Times New Roman"/>
          <w:sz w:val="20"/>
        </w:rPr>
      </w:pPr>
      <w:hyperlink r:id="rId192">
        <w:r>
          <w:rPr>
            <w:rFonts w:ascii="Times New Roman"/>
            <w:color w:val="0462C1"/>
            <w:sz w:val="20"/>
            <w:u w:val="single" w:color="0462C1"/>
          </w:rPr>
          <w:t>http://smlpc.lt/media/image/Naujienoms/2017%20metai/Aplinkos%20sveikatos%20skyrius/Pirmoji_pagalba_i%C5</w:t>
        </w:r>
      </w:hyperlink>
    </w:p>
    <w:p w:rsidR="008E699E" w:rsidRDefault="00C43574">
      <w:pPr>
        <w:spacing w:before="1"/>
        <w:ind w:left="432"/>
        <w:rPr>
          <w:rFonts w:ascii="Times New Roman"/>
          <w:sz w:val="20"/>
        </w:rPr>
      </w:pPr>
      <w:hyperlink r:id="rId193">
        <w:r>
          <w:rPr>
            <w:rFonts w:ascii="Times New Roman"/>
            <w:color w:val="0462C1"/>
            <w:sz w:val="20"/>
            <w:u w:val="single" w:color="0462C1"/>
          </w:rPr>
          <w:t>%A1tikus_alergine.pdf</w:t>
        </w:r>
      </w:hyperlink>
    </w:p>
    <w:p w:rsidR="008E699E" w:rsidRDefault="008E699E">
      <w:pPr>
        <w:rPr>
          <w:rFonts w:ascii="Times New Roman"/>
          <w:sz w:val="20"/>
        </w:rPr>
        <w:sectPr w:rsidR="008E699E">
          <w:footerReference w:type="default" r:id="rId194"/>
          <w:pgSz w:w="11910" w:h="16840"/>
          <w:pgMar w:top="1420" w:right="0" w:bottom="1340" w:left="700" w:header="0" w:footer="1158" w:gutter="0"/>
          <w:cols w:space="1296"/>
        </w:sectPr>
      </w:pPr>
    </w:p>
    <w:p w:rsidR="008E699E" w:rsidRDefault="00C43574">
      <w:pPr>
        <w:pStyle w:val="Pagrindinistekstas"/>
        <w:ind w:left="518"/>
        <w:rPr>
          <w:rFonts w:ascii="Times New Roman"/>
          <w:sz w:val="20"/>
        </w:rPr>
      </w:pPr>
      <w:r>
        <w:rPr>
          <w:rFonts w:ascii="Times New Roman"/>
          <w:noProof/>
          <w:sz w:val="20"/>
          <w:lang w:bidi="ar-SA"/>
        </w:rPr>
        <w:drawing>
          <wp:inline distT="0" distB="0" distL="0" distR="0">
            <wp:extent cx="5703110" cy="580186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5" cstate="print"/>
                    <a:stretch>
                      <a:fillRect/>
                    </a:stretch>
                  </pic:blipFill>
                  <pic:spPr>
                    <a:xfrm>
                      <a:off x="0" y="0"/>
                      <a:ext cx="5703110" cy="5801868"/>
                    </a:xfrm>
                    <a:prstGeom prst="rect">
                      <a:avLst/>
                    </a:prstGeom>
                  </pic:spPr>
                </pic:pic>
              </a:graphicData>
            </a:graphic>
          </wp:inline>
        </w:drawing>
      </w:r>
    </w:p>
    <w:p w:rsidR="008E699E" w:rsidRDefault="008E699E">
      <w:pPr>
        <w:pStyle w:val="Pagrindinistekstas"/>
        <w:spacing w:before="4"/>
        <w:rPr>
          <w:rFonts w:ascii="Times New Roman"/>
          <w:sz w:val="7"/>
        </w:rPr>
      </w:pPr>
    </w:p>
    <w:p w:rsidR="008E699E" w:rsidRDefault="00C43574">
      <w:pPr>
        <w:spacing w:before="93" w:line="276" w:lineRule="auto"/>
        <w:ind w:left="432" w:right="3932"/>
        <w:rPr>
          <w:i/>
          <w:sz w:val="20"/>
        </w:rPr>
      </w:pPr>
      <w:r>
        <w:rPr>
          <w:b/>
          <w:i/>
          <w:sz w:val="20"/>
        </w:rPr>
        <w:t xml:space="preserve">2.3.1. pav. </w:t>
      </w:r>
      <w:r>
        <w:rPr>
          <w:i/>
          <w:sz w:val="20"/>
        </w:rPr>
        <w:t>Anafilaksijos požymiai ir Mokykloje taikytinos pagalbos priemonės Šaltinis: Sudaryta autorių, remiantis literatūros šaltiniais</w:t>
      </w:r>
      <w:r>
        <w:rPr>
          <w:i/>
          <w:position w:val="6"/>
          <w:sz w:val="13"/>
        </w:rPr>
        <w:t>165,166,167</w:t>
      </w:r>
      <w:r>
        <w:rPr>
          <w:i/>
          <w:sz w:val="20"/>
        </w:rPr>
        <w:t>.</w:t>
      </w:r>
    </w:p>
    <w:p w:rsidR="008E699E" w:rsidRDefault="008E699E">
      <w:pPr>
        <w:pStyle w:val="Pagrindinistekstas"/>
        <w:spacing w:before="9"/>
        <w:rPr>
          <w:i/>
          <w:sz w:val="20"/>
        </w:rPr>
      </w:pPr>
    </w:p>
    <w:p w:rsidR="008E699E" w:rsidRDefault="00C43574">
      <w:pPr>
        <w:pStyle w:val="Antrat1"/>
        <w:numPr>
          <w:ilvl w:val="0"/>
          <w:numId w:val="117"/>
        </w:numPr>
        <w:tabs>
          <w:tab w:val="left" w:pos="736"/>
        </w:tabs>
        <w:spacing w:before="0" w:line="276" w:lineRule="auto"/>
        <w:ind w:left="432" w:right="1446" w:firstLine="0"/>
      </w:pPr>
      <w:bookmarkStart w:id="15" w:name="_bookmark14"/>
      <w:bookmarkEnd w:id="15"/>
      <w:r>
        <w:rPr>
          <w:color w:val="2E5395"/>
        </w:rPr>
        <w:t>VAIKŲ,</w:t>
      </w:r>
      <w:r>
        <w:rPr>
          <w:color w:val="2E5395"/>
          <w:spacing w:val="-16"/>
        </w:rPr>
        <w:t xml:space="preserve"> </w:t>
      </w:r>
      <w:r>
        <w:rPr>
          <w:color w:val="2E5395"/>
        </w:rPr>
        <w:t>SERGANČIŲ</w:t>
      </w:r>
      <w:r>
        <w:rPr>
          <w:color w:val="2E5395"/>
          <w:spacing w:val="-16"/>
        </w:rPr>
        <w:t xml:space="preserve"> </w:t>
      </w:r>
      <w:r>
        <w:rPr>
          <w:color w:val="2E5395"/>
        </w:rPr>
        <w:t>LNL</w:t>
      </w:r>
      <w:r>
        <w:rPr>
          <w:color w:val="2E5395"/>
          <w:spacing w:val="-14"/>
        </w:rPr>
        <w:t xml:space="preserve"> </w:t>
      </w:r>
      <w:r>
        <w:rPr>
          <w:color w:val="2E5395"/>
        </w:rPr>
        <w:t>SVEIKATOS</w:t>
      </w:r>
      <w:r>
        <w:rPr>
          <w:color w:val="2E5395"/>
          <w:spacing w:val="-16"/>
        </w:rPr>
        <w:t xml:space="preserve"> </w:t>
      </w:r>
      <w:r>
        <w:rPr>
          <w:color w:val="2E5395"/>
        </w:rPr>
        <w:t>PRIEŽIŪROS</w:t>
      </w:r>
      <w:r>
        <w:rPr>
          <w:color w:val="2E5395"/>
          <w:spacing w:val="-14"/>
        </w:rPr>
        <w:t xml:space="preserve"> </w:t>
      </w:r>
      <w:r>
        <w:rPr>
          <w:color w:val="2E5395"/>
        </w:rPr>
        <w:t>MOKYKLOJE</w:t>
      </w:r>
      <w:r>
        <w:rPr>
          <w:color w:val="2E5395"/>
          <w:spacing w:val="-15"/>
        </w:rPr>
        <w:t xml:space="preserve"> </w:t>
      </w:r>
      <w:r>
        <w:rPr>
          <w:color w:val="2E5395"/>
        </w:rPr>
        <w:t>GEROSIOS PRAKTIKOS ES IR KITOSE UŽSIENIO ŠALYSE</w:t>
      </w:r>
      <w:r>
        <w:rPr>
          <w:color w:val="2E5395"/>
          <w:spacing w:val="-4"/>
        </w:rPr>
        <w:t xml:space="preserve"> </w:t>
      </w:r>
      <w:r>
        <w:rPr>
          <w:color w:val="2E5395"/>
        </w:rPr>
        <w:t>APŽVALGA</w:t>
      </w:r>
    </w:p>
    <w:p w:rsidR="008E699E" w:rsidRDefault="00C43574">
      <w:pPr>
        <w:pStyle w:val="Pagrindinistekstas"/>
        <w:spacing w:line="273" w:lineRule="auto"/>
        <w:ind w:left="432" w:right="1436" w:firstLine="852"/>
        <w:jc w:val="both"/>
      </w:pPr>
      <w:r>
        <w:t>Daugelyje šalių mokiniams, sergantiems LNL yra skiriamas didesnis dėmesys ir pabrėžiama, kad geriausių rezultatų galima pasiekti glaudžiai bendradarbiaujant šeimai, medikams ir Mokyklai</w:t>
      </w:r>
      <w:r>
        <w:rPr>
          <w:position w:val="8"/>
          <w:sz w:val="14"/>
        </w:rPr>
        <w:t>168</w:t>
      </w:r>
      <w:r>
        <w:t>. Taip sudaromos sąlygos mokiniams, sergantiems LNL, jaustis</w:t>
      </w:r>
    </w:p>
    <w:p w:rsidR="008E699E" w:rsidRDefault="00C43574">
      <w:pPr>
        <w:pStyle w:val="Pagrindinistekstas"/>
        <w:spacing w:before="7"/>
        <w:rPr>
          <w:sz w:val="19"/>
        </w:rPr>
      </w:pPr>
      <w:r>
        <w:rPr>
          <w:noProof/>
          <w:lang w:bidi="ar-SA"/>
        </w:rPr>
        <mc:AlternateContent>
          <mc:Choice Requires="wps">
            <w:drawing>
              <wp:anchor distT="0" distB="0" distL="0" distR="0" simplePos="0" relativeHeight="251698176" behindDoc="1" locked="0" layoutInCell="1" allowOverlap="1">
                <wp:simplePos x="0" y="0"/>
                <wp:positionH relativeFrom="page">
                  <wp:posOffset>719455</wp:posOffset>
                </wp:positionH>
                <wp:positionV relativeFrom="paragraph">
                  <wp:posOffset>172085</wp:posOffset>
                </wp:positionV>
                <wp:extent cx="1829435" cy="0"/>
                <wp:effectExtent l="0" t="0" r="0" b="0"/>
                <wp:wrapTopAndBottom/>
                <wp:docPr id="52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C4599" id="Line 503"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55pt" to="200.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Ps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165 </w:t>
      </w:r>
      <w:hyperlink r:id="rId196">
        <w:r>
          <w:rPr>
            <w:rFonts w:ascii="Times New Roman"/>
            <w:color w:val="4471C4"/>
            <w:sz w:val="20"/>
            <w:u w:val="single" w:color="4471C4"/>
          </w:rPr>
          <w:t>https://allergomedica.lt/2016/04/18/anafilaksija-alergine-reakcija-pavojinga-gyvybei/</w:t>
        </w:r>
      </w:hyperlink>
    </w:p>
    <w:p w:rsidR="008E699E" w:rsidRDefault="00C43574">
      <w:pPr>
        <w:ind w:left="432" w:right="2814"/>
        <w:rPr>
          <w:rFonts w:ascii="Times New Roman" w:hAnsi="Times New Roman"/>
          <w:sz w:val="20"/>
        </w:rPr>
      </w:pPr>
      <w:r>
        <w:rPr>
          <w:rFonts w:ascii="Times New Roman" w:hAnsi="Times New Roman"/>
          <w:position w:val="7"/>
          <w:sz w:val="13"/>
        </w:rPr>
        <w:t xml:space="preserve">166 </w:t>
      </w:r>
      <w:hyperlink r:id="rId197">
        <w:r>
          <w:rPr>
            <w:rFonts w:ascii="Times New Roman" w:hAnsi="Times New Roman"/>
            <w:color w:val="0462C1"/>
            <w:sz w:val="20"/>
            <w:u w:val="single" w:color="0462C1"/>
          </w:rPr>
          <w:t>http://sam.lrv.lt/lt/veiklos-sritys/asmens-sveikatos-prieziura/diagnostikos-gydymo-metodikos-ir-</w:t>
        </w:r>
      </w:hyperlink>
      <w:r>
        <w:rPr>
          <w:rFonts w:ascii="Times New Roman" w:hAnsi="Times New Roman"/>
          <w:color w:val="0462C1"/>
          <w:sz w:val="20"/>
        </w:rPr>
        <w:t xml:space="preserve"> </w:t>
      </w:r>
      <w:hyperlink r:id="rId198">
        <w:r>
          <w:rPr>
            <w:rFonts w:ascii="Times New Roman" w:hAnsi="Times New Roman"/>
            <w:color w:val="0462C1"/>
            <w:sz w:val="20"/>
            <w:u w:val="single" w:color="0462C1"/>
          </w:rPr>
          <w:t>rekomendacijos/diagnostikos-ir-gydymo-protokolai</w:t>
        </w:r>
        <w:r>
          <w:rPr>
            <w:rFonts w:ascii="Times New Roman" w:hAnsi="Times New Roman"/>
            <w:color w:val="0462C1"/>
            <w:sz w:val="20"/>
          </w:rPr>
          <w:t xml:space="preserve"> </w:t>
        </w:r>
      </w:hyperlink>
      <w:r>
        <w:rPr>
          <w:rFonts w:ascii="Times New Roman" w:hAnsi="Times New Roman"/>
          <w:sz w:val="20"/>
        </w:rPr>
        <w:t>Žr. Vaikų ligų srities protokolai.</w:t>
      </w:r>
    </w:p>
    <w:p w:rsidR="008E699E" w:rsidRDefault="00C43574">
      <w:pPr>
        <w:spacing w:line="144" w:lineRule="exact"/>
        <w:ind w:left="432"/>
        <w:rPr>
          <w:rFonts w:ascii="Times New Roman"/>
          <w:sz w:val="13"/>
        </w:rPr>
      </w:pPr>
      <w:r>
        <w:rPr>
          <w:rFonts w:ascii="Times New Roman"/>
          <w:sz w:val="13"/>
        </w:rPr>
        <w:t>167</w:t>
      </w:r>
    </w:p>
    <w:p w:rsidR="008E699E" w:rsidRDefault="00C43574">
      <w:pPr>
        <w:spacing w:before="83"/>
        <w:ind w:left="432"/>
        <w:rPr>
          <w:rFonts w:ascii="Times New Roman"/>
          <w:sz w:val="20"/>
        </w:rPr>
      </w:pPr>
      <w:hyperlink r:id="rId199">
        <w:r>
          <w:rPr>
            <w:rFonts w:ascii="Times New Roman"/>
            <w:color w:val="0462C1"/>
            <w:sz w:val="20"/>
            <w:u w:val="single" w:color="0462C1"/>
          </w:rPr>
          <w:t>http://smlpc.lt/media/image/Naujienoms/2017%20metai/Aplinkos%20sveikatos%20skyrius/Pirmoji_pagalba_i%C5</w:t>
        </w:r>
      </w:hyperlink>
    </w:p>
    <w:p w:rsidR="008E699E" w:rsidRDefault="00C43574">
      <w:pPr>
        <w:spacing w:line="228" w:lineRule="exact"/>
        <w:ind w:left="432"/>
        <w:rPr>
          <w:rFonts w:ascii="Times New Roman"/>
          <w:sz w:val="20"/>
        </w:rPr>
      </w:pPr>
      <w:hyperlink r:id="rId200">
        <w:r>
          <w:rPr>
            <w:rFonts w:ascii="Times New Roman"/>
            <w:color w:val="0462C1"/>
            <w:sz w:val="20"/>
            <w:u w:val="single" w:color="0462C1"/>
          </w:rPr>
          <w:t>%A1tikus_alergine.pdf</w:t>
        </w:r>
      </w:hyperlink>
    </w:p>
    <w:p w:rsidR="008E699E" w:rsidRDefault="00C43574">
      <w:pPr>
        <w:spacing w:line="233" w:lineRule="exact"/>
        <w:ind w:left="432"/>
        <w:rPr>
          <w:rFonts w:ascii="Times New Roman"/>
          <w:sz w:val="20"/>
        </w:rPr>
      </w:pPr>
      <w:r>
        <w:rPr>
          <w:rFonts w:ascii="Times New Roman"/>
          <w:position w:val="7"/>
          <w:sz w:val="13"/>
        </w:rPr>
        <w:t xml:space="preserve">168 </w:t>
      </w:r>
      <w:hyperlink r:id="rId201">
        <w:r>
          <w:rPr>
            <w:rFonts w:ascii="Times New Roman"/>
            <w:color w:val="0462C1"/>
            <w:sz w:val="20"/>
            <w:u w:val="single" w:color="0462C1"/>
          </w:rPr>
          <w:t>https://w</w:t>
        </w:r>
        <w:r>
          <w:rPr>
            <w:rFonts w:ascii="Times New Roman"/>
            <w:color w:val="0462C1"/>
            <w:sz w:val="20"/>
            <w:u w:val="single" w:color="0462C1"/>
          </w:rPr>
          <w:t>ww.rch.org.au/kidsinfo/fact_sheets/Chronic_illness_and_school/</w:t>
        </w:r>
      </w:hyperlink>
    </w:p>
    <w:p w:rsidR="008E699E" w:rsidRDefault="008E699E">
      <w:pPr>
        <w:spacing w:line="233" w:lineRule="exact"/>
        <w:rPr>
          <w:rFonts w:ascii="Times New Roman"/>
          <w:sz w:val="20"/>
        </w:rPr>
        <w:sectPr w:rsidR="008E699E">
          <w:footerReference w:type="default" r:id="rId202"/>
          <w:pgSz w:w="11910" w:h="16840"/>
          <w:pgMar w:top="1540" w:right="0" w:bottom="1100" w:left="700" w:header="0" w:footer="907" w:gutter="0"/>
          <w:pgNumType w:start="35"/>
          <w:cols w:space="1296"/>
        </w:sectPr>
      </w:pPr>
    </w:p>
    <w:p w:rsidR="008E699E" w:rsidRDefault="00C43574">
      <w:pPr>
        <w:pStyle w:val="Pagrindinistekstas"/>
        <w:spacing w:before="81" w:line="271" w:lineRule="auto"/>
        <w:ind w:left="432" w:right="1436"/>
        <w:jc w:val="both"/>
      </w:pPr>
      <w:r>
        <w:t>Mokykloje saugiai, nebūti diskriminuojamiems ir patenkinti visus su liga susijusius poreikius, juo labiau, kad LNL paplitimas tarp vaikų didėja</w:t>
      </w:r>
      <w:r>
        <w:rPr>
          <w:position w:val="8"/>
          <w:sz w:val="14"/>
        </w:rPr>
        <w:t>169</w:t>
      </w:r>
      <w:r>
        <w:t>.</w:t>
      </w:r>
    </w:p>
    <w:p w:rsidR="008E699E" w:rsidRDefault="00C43574">
      <w:pPr>
        <w:pStyle w:val="Pagrindinistekstas"/>
        <w:spacing w:before="125" w:line="276" w:lineRule="auto"/>
        <w:ind w:left="432" w:right="1437" w:firstLine="852"/>
        <w:jc w:val="both"/>
      </w:pPr>
      <w:r>
        <w:t>Šiose Rekomendacijose pateiktos šešių šalių (Didžioji Britanija, Australija, Brazilija, Indija, Jungtinės Amerikos Valstijos, Kanada) patirtys, siekiant spręsti mokinių, sergančių LNL, sveikatos priežiūros Mokykloje klausimus.</w:t>
      </w:r>
    </w:p>
    <w:p w:rsidR="008E699E" w:rsidRDefault="00C43574">
      <w:pPr>
        <w:pStyle w:val="Pagrindinistekstas"/>
        <w:spacing w:before="121"/>
        <w:ind w:left="1285"/>
        <w:jc w:val="both"/>
      </w:pPr>
      <w:r>
        <w:rPr>
          <w:color w:val="2E5395"/>
        </w:rPr>
        <w:t>Bendrosios rekomendacijos LNL</w:t>
      </w:r>
      <w:r>
        <w:rPr>
          <w:color w:val="2E5395"/>
        </w:rPr>
        <w:t xml:space="preserve"> valdymui Mokykloje</w:t>
      </w:r>
    </w:p>
    <w:p w:rsidR="008E699E" w:rsidRDefault="00C43574">
      <w:pPr>
        <w:pStyle w:val="Pagrindinistekstas"/>
        <w:spacing w:before="152" w:line="276" w:lineRule="auto"/>
        <w:ind w:left="432" w:right="1437" w:firstLine="852"/>
        <w:jc w:val="both"/>
      </w:pPr>
      <w:r>
        <w:t>Didžiojoje</w:t>
      </w:r>
      <w:r>
        <w:rPr>
          <w:spacing w:val="-17"/>
        </w:rPr>
        <w:t xml:space="preserve"> </w:t>
      </w:r>
      <w:r>
        <w:t>Britanijoje</w:t>
      </w:r>
      <w:r>
        <w:rPr>
          <w:position w:val="8"/>
          <w:sz w:val="14"/>
        </w:rPr>
        <w:t>170</w:t>
      </w:r>
      <w:r>
        <w:t>,</w:t>
      </w:r>
      <w:r>
        <w:rPr>
          <w:spacing w:val="-15"/>
        </w:rPr>
        <w:t xml:space="preserve"> </w:t>
      </w:r>
      <w:r>
        <w:t>kiekvienam</w:t>
      </w:r>
      <w:r>
        <w:rPr>
          <w:spacing w:val="-16"/>
        </w:rPr>
        <w:t xml:space="preserve"> </w:t>
      </w:r>
      <w:r>
        <w:t>vaikui,</w:t>
      </w:r>
      <w:r>
        <w:rPr>
          <w:spacing w:val="-18"/>
        </w:rPr>
        <w:t xml:space="preserve"> </w:t>
      </w:r>
      <w:r>
        <w:t>sergančiam</w:t>
      </w:r>
      <w:r>
        <w:rPr>
          <w:spacing w:val="-16"/>
        </w:rPr>
        <w:t xml:space="preserve"> </w:t>
      </w:r>
      <w:r>
        <w:t>LNL,</w:t>
      </w:r>
      <w:r>
        <w:rPr>
          <w:spacing w:val="-17"/>
        </w:rPr>
        <w:t xml:space="preserve"> </w:t>
      </w:r>
      <w:r>
        <w:t>yra</w:t>
      </w:r>
      <w:r>
        <w:rPr>
          <w:spacing w:val="-19"/>
        </w:rPr>
        <w:t xml:space="preserve"> </w:t>
      </w:r>
      <w:r>
        <w:t>sudaromas</w:t>
      </w:r>
      <w:r>
        <w:rPr>
          <w:spacing w:val="-17"/>
        </w:rPr>
        <w:t xml:space="preserve"> </w:t>
      </w:r>
      <w:r>
        <w:t>individualus sveikatos priežiūros Mokykloje planas. Tai yra tėvų (globėjų, rūpintojų), Mokyklos ir sveikatos priežiūros specialistų susitarimas, kokia pagalba Mokykloje reikalinga vaikui ir kaip ji bus vykdoma. Mokyklų vadovai organizuoja individualaus sve</w:t>
      </w:r>
      <w:r>
        <w:t>ikatos priežiūros plano sudarymą kiekvienam LNL sergančiam vaikui ir vykdo šio plano įgyvendinimo</w:t>
      </w:r>
      <w:r>
        <w:rPr>
          <w:spacing w:val="-9"/>
        </w:rPr>
        <w:t xml:space="preserve"> </w:t>
      </w:r>
      <w:r>
        <w:t>priežiūrą.</w:t>
      </w:r>
    </w:p>
    <w:p w:rsidR="008E699E" w:rsidRDefault="00C43574">
      <w:pPr>
        <w:pStyle w:val="Pagrindinistekstas"/>
        <w:spacing w:before="121" w:line="276" w:lineRule="auto"/>
        <w:ind w:left="432" w:right="1437" w:firstLine="852"/>
        <w:jc w:val="both"/>
      </w:pPr>
      <w:r>
        <w:t>Individualiame sveikatos priežiūros Mokykloje plane tiksliai nurodoma, kokios sveikatos priežiūros</w:t>
      </w:r>
      <w:r>
        <w:rPr>
          <w:spacing w:val="-7"/>
        </w:rPr>
        <w:t xml:space="preserve"> </w:t>
      </w:r>
      <w:r>
        <w:t>reikia</w:t>
      </w:r>
      <w:r>
        <w:rPr>
          <w:spacing w:val="-7"/>
        </w:rPr>
        <w:t xml:space="preserve"> </w:t>
      </w:r>
      <w:r>
        <w:t>mokiniui</w:t>
      </w:r>
      <w:r>
        <w:rPr>
          <w:spacing w:val="-8"/>
        </w:rPr>
        <w:t xml:space="preserve"> </w:t>
      </w:r>
      <w:r>
        <w:t>Mokykloje,</w:t>
      </w:r>
      <w:r>
        <w:rPr>
          <w:spacing w:val="-6"/>
        </w:rPr>
        <w:t xml:space="preserve"> </w:t>
      </w:r>
      <w:r>
        <w:t>kada</w:t>
      </w:r>
      <w:r>
        <w:rPr>
          <w:spacing w:val="-10"/>
        </w:rPr>
        <w:t xml:space="preserve"> </w:t>
      </w:r>
      <w:r>
        <w:t>jos</w:t>
      </w:r>
      <w:r>
        <w:rPr>
          <w:spacing w:val="-7"/>
        </w:rPr>
        <w:t xml:space="preserve"> </w:t>
      </w:r>
      <w:r>
        <w:t>reikia</w:t>
      </w:r>
      <w:r>
        <w:rPr>
          <w:spacing w:val="-5"/>
        </w:rPr>
        <w:t xml:space="preserve"> </w:t>
      </w:r>
      <w:r>
        <w:t>bei</w:t>
      </w:r>
      <w:r>
        <w:rPr>
          <w:spacing w:val="-8"/>
        </w:rPr>
        <w:t xml:space="preserve"> </w:t>
      </w:r>
      <w:r>
        <w:t>k</w:t>
      </w:r>
      <w:r>
        <w:t>as</w:t>
      </w:r>
      <w:r>
        <w:rPr>
          <w:spacing w:val="-7"/>
        </w:rPr>
        <w:t xml:space="preserve"> </w:t>
      </w:r>
      <w:r>
        <w:t>privalo</w:t>
      </w:r>
      <w:r>
        <w:rPr>
          <w:spacing w:val="-7"/>
        </w:rPr>
        <w:t xml:space="preserve"> </w:t>
      </w:r>
      <w:r>
        <w:t>tuo</w:t>
      </w:r>
      <w:r>
        <w:rPr>
          <w:spacing w:val="-7"/>
        </w:rPr>
        <w:t xml:space="preserve"> </w:t>
      </w:r>
      <w:r>
        <w:t>pasirūpinti.</w:t>
      </w:r>
      <w:r>
        <w:rPr>
          <w:spacing w:val="-6"/>
        </w:rPr>
        <w:t xml:space="preserve"> </w:t>
      </w:r>
      <w:r>
        <w:t>Šis</w:t>
      </w:r>
      <w:r>
        <w:rPr>
          <w:spacing w:val="-5"/>
        </w:rPr>
        <w:t xml:space="preserve"> </w:t>
      </w:r>
      <w:r>
        <w:t>planas</w:t>
      </w:r>
      <w:r>
        <w:rPr>
          <w:spacing w:val="-7"/>
        </w:rPr>
        <w:t xml:space="preserve"> </w:t>
      </w:r>
      <w:r>
        <w:t>yra rašytinis tėvų (globėjų, rūpintojų) susitarimas su Mokykla dėl sveikatos priežiūros mokiniams, sergantiems LNL, vykdymo Mokykloje, todėl dokumentas turi būti kuo išsamesnis ir</w:t>
      </w:r>
      <w:r>
        <w:rPr>
          <w:spacing w:val="-29"/>
        </w:rPr>
        <w:t xml:space="preserve"> </w:t>
      </w:r>
      <w:r>
        <w:t>tikslesnis.</w:t>
      </w:r>
    </w:p>
    <w:p w:rsidR="008E699E" w:rsidRDefault="00C43574">
      <w:pPr>
        <w:pStyle w:val="Pagrindinistekstas"/>
        <w:spacing w:before="120"/>
        <w:ind w:left="1285"/>
        <w:jc w:val="both"/>
      </w:pPr>
      <w:r>
        <w:t>Individualiame mokinio sv</w:t>
      </w:r>
      <w:r>
        <w:t>eikatos priežiūros plane pateikiama:</w:t>
      </w:r>
    </w:p>
    <w:p w:rsidR="008E699E" w:rsidRDefault="00C43574">
      <w:pPr>
        <w:pStyle w:val="Sraopastraipa"/>
        <w:numPr>
          <w:ilvl w:val="0"/>
          <w:numId w:val="90"/>
        </w:numPr>
        <w:tabs>
          <w:tab w:val="left" w:pos="1436"/>
          <w:tab w:val="left" w:pos="1437"/>
        </w:tabs>
        <w:spacing w:before="159" w:line="271" w:lineRule="auto"/>
        <w:ind w:right="1445"/>
      </w:pPr>
      <w:r>
        <w:t>Tėvų (globėjų, rūpintojų) ir klasės vadovo rašytinis susitarimas dėl leidimo mokiniui vartoti medikamentus (su pagalba ar be jos) būnant</w:t>
      </w:r>
      <w:r>
        <w:rPr>
          <w:spacing w:val="-7"/>
        </w:rPr>
        <w:t xml:space="preserve"> </w:t>
      </w:r>
      <w:r>
        <w:t>Mokykloje;</w:t>
      </w:r>
    </w:p>
    <w:p w:rsidR="008E699E" w:rsidRDefault="00C43574">
      <w:pPr>
        <w:pStyle w:val="Sraopastraipa"/>
        <w:numPr>
          <w:ilvl w:val="0"/>
          <w:numId w:val="90"/>
        </w:numPr>
        <w:tabs>
          <w:tab w:val="left" w:pos="1436"/>
          <w:tab w:val="left" w:pos="1437"/>
        </w:tabs>
        <w:spacing w:before="5" w:line="273" w:lineRule="auto"/>
        <w:ind w:right="1434"/>
      </w:pPr>
      <w:r>
        <w:t>Pagalbos</w:t>
      </w:r>
      <w:r>
        <w:rPr>
          <w:spacing w:val="-9"/>
        </w:rPr>
        <w:t xml:space="preserve"> </w:t>
      </w:r>
      <w:r>
        <w:t>poreikis</w:t>
      </w:r>
      <w:r>
        <w:rPr>
          <w:spacing w:val="-8"/>
        </w:rPr>
        <w:t xml:space="preserve"> </w:t>
      </w:r>
      <w:r>
        <w:t>vaikui,</w:t>
      </w:r>
      <w:r>
        <w:rPr>
          <w:spacing w:val="-10"/>
        </w:rPr>
        <w:t xml:space="preserve"> </w:t>
      </w:r>
      <w:r>
        <w:t>nurodant</w:t>
      </w:r>
      <w:r>
        <w:rPr>
          <w:spacing w:val="-6"/>
        </w:rPr>
        <w:t xml:space="preserve"> </w:t>
      </w:r>
      <w:r>
        <w:t>ką</w:t>
      </w:r>
      <w:r>
        <w:rPr>
          <w:spacing w:val="-11"/>
        </w:rPr>
        <w:t xml:space="preserve"> </w:t>
      </w:r>
      <w:r>
        <w:t>jis</w:t>
      </w:r>
      <w:r>
        <w:rPr>
          <w:spacing w:val="-11"/>
        </w:rPr>
        <w:t xml:space="preserve"> </w:t>
      </w:r>
      <w:r>
        <w:t>gali</w:t>
      </w:r>
      <w:r>
        <w:rPr>
          <w:spacing w:val="-9"/>
        </w:rPr>
        <w:t xml:space="preserve"> </w:t>
      </w:r>
      <w:r>
        <w:t>atlikti</w:t>
      </w:r>
      <w:r>
        <w:rPr>
          <w:spacing w:val="-10"/>
        </w:rPr>
        <w:t xml:space="preserve"> </w:t>
      </w:r>
      <w:r>
        <w:t>pats</w:t>
      </w:r>
      <w:r>
        <w:rPr>
          <w:spacing w:val="-10"/>
        </w:rPr>
        <w:t xml:space="preserve"> </w:t>
      </w:r>
      <w:r>
        <w:t>ir</w:t>
      </w:r>
      <w:r>
        <w:rPr>
          <w:spacing w:val="-7"/>
        </w:rPr>
        <w:t xml:space="preserve"> </w:t>
      </w:r>
      <w:r>
        <w:t>kokiems</w:t>
      </w:r>
      <w:r>
        <w:rPr>
          <w:spacing w:val="-10"/>
        </w:rPr>
        <w:t xml:space="preserve"> </w:t>
      </w:r>
      <w:r>
        <w:t>veiksmams</w:t>
      </w:r>
      <w:r>
        <w:rPr>
          <w:spacing w:val="-8"/>
        </w:rPr>
        <w:t xml:space="preserve"> </w:t>
      </w:r>
      <w:r>
        <w:t>pagalba yra</w:t>
      </w:r>
      <w:r>
        <w:rPr>
          <w:spacing w:val="-3"/>
        </w:rPr>
        <w:t xml:space="preserve"> </w:t>
      </w:r>
      <w:r>
        <w:t>reikalinga;</w:t>
      </w:r>
    </w:p>
    <w:p w:rsidR="008E699E" w:rsidRDefault="00C43574">
      <w:pPr>
        <w:pStyle w:val="Sraopastraipa"/>
        <w:numPr>
          <w:ilvl w:val="0"/>
          <w:numId w:val="90"/>
        </w:numPr>
        <w:tabs>
          <w:tab w:val="left" w:pos="1436"/>
          <w:tab w:val="left" w:pos="1437"/>
        </w:tabs>
        <w:spacing w:before="2"/>
        <w:ind w:hanging="361"/>
      </w:pPr>
      <w:r>
        <w:t>Pagalbą teikiantys asmenys ir pagalbos</w:t>
      </w:r>
      <w:r>
        <w:rPr>
          <w:spacing w:val="-4"/>
        </w:rPr>
        <w:t xml:space="preserve"> </w:t>
      </w:r>
      <w:r>
        <w:t>periodiškumas;</w:t>
      </w:r>
    </w:p>
    <w:p w:rsidR="008E699E" w:rsidRDefault="00C43574">
      <w:pPr>
        <w:pStyle w:val="Sraopastraipa"/>
        <w:numPr>
          <w:ilvl w:val="0"/>
          <w:numId w:val="90"/>
        </w:numPr>
        <w:tabs>
          <w:tab w:val="left" w:pos="1437"/>
        </w:tabs>
        <w:spacing w:before="35" w:line="273" w:lineRule="auto"/>
        <w:ind w:right="1434"/>
        <w:jc w:val="both"/>
      </w:pPr>
      <w:r>
        <w:t>Detali informacija apie reikiamus medikamentus, jų dozes, vartojimo periodiškumą</w:t>
      </w:r>
      <w:r>
        <w:rPr>
          <w:spacing w:val="-44"/>
        </w:rPr>
        <w:t xml:space="preserve"> </w:t>
      </w:r>
      <w:r>
        <w:t>bei informacija apie reikalingas atlikti procedūras bei joms reikiamą</w:t>
      </w:r>
      <w:r>
        <w:rPr>
          <w:spacing w:val="-11"/>
        </w:rPr>
        <w:t xml:space="preserve"> </w:t>
      </w:r>
      <w:r>
        <w:t>įrangą;</w:t>
      </w:r>
    </w:p>
    <w:p w:rsidR="008E699E" w:rsidRDefault="00C43574">
      <w:pPr>
        <w:pStyle w:val="Sraopastraipa"/>
        <w:numPr>
          <w:ilvl w:val="0"/>
          <w:numId w:val="90"/>
        </w:numPr>
        <w:tabs>
          <w:tab w:val="left" w:pos="1437"/>
        </w:tabs>
        <w:spacing w:before="3" w:line="271" w:lineRule="auto"/>
        <w:ind w:right="1444"/>
        <w:jc w:val="both"/>
      </w:pPr>
      <w:r>
        <w:t>Informacija apie bet kokius mokinio sveikatos tyrimus, susijusius su procedūromis ir veiksmais, kurių reikia imtis atsiradus</w:t>
      </w:r>
      <w:r>
        <w:rPr>
          <w:spacing w:val="-3"/>
        </w:rPr>
        <w:t xml:space="preserve"> </w:t>
      </w:r>
      <w:r>
        <w:t>poreikiui;</w:t>
      </w:r>
    </w:p>
    <w:p w:rsidR="008E699E" w:rsidRDefault="00C43574">
      <w:pPr>
        <w:pStyle w:val="Sraopastraipa"/>
        <w:numPr>
          <w:ilvl w:val="0"/>
          <w:numId w:val="90"/>
        </w:numPr>
        <w:tabs>
          <w:tab w:val="left" w:pos="1437"/>
        </w:tabs>
        <w:spacing w:before="4" w:line="276" w:lineRule="auto"/>
        <w:ind w:right="1434"/>
        <w:jc w:val="both"/>
      </w:pPr>
      <w:r>
        <w:t>Kritinės situacijos simptomų ir galimų jų sukėlėjų (astmos priepuolis, traukuliai, hipoglikemija ir kt.) apibūdinimai, k</w:t>
      </w:r>
      <w:r>
        <w:t>onkrečių Mokyklos darbuotojų veiksmų seka įvykus nors vienai iš šių situacijų bei atvejai, kai būtina susisiekti su tėvais (globėjais, rūpintojais) ir kviesti</w:t>
      </w:r>
      <w:r>
        <w:rPr>
          <w:spacing w:val="-2"/>
        </w:rPr>
        <w:t xml:space="preserve"> </w:t>
      </w:r>
      <w:r>
        <w:t>GMP;</w:t>
      </w:r>
    </w:p>
    <w:p w:rsidR="008E699E" w:rsidRDefault="00C43574">
      <w:pPr>
        <w:pStyle w:val="Sraopastraipa"/>
        <w:numPr>
          <w:ilvl w:val="0"/>
          <w:numId w:val="90"/>
        </w:numPr>
        <w:tabs>
          <w:tab w:val="left" w:pos="1437"/>
        </w:tabs>
        <w:spacing w:before="0" w:line="265" w:lineRule="exact"/>
        <w:ind w:hanging="361"/>
        <w:jc w:val="both"/>
      </w:pPr>
      <w:r>
        <w:t>Veiksmai, kuriuos reikia atlikti prieš, per ir po fizinio ugdymo</w:t>
      </w:r>
      <w:r>
        <w:rPr>
          <w:spacing w:val="-12"/>
        </w:rPr>
        <w:t xml:space="preserve"> </w:t>
      </w:r>
      <w:r>
        <w:t>pratybų;</w:t>
      </w:r>
    </w:p>
    <w:p w:rsidR="008E699E" w:rsidRDefault="00C43574">
      <w:pPr>
        <w:pStyle w:val="Sraopastraipa"/>
        <w:numPr>
          <w:ilvl w:val="0"/>
          <w:numId w:val="90"/>
        </w:numPr>
        <w:tabs>
          <w:tab w:val="left" w:pos="1437"/>
        </w:tabs>
        <w:spacing w:before="38"/>
        <w:ind w:hanging="361"/>
        <w:jc w:val="both"/>
      </w:pPr>
      <w:r>
        <w:t>Priemonės ar proce</w:t>
      </w:r>
      <w:r>
        <w:t>dūros, kurios turėtų būti taikomos egzaminų metu (jei</w:t>
      </w:r>
      <w:r>
        <w:rPr>
          <w:spacing w:val="-12"/>
        </w:rPr>
        <w:t xml:space="preserve"> </w:t>
      </w:r>
      <w:r>
        <w:t>reikia);</w:t>
      </w:r>
    </w:p>
    <w:p w:rsidR="008E699E" w:rsidRDefault="00C43574">
      <w:pPr>
        <w:pStyle w:val="Sraopastraipa"/>
        <w:numPr>
          <w:ilvl w:val="0"/>
          <w:numId w:val="90"/>
        </w:numPr>
        <w:tabs>
          <w:tab w:val="left" w:pos="1436"/>
          <w:tab w:val="left" w:pos="1437"/>
        </w:tabs>
        <w:spacing w:before="35" w:line="273" w:lineRule="auto"/>
        <w:ind w:right="1435"/>
      </w:pPr>
      <w:r>
        <w:t>Informacija apie medikamentų ir reikiamos įrangos saugojimą Mokykloje, bei už tai atsakingi asmenys;</w:t>
      </w:r>
    </w:p>
    <w:p w:rsidR="008E699E" w:rsidRDefault="00C43574">
      <w:pPr>
        <w:pStyle w:val="Sraopastraipa"/>
        <w:numPr>
          <w:ilvl w:val="0"/>
          <w:numId w:val="90"/>
        </w:numPr>
        <w:tabs>
          <w:tab w:val="left" w:pos="1436"/>
          <w:tab w:val="left" w:pos="1437"/>
        </w:tabs>
        <w:spacing w:before="2"/>
        <w:ind w:hanging="361"/>
      </w:pPr>
      <w:r>
        <w:t>Įrangos poreikis, jos patikros periodiškumas ir už tai atsakingi</w:t>
      </w:r>
      <w:r>
        <w:rPr>
          <w:spacing w:val="-12"/>
        </w:rPr>
        <w:t xml:space="preserve"> </w:t>
      </w:r>
      <w:r>
        <w:t>asmenys;</w:t>
      </w:r>
    </w:p>
    <w:p w:rsidR="008E699E" w:rsidRDefault="00C43574">
      <w:pPr>
        <w:pStyle w:val="Sraopastraipa"/>
        <w:numPr>
          <w:ilvl w:val="0"/>
          <w:numId w:val="90"/>
        </w:numPr>
        <w:tabs>
          <w:tab w:val="left" w:pos="1436"/>
          <w:tab w:val="left" w:pos="1437"/>
        </w:tabs>
        <w:spacing w:before="36"/>
        <w:ind w:hanging="361"/>
      </w:pPr>
      <w:r>
        <w:t>Veiksmų seka ligai</w:t>
      </w:r>
      <w:r>
        <w:t xml:space="preserve"> staiga</w:t>
      </w:r>
      <w:r>
        <w:rPr>
          <w:spacing w:val="-3"/>
        </w:rPr>
        <w:t xml:space="preserve"> </w:t>
      </w:r>
      <w:r>
        <w:t>paūmėjus;</w:t>
      </w:r>
    </w:p>
    <w:p w:rsidR="008E699E" w:rsidRDefault="00C43574">
      <w:pPr>
        <w:pStyle w:val="Sraopastraipa"/>
        <w:numPr>
          <w:ilvl w:val="0"/>
          <w:numId w:val="90"/>
        </w:numPr>
        <w:tabs>
          <w:tab w:val="left" w:pos="1436"/>
          <w:tab w:val="left" w:pos="1437"/>
        </w:tabs>
        <w:spacing w:before="38"/>
        <w:ind w:hanging="361"/>
      </w:pPr>
      <w:r>
        <w:t>Pagalbos poreikis vaiko lavinimui, emociniams ir socialiniams poreikiams</w:t>
      </w:r>
      <w:r>
        <w:rPr>
          <w:spacing w:val="-6"/>
        </w:rPr>
        <w:t xml:space="preserve"> </w:t>
      </w:r>
      <w:r>
        <w:t>patenkinti;</w:t>
      </w:r>
    </w:p>
    <w:p w:rsidR="008E699E" w:rsidRDefault="00C43574">
      <w:pPr>
        <w:pStyle w:val="Sraopastraipa"/>
        <w:numPr>
          <w:ilvl w:val="0"/>
          <w:numId w:val="90"/>
        </w:numPr>
        <w:tabs>
          <w:tab w:val="left" w:pos="1436"/>
          <w:tab w:val="left" w:pos="1437"/>
        </w:tabs>
        <w:spacing w:before="35"/>
        <w:ind w:hanging="361"/>
      </w:pPr>
      <w:r>
        <w:t>Apribojimai vaikui fizinio ugdymo</w:t>
      </w:r>
      <w:r>
        <w:rPr>
          <w:spacing w:val="-3"/>
        </w:rPr>
        <w:t xml:space="preserve"> </w:t>
      </w:r>
      <w:r>
        <w:t>pamokoje;</w:t>
      </w:r>
    </w:p>
    <w:p w:rsidR="008E699E" w:rsidRDefault="00C43574">
      <w:pPr>
        <w:pStyle w:val="Sraopastraipa"/>
        <w:numPr>
          <w:ilvl w:val="0"/>
          <w:numId w:val="90"/>
        </w:numPr>
        <w:tabs>
          <w:tab w:val="left" w:pos="1436"/>
          <w:tab w:val="left" w:pos="1437"/>
        </w:tabs>
        <w:spacing w:before="35" w:line="273" w:lineRule="auto"/>
        <w:ind w:right="1441"/>
      </w:pPr>
      <w:r>
        <w:t>Detalus aprašymas, kada vaikas turi valgyti ir užkandžiauti, kokios pagalbos jam gali reikti valgymo ar užkandžiavimo metu;</w:t>
      </w:r>
    </w:p>
    <w:p w:rsidR="008E699E" w:rsidRDefault="00C43574">
      <w:pPr>
        <w:pStyle w:val="Sraopastraipa"/>
        <w:numPr>
          <w:ilvl w:val="0"/>
          <w:numId w:val="90"/>
        </w:numPr>
        <w:tabs>
          <w:tab w:val="left" w:pos="1436"/>
          <w:tab w:val="left" w:pos="1437"/>
        </w:tabs>
        <w:spacing w:before="2" w:line="271" w:lineRule="auto"/>
        <w:ind w:right="1437"/>
      </w:pPr>
      <w:r>
        <w:t>Veiksmų</w:t>
      </w:r>
      <w:r>
        <w:rPr>
          <w:spacing w:val="-10"/>
        </w:rPr>
        <w:t xml:space="preserve"> </w:t>
      </w:r>
      <w:r>
        <w:t>išvykoje</w:t>
      </w:r>
      <w:r>
        <w:rPr>
          <w:spacing w:val="-11"/>
        </w:rPr>
        <w:t xml:space="preserve"> </w:t>
      </w:r>
      <w:r>
        <w:t>su</w:t>
      </w:r>
      <w:r>
        <w:rPr>
          <w:spacing w:val="-14"/>
        </w:rPr>
        <w:t xml:space="preserve"> </w:t>
      </w:r>
      <w:r>
        <w:t>Mokykla</w:t>
      </w:r>
      <w:r>
        <w:rPr>
          <w:spacing w:val="-9"/>
        </w:rPr>
        <w:t xml:space="preserve"> </w:t>
      </w:r>
      <w:r>
        <w:t>planai,</w:t>
      </w:r>
      <w:r>
        <w:rPr>
          <w:spacing w:val="-10"/>
        </w:rPr>
        <w:t xml:space="preserve"> </w:t>
      </w:r>
      <w:r>
        <w:t>įskaitant</w:t>
      </w:r>
      <w:r>
        <w:rPr>
          <w:spacing w:val="-11"/>
        </w:rPr>
        <w:t xml:space="preserve"> </w:t>
      </w:r>
      <w:r>
        <w:t>keliones</w:t>
      </w:r>
      <w:r>
        <w:rPr>
          <w:spacing w:val="-9"/>
        </w:rPr>
        <w:t xml:space="preserve"> </w:t>
      </w:r>
      <w:r>
        <w:t>su</w:t>
      </w:r>
      <w:r>
        <w:rPr>
          <w:spacing w:val="-11"/>
        </w:rPr>
        <w:t xml:space="preserve"> </w:t>
      </w:r>
      <w:r>
        <w:t>nakvyne,</w:t>
      </w:r>
      <w:r>
        <w:rPr>
          <w:spacing w:val="-10"/>
        </w:rPr>
        <w:t xml:space="preserve"> </w:t>
      </w:r>
      <w:r>
        <w:t>ar</w:t>
      </w:r>
      <w:r>
        <w:rPr>
          <w:spacing w:val="-10"/>
        </w:rPr>
        <w:t xml:space="preserve"> </w:t>
      </w:r>
      <w:r>
        <w:t>kitų</w:t>
      </w:r>
      <w:r>
        <w:rPr>
          <w:spacing w:val="-14"/>
        </w:rPr>
        <w:t xml:space="preserve"> </w:t>
      </w:r>
      <w:r>
        <w:t>veiklų</w:t>
      </w:r>
      <w:r>
        <w:rPr>
          <w:spacing w:val="-9"/>
        </w:rPr>
        <w:t xml:space="preserve"> </w:t>
      </w:r>
      <w:r>
        <w:t>metu, kurios vyksta ne pagal įprastą</w:t>
      </w:r>
      <w:r>
        <w:rPr>
          <w:spacing w:val="-7"/>
        </w:rPr>
        <w:t xml:space="preserve"> </w:t>
      </w:r>
      <w:r>
        <w:t>grafiką.</w:t>
      </w:r>
    </w:p>
    <w:p w:rsidR="008E699E" w:rsidRDefault="00C43574">
      <w:pPr>
        <w:pStyle w:val="Pagrindinistekstas"/>
        <w:spacing w:before="8"/>
        <w:rPr>
          <w:sz w:val="21"/>
        </w:rPr>
      </w:pPr>
      <w:r>
        <w:rPr>
          <w:noProof/>
          <w:lang w:bidi="ar-SA"/>
        </w:rPr>
        <mc:AlternateContent>
          <mc:Choice Requires="wps">
            <w:drawing>
              <wp:anchor distT="0" distB="0" distL="0" distR="0" simplePos="0" relativeHeight="251699200" behindDoc="1" locked="0" layoutInCell="1" allowOverlap="1">
                <wp:simplePos x="0" y="0"/>
                <wp:positionH relativeFrom="page">
                  <wp:posOffset>719455</wp:posOffset>
                </wp:positionH>
                <wp:positionV relativeFrom="paragraph">
                  <wp:posOffset>187325</wp:posOffset>
                </wp:positionV>
                <wp:extent cx="1829435" cy="0"/>
                <wp:effectExtent l="0" t="0" r="0" b="0"/>
                <wp:wrapTopAndBottom/>
                <wp:docPr id="52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E99E0" id="Line 502"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75pt" to="200.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zi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" strokeweight=".21169mm">
                <w10:wrap type="topAndBottom" anchorx="page"/>
              </v:line>
            </w:pict>
          </mc:Fallback>
        </mc:AlternateContent>
      </w:r>
    </w:p>
    <w:p w:rsidR="008E699E" w:rsidRDefault="00C43574">
      <w:pPr>
        <w:spacing w:before="70"/>
        <w:ind w:left="432"/>
        <w:rPr>
          <w:rFonts w:ascii="Times New Roman"/>
          <w:sz w:val="20"/>
        </w:rPr>
      </w:pPr>
      <w:r>
        <w:rPr>
          <w:rFonts w:ascii="Times New Roman"/>
          <w:position w:val="7"/>
          <w:sz w:val="13"/>
        </w:rPr>
        <w:t xml:space="preserve">169 </w:t>
      </w:r>
      <w:hyperlink r:id="rId203">
        <w:r>
          <w:rPr>
            <w:rFonts w:ascii="Times New Roman"/>
            <w:color w:val="0462C1"/>
            <w:sz w:val="20"/>
            <w:u w:val="single" w:color="0462C1"/>
          </w:rPr>
          <w:t>https://apps.who.int/iris/bitstream/handle/10665/250231/WHO-NMH-NMA-16.93-</w:t>
        </w:r>
      </w:hyperlink>
      <w:r>
        <w:rPr>
          <w:rFonts w:ascii="Times New Roman"/>
          <w:color w:val="0462C1"/>
          <w:sz w:val="20"/>
        </w:rPr>
        <w:t xml:space="preserve"> </w:t>
      </w:r>
      <w:hyperlink r:id="rId204">
        <w:r>
          <w:rPr>
            <w:rFonts w:ascii="Times New Roman"/>
            <w:color w:val="0462C1"/>
            <w:sz w:val="20"/>
            <w:u w:val="single" w:color="0462C1"/>
          </w:rPr>
          <w:t>eng;jsessionid=1A8E75E95F9082E0F3358AADF898BB02?sequence=1</w:t>
        </w:r>
      </w:hyperlink>
    </w:p>
    <w:p w:rsidR="008E699E" w:rsidRDefault="00C43574">
      <w:pPr>
        <w:spacing w:line="231" w:lineRule="exact"/>
        <w:ind w:left="432"/>
        <w:rPr>
          <w:rFonts w:ascii="Times New Roman"/>
          <w:sz w:val="20"/>
        </w:rPr>
      </w:pPr>
      <w:r>
        <w:rPr>
          <w:rFonts w:ascii="Times New Roman"/>
          <w:position w:val="7"/>
          <w:sz w:val="13"/>
        </w:rPr>
        <w:t xml:space="preserve">170 </w:t>
      </w:r>
      <w:hyperlink r:id="rId205">
        <w:r>
          <w:rPr>
            <w:rFonts w:ascii="Times New Roman"/>
            <w:color w:val="0462C1"/>
            <w:sz w:val="20"/>
            <w:u w:val="single" w:color="0462C1"/>
          </w:rPr>
          <w:t>http://www.medicalconditionsatschool.org.uk/</w:t>
        </w:r>
      </w:hyperlink>
    </w:p>
    <w:p w:rsidR="008E699E" w:rsidRDefault="008E699E">
      <w:pPr>
        <w:spacing w:line="231"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355" w:right="1438" w:firstLine="929"/>
        <w:jc w:val="both"/>
      </w:pPr>
      <w:r>
        <w:t>Šis sąrašas nėra baigtinis, į jį gali būti įtraukti kiti vaiko sveikatos priežiūros aspektai. Patariama pridėti ir kitus dokumentus, kurie gali būti aktualūs vaiko sveikatos priežiūros pl</w:t>
      </w:r>
      <w:r>
        <w:t>ano sudarymui.</w:t>
      </w:r>
      <w:r>
        <w:rPr>
          <w:spacing w:val="-16"/>
        </w:rPr>
        <w:t xml:space="preserve"> </w:t>
      </w:r>
      <w:r>
        <w:t>Tikėtina,</w:t>
      </w:r>
      <w:r>
        <w:rPr>
          <w:spacing w:val="-18"/>
        </w:rPr>
        <w:t xml:space="preserve"> </w:t>
      </w:r>
      <w:r>
        <w:t>kad</w:t>
      </w:r>
      <w:r>
        <w:rPr>
          <w:spacing w:val="-22"/>
        </w:rPr>
        <w:t xml:space="preserve"> </w:t>
      </w:r>
      <w:r>
        <w:t>vaiko</w:t>
      </w:r>
      <w:r>
        <w:rPr>
          <w:spacing w:val="-18"/>
        </w:rPr>
        <w:t xml:space="preserve"> </w:t>
      </w:r>
      <w:r>
        <w:t>būklė</w:t>
      </w:r>
      <w:r>
        <w:rPr>
          <w:spacing w:val="-17"/>
        </w:rPr>
        <w:t xml:space="preserve"> </w:t>
      </w:r>
      <w:r>
        <w:t>einant</w:t>
      </w:r>
      <w:r>
        <w:rPr>
          <w:spacing w:val="-16"/>
        </w:rPr>
        <w:t xml:space="preserve"> </w:t>
      </w:r>
      <w:r>
        <w:t>laikui</w:t>
      </w:r>
      <w:r>
        <w:rPr>
          <w:spacing w:val="-19"/>
        </w:rPr>
        <w:t xml:space="preserve"> </w:t>
      </w:r>
      <w:r>
        <w:t>keisis,</w:t>
      </w:r>
      <w:r>
        <w:rPr>
          <w:spacing w:val="-16"/>
        </w:rPr>
        <w:t xml:space="preserve"> </w:t>
      </w:r>
      <w:r>
        <w:t>tad</w:t>
      </w:r>
      <w:r>
        <w:rPr>
          <w:spacing w:val="-20"/>
        </w:rPr>
        <w:t xml:space="preserve"> </w:t>
      </w:r>
      <w:r>
        <w:t>individualus</w:t>
      </w:r>
      <w:r>
        <w:rPr>
          <w:spacing w:val="-17"/>
        </w:rPr>
        <w:t xml:space="preserve"> </w:t>
      </w:r>
      <w:r>
        <w:t>vaiko</w:t>
      </w:r>
      <w:r>
        <w:rPr>
          <w:spacing w:val="-18"/>
        </w:rPr>
        <w:t xml:space="preserve"> </w:t>
      </w:r>
      <w:r>
        <w:t>sveikatos</w:t>
      </w:r>
      <w:r>
        <w:rPr>
          <w:spacing w:val="-20"/>
        </w:rPr>
        <w:t xml:space="preserve"> </w:t>
      </w:r>
      <w:r>
        <w:t>priežiūros Mokykloje planas turi būti peržiūrimas ir koreguojamas kasmet. Taip pat atliekamos korekcijos pasikeitus</w:t>
      </w:r>
      <w:r>
        <w:rPr>
          <w:spacing w:val="-5"/>
        </w:rPr>
        <w:t xml:space="preserve"> </w:t>
      </w:r>
      <w:r>
        <w:t>gydymui</w:t>
      </w:r>
      <w:r>
        <w:rPr>
          <w:spacing w:val="-8"/>
        </w:rPr>
        <w:t xml:space="preserve"> </w:t>
      </w:r>
      <w:r>
        <w:t>(medikamentų</w:t>
      </w:r>
      <w:r>
        <w:rPr>
          <w:spacing w:val="-6"/>
        </w:rPr>
        <w:t xml:space="preserve"> </w:t>
      </w:r>
      <w:r>
        <w:t>ar</w:t>
      </w:r>
      <w:r>
        <w:rPr>
          <w:spacing w:val="-9"/>
        </w:rPr>
        <w:t xml:space="preserve"> </w:t>
      </w:r>
      <w:r>
        <w:t>jų</w:t>
      </w:r>
      <w:r>
        <w:rPr>
          <w:spacing w:val="-7"/>
        </w:rPr>
        <w:t xml:space="preserve"> </w:t>
      </w:r>
      <w:r>
        <w:t>vartojimo</w:t>
      </w:r>
      <w:r>
        <w:rPr>
          <w:spacing w:val="-6"/>
        </w:rPr>
        <w:t xml:space="preserve"> </w:t>
      </w:r>
      <w:r>
        <w:t>periodiškumui)</w:t>
      </w:r>
      <w:r>
        <w:rPr>
          <w:spacing w:val="-6"/>
        </w:rPr>
        <w:t xml:space="preserve"> </w:t>
      </w:r>
      <w:r>
        <w:t>ar</w:t>
      </w:r>
      <w:r>
        <w:rPr>
          <w:spacing w:val="-7"/>
        </w:rPr>
        <w:t xml:space="preserve"> </w:t>
      </w:r>
      <w:r>
        <w:t>pasikeitus</w:t>
      </w:r>
      <w:r>
        <w:rPr>
          <w:spacing w:val="-6"/>
        </w:rPr>
        <w:t xml:space="preserve"> </w:t>
      </w:r>
      <w:r>
        <w:t>pagalbos</w:t>
      </w:r>
      <w:r>
        <w:rPr>
          <w:spacing w:val="-5"/>
        </w:rPr>
        <w:t xml:space="preserve"> </w:t>
      </w:r>
      <w:r>
        <w:t>poreikiui. Dėl to į individualų mokinio sveikatos priežiūros planą įtraukiami šie</w:t>
      </w:r>
      <w:r>
        <w:rPr>
          <w:spacing w:val="-10"/>
        </w:rPr>
        <w:t xml:space="preserve"> </w:t>
      </w:r>
      <w:r>
        <w:t>aspektai:</w:t>
      </w:r>
    </w:p>
    <w:p w:rsidR="008E699E" w:rsidRDefault="00C43574">
      <w:pPr>
        <w:pStyle w:val="Sraopastraipa"/>
        <w:numPr>
          <w:ilvl w:val="0"/>
          <w:numId w:val="90"/>
        </w:numPr>
        <w:tabs>
          <w:tab w:val="left" w:pos="1436"/>
          <w:tab w:val="left" w:pos="1437"/>
        </w:tabs>
        <w:spacing w:before="120"/>
        <w:ind w:hanging="361"/>
      </w:pPr>
      <w:r>
        <w:t>Plano peržiūros</w:t>
      </w:r>
      <w:r>
        <w:rPr>
          <w:spacing w:val="-3"/>
        </w:rPr>
        <w:t xml:space="preserve"> </w:t>
      </w:r>
      <w:r>
        <w:t>periodiškumas;</w:t>
      </w:r>
    </w:p>
    <w:p w:rsidR="008E699E" w:rsidRDefault="00C43574">
      <w:pPr>
        <w:pStyle w:val="Sraopastraipa"/>
        <w:numPr>
          <w:ilvl w:val="0"/>
          <w:numId w:val="90"/>
        </w:numPr>
        <w:tabs>
          <w:tab w:val="left" w:pos="1436"/>
          <w:tab w:val="left" w:pos="1437"/>
        </w:tabs>
        <w:spacing w:before="37"/>
        <w:ind w:hanging="361"/>
      </w:pPr>
      <w:r>
        <w:t>Už plano peržiūrą atsakingi asmenys;</w:t>
      </w:r>
    </w:p>
    <w:p w:rsidR="008E699E" w:rsidRDefault="00C43574">
      <w:pPr>
        <w:pStyle w:val="Sraopastraipa"/>
        <w:numPr>
          <w:ilvl w:val="0"/>
          <w:numId w:val="90"/>
        </w:numPr>
        <w:tabs>
          <w:tab w:val="left" w:pos="1436"/>
          <w:tab w:val="left" w:pos="1437"/>
        </w:tabs>
        <w:spacing w:before="36"/>
        <w:ind w:hanging="361"/>
      </w:pPr>
      <w:r>
        <w:t>Plano dalys, kurios gali būti</w:t>
      </w:r>
      <w:r>
        <w:rPr>
          <w:spacing w:val="1"/>
        </w:rPr>
        <w:t xml:space="preserve"> </w:t>
      </w:r>
      <w:r>
        <w:t>keičiamos;</w:t>
      </w:r>
    </w:p>
    <w:p w:rsidR="008E699E" w:rsidRDefault="00C43574">
      <w:pPr>
        <w:pStyle w:val="Sraopastraipa"/>
        <w:numPr>
          <w:ilvl w:val="0"/>
          <w:numId w:val="90"/>
        </w:numPr>
        <w:tabs>
          <w:tab w:val="left" w:pos="1436"/>
          <w:tab w:val="left" w:pos="1437"/>
        </w:tabs>
        <w:spacing w:before="37"/>
        <w:ind w:hanging="361"/>
      </w:pPr>
      <w:r>
        <w:t>Plano peržiūros proceso veiksmų</w:t>
      </w:r>
      <w:r>
        <w:rPr>
          <w:spacing w:val="-7"/>
        </w:rPr>
        <w:t xml:space="preserve"> </w:t>
      </w:r>
      <w:r>
        <w:t>seka.</w:t>
      </w:r>
    </w:p>
    <w:p w:rsidR="008E699E" w:rsidRDefault="00C43574">
      <w:pPr>
        <w:pStyle w:val="Pagrindinistekstas"/>
        <w:spacing w:before="156" w:line="276" w:lineRule="auto"/>
        <w:ind w:left="432" w:right="1436" w:firstLine="852"/>
        <w:jc w:val="both"/>
      </w:pPr>
      <w:r>
        <w:t>Sudarytas</w:t>
      </w:r>
      <w:r>
        <w:rPr>
          <w:spacing w:val="-7"/>
        </w:rPr>
        <w:t xml:space="preserve"> </w:t>
      </w:r>
      <w:r>
        <w:t>individualus</w:t>
      </w:r>
      <w:r>
        <w:rPr>
          <w:spacing w:val="-6"/>
        </w:rPr>
        <w:t xml:space="preserve"> </w:t>
      </w:r>
      <w:r>
        <w:t>mokinio</w:t>
      </w:r>
      <w:r>
        <w:rPr>
          <w:spacing w:val="-4"/>
        </w:rPr>
        <w:t xml:space="preserve"> </w:t>
      </w:r>
      <w:r>
        <w:t>sveikatos</w:t>
      </w:r>
      <w:r>
        <w:rPr>
          <w:spacing w:val="-6"/>
        </w:rPr>
        <w:t xml:space="preserve"> </w:t>
      </w:r>
      <w:r>
        <w:t>priežiūros</w:t>
      </w:r>
      <w:r>
        <w:rPr>
          <w:spacing w:val="-3"/>
        </w:rPr>
        <w:t xml:space="preserve"> </w:t>
      </w:r>
      <w:r>
        <w:t>planas,</w:t>
      </w:r>
      <w:r>
        <w:rPr>
          <w:spacing w:val="-8"/>
        </w:rPr>
        <w:t xml:space="preserve"> </w:t>
      </w:r>
      <w:r>
        <w:t>kuris</w:t>
      </w:r>
      <w:r>
        <w:rPr>
          <w:spacing w:val="-6"/>
        </w:rPr>
        <w:t xml:space="preserve"> </w:t>
      </w:r>
      <w:r>
        <w:t>atitinka</w:t>
      </w:r>
      <w:r>
        <w:rPr>
          <w:spacing w:val="-6"/>
        </w:rPr>
        <w:t xml:space="preserve"> </w:t>
      </w:r>
      <w:r>
        <w:t>visus</w:t>
      </w:r>
      <w:r>
        <w:rPr>
          <w:spacing w:val="-6"/>
        </w:rPr>
        <w:t xml:space="preserve"> </w:t>
      </w:r>
      <w:r>
        <w:t>mokinio, jo</w:t>
      </w:r>
      <w:r>
        <w:rPr>
          <w:spacing w:val="-6"/>
        </w:rPr>
        <w:t xml:space="preserve"> </w:t>
      </w:r>
      <w:r>
        <w:t>tėvų</w:t>
      </w:r>
      <w:r>
        <w:rPr>
          <w:spacing w:val="-8"/>
        </w:rPr>
        <w:t xml:space="preserve"> </w:t>
      </w:r>
      <w:r>
        <w:t>(globėjų,</w:t>
      </w:r>
      <w:r>
        <w:rPr>
          <w:spacing w:val="-4"/>
        </w:rPr>
        <w:t xml:space="preserve"> </w:t>
      </w:r>
      <w:r>
        <w:t>rūpintojų),</w:t>
      </w:r>
      <w:r>
        <w:rPr>
          <w:spacing w:val="-7"/>
        </w:rPr>
        <w:t xml:space="preserve"> </w:t>
      </w:r>
      <w:r>
        <w:t>Mokyklos</w:t>
      </w:r>
      <w:r>
        <w:rPr>
          <w:spacing w:val="-5"/>
        </w:rPr>
        <w:t xml:space="preserve"> </w:t>
      </w:r>
      <w:r>
        <w:t>atstovų</w:t>
      </w:r>
      <w:r>
        <w:rPr>
          <w:spacing w:val="-5"/>
        </w:rPr>
        <w:t xml:space="preserve"> </w:t>
      </w:r>
      <w:r>
        <w:t>bei</w:t>
      </w:r>
      <w:r>
        <w:rPr>
          <w:spacing w:val="-7"/>
        </w:rPr>
        <w:t xml:space="preserve"> </w:t>
      </w:r>
      <w:r>
        <w:t>sveikatos</w:t>
      </w:r>
      <w:r>
        <w:rPr>
          <w:spacing w:val="-5"/>
        </w:rPr>
        <w:t xml:space="preserve"> </w:t>
      </w:r>
      <w:r>
        <w:t>specialisto</w:t>
      </w:r>
      <w:r>
        <w:rPr>
          <w:spacing w:val="-5"/>
        </w:rPr>
        <w:t xml:space="preserve"> </w:t>
      </w:r>
      <w:r>
        <w:t>reikalavimus</w:t>
      </w:r>
      <w:r>
        <w:rPr>
          <w:spacing w:val="-4"/>
        </w:rPr>
        <w:t xml:space="preserve"> </w:t>
      </w:r>
      <w:r>
        <w:t>ir</w:t>
      </w:r>
      <w:r>
        <w:rPr>
          <w:spacing w:val="-4"/>
        </w:rPr>
        <w:t xml:space="preserve"> </w:t>
      </w:r>
      <w:r>
        <w:t>galimybes, turi būti pasirašomas tėvų (globėjų, rūpintojų) ir vaiko, (jeigu reikia), Mokyklos vadovo bei sveikatos</w:t>
      </w:r>
      <w:r>
        <w:rPr>
          <w:spacing w:val="-2"/>
        </w:rPr>
        <w:t xml:space="preserve"> </w:t>
      </w:r>
      <w:r>
        <w:t>specialisto.</w:t>
      </w:r>
    </w:p>
    <w:p w:rsidR="008E699E" w:rsidRDefault="00C43574">
      <w:pPr>
        <w:pStyle w:val="Pagrindinistekstas"/>
        <w:spacing w:before="121"/>
        <w:ind w:left="1285"/>
        <w:jc w:val="both"/>
      </w:pPr>
      <w:r>
        <w:rPr>
          <w:color w:val="2E5395"/>
        </w:rPr>
        <w:t>Rekomendacijos CD valdymui Mokykloje</w:t>
      </w:r>
    </w:p>
    <w:p w:rsidR="008E699E" w:rsidRDefault="00C43574">
      <w:pPr>
        <w:pStyle w:val="Pagrindinistekstas"/>
        <w:spacing w:before="157" w:line="276" w:lineRule="auto"/>
        <w:ind w:left="432" w:right="1434" w:firstLine="852"/>
        <w:jc w:val="both"/>
      </w:pPr>
      <w:r>
        <w:t>Atlikus</w:t>
      </w:r>
      <w:r>
        <w:rPr>
          <w:spacing w:val="-6"/>
        </w:rPr>
        <w:t xml:space="preserve"> </w:t>
      </w:r>
      <w:r>
        <w:t>gerosios</w:t>
      </w:r>
      <w:r>
        <w:rPr>
          <w:spacing w:val="-7"/>
        </w:rPr>
        <w:t xml:space="preserve"> </w:t>
      </w:r>
      <w:r>
        <w:t>praktikos</w:t>
      </w:r>
      <w:r>
        <w:rPr>
          <w:spacing w:val="-5"/>
        </w:rPr>
        <w:t xml:space="preserve"> </w:t>
      </w:r>
      <w:r>
        <w:t>analizę</w:t>
      </w:r>
      <w:r>
        <w:rPr>
          <w:spacing w:val="-5"/>
        </w:rPr>
        <w:t xml:space="preserve"> </w:t>
      </w:r>
      <w:r>
        <w:t>pastebėta,</w:t>
      </w:r>
      <w:r>
        <w:rPr>
          <w:spacing w:val="-7"/>
        </w:rPr>
        <w:t xml:space="preserve"> </w:t>
      </w:r>
      <w:r>
        <w:t>kad</w:t>
      </w:r>
      <w:r>
        <w:rPr>
          <w:spacing w:val="-10"/>
        </w:rPr>
        <w:t xml:space="preserve"> </w:t>
      </w:r>
      <w:r>
        <w:t>daugiausiai</w:t>
      </w:r>
      <w:r>
        <w:rPr>
          <w:spacing w:val="-6"/>
        </w:rPr>
        <w:t xml:space="preserve"> </w:t>
      </w:r>
      <w:r>
        <w:t>šalių</w:t>
      </w:r>
      <w:r>
        <w:rPr>
          <w:spacing w:val="-6"/>
        </w:rPr>
        <w:t xml:space="preserve"> </w:t>
      </w:r>
      <w:r>
        <w:t>pateikia</w:t>
      </w:r>
      <w:r>
        <w:rPr>
          <w:spacing w:val="-5"/>
        </w:rPr>
        <w:t xml:space="preserve"> </w:t>
      </w:r>
      <w:r>
        <w:t>CD</w:t>
      </w:r>
      <w:r>
        <w:rPr>
          <w:spacing w:val="-6"/>
        </w:rPr>
        <w:t xml:space="preserve"> </w:t>
      </w:r>
      <w:r>
        <w:t>valdymo Mok</w:t>
      </w:r>
      <w:r>
        <w:t>ykloje rekomendacijas. Tarptautinė diabeto federacija (IDF), bendradarbiaudama su Tarptautine vaikų ir paauglių diabeto draugija (ISPAD), 2017 metais parengė projektą „Vaikai ir diabetas Mokyklose“ (KiDS). Šio projekto tikslas – kurti saugią ir palaikančią</w:t>
      </w:r>
      <w:r>
        <w:t xml:space="preserve"> 1 tipo diabetu sergančius</w:t>
      </w:r>
      <w:r>
        <w:rPr>
          <w:spacing w:val="-19"/>
        </w:rPr>
        <w:t xml:space="preserve"> </w:t>
      </w:r>
      <w:r>
        <w:t>vaikus</w:t>
      </w:r>
      <w:r>
        <w:rPr>
          <w:spacing w:val="-19"/>
        </w:rPr>
        <w:t xml:space="preserve"> </w:t>
      </w:r>
      <w:r>
        <w:t>Mokyklos</w:t>
      </w:r>
      <w:r>
        <w:rPr>
          <w:spacing w:val="-18"/>
        </w:rPr>
        <w:t xml:space="preserve"> </w:t>
      </w:r>
      <w:r>
        <w:t>aplinką,</w:t>
      </w:r>
      <w:r>
        <w:rPr>
          <w:spacing w:val="-14"/>
        </w:rPr>
        <w:t xml:space="preserve"> </w:t>
      </w:r>
      <w:r>
        <w:t>kad</w:t>
      </w:r>
      <w:r>
        <w:rPr>
          <w:spacing w:val="-22"/>
        </w:rPr>
        <w:t xml:space="preserve"> </w:t>
      </w:r>
      <w:r>
        <w:t>jie</w:t>
      </w:r>
      <w:r>
        <w:rPr>
          <w:spacing w:val="-17"/>
        </w:rPr>
        <w:t xml:space="preserve"> </w:t>
      </w:r>
      <w:r>
        <w:t>galėtų</w:t>
      </w:r>
      <w:r>
        <w:rPr>
          <w:spacing w:val="-21"/>
        </w:rPr>
        <w:t xml:space="preserve"> </w:t>
      </w:r>
      <w:r>
        <w:t>valdyti</w:t>
      </w:r>
      <w:r>
        <w:rPr>
          <w:spacing w:val="-17"/>
        </w:rPr>
        <w:t xml:space="preserve"> </w:t>
      </w:r>
      <w:r>
        <w:t>savo</w:t>
      </w:r>
      <w:r>
        <w:rPr>
          <w:spacing w:val="-19"/>
        </w:rPr>
        <w:t xml:space="preserve"> </w:t>
      </w:r>
      <w:r>
        <w:t>ligą</w:t>
      </w:r>
      <w:r>
        <w:rPr>
          <w:spacing w:val="-17"/>
        </w:rPr>
        <w:t xml:space="preserve"> </w:t>
      </w:r>
      <w:r>
        <w:t>ir</w:t>
      </w:r>
      <w:r>
        <w:rPr>
          <w:spacing w:val="-18"/>
        </w:rPr>
        <w:t xml:space="preserve"> </w:t>
      </w:r>
      <w:r>
        <w:t>užkirstų</w:t>
      </w:r>
      <w:r>
        <w:rPr>
          <w:spacing w:val="-17"/>
        </w:rPr>
        <w:t xml:space="preserve"> </w:t>
      </w:r>
      <w:r>
        <w:t>kelią</w:t>
      </w:r>
      <w:r>
        <w:rPr>
          <w:spacing w:val="-17"/>
        </w:rPr>
        <w:t xml:space="preserve"> </w:t>
      </w:r>
      <w:r>
        <w:t>diskriminacijai, bei didinti mokyklinio amžiaus vaikų supratimą apie 2 tipo diabeto prevenciją ir sveiko maisto pasirinkimą bei fizinį</w:t>
      </w:r>
      <w:r>
        <w:rPr>
          <w:spacing w:val="-5"/>
        </w:rPr>
        <w:t xml:space="preserve"> </w:t>
      </w:r>
      <w:r>
        <w:t>aktyvumą</w:t>
      </w:r>
      <w:r>
        <w:rPr>
          <w:position w:val="8"/>
          <w:sz w:val="14"/>
        </w:rPr>
        <w:t>171</w:t>
      </w:r>
      <w:r>
        <w:t>.</w:t>
      </w:r>
    </w:p>
    <w:p w:rsidR="008E699E" w:rsidRDefault="00C43574">
      <w:pPr>
        <w:pStyle w:val="Pagrindinistekstas"/>
        <w:spacing w:before="116" w:line="276" w:lineRule="auto"/>
        <w:ind w:left="432" w:right="1435" w:firstLine="852"/>
        <w:jc w:val="both"/>
      </w:pPr>
      <w:r>
        <w:t>Proje</w:t>
      </w:r>
      <w:r>
        <w:t>ktą išbandžius dviejose šalyse (Brazilijoje ir Indijoje), minėtos šalys pateikė rekomendacijas: įdarbinti sveikatos priežiūros specialistą Mokykloje, kviestis asmenis, sergančius CD, pasidalinti asmenine patirtimi bei vykdyti įvairius mokymus šia tema; įsi</w:t>
      </w:r>
      <w:r>
        <w:t>gyti gliukozės kiekio kraujyje stebėjimo aparatus (gliukozės matuoklius) ir įrengti atskirą medicinos kabinetą, kuriame vaikai galėtų pasimatuoti gliukozės kiekį kraujyje ir esant poreikiui užtikrinti vaikui privatumą susileidžiant insuliną</w:t>
      </w:r>
      <w:r>
        <w:rPr>
          <w:position w:val="8"/>
          <w:sz w:val="14"/>
        </w:rPr>
        <w:t>172</w:t>
      </w:r>
      <w:r>
        <w:t>.</w:t>
      </w:r>
    </w:p>
    <w:p w:rsidR="008E699E" w:rsidRDefault="00C43574">
      <w:pPr>
        <w:pStyle w:val="Pagrindinistekstas"/>
        <w:spacing w:before="115" w:line="276" w:lineRule="auto"/>
        <w:ind w:left="432" w:right="1438" w:firstLine="852"/>
        <w:jc w:val="both"/>
      </w:pPr>
      <w:r>
        <w:t xml:space="preserve">Didžiojoje </w:t>
      </w:r>
      <w:r>
        <w:t xml:space="preserve">Britanijoje CD valdymui Mokykloje naudojamą individualaus plano pavyzdį ir formą galima rasti: </w:t>
      </w:r>
      <w:hyperlink r:id="rId206">
        <w:r>
          <w:rPr>
            <w:color w:val="0462C1"/>
            <w:u w:val="single" w:color="0462C1"/>
          </w:rPr>
          <w:t>http://www.medicalconditionsatschool.org.uk/</w:t>
        </w:r>
        <w:r>
          <w:rPr>
            <w:color w:val="0462C1"/>
          </w:rPr>
          <w:t xml:space="preserve"> </w:t>
        </w:r>
      </w:hyperlink>
      <w:r>
        <w:t>.</w:t>
      </w:r>
    </w:p>
    <w:p w:rsidR="008E699E" w:rsidRDefault="00C43574">
      <w:pPr>
        <w:pStyle w:val="Pagrindinistekstas"/>
        <w:spacing w:before="119" w:line="276" w:lineRule="auto"/>
        <w:ind w:left="432" w:right="1437" w:firstLine="852"/>
        <w:jc w:val="both"/>
      </w:pPr>
      <w:r>
        <w:t>Jungtinėse Amerikos Valstijose (JAV) pateikiamos bendrosios vaiko priežiūros Mokykloje</w:t>
      </w:r>
      <w:r>
        <w:rPr>
          <w:spacing w:val="-13"/>
        </w:rPr>
        <w:t xml:space="preserve"> </w:t>
      </w:r>
      <w:r>
        <w:t>ir</w:t>
      </w:r>
      <w:r>
        <w:rPr>
          <w:spacing w:val="-10"/>
        </w:rPr>
        <w:t xml:space="preserve"> </w:t>
      </w:r>
      <w:r>
        <w:t>kasdienybėje</w:t>
      </w:r>
      <w:r>
        <w:rPr>
          <w:spacing w:val="-11"/>
        </w:rPr>
        <w:t xml:space="preserve"> </w:t>
      </w:r>
      <w:r>
        <w:t>rekomendacijos,</w:t>
      </w:r>
      <w:r>
        <w:rPr>
          <w:spacing w:val="-9"/>
        </w:rPr>
        <w:t xml:space="preserve"> </w:t>
      </w:r>
      <w:r>
        <w:t>kuriose</w:t>
      </w:r>
      <w:r>
        <w:rPr>
          <w:spacing w:val="-10"/>
        </w:rPr>
        <w:t xml:space="preserve"> </w:t>
      </w:r>
      <w:r>
        <w:t>taip</w:t>
      </w:r>
      <w:r>
        <w:rPr>
          <w:spacing w:val="-11"/>
        </w:rPr>
        <w:t xml:space="preserve"> </w:t>
      </w:r>
      <w:r>
        <w:t>pat</w:t>
      </w:r>
      <w:r>
        <w:rPr>
          <w:spacing w:val="-12"/>
        </w:rPr>
        <w:t xml:space="preserve"> </w:t>
      </w:r>
      <w:r>
        <w:t>pateikiamas</w:t>
      </w:r>
      <w:r>
        <w:rPr>
          <w:spacing w:val="-12"/>
        </w:rPr>
        <w:t xml:space="preserve"> </w:t>
      </w:r>
      <w:r>
        <w:t>ir</w:t>
      </w:r>
      <w:r>
        <w:rPr>
          <w:spacing w:val="-12"/>
        </w:rPr>
        <w:t xml:space="preserve"> </w:t>
      </w:r>
      <w:r>
        <w:t>CD</w:t>
      </w:r>
      <w:r>
        <w:rPr>
          <w:spacing w:val="-12"/>
        </w:rPr>
        <w:t xml:space="preserve"> </w:t>
      </w:r>
      <w:r>
        <w:t>valdymo</w:t>
      </w:r>
      <w:r>
        <w:rPr>
          <w:spacing w:val="-10"/>
        </w:rPr>
        <w:t xml:space="preserve"> </w:t>
      </w:r>
      <w:r>
        <w:t>planas</w:t>
      </w:r>
      <w:r>
        <w:rPr>
          <w:position w:val="8"/>
          <w:sz w:val="14"/>
        </w:rPr>
        <w:t>173</w:t>
      </w:r>
      <w:r>
        <w:t xml:space="preserve">. Šis planas sudaromas įtraukiant tėvus (globėjus, rūpintojus), Mokyklos bendruomenę </w:t>
      </w:r>
      <w:r>
        <w:t>ir patį mokinį. Plane atsižvelgiama į specifinius ir individualius vaiko poreikius ir pateikiami konkretūs nurodymus dėl šių</w:t>
      </w:r>
      <w:r>
        <w:rPr>
          <w:spacing w:val="-2"/>
        </w:rPr>
        <w:t xml:space="preserve"> </w:t>
      </w:r>
      <w:r>
        <w:t>veiksmų:</w:t>
      </w:r>
    </w:p>
    <w:p w:rsidR="008E699E" w:rsidRDefault="00C43574">
      <w:pPr>
        <w:pStyle w:val="Sraopastraipa"/>
        <w:numPr>
          <w:ilvl w:val="1"/>
          <w:numId w:val="90"/>
        </w:numPr>
        <w:tabs>
          <w:tab w:val="left" w:pos="1646"/>
        </w:tabs>
        <w:spacing w:before="115" w:line="273" w:lineRule="auto"/>
        <w:ind w:right="1434"/>
        <w:jc w:val="both"/>
      </w:pPr>
      <w:r>
        <w:t>Gliukozės koncentracijos kraujyje matavimo, įskaitant matavimo periodiškumą ir atlikimo vietą;</w:t>
      </w:r>
    </w:p>
    <w:p w:rsidR="008E699E" w:rsidRDefault="00C43574">
      <w:pPr>
        <w:pStyle w:val="Pagrindinistekstas"/>
        <w:spacing w:before="3"/>
      </w:pPr>
      <w:r>
        <w:rPr>
          <w:noProof/>
          <w:lang w:bidi="ar-SA"/>
        </w:rPr>
        <mc:AlternateContent>
          <mc:Choice Requires="wps">
            <w:drawing>
              <wp:anchor distT="0" distB="0" distL="0" distR="0" simplePos="0" relativeHeight="251700224" behindDoc="1" locked="0" layoutInCell="1" allowOverlap="1">
                <wp:simplePos x="0" y="0"/>
                <wp:positionH relativeFrom="page">
                  <wp:posOffset>719455</wp:posOffset>
                </wp:positionH>
                <wp:positionV relativeFrom="paragraph">
                  <wp:posOffset>191135</wp:posOffset>
                </wp:positionV>
                <wp:extent cx="1829435" cy="0"/>
                <wp:effectExtent l="0" t="0" r="0" b="0"/>
                <wp:wrapTopAndBottom/>
                <wp:docPr id="52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0B81B" id="Line 501"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05pt" to="200.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5RIgIAAEU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" strokeweight=".6pt">
                <w10:wrap type="topAndBottom" anchorx="page"/>
              </v:line>
            </w:pict>
          </mc:Fallback>
        </mc:AlternateContent>
      </w:r>
    </w:p>
    <w:p w:rsidR="008E699E" w:rsidRDefault="00C43574">
      <w:pPr>
        <w:spacing w:before="70" w:line="276" w:lineRule="auto"/>
        <w:ind w:left="432" w:right="1702"/>
        <w:jc w:val="both"/>
        <w:rPr>
          <w:rFonts w:ascii="Times New Roman" w:hAnsi="Times New Roman"/>
          <w:sz w:val="20"/>
        </w:rPr>
      </w:pPr>
      <w:r>
        <w:rPr>
          <w:rFonts w:ascii="Times New Roman" w:hAnsi="Times New Roman"/>
          <w:position w:val="7"/>
          <w:sz w:val="13"/>
        </w:rPr>
        <w:t xml:space="preserve">171 </w:t>
      </w:r>
      <w:r>
        <w:rPr>
          <w:rFonts w:ascii="Times New Roman" w:hAnsi="Times New Roman"/>
          <w:sz w:val="20"/>
        </w:rPr>
        <w:t>Bechara G.M., Castelo Branco F., Rodrigues A.L. KiDS and Diabetes in Schools” project: Experience with an international educational intervention among parents and school professionals. Pediatr Diabetes. 2018:1–5</w:t>
      </w:r>
    </w:p>
    <w:p w:rsidR="008E699E" w:rsidRDefault="00C43574">
      <w:pPr>
        <w:spacing w:line="276" w:lineRule="auto"/>
        <w:ind w:left="432" w:right="1622"/>
        <w:jc w:val="both"/>
        <w:rPr>
          <w:rFonts w:ascii="Times New Roman"/>
          <w:sz w:val="20"/>
        </w:rPr>
      </w:pPr>
      <w:r>
        <w:rPr>
          <w:rFonts w:ascii="Times New Roman"/>
          <w:position w:val="7"/>
          <w:sz w:val="13"/>
        </w:rPr>
        <w:t xml:space="preserve">172 </w:t>
      </w:r>
      <w:r>
        <w:rPr>
          <w:rFonts w:ascii="Times New Roman"/>
          <w:sz w:val="20"/>
        </w:rPr>
        <w:t>Chinnici, D., Middlehurst, A., Tandon, N</w:t>
      </w:r>
      <w:r>
        <w:rPr>
          <w:rFonts w:ascii="Times New Roman"/>
          <w:sz w:val="20"/>
        </w:rPr>
        <w:t>., Arora, M., Belton, A., Franco, D. R., &amp; Sung, E. (2019). Improving the school experience of children with diabetes: Evaluation of the KiDS project. Journal of clinical &amp; translational endocrinology, 15, 70-75.</w:t>
      </w:r>
    </w:p>
    <w:p w:rsidR="008E699E" w:rsidRDefault="00C43574">
      <w:pPr>
        <w:spacing w:before="190"/>
        <w:ind w:left="432"/>
        <w:jc w:val="both"/>
        <w:rPr>
          <w:rFonts w:ascii="Times New Roman"/>
          <w:sz w:val="20"/>
        </w:rPr>
      </w:pPr>
      <w:r>
        <w:rPr>
          <w:rFonts w:ascii="Times New Roman"/>
          <w:position w:val="7"/>
          <w:sz w:val="13"/>
        </w:rPr>
        <w:t xml:space="preserve">173 </w:t>
      </w:r>
      <w:hyperlink r:id="rId207">
        <w:r>
          <w:rPr>
            <w:rFonts w:ascii="Times New Roman"/>
            <w:color w:val="0462C1"/>
            <w:sz w:val="20"/>
            <w:u w:val="single" w:color="0462C1"/>
          </w:rPr>
          <w:t>https://www.ncbi.nlm.nih.gov/pmc/articles/PMC3537280/</w:t>
        </w:r>
      </w:hyperlink>
    </w:p>
    <w:p w:rsidR="008E699E" w:rsidRDefault="008E699E">
      <w:pPr>
        <w:jc w:val="both"/>
        <w:rPr>
          <w:rFonts w:ascii="Times New Roman"/>
          <w:sz w:val="20"/>
        </w:rPr>
        <w:sectPr w:rsidR="008E699E">
          <w:pgSz w:w="11910" w:h="16840"/>
          <w:pgMar w:top="1340" w:right="0" w:bottom="1100" w:left="700" w:header="0" w:footer="907" w:gutter="0"/>
          <w:cols w:space="1296"/>
        </w:sectPr>
      </w:pPr>
    </w:p>
    <w:p w:rsidR="008E699E" w:rsidRDefault="00C43574">
      <w:pPr>
        <w:pStyle w:val="Sraopastraipa"/>
        <w:numPr>
          <w:ilvl w:val="1"/>
          <w:numId w:val="90"/>
        </w:numPr>
        <w:tabs>
          <w:tab w:val="left" w:pos="1646"/>
        </w:tabs>
        <w:spacing w:before="81" w:line="276" w:lineRule="auto"/>
        <w:ind w:right="1435"/>
        <w:jc w:val="both"/>
      </w:pPr>
      <w:r>
        <w:t>Insulino</w:t>
      </w:r>
      <w:r>
        <w:rPr>
          <w:spacing w:val="-15"/>
        </w:rPr>
        <w:t xml:space="preserve"> </w:t>
      </w:r>
      <w:r>
        <w:t>naudojimo</w:t>
      </w:r>
      <w:r>
        <w:rPr>
          <w:spacing w:val="-16"/>
        </w:rPr>
        <w:t xml:space="preserve"> </w:t>
      </w:r>
      <w:r>
        <w:t>(jei</w:t>
      </w:r>
      <w:r>
        <w:rPr>
          <w:spacing w:val="-17"/>
        </w:rPr>
        <w:t xml:space="preserve"> </w:t>
      </w:r>
      <w:r>
        <w:t>būtina),</w:t>
      </w:r>
      <w:r>
        <w:rPr>
          <w:spacing w:val="-14"/>
        </w:rPr>
        <w:t xml:space="preserve"> </w:t>
      </w:r>
      <w:r>
        <w:t>įskaitant</w:t>
      </w:r>
      <w:r>
        <w:rPr>
          <w:spacing w:val="-14"/>
        </w:rPr>
        <w:t xml:space="preserve"> </w:t>
      </w:r>
      <w:r>
        <w:t>insulino</w:t>
      </w:r>
      <w:r>
        <w:rPr>
          <w:spacing w:val="-14"/>
        </w:rPr>
        <w:t xml:space="preserve"> </w:t>
      </w:r>
      <w:r>
        <w:t>laikymą</w:t>
      </w:r>
      <w:r>
        <w:rPr>
          <w:spacing w:val="-16"/>
        </w:rPr>
        <w:t xml:space="preserve"> </w:t>
      </w:r>
      <w:r>
        <w:t>Mokykloje,</w:t>
      </w:r>
      <w:r>
        <w:rPr>
          <w:spacing w:val="-15"/>
        </w:rPr>
        <w:t xml:space="preserve"> </w:t>
      </w:r>
      <w:r>
        <w:t>injekcijų</w:t>
      </w:r>
      <w:r>
        <w:rPr>
          <w:spacing w:val="-16"/>
        </w:rPr>
        <w:t xml:space="preserve"> </w:t>
      </w:r>
      <w:r>
        <w:t>atlikimo laiką bei dozės dydį (prireikus gydytojo ar tėvų (globėjų, rūpintojų) leidimą koreguoti insulino dozės</w:t>
      </w:r>
      <w:r>
        <w:rPr>
          <w:spacing w:val="-1"/>
        </w:rPr>
        <w:t xml:space="preserve"> </w:t>
      </w:r>
      <w:r>
        <w:t>dydį;</w:t>
      </w:r>
    </w:p>
    <w:p w:rsidR="008E699E" w:rsidRDefault="00C43574">
      <w:pPr>
        <w:pStyle w:val="Sraopastraipa"/>
        <w:numPr>
          <w:ilvl w:val="1"/>
          <w:numId w:val="90"/>
        </w:numPr>
        <w:tabs>
          <w:tab w:val="left" w:pos="1646"/>
        </w:tabs>
        <w:spacing w:before="0" w:line="266" w:lineRule="exact"/>
        <w:ind w:hanging="361"/>
        <w:jc w:val="both"/>
      </w:pPr>
      <w:r>
        <w:t>Valgymo ir užkandžiavimo laiką bei</w:t>
      </w:r>
      <w:r>
        <w:rPr>
          <w:spacing w:val="-2"/>
        </w:rPr>
        <w:t xml:space="preserve"> </w:t>
      </w:r>
      <w:r>
        <w:t>kiekius;</w:t>
      </w:r>
    </w:p>
    <w:p w:rsidR="008E699E" w:rsidRDefault="00C43574">
      <w:pPr>
        <w:pStyle w:val="Sraopastraipa"/>
        <w:numPr>
          <w:ilvl w:val="1"/>
          <w:numId w:val="90"/>
        </w:numPr>
        <w:tabs>
          <w:tab w:val="left" w:pos="1645"/>
          <w:tab w:val="left" w:pos="1646"/>
        </w:tabs>
        <w:spacing w:before="35"/>
        <w:ind w:hanging="361"/>
      </w:pPr>
      <w:r>
        <w:t>Pagalbos poreikio esant hipoglikemijai, nurodant hipoglikemijos</w:t>
      </w:r>
      <w:r>
        <w:rPr>
          <w:spacing w:val="-4"/>
        </w:rPr>
        <w:t xml:space="preserve"> </w:t>
      </w:r>
      <w:r>
        <w:t>simptomus;</w:t>
      </w:r>
    </w:p>
    <w:p w:rsidR="008E699E" w:rsidRDefault="00C43574">
      <w:pPr>
        <w:pStyle w:val="Sraopastraipa"/>
        <w:numPr>
          <w:ilvl w:val="1"/>
          <w:numId w:val="90"/>
        </w:numPr>
        <w:tabs>
          <w:tab w:val="left" w:pos="1645"/>
          <w:tab w:val="left" w:pos="1646"/>
        </w:tabs>
        <w:spacing w:before="38"/>
        <w:ind w:hanging="361"/>
      </w:pPr>
      <w:r>
        <w:t>Ketonų koncentracij</w:t>
      </w:r>
      <w:r>
        <w:t>os matavimo, pateikiant veiksmų planą esant</w:t>
      </w:r>
      <w:r>
        <w:rPr>
          <w:spacing w:val="-3"/>
        </w:rPr>
        <w:t xml:space="preserve"> </w:t>
      </w:r>
      <w:r>
        <w:t>pakitimams;</w:t>
      </w:r>
    </w:p>
    <w:p w:rsidR="008E699E" w:rsidRDefault="00C43574">
      <w:pPr>
        <w:pStyle w:val="Sraopastraipa"/>
        <w:numPr>
          <w:ilvl w:val="1"/>
          <w:numId w:val="90"/>
        </w:numPr>
        <w:tabs>
          <w:tab w:val="left" w:pos="1645"/>
          <w:tab w:val="left" w:pos="1646"/>
        </w:tabs>
        <w:spacing w:before="35"/>
        <w:ind w:hanging="361"/>
      </w:pPr>
      <w:r>
        <w:t>Dalyvavimo fizinėje veikloje (trukmė,</w:t>
      </w:r>
      <w:r>
        <w:rPr>
          <w:spacing w:val="-6"/>
        </w:rPr>
        <w:t xml:space="preserve"> </w:t>
      </w:r>
      <w:r>
        <w:t>krūvis).</w:t>
      </w:r>
    </w:p>
    <w:p w:rsidR="008E699E" w:rsidRDefault="00C43574">
      <w:pPr>
        <w:pStyle w:val="Pagrindinistekstas"/>
        <w:spacing w:before="156"/>
        <w:ind w:left="793"/>
      </w:pPr>
      <w:r>
        <w:t>Taip pat nurodoma, kad mokinio, sergančio CD, tėvai (globėjai, rūpintojai) yra atsakingi už:</w:t>
      </w:r>
    </w:p>
    <w:p w:rsidR="008E699E" w:rsidRDefault="00C43574">
      <w:pPr>
        <w:pStyle w:val="Sraopastraipa"/>
        <w:numPr>
          <w:ilvl w:val="0"/>
          <w:numId w:val="90"/>
        </w:numPr>
        <w:tabs>
          <w:tab w:val="left" w:pos="1514"/>
        </w:tabs>
        <w:spacing w:before="159" w:line="273" w:lineRule="auto"/>
        <w:ind w:left="1513" w:right="1434"/>
        <w:jc w:val="both"/>
      </w:pPr>
      <w:r>
        <w:t>Įrangą, naudojamą gliukozės koncentracijos kraujyje stebėjim</w:t>
      </w:r>
      <w:r>
        <w:t>ui, jos priežiūrą (t. y. valymą),</w:t>
      </w:r>
      <w:r>
        <w:rPr>
          <w:spacing w:val="-15"/>
        </w:rPr>
        <w:t xml:space="preserve"> </w:t>
      </w:r>
      <w:r>
        <w:t>vaistus</w:t>
      </w:r>
      <w:r>
        <w:rPr>
          <w:spacing w:val="-19"/>
        </w:rPr>
        <w:t xml:space="preserve"> </w:t>
      </w:r>
      <w:r>
        <w:t>ir</w:t>
      </w:r>
      <w:r>
        <w:rPr>
          <w:spacing w:val="-17"/>
        </w:rPr>
        <w:t xml:space="preserve"> </w:t>
      </w:r>
      <w:r>
        <w:t>kitus</w:t>
      </w:r>
      <w:r>
        <w:rPr>
          <w:spacing w:val="-21"/>
        </w:rPr>
        <w:t xml:space="preserve"> </w:t>
      </w:r>
      <w:r>
        <w:t>medikamentus,</w:t>
      </w:r>
      <w:r>
        <w:rPr>
          <w:spacing w:val="-19"/>
        </w:rPr>
        <w:t xml:space="preserve"> </w:t>
      </w:r>
      <w:r>
        <w:t>reikalingus</w:t>
      </w:r>
      <w:r>
        <w:rPr>
          <w:spacing w:val="-15"/>
        </w:rPr>
        <w:t xml:space="preserve"> </w:t>
      </w:r>
      <w:r>
        <w:t>CD</w:t>
      </w:r>
      <w:r>
        <w:rPr>
          <w:spacing w:val="-17"/>
        </w:rPr>
        <w:t xml:space="preserve"> </w:t>
      </w:r>
      <w:r>
        <w:t>valdymui</w:t>
      </w:r>
      <w:r>
        <w:rPr>
          <w:spacing w:val="-17"/>
        </w:rPr>
        <w:t xml:space="preserve"> </w:t>
      </w:r>
      <w:r>
        <w:t>bei</w:t>
      </w:r>
      <w:r>
        <w:rPr>
          <w:spacing w:val="-16"/>
        </w:rPr>
        <w:t xml:space="preserve"> </w:t>
      </w:r>
      <w:r>
        <w:t>priemonės,</w:t>
      </w:r>
      <w:r>
        <w:rPr>
          <w:spacing w:val="-17"/>
        </w:rPr>
        <w:t xml:space="preserve"> </w:t>
      </w:r>
      <w:r>
        <w:t>kurios būtinos tinkamam intervencijų metu naudojamų medžiagų</w:t>
      </w:r>
      <w:r>
        <w:rPr>
          <w:spacing w:val="-10"/>
        </w:rPr>
        <w:t xml:space="preserve"> </w:t>
      </w:r>
      <w:r>
        <w:t>šalinimui;</w:t>
      </w:r>
    </w:p>
    <w:p w:rsidR="008E699E" w:rsidRDefault="00C43574">
      <w:pPr>
        <w:pStyle w:val="Sraopastraipa"/>
        <w:numPr>
          <w:ilvl w:val="0"/>
          <w:numId w:val="90"/>
        </w:numPr>
        <w:tabs>
          <w:tab w:val="left" w:pos="1514"/>
        </w:tabs>
        <w:spacing w:before="2" w:line="273" w:lineRule="auto"/>
        <w:ind w:left="1513" w:right="1436"/>
        <w:jc w:val="both"/>
      </w:pPr>
      <w:r>
        <w:t>Priemones,</w:t>
      </w:r>
      <w:r>
        <w:rPr>
          <w:spacing w:val="-14"/>
        </w:rPr>
        <w:t xml:space="preserve"> </w:t>
      </w:r>
      <w:r>
        <w:t>naudojamas</w:t>
      </w:r>
      <w:r>
        <w:rPr>
          <w:spacing w:val="-17"/>
        </w:rPr>
        <w:t xml:space="preserve"> </w:t>
      </w:r>
      <w:r>
        <w:t>hipoglikemijai</w:t>
      </w:r>
      <w:r>
        <w:rPr>
          <w:spacing w:val="-14"/>
        </w:rPr>
        <w:t xml:space="preserve"> </w:t>
      </w:r>
      <w:r>
        <w:t>valdyti</w:t>
      </w:r>
      <w:r>
        <w:rPr>
          <w:spacing w:val="-14"/>
        </w:rPr>
        <w:t xml:space="preserve"> </w:t>
      </w:r>
      <w:r>
        <w:t>(gliukozės</w:t>
      </w:r>
      <w:r>
        <w:rPr>
          <w:spacing w:val="-13"/>
        </w:rPr>
        <w:t xml:space="preserve"> </w:t>
      </w:r>
      <w:r>
        <w:t>šaltinis</w:t>
      </w:r>
      <w:r>
        <w:rPr>
          <w:spacing w:val="-14"/>
        </w:rPr>
        <w:t xml:space="preserve"> </w:t>
      </w:r>
      <w:r>
        <w:t>bei</w:t>
      </w:r>
      <w:r>
        <w:rPr>
          <w:spacing w:val="-14"/>
        </w:rPr>
        <w:t xml:space="preserve"> </w:t>
      </w:r>
      <w:r>
        <w:t>skubios</w:t>
      </w:r>
      <w:r>
        <w:rPr>
          <w:spacing w:val="-15"/>
        </w:rPr>
        <w:t xml:space="preserve"> </w:t>
      </w:r>
      <w:r>
        <w:t>pagalbos gliukagono</w:t>
      </w:r>
      <w:r>
        <w:rPr>
          <w:spacing w:val="-1"/>
        </w:rPr>
        <w:t xml:space="preserve"> </w:t>
      </w:r>
      <w:r>
        <w:t>rinkinys);</w:t>
      </w:r>
    </w:p>
    <w:p w:rsidR="008E699E" w:rsidRDefault="00C43574">
      <w:pPr>
        <w:pStyle w:val="Sraopastraipa"/>
        <w:numPr>
          <w:ilvl w:val="0"/>
          <w:numId w:val="90"/>
        </w:numPr>
        <w:tabs>
          <w:tab w:val="left" w:pos="1514"/>
        </w:tabs>
        <w:spacing w:before="2"/>
        <w:ind w:left="1513" w:hanging="361"/>
        <w:jc w:val="both"/>
      </w:pPr>
      <w:r>
        <w:t>Informaciją apie diabetą ir su diabetu susijusių problemų</w:t>
      </w:r>
      <w:r>
        <w:rPr>
          <w:spacing w:val="-6"/>
        </w:rPr>
        <w:t xml:space="preserve"> </w:t>
      </w:r>
      <w:r>
        <w:t>sprendimą;</w:t>
      </w:r>
    </w:p>
    <w:p w:rsidR="008E699E" w:rsidRDefault="00C43574">
      <w:pPr>
        <w:pStyle w:val="Sraopastraipa"/>
        <w:numPr>
          <w:ilvl w:val="0"/>
          <w:numId w:val="90"/>
        </w:numPr>
        <w:tabs>
          <w:tab w:val="left" w:pos="1514"/>
        </w:tabs>
        <w:spacing w:before="36" w:line="273" w:lineRule="auto"/>
        <w:ind w:left="1513" w:right="1440"/>
        <w:jc w:val="both"/>
      </w:pPr>
      <w:r>
        <w:t>Pagalbos telefono numerius, kuriais Mokykla galėtų susisiekti iškilus su diabetu susijusiems klausimams bei staigaus ligos paūmėjimo</w:t>
      </w:r>
      <w:r>
        <w:rPr>
          <w:spacing w:val="-5"/>
        </w:rPr>
        <w:t xml:space="preserve"> </w:t>
      </w:r>
      <w:r>
        <w:t>metu;</w:t>
      </w:r>
    </w:p>
    <w:p w:rsidR="008E699E" w:rsidRDefault="00C43574">
      <w:pPr>
        <w:pStyle w:val="Sraopastraipa"/>
        <w:numPr>
          <w:ilvl w:val="0"/>
          <w:numId w:val="90"/>
        </w:numPr>
        <w:tabs>
          <w:tab w:val="left" w:pos="1514"/>
        </w:tabs>
        <w:spacing w:before="2" w:line="276" w:lineRule="auto"/>
        <w:ind w:left="1513" w:right="1437"/>
        <w:jc w:val="both"/>
      </w:pPr>
      <w:r>
        <w:t xml:space="preserve">Informaciją apie </w:t>
      </w:r>
      <w:r>
        <w:t>mokinio maitinimo ir užkandžių grafiką, kuris turi būti derinamas su Mokyklos</w:t>
      </w:r>
      <w:r>
        <w:rPr>
          <w:spacing w:val="-7"/>
        </w:rPr>
        <w:t xml:space="preserve"> </w:t>
      </w:r>
      <w:r>
        <w:t>atstovais</w:t>
      </w:r>
      <w:r>
        <w:rPr>
          <w:spacing w:val="-6"/>
        </w:rPr>
        <w:t xml:space="preserve"> </w:t>
      </w:r>
      <w:r>
        <w:t>iki</w:t>
      </w:r>
      <w:r>
        <w:rPr>
          <w:spacing w:val="-7"/>
        </w:rPr>
        <w:t xml:space="preserve"> </w:t>
      </w:r>
      <w:r>
        <w:t>mokslo</w:t>
      </w:r>
      <w:r>
        <w:rPr>
          <w:spacing w:val="-5"/>
        </w:rPr>
        <w:t xml:space="preserve"> </w:t>
      </w:r>
      <w:r>
        <w:t>metų</w:t>
      </w:r>
      <w:r>
        <w:rPr>
          <w:spacing w:val="-6"/>
        </w:rPr>
        <w:t xml:space="preserve"> </w:t>
      </w:r>
      <w:r>
        <w:t>pradžios</w:t>
      </w:r>
      <w:r>
        <w:rPr>
          <w:spacing w:val="-5"/>
        </w:rPr>
        <w:t xml:space="preserve"> </w:t>
      </w:r>
      <w:r>
        <w:t>arba</w:t>
      </w:r>
      <w:r>
        <w:rPr>
          <w:spacing w:val="-7"/>
        </w:rPr>
        <w:t xml:space="preserve"> </w:t>
      </w:r>
      <w:r>
        <w:t>prieš</w:t>
      </w:r>
      <w:r>
        <w:rPr>
          <w:spacing w:val="-8"/>
        </w:rPr>
        <w:t xml:space="preserve"> </w:t>
      </w:r>
      <w:r>
        <w:t>mokiniui</w:t>
      </w:r>
      <w:r>
        <w:rPr>
          <w:spacing w:val="-5"/>
        </w:rPr>
        <w:t xml:space="preserve"> </w:t>
      </w:r>
      <w:r>
        <w:t>grįžtant</w:t>
      </w:r>
      <w:r>
        <w:rPr>
          <w:spacing w:val="-6"/>
        </w:rPr>
        <w:t xml:space="preserve"> </w:t>
      </w:r>
      <w:r>
        <w:t>į</w:t>
      </w:r>
      <w:r>
        <w:rPr>
          <w:spacing w:val="-7"/>
        </w:rPr>
        <w:t xml:space="preserve"> </w:t>
      </w:r>
      <w:r>
        <w:t>Mokyklą</w:t>
      </w:r>
      <w:r>
        <w:rPr>
          <w:spacing w:val="-6"/>
        </w:rPr>
        <w:t xml:space="preserve"> </w:t>
      </w:r>
      <w:r>
        <w:t>po diagnozės nustatymo. Šis grafikas turi būti kiek įmanoma labiau suderintas su kitų mokinių valgymo</w:t>
      </w:r>
      <w:r>
        <w:rPr>
          <w:spacing w:val="-3"/>
        </w:rPr>
        <w:t xml:space="preserve"> </w:t>
      </w:r>
      <w:r>
        <w:t>gr</w:t>
      </w:r>
      <w:r>
        <w:t>afiku.</w:t>
      </w:r>
    </w:p>
    <w:p w:rsidR="008E699E" w:rsidRDefault="00C43574">
      <w:pPr>
        <w:pStyle w:val="Pagrindinistekstas"/>
        <w:spacing w:before="116" w:line="276" w:lineRule="auto"/>
        <w:ind w:left="432" w:right="1435" w:firstLine="720"/>
        <w:jc w:val="both"/>
      </w:pPr>
      <w:r>
        <w:t>JAV diabeto valdymo gairėse nurodoma, kad Mokyklos ar dienos priežiūros paslaugų teikėjas turi prisiimti atsakomybę ir:</w:t>
      </w:r>
    </w:p>
    <w:p w:rsidR="008E699E" w:rsidRDefault="00C43574">
      <w:pPr>
        <w:pStyle w:val="Sraopastraipa"/>
        <w:numPr>
          <w:ilvl w:val="1"/>
          <w:numId w:val="90"/>
        </w:numPr>
        <w:tabs>
          <w:tab w:val="left" w:pos="1710"/>
        </w:tabs>
        <w:spacing w:before="121" w:line="271" w:lineRule="auto"/>
        <w:ind w:left="1710" w:right="1437" w:hanging="425"/>
        <w:jc w:val="both"/>
      </w:pPr>
      <w:r>
        <w:t>Sudaryti galimybes Mokyklos slaugytojai dalyvauti mokymuose susijusiuose su diabetu;</w:t>
      </w:r>
    </w:p>
    <w:p w:rsidR="008E699E" w:rsidRDefault="00C43574">
      <w:pPr>
        <w:pStyle w:val="Sraopastraipa"/>
        <w:numPr>
          <w:ilvl w:val="1"/>
          <w:numId w:val="90"/>
        </w:numPr>
        <w:tabs>
          <w:tab w:val="left" w:pos="1710"/>
        </w:tabs>
        <w:spacing w:before="5"/>
        <w:ind w:left="1710" w:hanging="425"/>
        <w:jc w:val="both"/>
      </w:pPr>
      <w:r>
        <w:t>Sudaryti galimybes Mokyklos personalui dalyv</w:t>
      </w:r>
      <w:r>
        <w:t>auti trijų lygių</w:t>
      </w:r>
      <w:r>
        <w:rPr>
          <w:spacing w:val="-7"/>
        </w:rPr>
        <w:t xml:space="preserve"> </w:t>
      </w:r>
      <w:r>
        <w:t>mokymuose:</w:t>
      </w:r>
    </w:p>
    <w:p w:rsidR="008E699E" w:rsidRDefault="00C43574">
      <w:pPr>
        <w:pStyle w:val="Sraopastraipa"/>
        <w:numPr>
          <w:ilvl w:val="0"/>
          <w:numId w:val="89"/>
        </w:numPr>
        <w:tabs>
          <w:tab w:val="left" w:pos="1482"/>
        </w:tabs>
        <w:spacing w:before="38" w:line="276" w:lineRule="auto"/>
        <w:ind w:right="1435" w:firstLine="852"/>
        <w:jc w:val="both"/>
      </w:pPr>
      <w:r>
        <w:t>lygio – skirti visiems Mokyklos darbuotojams ir apima apžvalgą apie CD, tipinius CD sergančio vaiko poreikius, hipoglikemijos ir hiperglikemijos atpažinimą bei tinkamos pagalbos suteikimą;</w:t>
      </w:r>
    </w:p>
    <w:p w:rsidR="008E699E" w:rsidRDefault="00C43574">
      <w:pPr>
        <w:pStyle w:val="Sraopastraipa"/>
        <w:numPr>
          <w:ilvl w:val="0"/>
          <w:numId w:val="89"/>
        </w:numPr>
        <w:tabs>
          <w:tab w:val="left" w:pos="1470"/>
        </w:tabs>
        <w:spacing w:before="0" w:line="276" w:lineRule="auto"/>
        <w:ind w:right="1433" w:firstLine="852"/>
        <w:jc w:val="both"/>
      </w:pPr>
      <w:r>
        <w:t>lygio – skirti Mokyklos darbuotojams, kurie atsakingi už CD sergantį mokinį Mokykloje ir apima visą pirmo lygio mokymų turinį bei hipoglikemijos ir hiperglikemijos atpažinimą bei gydymą;</w:t>
      </w:r>
    </w:p>
    <w:p w:rsidR="008E699E" w:rsidRDefault="00C43574">
      <w:pPr>
        <w:pStyle w:val="Sraopastraipa"/>
        <w:numPr>
          <w:ilvl w:val="0"/>
          <w:numId w:val="89"/>
        </w:numPr>
        <w:tabs>
          <w:tab w:val="left" w:pos="1470"/>
        </w:tabs>
        <w:spacing w:before="0" w:line="276" w:lineRule="auto"/>
        <w:ind w:right="1437" w:firstLine="852"/>
        <w:jc w:val="both"/>
      </w:pPr>
      <w:r>
        <w:t>lygio – skirti Mokyklos darbuotojams, kurie atliks specifines su CD s</w:t>
      </w:r>
      <w:r>
        <w:t>usijusias užduotis (gliukozės koncentracijos kraujyje stebėjimas, insulino skyrimas, gliukagono administravimas), kai</w:t>
      </w:r>
      <w:r>
        <w:rPr>
          <w:spacing w:val="-6"/>
        </w:rPr>
        <w:t xml:space="preserve"> </w:t>
      </w:r>
      <w:r>
        <w:t>Mokyklos</w:t>
      </w:r>
      <w:r>
        <w:rPr>
          <w:spacing w:val="-4"/>
        </w:rPr>
        <w:t xml:space="preserve"> </w:t>
      </w:r>
      <w:r>
        <w:t>slaugytojui</w:t>
      </w:r>
      <w:r>
        <w:rPr>
          <w:spacing w:val="-7"/>
        </w:rPr>
        <w:t xml:space="preserve"> </w:t>
      </w:r>
      <w:r>
        <w:t>nėra</w:t>
      </w:r>
      <w:r>
        <w:rPr>
          <w:spacing w:val="-4"/>
        </w:rPr>
        <w:t xml:space="preserve"> </w:t>
      </w:r>
      <w:r>
        <w:t>galimybių</w:t>
      </w:r>
      <w:r>
        <w:rPr>
          <w:spacing w:val="-5"/>
        </w:rPr>
        <w:t xml:space="preserve"> </w:t>
      </w:r>
      <w:r>
        <w:t>to</w:t>
      </w:r>
      <w:r>
        <w:rPr>
          <w:spacing w:val="-4"/>
        </w:rPr>
        <w:t xml:space="preserve"> </w:t>
      </w:r>
      <w:r>
        <w:t>atlikti.</w:t>
      </w:r>
      <w:r>
        <w:rPr>
          <w:spacing w:val="-5"/>
        </w:rPr>
        <w:t xml:space="preserve"> </w:t>
      </w:r>
      <w:r>
        <w:t>Šie</w:t>
      </w:r>
      <w:r>
        <w:rPr>
          <w:spacing w:val="-4"/>
        </w:rPr>
        <w:t xml:space="preserve"> </w:t>
      </w:r>
      <w:r>
        <w:t>mokymai</w:t>
      </w:r>
      <w:r>
        <w:rPr>
          <w:spacing w:val="-4"/>
        </w:rPr>
        <w:t xml:space="preserve"> </w:t>
      </w:r>
      <w:r>
        <w:t>taip</w:t>
      </w:r>
      <w:r>
        <w:rPr>
          <w:spacing w:val="-4"/>
        </w:rPr>
        <w:t xml:space="preserve"> </w:t>
      </w:r>
      <w:r>
        <w:t>pat</w:t>
      </w:r>
      <w:r>
        <w:rPr>
          <w:spacing w:val="-3"/>
        </w:rPr>
        <w:t xml:space="preserve"> </w:t>
      </w:r>
      <w:r>
        <w:t>apima</w:t>
      </w:r>
      <w:r>
        <w:rPr>
          <w:spacing w:val="-4"/>
        </w:rPr>
        <w:t xml:space="preserve"> </w:t>
      </w:r>
      <w:r>
        <w:t>pirmo</w:t>
      </w:r>
      <w:r>
        <w:rPr>
          <w:spacing w:val="-5"/>
        </w:rPr>
        <w:t xml:space="preserve"> </w:t>
      </w:r>
      <w:r>
        <w:t>ir</w:t>
      </w:r>
      <w:r>
        <w:rPr>
          <w:spacing w:val="-3"/>
        </w:rPr>
        <w:t xml:space="preserve"> </w:t>
      </w:r>
      <w:r>
        <w:t>antro</w:t>
      </w:r>
      <w:r>
        <w:rPr>
          <w:spacing w:val="-4"/>
        </w:rPr>
        <w:t xml:space="preserve"> </w:t>
      </w:r>
      <w:r>
        <w:t>lygio mokymų</w:t>
      </w:r>
      <w:r>
        <w:rPr>
          <w:spacing w:val="-3"/>
        </w:rPr>
        <w:t xml:space="preserve"> </w:t>
      </w:r>
      <w:r>
        <w:t>turinį.</w:t>
      </w:r>
    </w:p>
    <w:p w:rsidR="008E699E" w:rsidRDefault="00C43574">
      <w:pPr>
        <w:pStyle w:val="Sraopastraipa"/>
        <w:numPr>
          <w:ilvl w:val="0"/>
          <w:numId w:val="90"/>
        </w:numPr>
        <w:tabs>
          <w:tab w:val="left" w:pos="1514"/>
        </w:tabs>
        <w:spacing w:before="0" w:line="276" w:lineRule="auto"/>
        <w:ind w:left="1513" w:right="1436"/>
        <w:jc w:val="both"/>
      </w:pPr>
      <w:r>
        <w:t>Sudaryti galimybes mokiniui stebėti gliukozės koncentracijos kraujyje kiekį bei susileisti</w:t>
      </w:r>
      <w:r>
        <w:rPr>
          <w:spacing w:val="-10"/>
        </w:rPr>
        <w:t xml:space="preserve"> </w:t>
      </w:r>
      <w:r>
        <w:t>insuliną</w:t>
      </w:r>
      <w:r>
        <w:rPr>
          <w:spacing w:val="-10"/>
        </w:rPr>
        <w:t xml:space="preserve"> </w:t>
      </w:r>
      <w:r>
        <w:t>(jeigu</w:t>
      </w:r>
      <w:r>
        <w:rPr>
          <w:spacing w:val="-12"/>
        </w:rPr>
        <w:t xml:space="preserve"> </w:t>
      </w:r>
      <w:r>
        <w:t>to</w:t>
      </w:r>
      <w:r>
        <w:rPr>
          <w:spacing w:val="-10"/>
        </w:rPr>
        <w:t xml:space="preserve"> </w:t>
      </w:r>
      <w:r>
        <w:t>nori</w:t>
      </w:r>
      <w:r>
        <w:rPr>
          <w:spacing w:val="-12"/>
        </w:rPr>
        <w:t xml:space="preserve"> </w:t>
      </w:r>
      <w:r>
        <w:t>mokinys</w:t>
      </w:r>
      <w:r>
        <w:rPr>
          <w:spacing w:val="-12"/>
        </w:rPr>
        <w:t xml:space="preserve"> </w:t>
      </w:r>
      <w:r>
        <w:t>ar</w:t>
      </w:r>
      <w:r>
        <w:rPr>
          <w:spacing w:val="-10"/>
        </w:rPr>
        <w:t xml:space="preserve"> </w:t>
      </w:r>
      <w:r>
        <w:t>jo</w:t>
      </w:r>
      <w:r>
        <w:rPr>
          <w:spacing w:val="-12"/>
        </w:rPr>
        <w:t xml:space="preserve"> </w:t>
      </w:r>
      <w:r>
        <w:t>tėvai</w:t>
      </w:r>
      <w:r>
        <w:rPr>
          <w:spacing w:val="-13"/>
        </w:rPr>
        <w:t xml:space="preserve"> </w:t>
      </w:r>
      <w:r>
        <w:t>(globėjai,</w:t>
      </w:r>
      <w:r>
        <w:rPr>
          <w:spacing w:val="-10"/>
        </w:rPr>
        <w:t xml:space="preserve"> </w:t>
      </w:r>
      <w:r>
        <w:t>rūpintojai),</w:t>
      </w:r>
      <w:r>
        <w:rPr>
          <w:spacing w:val="-9"/>
        </w:rPr>
        <w:t xml:space="preserve"> </w:t>
      </w:r>
      <w:r>
        <w:t>numatant</w:t>
      </w:r>
      <w:r>
        <w:rPr>
          <w:spacing w:val="-10"/>
        </w:rPr>
        <w:t xml:space="preserve"> </w:t>
      </w:r>
      <w:r>
        <w:t>vietą (patalpą),</w:t>
      </w:r>
      <w:r>
        <w:rPr>
          <w:spacing w:val="-17"/>
        </w:rPr>
        <w:t xml:space="preserve"> </w:t>
      </w:r>
      <w:r>
        <w:t>kurioje</w:t>
      </w:r>
      <w:r>
        <w:rPr>
          <w:spacing w:val="-17"/>
        </w:rPr>
        <w:t xml:space="preserve"> </w:t>
      </w:r>
      <w:r>
        <w:t>būtų</w:t>
      </w:r>
      <w:r>
        <w:rPr>
          <w:spacing w:val="-17"/>
        </w:rPr>
        <w:t xml:space="preserve"> </w:t>
      </w:r>
      <w:r>
        <w:t>užtikrinamas</w:t>
      </w:r>
      <w:r>
        <w:rPr>
          <w:spacing w:val="-17"/>
        </w:rPr>
        <w:t xml:space="preserve"> </w:t>
      </w:r>
      <w:r>
        <w:t>mokinio</w:t>
      </w:r>
      <w:r>
        <w:rPr>
          <w:spacing w:val="-17"/>
        </w:rPr>
        <w:t xml:space="preserve"> </w:t>
      </w:r>
      <w:r>
        <w:t>privatumas</w:t>
      </w:r>
      <w:r>
        <w:rPr>
          <w:spacing w:val="-17"/>
        </w:rPr>
        <w:t xml:space="preserve"> </w:t>
      </w:r>
      <w:r>
        <w:t>arba</w:t>
      </w:r>
      <w:r>
        <w:rPr>
          <w:spacing w:val="-17"/>
        </w:rPr>
        <w:t xml:space="preserve"> </w:t>
      </w:r>
      <w:r>
        <w:t>leisti</w:t>
      </w:r>
      <w:r>
        <w:rPr>
          <w:spacing w:val="-17"/>
        </w:rPr>
        <w:t xml:space="preserve"> </w:t>
      </w:r>
      <w:r>
        <w:t>mokiniui</w:t>
      </w:r>
      <w:r>
        <w:rPr>
          <w:spacing w:val="-18"/>
        </w:rPr>
        <w:t xml:space="preserve"> </w:t>
      </w:r>
      <w:r>
        <w:t>atlik</w:t>
      </w:r>
      <w:r>
        <w:t>ti</w:t>
      </w:r>
      <w:r>
        <w:rPr>
          <w:spacing w:val="-18"/>
        </w:rPr>
        <w:t xml:space="preserve"> </w:t>
      </w:r>
      <w:r>
        <w:t>šiuos veiksmus klasėje ar kitoje</w:t>
      </w:r>
      <w:r>
        <w:rPr>
          <w:spacing w:val="-6"/>
        </w:rPr>
        <w:t xml:space="preserve"> </w:t>
      </w:r>
      <w:r>
        <w:t>vietoje;</w:t>
      </w:r>
    </w:p>
    <w:p w:rsidR="008E699E" w:rsidRDefault="00C43574">
      <w:pPr>
        <w:pStyle w:val="Sraopastraipa"/>
        <w:numPr>
          <w:ilvl w:val="0"/>
          <w:numId w:val="90"/>
        </w:numPr>
        <w:tabs>
          <w:tab w:val="left" w:pos="1514"/>
        </w:tabs>
        <w:spacing w:before="0" w:line="273" w:lineRule="auto"/>
        <w:ind w:left="1513" w:right="1435"/>
        <w:jc w:val="both"/>
      </w:pPr>
      <w:r>
        <w:t xml:space="preserve">Užtikrinti kad Mokyklos slaugytojas ar kitas Mokyklos personalas galės pamatuoti gliukozės koncentraciją kraujyje, ketonų kiekį kraujyje, skirti insuliną, gliukagoną </w:t>
      </w:r>
      <w:r>
        <w:rPr>
          <w:spacing w:val="-3"/>
        </w:rPr>
        <w:t xml:space="preserve">ar </w:t>
      </w:r>
      <w:r>
        <w:t>kitus</w:t>
      </w:r>
      <w:r>
        <w:rPr>
          <w:spacing w:val="-3"/>
        </w:rPr>
        <w:t xml:space="preserve"> </w:t>
      </w:r>
      <w:r>
        <w:t>medikamentus;</w:t>
      </w:r>
    </w:p>
    <w:p w:rsidR="008E699E" w:rsidRDefault="00C43574">
      <w:pPr>
        <w:pStyle w:val="Sraopastraipa"/>
        <w:numPr>
          <w:ilvl w:val="0"/>
          <w:numId w:val="90"/>
        </w:numPr>
        <w:tabs>
          <w:tab w:val="left" w:pos="1514"/>
        </w:tabs>
        <w:spacing w:before="0" w:line="273" w:lineRule="auto"/>
        <w:ind w:left="1513" w:right="1437"/>
        <w:jc w:val="both"/>
      </w:pPr>
      <w:r>
        <w:t>Užtikrinti kad Mokyklo</w:t>
      </w:r>
      <w:r>
        <w:t>s slaugytoja ir papildomai apmokyti Mokyklos darbuotojai, atsakingi</w:t>
      </w:r>
      <w:r>
        <w:rPr>
          <w:spacing w:val="-11"/>
        </w:rPr>
        <w:t xml:space="preserve"> </w:t>
      </w:r>
      <w:r>
        <w:t>už</w:t>
      </w:r>
      <w:r>
        <w:rPr>
          <w:spacing w:val="-10"/>
        </w:rPr>
        <w:t xml:space="preserve"> </w:t>
      </w:r>
      <w:r>
        <w:t>mokinį,</w:t>
      </w:r>
      <w:r>
        <w:rPr>
          <w:spacing w:val="-12"/>
        </w:rPr>
        <w:t xml:space="preserve"> </w:t>
      </w:r>
      <w:r>
        <w:t>sergantį</w:t>
      </w:r>
      <w:r>
        <w:rPr>
          <w:spacing w:val="-9"/>
        </w:rPr>
        <w:t xml:space="preserve"> </w:t>
      </w:r>
      <w:r>
        <w:t>CD,</w:t>
      </w:r>
      <w:r>
        <w:rPr>
          <w:spacing w:val="-9"/>
        </w:rPr>
        <w:t xml:space="preserve"> </w:t>
      </w:r>
      <w:r>
        <w:t>žinotų</w:t>
      </w:r>
      <w:r>
        <w:rPr>
          <w:spacing w:val="-12"/>
        </w:rPr>
        <w:t xml:space="preserve"> </w:t>
      </w:r>
      <w:r>
        <w:t>mokinio</w:t>
      </w:r>
      <w:r>
        <w:rPr>
          <w:spacing w:val="-11"/>
        </w:rPr>
        <w:t xml:space="preserve"> </w:t>
      </w:r>
      <w:r>
        <w:t>maitinimosi</w:t>
      </w:r>
      <w:r>
        <w:rPr>
          <w:spacing w:val="-11"/>
        </w:rPr>
        <w:t xml:space="preserve"> </w:t>
      </w:r>
      <w:r>
        <w:t>ir</w:t>
      </w:r>
      <w:r>
        <w:rPr>
          <w:spacing w:val="-10"/>
        </w:rPr>
        <w:t xml:space="preserve"> </w:t>
      </w:r>
      <w:r>
        <w:t>užkandžiavimo</w:t>
      </w:r>
      <w:r>
        <w:rPr>
          <w:spacing w:val="-10"/>
        </w:rPr>
        <w:t xml:space="preserve"> </w:t>
      </w:r>
      <w:r>
        <w:t>grafiką. Šie asmenys informuoja tėvus (globėjus, rūpintojus) apie tikėtinus</w:t>
      </w:r>
      <w:r>
        <w:rPr>
          <w:spacing w:val="-11"/>
        </w:rPr>
        <w:t xml:space="preserve"> </w:t>
      </w:r>
      <w:r>
        <w:t>Mokyklos</w:t>
      </w:r>
    </w:p>
    <w:p w:rsidR="008E699E" w:rsidRDefault="008E699E">
      <w:pPr>
        <w:spacing w:line="273" w:lineRule="auto"/>
        <w:jc w:val="both"/>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1513" w:right="1434"/>
        <w:jc w:val="both"/>
      </w:pPr>
      <w:r>
        <w:t>tvarkaraščio pakeitimus, kurie gali turėti įtakos mokinio maitinimosi ir fizinio ugdymo grafikams;</w:t>
      </w:r>
    </w:p>
    <w:p w:rsidR="008E699E" w:rsidRDefault="00C43574">
      <w:pPr>
        <w:pStyle w:val="Sraopastraipa"/>
        <w:numPr>
          <w:ilvl w:val="0"/>
          <w:numId w:val="90"/>
        </w:numPr>
        <w:tabs>
          <w:tab w:val="left" w:pos="1514"/>
        </w:tabs>
        <w:spacing w:before="0" w:line="276" w:lineRule="auto"/>
        <w:ind w:left="1513" w:right="1433"/>
        <w:jc w:val="both"/>
      </w:pPr>
      <w:r>
        <w:t>Leisti savarankiškiems ir pajėgiems mokiniams nešiotis įrangą, medikamentus ir užkandžius,</w:t>
      </w:r>
      <w:r>
        <w:rPr>
          <w:spacing w:val="-12"/>
        </w:rPr>
        <w:t xml:space="preserve"> </w:t>
      </w:r>
      <w:r>
        <w:t>skirtus</w:t>
      </w:r>
      <w:r>
        <w:rPr>
          <w:spacing w:val="-12"/>
        </w:rPr>
        <w:t xml:space="preserve"> </w:t>
      </w:r>
      <w:r>
        <w:t>diabeto</w:t>
      </w:r>
      <w:r>
        <w:rPr>
          <w:spacing w:val="-12"/>
        </w:rPr>
        <w:t xml:space="preserve"> </w:t>
      </w:r>
      <w:r>
        <w:t>valdymui,</w:t>
      </w:r>
      <w:r>
        <w:rPr>
          <w:spacing w:val="-11"/>
        </w:rPr>
        <w:t xml:space="preserve"> </w:t>
      </w:r>
      <w:r>
        <w:t>atlikti</w:t>
      </w:r>
      <w:r>
        <w:rPr>
          <w:spacing w:val="-13"/>
        </w:rPr>
        <w:t xml:space="preserve"> </w:t>
      </w:r>
      <w:r>
        <w:t>su</w:t>
      </w:r>
      <w:r>
        <w:rPr>
          <w:spacing w:val="-12"/>
        </w:rPr>
        <w:t xml:space="preserve"> </w:t>
      </w:r>
      <w:r>
        <w:t>diabeto</w:t>
      </w:r>
      <w:r>
        <w:rPr>
          <w:spacing w:val="-12"/>
        </w:rPr>
        <w:t xml:space="preserve"> </w:t>
      </w:r>
      <w:r>
        <w:t>valdymu</w:t>
      </w:r>
      <w:r>
        <w:rPr>
          <w:spacing w:val="-12"/>
        </w:rPr>
        <w:t xml:space="preserve"> </w:t>
      </w:r>
      <w:r>
        <w:t>susijusias</w:t>
      </w:r>
      <w:r>
        <w:rPr>
          <w:spacing w:val="-14"/>
        </w:rPr>
        <w:t xml:space="preserve"> </w:t>
      </w:r>
      <w:r>
        <w:t>procedūras bei</w:t>
      </w:r>
      <w:r>
        <w:rPr>
          <w:spacing w:val="-9"/>
        </w:rPr>
        <w:t xml:space="preserve"> </w:t>
      </w:r>
      <w:r>
        <w:t>suteikti</w:t>
      </w:r>
      <w:r>
        <w:rPr>
          <w:spacing w:val="-8"/>
        </w:rPr>
        <w:t xml:space="preserve"> </w:t>
      </w:r>
      <w:r>
        <w:t>prieigą</w:t>
      </w:r>
      <w:r>
        <w:rPr>
          <w:spacing w:val="-9"/>
        </w:rPr>
        <w:t xml:space="preserve"> </w:t>
      </w:r>
      <w:r>
        <w:t>prie</w:t>
      </w:r>
      <w:r>
        <w:rPr>
          <w:spacing w:val="-10"/>
        </w:rPr>
        <w:t xml:space="preserve"> </w:t>
      </w:r>
      <w:r>
        <w:t>mobiliojo</w:t>
      </w:r>
      <w:r>
        <w:rPr>
          <w:spacing w:val="-7"/>
        </w:rPr>
        <w:t xml:space="preserve"> </w:t>
      </w:r>
      <w:r>
        <w:t>telefono</w:t>
      </w:r>
      <w:r>
        <w:rPr>
          <w:spacing w:val="-8"/>
        </w:rPr>
        <w:t xml:space="preserve"> </w:t>
      </w:r>
      <w:r>
        <w:t>susisiekti</w:t>
      </w:r>
      <w:r>
        <w:rPr>
          <w:spacing w:val="-8"/>
        </w:rPr>
        <w:t xml:space="preserve"> </w:t>
      </w:r>
      <w:r>
        <w:t>su</w:t>
      </w:r>
      <w:r>
        <w:rPr>
          <w:spacing w:val="-7"/>
        </w:rPr>
        <w:t xml:space="preserve"> </w:t>
      </w:r>
      <w:r>
        <w:t>tėvais</w:t>
      </w:r>
      <w:r>
        <w:rPr>
          <w:spacing w:val="-8"/>
        </w:rPr>
        <w:t xml:space="preserve"> </w:t>
      </w:r>
      <w:r>
        <w:t>(globėjais,</w:t>
      </w:r>
      <w:r>
        <w:rPr>
          <w:spacing w:val="-8"/>
        </w:rPr>
        <w:t xml:space="preserve"> </w:t>
      </w:r>
      <w:r>
        <w:t>rūpintojais)</w:t>
      </w:r>
      <w:r>
        <w:rPr>
          <w:spacing w:val="-9"/>
        </w:rPr>
        <w:t xml:space="preserve"> </w:t>
      </w:r>
      <w:r>
        <w:t>ar sveikatos priežiūros</w:t>
      </w:r>
      <w:r>
        <w:rPr>
          <w:spacing w:val="-2"/>
        </w:rPr>
        <w:t xml:space="preserve"> </w:t>
      </w:r>
      <w:r>
        <w:t>specialistais;</w:t>
      </w:r>
    </w:p>
    <w:p w:rsidR="008E699E" w:rsidRDefault="00C43574">
      <w:pPr>
        <w:pStyle w:val="Sraopastraipa"/>
        <w:numPr>
          <w:ilvl w:val="0"/>
          <w:numId w:val="90"/>
        </w:numPr>
        <w:tabs>
          <w:tab w:val="left" w:pos="1514"/>
        </w:tabs>
        <w:spacing w:before="0" w:line="273" w:lineRule="auto"/>
        <w:ind w:left="1513" w:right="1440"/>
        <w:jc w:val="both"/>
      </w:pPr>
      <w:r>
        <w:t>Sudaryti galimybes mokiniui susitikti su Mokyklos slaugytoju ar kitais apmokytais Mokyklos darbuotojais, jei yra</w:t>
      </w:r>
      <w:r>
        <w:rPr>
          <w:spacing w:val="-3"/>
        </w:rPr>
        <w:t xml:space="preserve"> </w:t>
      </w:r>
      <w:r>
        <w:t>po</w:t>
      </w:r>
      <w:r>
        <w:t>reikis;</w:t>
      </w:r>
    </w:p>
    <w:p w:rsidR="008E699E" w:rsidRDefault="00C43574">
      <w:pPr>
        <w:pStyle w:val="Sraopastraipa"/>
        <w:numPr>
          <w:ilvl w:val="0"/>
          <w:numId w:val="90"/>
        </w:numPr>
        <w:tabs>
          <w:tab w:val="left" w:pos="1514"/>
        </w:tabs>
        <w:spacing w:before="0" w:line="273" w:lineRule="auto"/>
        <w:ind w:left="1513" w:right="1442"/>
        <w:jc w:val="both"/>
      </w:pPr>
      <w:r>
        <w:t>Leisti mokiniui užkandžiauti bet kurioje vietoje (įskaitant klasę, Mokyklos autobusą ir kt.) jeigu to reikia norint užkirsti kelią hipoglikemijai ar jos</w:t>
      </w:r>
      <w:r>
        <w:rPr>
          <w:spacing w:val="-19"/>
        </w:rPr>
        <w:t xml:space="preserve"> </w:t>
      </w:r>
      <w:r>
        <w:t>gydymui;</w:t>
      </w:r>
    </w:p>
    <w:p w:rsidR="008E699E" w:rsidRDefault="00C43574">
      <w:pPr>
        <w:pStyle w:val="Sraopastraipa"/>
        <w:numPr>
          <w:ilvl w:val="0"/>
          <w:numId w:val="90"/>
        </w:numPr>
        <w:tabs>
          <w:tab w:val="left" w:pos="1514"/>
        </w:tabs>
        <w:spacing w:before="0" w:line="273" w:lineRule="auto"/>
        <w:ind w:left="1513" w:right="1438"/>
        <w:jc w:val="both"/>
      </w:pPr>
      <w:r>
        <w:t>mokiniui</w:t>
      </w:r>
      <w:r>
        <w:rPr>
          <w:spacing w:val="-12"/>
        </w:rPr>
        <w:t xml:space="preserve"> </w:t>
      </w:r>
      <w:r>
        <w:t>praleisti</w:t>
      </w:r>
      <w:r>
        <w:rPr>
          <w:spacing w:val="-12"/>
        </w:rPr>
        <w:t xml:space="preserve"> </w:t>
      </w:r>
      <w:r>
        <w:t>pamokas,</w:t>
      </w:r>
      <w:r>
        <w:rPr>
          <w:spacing w:val="-12"/>
        </w:rPr>
        <w:t xml:space="preserve"> </w:t>
      </w:r>
      <w:r>
        <w:t>prireikus</w:t>
      </w:r>
      <w:r>
        <w:rPr>
          <w:spacing w:val="-12"/>
        </w:rPr>
        <w:t xml:space="preserve"> </w:t>
      </w:r>
      <w:r>
        <w:t>stebėti</w:t>
      </w:r>
      <w:r>
        <w:rPr>
          <w:spacing w:val="-13"/>
        </w:rPr>
        <w:t xml:space="preserve"> </w:t>
      </w:r>
      <w:r>
        <w:t>mokinio</w:t>
      </w:r>
      <w:r>
        <w:rPr>
          <w:spacing w:val="-11"/>
        </w:rPr>
        <w:t xml:space="preserve"> </w:t>
      </w:r>
      <w:r>
        <w:t>diabeto</w:t>
      </w:r>
      <w:r>
        <w:rPr>
          <w:spacing w:val="-13"/>
        </w:rPr>
        <w:t xml:space="preserve"> </w:t>
      </w:r>
      <w:r>
        <w:t>valdymą</w:t>
      </w:r>
      <w:r>
        <w:rPr>
          <w:spacing w:val="-14"/>
        </w:rPr>
        <w:t xml:space="preserve"> </w:t>
      </w:r>
      <w:r>
        <w:t>(nedalyvavimas pamokose turėtų būti pateisinamas gydytojo pažyma, jeigu to reikalauja Mokyklos taisyklės);</w:t>
      </w:r>
    </w:p>
    <w:p w:rsidR="008E699E" w:rsidRDefault="00C43574">
      <w:pPr>
        <w:pStyle w:val="Sraopastraipa"/>
        <w:numPr>
          <w:ilvl w:val="0"/>
          <w:numId w:val="90"/>
        </w:numPr>
        <w:tabs>
          <w:tab w:val="left" w:pos="1514"/>
        </w:tabs>
        <w:spacing w:before="3"/>
        <w:ind w:left="1513" w:hanging="361"/>
        <w:jc w:val="both"/>
      </w:pPr>
      <w:r>
        <w:t>Užtikrinti Mokykloje saugų insulino ir gliukagono laikymą, jei yra</w:t>
      </w:r>
      <w:r>
        <w:rPr>
          <w:spacing w:val="-9"/>
        </w:rPr>
        <w:t xml:space="preserve"> </w:t>
      </w:r>
      <w:r>
        <w:t>poreikis;</w:t>
      </w:r>
    </w:p>
    <w:p w:rsidR="008E699E" w:rsidRDefault="00C43574">
      <w:pPr>
        <w:pStyle w:val="Sraopastraipa"/>
        <w:numPr>
          <w:ilvl w:val="0"/>
          <w:numId w:val="90"/>
        </w:numPr>
        <w:tabs>
          <w:tab w:val="left" w:pos="1514"/>
        </w:tabs>
        <w:spacing w:before="36" w:line="271" w:lineRule="auto"/>
        <w:ind w:left="1513" w:right="1437"/>
        <w:jc w:val="both"/>
      </w:pPr>
      <w:r>
        <w:t>Sudaryti ir įgyvendinti aštrių atliekų šalinimo planą, kuris turi būti a</w:t>
      </w:r>
      <w:r>
        <w:t>ptartas su mokinio tėvais (globėjais, rūpintojais) ir atitikti Mokyklos taisykles ir atsargumo</w:t>
      </w:r>
      <w:r>
        <w:rPr>
          <w:spacing w:val="-27"/>
        </w:rPr>
        <w:t xml:space="preserve"> </w:t>
      </w:r>
      <w:r>
        <w:t>reikalavimus;</w:t>
      </w:r>
    </w:p>
    <w:p w:rsidR="008E699E" w:rsidRDefault="00C43574">
      <w:pPr>
        <w:pStyle w:val="Sraopastraipa"/>
        <w:numPr>
          <w:ilvl w:val="0"/>
          <w:numId w:val="90"/>
        </w:numPr>
        <w:tabs>
          <w:tab w:val="left" w:pos="1514"/>
        </w:tabs>
        <w:spacing w:before="7" w:line="271" w:lineRule="auto"/>
        <w:ind w:left="1513" w:right="1438"/>
        <w:jc w:val="both"/>
      </w:pPr>
      <w:r>
        <w:t>Užtikrinti informacijos apie Mokykloje pateikiamų patiekalų kiekį, kaloringumą, maisto komponentų (angliavandenių ir riebalų) kiekį tinkamą</w:t>
      </w:r>
      <w:r>
        <w:rPr>
          <w:spacing w:val="-6"/>
        </w:rPr>
        <w:t xml:space="preserve"> </w:t>
      </w:r>
      <w:r>
        <w:t>sklaidą</w:t>
      </w:r>
      <w:r>
        <w:t>.</w:t>
      </w:r>
    </w:p>
    <w:p w:rsidR="008E699E" w:rsidRDefault="00C43574">
      <w:pPr>
        <w:pStyle w:val="Pagrindinistekstas"/>
        <w:spacing w:before="125" w:line="276" w:lineRule="auto"/>
        <w:ind w:left="432" w:right="1434" w:firstLine="852"/>
        <w:jc w:val="both"/>
      </w:pPr>
      <w:r>
        <w:t>Nurodoma, kad pagrindinis už vaikų, sergančių CD, priežiūrą atsakingas asmuo Mokykloje turėtų būti Mokyklos slaugytoja, toliau kiti Mokyklos darbuotojai, išklausę aukščiau nurodytus Mokyklos personalo mokymus.</w:t>
      </w:r>
    </w:p>
    <w:p w:rsidR="008E699E" w:rsidRDefault="00C43574">
      <w:pPr>
        <w:pStyle w:val="Pagrindinistekstas"/>
        <w:spacing w:before="121" w:line="276" w:lineRule="auto"/>
        <w:ind w:left="432" w:right="1434" w:firstLine="852"/>
        <w:jc w:val="both"/>
      </w:pPr>
      <w:r>
        <w:t>JAV diabeto valdymo gairėse nurodoma, kad mokiniams, sergantiems CD, turėtų būti leidžiama patiems vykdyti CD valdymą Mokykloje, atsižvelgiant į pačio mokinio galimybes ir patirtį. Dėl mokinio gebėjimų valdyti diabetą Mokykloje turėtų susitarti Mokyklos pe</w:t>
      </w:r>
      <w:r>
        <w:t>rsonalas, mokinio tėvai (globėjai, rūpintojai) bei sveikatos priežiūros atstovai (jeigu reikia). Amžius, kada mokinys gali pats pasirūpinti su diabetu susijusia sveikatos priežiūra Mokykloje, yra kintantis ir priklauso nuo individualių veiksnių, vaiko suge</w:t>
      </w:r>
      <w:r>
        <w:t>bėjimų ir noro.</w:t>
      </w:r>
    </w:p>
    <w:p w:rsidR="008E699E" w:rsidRDefault="00C43574">
      <w:pPr>
        <w:pStyle w:val="Pagrindinistekstas"/>
        <w:spacing w:before="120" w:line="271" w:lineRule="auto"/>
        <w:ind w:left="432" w:right="1436" w:firstLine="852"/>
        <w:jc w:val="both"/>
      </w:pPr>
      <w:r>
        <w:t>Išskiriamos trys amžiaus grupes ir aprašomos savarankiško diabeto valdymo galimybes</w:t>
      </w:r>
      <w:r>
        <w:rPr>
          <w:position w:val="8"/>
          <w:sz w:val="14"/>
        </w:rPr>
        <w:t>174</w:t>
      </w:r>
      <w:r>
        <w:t>:</w:t>
      </w:r>
    </w:p>
    <w:p w:rsidR="008E699E" w:rsidRDefault="00C43574">
      <w:pPr>
        <w:pStyle w:val="Sraopastraipa"/>
        <w:numPr>
          <w:ilvl w:val="0"/>
          <w:numId w:val="88"/>
        </w:numPr>
        <w:tabs>
          <w:tab w:val="left" w:pos="1216"/>
        </w:tabs>
        <w:spacing w:before="126" w:line="276" w:lineRule="auto"/>
        <w:ind w:right="1434"/>
        <w:jc w:val="both"/>
      </w:pPr>
      <w:r>
        <w:rPr>
          <w:b/>
        </w:rPr>
        <w:t xml:space="preserve">Kūdikiai ir ikimokyklinio amžiaus vaikai: </w:t>
      </w:r>
      <w:r>
        <w:t>negali atlikti savarankiškos diabeto priežiūros, todėl jiems būtina suaugusiųjų pagalba. Dauguma tokio amžiaus</w:t>
      </w:r>
      <w:r>
        <w:t xml:space="preserve"> vaikų nesugeba atpažinti hipoglikemijos požymių, todėl svarbu, kad Mokyklos personalas mokėtų tai atpažinti ir suteikti reikiamą pagalbą. Šiai grupei priskirti vaikai gali nurodyti į kurį pirštą atlikti dūrį ar kurioje vietoje atlikti</w:t>
      </w:r>
      <w:r>
        <w:rPr>
          <w:spacing w:val="-13"/>
        </w:rPr>
        <w:t xml:space="preserve"> </w:t>
      </w:r>
      <w:r>
        <w:t>injekciją;</w:t>
      </w:r>
    </w:p>
    <w:p w:rsidR="008E699E" w:rsidRDefault="00C43574">
      <w:pPr>
        <w:pStyle w:val="Sraopastraipa"/>
        <w:numPr>
          <w:ilvl w:val="0"/>
          <w:numId w:val="88"/>
        </w:numPr>
        <w:tabs>
          <w:tab w:val="left" w:pos="1216"/>
        </w:tabs>
        <w:spacing w:before="0" w:line="276" w:lineRule="auto"/>
        <w:ind w:right="1435"/>
        <w:jc w:val="both"/>
      </w:pPr>
      <w:r>
        <w:rPr>
          <w:b/>
        </w:rPr>
        <w:t>Pradinėje</w:t>
      </w:r>
      <w:r>
        <w:rPr>
          <w:b/>
        </w:rPr>
        <w:t xml:space="preserve"> mokykloje besimokantys vaikai: </w:t>
      </w:r>
      <w:r>
        <w:t>priklausomai nuo ligos trukmės ir vaiko brandos,</w:t>
      </w:r>
      <w:r>
        <w:rPr>
          <w:spacing w:val="-14"/>
        </w:rPr>
        <w:t xml:space="preserve"> </w:t>
      </w:r>
      <w:r>
        <w:t>tokio</w:t>
      </w:r>
      <w:r>
        <w:rPr>
          <w:spacing w:val="-12"/>
        </w:rPr>
        <w:t xml:space="preserve"> </w:t>
      </w:r>
      <w:r>
        <w:t>amžiaus</w:t>
      </w:r>
      <w:r>
        <w:rPr>
          <w:spacing w:val="-13"/>
        </w:rPr>
        <w:t xml:space="preserve"> </w:t>
      </w:r>
      <w:r>
        <w:t>vaikas</w:t>
      </w:r>
      <w:r>
        <w:rPr>
          <w:spacing w:val="-11"/>
        </w:rPr>
        <w:t xml:space="preserve"> </w:t>
      </w:r>
      <w:r>
        <w:t>galėtų</w:t>
      </w:r>
      <w:r>
        <w:rPr>
          <w:spacing w:val="-13"/>
        </w:rPr>
        <w:t xml:space="preserve"> </w:t>
      </w:r>
      <w:r>
        <w:t>atlikti</w:t>
      </w:r>
      <w:r>
        <w:rPr>
          <w:spacing w:val="-14"/>
        </w:rPr>
        <w:t xml:space="preserve"> </w:t>
      </w:r>
      <w:r>
        <w:t>gliukozės</w:t>
      </w:r>
      <w:r>
        <w:rPr>
          <w:spacing w:val="-11"/>
        </w:rPr>
        <w:t xml:space="preserve"> </w:t>
      </w:r>
      <w:r>
        <w:t>koncentracijos</w:t>
      </w:r>
      <w:r>
        <w:rPr>
          <w:spacing w:val="-13"/>
        </w:rPr>
        <w:t xml:space="preserve"> </w:t>
      </w:r>
      <w:r>
        <w:t>kraujyje</w:t>
      </w:r>
      <w:r>
        <w:rPr>
          <w:spacing w:val="-13"/>
        </w:rPr>
        <w:t xml:space="preserve"> </w:t>
      </w:r>
      <w:r>
        <w:t>matavimus, tačiau dažniausiai tam dar reikalinga suaugusiųjų pagalba. Vyresnio amžiaus pradinių klasių mo</w:t>
      </w:r>
      <w:r>
        <w:t>kiniai gali savarankiškai administruoti insulino vartojimą, suvokiant jo poveikį, fizinio aktyvumo ir mitybos poveikį gliukozės koncentracijai</w:t>
      </w:r>
      <w:r>
        <w:rPr>
          <w:spacing w:val="-10"/>
        </w:rPr>
        <w:t xml:space="preserve"> </w:t>
      </w:r>
      <w:r>
        <w:t>kraujyje;</w:t>
      </w:r>
    </w:p>
    <w:p w:rsidR="008E699E" w:rsidRDefault="00C43574">
      <w:pPr>
        <w:pStyle w:val="Sraopastraipa"/>
        <w:numPr>
          <w:ilvl w:val="0"/>
          <w:numId w:val="88"/>
        </w:numPr>
        <w:tabs>
          <w:tab w:val="left" w:pos="1216"/>
        </w:tabs>
        <w:spacing w:before="0" w:line="276" w:lineRule="auto"/>
        <w:ind w:right="1437"/>
        <w:jc w:val="both"/>
      </w:pPr>
      <w:r>
        <w:rPr>
          <w:b/>
        </w:rPr>
        <w:t xml:space="preserve">Vidurinėje mokykloje besimokantys vaikai: </w:t>
      </w:r>
      <w:r>
        <w:t>dažniausiai gali patys pasirūpinti diabeto priežiūra Mokykloj</w:t>
      </w:r>
      <w:r>
        <w:t>e, tačiau tai priklauso nuo ligos trukmės ir vaiko brandos. Šio amžiaus vaikams būtina papildoma pagalba esant sunkiai hipoglikemijai. Rekomenduojama skatinti vyresnių vaikų savarankiškumą kontroliuojant</w:t>
      </w:r>
      <w:r>
        <w:rPr>
          <w:spacing w:val="-5"/>
        </w:rPr>
        <w:t xml:space="preserve"> </w:t>
      </w:r>
      <w:r>
        <w:t>diabetą.</w:t>
      </w:r>
    </w:p>
    <w:p w:rsidR="008E699E" w:rsidRDefault="008E699E">
      <w:pPr>
        <w:pStyle w:val="Pagrindinistekstas"/>
        <w:rPr>
          <w:sz w:val="20"/>
        </w:rPr>
      </w:pPr>
    </w:p>
    <w:p w:rsidR="008E699E" w:rsidRDefault="00C43574">
      <w:pPr>
        <w:pStyle w:val="Pagrindinistekstas"/>
        <w:spacing w:before="9"/>
        <w:rPr>
          <w:sz w:val="16"/>
        </w:rPr>
      </w:pPr>
      <w:r>
        <w:rPr>
          <w:noProof/>
          <w:lang w:bidi="ar-SA"/>
        </w:rPr>
        <mc:AlternateContent>
          <mc:Choice Requires="wps">
            <w:drawing>
              <wp:anchor distT="0" distB="0" distL="0" distR="0" simplePos="0" relativeHeight="251701248" behindDoc="1" locked="0" layoutInCell="1" allowOverlap="1">
                <wp:simplePos x="0" y="0"/>
                <wp:positionH relativeFrom="page">
                  <wp:posOffset>719455</wp:posOffset>
                </wp:positionH>
                <wp:positionV relativeFrom="paragraph">
                  <wp:posOffset>151130</wp:posOffset>
                </wp:positionV>
                <wp:extent cx="1829435" cy="0"/>
                <wp:effectExtent l="0" t="0" r="0" b="0"/>
                <wp:wrapTopAndBottom/>
                <wp:docPr id="524"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5D212" id="Line 500"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9pt" to="200.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gPIQIAAEU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" strokeweight=".6pt">
                <w10:wrap type="topAndBottom" anchorx="page"/>
              </v:line>
            </w:pict>
          </mc:Fallback>
        </mc:AlternateContent>
      </w:r>
    </w:p>
    <w:p w:rsidR="008E699E" w:rsidRDefault="00C43574">
      <w:pPr>
        <w:spacing w:before="70"/>
        <w:ind w:left="432"/>
        <w:rPr>
          <w:rFonts w:ascii="Times New Roman"/>
          <w:sz w:val="20"/>
        </w:rPr>
      </w:pPr>
      <w:r>
        <w:rPr>
          <w:rFonts w:ascii="Times New Roman"/>
          <w:position w:val="7"/>
          <w:sz w:val="13"/>
        </w:rPr>
        <w:t xml:space="preserve">174 </w:t>
      </w:r>
      <w:hyperlink r:id="rId208">
        <w:r>
          <w:rPr>
            <w:rFonts w:ascii="Times New Roman"/>
            <w:color w:val="0462C1"/>
            <w:sz w:val="20"/>
            <w:u w:val="single" w:color="0462C1"/>
          </w:rPr>
          <w:t>https://www.ncbi.nlm.nih.gov/pmc/articles/PMC3537280/</w:t>
        </w:r>
      </w:hyperlink>
    </w:p>
    <w:p w:rsidR="008E699E" w:rsidRDefault="008E699E">
      <w:pPr>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432" w:right="1438" w:firstLine="852"/>
        <w:jc w:val="both"/>
      </w:pPr>
      <w:r>
        <w:t>Įvertinus vaiko galimybes savarankiškai dalyvauti CD valdymo veikloje Mokykloje, informacija apie tai turėtų būti nurodoma jo individualiame CD valdymo plane.</w:t>
      </w:r>
    </w:p>
    <w:p w:rsidR="008E699E" w:rsidRDefault="00C43574">
      <w:pPr>
        <w:pStyle w:val="Pagrindinistekstas"/>
        <w:spacing w:before="115" w:line="276" w:lineRule="auto"/>
        <w:ind w:left="432" w:right="1435" w:firstLine="852"/>
        <w:jc w:val="both"/>
      </w:pPr>
      <w:r>
        <w:t>Kanadoje pateikiamos CD valdymo Mokykloje gairės</w:t>
      </w:r>
      <w:r>
        <w:rPr>
          <w:position w:val="8"/>
          <w:sz w:val="14"/>
        </w:rPr>
        <w:t>175</w:t>
      </w:r>
      <w:r>
        <w:t>, kuriose pateikiama informacija apie CD ir su</w:t>
      </w:r>
      <w:r>
        <w:t xml:space="preserve"> juo susijusių veiksmų, ligai staiga paūmėjus, planas. </w:t>
      </w:r>
      <w:r>
        <w:rPr>
          <w:spacing w:val="-2"/>
        </w:rPr>
        <w:t xml:space="preserve">Šis </w:t>
      </w:r>
      <w:r>
        <w:t>planas sudaromas remiantis</w:t>
      </w:r>
      <w:r>
        <w:rPr>
          <w:spacing w:val="-20"/>
        </w:rPr>
        <w:t xml:space="preserve"> </w:t>
      </w:r>
      <w:r>
        <w:t>mokinio,</w:t>
      </w:r>
      <w:r>
        <w:rPr>
          <w:spacing w:val="-17"/>
        </w:rPr>
        <w:t xml:space="preserve"> </w:t>
      </w:r>
      <w:r>
        <w:t>tėvų</w:t>
      </w:r>
      <w:r>
        <w:rPr>
          <w:spacing w:val="-18"/>
        </w:rPr>
        <w:t xml:space="preserve"> </w:t>
      </w:r>
      <w:r>
        <w:t>(globėjų,</w:t>
      </w:r>
      <w:r>
        <w:rPr>
          <w:spacing w:val="-16"/>
        </w:rPr>
        <w:t xml:space="preserve"> </w:t>
      </w:r>
      <w:r>
        <w:t>rūpintojų),</w:t>
      </w:r>
      <w:r>
        <w:rPr>
          <w:spacing w:val="-18"/>
        </w:rPr>
        <w:t xml:space="preserve"> </w:t>
      </w:r>
      <w:r>
        <w:t>Mokyklos</w:t>
      </w:r>
      <w:r>
        <w:rPr>
          <w:spacing w:val="-18"/>
        </w:rPr>
        <w:t xml:space="preserve"> </w:t>
      </w:r>
      <w:r>
        <w:t>personalo</w:t>
      </w:r>
      <w:r>
        <w:rPr>
          <w:spacing w:val="-18"/>
        </w:rPr>
        <w:t xml:space="preserve"> </w:t>
      </w:r>
      <w:r>
        <w:t>ir</w:t>
      </w:r>
      <w:r>
        <w:rPr>
          <w:spacing w:val="-17"/>
        </w:rPr>
        <w:t xml:space="preserve"> </w:t>
      </w:r>
      <w:r>
        <w:t>sveikatos</w:t>
      </w:r>
      <w:r>
        <w:rPr>
          <w:spacing w:val="-18"/>
        </w:rPr>
        <w:t xml:space="preserve"> </w:t>
      </w:r>
      <w:r>
        <w:t>priežiūros</w:t>
      </w:r>
      <w:r>
        <w:rPr>
          <w:spacing w:val="-18"/>
        </w:rPr>
        <w:t xml:space="preserve"> </w:t>
      </w:r>
      <w:r>
        <w:t>specialisto bendradarbiavimu. Kaip nurodoma gairėse, tėvai (globėjai, rūpintojai) yra atsak</w:t>
      </w:r>
      <w:r>
        <w:t>ingi už tai, kad būtų sudarytas kuo tikslesnis ir detalesnis vaiko CD valdymo planą, o Mokykla turi pasirūpinti, kad</w:t>
      </w:r>
      <w:r>
        <w:rPr>
          <w:spacing w:val="-14"/>
        </w:rPr>
        <w:t xml:space="preserve"> </w:t>
      </w:r>
      <w:r>
        <w:t>visas</w:t>
      </w:r>
      <w:r>
        <w:rPr>
          <w:spacing w:val="-13"/>
        </w:rPr>
        <w:t xml:space="preserve"> </w:t>
      </w:r>
      <w:r>
        <w:t>Mokyklos</w:t>
      </w:r>
      <w:r>
        <w:rPr>
          <w:spacing w:val="-14"/>
        </w:rPr>
        <w:t xml:space="preserve"> </w:t>
      </w:r>
      <w:r>
        <w:t>personalas</w:t>
      </w:r>
      <w:r>
        <w:rPr>
          <w:spacing w:val="-13"/>
        </w:rPr>
        <w:t xml:space="preserve"> </w:t>
      </w:r>
      <w:r>
        <w:t>būtų</w:t>
      </w:r>
      <w:r>
        <w:rPr>
          <w:spacing w:val="-13"/>
        </w:rPr>
        <w:t xml:space="preserve"> </w:t>
      </w:r>
      <w:r>
        <w:t>apmokytas</w:t>
      </w:r>
      <w:r>
        <w:rPr>
          <w:spacing w:val="-14"/>
        </w:rPr>
        <w:t xml:space="preserve"> </w:t>
      </w:r>
      <w:r>
        <w:t>atpažinti</w:t>
      </w:r>
      <w:r>
        <w:rPr>
          <w:spacing w:val="-14"/>
        </w:rPr>
        <w:t xml:space="preserve"> </w:t>
      </w:r>
      <w:r>
        <w:t>vaikus,</w:t>
      </w:r>
      <w:r>
        <w:rPr>
          <w:spacing w:val="-14"/>
        </w:rPr>
        <w:t xml:space="preserve"> </w:t>
      </w:r>
      <w:r>
        <w:t>sergančius</w:t>
      </w:r>
      <w:r>
        <w:rPr>
          <w:spacing w:val="-13"/>
        </w:rPr>
        <w:t xml:space="preserve"> </w:t>
      </w:r>
      <w:r>
        <w:t>CD,</w:t>
      </w:r>
      <w:r>
        <w:rPr>
          <w:spacing w:val="-12"/>
        </w:rPr>
        <w:t xml:space="preserve"> </w:t>
      </w:r>
      <w:r>
        <w:t>gebėtų</w:t>
      </w:r>
      <w:r>
        <w:rPr>
          <w:spacing w:val="-14"/>
        </w:rPr>
        <w:t xml:space="preserve"> </w:t>
      </w:r>
      <w:r>
        <w:t>atpažinti hipoglikemijos ir hiperglikemijos požymius, CD g</w:t>
      </w:r>
      <w:r>
        <w:t>ydymui naudojamą įrangą, žinotų kur galima Mokykloje</w:t>
      </w:r>
      <w:r>
        <w:rPr>
          <w:spacing w:val="-9"/>
        </w:rPr>
        <w:t xml:space="preserve"> </w:t>
      </w:r>
      <w:r>
        <w:t>rasti</w:t>
      </w:r>
      <w:r>
        <w:rPr>
          <w:spacing w:val="-8"/>
        </w:rPr>
        <w:t xml:space="preserve"> </w:t>
      </w:r>
      <w:r>
        <w:t>greitai</w:t>
      </w:r>
      <w:r>
        <w:rPr>
          <w:spacing w:val="-8"/>
        </w:rPr>
        <w:t xml:space="preserve"> </w:t>
      </w:r>
      <w:r>
        <w:t>veikiančios</w:t>
      </w:r>
      <w:r>
        <w:rPr>
          <w:spacing w:val="-6"/>
        </w:rPr>
        <w:t xml:space="preserve"> </w:t>
      </w:r>
      <w:r>
        <w:t>gliukozės</w:t>
      </w:r>
      <w:r>
        <w:rPr>
          <w:spacing w:val="-7"/>
        </w:rPr>
        <w:t xml:space="preserve"> </w:t>
      </w:r>
      <w:r>
        <w:t>atsargas</w:t>
      </w:r>
      <w:r>
        <w:rPr>
          <w:spacing w:val="-7"/>
        </w:rPr>
        <w:t xml:space="preserve"> </w:t>
      </w:r>
      <w:r>
        <w:t>bei</w:t>
      </w:r>
      <w:r>
        <w:rPr>
          <w:spacing w:val="-8"/>
        </w:rPr>
        <w:t xml:space="preserve"> </w:t>
      </w:r>
      <w:r>
        <w:t>žinotų</w:t>
      </w:r>
      <w:r>
        <w:rPr>
          <w:spacing w:val="-6"/>
        </w:rPr>
        <w:t xml:space="preserve"> </w:t>
      </w:r>
      <w:r>
        <w:t>skubios</w:t>
      </w:r>
      <w:r>
        <w:rPr>
          <w:spacing w:val="-10"/>
        </w:rPr>
        <w:t xml:space="preserve"> </w:t>
      </w:r>
      <w:r>
        <w:t>pagalbos</w:t>
      </w:r>
      <w:r>
        <w:rPr>
          <w:spacing w:val="-7"/>
        </w:rPr>
        <w:t xml:space="preserve"> </w:t>
      </w:r>
      <w:r>
        <w:t>teikimo</w:t>
      </w:r>
      <w:r>
        <w:rPr>
          <w:spacing w:val="-9"/>
        </w:rPr>
        <w:t xml:space="preserve"> </w:t>
      </w:r>
      <w:r>
        <w:t>tvarką.</w:t>
      </w:r>
    </w:p>
    <w:p w:rsidR="008E699E" w:rsidRDefault="00C43574">
      <w:pPr>
        <w:pStyle w:val="Pagrindinistekstas"/>
        <w:spacing w:before="120" w:line="276" w:lineRule="auto"/>
        <w:ind w:left="432" w:right="1434" w:firstLine="852"/>
        <w:jc w:val="both"/>
      </w:pPr>
      <w:r>
        <w:t>Šiame plane, kaip ir Didžiojoje Britanijoje bei Jungtinėse Amerikos Valstijose naudojamuose vaiko sveikatos priežiūros planuose, reikalaujama kuo tiksliau bei informatyviau aprašyti</w:t>
      </w:r>
      <w:r>
        <w:rPr>
          <w:spacing w:val="-16"/>
        </w:rPr>
        <w:t xml:space="preserve"> </w:t>
      </w:r>
      <w:r>
        <w:t>visus</w:t>
      </w:r>
      <w:r>
        <w:rPr>
          <w:spacing w:val="-13"/>
        </w:rPr>
        <w:t xml:space="preserve"> </w:t>
      </w:r>
      <w:r>
        <w:t>su</w:t>
      </w:r>
      <w:r>
        <w:rPr>
          <w:spacing w:val="-15"/>
        </w:rPr>
        <w:t xml:space="preserve"> </w:t>
      </w:r>
      <w:r>
        <w:t>CD</w:t>
      </w:r>
      <w:r>
        <w:rPr>
          <w:spacing w:val="-14"/>
        </w:rPr>
        <w:t xml:space="preserve"> </w:t>
      </w:r>
      <w:r>
        <w:t>susijusius</w:t>
      </w:r>
      <w:r>
        <w:rPr>
          <w:spacing w:val="-11"/>
        </w:rPr>
        <w:t xml:space="preserve"> </w:t>
      </w:r>
      <w:r>
        <w:t>veiksnius:</w:t>
      </w:r>
      <w:r>
        <w:rPr>
          <w:spacing w:val="-12"/>
        </w:rPr>
        <w:t xml:space="preserve"> </w:t>
      </w:r>
      <w:r>
        <w:t>gliukozės</w:t>
      </w:r>
      <w:r>
        <w:rPr>
          <w:spacing w:val="-13"/>
        </w:rPr>
        <w:t xml:space="preserve"> </w:t>
      </w:r>
      <w:r>
        <w:t>koncentracijos</w:t>
      </w:r>
      <w:r>
        <w:rPr>
          <w:spacing w:val="-16"/>
        </w:rPr>
        <w:t xml:space="preserve"> </w:t>
      </w:r>
      <w:r>
        <w:t>matavimą,</w:t>
      </w:r>
      <w:r>
        <w:rPr>
          <w:spacing w:val="-12"/>
        </w:rPr>
        <w:t xml:space="preserve"> </w:t>
      </w:r>
      <w:r>
        <w:t>insul</w:t>
      </w:r>
      <w:r>
        <w:t>ino</w:t>
      </w:r>
      <w:r>
        <w:rPr>
          <w:spacing w:val="-11"/>
        </w:rPr>
        <w:t xml:space="preserve"> </w:t>
      </w:r>
      <w:r>
        <w:t>suleidimą, jo</w:t>
      </w:r>
      <w:r>
        <w:rPr>
          <w:spacing w:val="-14"/>
        </w:rPr>
        <w:t xml:space="preserve"> </w:t>
      </w:r>
      <w:r>
        <w:t>kiekius,</w:t>
      </w:r>
      <w:r>
        <w:rPr>
          <w:spacing w:val="-15"/>
        </w:rPr>
        <w:t xml:space="preserve"> </w:t>
      </w:r>
      <w:r>
        <w:t>maitinimo</w:t>
      </w:r>
      <w:r>
        <w:rPr>
          <w:spacing w:val="-14"/>
        </w:rPr>
        <w:t xml:space="preserve"> </w:t>
      </w:r>
      <w:r>
        <w:t>grafiką,</w:t>
      </w:r>
      <w:r>
        <w:rPr>
          <w:spacing w:val="-15"/>
        </w:rPr>
        <w:t xml:space="preserve"> </w:t>
      </w:r>
      <w:r>
        <w:t>maisto</w:t>
      </w:r>
      <w:r>
        <w:rPr>
          <w:spacing w:val="-13"/>
        </w:rPr>
        <w:t xml:space="preserve"> </w:t>
      </w:r>
      <w:r>
        <w:t>kiekius</w:t>
      </w:r>
      <w:r>
        <w:rPr>
          <w:spacing w:val="-14"/>
        </w:rPr>
        <w:t xml:space="preserve"> </w:t>
      </w:r>
      <w:r>
        <w:t>bei</w:t>
      </w:r>
      <w:r>
        <w:rPr>
          <w:spacing w:val="-15"/>
        </w:rPr>
        <w:t xml:space="preserve"> </w:t>
      </w:r>
      <w:r>
        <w:t>pačio</w:t>
      </w:r>
      <w:r>
        <w:rPr>
          <w:spacing w:val="-14"/>
        </w:rPr>
        <w:t xml:space="preserve"> </w:t>
      </w:r>
      <w:r>
        <w:t>vaiko</w:t>
      </w:r>
      <w:r>
        <w:rPr>
          <w:spacing w:val="-13"/>
        </w:rPr>
        <w:t xml:space="preserve"> </w:t>
      </w:r>
      <w:r>
        <w:t>galimybes</w:t>
      </w:r>
      <w:r>
        <w:rPr>
          <w:spacing w:val="-14"/>
        </w:rPr>
        <w:t xml:space="preserve"> </w:t>
      </w:r>
      <w:r>
        <w:t>patenkinti</w:t>
      </w:r>
      <w:r>
        <w:rPr>
          <w:spacing w:val="-14"/>
        </w:rPr>
        <w:t xml:space="preserve"> </w:t>
      </w:r>
      <w:r>
        <w:t>su</w:t>
      </w:r>
      <w:r>
        <w:rPr>
          <w:spacing w:val="-14"/>
        </w:rPr>
        <w:t xml:space="preserve"> </w:t>
      </w:r>
      <w:r>
        <w:t>liga</w:t>
      </w:r>
      <w:r>
        <w:rPr>
          <w:spacing w:val="-14"/>
        </w:rPr>
        <w:t xml:space="preserve"> </w:t>
      </w:r>
      <w:r>
        <w:t>susijusius poreikius bei reikalinga papildomą pagalbą. Taip pat šiame plane aprašomi simptomai rodantys, kad vaikui prasideda hipoglikemija ar hipergl</w:t>
      </w:r>
      <w:r>
        <w:t>ikemija ir Mokyklos personalo veiksmų seka atsiradus šioms būklėms. Plane nurodomas asmenų, dirbančių Mokykloje, kurie gali padėti mokiniui esant staigiam ligos paūmėjimo atvejui</w:t>
      </w:r>
      <w:r>
        <w:rPr>
          <w:spacing w:val="-6"/>
        </w:rPr>
        <w:t xml:space="preserve"> </w:t>
      </w:r>
      <w:r>
        <w:t>sąrašas.</w:t>
      </w:r>
    </w:p>
    <w:p w:rsidR="008E699E" w:rsidRDefault="00C43574">
      <w:pPr>
        <w:pStyle w:val="Pagrindinistekstas"/>
        <w:spacing w:before="122"/>
        <w:ind w:left="1285"/>
        <w:jc w:val="both"/>
      </w:pPr>
      <w:r>
        <w:rPr>
          <w:color w:val="2E5395"/>
        </w:rPr>
        <w:t>Rekomendacijos BA valdymui Mokykloje</w:t>
      </w:r>
    </w:p>
    <w:p w:rsidR="008E699E" w:rsidRDefault="00C43574">
      <w:pPr>
        <w:pStyle w:val="Pagrindinistekstas"/>
        <w:spacing w:before="157" w:line="276" w:lineRule="auto"/>
        <w:ind w:left="432" w:right="1435" w:firstLine="852"/>
        <w:jc w:val="both"/>
      </w:pPr>
      <w:r>
        <w:t>Didžiojoje</w:t>
      </w:r>
      <w:r>
        <w:rPr>
          <w:spacing w:val="-14"/>
        </w:rPr>
        <w:t xml:space="preserve"> </w:t>
      </w:r>
      <w:r>
        <w:t>Britanijoje</w:t>
      </w:r>
      <w:r>
        <w:rPr>
          <w:spacing w:val="-13"/>
        </w:rPr>
        <w:t xml:space="preserve"> </w:t>
      </w:r>
      <w:r>
        <w:t>ir</w:t>
      </w:r>
      <w:r>
        <w:rPr>
          <w:spacing w:val="-12"/>
        </w:rPr>
        <w:t xml:space="preserve"> </w:t>
      </w:r>
      <w:r>
        <w:t>Austr</w:t>
      </w:r>
      <w:r>
        <w:t>alijoje</w:t>
      </w:r>
      <w:r>
        <w:rPr>
          <w:spacing w:val="-14"/>
        </w:rPr>
        <w:t xml:space="preserve"> </w:t>
      </w:r>
      <w:r>
        <w:t>pateikiamos</w:t>
      </w:r>
      <w:r>
        <w:rPr>
          <w:spacing w:val="-15"/>
        </w:rPr>
        <w:t xml:space="preserve"> </w:t>
      </w:r>
      <w:r>
        <w:t>rekomendacijos</w:t>
      </w:r>
      <w:r>
        <w:rPr>
          <w:spacing w:val="-16"/>
        </w:rPr>
        <w:t xml:space="preserve"> </w:t>
      </w:r>
      <w:r>
        <w:t>kaip</w:t>
      </w:r>
      <w:r>
        <w:rPr>
          <w:spacing w:val="-16"/>
        </w:rPr>
        <w:t xml:space="preserve"> </w:t>
      </w:r>
      <w:r>
        <w:t>vykdyti</w:t>
      </w:r>
      <w:r>
        <w:rPr>
          <w:spacing w:val="-14"/>
        </w:rPr>
        <w:t xml:space="preserve"> </w:t>
      </w:r>
      <w:r>
        <w:t>BA</w:t>
      </w:r>
      <w:r>
        <w:rPr>
          <w:spacing w:val="-9"/>
        </w:rPr>
        <w:t xml:space="preserve"> </w:t>
      </w:r>
      <w:r>
        <w:t>valdymą Mokykloje.</w:t>
      </w:r>
    </w:p>
    <w:p w:rsidR="008E699E" w:rsidRDefault="00C43574">
      <w:pPr>
        <w:pStyle w:val="Pagrindinistekstas"/>
        <w:spacing w:before="116" w:line="273" w:lineRule="auto"/>
        <w:ind w:left="432" w:right="1435" w:firstLine="852"/>
        <w:jc w:val="both"/>
      </w:pPr>
      <w:r>
        <w:t>Australijoje Mokykloje rengiami vaiko sveikatos priežiūros planai, sergant astma</w:t>
      </w:r>
      <w:r>
        <w:rPr>
          <w:position w:val="8"/>
          <w:sz w:val="14"/>
        </w:rPr>
        <w:t>176</w:t>
      </w:r>
      <w:r>
        <w:t>, o Didžiojoje Britanijoje Mokykloje reikalaujama turėti astma sergančio vaiko kortelę</w:t>
      </w:r>
      <w:r>
        <w:rPr>
          <w:position w:val="8"/>
          <w:sz w:val="14"/>
        </w:rPr>
        <w:t>177</w:t>
      </w:r>
      <w:r>
        <w:t>. Abiejose šalyse šie dokumentai naudojami siekiant padėti vaikui, sergančiam astma, valdyti ligą Mokykloje. Šiuose dokumentuose reikalaujama nurodyti vaiko asmeninę informaciją, veiksnius, kurie gali paskatinti astmos priepuolį bei gydytojo kontaktinius d</w:t>
      </w:r>
      <w:r>
        <w:t>uomenis.</w:t>
      </w:r>
    </w:p>
    <w:p w:rsidR="008E699E" w:rsidRDefault="00C43574">
      <w:pPr>
        <w:pStyle w:val="Pagrindinistekstas"/>
        <w:spacing w:before="128" w:line="276" w:lineRule="auto"/>
        <w:ind w:left="432" w:right="1433" w:firstLine="914"/>
        <w:jc w:val="both"/>
      </w:pPr>
      <w:r>
        <w:t>Didžiojoje Britanijoje naudojamoje astmą sergančio vaiko kortelėje aprašomas vaiko gebėjimas pasirūpinti savimi ir jam būtina papildoma pagalba, taip pat nurodoma kokia įranga reikalinga vaikui astmos gydymui.</w:t>
      </w:r>
    </w:p>
    <w:p w:rsidR="008E699E" w:rsidRDefault="00C43574">
      <w:pPr>
        <w:pStyle w:val="Pagrindinistekstas"/>
        <w:spacing w:before="119" w:line="276" w:lineRule="auto"/>
        <w:ind w:left="432" w:right="1434" w:firstLine="852"/>
        <w:jc w:val="both"/>
      </w:pPr>
      <w:r>
        <w:t xml:space="preserve">Australijoje vaiko, sergančio astma, </w:t>
      </w:r>
      <w:r>
        <w:t>sveikatos priežiūros Mokykloje plane reikalaujama detaliai aprašyti naudojamus medikamentus, reikalingas jų dozes ir vartojimo laiką. Taip pat aprašomas astmos pasikartojimo dažnis, bei simptomai.</w:t>
      </w:r>
    </w:p>
    <w:p w:rsidR="008E699E" w:rsidRDefault="00C43574">
      <w:pPr>
        <w:pStyle w:val="Pagrindinistekstas"/>
        <w:spacing w:before="120" w:line="276" w:lineRule="auto"/>
        <w:ind w:left="432" w:right="1437" w:firstLine="852"/>
        <w:jc w:val="both"/>
      </w:pPr>
      <w:r>
        <w:t>Abiejose šalyse reikalaujamas rašytis tėvų (globėjų, rūpintojų) sutikimas dėl skubios pagalbos suteikimo Mokykloje esant staigiam ligos paūmėjimui.</w:t>
      </w:r>
    </w:p>
    <w:p w:rsidR="008E699E" w:rsidRDefault="00C43574">
      <w:pPr>
        <w:pStyle w:val="Pagrindinistekstas"/>
        <w:spacing w:before="120"/>
        <w:ind w:left="1285"/>
        <w:jc w:val="both"/>
      </w:pPr>
      <w:r>
        <w:rPr>
          <w:color w:val="2E5395"/>
        </w:rPr>
        <w:t>Rekomendacijos dermatitų valdymui Mokykloje</w:t>
      </w:r>
    </w:p>
    <w:p w:rsidR="008E699E" w:rsidRDefault="00C43574">
      <w:pPr>
        <w:pStyle w:val="Pagrindinistekstas"/>
        <w:spacing w:before="155" w:line="276" w:lineRule="auto"/>
        <w:ind w:left="432" w:right="1438" w:firstLine="852"/>
        <w:jc w:val="both"/>
      </w:pPr>
      <w:r>
        <w:t>JAV įkurta Nacionalinė egzemos asociacija</w:t>
      </w:r>
      <w:r>
        <w:rPr>
          <w:position w:val="8"/>
          <w:sz w:val="14"/>
        </w:rPr>
        <w:t xml:space="preserve">178 </w:t>
      </w:r>
      <w:r>
        <w:t>pateikia informacij</w:t>
      </w:r>
      <w:r>
        <w:t>ą apie dermatitų valdymą Mokykloje. Visų pirma tėvams, kurių vaikas serga dermatitu, rekomenduojama suorganizuoti susitikimą su mokytoju, kuris susipažinęs su esame situacija galėtų padėti sergančiam vaikui susitvarkyti su praktinėmis ar emocinėmis bei soc</w:t>
      </w:r>
      <w:r>
        <w:t>ialinėmis užduotimis,</w:t>
      </w:r>
    </w:p>
    <w:p w:rsidR="008E699E" w:rsidRDefault="00C43574">
      <w:pPr>
        <w:pStyle w:val="Pagrindinistekstas"/>
        <w:spacing w:before="4"/>
        <w:rPr>
          <w:sz w:val="29"/>
        </w:rPr>
      </w:pPr>
      <w:r>
        <w:rPr>
          <w:noProof/>
          <w:lang w:bidi="ar-SA"/>
        </w:rPr>
        <mc:AlternateContent>
          <mc:Choice Requires="wps">
            <w:drawing>
              <wp:anchor distT="0" distB="0" distL="0" distR="0" simplePos="0" relativeHeight="251702272" behindDoc="1" locked="0" layoutInCell="1" allowOverlap="1">
                <wp:simplePos x="0" y="0"/>
                <wp:positionH relativeFrom="page">
                  <wp:posOffset>719455</wp:posOffset>
                </wp:positionH>
                <wp:positionV relativeFrom="paragraph">
                  <wp:posOffset>243205</wp:posOffset>
                </wp:positionV>
                <wp:extent cx="1829435" cy="0"/>
                <wp:effectExtent l="0" t="0" r="0" b="0"/>
                <wp:wrapTopAndBottom/>
                <wp:docPr id="523"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9ED3" id="Line 499"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15pt" to="200.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" strokeweight=".6pt">
                <w10:wrap type="topAndBottom" anchorx="page"/>
              </v:line>
            </w:pict>
          </mc:Fallback>
        </mc:AlternateContent>
      </w:r>
    </w:p>
    <w:p w:rsidR="008E699E" w:rsidRDefault="00C43574">
      <w:pPr>
        <w:spacing w:before="67" w:line="232" w:lineRule="exact"/>
        <w:ind w:left="432"/>
        <w:rPr>
          <w:rFonts w:ascii="Times New Roman"/>
          <w:sz w:val="20"/>
        </w:rPr>
      </w:pPr>
      <w:r>
        <w:rPr>
          <w:rFonts w:ascii="Times New Roman"/>
          <w:position w:val="7"/>
          <w:sz w:val="13"/>
        </w:rPr>
        <w:t xml:space="preserve">175 </w:t>
      </w:r>
      <w:hyperlink r:id="rId209">
        <w:r>
          <w:rPr>
            <w:rFonts w:ascii="Times New Roman"/>
            <w:color w:val="0462C1"/>
            <w:sz w:val="20"/>
            <w:u w:val="single" w:color="0462C1"/>
          </w:rPr>
          <w:t>https://www.gov.nl.ca/eecd/files/k12_studentsupportservices_guidelinesfordiabetesmanagementinschools.pdf</w:t>
        </w:r>
      </w:hyperlink>
    </w:p>
    <w:p w:rsidR="008E699E" w:rsidRDefault="00C43574">
      <w:pPr>
        <w:spacing w:line="230" w:lineRule="exact"/>
        <w:ind w:left="432"/>
        <w:rPr>
          <w:rFonts w:ascii="Times New Roman"/>
          <w:sz w:val="20"/>
        </w:rPr>
      </w:pPr>
      <w:r>
        <w:rPr>
          <w:rFonts w:ascii="Times New Roman"/>
          <w:position w:val="7"/>
          <w:sz w:val="13"/>
        </w:rPr>
        <w:t xml:space="preserve">176 </w:t>
      </w:r>
      <w:hyperlink r:id="rId210">
        <w:r>
          <w:rPr>
            <w:rFonts w:ascii="Times New Roman"/>
            <w:color w:val="0462C1"/>
            <w:sz w:val="20"/>
            <w:u w:val="single" w:color="0462C1"/>
          </w:rPr>
          <w:t>https://www.education.vic.gov.au/school/principals/spag/health/Documents/AsthmaCarePlan.pdf</w:t>
        </w:r>
      </w:hyperlink>
    </w:p>
    <w:p w:rsidR="008E699E" w:rsidRDefault="00C43574">
      <w:pPr>
        <w:spacing w:line="230" w:lineRule="exact"/>
        <w:ind w:left="432"/>
        <w:rPr>
          <w:rFonts w:ascii="Times New Roman"/>
          <w:sz w:val="20"/>
        </w:rPr>
      </w:pPr>
      <w:r>
        <w:rPr>
          <w:rFonts w:ascii="Times New Roman"/>
          <w:position w:val="7"/>
          <w:sz w:val="13"/>
        </w:rPr>
        <w:t xml:space="preserve">177 </w:t>
      </w:r>
      <w:hyperlink r:id="rId211" w:anchor="schools">
        <w:r>
          <w:rPr>
            <w:rFonts w:ascii="Times New Roman"/>
            <w:color w:val="0462C1"/>
            <w:sz w:val="20"/>
            <w:u w:val="single" w:color="0462C1"/>
          </w:rPr>
          <w:t>https://www.asthma.org.uk/advice/resources/#schools</w:t>
        </w:r>
      </w:hyperlink>
    </w:p>
    <w:p w:rsidR="008E699E" w:rsidRDefault="00C43574">
      <w:pPr>
        <w:spacing w:line="233" w:lineRule="exact"/>
        <w:ind w:left="432"/>
        <w:rPr>
          <w:rFonts w:ascii="Times New Roman"/>
          <w:sz w:val="20"/>
        </w:rPr>
      </w:pPr>
      <w:r>
        <w:rPr>
          <w:rFonts w:ascii="Times New Roman"/>
          <w:position w:val="7"/>
          <w:sz w:val="13"/>
        </w:rPr>
        <w:t xml:space="preserve">178 </w:t>
      </w:r>
      <w:hyperlink r:id="rId212">
        <w:r>
          <w:rPr>
            <w:rFonts w:ascii="Times New Roman"/>
            <w:color w:val="0462C1"/>
            <w:sz w:val="20"/>
            <w:u w:val="single" w:color="0462C1"/>
          </w:rPr>
          <w:t>https://nationaleczema.org/eczema/children/child-cope-with-eczema-at-sch</w:t>
        </w:r>
        <w:r>
          <w:rPr>
            <w:rFonts w:ascii="Times New Roman"/>
            <w:color w:val="0462C1"/>
            <w:sz w:val="20"/>
            <w:u w:val="single" w:color="0462C1"/>
          </w:rPr>
          <w:t>ool/</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p w:rsidR="008E699E" w:rsidRDefault="00C43574">
      <w:pPr>
        <w:pStyle w:val="Pagrindinistekstas"/>
        <w:spacing w:before="81" w:line="276" w:lineRule="auto"/>
        <w:ind w:left="432" w:right="1434"/>
      </w:pPr>
      <w:r>
        <w:t>kylančiomis</w:t>
      </w:r>
      <w:r>
        <w:rPr>
          <w:spacing w:val="-10"/>
        </w:rPr>
        <w:t xml:space="preserve"> </w:t>
      </w:r>
      <w:r>
        <w:t>klasėje.</w:t>
      </w:r>
      <w:r>
        <w:rPr>
          <w:spacing w:val="-11"/>
        </w:rPr>
        <w:t xml:space="preserve"> </w:t>
      </w:r>
      <w:r>
        <w:t>Teigiama,</w:t>
      </w:r>
      <w:r>
        <w:rPr>
          <w:spacing w:val="-10"/>
        </w:rPr>
        <w:t xml:space="preserve"> </w:t>
      </w:r>
      <w:r>
        <w:t>kad</w:t>
      </w:r>
      <w:r>
        <w:rPr>
          <w:spacing w:val="-13"/>
        </w:rPr>
        <w:t xml:space="preserve"> </w:t>
      </w:r>
      <w:r>
        <w:t>susitikimas</w:t>
      </w:r>
      <w:r>
        <w:rPr>
          <w:spacing w:val="-14"/>
        </w:rPr>
        <w:t xml:space="preserve"> </w:t>
      </w:r>
      <w:r>
        <w:t>turėtų</w:t>
      </w:r>
      <w:r>
        <w:rPr>
          <w:spacing w:val="-11"/>
        </w:rPr>
        <w:t xml:space="preserve"> </w:t>
      </w:r>
      <w:r>
        <w:t>vykti</w:t>
      </w:r>
      <w:r>
        <w:rPr>
          <w:spacing w:val="-13"/>
        </w:rPr>
        <w:t xml:space="preserve"> </w:t>
      </w:r>
      <w:r>
        <w:t>ir</w:t>
      </w:r>
      <w:r>
        <w:rPr>
          <w:spacing w:val="-10"/>
        </w:rPr>
        <w:t xml:space="preserve"> </w:t>
      </w:r>
      <w:r>
        <w:t>su</w:t>
      </w:r>
      <w:r>
        <w:rPr>
          <w:spacing w:val="-12"/>
        </w:rPr>
        <w:t xml:space="preserve"> </w:t>
      </w:r>
      <w:r>
        <w:t>Mokyklos</w:t>
      </w:r>
      <w:r>
        <w:rPr>
          <w:spacing w:val="-11"/>
        </w:rPr>
        <w:t xml:space="preserve"> </w:t>
      </w:r>
      <w:r>
        <w:t>slaugytoja,</w:t>
      </w:r>
      <w:r>
        <w:rPr>
          <w:spacing w:val="-11"/>
        </w:rPr>
        <w:t xml:space="preserve"> </w:t>
      </w:r>
      <w:r>
        <w:t>jeigu</w:t>
      </w:r>
      <w:r>
        <w:rPr>
          <w:spacing w:val="-12"/>
        </w:rPr>
        <w:t xml:space="preserve"> </w:t>
      </w:r>
      <w:r>
        <w:t>vaikas egzemos gydymui Mokykloje privalo vartoti</w:t>
      </w:r>
      <w:r>
        <w:rPr>
          <w:spacing w:val="-8"/>
        </w:rPr>
        <w:t xml:space="preserve"> </w:t>
      </w:r>
      <w:r>
        <w:t>medikamentus.</w:t>
      </w:r>
    </w:p>
    <w:p w:rsidR="008E699E" w:rsidRDefault="00C43574">
      <w:pPr>
        <w:pStyle w:val="Pagrindinistekstas"/>
        <w:spacing w:before="120" w:line="278" w:lineRule="auto"/>
        <w:ind w:left="432" w:right="1656" w:firstLine="852"/>
      </w:pPr>
      <w:r>
        <w:t>Tėvai, norėdami sumažinti egzemos keliamus iššūkius tiek vaikui, tiek Mokyklai, gali sudaryti reikiamų pagalbos priemonių rinkinį. Jį galėtų sudaryti:</w:t>
      </w:r>
    </w:p>
    <w:p w:rsidR="008E699E" w:rsidRDefault="00C43574">
      <w:pPr>
        <w:pStyle w:val="Sraopastraipa"/>
        <w:numPr>
          <w:ilvl w:val="1"/>
          <w:numId w:val="88"/>
        </w:numPr>
        <w:tabs>
          <w:tab w:val="left" w:pos="1566"/>
        </w:tabs>
        <w:spacing w:before="116"/>
      </w:pPr>
      <w:r>
        <w:t>pirštinės (kurios apsaugos nuo dirginančių odą</w:t>
      </w:r>
      <w:r>
        <w:rPr>
          <w:spacing w:val="-8"/>
        </w:rPr>
        <w:t xml:space="preserve"> </w:t>
      </w:r>
      <w:r>
        <w:t>medžiagų);</w:t>
      </w:r>
    </w:p>
    <w:p w:rsidR="008E699E" w:rsidRDefault="00C43574">
      <w:pPr>
        <w:pStyle w:val="Sraopastraipa"/>
        <w:numPr>
          <w:ilvl w:val="1"/>
          <w:numId w:val="88"/>
        </w:numPr>
        <w:tabs>
          <w:tab w:val="left" w:pos="1566"/>
        </w:tabs>
        <w:spacing w:before="35"/>
      </w:pPr>
      <w:r>
        <w:t>drėkinantis kremas ar</w:t>
      </w:r>
      <w:r>
        <w:rPr>
          <w:spacing w:val="-2"/>
        </w:rPr>
        <w:t xml:space="preserve"> </w:t>
      </w:r>
      <w:r>
        <w:t>tepalas;</w:t>
      </w:r>
    </w:p>
    <w:p w:rsidR="008E699E" w:rsidRDefault="00C43574">
      <w:pPr>
        <w:pStyle w:val="Sraopastraipa"/>
        <w:numPr>
          <w:ilvl w:val="1"/>
          <w:numId w:val="88"/>
        </w:numPr>
        <w:tabs>
          <w:tab w:val="left" w:pos="1566"/>
        </w:tabs>
        <w:spacing w:before="38"/>
      </w:pPr>
      <w:r>
        <w:t>antibiotikų</w:t>
      </w:r>
      <w:r>
        <w:rPr>
          <w:spacing w:val="-1"/>
        </w:rPr>
        <w:t xml:space="preserve"> </w:t>
      </w:r>
      <w:r>
        <w:t>tepalas;</w:t>
      </w:r>
    </w:p>
    <w:p w:rsidR="008E699E" w:rsidRDefault="00C43574">
      <w:pPr>
        <w:pStyle w:val="Sraopastraipa"/>
        <w:numPr>
          <w:ilvl w:val="1"/>
          <w:numId w:val="88"/>
        </w:numPr>
        <w:tabs>
          <w:tab w:val="left" w:pos="1566"/>
        </w:tabs>
        <w:spacing w:before="35"/>
      </w:pPr>
      <w:r>
        <w:t>švelnus</w:t>
      </w:r>
      <w:r>
        <w:rPr>
          <w:spacing w:val="-12"/>
        </w:rPr>
        <w:t xml:space="preserve"> </w:t>
      </w:r>
      <w:r>
        <w:t>valiklis</w:t>
      </w:r>
      <w:r>
        <w:rPr>
          <w:spacing w:val="-12"/>
        </w:rPr>
        <w:t xml:space="preserve"> </w:t>
      </w:r>
      <w:r>
        <w:t>rankoms</w:t>
      </w:r>
      <w:r>
        <w:rPr>
          <w:spacing w:val="-16"/>
        </w:rPr>
        <w:t xml:space="preserve"> </w:t>
      </w:r>
      <w:r>
        <w:t>(jeigu</w:t>
      </w:r>
      <w:r>
        <w:rPr>
          <w:spacing w:val="-13"/>
        </w:rPr>
        <w:t xml:space="preserve"> </w:t>
      </w:r>
      <w:r>
        <w:t>vaiko</w:t>
      </w:r>
      <w:r>
        <w:rPr>
          <w:spacing w:val="-15"/>
        </w:rPr>
        <w:t xml:space="preserve"> </w:t>
      </w:r>
      <w:r>
        <w:t>odą</w:t>
      </w:r>
      <w:r>
        <w:rPr>
          <w:spacing w:val="-14"/>
        </w:rPr>
        <w:t xml:space="preserve"> </w:t>
      </w:r>
      <w:r>
        <w:t>dirgina</w:t>
      </w:r>
      <w:r>
        <w:rPr>
          <w:spacing w:val="-15"/>
        </w:rPr>
        <w:t xml:space="preserve"> </w:t>
      </w:r>
      <w:r>
        <w:t>Mokyklos</w:t>
      </w:r>
      <w:r>
        <w:rPr>
          <w:spacing w:val="-13"/>
        </w:rPr>
        <w:t xml:space="preserve"> </w:t>
      </w:r>
      <w:r>
        <w:t>tualetuose</w:t>
      </w:r>
      <w:r>
        <w:rPr>
          <w:spacing w:val="-13"/>
        </w:rPr>
        <w:t xml:space="preserve"> </w:t>
      </w:r>
      <w:r>
        <w:t>esantis</w:t>
      </w:r>
      <w:r>
        <w:rPr>
          <w:spacing w:val="-15"/>
        </w:rPr>
        <w:t xml:space="preserve"> </w:t>
      </w:r>
      <w:r>
        <w:t>muilas);</w:t>
      </w:r>
    </w:p>
    <w:p w:rsidR="008E699E" w:rsidRDefault="00C43574">
      <w:pPr>
        <w:pStyle w:val="Sraopastraipa"/>
        <w:numPr>
          <w:ilvl w:val="1"/>
          <w:numId w:val="88"/>
        </w:numPr>
        <w:tabs>
          <w:tab w:val="left" w:pos="1566"/>
        </w:tabs>
        <w:spacing w:before="35"/>
      </w:pPr>
      <w:r>
        <w:t>rankų sanitarinė priemonė (be</w:t>
      </w:r>
      <w:r>
        <w:rPr>
          <w:spacing w:val="-3"/>
        </w:rPr>
        <w:t xml:space="preserve"> </w:t>
      </w:r>
      <w:r>
        <w:t>alkoholio);</w:t>
      </w:r>
    </w:p>
    <w:p w:rsidR="008E699E" w:rsidRDefault="00C43574">
      <w:pPr>
        <w:pStyle w:val="Sraopastraipa"/>
        <w:numPr>
          <w:ilvl w:val="1"/>
          <w:numId w:val="88"/>
        </w:numPr>
        <w:tabs>
          <w:tab w:val="left" w:pos="1566"/>
        </w:tabs>
        <w:spacing w:before="38"/>
      </w:pPr>
      <w:r>
        <w:t>pleistrai, atsarginiai tvarsčiai;</w:t>
      </w:r>
    </w:p>
    <w:p w:rsidR="008E699E" w:rsidRDefault="00C43574">
      <w:pPr>
        <w:pStyle w:val="Sraopastraipa"/>
        <w:numPr>
          <w:ilvl w:val="1"/>
          <w:numId w:val="88"/>
        </w:numPr>
        <w:tabs>
          <w:tab w:val="left" w:pos="1566"/>
        </w:tabs>
        <w:spacing w:before="35"/>
      </w:pPr>
      <w:r>
        <w:t>apsauginiai</w:t>
      </w:r>
      <w:r>
        <w:rPr>
          <w:spacing w:val="-2"/>
        </w:rPr>
        <w:t xml:space="preserve"> </w:t>
      </w:r>
      <w:r>
        <w:t>rūbai;</w:t>
      </w:r>
    </w:p>
    <w:p w:rsidR="008E699E" w:rsidRDefault="00C43574">
      <w:pPr>
        <w:pStyle w:val="Sraopastraipa"/>
        <w:numPr>
          <w:ilvl w:val="1"/>
          <w:numId w:val="88"/>
        </w:numPr>
        <w:tabs>
          <w:tab w:val="left" w:pos="1566"/>
        </w:tabs>
        <w:spacing w:before="38" w:line="273" w:lineRule="auto"/>
        <w:ind w:right="1437"/>
        <w:jc w:val="both"/>
      </w:pPr>
      <w:r>
        <w:t>rašytinės instrukcijos apie medikamentus, kuriuos vaikas turi var</w:t>
      </w:r>
      <w:r>
        <w:t>toti Mokykloje, nurodymai dėl vengtinų arba specialių atsargumo priemonių reikalaujamų veiklų Mokykloje (pvz.:</w:t>
      </w:r>
      <w:r>
        <w:rPr>
          <w:spacing w:val="-3"/>
        </w:rPr>
        <w:t xml:space="preserve"> </w:t>
      </w:r>
      <w:r>
        <w:t>sportas).</w:t>
      </w:r>
    </w:p>
    <w:p w:rsidR="008E699E" w:rsidRDefault="00C43574">
      <w:pPr>
        <w:pStyle w:val="Pagrindinistekstas"/>
        <w:spacing w:before="122" w:line="273" w:lineRule="auto"/>
        <w:ind w:left="432" w:right="1438" w:firstLine="852"/>
        <w:jc w:val="both"/>
      </w:pPr>
      <w:r>
        <w:t>Kaip ir kitas su LNL susijusiąsias problemas spręsti JAV, Didžiojoje Britanijoje, Australijoje</w:t>
      </w:r>
      <w:r>
        <w:rPr>
          <w:position w:val="8"/>
          <w:sz w:val="14"/>
        </w:rPr>
        <w:t>179</w:t>
      </w:r>
      <w:r>
        <w:rPr>
          <w:spacing w:val="2"/>
          <w:position w:val="8"/>
          <w:sz w:val="14"/>
        </w:rPr>
        <w:t xml:space="preserve"> </w:t>
      </w:r>
      <w:r>
        <w:t>rekomenduojama</w:t>
      </w:r>
      <w:r>
        <w:rPr>
          <w:spacing w:val="-20"/>
        </w:rPr>
        <w:t xml:space="preserve"> </w:t>
      </w:r>
      <w:r>
        <w:t>sudarant</w:t>
      </w:r>
      <w:r>
        <w:rPr>
          <w:spacing w:val="-19"/>
        </w:rPr>
        <w:t xml:space="preserve"> </w:t>
      </w:r>
      <w:r>
        <w:t>individualų,</w:t>
      </w:r>
      <w:r>
        <w:rPr>
          <w:spacing w:val="-18"/>
        </w:rPr>
        <w:t xml:space="preserve"> </w:t>
      </w:r>
      <w:r>
        <w:t>konkrečiais</w:t>
      </w:r>
      <w:r>
        <w:rPr>
          <w:spacing w:val="-20"/>
        </w:rPr>
        <w:t xml:space="preserve"> </w:t>
      </w:r>
      <w:r>
        <w:t>vaiko</w:t>
      </w:r>
      <w:r>
        <w:rPr>
          <w:spacing w:val="-20"/>
        </w:rPr>
        <w:t xml:space="preserve"> </w:t>
      </w:r>
      <w:r>
        <w:t>poreikiais</w:t>
      </w:r>
      <w:r>
        <w:rPr>
          <w:spacing w:val="-19"/>
        </w:rPr>
        <w:t xml:space="preserve"> </w:t>
      </w:r>
      <w:r>
        <w:t>pagrįstą,</w:t>
      </w:r>
      <w:r>
        <w:rPr>
          <w:spacing w:val="-19"/>
        </w:rPr>
        <w:t xml:space="preserve"> </w:t>
      </w:r>
      <w:r>
        <w:t>planą. Amerikos dermatologijos akademija/asociacija</w:t>
      </w:r>
      <w:r>
        <w:rPr>
          <w:position w:val="8"/>
          <w:sz w:val="14"/>
        </w:rPr>
        <w:t xml:space="preserve">180 </w:t>
      </w:r>
      <w:r>
        <w:t>akcentuoja, kad individualiame plane svarbu įvardinti veiksnius, kurie paskatina dermatito paūmėjimą bei įtraukti juos prie</w:t>
      </w:r>
      <w:r>
        <w:rPr>
          <w:spacing w:val="-15"/>
        </w:rPr>
        <w:t xml:space="preserve"> </w:t>
      </w:r>
      <w:r>
        <w:t>vengtinų.</w:t>
      </w:r>
    </w:p>
    <w:p w:rsidR="008E699E" w:rsidRDefault="00C43574">
      <w:pPr>
        <w:pStyle w:val="Pagrindinistekstas"/>
        <w:spacing w:before="116" w:line="276" w:lineRule="auto"/>
        <w:ind w:left="432" w:right="1434" w:firstLine="852"/>
        <w:jc w:val="both"/>
      </w:pPr>
      <w:r>
        <w:t>JAV Nacionalinė egzemos asociacija siūlo naudoti specialų planą</w:t>
      </w:r>
      <w:r>
        <w:rPr>
          <w:position w:val="8"/>
          <w:sz w:val="14"/>
        </w:rPr>
        <w:t>181</w:t>
      </w:r>
      <w:r>
        <w:t>, kuris JAV naudojamas fizinėms, medicininėms ir mokymosi problemoms spręsti, kurios susijusios su liga ar</w:t>
      </w:r>
      <w:r>
        <w:rPr>
          <w:spacing w:val="-16"/>
        </w:rPr>
        <w:t xml:space="preserve"> </w:t>
      </w:r>
      <w:r>
        <w:t>negalia.</w:t>
      </w:r>
      <w:r>
        <w:rPr>
          <w:spacing w:val="-15"/>
        </w:rPr>
        <w:t xml:space="preserve"> </w:t>
      </w:r>
      <w:r>
        <w:t>Šiame</w:t>
      </w:r>
      <w:r>
        <w:rPr>
          <w:spacing w:val="-16"/>
        </w:rPr>
        <w:t xml:space="preserve"> </w:t>
      </w:r>
      <w:r>
        <w:t>plane</w:t>
      </w:r>
      <w:r>
        <w:rPr>
          <w:spacing w:val="-17"/>
        </w:rPr>
        <w:t xml:space="preserve"> </w:t>
      </w:r>
      <w:r>
        <w:t>turi</w:t>
      </w:r>
      <w:r>
        <w:rPr>
          <w:spacing w:val="-16"/>
        </w:rPr>
        <w:t xml:space="preserve"> </w:t>
      </w:r>
      <w:r>
        <w:t>būti</w:t>
      </w:r>
      <w:r>
        <w:rPr>
          <w:spacing w:val="-17"/>
        </w:rPr>
        <w:t xml:space="preserve"> </w:t>
      </w:r>
      <w:r>
        <w:t>nurodoma</w:t>
      </w:r>
      <w:r>
        <w:rPr>
          <w:spacing w:val="-16"/>
        </w:rPr>
        <w:t xml:space="preserve"> </w:t>
      </w:r>
      <w:r>
        <w:t>visa</w:t>
      </w:r>
      <w:r>
        <w:rPr>
          <w:spacing w:val="-16"/>
        </w:rPr>
        <w:t xml:space="preserve"> </w:t>
      </w:r>
      <w:r>
        <w:t>informacija</w:t>
      </w:r>
      <w:r>
        <w:rPr>
          <w:spacing w:val="-16"/>
        </w:rPr>
        <w:t xml:space="preserve"> </w:t>
      </w:r>
      <w:r>
        <w:t>susijusi</w:t>
      </w:r>
      <w:r>
        <w:rPr>
          <w:spacing w:val="-17"/>
        </w:rPr>
        <w:t xml:space="preserve"> </w:t>
      </w:r>
      <w:r>
        <w:t>su</w:t>
      </w:r>
      <w:r>
        <w:rPr>
          <w:spacing w:val="-16"/>
        </w:rPr>
        <w:t xml:space="preserve"> </w:t>
      </w:r>
      <w:r>
        <w:t>liga</w:t>
      </w:r>
      <w:r>
        <w:rPr>
          <w:spacing w:val="-16"/>
        </w:rPr>
        <w:t xml:space="preserve"> </w:t>
      </w:r>
      <w:r>
        <w:t>ir</w:t>
      </w:r>
      <w:r>
        <w:rPr>
          <w:spacing w:val="-15"/>
        </w:rPr>
        <w:t xml:space="preserve"> </w:t>
      </w:r>
      <w:r>
        <w:t>vaiku,</w:t>
      </w:r>
      <w:r>
        <w:rPr>
          <w:spacing w:val="-15"/>
        </w:rPr>
        <w:t xml:space="preserve"> </w:t>
      </w:r>
      <w:r>
        <w:t>kuri</w:t>
      </w:r>
      <w:r>
        <w:rPr>
          <w:spacing w:val="-17"/>
        </w:rPr>
        <w:t xml:space="preserve"> </w:t>
      </w:r>
      <w:r>
        <w:t>yra</w:t>
      </w:r>
      <w:r>
        <w:rPr>
          <w:spacing w:val="-16"/>
        </w:rPr>
        <w:t xml:space="preserve"> </w:t>
      </w:r>
      <w:r>
        <w:t>aptarta su Mokyklos atstovais ir vaiko tėvais (globėjais, rūpintojais). Sudarant šį planą būtina surašyti kokių veiklų vaikas negali atlikti dėl ligos, bei nurodyti, kaip jas atlikti pasirenkant kitus būdus ar priemones (pvz.: vaikui, kuriam nust</w:t>
      </w:r>
      <w:r>
        <w:t>atyta sunki dermatito forma rankose, vietoj rašymo pieštuku ar tušinuku sudaryti sąlygas užduotis atlikti naudojant kompiuterį ar kitą</w:t>
      </w:r>
      <w:r>
        <w:rPr>
          <w:spacing w:val="-17"/>
        </w:rPr>
        <w:t xml:space="preserve"> </w:t>
      </w:r>
      <w:r>
        <w:t>įrangą).</w:t>
      </w:r>
    </w:p>
    <w:p w:rsidR="008E699E" w:rsidRDefault="00C43574">
      <w:pPr>
        <w:pStyle w:val="Pagrindinistekstas"/>
        <w:spacing w:before="121" w:line="276" w:lineRule="auto"/>
        <w:ind w:left="432" w:right="1435" w:firstLine="852"/>
        <w:jc w:val="both"/>
      </w:pPr>
      <w:r>
        <w:t>Apibendrinant užsienio šalių patirtį vykdant mokinių, sergančių LNL sveikatos priežiūrą Mokykloje, reikia pažymė</w:t>
      </w:r>
      <w:r>
        <w:t>ti, kad norint mokiniui, sergančiam LNL, sudaryti tinkamas sąlygas jaustis saugiai Mokykloje, būtinas glaudus Mokyklos bendruomenės, Mokykloje dirbančio sveikatos</w:t>
      </w:r>
      <w:r>
        <w:rPr>
          <w:spacing w:val="-9"/>
        </w:rPr>
        <w:t xml:space="preserve"> </w:t>
      </w:r>
      <w:r>
        <w:t>priežiūros</w:t>
      </w:r>
      <w:r>
        <w:rPr>
          <w:spacing w:val="-8"/>
        </w:rPr>
        <w:t xml:space="preserve"> </w:t>
      </w:r>
      <w:r>
        <w:t>specialisto,</w:t>
      </w:r>
      <w:r>
        <w:rPr>
          <w:spacing w:val="-7"/>
        </w:rPr>
        <w:t xml:space="preserve"> </w:t>
      </w:r>
      <w:r>
        <w:t>gydančių</w:t>
      </w:r>
      <w:r>
        <w:rPr>
          <w:spacing w:val="-8"/>
        </w:rPr>
        <w:t xml:space="preserve"> </w:t>
      </w:r>
      <w:r>
        <w:t>gydytojų</w:t>
      </w:r>
      <w:r>
        <w:rPr>
          <w:spacing w:val="-11"/>
        </w:rPr>
        <w:t xml:space="preserve"> </w:t>
      </w:r>
      <w:r>
        <w:t>bei</w:t>
      </w:r>
      <w:r>
        <w:rPr>
          <w:spacing w:val="-8"/>
        </w:rPr>
        <w:t xml:space="preserve"> </w:t>
      </w:r>
      <w:r>
        <w:t>tėvų</w:t>
      </w:r>
      <w:r>
        <w:rPr>
          <w:spacing w:val="-11"/>
        </w:rPr>
        <w:t xml:space="preserve"> </w:t>
      </w:r>
      <w:r>
        <w:t>(globėjų,</w:t>
      </w:r>
      <w:r>
        <w:rPr>
          <w:spacing w:val="-9"/>
        </w:rPr>
        <w:t xml:space="preserve"> </w:t>
      </w:r>
      <w:r>
        <w:t>rūpintojų)</w:t>
      </w:r>
      <w:r>
        <w:rPr>
          <w:spacing w:val="-8"/>
        </w:rPr>
        <w:t xml:space="preserve"> </w:t>
      </w:r>
      <w:r>
        <w:t>bei</w:t>
      </w:r>
      <w:r>
        <w:rPr>
          <w:spacing w:val="-9"/>
        </w:rPr>
        <w:t xml:space="preserve"> </w:t>
      </w:r>
      <w:r>
        <w:t>pačio</w:t>
      </w:r>
      <w:r>
        <w:rPr>
          <w:spacing w:val="-8"/>
        </w:rPr>
        <w:t xml:space="preserve"> </w:t>
      </w:r>
      <w:r>
        <w:t>mokinio ben</w:t>
      </w:r>
      <w:r>
        <w:t>dradarbiavimas.</w:t>
      </w:r>
      <w:r>
        <w:rPr>
          <w:spacing w:val="-18"/>
        </w:rPr>
        <w:t xml:space="preserve"> </w:t>
      </w:r>
      <w:r>
        <w:t>Kad</w:t>
      </w:r>
      <w:r>
        <w:rPr>
          <w:spacing w:val="-21"/>
        </w:rPr>
        <w:t xml:space="preserve"> </w:t>
      </w:r>
      <w:r>
        <w:t>būtų</w:t>
      </w:r>
      <w:r>
        <w:rPr>
          <w:spacing w:val="-18"/>
        </w:rPr>
        <w:t xml:space="preserve"> </w:t>
      </w:r>
      <w:r>
        <w:t>pasiektas</w:t>
      </w:r>
      <w:r>
        <w:rPr>
          <w:spacing w:val="-20"/>
        </w:rPr>
        <w:t xml:space="preserve"> </w:t>
      </w:r>
      <w:r>
        <w:t>kuo</w:t>
      </w:r>
      <w:r>
        <w:rPr>
          <w:spacing w:val="-18"/>
        </w:rPr>
        <w:t xml:space="preserve"> </w:t>
      </w:r>
      <w:r>
        <w:t>geresnis</w:t>
      </w:r>
      <w:r>
        <w:rPr>
          <w:spacing w:val="-18"/>
        </w:rPr>
        <w:t xml:space="preserve"> </w:t>
      </w:r>
      <w:r>
        <w:t>rezultatas</w:t>
      </w:r>
      <w:r>
        <w:rPr>
          <w:spacing w:val="-20"/>
        </w:rPr>
        <w:t xml:space="preserve"> </w:t>
      </w:r>
      <w:r>
        <w:t>ir</w:t>
      </w:r>
      <w:r>
        <w:rPr>
          <w:spacing w:val="-17"/>
        </w:rPr>
        <w:t xml:space="preserve"> </w:t>
      </w:r>
      <w:r>
        <w:t>patenkinti</w:t>
      </w:r>
      <w:r>
        <w:rPr>
          <w:spacing w:val="-20"/>
        </w:rPr>
        <w:t xml:space="preserve"> </w:t>
      </w:r>
      <w:r>
        <w:t>individualūs</w:t>
      </w:r>
      <w:r>
        <w:rPr>
          <w:spacing w:val="-18"/>
        </w:rPr>
        <w:t xml:space="preserve"> </w:t>
      </w:r>
      <w:r>
        <w:t xml:space="preserve">mokinio, sergančio LNL, poreikiai, turi būti sudaromas individualus konkrečiam mokiniui skirtas sveikatos priežiūros Mokykloje planas, kuris būtų suderintas su vaiku, jo </w:t>
      </w:r>
      <w:r>
        <w:t>tėvais (globėjais, rūpintojais) Mokyklos vadovu bei sveikatos priežiūros</w:t>
      </w:r>
      <w:r>
        <w:rPr>
          <w:spacing w:val="-5"/>
        </w:rPr>
        <w:t xml:space="preserve"> </w:t>
      </w:r>
      <w:r>
        <w:t>specialistais.</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2"/>
        <w:rPr>
          <w:sz w:val="23"/>
        </w:rPr>
      </w:pPr>
      <w:r>
        <w:rPr>
          <w:noProof/>
          <w:lang w:bidi="ar-SA"/>
        </w:rPr>
        <mc:AlternateContent>
          <mc:Choice Requires="wps">
            <w:drawing>
              <wp:anchor distT="0" distB="0" distL="0" distR="0" simplePos="0" relativeHeight="251703296" behindDoc="1" locked="0" layoutInCell="1" allowOverlap="1">
                <wp:simplePos x="0" y="0"/>
                <wp:positionH relativeFrom="page">
                  <wp:posOffset>719455</wp:posOffset>
                </wp:positionH>
                <wp:positionV relativeFrom="paragraph">
                  <wp:posOffset>198120</wp:posOffset>
                </wp:positionV>
                <wp:extent cx="1829435" cy="0"/>
                <wp:effectExtent l="0" t="0" r="0" b="0"/>
                <wp:wrapTopAndBottom/>
                <wp:docPr id="52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28AB9" id="Line 498"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6pt" to="200.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Sg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" strokeweight=".6pt">
                <w10:wrap type="topAndBottom" anchorx="page"/>
              </v:line>
            </w:pict>
          </mc:Fallback>
        </mc:AlternateContent>
      </w:r>
    </w:p>
    <w:p w:rsidR="008E699E" w:rsidRDefault="00C43574">
      <w:pPr>
        <w:spacing w:before="67"/>
        <w:ind w:left="432" w:right="1496"/>
        <w:rPr>
          <w:rFonts w:ascii="Times New Roman"/>
          <w:sz w:val="20"/>
        </w:rPr>
      </w:pPr>
      <w:r>
        <w:rPr>
          <w:rFonts w:ascii="Times New Roman"/>
          <w:position w:val="7"/>
          <w:sz w:val="13"/>
        </w:rPr>
        <w:t xml:space="preserve">179 </w:t>
      </w:r>
      <w:hyperlink r:id="rId213">
        <w:r>
          <w:rPr>
            <w:rFonts w:ascii="Times New Roman"/>
            <w:color w:val="0462C1"/>
            <w:sz w:val="20"/>
            <w:u w:val="single" w:color="0462C1"/>
          </w:rPr>
          <w:t>https://www.kidspot.com.au/health/disorders/skin-teeth-and-hair/how-to-manage-ecz</w:t>
        </w:r>
        <w:r>
          <w:rPr>
            <w:rFonts w:ascii="Times New Roman"/>
            <w:color w:val="0462C1"/>
            <w:sz w:val="20"/>
            <w:u w:val="single" w:color="0462C1"/>
          </w:rPr>
          <w:t>ema-when-your-child-is-at-</w:t>
        </w:r>
      </w:hyperlink>
      <w:r>
        <w:rPr>
          <w:rFonts w:ascii="Times New Roman"/>
          <w:color w:val="0462C1"/>
          <w:sz w:val="20"/>
        </w:rPr>
        <w:t xml:space="preserve"> </w:t>
      </w:r>
      <w:hyperlink r:id="rId214">
        <w:r>
          <w:rPr>
            <w:rFonts w:ascii="Times New Roman"/>
            <w:color w:val="0462C1"/>
            <w:sz w:val="20"/>
            <w:u w:val="single" w:color="0462C1"/>
          </w:rPr>
          <w:t>school/news-story/70a69e146ee0ce5e64d8582b99c9705c</w:t>
        </w:r>
      </w:hyperlink>
    </w:p>
    <w:p w:rsidR="008E699E" w:rsidRDefault="00C43574">
      <w:pPr>
        <w:spacing w:line="229" w:lineRule="exact"/>
        <w:ind w:left="432"/>
        <w:rPr>
          <w:rFonts w:ascii="Times New Roman"/>
          <w:sz w:val="20"/>
        </w:rPr>
      </w:pPr>
      <w:r>
        <w:rPr>
          <w:rFonts w:ascii="Times New Roman"/>
          <w:position w:val="7"/>
          <w:sz w:val="13"/>
        </w:rPr>
        <w:t>1</w:t>
      </w:r>
      <w:r>
        <w:rPr>
          <w:rFonts w:ascii="Times New Roman"/>
          <w:position w:val="7"/>
          <w:sz w:val="13"/>
        </w:rPr>
        <w:t xml:space="preserve">80 </w:t>
      </w:r>
      <w:hyperlink r:id="rId215">
        <w:r>
          <w:rPr>
            <w:rFonts w:ascii="Times New Roman"/>
            <w:color w:val="0462C1"/>
            <w:sz w:val="20"/>
            <w:u w:val="single" w:color="0462C1"/>
          </w:rPr>
          <w:t>https://www.aad.org/diseases/eczema/child-triggers-school</w:t>
        </w:r>
      </w:hyperlink>
    </w:p>
    <w:p w:rsidR="008E699E" w:rsidRDefault="00C43574">
      <w:pPr>
        <w:spacing w:line="233" w:lineRule="exact"/>
        <w:ind w:left="432"/>
        <w:rPr>
          <w:rFonts w:ascii="Times New Roman"/>
          <w:sz w:val="20"/>
        </w:rPr>
      </w:pPr>
      <w:r>
        <w:rPr>
          <w:rFonts w:ascii="Times New Roman"/>
          <w:position w:val="7"/>
          <w:sz w:val="13"/>
        </w:rPr>
        <w:t xml:space="preserve">181 </w:t>
      </w:r>
      <w:hyperlink r:id="rId216">
        <w:r>
          <w:rPr>
            <w:rFonts w:ascii="Times New Roman"/>
            <w:color w:val="0462C1"/>
            <w:sz w:val="20"/>
            <w:u w:val="single" w:color="0462C1"/>
          </w:rPr>
          <w:t>https://www.verywellfamily.com/what-i</w:t>
        </w:r>
        <w:r>
          <w:rPr>
            <w:rFonts w:ascii="Times New Roman"/>
            <w:color w:val="0462C1"/>
            <w:sz w:val="20"/>
            <w:u w:val="single" w:color="0462C1"/>
          </w:rPr>
          <w:t>s-a-504-plan-3104706</w:t>
        </w:r>
      </w:hyperlink>
    </w:p>
    <w:p w:rsidR="008E699E" w:rsidRDefault="008E699E">
      <w:pPr>
        <w:spacing w:line="233" w:lineRule="exact"/>
        <w:rPr>
          <w:rFonts w:ascii="Times New Roman"/>
          <w:sz w:val="20"/>
        </w:rPr>
        <w:sectPr w:rsidR="008E699E">
          <w:footerReference w:type="default" r:id="rId217"/>
          <w:pgSz w:w="11910" w:h="16840"/>
          <w:pgMar w:top="1340" w:right="0" w:bottom="1100" w:left="700" w:header="0" w:footer="907" w:gutter="0"/>
          <w:pgNumType w:start="41"/>
          <w:cols w:space="1296"/>
        </w:sectPr>
      </w:pPr>
    </w:p>
    <w:p w:rsidR="008E699E" w:rsidRDefault="00C43574">
      <w:pPr>
        <w:pStyle w:val="Antrat1"/>
        <w:numPr>
          <w:ilvl w:val="0"/>
          <w:numId w:val="117"/>
        </w:numPr>
        <w:tabs>
          <w:tab w:val="left" w:pos="748"/>
        </w:tabs>
        <w:spacing w:line="276" w:lineRule="auto"/>
        <w:ind w:left="432" w:right="2788" w:firstLine="0"/>
      </w:pPr>
      <w:bookmarkStart w:id="16" w:name="_bookmark15"/>
      <w:bookmarkEnd w:id="16"/>
      <w:r>
        <w:rPr>
          <w:color w:val="2E5395"/>
        </w:rPr>
        <w:t>METODINIAI/TEORINIAI VAIKŲ, SERGANČIŲ LNL, SVEIKATOS PRIEŽIŪROS MOKYKLOJE</w:t>
      </w:r>
      <w:r>
        <w:rPr>
          <w:color w:val="2E5395"/>
          <w:spacing w:val="-1"/>
        </w:rPr>
        <w:t xml:space="preserve"> </w:t>
      </w:r>
      <w:r>
        <w:rPr>
          <w:color w:val="2E5395"/>
        </w:rPr>
        <w:t>NURODYMAI</w:t>
      </w:r>
    </w:p>
    <w:p w:rsidR="008E699E" w:rsidRDefault="008E699E">
      <w:pPr>
        <w:pStyle w:val="Pagrindinistekstas"/>
        <w:spacing w:before="2"/>
        <w:rPr>
          <w:rFonts w:ascii="Calibri Light"/>
          <w:sz w:val="40"/>
        </w:rPr>
      </w:pPr>
    </w:p>
    <w:p w:rsidR="008E699E" w:rsidRDefault="00C43574">
      <w:pPr>
        <w:pStyle w:val="Pagrindinistekstas"/>
        <w:spacing w:before="1" w:line="276" w:lineRule="auto"/>
        <w:ind w:left="432" w:right="1433" w:firstLine="708"/>
        <w:jc w:val="both"/>
      </w:pPr>
      <w:r>
        <w:t>Šių metodinių / teorinių vaikų, sergančių LNL, sveikatos priežiūros Mokykloje nurodymų tikslas</w:t>
      </w:r>
      <w:r>
        <w:rPr>
          <w:spacing w:val="-11"/>
        </w:rPr>
        <w:t xml:space="preserve"> </w:t>
      </w:r>
      <w:r>
        <w:t>–</w:t>
      </w:r>
      <w:r>
        <w:rPr>
          <w:spacing w:val="36"/>
        </w:rPr>
        <w:t xml:space="preserve"> </w:t>
      </w:r>
      <w:r>
        <w:t>padėti</w:t>
      </w:r>
      <w:r>
        <w:rPr>
          <w:spacing w:val="-13"/>
        </w:rPr>
        <w:t xml:space="preserve"> </w:t>
      </w:r>
      <w:r>
        <w:t>kurti</w:t>
      </w:r>
      <w:r>
        <w:rPr>
          <w:spacing w:val="-13"/>
        </w:rPr>
        <w:t xml:space="preserve"> </w:t>
      </w:r>
      <w:r>
        <w:t>saugią</w:t>
      </w:r>
      <w:r>
        <w:rPr>
          <w:spacing w:val="-11"/>
        </w:rPr>
        <w:t xml:space="preserve"> </w:t>
      </w:r>
      <w:r>
        <w:t>ir</w:t>
      </w:r>
      <w:r>
        <w:rPr>
          <w:spacing w:val="-11"/>
        </w:rPr>
        <w:t xml:space="preserve"> </w:t>
      </w:r>
      <w:r>
        <w:t>palaikančią</w:t>
      </w:r>
      <w:r>
        <w:rPr>
          <w:spacing w:val="-11"/>
        </w:rPr>
        <w:t xml:space="preserve"> </w:t>
      </w:r>
      <w:r>
        <w:t>LNL</w:t>
      </w:r>
      <w:r>
        <w:rPr>
          <w:spacing w:val="-11"/>
        </w:rPr>
        <w:t xml:space="preserve"> </w:t>
      </w:r>
      <w:r>
        <w:t>sergančius</w:t>
      </w:r>
      <w:r>
        <w:rPr>
          <w:spacing w:val="-12"/>
        </w:rPr>
        <w:t xml:space="preserve"> </w:t>
      </w:r>
      <w:r>
        <w:t>vaikus</w:t>
      </w:r>
      <w:r>
        <w:rPr>
          <w:spacing w:val="-13"/>
        </w:rPr>
        <w:t xml:space="preserve"> </w:t>
      </w:r>
      <w:r>
        <w:t>Mokyklos</w:t>
      </w:r>
      <w:r>
        <w:rPr>
          <w:spacing w:val="-17"/>
        </w:rPr>
        <w:t xml:space="preserve"> </w:t>
      </w:r>
      <w:r>
        <w:t>aplinką,</w:t>
      </w:r>
      <w:r>
        <w:rPr>
          <w:spacing w:val="-11"/>
        </w:rPr>
        <w:t xml:space="preserve"> </w:t>
      </w:r>
      <w:r>
        <w:t>kad</w:t>
      </w:r>
      <w:r>
        <w:rPr>
          <w:spacing w:val="-14"/>
        </w:rPr>
        <w:t xml:space="preserve"> </w:t>
      </w:r>
      <w:r>
        <w:t>jie</w:t>
      </w:r>
      <w:r>
        <w:rPr>
          <w:spacing w:val="-12"/>
        </w:rPr>
        <w:t xml:space="preserve"> </w:t>
      </w:r>
      <w:r>
        <w:t>galėtų valdyti savo ligą ir užkirsti kelią jų diskriminacijai.</w:t>
      </w:r>
    </w:p>
    <w:p w:rsidR="008E699E" w:rsidRDefault="00C43574">
      <w:pPr>
        <w:pStyle w:val="Pagrindinistekstas"/>
        <w:spacing w:before="200" w:line="276" w:lineRule="auto"/>
        <w:ind w:left="432" w:right="1434" w:firstLine="708"/>
        <w:jc w:val="both"/>
      </w:pPr>
      <w:r>
        <w:t>Metodiniai / teoriniai vaikų, sergančių LNL, sveikatos priežiūros Mokykloje nurodymai pateikiami algoritmo metodu. Bendras vaikų, sergančių LNL, sveikatos priežiūros Mokykloje organizavimo algoritmas pateikiamas 4.1. paveiksle. Kiekvienas algoritmo langeli</w:t>
      </w:r>
      <w:r>
        <w:t>s (jų šiame algoritme – aštuoni) yra tam tikra veikla, kurios įgyvendinimas prisideda prie tinkamo vaikų, sergančių LNL, sveikatos priežiūros Mokykloje organizavimo. Praktiniai kiekvienos veiklos priemonės įgyvendinimo aprašai pateikiami atskirais aprašais</w:t>
      </w:r>
      <w:r>
        <w:t xml:space="preserve"> ir (ar) algoritmais.</w:t>
      </w:r>
    </w:p>
    <w:p w:rsidR="008E699E" w:rsidRDefault="008E699E">
      <w:pPr>
        <w:pStyle w:val="Pagrindinistekstas"/>
        <w:rPr>
          <w:sz w:val="20"/>
        </w:rPr>
      </w:pPr>
    </w:p>
    <w:p w:rsidR="008E699E" w:rsidRDefault="00C43574">
      <w:pPr>
        <w:pStyle w:val="Pagrindinistekstas"/>
        <w:spacing w:before="3"/>
        <w:rPr>
          <w:sz w:val="15"/>
        </w:rPr>
      </w:pPr>
      <w:r>
        <w:rPr>
          <w:noProof/>
          <w:lang w:bidi="ar-SA"/>
        </w:rPr>
        <mc:AlternateContent>
          <mc:Choice Requires="wpg">
            <w:drawing>
              <wp:anchor distT="0" distB="0" distL="0" distR="0" simplePos="0" relativeHeight="251712512" behindDoc="1" locked="0" layoutInCell="1" allowOverlap="1">
                <wp:simplePos x="0" y="0"/>
                <wp:positionH relativeFrom="page">
                  <wp:posOffset>1377315</wp:posOffset>
                </wp:positionH>
                <wp:positionV relativeFrom="paragraph">
                  <wp:posOffset>136525</wp:posOffset>
                </wp:positionV>
                <wp:extent cx="4210050" cy="5100955"/>
                <wp:effectExtent l="0" t="0" r="0" b="0"/>
                <wp:wrapTopAndBottom/>
                <wp:docPr id="490"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5100955"/>
                          <a:chOff x="2169" y="215"/>
                          <a:chExt cx="6630" cy="8033"/>
                        </a:xfrm>
                      </wpg:grpSpPr>
                      <wps:wsp>
                        <wps:cNvPr id="491" name="AutoShape 497"/>
                        <wps:cNvSpPr>
                          <a:spLocks/>
                        </wps:cNvSpPr>
                        <wps:spPr bwMode="auto">
                          <a:xfrm>
                            <a:off x="5187" y="927"/>
                            <a:ext cx="650" cy="152"/>
                          </a:xfrm>
                          <a:custGeom>
                            <a:avLst/>
                            <a:gdLst>
                              <a:gd name="T0" fmla="+- 0 5817 5188"/>
                              <a:gd name="T1" fmla="*/ T0 w 650"/>
                              <a:gd name="T2" fmla="+- 0 1003 928"/>
                              <a:gd name="T3" fmla="*/ 1003 h 152"/>
                              <a:gd name="T4" fmla="+- 0 5702 5188"/>
                              <a:gd name="T5" fmla="*/ T4 w 650"/>
                              <a:gd name="T6" fmla="+- 0 1070 928"/>
                              <a:gd name="T7" fmla="*/ 1070 h 152"/>
                              <a:gd name="T8" fmla="+- 0 5701 5188"/>
                              <a:gd name="T9" fmla="*/ T8 w 650"/>
                              <a:gd name="T10" fmla="+- 0 1073 928"/>
                              <a:gd name="T11" fmla="*/ 1073 h 152"/>
                              <a:gd name="T12" fmla="+- 0 5704 5188"/>
                              <a:gd name="T13" fmla="*/ T12 w 650"/>
                              <a:gd name="T14" fmla="+- 0 1078 928"/>
                              <a:gd name="T15" fmla="*/ 1078 h 152"/>
                              <a:gd name="T16" fmla="+- 0 5707 5188"/>
                              <a:gd name="T17" fmla="*/ T16 w 650"/>
                              <a:gd name="T18" fmla="+- 0 1079 928"/>
                              <a:gd name="T19" fmla="*/ 1079 h 152"/>
                              <a:gd name="T20" fmla="+- 0 5709 5188"/>
                              <a:gd name="T21" fmla="*/ T20 w 650"/>
                              <a:gd name="T22" fmla="+- 0 1078 928"/>
                              <a:gd name="T23" fmla="*/ 1078 h 152"/>
                              <a:gd name="T24" fmla="+- 0 5828 5188"/>
                              <a:gd name="T25" fmla="*/ T24 w 650"/>
                              <a:gd name="T26" fmla="+- 0 1008 928"/>
                              <a:gd name="T27" fmla="*/ 1008 h 152"/>
                              <a:gd name="T28" fmla="+- 0 5827 5188"/>
                              <a:gd name="T29" fmla="*/ T28 w 650"/>
                              <a:gd name="T30" fmla="+- 0 1008 928"/>
                              <a:gd name="T31" fmla="*/ 1008 h 152"/>
                              <a:gd name="T32" fmla="+- 0 5827 5188"/>
                              <a:gd name="T33" fmla="*/ T32 w 650"/>
                              <a:gd name="T34" fmla="+- 0 1008 928"/>
                              <a:gd name="T35" fmla="*/ 1008 h 152"/>
                              <a:gd name="T36" fmla="+- 0 5824 5188"/>
                              <a:gd name="T37" fmla="*/ T36 w 650"/>
                              <a:gd name="T38" fmla="+- 0 1008 928"/>
                              <a:gd name="T39" fmla="*/ 1008 h 152"/>
                              <a:gd name="T40" fmla="+- 0 5817 5188"/>
                              <a:gd name="T41" fmla="*/ T40 w 650"/>
                              <a:gd name="T42" fmla="+- 0 1003 928"/>
                              <a:gd name="T43" fmla="*/ 1003 h 152"/>
                              <a:gd name="T44" fmla="+- 0 5809 5188"/>
                              <a:gd name="T45" fmla="*/ T44 w 650"/>
                              <a:gd name="T46" fmla="+- 0 998 928"/>
                              <a:gd name="T47" fmla="*/ 998 h 152"/>
                              <a:gd name="T48" fmla="+- 0 5188 5188"/>
                              <a:gd name="T49" fmla="*/ T48 w 650"/>
                              <a:gd name="T50" fmla="+- 0 998 928"/>
                              <a:gd name="T51" fmla="*/ 998 h 152"/>
                              <a:gd name="T52" fmla="+- 0 5188 5188"/>
                              <a:gd name="T53" fmla="*/ T52 w 650"/>
                              <a:gd name="T54" fmla="+- 0 1008 928"/>
                              <a:gd name="T55" fmla="*/ 1008 h 152"/>
                              <a:gd name="T56" fmla="+- 0 5808 5188"/>
                              <a:gd name="T57" fmla="*/ T56 w 650"/>
                              <a:gd name="T58" fmla="+- 0 1008 928"/>
                              <a:gd name="T59" fmla="*/ 1008 h 152"/>
                              <a:gd name="T60" fmla="+- 0 5817 5188"/>
                              <a:gd name="T61" fmla="*/ T60 w 650"/>
                              <a:gd name="T62" fmla="+- 0 1003 928"/>
                              <a:gd name="T63" fmla="*/ 1003 h 152"/>
                              <a:gd name="T64" fmla="+- 0 5809 5188"/>
                              <a:gd name="T65" fmla="*/ T64 w 650"/>
                              <a:gd name="T66" fmla="+- 0 998 928"/>
                              <a:gd name="T67" fmla="*/ 998 h 152"/>
                              <a:gd name="T68" fmla="+- 0 5828 5188"/>
                              <a:gd name="T69" fmla="*/ T68 w 650"/>
                              <a:gd name="T70" fmla="+- 0 998 928"/>
                              <a:gd name="T71" fmla="*/ 998 h 152"/>
                              <a:gd name="T72" fmla="+- 0 5827 5188"/>
                              <a:gd name="T73" fmla="*/ T72 w 650"/>
                              <a:gd name="T74" fmla="+- 0 998 928"/>
                              <a:gd name="T75" fmla="*/ 998 h 152"/>
                              <a:gd name="T76" fmla="+- 0 5827 5188"/>
                              <a:gd name="T77" fmla="*/ T76 w 650"/>
                              <a:gd name="T78" fmla="+- 0 1008 928"/>
                              <a:gd name="T79" fmla="*/ 1008 h 152"/>
                              <a:gd name="T80" fmla="+- 0 5828 5188"/>
                              <a:gd name="T81" fmla="*/ T80 w 650"/>
                              <a:gd name="T82" fmla="+- 0 1008 928"/>
                              <a:gd name="T83" fmla="*/ 1008 h 152"/>
                              <a:gd name="T84" fmla="+- 0 5837 5188"/>
                              <a:gd name="T85" fmla="*/ T84 w 650"/>
                              <a:gd name="T86" fmla="+- 0 1003 928"/>
                              <a:gd name="T87" fmla="*/ 1003 h 152"/>
                              <a:gd name="T88" fmla="+- 0 5828 5188"/>
                              <a:gd name="T89" fmla="*/ T88 w 650"/>
                              <a:gd name="T90" fmla="+- 0 998 928"/>
                              <a:gd name="T91" fmla="*/ 998 h 152"/>
                              <a:gd name="T92" fmla="+- 0 5824 5188"/>
                              <a:gd name="T93" fmla="*/ T92 w 650"/>
                              <a:gd name="T94" fmla="+- 0 999 928"/>
                              <a:gd name="T95" fmla="*/ 999 h 152"/>
                              <a:gd name="T96" fmla="+- 0 5817 5188"/>
                              <a:gd name="T97" fmla="*/ T96 w 650"/>
                              <a:gd name="T98" fmla="+- 0 1003 928"/>
                              <a:gd name="T99" fmla="*/ 1003 h 152"/>
                              <a:gd name="T100" fmla="+- 0 5824 5188"/>
                              <a:gd name="T101" fmla="*/ T100 w 650"/>
                              <a:gd name="T102" fmla="+- 0 1008 928"/>
                              <a:gd name="T103" fmla="*/ 1008 h 152"/>
                              <a:gd name="T104" fmla="+- 0 5824 5188"/>
                              <a:gd name="T105" fmla="*/ T104 w 650"/>
                              <a:gd name="T106" fmla="+- 0 999 928"/>
                              <a:gd name="T107" fmla="*/ 999 h 152"/>
                              <a:gd name="T108" fmla="+- 0 5827 5188"/>
                              <a:gd name="T109" fmla="*/ T108 w 650"/>
                              <a:gd name="T110" fmla="+- 0 999 928"/>
                              <a:gd name="T111" fmla="*/ 999 h 152"/>
                              <a:gd name="T112" fmla="+- 0 5824 5188"/>
                              <a:gd name="T113" fmla="*/ T112 w 650"/>
                              <a:gd name="T114" fmla="+- 0 999 928"/>
                              <a:gd name="T115" fmla="*/ 999 h 152"/>
                              <a:gd name="T116" fmla="+- 0 5824 5188"/>
                              <a:gd name="T117" fmla="*/ T116 w 650"/>
                              <a:gd name="T118" fmla="+- 0 1008 928"/>
                              <a:gd name="T119" fmla="*/ 1008 h 152"/>
                              <a:gd name="T120" fmla="+- 0 5827 5188"/>
                              <a:gd name="T121" fmla="*/ T120 w 650"/>
                              <a:gd name="T122" fmla="+- 0 1008 928"/>
                              <a:gd name="T123" fmla="*/ 1008 h 152"/>
                              <a:gd name="T124" fmla="+- 0 5827 5188"/>
                              <a:gd name="T125" fmla="*/ T124 w 650"/>
                              <a:gd name="T126" fmla="+- 0 999 928"/>
                              <a:gd name="T127" fmla="*/ 999 h 152"/>
                              <a:gd name="T128" fmla="+- 0 5707 5188"/>
                              <a:gd name="T129" fmla="*/ T128 w 650"/>
                              <a:gd name="T130" fmla="+- 0 928 928"/>
                              <a:gd name="T131" fmla="*/ 928 h 152"/>
                              <a:gd name="T132" fmla="+- 0 5704 5188"/>
                              <a:gd name="T133" fmla="*/ T132 w 650"/>
                              <a:gd name="T134" fmla="+- 0 928 928"/>
                              <a:gd name="T135" fmla="*/ 928 h 152"/>
                              <a:gd name="T136" fmla="+- 0 5701 5188"/>
                              <a:gd name="T137" fmla="*/ T136 w 650"/>
                              <a:gd name="T138" fmla="+- 0 933 928"/>
                              <a:gd name="T139" fmla="*/ 933 h 152"/>
                              <a:gd name="T140" fmla="+- 0 5702 5188"/>
                              <a:gd name="T141" fmla="*/ T140 w 650"/>
                              <a:gd name="T142" fmla="+- 0 936 928"/>
                              <a:gd name="T143" fmla="*/ 936 h 152"/>
                              <a:gd name="T144" fmla="+- 0 5817 5188"/>
                              <a:gd name="T145" fmla="*/ T144 w 650"/>
                              <a:gd name="T146" fmla="+- 0 1003 928"/>
                              <a:gd name="T147" fmla="*/ 1003 h 152"/>
                              <a:gd name="T148" fmla="+- 0 5824 5188"/>
                              <a:gd name="T149" fmla="*/ T148 w 650"/>
                              <a:gd name="T150" fmla="+- 0 999 928"/>
                              <a:gd name="T151" fmla="*/ 999 h 152"/>
                              <a:gd name="T152" fmla="+- 0 5827 5188"/>
                              <a:gd name="T153" fmla="*/ T152 w 650"/>
                              <a:gd name="T154" fmla="+- 0 999 928"/>
                              <a:gd name="T155" fmla="*/ 999 h 152"/>
                              <a:gd name="T156" fmla="+- 0 5827 5188"/>
                              <a:gd name="T157" fmla="*/ T156 w 650"/>
                              <a:gd name="T158" fmla="+- 0 998 928"/>
                              <a:gd name="T159" fmla="*/ 998 h 152"/>
                              <a:gd name="T160" fmla="+- 0 5828 5188"/>
                              <a:gd name="T161" fmla="*/ T160 w 650"/>
                              <a:gd name="T162" fmla="+- 0 998 928"/>
                              <a:gd name="T163" fmla="*/ 998 h 152"/>
                              <a:gd name="T164" fmla="+- 0 5709 5188"/>
                              <a:gd name="T165" fmla="*/ T164 w 650"/>
                              <a:gd name="T166" fmla="+- 0 929 928"/>
                              <a:gd name="T167" fmla="*/ 929 h 152"/>
                              <a:gd name="T168" fmla="+- 0 5707 5188"/>
                              <a:gd name="T169" fmla="*/ T168 w 650"/>
                              <a:gd name="T170" fmla="+- 0 928 928"/>
                              <a:gd name="T171" fmla="*/ 92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0" h="152">
                                <a:moveTo>
                                  <a:pt x="629" y="75"/>
                                </a:moveTo>
                                <a:lnTo>
                                  <a:pt x="514" y="142"/>
                                </a:lnTo>
                                <a:lnTo>
                                  <a:pt x="513" y="145"/>
                                </a:lnTo>
                                <a:lnTo>
                                  <a:pt x="516" y="150"/>
                                </a:lnTo>
                                <a:lnTo>
                                  <a:pt x="519" y="151"/>
                                </a:lnTo>
                                <a:lnTo>
                                  <a:pt x="521" y="150"/>
                                </a:lnTo>
                                <a:lnTo>
                                  <a:pt x="640" y="80"/>
                                </a:lnTo>
                                <a:lnTo>
                                  <a:pt x="639" y="80"/>
                                </a:lnTo>
                                <a:lnTo>
                                  <a:pt x="636" y="80"/>
                                </a:lnTo>
                                <a:lnTo>
                                  <a:pt x="629" y="75"/>
                                </a:lnTo>
                                <a:close/>
                                <a:moveTo>
                                  <a:pt x="621" y="70"/>
                                </a:moveTo>
                                <a:lnTo>
                                  <a:pt x="0" y="70"/>
                                </a:lnTo>
                                <a:lnTo>
                                  <a:pt x="0" y="80"/>
                                </a:lnTo>
                                <a:lnTo>
                                  <a:pt x="620" y="80"/>
                                </a:lnTo>
                                <a:lnTo>
                                  <a:pt x="629" y="75"/>
                                </a:lnTo>
                                <a:lnTo>
                                  <a:pt x="621" y="70"/>
                                </a:lnTo>
                                <a:close/>
                                <a:moveTo>
                                  <a:pt x="640" y="70"/>
                                </a:moveTo>
                                <a:lnTo>
                                  <a:pt x="639" y="70"/>
                                </a:lnTo>
                                <a:lnTo>
                                  <a:pt x="639" y="80"/>
                                </a:lnTo>
                                <a:lnTo>
                                  <a:pt x="640" y="80"/>
                                </a:lnTo>
                                <a:lnTo>
                                  <a:pt x="649" y="75"/>
                                </a:lnTo>
                                <a:lnTo>
                                  <a:pt x="640" y="70"/>
                                </a:lnTo>
                                <a:close/>
                                <a:moveTo>
                                  <a:pt x="636" y="71"/>
                                </a:moveTo>
                                <a:lnTo>
                                  <a:pt x="629" y="75"/>
                                </a:lnTo>
                                <a:lnTo>
                                  <a:pt x="636" y="80"/>
                                </a:lnTo>
                                <a:lnTo>
                                  <a:pt x="636" y="71"/>
                                </a:lnTo>
                                <a:close/>
                                <a:moveTo>
                                  <a:pt x="639" y="71"/>
                                </a:moveTo>
                                <a:lnTo>
                                  <a:pt x="636" y="71"/>
                                </a:lnTo>
                                <a:lnTo>
                                  <a:pt x="636" y="80"/>
                                </a:lnTo>
                                <a:lnTo>
                                  <a:pt x="639" y="80"/>
                                </a:lnTo>
                                <a:lnTo>
                                  <a:pt x="639" y="71"/>
                                </a:lnTo>
                                <a:close/>
                                <a:moveTo>
                                  <a:pt x="519" y="0"/>
                                </a:moveTo>
                                <a:lnTo>
                                  <a:pt x="516" y="0"/>
                                </a:lnTo>
                                <a:lnTo>
                                  <a:pt x="513" y="5"/>
                                </a:lnTo>
                                <a:lnTo>
                                  <a:pt x="514" y="8"/>
                                </a:lnTo>
                                <a:lnTo>
                                  <a:pt x="629" y="75"/>
                                </a:lnTo>
                                <a:lnTo>
                                  <a:pt x="636" y="71"/>
                                </a:lnTo>
                                <a:lnTo>
                                  <a:pt x="639" y="71"/>
                                </a:lnTo>
                                <a:lnTo>
                                  <a:pt x="639" y="70"/>
                                </a:lnTo>
                                <a:lnTo>
                                  <a:pt x="640" y="70"/>
                                </a:lnTo>
                                <a:lnTo>
                                  <a:pt x="521" y="1"/>
                                </a:lnTo>
                                <a:lnTo>
                                  <a:pt x="51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Rectangle 496"/>
                        <wps:cNvSpPr>
                          <a:spLocks noChangeArrowheads="1"/>
                        </wps:cNvSpPr>
                        <wps:spPr bwMode="auto">
                          <a:xfrm>
                            <a:off x="2179" y="225"/>
                            <a:ext cx="3012" cy="155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95"/>
                        <wps:cNvSpPr>
                          <a:spLocks noChangeArrowheads="1"/>
                        </wps:cNvSpPr>
                        <wps:spPr bwMode="auto">
                          <a:xfrm>
                            <a:off x="2179" y="225"/>
                            <a:ext cx="3012" cy="155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AutoShape 494"/>
                        <wps:cNvSpPr>
                          <a:spLocks/>
                        </wps:cNvSpPr>
                        <wps:spPr bwMode="auto">
                          <a:xfrm>
                            <a:off x="3622" y="1778"/>
                            <a:ext cx="3811" cy="650"/>
                          </a:xfrm>
                          <a:custGeom>
                            <a:avLst/>
                            <a:gdLst>
                              <a:gd name="T0" fmla="+- 0 3628 3622"/>
                              <a:gd name="T1" fmla="*/ T0 w 3811"/>
                              <a:gd name="T2" fmla="+- 0 2292 1778"/>
                              <a:gd name="T3" fmla="*/ 2292 h 650"/>
                              <a:gd name="T4" fmla="+- 0 3623 3622"/>
                              <a:gd name="T5" fmla="*/ T4 w 3811"/>
                              <a:gd name="T6" fmla="+- 0 2295 1778"/>
                              <a:gd name="T7" fmla="*/ 2295 h 650"/>
                              <a:gd name="T8" fmla="+- 0 3622 3622"/>
                              <a:gd name="T9" fmla="*/ T8 w 3811"/>
                              <a:gd name="T10" fmla="+- 0 2298 1778"/>
                              <a:gd name="T11" fmla="*/ 2298 h 650"/>
                              <a:gd name="T12" fmla="+- 0 3698 3622"/>
                              <a:gd name="T13" fmla="*/ T12 w 3811"/>
                              <a:gd name="T14" fmla="+- 0 2428 1778"/>
                              <a:gd name="T15" fmla="*/ 2428 h 650"/>
                              <a:gd name="T16" fmla="+- 0 3704 3622"/>
                              <a:gd name="T17" fmla="*/ T16 w 3811"/>
                              <a:gd name="T18" fmla="+- 0 2418 1778"/>
                              <a:gd name="T19" fmla="*/ 2418 h 650"/>
                              <a:gd name="T20" fmla="+- 0 3693 3622"/>
                              <a:gd name="T21" fmla="*/ T20 w 3811"/>
                              <a:gd name="T22" fmla="+- 0 2418 1778"/>
                              <a:gd name="T23" fmla="*/ 2418 h 650"/>
                              <a:gd name="T24" fmla="+- 0 3693 3622"/>
                              <a:gd name="T25" fmla="*/ T24 w 3811"/>
                              <a:gd name="T26" fmla="+- 0 2399 1778"/>
                              <a:gd name="T27" fmla="*/ 2399 h 650"/>
                              <a:gd name="T28" fmla="+- 0 3632 3622"/>
                              <a:gd name="T29" fmla="*/ T28 w 3811"/>
                              <a:gd name="T30" fmla="+- 0 2295 1778"/>
                              <a:gd name="T31" fmla="*/ 2295 h 650"/>
                              <a:gd name="T32" fmla="+- 0 3631 3622"/>
                              <a:gd name="T33" fmla="*/ T32 w 3811"/>
                              <a:gd name="T34" fmla="+- 0 2293 1778"/>
                              <a:gd name="T35" fmla="*/ 2293 h 650"/>
                              <a:gd name="T36" fmla="+- 0 3628 3622"/>
                              <a:gd name="T37" fmla="*/ T36 w 3811"/>
                              <a:gd name="T38" fmla="+- 0 2292 1778"/>
                              <a:gd name="T39" fmla="*/ 2292 h 650"/>
                              <a:gd name="T40" fmla="+- 0 3693 3622"/>
                              <a:gd name="T41" fmla="*/ T40 w 3811"/>
                              <a:gd name="T42" fmla="+- 0 2399 1778"/>
                              <a:gd name="T43" fmla="*/ 2399 h 650"/>
                              <a:gd name="T44" fmla="+- 0 3693 3622"/>
                              <a:gd name="T45" fmla="*/ T44 w 3811"/>
                              <a:gd name="T46" fmla="+- 0 2418 1778"/>
                              <a:gd name="T47" fmla="*/ 2418 h 650"/>
                              <a:gd name="T48" fmla="+- 0 3703 3622"/>
                              <a:gd name="T49" fmla="*/ T48 w 3811"/>
                              <a:gd name="T50" fmla="+- 0 2418 1778"/>
                              <a:gd name="T51" fmla="*/ 2418 h 650"/>
                              <a:gd name="T52" fmla="+- 0 3703 3622"/>
                              <a:gd name="T53" fmla="*/ T52 w 3811"/>
                              <a:gd name="T54" fmla="+- 0 2415 1778"/>
                              <a:gd name="T55" fmla="*/ 2415 h 650"/>
                              <a:gd name="T56" fmla="+- 0 3693 3622"/>
                              <a:gd name="T57" fmla="*/ T56 w 3811"/>
                              <a:gd name="T58" fmla="+- 0 2415 1778"/>
                              <a:gd name="T59" fmla="*/ 2415 h 650"/>
                              <a:gd name="T60" fmla="+- 0 3698 3622"/>
                              <a:gd name="T61" fmla="*/ T60 w 3811"/>
                              <a:gd name="T62" fmla="+- 0 2408 1778"/>
                              <a:gd name="T63" fmla="*/ 2408 h 650"/>
                              <a:gd name="T64" fmla="+- 0 3693 3622"/>
                              <a:gd name="T65" fmla="*/ T64 w 3811"/>
                              <a:gd name="T66" fmla="+- 0 2399 1778"/>
                              <a:gd name="T67" fmla="*/ 2399 h 650"/>
                              <a:gd name="T68" fmla="+- 0 3768 3622"/>
                              <a:gd name="T69" fmla="*/ T68 w 3811"/>
                              <a:gd name="T70" fmla="+- 0 2292 1778"/>
                              <a:gd name="T71" fmla="*/ 2292 h 650"/>
                              <a:gd name="T72" fmla="+- 0 3765 3622"/>
                              <a:gd name="T73" fmla="*/ T72 w 3811"/>
                              <a:gd name="T74" fmla="+- 0 2293 1778"/>
                              <a:gd name="T75" fmla="*/ 2293 h 650"/>
                              <a:gd name="T76" fmla="+- 0 3763 3622"/>
                              <a:gd name="T77" fmla="*/ T76 w 3811"/>
                              <a:gd name="T78" fmla="+- 0 2295 1778"/>
                              <a:gd name="T79" fmla="*/ 2295 h 650"/>
                              <a:gd name="T80" fmla="+- 0 3703 3622"/>
                              <a:gd name="T81" fmla="*/ T80 w 3811"/>
                              <a:gd name="T82" fmla="+- 0 2399 1778"/>
                              <a:gd name="T83" fmla="*/ 2399 h 650"/>
                              <a:gd name="T84" fmla="+- 0 3703 3622"/>
                              <a:gd name="T85" fmla="*/ T84 w 3811"/>
                              <a:gd name="T86" fmla="+- 0 2418 1778"/>
                              <a:gd name="T87" fmla="*/ 2418 h 650"/>
                              <a:gd name="T88" fmla="+- 0 3704 3622"/>
                              <a:gd name="T89" fmla="*/ T88 w 3811"/>
                              <a:gd name="T90" fmla="+- 0 2418 1778"/>
                              <a:gd name="T91" fmla="*/ 2418 h 650"/>
                              <a:gd name="T92" fmla="+- 0 3773 3622"/>
                              <a:gd name="T93" fmla="*/ T92 w 3811"/>
                              <a:gd name="T94" fmla="+- 0 2298 1778"/>
                              <a:gd name="T95" fmla="*/ 2298 h 650"/>
                              <a:gd name="T96" fmla="+- 0 3773 3622"/>
                              <a:gd name="T97" fmla="*/ T96 w 3811"/>
                              <a:gd name="T98" fmla="+- 0 2295 1778"/>
                              <a:gd name="T99" fmla="*/ 2295 h 650"/>
                              <a:gd name="T100" fmla="+- 0 3768 3622"/>
                              <a:gd name="T101" fmla="*/ T100 w 3811"/>
                              <a:gd name="T102" fmla="+- 0 2292 1778"/>
                              <a:gd name="T103" fmla="*/ 2292 h 650"/>
                              <a:gd name="T104" fmla="+- 0 3698 3622"/>
                              <a:gd name="T105" fmla="*/ T104 w 3811"/>
                              <a:gd name="T106" fmla="+- 0 2408 1778"/>
                              <a:gd name="T107" fmla="*/ 2408 h 650"/>
                              <a:gd name="T108" fmla="+- 0 3693 3622"/>
                              <a:gd name="T109" fmla="*/ T108 w 3811"/>
                              <a:gd name="T110" fmla="+- 0 2415 1778"/>
                              <a:gd name="T111" fmla="*/ 2415 h 650"/>
                              <a:gd name="T112" fmla="+- 0 3702 3622"/>
                              <a:gd name="T113" fmla="*/ T112 w 3811"/>
                              <a:gd name="T114" fmla="+- 0 2415 1778"/>
                              <a:gd name="T115" fmla="*/ 2415 h 650"/>
                              <a:gd name="T116" fmla="+- 0 3698 3622"/>
                              <a:gd name="T117" fmla="*/ T116 w 3811"/>
                              <a:gd name="T118" fmla="+- 0 2408 1778"/>
                              <a:gd name="T119" fmla="*/ 2408 h 650"/>
                              <a:gd name="T120" fmla="+- 0 3703 3622"/>
                              <a:gd name="T121" fmla="*/ T120 w 3811"/>
                              <a:gd name="T122" fmla="+- 0 2399 1778"/>
                              <a:gd name="T123" fmla="*/ 2399 h 650"/>
                              <a:gd name="T124" fmla="+- 0 3698 3622"/>
                              <a:gd name="T125" fmla="*/ T124 w 3811"/>
                              <a:gd name="T126" fmla="+- 0 2408 1778"/>
                              <a:gd name="T127" fmla="*/ 2408 h 650"/>
                              <a:gd name="T128" fmla="+- 0 3702 3622"/>
                              <a:gd name="T129" fmla="*/ T128 w 3811"/>
                              <a:gd name="T130" fmla="+- 0 2415 1778"/>
                              <a:gd name="T131" fmla="*/ 2415 h 650"/>
                              <a:gd name="T132" fmla="+- 0 3703 3622"/>
                              <a:gd name="T133" fmla="*/ T132 w 3811"/>
                              <a:gd name="T134" fmla="+- 0 2415 1778"/>
                              <a:gd name="T135" fmla="*/ 2415 h 650"/>
                              <a:gd name="T136" fmla="+- 0 3703 3622"/>
                              <a:gd name="T137" fmla="*/ T136 w 3811"/>
                              <a:gd name="T138" fmla="+- 0 2399 1778"/>
                              <a:gd name="T139" fmla="*/ 2399 h 650"/>
                              <a:gd name="T140" fmla="+- 0 7423 3622"/>
                              <a:gd name="T141" fmla="*/ T140 w 3811"/>
                              <a:gd name="T142" fmla="+- 0 2125 1778"/>
                              <a:gd name="T143" fmla="*/ 2125 h 650"/>
                              <a:gd name="T144" fmla="+- 0 3693 3622"/>
                              <a:gd name="T145" fmla="*/ T144 w 3811"/>
                              <a:gd name="T146" fmla="+- 0 2125 1778"/>
                              <a:gd name="T147" fmla="*/ 2125 h 650"/>
                              <a:gd name="T148" fmla="+- 0 3693 3622"/>
                              <a:gd name="T149" fmla="*/ T148 w 3811"/>
                              <a:gd name="T150" fmla="+- 0 2399 1778"/>
                              <a:gd name="T151" fmla="*/ 2399 h 650"/>
                              <a:gd name="T152" fmla="+- 0 3698 3622"/>
                              <a:gd name="T153" fmla="*/ T152 w 3811"/>
                              <a:gd name="T154" fmla="+- 0 2408 1778"/>
                              <a:gd name="T155" fmla="*/ 2408 h 650"/>
                              <a:gd name="T156" fmla="+- 0 3703 3622"/>
                              <a:gd name="T157" fmla="*/ T156 w 3811"/>
                              <a:gd name="T158" fmla="+- 0 2399 1778"/>
                              <a:gd name="T159" fmla="*/ 2399 h 650"/>
                              <a:gd name="T160" fmla="+- 0 3703 3622"/>
                              <a:gd name="T161" fmla="*/ T160 w 3811"/>
                              <a:gd name="T162" fmla="+- 0 2135 1778"/>
                              <a:gd name="T163" fmla="*/ 2135 h 650"/>
                              <a:gd name="T164" fmla="+- 0 3698 3622"/>
                              <a:gd name="T165" fmla="*/ T164 w 3811"/>
                              <a:gd name="T166" fmla="+- 0 2135 1778"/>
                              <a:gd name="T167" fmla="*/ 2135 h 650"/>
                              <a:gd name="T168" fmla="+- 0 3703 3622"/>
                              <a:gd name="T169" fmla="*/ T168 w 3811"/>
                              <a:gd name="T170" fmla="+- 0 2130 1778"/>
                              <a:gd name="T171" fmla="*/ 2130 h 650"/>
                              <a:gd name="T172" fmla="+- 0 7423 3622"/>
                              <a:gd name="T173" fmla="*/ T172 w 3811"/>
                              <a:gd name="T174" fmla="+- 0 2130 1778"/>
                              <a:gd name="T175" fmla="*/ 2130 h 650"/>
                              <a:gd name="T176" fmla="+- 0 7423 3622"/>
                              <a:gd name="T177" fmla="*/ T176 w 3811"/>
                              <a:gd name="T178" fmla="+- 0 2125 1778"/>
                              <a:gd name="T179" fmla="*/ 2125 h 650"/>
                              <a:gd name="T180" fmla="+- 0 3703 3622"/>
                              <a:gd name="T181" fmla="*/ T180 w 3811"/>
                              <a:gd name="T182" fmla="+- 0 2130 1778"/>
                              <a:gd name="T183" fmla="*/ 2130 h 650"/>
                              <a:gd name="T184" fmla="+- 0 3698 3622"/>
                              <a:gd name="T185" fmla="*/ T184 w 3811"/>
                              <a:gd name="T186" fmla="+- 0 2135 1778"/>
                              <a:gd name="T187" fmla="*/ 2135 h 650"/>
                              <a:gd name="T188" fmla="+- 0 3703 3622"/>
                              <a:gd name="T189" fmla="*/ T188 w 3811"/>
                              <a:gd name="T190" fmla="+- 0 2135 1778"/>
                              <a:gd name="T191" fmla="*/ 2135 h 650"/>
                              <a:gd name="T192" fmla="+- 0 3703 3622"/>
                              <a:gd name="T193" fmla="*/ T192 w 3811"/>
                              <a:gd name="T194" fmla="+- 0 2130 1778"/>
                              <a:gd name="T195" fmla="*/ 2130 h 650"/>
                              <a:gd name="T196" fmla="+- 0 7433 3622"/>
                              <a:gd name="T197" fmla="*/ T196 w 3811"/>
                              <a:gd name="T198" fmla="+- 0 2125 1778"/>
                              <a:gd name="T199" fmla="*/ 2125 h 650"/>
                              <a:gd name="T200" fmla="+- 0 7428 3622"/>
                              <a:gd name="T201" fmla="*/ T200 w 3811"/>
                              <a:gd name="T202" fmla="+- 0 2125 1778"/>
                              <a:gd name="T203" fmla="*/ 2125 h 650"/>
                              <a:gd name="T204" fmla="+- 0 7423 3622"/>
                              <a:gd name="T205" fmla="*/ T204 w 3811"/>
                              <a:gd name="T206" fmla="+- 0 2130 1778"/>
                              <a:gd name="T207" fmla="*/ 2130 h 650"/>
                              <a:gd name="T208" fmla="+- 0 3703 3622"/>
                              <a:gd name="T209" fmla="*/ T208 w 3811"/>
                              <a:gd name="T210" fmla="+- 0 2130 1778"/>
                              <a:gd name="T211" fmla="*/ 2130 h 650"/>
                              <a:gd name="T212" fmla="+- 0 3703 3622"/>
                              <a:gd name="T213" fmla="*/ T212 w 3811"/>
                              <a:gd name="T214" fmla="+- 0 2135 1778"/>
                              <a:gd name="T215" fmla="*/ 2135 h 650"/>
                              <a:gd name="T216" fmla="+- 0 7433 3622"/>
                              <a:gd name="T217" fmla="*/ T216 w 3811"/>
                              <a:gd name="T218" fmla="+- 0 2135 1778"/>
                              <a:gd name="T219" fmla="*/ 2135 h 650"/>
                              <a:gd name="T220" fmla="+- 0 7433 3622"/>
                              <a:gd name="T221" fmla="*/ T220 w 3811"/>
                              <a:gd name="T222" fmla="+- 0 2125 1778"/>
                              <a:gd name="T223" fmla="*/ 2125 h 650"/>
                              <a:gd name="T224" fmla="+- 0 7433 3622"/>
                              <a:gd name="T225" fmla="*/ T224 w 3811"/>
                              <a:gd name="T226" fmla="+- 0 1778 1778"/>
                              <a:gd name="T227" fmla="*/ 1778 h 650"/>
                              <a:gd name="T228" fmla="+- 0 7423 3622"/>
                              <a:gd name="T229" fmla="*/ T228 w 3811"/>
                              <a:gd name="T230" fmla="+- 0 1778 1778"/>
                              <a:gd name="T231" fmla="*/ 1778 h 650"/>
                              <a:gd name="T232" fmla="+- 0 7423 3622"/>
                              <a:gd name="T233" fmla="*/ T232 w 3811"/>
                              <a:gd name="T234" fmla="+- 0 2130 1778"/>
                              <a:gd name="T235" fmla="*/ 2130 h 650"/>
                              <a:gd name="T236" fmla="+- 0 7428 3622"/>
                              <a:gd name="T237" fmla="*/ T236 w 3811"/>
                              <a:gd name="T238" fmla="+- 0 2125 1778"/>
                              <a:gd name="T239" fmla="*/ 2125 h 650"/>
                              <a:gd name="T240" fmla="+- 0 7433 3622"/>
                              <a:gd name="T241" fmla="*/ T240 w 3811"/>
                              <a:gd name="T242" fmla="+- 0 2125 1778"/>
                              <a:gd name="T243" fmla="*/ 2125 h 650"/>
                              <a:gd name="T244" fmla="+- 0 7433 3622"/>
                              <a:gd name="T245" fmla="*/ T244 w 3811"/>
                              <a:gd name="T246" fmla="+- 0 1778 1778"/>
                              <a:gd name="T247" fmla="*/ 1778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11" h="650">
                                <a:moveTo>
                                  <a:pt x="6" y="514"/>
                                </a:moveTo>
                                <a:lnTo>
                                  <a:pt x="1" y="517"/>
                                </a:lnTo>
                                <a:lnTo>
                                  <a:pt x="0" y="520"/>
                                </a:lnTo>
                                <a:lnTo>
                                  <a:pt x="76" y="650"/>
                                </a:lnTo>
                                <a:lnTo>
                                  <a:pt x="82" y="640"/>
                                </a:lnTo>
                                <a:lnTo>
                                  <a:pt x="71" y="640"/>
                                </a:lnTo>
                                <a:lnTo>
                                  <a:pt x="71" y="621"/>
                                </a:lnTo>
                                <a:lnTo>
                                  <a:pt x="10" y="517"/>
                                </a:lnTo>
                                <a:lnTo>
                                  <a:pt x="9" y="515"/>
                                </a:lnTo>
                                <a:lnTo>
                                  <a:pt x="6" y="514"/>
                                </a:lnTo>
                                <a:close/>
                                <a:moveTo>
                                  <a:pt x="71" y="621"/>
                                </a:moveTo>
                                <a:lnTo>
                                  <a:pt x="71" y="640"/>
                                </a:lnTo>
                                <a:lnTo>
                                  <a:pt x="81" y="640"/>
                                </a:lnTo>
                                <a:lnTo>
                                  <a:pt x="81" y="637"/>
                                </a:lnTo>
                                <a:lnTo>
                                  <a:pt x="71" y="637"/>
                                </a:lnTo>
                                <a:lnTo>
                                  <a:pt x="76" y="630"/>
                                </a:lnTo>
                                <a:lnTo>
                                  <a:pt x="71" y="621"/>
                                </a:lnTo>
                                <a:close/>
                                <a:moveTo>
                                  <a:pt x="146" y="514"/>
                                </a:moveTo>
                                <a:lnTo>
                                  <a:pt x="143" y="515"/>
                                </a:lnTo>
                                <a:lnTo>
                                  <a:pt x="141" y="517"/>
                                </a:lnTo>
                                <a:lnTo>
                                  <a:pt x="81" y="621"/>
                                </a:lnTo>
                                <a:lnTo>
                                  <a:pt x="81" y="640"/>
                                </a:lnTo>
                                <a:lnTo>
                                  <a:pt x="82" y="640"/>
                                </a:lnTo>
                                <a:lnTo>
                                  <a:pt x="151" y="520"/>
                                </a:lnTo>
                                <a:lnTo>
                                  <a:pt x="151" y="517"/>
                                </a:lnTo>
                                <a:lnTo>
                                  <a:pt x="146" y="514"/>
                                </a:lnTo>
                                <a:close/>
                                <a:moveTo>
                                  <a:pt x="76" y="630"/>
                                </a:moveTo>
                                <a:lnTo>
                                  <a:pt x="71" y="637"/>
                                </a:lnTo>
                                <a:lnTo>
                                  <a:pt x="80" y="637"/>
                                </a:lnTo>
                                <a:lnTo>
                                  <a:pt x="76" y="630"/>
                                </a:lnTo>
                                <a:close/>
                                <a:moveTo>
                                  <a:pt x="81" y="621"/>
                                </a:moveTo>
                                <a:lnTo>
                                  <a:pt x="76" y="630"/>
                                </a:lnTo>
                                <a:lnTo>
                                  <a:pt x="80" y="637"/>
                                </a:lnTo>
                                <a:lnTo>
                                  <a:pt x="81" y="637"/>
                                </a:lnTo>
                                <a:lnTo>
                                  <a:pt x="81" y="621"/>
                                </a:lnTo>
                                <a:close/>
                                <a:moveTo>
                                  <a:pt x="3801" y="347"/>
                                </a:moveTo>
                                <a:lnTo>
                                  <a:pt x="71" y="347"/>
                                </a:lnTo>
                                <a:lnTo>
                                  <a:pt x="71" y="621"/>
                                </a:lnTo>
                                <a:lnTo>
                                  <a:pt x="76" y="630"/>
                                </a:lnTo>
                                <a:lnTo>
                                  <a:pt x="81" y="621"/>
                                </a:lnTo>
                                <a:lnTo>
                                  <a:pt x="81" y="357"/>
                                </a:lnTo>
                                <a:lnTo>
                                  <a:pt x="76" y="357"/>
                                </a:lnTo>
                                <a:lnTo>
                                  <a:pt x="81" y="352"/>
                                </a:lnTo>
                                <a:lnTo>
                                  <a:pt x="3801" y="352"/>
                                </a:lnTo>
                                <a:lnTo>
                                  <a:pt x="3801" y="347"/>
                                </a:lnTo>
                                <a:close/>
                                <a:moveTo>
                                  <a:pt x="81" y="352"/>
                                </a:moveTo>
                                <a:lnTo>
                                  <a:pt x="76" y="357"/>
                                </a:lnTo>
                                <a:lnTo>
                                  <a:pt x="81" y="357"/>
                                </a:lnTo>
                                <a:lnTo>
                                  <a:pt x="81" y="352"/>
                                </a:lnTo>
                                <a:close/>
                                <a:moveTo>
                                  <a:pt x="3811" y="347"/>
                                </a:moveTo>
                                <a:lnTo>
                                  <a:pt x="3806" y="347"/>
                                </a:lnTo>
                                <a:lnTo>
                                  <a:pt x="3801" y="352"/>
                                </a:lnTo>
                                <a:lnTo>
                                  <a:pt x="81" y="352"/>
                                </a:lnTo>
                                <a:lnTo>
                                  <a:pt x="81" y="357"/>
                                </a:lnTo>
                                <a:lnTo>
                                  <a:pt x="3811" y="357"/>
                                </a:lnTo>
                                <a:lnTo>
                                  <a:pt x="3811" y="347"/>
                                </a:lnTo>
                                <a:close/>
                                <a:moveTo>
                                  <a:pt x="3811" y="0"/>
                                </a:moveTo>
                                <a:lnTo>
                                  <a:pt x="3801" y="0"/>
                                </a:lnTo>
                                <a:lnTo>
                                  <a:pt x="3801" y="352"/>
                                </a:lnTo>
                                <a:lnTo>
                                  <a:pt x="3806" y="347"/>
                                </a:lnTo>
                                <a:lnTo>
                                  <a:pt x="3811" y="347"/>
                                </a:lnTo>
                                <a:lnTo>
                                  <a:pt x="381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Rectangle 493"/>
                        <wps:cNvSpPr>
                          <a:spLocks noChangeArrowheads="1"/>
                        </wps:cNvSpPr>
                        <wps:spPr bwMode="auto">
                          <a:xfrm>
                            <a:off x="5786" y="225"/>
                            <a:ext cx="2910" cy="155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92"/>
                        <wps:cNvSpPr>
                          <a:spLocks noChangeArrowheads="1"/>
                        </wps:cNvSpPr>
                        <wps:spPr bwMode="auto">
                          <a:xfrm>
                            <a:off x="5786" y="225"/>
                            <a:ext cx="2910" cy="155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AutoShape 491"/>
                        <wps:cNvSpPr>
                          <a:spLocks/>
                        </wps:cNvSpPr>
                        <wps:spPr bwMode="auto">
                          <a:xfrm>
                            <a:off x="5213" y="3079"/>
                            <a:ext cx="650" cy="152"/>
                          </a:xfrm>
                          <a:custGeom>
                            <a:avLst/>
                            <a:gdLst>
                              <a:gd name="T0" fmla="+- 0 5843 5214"/>
                              <a:gd name="T1" fmla="*/ T0 w 650"/>
                              <a:gd name="T2" fmla="+- 0 3155 3080"/>
                              <a:gd name="T3" fmla="*/ 3155 h 152"/>
                              <a:gd name="T4" fmla="+- 0 5730 5214"/>
                              <a:gd name="T5" fmla="*/ T4 w 650"/>
                              <a:gd name="T6" fmla="+- 0 3221 3080"/>
                              <a:gd name="T7" fmla="*/ 3221 h 152"/>
                              <a:gd name="T8" fmla="+- 0 5728 5214"/>
                              <a:gd name="T9" fmla="*/ T8 w 650"/>
                              <a:gd name="T10" fmla="+- 0 3223 3080"/>
                              <a:gd name="T11" fmla="*/ 3223 h 152"/>
                              <a:gd name="T12" fmla="+- 0 5727 5214"/>
                              <a:gd name="T13" fmla="*/ T12 w 650"/>
                              <a:gd name="T14" fmla="+- 0 3226 3080"/>
                              <a:gd name="T15" fmla="*/ 3226 h 152"/>
                              <a:gd name="T16" fmla="+- 0 5730 5214"/>
                              <a:gd name="T17" fmla="*/ T16 w 650"/>
                              <a:gd name="T18" fmla="+- 0 3230 3080"/>
                              <a:gd name="T19" fmla="*/ 3230 h 152"/>
                              <a:gd name="T20" fmla="+- 0 5733 5214"/>
                              <a:gd name="T21" fmla="*/ T20 w 650"/>
                              <a:gd name="T22" fmla="+- 0 3231 3080"/>
                              <a:gd name="T23" fmla="*/ 3231 h 152"/>
                              <a:gd name="T24" fmla="+- 0 5854 5214"/>
                              <a:gd name="T25" fmla="*/ T24 w 650"/>
                              <a:gd name="T26" fmla="+- 0 3161 3080"/>
                              <a:gd name="T27" fmla="*/ 3161 h 152"/>
                              <a:gd name="T28" fmla="+- 0 5853 5214"/>
                              <a:gd name="T29" fmla="*/ T28 w 650"/>
                              <a:gd name="T30" fmla="+- 0 3161 3080"/>
                              <a:gd name="T31" fmla="*/ 3161 h 152"/>
                              <a:gd name="T32" fmla="+- 0 5853 5214"/>
                              <a:gd name="T33" fmla="*/ T32 w 650"/>
                              <a:gd name="T34" fmla="+- 0 3160 3080"/>
                              <a:gd name="T35" fmla="*/ 3160 h 152"/>
                              <a:gd name="T36" fmla="+- 0 5850 5214"/>
                              <a:gd name="T37" fmla="*/ T36 w 650"/>
                              <a:gd name="T38" fmla="+- 0 3160 3080"/>
                              <a:gd name="T39" fmla="*/ 3160 h 152"/>
                              <a:gd name="T40" fmla="+- 0 5843 5214"/>
                              <a:gd name="T41" fmla="*/ T40 w 650"/>
                              <a:gd name="T42" fmla="+- 0 3155 3080"/>
                              <a:gd name="T43" fmla="*/ 3155 h 152"/>
                              <a:gd name="T44" fmla="+- 0 5835 5214"/>
                              <a:gd name="T45" fmla="*/ T44 w 650"/>
                              <a:gd name="T46" fmla="+- 0 3151 3080"/>
                              <a:gd name="T47" fmla="*/ 3151 h 152"/>
                              <a:gd name="T48" fmla="+- 0 5214 5214"/>
                              <a:gd name="T49" fmla="*/ T48 w 650"/>
                              <a:gd name="T50" fmla="+- 0 3151 3080"/>
                              <a:gd name="T51" fmla="*/ 3151 h 152"/>
                              <a:gd name="T52" fmla="+- 0 5214 5214"/>
                              <a:gd name="T53" fmla="*/ T52 w 650"/>
                              <a:gd name="T54" fmla="+- 0 3161 3080"/>
                              <a:gd name="T55" fmla="*/ 3161 h 152"/>
                              <a:gd name="T56" fmla="+- 0 5834 5214"/>
                              <a:gd name="T57" fmla="*/ T56 w 650"/>
                              <a:gd name="T58" fmla="+- 0 3161 3080"/>
                              <a:gd name="T59" fmla="*/ 3161 h 152"/>
                              <a:gd name="T60" fmla="+- 0 5843 5214"/>
                              <a:gd name="T61" fmla="*/ T60 w 650"/>
                              <a:gd name="T62" fmla="+- 0 3155 3080"/>
                              <a:gd name="T63" fmla="*/ 3155 h 152"/>
                              <a:gd name="T64" fmla="+- 0 5835 5214"/>
                              <a:gd name="T65" fmla="*/ T64 w 650"/>
                              <a:gd name="T66" fmla="+- 0 3151 3080"/>
                              <a:gd name="T67" fmla="*/ 3151 h 152"/>
                              <a:gd name="T68" fmla="+- 0 5854 5214"/>
                              <a:gd name="T69" fmla="*/ T68 w 650"/>
                              <a:gd name="T70" fmla="+- 0 3151 3080"/>
                              <a:gd name="T71" fmla="*/ 3151 h 152"/>
                              <a:gd name="T72" fmla="+- 0 5853 5214"/>
                              <a:gd name="T73" fmla="*/ T72 w 650"/>
                              <a:gd name="T74" fmla="+- 0 3151 3080"/>
                              <a:gd name="T75" fmla="*/ 3151 h 152"/>
                              <a:gd name="T76" fmla="+- 0 5853 5214"/>
                              <a:gd name="T77" fmla="*/ T76 w 650"/>
                              <a:gd name="T78" fmla="+- 0 3161 3080"/>
                              <a:gd name="T79" fmla="*/ 3161 h 152"/>
                              <a:gd name="T80" fmla="+- 0 5854 5214"/>
                              <a:gd name="T81" fmla="*/ T80 w 650"/>
                              <a:gd name="T82" fmla="+- 0 3161 3080"/>
                              <a:gd name="T83" fmla="*/ 3161 h 152"/>
                              <a:gd name="T84" fmla="+- 0 5863 5214"/>
                              <a:gd name="T85" fmla="*/ T84 w 650"/>
                              <a:gd name="T86" fmla="+- 0 3156 3080"/>
                              <a:gd name="T87" fmla="*/ 3156 h 152"/>
                              <a:gd name="T88" fmla="+- 0 5854 5214"/>
                              <a:gd name="T89" fmla="*/ T88 w 650"/>
                              <a:gd name="T90" fmla="+- 0 3151 3080"/>
                              <a:gd name="T91" fmla="*/ 3151 h 152"/>
                              <a:gd name="T92" fmla="+- 0 5850 5214"/>
                              <a:gd name="T93" fmla="*/ T92 w 650"/>
                              <a:gd name="T94" fmla="+- 0 3151 3080"/>
                              <a:gd name="T95" fmla="*/ 3151 h 152"/>
                              <a:gd name="T96" fmla="+- 0 5843 5214"/>
                              <a:gd name="T97" fmla="*/ T96 w 650"/>
                              <a:gd name="T98" fmla="+- 0 3155 3080"/>
                              <a:gd name="T99" fmla="*/ 3155 h 152"/>
                              <a:gd name="T100" fmla="+- 0 5850 5214"/>
                              <a:gd name="T101" fmla="*/ T100 w 650"/>
                              <a:gd name="T102" fmla="+- 0 3160 3080"/>
                              <a:gd name="T103" fmla="*/ 3160 h 152"/>
                              <a:gd name="T104" fmla="+- 0 5850 5214"/>
                              <a:gd name="T105" fmla="*/ T104 w 650"/>
                              <a:gd name="T106" fmla="+- 0 3151 3080"/>
                              <a:gd name="T107" fmla="*/ 3151 h 152"/>
                              <a:gd name="T108" fmla="+- 0 5853 5214"/>
                              <a:gd name="T109" fmla="*/ T108 w 650"/>
                              <a:gd name="T110" fmla="+- 0 3151 3080"/>
                              <a:gd name="T111" fmla="*/ 3151 h 152"/>
                              <a:gd name="T112" fmla="+- 0 5850 5214"/>
                              <a:gd name="T113" fmla="*/ T112 w 650"/>
                              <a:gd name="T114" fmla="+- 0 3151 3080"/>
                              <a:gd name="T115" fmla="*/ 3151 h 152"/>
                              <a:gd name="T116" fmla="+- 0 5850 5214"/>
                              <a:gd name="T117" fmla="*/ T116 w 650"/>
                              <a:gd name="T118" fmla="+- 0 3160 3080"/>
                              <a:gd name="T119" fmla="*/ 3160 h 152"/>
                              <a:gd name="T120" fmla="+- 0 5853 5214"/>
                              <a:gd name="T121" fmla="*/ T120 w 650"/>
                              <a:gd name="T122" fmla="+- 0 3160 3080"/>
                              <a:gd name="T123" fmla="*/ 3160 h 152"/>
                              <a:gd name="T124" fmla="+- 0 5853 5214"/>
                              <a:gd name="T125" fmla="*/ T124 w 650"/>
                              <a:gd name="T126" fmla="+- 0 3151 3080"/>
                              <a:gd name="T127" fmla="*/ 3151 h 152"/>
                              <a:gd name="T128" fmla="+- 0 5733 5214"/>
                              <a:gd name="T129" fmla="*/ T128 w 650"/>
                              <a:gd name="T130" fmla="+- 0 3080 3080"/>
                              <a:gd name="T131" fmla="*/ 3080 h 152"/>
                              <a:gd name="T132" fmla="+- 0 5730 5214"/>
                              <a:gd name="T133" fmla="*/ T132 w 650"/>
                              <a:gd name="T134" fmla="+- 0 3081 3080"/>
                              <a:gd name="T135" fmla="*/ 3081 h 152"/>
                              <a:gd name="T136" fmla="+- 0 5727 5214"/>
                              <a:gd name="T137" fmla="*/ T136 w 650"/>
                              <a:gd name="T138" fmla="+- 0 3085 3080"/>
                              <a:gd name="T139" fmla="*/ 3085 h 152"/>
                              <a:gd name="T140" fmla="+- 0 5728 5214"/>
                              <a:gd name="T141" fmla="*/ T140 w 650"/>
                              <a:gd name="T142" fmla="+- 0 3088 3080"/>
                              <a:gd name="T143" fmla="*/ 3088 h 152"/>
                              <a:gd name="T144" fmla="+- 0 5730 5214"/>
                              <a:gd name="T145" fmla="*/ T144 w 650"/>
                              <a:gd name="T146" fmla="+- 0 3090 3080"/>
                              <a:gd name="T147" fmla="*/ 3090 h 152"/>
                              <a:gd name="T148" fmla="+- 0 5843 5214"/>
                              <a:gd name="T149" fmla="*/ T148 w 650"/>
                              <a:gd name="T150" fmla="+- 0 3155 3080"/>
                              <a:gd name="T151" fmla="*/ 3155 h 152"/>
                              <a:gd name="T152" fmla="+- 0 5850 5214"/>
                              <a:gd name="T153" fmla="*/ T152 w 650"/>
                              <a:gd name="T154" fmla="+- 0 3151 3080"/>
                              <a:gd name="T155" fmla="*/ 3151 h 152"/>
                              <a:gd name="T156" fmla="+- 0 5853 5214"/>
                              <a:gd name="T157" fmla="*/ T156 w 650"/>
                              <a:gd name="T158" fmla="+- 0 3151 3080"/>
                              <a:gd name="T159" fmla="*/ 3151 h 152"/>
                              <a:gd name="T160" fmla="+- 0 5853 5214"/>
                              <a:gd name="T161" fmla="*/ T160 w 650"/>
                              <a:gd name="T162" fmla="+- 0 3151 3080"/>
                              <a:gd name="T163" fmla="*/ 3151 h 152"/>
                              <a:gd name="T164" fmla="+- 0 5854 5214"/>
                              <a:gd name="T165" fmla="*/ T164 w 650"/>
                              <a:gd name="T166" fmla="+- 0 3151 3080"/>
                              <a:gd name="T167" fmla="*/ 3151 h 152"/>
                              <a:gd name="T168" fmla="+- 0 5733 5214"/>
                              <a:gd name="T169" fmla="*/ T168 w 650"/>
                              <a:gd name="T170" fmla="+- 0 3080 3080"/>
                              <a:gd name="T171" fmla="*/ 308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0" h="152">
                                <a:moveTo>
                                  <a:pt x="629" y="75"/>
                                </a:moveTo>
                                <a:lnTo>
                                  <a:pt x="516" y="141"/>
                                </a:lnTo>
                                <a:lnTo>
                                  <a:pt x="514" y="143"/>
                                </a:lnTo>
                                <a:lnTo>
                                  <a:pt x="513" y="146"/>
                                </a:lnTo>
                                <a:lnTo>
                                  <a:pt x="516" y="150"/>
                                </a:lnTo>
                                <a:lnTo>
                                  <a:pt x="519" y="151"/>
                                </a:lnTo>
                                <a:lnTo>
                                  <a:pt x="640" y="81"/>
                                </a:lnTo>
                                <a:lnTo>
                                  <a:pt x="639" y="81"/>
                                </a:lnTo>
                                <a:lnTo>
                                  <a:pt x="639" y="80"/>
                                </a:lnTo>
                                <a:lnTo>
                                  <a:pt x="636" y="80"/>
                                </a:lnTo>
                                <a:lnTo>
                                  <a:pt x="629" y="75"/>
                                </a:lnTo>
                                <a:close/>
                                <a:moveTo>
                                  <a:pt x="621" y="71"/>
                                </a:moveTo>
                                <a:lnTo>
                                  <a:pt x="0" y="71"/>
                                </a:lnTo>
                                <a:lnTo>
                                  <a:pt x="0" y="81"/>
                                </a:lnTo>
                                <a:lnTo>
                                  <a:pt x="620" y="81"/>
                                </a:lnTo>
                                <a:lnTo>
                                  <a:pt x="629" y="75"/>
                                </a:lnTo>
                                <a:lnTo>
                                  <a:pt x="621" y="71"/>
                                </a:lnTo>
                                <a:close/>
                                <a:moveTo>
                                  <a:pt x="640" y="71"/>
                                </a:moveTo>
                                <a:lnTo>
                                  <a:pt x="639" y="71"/>
                                </a:lnTo>
                                <a:lnTo>
                                  <a:pt x="639" y="81"/>
                                </a:lnTo>
                                <a:lnTo>
                                  <a:pt x="640" y="81"/>
                                </a:lnTo>
                                <a:lnTo>
                                  <a:pt x="649" y="76"/>
                                </a:lnTo>
                                <a:lnTo>
                                  <a:pt x="640" y="71"/>
                                </a:lnTo>
                                <a:close/>
                                <a:moveTo>
                                  <a:pt x="636" y="71"/>
                                </a:moveTo>
                                <a:lnTo>
                                  <a:pt x="629" y="75"/>
                                </a:lnTo>
                                <a:lnTo>
                                  <a:pt x="636" y="80"/>
                                </a:lnTo>
                                <a:lnTo>
                                  <a:pt x="636" y="71"/>
                                </a:lnTo>
                                <a:close/>
                                <a:moveTo>
                                  <a:pt x="639" y="71"/>
                                </a:moveTo>
                                <a:lnTo>
                                  <a:pt x="636" y="71"/>
                                </a:lnTo>
                                <a:lnTo>
                                  <a:pt x="636" y="80"/>
                                </a:lnTo>
                                <a:lnTo>
                                  <a:pt x="639" y="80"/>
                                </a:lnTo>
                                <a:lnTo>
                                  <a:pt x="639" y="71"/>
                                </a:lnTo>
                                <a:close/>
                                <a:moveTo>
                                  <a:pt x="519" y="0"/>
                                </a:moveTo>
                                <a:lnTo>
                                  <a:pt x="516" y="1"/>
                                </a:lnTo>
                                <a:lnTo>
                                  <a:pt x="513" y="5"/>
                                </a:lnTo>
                                <a:lnTo>
                                  <a:pt x="514" y="8"/>
                                </a:lnTo>
                                <a:lnTo>
                                  <a:pt x="516" y="10"/>
                                </a:lnTo>
                                <a:lnTo>
                                  <a:pt x="629" y="75"/>
                                </a:lnTo>
                                <a:lnTo>
                                  <a:pt x="636" y="71"/>
                                </a:lnTo>
                                <a:lnTo>
                                  <a:pt x="639" y="71"/>
                                </a:lnTo>
                                <a:lnTo>
                                  <a:pt x="640" y="71"/>
                                </a:lnTo>
                                <a:lnTo>
                                  <a:pt x="51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Rectangle 490"/>
                        <wps:cNvSpPr>
                          <a:spLocks noChangeArrowheads="1"/>
                        </wps:cNvSpPr>
                        <wps:spPr bwMode="auto">
                          <a:xfrm>
                            <a:off x="2179" y="2377"/>
                            <a:ext cx="3038" cy="155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9"/>
                        <wps:cNvSpPr>
                          <a:spLocks noChangeArrowheads="1"/>
                        </wps:cNvSpPr>
                        <wps:spPr bwMode="auto">
                          <a:xfrm>
                            <a:off x="2179" y="2377"/>
                            <a:ext cx="3038" cy="155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488"/>
                        <wps:cNvSpPr>
                          <a:spLocks/>
                        </wps:cNvSpPr>
                        <wps:spPr bwMode="auto">
                          <a:xfrm>
                            <a:off x="3608" y="3930"/>
                            <a:ext cx="3811" cy="650"/>
                          </a:xfrm>
                          <a:custGeom>
                            <a:avLst/>
                            <a:gdLst>
                              <a:gd name="T0" fmla="+- 0 3611 3608"/>
                              <a:gd name="T1" fmla="*/ T0 w 3811"/>
                              <a:gd name="T2" fmla="+- 0 4446 3931"/>
                              <a:gd name="T3" fmla="*/ 4446 h 650"/>
                              <a:gd name="T4" fmla="+- 0 3608 3608"/>
                              <a:gd name="T5" fmla="*/ T4 w 3811"/>
                              <a:gd name="T6" fmla="+- 0 4450 3931"/>
                              <a:gd name="T7" fmla="*/ 4450 h 650"/>
                              <a:gd name="T8" fmla="+- 0 3690 3608"/>
                              <a:gd name="T9" fmla="*/ T8 w 3811"/>
                              <a:gd name="T10" fmla="+- 0 4570 3931"/>
                              <a:gd name="T11" fmla="*/ 4570 h 650"/>
                              <a:gd name="T12" fmla="+- 0 3679 3608"/>
                              <a:gd name="T13" fmla="*/ T12 w 3811"/>
                              <a:gd name="T14" fmla="+- 0 4551 3931"/>
                              <a:gd name="T15" fmla="*/ 4551 h 650"/>
                              <a:gd name="T16" fmla="+- 0 3617 3608"/>
                              <a:gd name="T17" fmla="*/ T16 w 3811"/>
                              <a:gd name="T18" fmla="+- 0 4445 3931"/>
                              <a:gd name="T19" fmla="*/ 4445 h 650"/>
                              <a:gd name="T20" fmla="+- 0 3679 3608"/>
                              <a:gd name="T21" fmla="*/ T20 w 3811"/>
                              <a:gd name="T22" fmla="+- 0 4551 3931"/>
                              <a:gd name="T23" fmla="*/ 4551 h 650"/>
                              <a:gd name="T24" fmla="+- 0 3689 3608"/>
                              <a:gd name="T25" fmla="*/ T24 w 3811"/>
                              <a:gd name="T26" fmla="+- 0 4570 3931"/>
                              <a:gd name="T27" fmla="*/ 4570 h 650"/>
                              <a:gd name="T28" fmla="+- 0 3680 3608"/>
                              <a:gd name="T29" fmla="*/ T28 w 3811"/>
                              <a:gd name="T30" fmla="+- 0 4567 3931"/>
                              <a:gd name="T31" fmla="*/ 4567 h 650"/>
                              <a:gd name="T32" fmla="+- 0 3679 3608"/>
                              <a:gd name="T33" fmla="*/ T32 w 3811"/>
                              <a:gd name="T34" fmla="+- 0 4551 3931"/>
                              <a:gd name="T35" fmla="*/ 4551 h 650"/>
                              <a:gd name="T36" fmla="+- 0 3751 3608"/>
                              <a:gd name="T37" fmla="*/ T36 w 3811"/>
                              <a:gd name="T38" fmla="+- 0 4445 3931"/>
                              <a:gd name="T39" fmla="*/ 4445 h 650"/>
                              <a:gd name="T40" fmla="+- 0 3689 3608"/>
                              <a:gd name="T41" fmla="*/ T40 w 3811"/>
                              <a:gd name="T42" fmla="+- 0 4551 3931"/>
                              <a:gd name="T43" fmla="*/ 4551 h 650"/>
                              <a:gd name="T44" fmla="+- 0 3690 3608"/>
                              <a:gd name="T45" fmla="*/ T44 w 3811"/>
                              <a:gd name="T46" fmla="+- 0 4570 3931"/>
                              <a:gd name="T47" fmla="*/ 4570 h 650"/>
                              <a:gd name="T48" fmla="+- 0 3759 3608"/>
                              <a:gd name="T49" fmla="*/ T48 w 3811"/>
                              <a:gd name="T50" fmla="+- 0 4447 3931"/>
                              <a:gd name="T51" fmla="*/ 4447 h 650"/>
                              <a:gd name="T52" fmla="+- 0 3754 3608"/>
                              <a:gd name="T53" fmla="*/ T52 w 3811"/>
                              <a:gd name="T54" fmla="+- 0 4444 3931"/>
                              <a:gd name="T55" fmla="*/ 4444 h 650"/>
                              <a:gd name="T56" fmla="+- 0 3680 3608"/>
                              <a:gd name="T57" fmla="*/ T56 w 3811"/>
                              <a:gd name="T58" fmla="+- 0 4567 3931"/>
                              <a:gd name="T59" fmla="*/ 4567 h 650"/>
                              <a:gd name="T60" fmla="+- 0 3684 3608"/>
                              <a:gd name="T61" fmla="*/ T60 w 3811"/>
                              <a:gd name="T62" fmla="+- 0 4560 3931"/>
                              <a:gd name="T63" fmla="*/ 4560 h 650"/>
                              <a:gd name="T64" fmla="+- 0 3684 3608"/>
                              <a:gd name="T65" fmla="*/ T64 w 3811"/>
                              <a:gd name="T66" fmla="+- 0 4560 3931"/>
                              <a:gd name="T67" fmla="*/ 4560 h 650"/>
                              <a:gd name="T68" fmla="+- 0 3689 3608"/>
                              <a:gd name="T69" fmla="*/ T68 w 3811"/>
                              <a:gd name="T70" fmla="+- 0 4567 3931"/>
                              <a:gd name="T71" fmla="*/ 4567 h 650"/>
                              <a:gd name="T72" fmla="+- 0 7409 3608"/>
                              <a:gd name="T73" fmla="*/ T72 w 3811"/>
                              <a:gd name="T74" fmla="+- 0 4277 3931"/>
                              <a:gd name="T75" fmla="*/ 4277 h 650"/>
                              <a:gd name="T76" fmla="+- 0 3679 3608"/>
                              <a:gd name="T77" fmla="*/ T76 w 3811"/>
                              <a:gd name="T78" fmla="+- 0 4552 3931"/>
                              <a:gd name="T79" fmla="*/ 4552 h 650"/>
                              <a:gd name="T80" fmla="+- 0 3689 3608"/>
                              <a:gd name="T81" fmla="*/ T80 w 3811"/>
                              <a:gd name="T82" fmla="+- 0 4552 3931"/>
                              <a:gd name="T83" fmla="*/ 4552 h 650"/>
                              <a:gd name="T84" fmla="+- 0 3684 3608"/>
                              <a:gd name="T85" fmla="*/ T84 w 3811"/>
                              <a:gd name="T86" fmla="+- 0 4287 3931"/>
                              <a:gd name="T87" fmla="*/ 4287 h 650"/>
                              <a:gd name="T88" fmla="+- 0 7409 3608"/>
                              <a:gd name="T89" fmla="*/ T88 w 3811"/>
                              <a:gd name="T90" fmla="+- 0 4282 3931"/>
                              <a:gd name="T91" fmla="*/ 4282 h 650"/>
                              <a:gd name="T92" fmla="+- 0 3689 3608"/>
                              <a:gd name="T93" fmla="*/ T92 w 3811"/>
                              <a:gd name="T94" fmla="+- 0 4282 3931"/>
                              <a:gd name="T95" fmla="*/ 4282 h 650"/>
                              <a:gd name="T96" fmla="+- 0 3689 3608"/>
                              <a:gd name="T97" fmla="*/ T96 w 3811"/>
                              <a:gd name="T98" fmla="+- 0 4287 3931"/>
                              <a:gd name="T99" fmla="*/ 4287 h 650"/>
                              <a:gd name="T100" fmla="+- 0 7419 3608"/>
                              <a:gd name="T101" fmla="*/ T100 w 3811"/>
                              <a:gd name="T102" fmla="+- 0 4277 3931"/>
                              <a:gd name="T103" fmla="*/ 4277 h 650"/>
                              <a:gd name="T104" fmla="+- 0 7409 3608"/>
                              <a:gd name="T105" fmla="*/ T104 w 3811"/>
                              <a:gd name="T106" fmla="+- 0 4282 3931"/>
                              <a:gd name="T107" fmla="*/ 4282 h 650"/>
                              <a:gd name="T108" fmla="+- 0 3689 3608"/>
                              <a:gd name="T109" fmla="*/ T108 w 3811"/>
                              <a:gd name="T110" fmla="+- 0 4287 3931"/>
                              <a:gd name="T111" fmla="*/ 4287 h 650"/>
                              <a:gd name="T112" fmla="+- 0 7419 3608"/>
                              <a:gd name="T113" fmla="*/ T112 w 3811"/>
                              <a:gd name="T114" fmla="+- 0 4277 3931"/>
                              <a:gd name="T115" fmla="*/ 4277 h 650"/>
                              <a:gd name="T116" fmla="+- 0 7409 3608"/>
                              <a:gd name="T117" fmla="*/ T116 w 3811"/>
                              <a:gd name="T118" fmla="+- 0 3931 3931"/>
                              <a:gd name="T119" fmla="*/ 3931 h 650"/>
                              <a:gd name="T120" fmla="+- 0 7414 3608"/>
                              <a:gd name="T121" fmla="*/ T120 w 3811"/>
                              <a:gd name="T122" fmla="+- 0 4277 3931"/>
                              <a:gd name="T123" fmla="*/ 4277 h 650"/>
                              <a:gd name="T124" fmla="+- 0 7419 3608"/>
                              <a:gd name="T125" fmla="*/ T124 w 3811"/>
                              <a:gd name="T126" fmla="+- 0 3931 3931"/>
                              <a:gd name="T127" fmla="*/ 393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11" h="650">
                                <a:moveTo>
                                  <a:pt x="6" y="513"/>
                                </a:moveTo>
                                <a:lnTo>
                                  <a:pt x="3" y="515"/>
                                </a:lnTo>
                                <a:lnTo>
                                  <a:pt x="1" y="516"/>
                                </a:lnTo>
                                <a:lnTo>
                                  <a:pt x="0" y="519"/>
                                </a:lnTo>
                                <a:lnTo>
                                  <a:pt x="76" y="649"/>
                                </a:lnTo>
                                <a:lnTo>
                                  <a:pt x="82" y="639"/>
                                </a:lnTo>
                                <a:lnTo>
                                  <a:pt x="71" y="639"/>
                                </a:lnTo>
                                <a:lnTo>
                                  <a:pt x="71" y="620"/>
                                </a:lnTo>
                                <a:lnTo>
                                  <a:pt x="10" y="516"/>
                                </a:lnTo>
                                <a:lnTo>
                                  <a:pt x="9" y="514"/>
                                </a:lnTo>
                                <a:lnTo>
                                  <a:pt x="6" y="513"/>
                                </a:lnTo>
                                <a:close/>
                                <a:moveTo>
                                  <a:pt x="71" y="620"/>
                                </a:moveTo>
                                <a:lnTo>
                                  <a:pt x="71" y="639"/>
                                </a:lnTo>
                                <a:lnTo>
                                  <a:pt x="81" y="639"/>
                                </a:lnTo>
                                <a:lnTo>
                                  <a:pt x="81" y="636"/>
                                </a:lnTo>
                                <a:lnTo>
                                  <a:pt x="72" y="636"/>
                                </a:lnTo>
                                <a:lnTo>
                                  <a:pt x="76" y="629"/>
                                </a:lnTo>
                                <a:lnTo>
                                  <a:pt x="71" y="620"/>
                                </a:lnTo>
                                <a:close/>
                                <a:moveTo>
                                  <a:pt x="146" y="513"/>
                                </a:moveTo>
                                <a:lnTo>
                                  <a:pt x="143" y="514"/>
                                </a:lnTo>
                                <a:lnTo>
                                  <a:pt x="142" y="516"/>
                                </a:lnTo>
                                <a:lnTo>
                                  <a:pt x="81" y="620"/>
                                </a:lnTo>
                                <a:lnTo>
                                  <a:pt x="81" y="639"/>
                                </a:lnTo>
                                <a:lnTo>
                                  <a:pt x="82" y="639"/>
                                </a:lnTo>
                                <a:lnTo>
                                  <a:pt x="152" y="519"/>
                                </a:lnTo>
                                <a:lnTo>
                                  <a:pt x="151" y="516"/>
                                </a:lnTo>
                                <a:lnTo>
                                  <a:pt x="148" y="515"/>
                                </a:lnTo>
                                <a:lnTo>
                                  <a:pt x="146" y="513"/>
                                </a:lnTo>
                                <a:close/>
                                <a:moveTo>
                                  <a:pt x="76" y="629"/>
                                </a:moveTo>
                                <a:lnTo>
                                  <a:pt x="72" y="636"/>
                                </a:lnTo>
                                <a:lnTo>
                                  <a:pt x="80" y="636"/>
                                </a:lnTo>
                                <a:lnTo>
                                  <a:pt x="76" y="629"/>
                                </a:lnTo>
                                <a:close/>
                                <a:moveTo>
                                  <a:pt x="81" y="621"/>
                                </a:moveTo>
                                <a:lnTo>
                                  <a:pt x="76" y="629"/>
                                </a:lnTo>
                                <a:lnTo>
                                  <a:pt x="80" y="636"/>
                                </a:lnTo>
                                <a:lnTo>
                                  <a:pt x="81" y="636"/>
                                </a:lnTo>
                                <a:lnTo>
                                  <a:pt x="81" y="621"/>
                                </a:lnTo>
                                <a:close/>
                                <a:moveTo>
                                  <a:pt x="3801" y="346"/>
                                </a:moveTo>
                                <a:lnTo>
                                  <a:pt x="71" y="346"/>
                                </a:lnTo>
                                <a:lnTo>
                                  <a:pt x="71" y="621"/>
                                </a:lnTo>
                                <a:lnTo>
                                  <a:pt x="76" y="629"/>
                                </a:lnTo>
                                <a:lnTo>
                                  <a:pt x="81" y="621"/>
                                </a:lnTo>
                                <a:lnTo>
                                  <a:pt x="81" y="356"/>
                                </a:lnTo>
                                <a:lnTo>
                                  <a:pt x="76" y="356"/>
                                </a:lnTo>
                                <a:lnTo>
                                  <a:pt x="81" y="351"/>
                                </a:lnTo>
                                <a:lnTo>
                                  <a:pt x="3801" y="351"/>
                                </a:lnTo>
                                <a:lnTo>
                                  <a:pt x="3801" y="346"/>
                                </a:lnTo>
                                <a:close/>
                                <a:moveTo>
                                  <a:pt x="81" y="351"/>
                                </a:moveTo>
                                <a:lnTo>
                                  <a:pt x="76" y="356"/>
                                </a:lnTo>
                                <a:lnTo>
                                  <a:pt x="81" y="356"/>
                                </a:lnTo>
                                <a:lnTo>
                                  <a:pt x="81" y="351"/>
                                </a:lnTo>
                                <a:close/>
                                <a:moveTo>
                                  <a:pt x="3811" y="346"/>
                                </a:moveTo>
                                <a:lnTo>
                                  <a:pt x="3806" y="346"/>
                                </a:lnTo>
                                <a:lnTo>
                                  <a:pt x="3801" y="351"/>
                                </a:lnTo>
                                <a:lnTo>
                                  <a:pt x="81" y="351"/>
                                </a:lnTo>
                                <a:lnTo>
                                  <a:pt x="81" y="356"/>
                                </a:lnTo>
                                <a:lnTo>
                                  <a:pt x="3811" y="356"/>
                                </a:lnTo>
                                <a:lnTo>
                                  <a:pt x="3811" y="346"/>
                                </a:lnTo>
                                <a:close/>
                                <a:moveTo>
                                  <a:pt x="3811" y="0"/>
                                </a:moveTo>
                                <a:lnTo>
                                  <a:pt x="3801" y="0"/>
                                </a:lnTo>
                                <a:lnTo>
                                  <a:pt x="3801" y="351"/>
                                </a:lnTo>
                                <a:lnTo>
                                  <a:pt x="3806" y="346"/>
                                </a:lnTo>
                                <a:lnTo>
                                  <a:pt x="3811" y="346"/>
                                </a:lnTo>
                                <a:lnTo>
                                  <a:pt x="381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Rectangle 487"/>
                        <wps:cNvSpPr>
                          <a:spLocks noChangeArrowheads="1"/>
                        </wps:cNvSpPr>
                        <wps:spPr bwMode="auto">
                          <a:xfrm>
                            <a:off x="5812" y="2377"/>
                            <a:ext cx="2977" cy="155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86"/>
                        <wps:cNvSpPr>
                          <a:spLocks noChangeArrowheads="1"/>
                        </wps:cNvSpPr>
                        <wps:spPr bwMode="auto">
                          <a:xfrm>
                            <a:off x="5812" y="2377"/>
                            <a:ext cx="2977" cy="155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AutoShape 485"/>
                        <wps:cNvSpPr>
                          <a:spLocks/>
                        </wps:cNvSpPr>
                        <wps:spPr bwMode="auto">
                          <a:xfrm>
                            <a:off x="5185" y="5231"/>
                            <a:ext cx="650" cy="152"/>
                          </a:xfrm>
                          <a:custGeom>
                            <a:avLst/>
                            <a:gdLst>
                              <a:gd name="T0" fmla="+- 0 5815 5186"/>
                              <a:gd name="T1" fmla="*/ T0 w 650"/>
                              <a:gd name="T2" fmla="+- 0 5308 5232"/>
                              <a:gd name="T3" fmla="*/ 5308 h 152"/>
                              <a:gd name="T4" fmla="+- 0 5703 5186"/>
                              <a:gd name="T5" fmla="*/ T4 w 650"/>
                              <a:gd name="T6" fmla="+- 0 5373 5232"/>
                              <a:gd name="T7" fmla="*/ 5373 h 152"/>
                              <a:gd name="T8" fmla="+- 0 5700 5186"/>
                              <a:gd name="T9" fmla="*/ T8 w 650"/>
                              <a:gd name="T10" fmla="+- 0 5375 5232"/>
                              <a:gd name="T11" fmla="*/ 5375 h 152"/>
                              <a:gd name="T12" fmla="+- 0 5700 5186"/>
                              <a:gd name="T13" fmla="*/ T12 w 650"/>
                              <a:gd name="T14" fmla="+- 0 5378 5232"/>
                              <a:gd name="T15" fmla="*/ 5378 h 152"/>
                              <a:gd name="T16" fmla="+- 0 5701 5186"/>
                              <a:gd name="T17" fmla="*/ T16 w 650"/>
                              <a:gd name="T18" fmla="+- 0 5380 5232"/>
                              <a:gd name="T19" fmla="*/ 5380 h 152"/>
                              <a:gd name="T20" fmla="+- 0 5702 5186"/>
                              <a:gd name="T21" fmla="*/ T20 w 650"/>
                              <a:gd name="T22" fmla="+- 0 5383 5232"/>
                              <a:gd name="T23" fmla="*/ 5383 h 152"/>
                              <a:gd name="T24" fmla="+- 0 5705 5186"/>
                              <a:gd name="T25" fmla="*/ T24 w 650"/>
                              <a:gd name="T26" fmla="+- 0 5383 5232"/>
                              <a:gd name="T27" fmla="*/ 5383 h 152"/>
                              <a:gd name="T28" fmla="+- 0 5827 5186"/>
                              <a:gd name="T29" fmla="*/ T28 w 650"/>
                              <a:gd name="T30" fmla="+- 0 5313 5232"/>
                              <a:gd name="T31" fmla="*/ 5313 h 152"/>
                              <a:gd name="T32" fmla="+- 0 5825 5186"/>
                              <a:gd name="T33" fmla="*/ T32 w 650"/>
                              <a:gd name="T34" fmla="+- 0 5313 5232"/>
                              <a:gd name="T35" fmla="*/ 5313 h 152"/>
                              <a:gd name="T36" fmla="+- 0 5825 5186"/>
                              <a:gd name="T37" fmla="*/ T36 w 650"/>
                              <a:gd name="T38" fmla="+- 0 5312 5232"/>
                              <a:gd name="T39" fmla="*/ 5312 h 152"/>
                              <a:gd name="T40" fmla="+- 0 5823 5186"/>
                              <a:gd name="T41" fmla="*/ T40 w 650"/>
                              <a:gd name="T42" fmla="+- 0 5312 5232"/>
                              <a:gd name="T43" fmla="*/ 5312 h 152"/>
                              <a:gd name="T44" fmla="+- 0 5815 5186"/>
                              <a:gd name="T45" fmla="*/ T44 w 650"/>
                              <a:gd name="T46" fmla="+- 0 5308 5232"/>
                              <a:gd name="T47" fmla="*/ 5308 h 152"/>
                              <a:gd name="T48" fmla="+- 0 5807 5186"/>
                              <a:gd name="T49" fmla="*/ T48 w 650"/>
                              <a:gd name="T50" fmla="+- 0 5303 5232"/>
                              <a:gd name="T51" fmla="*/ 5303 h 152"/>
                              <a:gd name="T52" fmla="+- 0 5186 5186"/>
                              <a:gd name="T53" fmla="*/ T52 w 650"/>
                              <a:gd name="T54" fmla="+- 0 5303 5232"/>
                              <a:gd name="T55" fmla="*/ 5303 h 152"/>
                              <a:gd name="T56" fmla="+- 0 5186 5186"/>
                              <a:gd name="T57" fmla="*/ T56 w 650"/>
                              <a:gd name="T58" fmla="+- 0 5313 5232"/>
                              <a:gd name="T59" fmla="*/ 5313 h 152"/>
                              <a:gd name="T60" fmla="+- 0 5806 5186"/>
                              <a:gd name="T61" fmla="*/ T60 w 650"/>
                              <a:gd name="T62" fmla="+- 0 5313 5232"/>
                              <a:gd name="T63" fmla="*/ 5313 h 152"/>
                              <a:gd name="T64" fmla="+- 0 5815 5186"/>
                              <a:gd name="T65" fmla="*/ T64 w 650"/>
                              <a:gd name="T66" fmla="+- 0 5308 5232"/>
                              <a:gd name="T67" fmla="*/ 5308 h 152"/>
                              <a:gd name="T68" fmla="+- 0 5807 5186"/>
                              <a:gd name="T69" fmla="*/ T68 w 650"/>
                              <a:gd name="T70" fmla="+- 0 5303 5232"/>
                              <a:gd name="T71" fmla="*/ 5303 h 152"/>
                              <a:gd name="T72" fmla="+- 0 5827 5186"/>
                              <a:gd name="T73" fmla="*/ T72 w 650"/>
                              <a:gd name="T74" fmla="+- 0 5303 5232"/>
                              <a:gd name="T75" fmla="*/ 5303 h 152"/>
                              <a:gd name="T76" fmla="+- 0 5825 5186"/>
                              <a:gd name="T77" fmla="*/ T76 w 650"/>
                              <a:gd name="T78" fmla="+- 0 5303 5232"/>
                              <a:gd name="T79" fmla="*/ 5303 h 152"/>
                              <a:gd name="T80" fmla="+- 0 5825 5186"/>
                              <a:gd name="T81" fmla="*/ T80 w 650"/>
                              <a:gd name="T82" fmla="+- 0 5313 5232"/>
                              <a:gd name="T83" fmla="*/ 5313 h 152"/>
                              <a:gd name="T84" fmla="+- 0 5827 5186"/>
                              <a:gd name="T85" fmla="*/ T84 w 650"/>
                              <a:gd name="T86" fmla="+- 0 5313 5232"/>
                              <a:gd name="T87" fmla="*/ 5313 h 152"/>
                              <a:gd name="T88" fmla="+- 0 5835 5186"/>
                              <a:gd name="T89" fmla="*/ T88 w 650"/>
                              <a:gd name="T90" fmla="+- 0 5308 5232"/>
                              <a:gd name="T91" fmla="*/ 5308 h 152"/>
                              <a:gd name="T92" fmla="+- 0 5827 5186"/>
                              <a:gd name="T93" fmla="*/ T92 w 650"/>
                              <a:gd name="T94" fmla="+- 0 5303 5232"/>
                              <a:gd name="T95" fmla="*/ 5303 h 152"/>
                              <a:gd name="T96" fmla="+- 0 5823 5186"/>
                              <a:gd name="T97" fmla="*/ T96 w 650"/>
                              <a:gd name="T98" fmla="+- 0 5303 5232"/>
                              <a:gd name="T99" fmla="*/ 5303 h 152"/>
                              <a:gd name="T100" fmla="+- 0 5815 5186"/>
                              <a:gd name="T101" fmla="*/ T100 w 650"/>
                              <a:gd name="T102" fmla="+- 0 5308 5232"/>
                              <a:gd name="T103" fmla="*/ 5308 h 152"/>
                              <a:gd name="T104" fmla="+- 0 5823 5186"/>
                              <a:gd name="T105" fmla="*/ T104 w 650"/>
                              <a:gd name="T106" fmla="+- 0 5312 5232"/>
                              <a:gd name="T107" fmla="*/ 5312 h 152"/>
                              <a:gd name="T108" fmla="+- 0 5823 5186"/>
                              <a:gd name="T109" fmla="*/ T108 w 650"/>
                              <a:gd name="T110" fmla="+- 0 5303 5232"/>
                              <a:gd name="T111" fmla="*/ 5303 h 152"/>
                              <a:gd name="T112" fmla="+- 0 5825 5186"/>
                              <a:gd name="T113" fmla="*/ T112 w 650"/>
                              <a:gd name="T114" fmla="+- 0 5303 5232"/>
                              <a:gd name="T115" fmla="*/ 5303 h 152"/>
                              <a:gd name="T116" fmla="+- 0 5823 5186"/>
                              <a:gd name="T117" fmla="*/ T116 w 650"/>
                              <a:gd name="T118" fmla="+- 0 5303 5232"/>
                              <a:gd name="T119" fmla="*/ 5303 h 152"/>
                              <a:gd name="T120" fmla="+- 0 5823 5186"/>
                              <a:gd name="T121" fmla="*/ T120 w 650"/>
                              <a:gd name="T122" fmla="+- 0 5312 5232"/>
                              <a:gd name="T123" fmla="*/ 5312 h 152"/>
                              <a:gd name="T124" fmla="+- 0 5825 5186"/>
                              <a:gd name="T125" fmla="*/ T124 w 650"/>
                              <a:gd name="T126" fmla="+- 0 5312 5232"/>
                              <a:gd name="T127" fmla="*/ 5312 h 152"/>
                              <a:gd name="T128" fmla="+- 0 5825 5186"/>
                              <a:gd name="T129" fmla="*/ T128 w 650"/>
                              <a:gd name="T130" fmla="+- 0 5303 5232"/>
                              <a:gd name="T131" fmla="*/ 5303 h 152"/>
                              <a:gd name="T132" fmla="+- 0 5705 5186"/>
                              <a:gd name="T133" fmla="*/ T132 w 650"/>
                              <a:gd name="T134" fmla="+- 0 5232 5232"/>
                              <a:gd name="T135" fmla="*/ 5232 h 152"/>
                              <a:gd name="T136" fmla="+- 0 5702 5186"/>
                              <a:gd name="T137" fmla="*/ T136 w 650"/>
                              <a:gd name="T138" fmla="+- 0 5233 5232"/>
                              <a:gd name="T139" fmla="*/ 5233 h 152"/>
                              <a:gd name="T140" fmla="+- 0 5701 5186"/>
                              <a:gd name="T141" fmla="*/ T140 w 650"/>
                              <a:gd name="T142" fmla="+- 0 5235 5232"/>
                              <a:gd name="T143" fmla="*/ 5235 h 152"/>
                              <a:gd name="T144" fmla="+- 0 5700 5186"/>
                              <a:gd name="T145" fmla="*/ T144 w 650"/>
                              <a:gd name="T146" fmla="+- 0 5238 5232"/>
                              <a:gd name="T147" fmla="*/ 5238 h 152"/>
                              <a:gd name="T148" fmla="+- 0 5700 5186"/>
                              <a:gd name="T149" fmla="*/ T148 w 650"/>
                              <a:gd name="T150" fmla="+- 0 5241 5232"/>
                              <a:gd name="T151" fmla="*/ 5241 h 152"/>
                              <a:gd name="T152" fmla="+- 0 5703 5186"/>
                              <a:gd name="T153" fmla="*/ T152 w 650"/>
                              <a:gd name="T154" fmla="+- 0 5242 5232"/>
                              <a:gd name="T155" fmla="*/ 5242 h 152"/>
                              <a:gd name="T156" fmla="+- 0 5815 5186"/>
                              <a:gd name="T157" fmla="*/ T156 w 650"/>
                              <a:gd name="T158" fmla="+- 0 5308 5232"/>
                              <a:gd name="T159" fmla="*/ 5308 h 152"/>
                              <a:gd name="T160" fmla="+- 0 5823 5186"/>
                              <a:gd name="T161" fmla="*/ T160 w 650"/>
                              <a:gd name="T162" fmla="+- 0 5303 5232"/>
                              <a:gd name="T163" fmla="*/ 5303 h 152"/>
                              <a:gd name="T164" fmla="+- 0 5825 5186"/>
                              <a:gd name="T165" fmla="*/ T164 w 650"/>
                              <a:gd name="T166" fmla="+- 0 5303 5232"/>
                              <a:gd name="T167" fmla="*/ 5303 h 152"/>
                              <a:gd name="T168" fmla="+- 0 5825 5186"/>
                              <a:gd name="T169" fmla="*/ T168 w 650"/>
                              <a:gd name="T170" fmla="+- 0 5303 5232"/>
                              <a:gd name="T171" fmla="*/ 5303 h 152"/>
                              <a:gd name="T172" fmla="+- 0 5827 5186"/>
                              <a:gd name="T173" fmla="*/ T172 w 650"/>
                              <a:gd name="T174" fmla="+- 0 5303 5232"/>
                              <a:gd name="T175" fmla="*/ 5303 h 152"/>
                              <a:gd name="T176" fmla="+- 0 5705 5186"/>
                              <a:gd name="T177" fmla="*/ T176 w 650"/>
                              <a:gd name="T178" fmla="+- 0 5232 5232"/>
                              <a:gd name="T179" fmla="*/ 523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0" h="152">
                                <a:moveTo>
                                  <a:pt x="629" y="76"/>
                                </a:moveTo>
                                <a:lnTo>
                                  <a:pt x="517" y="141"/>
                                </a:lnTo>
                                <a:lnTo>
                                  <a:pt x="514" y="143"/>
                                </a:lnTo>
                                <a:lnTo>
                                  <a:pt x="514" y="146"/>
                                </a:lnTo>
                                <a:lnTo>
                                  <a:pt x="515" y="148"/>
                                </a:lnTo>
                                <a:lnTo>
                                  <a:pt x="516" y="151"/>
                                </a:lnTo>
                                <a:lnTo>
                                  <a:pt x="519" y="151"/>
                                </a:lnTo>
                                <a:lnTo>
                                  <a:pt x="641" y="81"/>
                                </a:lnTo>
                                <a:lnTo>
                                  <a:pt x="639" y="81"/>
                                </a:lnTo>
                                <a:lnTo>
                                  <a:pt x="639" y="80"/>
                                </a:lnTo>
                                <a:lnTo>
                                  <a:pt x="637" y="80"/>
                                </a:lnTo>
                                <a:lnTo>
                                  <a:pt x="629" y="76"/>
                                </a:lnTo>
                                <a:close/>
                                <a:moveTo>
                                  <a:pt x="621" y="71"/>
                                </a:moveTo>
                                <a:lnTo>
                                  <a:pt x="0" y="71"/>
                                </a:lnTo>
                                <a:lnTo>
                                  <a:pt x="0" y="81"/>
                                </a:lnTo>
                                <a:lnTo>
                                  <a:pt x="620" y="81"/>
                                </a:lnTo>
                                <a:lnTo>
                                  <a:pt x="629" y="76"/>
                                </a:lnTo>
                                <a:lnTo>
                                  <a:pt x="621" y="71"/>
                                </a:lnTo>
                                <a:close/>
                                <a:moveTo>
                                  <a:pt x="641" y="71"/>
                                </a:moveTo>
                                <a:lnTo>
                                  <a:pt x="639" y="71"/>
                                </a:lnTo>
                                <a:lnTo>
                                  <a:pt x="639" y="81"/>
                                </a:lnTo>
                                <a:lnTo>
                                  <a:pt x="641" y="81"/>
                                </a:lnTo>
                                <a:lnTo>
                                  <a:pt x="649" y="76"/>
                                </a:lnTo>
                                <a:lnTo>
                                  <a:pt x="641" y="71"/>
                                </a:lnTo>
                                <a:close/>
                                <a:moveTo>
                                  <a:pt x="637" y="71"/>
                                </a:moveTo>
                                <a:lnTo>
                                  <a:pt x="629" y="76"/>
                                </a:lnTo>
                                <a:lnTo>
                                  <a:pt x="637" y="80"/>
                                </a:lnTo>
                                <a:lnTo>
                                  <a:pt x="637" y="71"/>
                                </a:lnTo>
                                <a:close/>
                                <a:moveTo>
                                  <a:pt x="639" y="71"/>
                                </a:moveTo>
                                <a:lnTo>
                                  <a:pt x="637" y="71"/>
                                </a:lnTo>
                                <a:lnTo>
                                  <a:pt x="637" y="80"/>
                                </a:lnTo>
                                <a:lnTo>
                                  <a:pt x="639" y="80"/>
                                </a:lnTo>
                                <a:lnTo>
                                  <a:pt x="639" y="71"/>
                                </a:lnTo>
                                <a:close/>
                                <a:moveTo>
                                  <a:pt x="519" y="0"/>
                                </a:moveTo>
                                <a:lnTo>
                                  <a:pt x="516" y="1"/>
                                </a:lnTo>
                                <a:lnTo>
                                  <a:pt x="515" y="3"/>
                                </a:lnTo>
                                <a:lnTo>
                                  <a:pt x="514" y="6"/>
                                </a:lnTo>
                                <a:lnTo>
                                  <a:pt x="514" y="9"/>
                                </a:lnTo>
                                <a:lnTo>
                                  <a:pt x="517" y="10"/>
                                </a:lnTo>
                                <a:lnTo>
                                  <a:pt x="629" y="76"/>
                                </a:lnTo>
                                <a:lnTo>
                                  <a:pt x="637" y="71"/>
                                </a:lnTo>
                                <a:lnTo>
                                  <a:pt x="639" y="71"/>
                                </a:lnTo>
                                <a:lnTo>
                                  <a:pt x="641" y="71"/>
                                </a:lnTo>
                                <a:lnTo>
                                  <a:pt x="51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Rectangle 484"/>
                        <wps:cNvSpPr>
                          <a:spLocks noChangeArrowheads="1"/>
                        </wps:cNvSpPr>
                        <wps:spPr bwMode="auto">
                          <a:xfrm>
                            <a:off x="2179" y="4529"/>
                            <a:ext cx="3010" cy="155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83"/>
                        <wps:cNvSpPr>
                          <a:spLocks noChangeArrowheads="1"/>
                        </wps:cNvSpPr>
                        <wps:spPr bwMode="auto">
                          <a:xfrm>
                            <a:off x="2179" y="4529"/>
                            <a:ext cx="3010" cy="155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482"/>
                        <wps:cNvSpPr>
                          <a:spLocks/>
                        </wps:cNvSpPr>
                        <wps:spPr bwMode="auto">
                          <a:xfrm>
                            <a:off x="3650" y="6082"/>
                            <a:ext cx="3811" cy="650"/>
                          </a:xfrm>
                          <a:custGeom>
                            <a:avLst/>
                            <a:gdLst>
                              <a:gd name="T0" fmla="+- 0 3656 3651"/>
                              <a:gd name="T1" fmla="*/ T0 w 3811"/>
                              <a:gd name="T2" fmla="+- 0 6597 6083"/>
                              <a:gd name="T3" fmla="*/ 6597 h 650"/>
                              <a:gd name="T4" fmla="+- 0 3654 3651"/>
                              <a:gd name="T5" fmla="*/ T4 w 3811"/>
                              <a:gd name="T6" fmla="+- 0 6598 6083"/>
                              <a:gd name="T7" fmla="*/ 6598 h 650"/>
                              <a:gd name="T8" fmla="+- 0 3651 3651"/>
                              <a:gd name="T9" fmla="*/ T8 w 3811"/>
                              <a:gd name="T10" fmla="+- 0 6599 6083"/>
                              <a:gd name="T11" fmla="*/ 6599 h 650"/>
                              <a:gd name="T12" fmla="+- 0 3651 3651"/>
                              <a:gd name="T13" fmla="*/ T12 w 3811"/>
                              <a:gd name="T14" fmla="+- 0 6602 6083"/>
                              <a:gd name="T15" fmla="*/ 6602 h 650"/>
                              <a:gd name="T16" fmla="+- 0 3726 3651"/>
                              <a:gd name="T17" fmla="*/ T16 w 3811"/>
                              <a:gd name="T18" fmla="+- 0 6732 6083"/>
                              <a:gd name="T19" fmla="*/ 6732 h 650"/>
                              <a:gd name="T20" fmla="+- 0 3732 3651"/>
                              <a:gd name="T21" fmla="*/ T20 w 3811"/>
                              <a:gd name="T22" fmla="+- 0 6722 6083"/>
                              <a:gd name="T23" fmla="*/ 6722 h 650"/>
                              <a:gd name="T24" fmla="+- 0 3721 3651"/>
                              <a:gd name="T25" fmla="*/ T24 w 3811"/>
                              <a:gd name="T26" fmla="+- 0 6722 6083"/>
                              <a:gd name="T27" fmla="*/ 6722 h 650"/>
                              <a:gd name="T28" fmla="+- 0 3721 3651"/>
                              <a:gd name="T29" fmla="*/ T28 w 3811"/>
                              <a:gd name="T30" fmla="+- 0 6704 6083"/>
                              <a:gd name="T31" fmla="*/ 6704 h 650"/>
                              <a:gd name="T32" fmla="+- 0 3659 3651"/>
                              <a:gd name="T33" fmla="*/ T32 w 3811"/>
                              <a:gd name="T34" fmla="+- 0 6597 6083"/>
                              <a:gd name="T35" fmla="*/ 6597 h 650"/>
                              <a:gd name="T36" fmla="+- 0 3656 3651"/>
                              <a:gd name="T37" fmla="*/ T36 w 3811"/>
                              <a:gd name="T38" fmla="+- 0 6597 6083"/>
                              <a:gd name="T39" fmla="*/ 6597 h 650"/>
                              <a:gd name="T40" fmla="+- 0 3721 3651"/>
                              <a:gd name="T41" fmla="*/ T40 w 3811"/>
                              <a:gd name="T42" fmla="+- 0 6704 6083"/>
                              <a:gd name="T43" fmla="*/ 6704 h 650"/>
                              <a:gd name="T44" fmla="+- 0 3721 3651"/>
                              <a:gd name="T45" fmla="*/ T44 w 3811"/>
                              <a:gd name="T46" fmla="+- 0 6722 6083"/>
                              <a:gd name="T47" fmla="*/ 6722 h 650"/>
                              <a:gd name="T48" fmla="+- 0 3731 3651"/>
                              <a:gd name="T49" fmla="*/ T48 w 3811"/>
                              <a:gd name="T50" fmla="+- 0 6722 6083"/>
                              <a:gd name="T51" fmla="*/ 6722 h 650"/>
                              <a:gd name="T52" fmla="+- 0 3731 3651"/>
                              <a:gd name="T53" fmla="*/ T52 w 3811"/>
                              <a:gd name="T54" fmla="+- 0 6720 6083"/>
                              <a:gd name="T55" fmla="*/ 6720 h 650"/>
                              <a:gd name="T56" fmla="+- 0 3722 3651"/>
                              <a:gd name="T57" fmla="*/ T56 w 3811"/>
                              <a:gd name="T58" fmla="+- 0 6720 6083"/>
                              <a:gd name="T59" fmla="*/ 6720 h 650"/>
                              <a:gd name="T60" fmla="+- 0 3726 3651"/>
                              <a:gd name="T61" fmla="*/ T60 w 3811"/>
                              <a:gd name="T62" fmla="+- 0 6712 6083"/>
                              <a:gd name="T63" fmla="*/ 6712 h 650"/>
                              <a:gd name="T64" fmla="+- 0 3721 3651"/>
                              <a:gd name="T65" fmla="*/ T64 w 3811"/>
                              <a:gd name="T66" fmla="+- 0 6704 6083"/>
                              <a:gd name="T67" fmla="*/ 6704 h 650"/>
                              <a:gd name="T68" fmla="+- 0 3797 3651"/>
                              <a:gd name="T69" fmla="*/ T68 w 3811"/>
                              <a:gd name="T70" fmla="+- 0 6597 6083"/>
                              <a:gd name="T71" fmla="*/ 6597 h 650"/>
                              <a:gd name="T72" fmla="+- 0 3793 3651"/>
                              <a:gd name="T73" fmla="*/ T72 w 3811"/>
                              <a:gd name="T74" fmla="+- 0 6597 6083"/>
                              <a:gd name="T75" fmla="*/ 6597 h 650"/>
                              <a:gd name="T76" fmla="+- 0 3731 3651"/>
                              <a:gd name="T77" fmla="*/ T76 w 3811"/>
                              <a:gd name="T78" fmla="+- 0 6704 6083"/>
                              <a:gd name="T79" fmla="*/ 6704 h 650"/>
                              <a:gd name="T80" fmla="+- 0 3731 3651"/>
                              <a:gd name="T81" fmla="*/ T80 w 3811"/>
                              <a:gd name="T82" fmla="+- 0 6722 6083"/>
                              <a:gd name="T83" fmla="*/ 6722 h 650"/>
                              <a:gd name="T84" fmla="+- 0 3732 3651"/>
                              <a:gd name="T85" fmla="*/ T84 w 3811"/>
                              <a:gd name="T86" fmla="+- 0 6722 6083"/>
                              <a:gd name="T87" fmla="*/ 6722 h 650"/>
                              <a:gd name="T88" fmla="+- 0 3802 3651"/>
                              <a:gd name="T89" fmla="*/ T88 w 3811"/>
                              <a:gd name="T90" fmla="+- 0 6602 6083"/>
                              <a:gd name="T91" fmla="*/ 6602 h 650"/>
                              <a:gd name="T92" fmla="+- 0 3801 3651"/>
                              <a:gd name="T93" fmla="*/ T92 w 3811"/>
                              <a:gd name="T94" fmla="+- 0 6599 6083"/>
                              <a:gd name="T95" fmla="*/ 6599 h 650"/>
                              <a:gd name="T96" fmla="+- 0 3799 3651"/>
                              <a:gd name="T97" fmla="*/ T96 w 3811"/>
                              <a:gd name="T98" fmla="+- 0 6598 6083"/>
                              <a:gd name="T99" fmla="*/ 6598 h 650"/>
                              <a:gd name="T100" fmla="+- 0 3797 3651"/>
                              <a:gd name="T101" fmla="*/ T100 w 3811"/>
                              <a:gd name="T102" fmla="+- 0 6597 6083"/>
                              <a:gd name="T103" fmla="*/ 6597 h 650"/>
                              <a:gd name="T104" fmla="+- 0 3726 3651"/>
                              <a:gd name="T105" fmla="*/ T104 w 3811"/>
                              <a:gd name="T106" fmla="+- 0 6712 6083"/>
                              <a:gd name="T107" fmla="*/ 6712 h 650"/>
                              <a:gd name="T108" fmla="+- 0 3722 3651"/>
                              <a:gd name="T109" fmla="*/ T108 w 3811"/>
                              <a:gd name="T110" fmla="+- 0 6720 6083"/>
                              <a:gd name="T111" fmla="*/ 6720 h 650"/>
                              <a:gd name="T112" fmla="+- 0 3731 3651"/>
                              <a:gd name="T113" fmla="*/ T112 w 3811"/>
                              <a:gd name="T114" fmla="+- 0 6720 6083"/>
                              <a:gd name="T115" fmla="*/ 6720 h 650"/>
                              <a:gd name="T116" fmla="+- 0 3726 3651"/>
                              <a:gd name="T117" fmla="*/ T116 w 3811"/>
                              <a:gd name="T118" fmla="+- 0 6712 6083"/>
                              <a:gd name="T119" fmla="*/ 6712 h 650"/>
                              <a:gd name="T120" fmla="+- 0 3731 3651"/>
                              <a:gd name="T121" fmla="*/ T120 w 3811"/>
                              <a:gd name="T122" fmla="+- 0 6704 6083"/>
                              <a:gd name="T123" fmla="*/ 6704 h 650"/>
                              <a:gd name="T124" fmla="+- 0 3726 3651"/>
                              <a:gd name="T125" fmla="*/ T124 w 3811"/>
                              <a:gd name="T126" fmla="+- 0 6712 6083"/>
                              <a:gd name="T127" fmla="*/ 6712 h 650"/>
                              <a:gd name="T128" fmla="+- 0 3731 3651"/>
                              <a:gd name="T129" fmla="*/ T128 w 3811"/>
                              <a:gd name="T130" fmla="+- 0 6720 6083"/>
                              <a:gd name="T131" fmla="*/ 6720 h 650"/>
                              <a:gd name="T132" fmla="+- 0 3731 3651"/>
                              <a:gd name="T133" fmla="*/ T132 w 3811"/>
                              <a:gd name="T134" fmla="+- 0 6720 6083"/>
                              <a:gd name="T135" fmla="*/ 6720 h 650"/>
                              <a:gd name="T136" fmla="+- 0 3731 3651"/>
                              <a:gd name="T137" fmla="*/ T136 w 3811"/>
                              <a:gd name="T138" fmla="+- 0 6704 6083"/>
                              <a:gd name="T139" fmla="*/ 6704 h 650"/>
                              <a:gd name="T140" fmla="+- 0 7452 3651"/>
                              <a:gd name="T141" fmla="*/ T140 w 3811"/>
                              <a:gd name="T142" fmla="+- 0 6429 6083"/>
                              <a:gd name="T143" fmla="*/ 6429 h 650"/>
                              <a:gd name="T144" fmla="+- 0 3721 3651"/>
                              <a:gd name="T145" fmla="*/ T144 w 3811"/>
                              <a:gd name="T146" fmla="+- 0 6429 6083"/>
                              <a:gd name="T147" fmla="*/ 6429 h 650"/>
                              <a:gd name="T148" fmla="+- 0 3721 3651"/>
                              <a:gd name="T149" fmla="*/ T148 w 3811"/>
                              <a:gd name="T150" fmla="+- 0 6704 6083"/>
                              <a:gd name="T151" fmla="*/ 6704 h 650"/>
                              <a:gd name="T152" fmla="+- 0 3726 3651"/>
                              <a:gd name="T153" fmla="*/ T152 w 3811"/>
                              <a:gd name="T154" fmla="+- 0 6712 6083"/>
                              <a:gd name="T155" fmla="*/ 6712 h 650"/>
                              <a:gd name="T156" fmla="+- 0 3731 3651"/>
                              <a:gd name="T157" fmla="*/ T156 w 3811"/>
                              <a:gd name="T158" fmla="+- 0 6704 6083"/>
                              <a:gd name="T159" fmla="*/ 6704 h 650"/>
                              <a:gd name="T160" fmla="+- 0 3731 3651"/>
                              <a:gd name="T161" fmla="*/ T160 w 3811"/>
                              <a:gd name="T162" fmla="+- 0 6439 6083"/>
                              <a:gd name="T163" fmla="*/ 6439 h 650"/>
                              <a:gd name="T164" fmla="+- 0 3726 3651"/>
                              <a:gd name="T165" fmla="*/ T164 w 3811"/>
                              <a:gd name="T166" fmla="+- 0 6439 6083"/>
                              <a:gd name="T167" fmla="*/ 6439 h 650"/>
                              <a:gd name="T168" fmla="+- 0 3731 3651"/>
                              <a:gd name="T169" fmla="*/ T168 w 3811"/>
                              <a:gd name="T170" fmla="+- 0 6434 6083"/>
                              <a:gd name="T171" fmla="*/ 6434 h 650"/>
                              <a:gd name="T172" fmla="+- 0 7452 3651"/>
                              <a:gd name="T173" fmla="*/ T172 w 3811"/>
                              <a:gd name="T174" fmla="+- 0 6434 6083"/>
                              <a:gd name="T175" fmla="*/ 6434 h 650"/>
                              <a:gd name="T176" fmla="+- 0 7452 3651"/>
                              <a:gd name="T177" fmla="*/ T176 w 3811"/>
                              <a:gd name="T178" fmla="+- 0 6429 6083"/>
                              <a:gd name="T179" fmla="*/ 6429 h 650"/>
                              <a:gd name="T180" fmla="+- 0 3731 3651"/>
                              <a:gd name="T181" fmla="*/ T180 w 3811"/>
                              <a:gd name="T182" fmla="+- 0 6434 6083"/>
                              <a:gd name="T183" fmla="*/ 6434 h 650"/>
                              <a:gd name="T184" fmla="+- 0 3726 3651"/>
                              <a:gd name="T185" fmla="*/ T184 w 3811"/>
                              <a:gd name="T186" fmla="+- 0 6439 6083"/>
                              <a:gd name="T187" fmla="*/ 6439 h 650"/>
                              <a:gd name="T188" fmla="+- 0 3731 3651"/>
                              <a:gd name="T189" fmla="*/ T188 w 3811"/>
                              <a:gd name="T190" fmla="+- 0 6439 6083"/>
                              <a:gd name="T191" fmla="*/ 6439 h 650"/>
                              <a:gd name="T192" fmla="+- 0 3731 3651"/>
                              <a:gd name="T193" fmla="*/ T192 w 3811"/>
                              <a:gd name="T194" fmla="+- 0 6434 6083"/>
                              <a:gd name="T195" fmla="*/ 6434 h 650"/>
                              <a:gd name="T196" fmla="+- 0 7462 3651"/>
                              <a:gd name="T197" fmla="*/ T196 w 3811"/>
                              <a:gd name="T198" fmla="+- 0 6429 6083"/>
                              <a:gd name="T199" fmla="*/ 6429 h 650"/>
                              <a:gd name="T200" fmla="+- 0 7457 3651"/>
                              <a:gd name="T201" fmla="*/ T200 w 3811"/>
                              <a:gd name="T202" fmla="+- 0 6429 6083"/>
                              <a:gd name="T203" fmla="*/ 6429 h 650"/>
                              <a:gd name="T204" fmla="+- 0 7452 3651"/>
                              <a:gd name="T205" fmla="*/ T204 w 3811"/>
                              <a:gd name="T206" fmla="+- 0 6434 6083"/>
                              <a:gd name="T207" fmla="*/ 6434 h 650"/>
                              <a:gd name="T208" fmla="+- 0 3731 3651"/>
                              <a:gd name="T209" fmla="*/ T208 w 3811"/>
                              <a:gd name="T210" fmla="+- 0 6434 6083"/>
                              <a:gd name="T211" fmla="*/ 6434 h 650"/>
                              <a:gd name="T212" fmla="+- 0 3731 3651"/>
                              <a:gd name="T213" fmla="*/ T212 w 3811"/>
                              <a:gd name="T214" fmla="+- 0 6439 6083"/>
                              <a:gd name="T215" fmla="*/ 6439 h 650"/>
                              <a:gd name="T216" fmla="+- 0 7462 3651"/>
                              <a:gd name="T217" fmla="*/ T216 w 3811"/>
                              <a:gd name="T218" fmla="+- 0 6439 6083"/>
                              <a:gd name="T219" fmla="*/ 6439 h 650"/>
                              <a:gd name="T220" fmla="+- 0 7462 3651"/>
                              <a:gd name="T221" fmla="*/ T220 w 3811"/>
                              <a:gd name="T222" fmla="+- 0 6429 6083"/>
                              <a:gd name="T223" fmla="*/ 6429 h 650"/>
                              <a:gd name="T224" fmla="+- 0 7462 3651"/>
                              <a:gd name="T225" fmla="*/ T224 w 3811"/>
                              <a:gd name="T226" fmla="+- 0 6083 6083"/>
                              <a:gd name="T227" fmla="*/ 6083 h 650"/>
                              <a:gd name="T228" fmla="+- 0 7452 3651"/>
                              <a:gd name="T229" fmla="*/ T228 w 3811"/>
                              <a:gd name="T230" fmla="+- 0 6083 6083"/>
                              <a:gd name="T231" fmla="*/ 6083 h 650"/>
                              <a:gd name="T232" fmla="+- 0 7452 3651"/>
                              <a:gd name="T233" fmla="*/ T232 w 3811"/>
                              <a:gd name="T234" fmla="+- 0 6434 6083"/>
                              <a:gd name="T235" fmla="*/ 6434 h 650"/>
                              <a:gd name="T236" fmla="+- 0 7457 3651"/>
                              <a:gd name="T237" fmla="*/ T236 w 3811"/>
                              <a:gd name="T238" fmla="+- 0 6429 6083"/>
                              <a:gd name="T239" fmla="*/ 6429 h 650"/>
                              <a:gd name="T240" fmla="+- 0 7462 3651"/>
                              <a:gd name="T241" fmla="*/ T240 w 3811"/>
                              <a:gd name="T242" fmla="+- 0 6429 6083"/>
                              <a:gd name="T243" fmla="*/ 6429 h 650"/>
                              <a:gd name="T244" fmla="+- 0 7462 3651"/>
                              <a:gd name="T245" fmla="*/ T244 w 3811"/>
                              <a:gd name="T246" fmla="+- 0 6083 6083"/>
                              <a:gd name="T247" fmla="*/ 6083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11" h="650">
                                <a:moveTo>
                                  <a:pt x="5" y="514"/>
                                </a:moveTo>
                                <a:lnTo>
                                  <a:pt x="3" y="515"/>
                                </a:lnTo>
                                <a:lnTo>
                                  <a:pt x="0" y="516"/>
                                </a:lnTo>
                                <a:lnTo>
                                  <a:pt x="0" y="519"/>
                                </a:lnTo>
                                <a:lnTo>
                                  <a:pt x="75" y="649"/>
                                </a:lnTo>
                                <a:lnTo>
                                  <a:pt x="81" y="639"/>
                                </a:lnTo>
                                <a:lnTo>
                                  <a:pt x="70" y="639"/>
                                </a:lnTo>
                                <a:lnTo>
                                  <a:pt x="70" y="621"/>
                                </a:lnTo>
                                <a:lnTo>
                                  <a:pt x="8" y="514"/>
                                </a:lnTo>
                                <a:lnTo>
                                  <a:pt x="5" y="514"/>
                                </a:lnTo>
                                <a:close/>
                                <a:moveTo>
                                  <a:pt x="70" y="621"/>
                                </a:moveTo>
                                <a:lnTo>
                                  <a:pt x="70" y="639"/>
                                </a:lnTo>
                                <a:lnTo>
                                  <a:pt x="80" y="639"/>
                                </a:lnTo>
                                <a:lnTo>
                                  <a:pt x="80" y="637"/>
                                </a:lnTo>
                                <a:lnTo>
                                  <a:pt x="71" y="637"/>
                                </a:lnTo>
                                <a:lnTo>
                                  <a:pt x="75" y="629"/>
                                </a:lnTo>
                                <a:lnTo>
                                  <a:pt x="70" y="621"/>
                                </a:lnTo>
                                <a:close/>
                                <a:moveTo>
                                  <a:pt x="146" y="514"/>
                                </a:moveTo>
                                <a:lnTo>
                                  <a:pt x="142" y="514"/>
                                </a:lnTo>
                                <a:lnTo>
                                  <a:pt x="80" y="621"/>
                                </a:lnTo>
                                <a:lnTo>
                                  <a:pt x="80" y="639"/>
                                </a:lnTo>
                                <a:lnTo>
                                  <a:pt x="81" y="639"/>
                                </a:lnTo>
                                <a:lnTo>
                                  <a:pt x="151" y="519"/>
                                </a:lnTo>
                                <a:lnTo>
                                  <a:pt x="150" y="516"/>
                                </a:lnTo>
                                <a:lnTo>
                                  <a:pt x="148" y="515"/>
                                </a:lnTo>
                                <a:lnTo>
                                  <a:pt x="146" y="514"/>
                                </a:lnTo>
                                <a:close/>
                                <a:moveTo>
                                  <a:pt x="75" y="629"/>
                                </a:moveTo>
                                <a:lnTo>
                                  <a:pt x="71" y="637"/>
                                </a:lnTo>
                                <a:lnTo>
                                  <a:pt x="80" y="637"/>
                                </a:lnTo>
                                <a:lnTo>
                                  <a:pt x="75" y="629"/>
                                </a:lnTo>
                                <a:close/>
                                <a:moveTo>
                                  <a:pt x="80" y="621"/>
                                </a:moveTo>
                                <a:lnTo>
                                  <a:pt x="75" y="629"/>
                                </a:lnTo>
                                <a:lnTo>
                                  <a:pt x="80" y="637"/>
                                </a:lnTo>
                                <a:lnTo>
                                  <a:pt x="80" y="621"/>
                                </a:lnTo>
                                <a:close/>
                                <a:moveTo>
                                  <a:pt x="3801" y="346"/>
                                </a:moveTo>
                                <a:lnTo>
                                  <a:pt x="70" y="346"/>
                                </a:lnTo>
                                <a:lnTo>
                                  <a:pt x="70" y="621"/>
                                </a:lnTo>
                                <a:lnTo>
                                  <a:pt x="75" y="629"/>
                                </a:lnTo>
                                <a:lnTo>
                                  <a:pt x="80" y="621"/>
                                </a:lnTo>
                                <a:lnTo>
                                  <a:pt x="80" y="356"/>
                                </a:lnTo>
                                <a:lnTo>
                                  <a:pt x="75" y="356"/>
                                </a:lnTo>
                                <a:lnTo>
                                  <a:pt x="80" y="351"/>
                                </a:lnTo>
                                <a:lnTo>
                                  <a:pt x="3801" y="351"/>
                                </a:lnTo>
                                <a:lnTo>
                                  <a:pt x="3801" y="346"/>
                                </a:lnTo>
                                <a:close/>
                                <a:moveTo>
                                  <a:pt x="80" y="351"/>
                                </a:moveTo>
                                <a:lnTo>
                                  <a:pt x="75" y="356"/>
                                </a:lnTo>
                                <a:lnTo>
                                  <a:pt x="80" y="356"/>
                                </a:lnTo>
                                <a:lnTo>
                                  <a:pt x="80" y="351"/>
                                </a:lnTo>
                                <a:close/>
                                <a:moveTo>
                                  <a:pt x="3811" y="346"/>
                                </a:moveTo>
                                <a:lnTo>
                                  <a:pt x="3806" y="346"/>
                                </a:lnTo>
                                <a:lnTo>
                                  <a:pt x="3801" y="351"/>
                                </a:lnTo>
                                <a:lnTo>
                                  <a:pt x="80" y="351"/>
                                </a:lnTo>
                                <a:lnTo>
                                  <a:pt x="80" y="356"/>
                                </a:lnTo>
                                <a:lnTo>
                                  <a:pt x="3811" y="356"/>
                                </a:lnTo>
                                <a:lnTo>
                                  <a:pt x="3811" y="346"/>
                                </a:lnTo>
                                <a:close/>
                                <a:moveTo>
                                  <a:pt x="3811" y="0"/>
                                </a:moveTo>
                                <a:lnTo>
                                  <a:pt x="3801" y="0"/>
                                </a:lnTo>
                                <a:lnTo>
                                  <a:pt x="3801" y="351"/>
                                </a:lnTo>
                                <a:lnTo>
                                  <a:pt x="3806" y="346"/>
                                </a:lnTo>
                                <a:lnTo>
                                  <a:pt x="3811" y="346"/>
                                </a:lnTo>
                                <a:lnTo>
                                  <a:pt x="381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Rectangle 481"/>
                        <wps:cNvSpPr>
                          <a:spLocks noChangeArrowheads="1"/>
                        </wps:cNvSpPr>
                        <wps:spPr bwMode="auto">
                          <a:xfrm>
                            <a:off x="5785" y="4529"/>
                            <a:ext cx="2949" cy="155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80"/>
                        <wps:cNvSpPr>
                          <a:spLocks noChangeArrowheads="1"/>
                        </wps:cNvSpPr>
                        <wps:spPr bwMode="auto">
                          <a:xfrm>
                            <a:off x="5785" y="4529"/>
                            <a:ext cx="2949" cy="155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AutoShape 479"/>
                        <wps:cNvSpPr>
                          <a:spLocks/>
                        </wps:cNvSpPr>
                        <wps:spPr bwMode="auto">
                          <a:xfrm>
                            <a:off x="5270" y="7384"/>
                            <a:ext cx="650" cy="152"/>
                          </a:xfrm>
                          <a:custGeom>
                            <a:avLst/>
                            <a:gdLst>
                              <a:gd name="T0" fmla="+- 0 5900 5271"/>
                              <a:gd name="T1" fmla="*/ T0 w 650"/>
                              <a:gd name="T2" fmla="+- 0 7460 7384"/>
                              <a:gd name="T3" fmla="*/ 7460 h 152"/>
                              <a:gd name="T4" fmla="+- 0 5785 5271"/>
                              <a:gd name="T5" fmla="*/ T4 w 650"/>
                              <a:gd name="T6" fmla="+- 0 7527 7384"/>
                              <a:gd name="T7" fmla="*/ 7527 h 152"/>
                              <a:gd name="T8" fmla="+- 0 5785 5271"/>
                              <a:gd name="T9" fmla="*/ T8 w 650"/>
                              <a:gd name="T10" fmla="+- 0 7530 7384"/>
                              <a:gd name="T11" fmla="*/ 7530 h 152"/>
                              <a:gd name="T12" fmla="+- 0 5787 5271"/>
                              <a:gd name="T13" fmla="*/ T12 w 650"/>
                              <a:gd name="T14" fmla="+- 0 7535 7384"/>
                              <a:gd name="T15" fmla="*/ 7535 h 152"/>
                              <a:gd name="T16" fmla="+- 0 5790 5271"/>
                              <a:gd name="T17" fmla="*/ T16 w 650"/>
                              <a:gd name="T18" fmla="+- 0 7536 7384"/>
                              <a:gd name="T19" fmla="*/ 7536 h 152"/>
                              <a:gd name="T20" fmla="+- 0 5912 5271"/>
                              <a:gd name="T21" fmla="*/ T20 w 650"/>
                              <a:gd name="T22" fmla="+- 0 7465 7384"/>
                              <a:gd name="T23" fmla="*/ 7465 h 152"/>
                              <a:gd name="T24" fmla="+- 0 5910 5271"/>
                              <a:gd name="T25" fmla="*/ T24 w 650"/>
                              <a:gd name="T26" fmla="+- 0 7465 7384"/>
                              <a:gd name="T27" fmla="*/ 7465 h 152"/>
                              <a:gd name="T28" fmla="+- 0 5910 5271"/>
                              <a:gd name="T29" fmla="*/ T28 w 650"/>
                              <a:gd name="T30" fmla="+- 0 7464 7384"/>
                              <a:gd name="T31" fmla="*/ 7464 h 152"/>
                              <a:gd name="T32" fmla="+- 0 5908 5271"/>
                              <a:gd name="T33" fmla="*/ T32 w 650"/>
                              <a:gd name="T34" fmla="+- 0 7464 7384"/>
                              <a:gd name="T35" fmla="*/ 7464 h 152"/>
                              <a:gd name="T36" fmla="+- 0 5900 5271"/>
                              <a:gd name="T37" fmla="*/ T36 w 650"/>
                              <a:gd name="T38" fmla="+- 0 7460 7384"/>
                              <a:gd name="T39" fmla="*/ 7460 h 152"/>
                              <a:gd name="T40" fmla="+- 0 5892 5271"/>
                              <a:gd name="T41" fmla="*/ T40 w 650"/>
                              <a:gd name="T42" fmla="+- 0 7455 7384"/>
                              <a:gd name="T43" fmla="*/ 7455 h 152"/>
                              <a:gd name="T44" fmla="+- 0 5271 5271"/>
                              <a:gd name="T45" fmla="*/ T44 w 650"/>
                              <a:gd name="T46" fmla="+- 0 7455 7384"/>
                              <a:gd name="T47" fmla="*/ 7455 h 152"/>
                              <a:gd name="T48" fmla="+- 0 5271 5271"/>
                              <a:gd name="T49" fmla="*/ T48 w 650"/>
                              <a:gd name="T50" fmla="+- 0 7465 7384"/>
                              <a:gd name="T51" fmla="*/ 7465 h 152"/>
                              <a:gd name="T52" fmla="+- 0 5892 5271"/>
                              <a:gd name="T53" fmla="*/ T52 w 650"/>
                              <a:gd name="T54" fmla="+- 0 7465 7384"/>
                              <a:gd name="T55" fmla="*/ 7465 h 152"/>
                              <a:gd name="T56" fmla="+- 0 5900 5271"/>
                              <a:gd name="T57" fmla="*/ T56 w 650"/>
                              <a:gd name="T58" fmla="+- 0 7460 7384"/>
                              <a:gd name="T59" fmla="*/ 7460 h 152"/>
                              <a:gd name="T60" fmla="+- 0 5892 5271"/>
                              <a:gd name="T61" fmla="*/ T60 w 650"/>
                              <a:gd name="T62" fmla="+- 0 7455 7384"/>
                              <a:gd name="T63" fmla="*/ 7455 h 152"/>
                              <a:gd name="T64" fmla="+- 0 5912 5271"/>
                              <a:gd name="T65" fmla="*/ T64 w 650"/>
                              <a:gd name="T66" fmla="+- 0 7455 7384"/>
                              <a:gd name="T67" fmla="*/ 7455 h 152"/>
                              <a:gd name="T68" fmla="+- 0 5910 5271"/>
                              <a:gd name="T69" fmla="*/ T68 w 650"/>
                              <a:gd name="T70" fmla="+- 0 7455 7384"/>
                              <a:gd name="T71" fmla="*/ 7455 h 152"/>
                              <a:gd name="T72" fmla="+- 0 5910 5271"/>
                              <a:gd name="T73" fmla="*/ T72 w 650"/>
                              <a:gd name="T74" fmla="+- 0 7465 7384"/>
                              <a:gd name="T75" fmla="*/ 7465 h 152"/>
                              <a:gd name="T76" fmla="+- 0 5912 5271"/>
                              <a:gd name="T77" fmla="*/ T76 w 650"/>
                              <a:gd name="T78" fmla="+- 0 7465 7384"/>
                              <a:gd name="T79" fmla="*/ 7465 h 152"/>
                              <a:gd name="T80" fmla="+- 0 5920 5271"/>
                              <a:gd name="T81" fmla="*/ T80 w 650"/>
                              <a:gd name="T82" fmla="+- 0 7460 7384"/>
                              <a:gd name="T83" fmla="*/ 7460 h 152"/>
                              <a:gd name="T84" fmla="+- 0 5912 5271"/>
                              <a:gd name="T85" fmla="*/ T84 w 650"/>
                              <a:gd name="T86" fmla="+- 0 7455 7384"/>
                              <a:gd name="T87" fmla="*/ 7455 h 152"/>
                              <a:gd name="T88" fmla="+- 0 5908 5271"/>
                              <a:gd name="T89" fmla="*/ T88 w 650"/>
                              <a:gd name="T90" fmla="+- 0 7456 7384"/>
                              <a:gd name="T91" fmla="*/ 7456 h 152"/>
                              <a:gd name="T92" fmla="+- 0 5900 5271"/>
                              <a:gd name="T93" fmla="*/ T92 w 650"/>
                              <a:gd name="T94" fmla="+- 0 7460 7384"/>
                              <a:gd name="T95" fmla="*/ 7460 h 152"/>
                              <a:gd name="T96" fmla="+- 0 5908 5271"/>
                              <a:gd name="T97" fmla="*/ T96 w 650"/>
                              <a:gd name="T98" fmla="+- 0 7464 7384"/>
                              <a:gd name="T99" fmla="*/ 7464 h 152"/>
                              <a:gd name="T100" fmla="+- 0 5908 5271"/>
                              <a:gd name="T101" fmla="*/ T100 w 650"/>
                              <a:gd name="T102" fmla="+- 0 7456 7384"/>
                              <a:gd name="T103" fmla="*/ 7456 h 152"/>
                              <a:gd name="T104" fmla="+- 0 5910 5271"/>
                              <a:gd name="T105" fmla="*/ T104 w 650"/>
                              <a:gd name="T106" fmla="+- 0 7456 7384"/>
                              <a:gd name="T107" fmla="*/ 7456 h 152"/>
                              <a:gd name="T108" fmla="+- 0 5908 5271"/>
                              <a:gd name="T109" fmla="*/ T108 w 650"/>
                              <a:gd name="T110" fmla="+- 0 7456 7384"/>
                              <a:gd name="T111" fmla="*/ 7456 h 152"/>
                              <a:gd name="T112" fmla="+- 0 5908 5271"/>
                              <a:gd name="T113" fmla="*/ T112 w 650"/>
                              <a:gd name="T114" fmla="+- 0 7464 7384"/>
                              <a:gd name="T115" fmla="*/ 7464 h 152"/>
                              <a:gd name="T116" fmla="+- 0 5910 5271"/>
                              <a:gd name="T117" fmla="*/ T116 w 650"/>
                              <a:gd name="T118" fmla="+- 0 7464 7384"/>
                              <a:gd name="T119" fmla="*/ 7464 h 152"/>
                              <a:gd name="T120" fmla="+- 0 5910 5271"/>
                              <a:gd name="T121" fmla="*/ T120 w 650"/>
                              <a:gd name="T122" fmla="+- 0 7456 7384"/>
                              <a:gd name="T123" fmla="*/ 7456 h 152"/>
                              <a:gd name="T124" fmla="+- 0 5790 5271"/>
                              <a:gd name="T125" fmla="*/ T124 w 650"/>
                              <a:gd name="T126" fmla="+- 0 7384 7384"/>
                              <a:gd name="T127" fmla="*/ 7384 h 152"/>
                              <a:gd name="T128" fmla="+- 0 5787 5271"/>
                              <a:gd name="T129" fmla="*/ T128 w 650"/>
                              <a:gd name="T130" fmla="+- 0 7385 7384"/>
                              <a:gd name="T131" fmla="*/ 7385 h 152"/>
                              <a:gd name="T132" fmla="+- 0 5785 5271"/>
                              <a:gd name="T133" fmla="*/ T132 w 650"/>
                              <a:gd name="T134" fmla="+- 0 7390 7384"/>
                              <a:gd name="T135" fmla="*/ 7390 h 152"/>
                              <a:gd name="T136" fmla="+- 0 5785 5271"/>
                              <a:gd name="T137" fmla="*/ T136 w 650"/>
                              <a:gd name="T138" fmla="+- 0 7393 7384"/>
                              <a:gd name="T139" fmla="*/ 7393 h 152"/>
                              <a:gd name="T140" fmla="+- 0 5900 5271"/>
                              <a:gd name="T141" fmla="*/ T140 w 650"/>
                              <a:gd name="T142" fmla="+- 0 7460 7384"/>
                              <a:gd name="T143" fmla="*/ 7460 h 152"/>
                              <a:gd name="T144" fmla="+- 0 5908 5271"/>
                              <a:gd name="T145" fmla="*/ T144 w 650"/>
                              <a:gd name="T146" fmla="+- 0 7456 7384"/>
                              <a:gd name="T147" fmla="*/ 7456 h 152"/>
                              <a:gd name="T148" fmla="+- 0 5910 5271"/>
                              <a:gd name="T149" fmla="*/ T148 w 650"/>
                              <a:gd name="T150" fmla="+- 0 7456 7384"/>
                              <a:gd name="T151" fmla="*/ 7456 h 152"/>
                              <a:gd name="T152" fmla="+- 0 5910 5271"/>
                              <a:gd name="T153" fmla="*/ T152 w 650"/>
                              <a:gd name="T154" fmla="+- 0 7455 7384"/>
                              <a:gd name="T155" fmla="*/ 7455 h 152"/>
                              <a:gd name="T156" fmla="+- 0 5912 5271"/>
                              <a:gd name="T157" fmla="*/ T156 w 650"/>
                              <a:gd name="T158" fmla="+- 0 7455 7384"/>
                              <a:gd name="T159" fmla="*/ 7455 h 152"/>
                              <a:gd name="T160" fmla="+- 0 5790 5271"/>
                              <a:gd name="T161" fmla="*/ T160 w 650"/>
                              <a:gd name="T162" fmla="+- 0 7384 7384"/>
                              <a:gd name="T163" fmla="*/ 738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0" h="152">
                                <a:moveTo>
                                  <a:pt x="629" y="76"/>
                                </a:moveTo>
                                <a:lnTo>
                                  <a:pt x="514" y="143"/>
                                </a:lnTo>
                                <a:lnTo>
                                  <a:pt x="514" y="146"/>
                                </a:lnTo>
                                <a:lnTo>
                                  <a:pt x="516" y="151"/>
                                </a:lnTo>
                                <a:lnTo>
                                  <a:pt x="519" y="152"/>
                                </a:lnTo>
                                <a:lnTo>
                                  <a:pt x="641" y="81"/>
                                </a:lnTo>
                                <a:lnTo>
                                  <a:pt x="639" y="81"/>
                                </a:lnTo>
                                <a:lnTo>
                                  <a:pt x="639" y="80"/>
                                </a:lnTo>
                                <a:lnTo>
                                  <a:pt x="637" y="80"/>
                                </a:lnTo>
                                <a:lnTo>
                                  <a:pt x="629" y="76"/>
                                </a:lnTo>
                                <a:close/>
                                <a:moveTo>
                                  <a:pt x="621" y="71"/>
                                </a:moveTo>
                                <a:lnTo>
                                  <a:pt x="0" y="71"/>
                                </a:lnTo>
                                <a:lnTo>
                                  <a:pt x="0" y="81"/>
                                </a:lnTo>
                                <a:lnTo>
                                  <a:pt x="621" y="81"/>
                                </a:lnTo>
                                <a:lnTo>
                                  <a:pt x="629" y="76"/>
                                </a:lnTo>
                                <a:lnTo>
                                  <a:pt x="621" y="71"/>
                                </a:lnTo>
                                <a:close/>
                                <a:moveTo>
                                  <a:pt x="641" y="71"/>
                                </a:moveTo>
                                <a:lnTo>
                                  <a:pt x="639" y="71"/>
                                </a:lnTo>
                                <a:lnTo>
                                  <a:pt x="639" y="81"/>
                                </a:lnTo>
                                <a:lnTo>
                                  <a:pt x="641" y="81"/>
                                </a:lnTo>
                                <a:lnTo>
                                  <a:pt x="649" y="76"/>
                                </a:lnTo>
                                <a:lnTo>
                                  <a:pt x="641" y="71"/>
                                </a:lnTo>
                                <a:close/>
                                <a:moveTo>
                                  <a:pt x="637" y="72"/>
                                </a:moveTo>
                                <a:lnTo>
                                  <a:pt x="629" y="76"/>
                                </a:lnTo>
                                <a:lnTo>
                                  <a:pt x="637" y="80"/>
                                </a:lnTo>
                                <a:lnTo>
                                  <a:pt x="637" y="72"/>
                                </a:lnTo>
                                <a:close/>
                                <a:moveTo>
                                  <a:pt x="639" y="72"/>
                                </a:moveTo>
                                <a:lnTo>
                                  <a:pt x="637" y="72"/>
                                </a:lnTo>
                                <a:lnTo>
                                  <a:pt x="637" y="80"/>
                                </a:lnTo>
                                <a:lnTo>
                                  <a:pt x="639" y="80"/>
                                </a:lnTo>
                                <a:lnTo>
                                  <a:pt x="639" y="72"/>
                                </a:lnTo>
                                <a:close/>
                                <a:moveTo>
                                  <a:pt x="519" y="0"/>
                                </a:moveTo>
                                <a:lnTo>
                                  <a:pt x="516" y="1"/>
                                </a:lnTo>
                                <a:lnTo>
                                  <a:pt x="514" y="6"/>
                                </a:lnTo>
                                <a:lnTo>
                                  <a:pt x="514" y="9"/>
                                </a:lnTo>
                                <a:lnTo>
                                  <a:pt x="629" y="76"/>
                                </a:lnTo>
                                <a:lnTo>
                                  <a:pt x="637" y="72"/>
                                </a:lnTo>
                                <a:lnTo>
                                  <a:pt x="639" y="72"/>
                                </a:lnTo>
                                <a:lnTo>
                                  <a:pt x="639" y="71"/>
                                </a:lnTo>
                                <a:lnTo>
                                  <a:pt x="641" y="71"/>
                                </a:lnTo>
                                <a:lnTo>
                                  <a:pt x="51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Rectangle 478"/>
                        <wps:cNvSpPr>
                          <a:spLocks noChangeArrowheads="1"/>
                        </wps:cNvSpPr>
                        <wps:spPr bwMode="auto">
                          <a:xfrm>
                            <a:off x="2179" y="6681"/>
                            <a:ext cx="3095" cy="155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77"/>
                        <wps:cNvSpPr>
                          <a:spLocks noChangeArrowheads="1"/>
                        </wps:cNvSpPr>
                        <wps:spPr bwMode="auto">
                          <a:xfrm>
                            <a:off x="2179" y="6681"/>
                            <a:ext cx="3095" cy="155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476"/>
                        <wps:cNvSpPr>
                          <a:spLocks noChangeArrowheads="1"/>
                        </wps:cNvSpPr>
                        <wps:spPr bwMode="auto">
                          <a:xfrm>
                            <a:off x="5870" y="6681"/>
                            <a:ext cx="2836" cy="155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75"/>
                        <wps:cNvSpPr>
                          <a:spLocks noChangeArrowheads="1"/>
                        </wps:cNvSpPr>
                        <wps:spPr bwMode="auto">
                          <a:xfrm>
                            <a:off x="5870" y="6681"/>
                            <a:ext cx="2836" cy="155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Text Box 474"/>
                        <wps:cNvSpPr txBox="1">
                          <a:spLocks noChangeArrowheads="1"/>
                        </wps:cNvSpPr>
                        <wps:spPr bwMode="auto">
                          <a:xfrm>
                            <a:off x="5870" y="6681"/>
                            <a:ext cx="2836"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8E699E">
                              <w:pPr>
                                <w:spacing w:before="10"/>
                                <w:rPr>
                                  <w:sz w:val="32"/>
                                </w:rPr>
                              </w:pPr>
                            </w:p>
                            <w:p w:rsidR="008E699E" w:rsidRDefault="00C43574">
                              <w:pPr>
                                <w:spacing w:before="1"/>
                                <w:ind w:left="583"/>
                                <w:rPr>
                                  <w:rFonts w:ascii="Calibri" w:hAnsi="Calibri"/>
                                </w:rPr>
                              </w:pPr>
                              <w:r>
                                <w:rPr>
                                  <w:rFonts w:ascii="Calibri" w:hAnsi="Calibri"/>
                                </w:rPr>
                                <w:t>4.8. Plano peržiūra</w:t>
                              </w:r>
                            </w:p>
                          </w:txbxContent>
                        </wps:txbx>
                        <wps:bodyPr rot="0" vert="horz" wrap="square" lIns="0" tIns="0" rIns="0" bIns="0" anchor="t" anchorCtr="0" upright="1">
                          <a:noAutofit/>
                        </wps:bodyPr>
                      </wps:wsp>
                      <wps:wsp>
                        <wps:cNvPr id="515" name="Text Box 473"/>
                        <wps:cNvSpPr txBox="1">
                          <a:spLocks noChangeArrowheads="1"/>
                        </wps:cNvSpPr>
                        <wps:spPr bwMode="auto">
                          <a:xfrm>
                            <a:off x="2179" y="6681"/>
                            <a:ext cx="3095"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8E699E">
                              <w:pPr>
                                <w:spacing w:before="10"/>
                                <w:rPr>
                                  <w:sz w:val="32"/>
                                </w:rPr>
                              </w:pPr>
                            </w:p>
                            <w:p w:rsidR="008E699E" w:rsidRDefault="00C43574">
                              <w:pPr>
                                <w:spacing w:before="1"/>
                                <w:ind w:left="637"/>
                                <w:rPr>
                                  <w:rFonts w:ascii="Calibri"/>
                                </w:rPr>
                              </w:pPr>
                              <w:r>
                                <w:rPr>
                                  <w:rFonts w:ascii="Calibri"/>
                                </w:rPr>
                                <w:t>4.7. Plano vykdymas</w:t>
                              </w:r>
                            </w:p>
                          </w:txbxContent>
                        </wps:txbx>
                        <wps:bodyPr rot="0" vert="horz" wrap="square" lIns="0" tIns="0" rIns="0" bIns="0" anchor="t" anchorCtr="0" upright="1">
                          <a:noAutofit/>
                        </wps:bodyPr>
                      </wps:wsp>
                      <wps:wsp>
                        <wps:cNvPr id="516" name="Text Box 472"/>
                        <wps:cNvSpPr txBox="1">
                          <a:spLocks noChangeArrowheads="1"/>
                        </wps:cNvSpPr>
                        <wps:spPr bwMode="auto">
                          <a:xfrm>
                            <a:off x="5785" y="4529"/>
                            <a:ext cx="2949"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8E699E">
                              <w:pPr>
                                <w:spacing w:before="2"/>
                                <w:rPr>
                                  <w:sz w:val="24"/>
                                </w:rPr>
                              </w:pPr>
                            </w:p>
                            <w:p w:rsidR="008E699E" w:rsidRDefault="00C43574">
                              <w:pPr>
                                <w:spacing w:line="216" w:lineRule="auto"/>
                                <w:ind w:left="385" w:right="131" w:hanging="238"/>
                                <w:rPr>
                                  <w:rFonts w:ascii="Calibri" w:hAnsi="Calibri"/>
                                </w:rPr>
                              </w:pPr>
                              <w:r>
                                <w:rPr>
                                  <w:rFonts w:ascii="Calibri" w:hAnsi="Calibri"/>
                                </w:rPr>
                                <w:t>4.6. Mokyklos bendruomenės supažindinimas su Planu</w:t>
                              </w:r>
                            </w:p>
                          </w:txbxContent>
                        </wps:txbx>
                        <wps:bodyPr rot="0" vert="horz" wrap="square" lIns="0" tIns="0" rIns="0" bIns="0" anchor="t" anchorCtr="0" upright="1">
                          <a:noAutofit/>
                        </wps:bodyPr>
                      </wps:wsp>
                      <wps:wsp>
                        <wps:cNvPr id="517" name="Text Box 471"/>
                        <wps:cNvSpPr txBox="1">
                          <a:spLocks noChangeArrowheads="1"/>
                        </wps:cNvSpPr>
                        <wps:spPr bwMode="auto">
                          <a:xfrm>
                            <a:off x="2179" y="4529"/>
                            <a:ext cx="301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8E699E">
                              <w:pPr>
                                <w:spacing w:before="4"/>
                              </w:pPr>
                            </w:p>
                            <w:p w:rsidR="008E699E" w:rsidRDefault="00C43574">
                              <w:pPr>
                                <w:spacing w:line="255" w:lineRule="exact"/>
                                <w:ind w:left="493"/>
                                <w:rPr>
                                  <w:rFonts w:ascii="Calibri" w:hAnsi="Calibri"/>
                                </w:rPr>
                              </w:pPr>
                              <w:r>
                                <w:rPr>
                                  <w:rFonts w:ascii="Calibri" w:hAnsi="Calibri"/>
                                </w:rPr>
                                <w:t>4.5. Atsakingų</w:t>
                              </w:r>
                              <w:r>
                                <w:rPr>
                                  <w:rFonts w:ascii="Calibri" w:hAnsi="Calibri"/>
                                  <w:spacing w:val="-5"/>
                                </w:rPr>
                                <w:t xml:space="preserve"> </w:t>
                              </w:r>
                              <w:r>
                                <w:rPr>
                                  <w:rFonts w:ascii="Calibri" w:hAnsi="Calibri"/>
                                </w:rPr>
                                <w:t>asmenų</w:t>
                              </w:r>
                            </w:p>
                            <w:p w:rsidR="008E699E" w:rsidRDefault="00C43574">
                              <w:pPr>
                                <w:spacing w:line="255" w:lineRule="exact"/>
                                <w:ind w:left="510"/>
                                <w:rPr>
                                  <w:rFonts w:ascii="Calibri"/>
                                </w:rPr>
                              </w:pPr>
                              <w:r>
                                <w:rPr>
                                  <w:rFonts w:ascii="Calibri"/>
                                </w:rPr>
                                <w:t>Mokykloje</w:t>
                              </w:r>
                              <w:r>
                                <w:rPr>
                                  <w:rFonts w:ascii="Calibri"/>
                                  <w:spacing w:val="-3"/>
                                </w:rPr>
                                <w:t xml:space="preserve"> </w:t>
                              </w:r>
                              <w:r>
                                <w:rPr>
                                  <w:rFonts w:ascii="Calibri"/>
                                </w:rPr>
                                <w:t>paskyrimas</w:t>
                              </w:r>
                            </w:p>
                          </w:txbxContent>
                        </wps:txbx>
                        <wps:bodyPr rot="0" vert="horz" wrap="square" lIns="0" tIns="0" rIns="0" bIns="0" anchor="t" anchorCtr="0" upright="1">
                          <a:noAutofit/>
                        </wps:bodyPr>
                      </wps:wsp>
                      <wps:wsp>
                        <wps:cNvPr id="518" name="Text Box 470"/>
                        <wps:cNvSpPr txBox="1">
                          <a:spLocks noChangeArrowheads="1"/>
                        </wps:cNvSpPr>
                        <wps:spPr bwMode="auto">
                          <a:xfrm>
                            <a:off x="5812" y="2377"/>
                            <a:ext cx="2977"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8E699E">
                              <w:pPr>
                                <w:spacing w:before="4"/>
                              </w:pPr>
                            </w:p>
                            <w:p w:rsidR="008E699E" w:rsidRDefault="00C43574">
                              <w:pPr>
                                <w:spacing w:line="255" w:lineRule="exact"/>
                                <w:ind w:left="422" w:right="422"/>
                                <w:jc w:val="center"/>
                                <w:rPr>
                                  <w:rFonts w:ascii="Calibri"/>
                                </w:rPr>
                              </w:pPr>
                              <w:r>
                                <w:rPr>
                                  <w:rFonts w:ascii="Calibri"/>
                                </w:rPr>
                                <w:t>4.4. Mokymos sutarties</w:t>
                              </w:r>
                            </w:p>
                            <w:p w:rsidR="008E699E" w:rsidRDefault="00C43574">
                              <w:pPr>
                                <w:spacing w:line="255" w:lineRule="exact"/>
                                <w:ind w:left="422" w:right="419"/>
                                <w:jc w:val="center"/>
                                <w:rPr>
                                  <w:rFonts w:ascii="Calibri" w:hAnsi="Calibri"/>
                                </w:rPr>
                              </w:pPr>
                              <w:r>
                                <w:rPr>
                                  <w:rFonts w:ascii="Calibri" w:hAnsi="Calibri"/>
                                </w:rPr>
                                <w:t>pasirašymas</w:t>
                              </w:r>
                            </w:p>
                          </w:txbxContent>
                        </wps:txbx>
                        <wps:bodyPr rot="0" vert="horz" wrap="square" lIns="0" tIns="0" rIns="0" bIns="0" anchor="t" anchorCtr="0" upright="1">
                          <a:noAutofit/>
                        </wps:bodyPr>
                      </wps:wsp>
                      <wps:wsp>
                        <wps:cNvPr id="519" name="Text Box 469"/>
                        <wps:cNvSpPr txBox="1">
                          <a:spLocks noChangeArrowheads="1"/>
                        </wps:cNvSpPr>
                        <wps:spPr bwMode="auto">
                          <a:xfrm>
                            <a:off x="2179" y="2377"/>
                            <a:ext cx="3038"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8E699E">
                              <w:pPr>
                                <w:spacing w:before="10"/>
                                <w:rPr>
                                  <w:sz w:val="32"/>
                                </w:rPr>
                              </w:pPr>
                            </w:p>
                            <w:p w:rsidR="008E699E" w:rsidRDefault="00C43574">
                              <w:pPr>
                                <w:ind w:left="529"/>
                                <w:rPr>
                                  <w:rFonts w:ascii="Calibri"/>
                                </w:rPr>
                              </w:pPr>
                              <w:r>
                                <w:rPr>
                                  <w:rFonts w:ascii="Calibri"/>
                                </w:rPr>
                                <w:t>4.3. Plano parengimas</w:t>
                              </w:r>
                            </w:p>
                          </w:txbxContent>
                        </wps:txbx>
                        <wps:bodyPr rot="0" vert="horz" wrap="square" lIns="0" tIns="0" rIns="0" bIns="0" anchor="t" anchorCtr="0" upright="1">
                          <a:noAutofit/>
                        </wps:bodyPr>
                      </wps:wsp>
                      <wps:wsp>
                        <wps:cNvPr id="520" name="Text Box 468"/>
                        <wps:cNvSpPr txBox="1">
                          <a:spLocks noChangeArrowheads="1"/>
                        </wps:cNvSpPr>
                        <wps:spPr bwMode="auto">
                          <a:xfrm>
                            <a:off x="5786" y="225"/>
                            <a:ext cx="291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8E699E">
                              <w:pPr>
                                <w:spacing w:before="1"/>
                                <w:rPr>
                                  <w:sz w:val="24"/>
                                </w:rPr>
                              </w:pPr>
                            </w:p>
                            <w:p w:rsidR="008E699E" w:rsidRDefault="00C43574">
                              <w:pPr>
                                <w:spacing w:before="1" w:line="216" w:lineRule="auto"/>
                                <w:ind w:left="489" w:right="119" w:hanging="356"/>
                                <w:rPr>
                                  <w:rFonts w:ascii="Calibri" w:hAnsi="Calibri"/>
                                </w:rPr>
                              </w:pPr>
                              <w:r>
                                <w:rPr>
                                  <w:rFonts w:ascii="Calibri" w:hAnsi="Calibri"/>
                                </w:rPr>
                                <w:t>4.2. Informacijos apie mokinį, sergantį LNL, gavimas</w:t>
                              </w:r>
                            </w:p>
                          </w:txbxContent>
                        </wps:txbx>
                        <wps:bodyPr rot="0" vert="horz" wrap="square" lIns="0" tIns="0" rIns="0" bIns="0" anchor="t" anchorCtr="0" upright="1">
                          <a:noAutofit/>
                        </wps:bodyPr>
                      </wps:wsp>
                      <wps:wsp>
                        <wps:cNvPr id="521" name="Text Box 467"/>
                        <wps:cNvSpPr txBox="1">
                          <a:spLocks noChangeArrowheads="1"/>
                        </wps:cNvSpPr>
                        <wps:spPr bwMode="auto">
                          <a:xfrm>
                            <a:off x="2179" y="225"/>
                            <a:ext cx="301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spacing w:before="4"/>
                                <w:rPr>
                                  <w:sz w:val="23"/>
                                </w:rPr>
                              </w:pPr>
                            </w:p>
                            <w:p w:rsidR="008E699E" w:rsidRDefault="00C43574">
                              <w:pPr>
                                <w:spacing w:line="255" w:lineRule="exact"/>
                                <w:ind w:left="130" w:right="130"/>
                                <w:jc w:val="center"/>
                                <w:rPr>
                                  <w:rFonts w:ascii="Calibri"/>
                                </w:rPr>
                              </w:pPr>
                              <w:r>
                                <w:rPr>
                                  <w:rFonts w:ascii="Calibri"/>
                                </w:rPr>
                                <w:t>4.1. Mokyklos</w:t>
                              </w:r>
                              <w:r>
                                <w:rPr>
                                  <w:rFonts w:ascii="Calibri"/>
                                  <w:spacing w:val="-8"/>
                                </w:rPr>
                                <w:t xml:space="preserve"> </w:t>
                              </w:r>
                              <w:r>
                                <w:rPr>
                                  <w:rFonts w:ascii="Calibri"/>
                                </w:rPr>
                                <w:t>pasirengimas</w:t>
                              </w:r>
                            </w:p>
                            <w:p w:rsidR="008E699E" w:rsidRDefault="00C43574">
                              <w:pPr>
                                <w:spacing w:before="8" w:line="216" w:lineRule="auto"/>
                                <w:ind w:left="130" w:right="131"/>
                                <w:jc w:val="center"/>
                                <w:rPr>
                                  <w:rFonts w:ascii="Calibri" w:hAnsi="Calibri"/>
                                </w:rPr>
                              </w:pPr>
                              <w:r>
                                <w:rPr>
                                  <w:rFonts w:ascii="Calibri" w:hAnsi="Calibri"/>
                                </w:rPr>
                                <w:t>ugdyti mokinius, sergančius LNL, užtikrinant jiems reikiamą sveikatos priežiūros</w:t>
                              </w:r>
                              <w:r>
                                <w:rPr>
                                  <w:rFonts w:ascii="Calibri" w:hAnsi="Calibri"/>
                                  <w:spacing w:val="-9"/>
                                </w:rPr>
                                <w:t xml:space="preserve"> </w:t>
                              </w:r>
                              <w:r>
                                <w:rPr>
                                  <w:rFonts w:ascii="Calibri" w:hAnsi="Calibri"/>
                                </w:rPr>
                                <w:t>pagalbą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32" style="position:absolute;margin-left:108.45pt;margin-top:10.75pt;width:331.5pt;height:401.65pt;z-index:-251603968;mso-wrap-distance-left:0;mso-wrap-distance-right:0;mso-position-horizontal-relative:page;mso-position-vertical-relative:text" coordorigin="2169,215" coordsize="6630,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">
                <v:shape id="AutoShape 497" o:spid="_x0000_s1033" style="position:absolute;left:5187;top:927;width:650;height:152;visibility:visible;mso-wrap-style:square;v-text-anchor:top" coordsize="6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" path="m629,75l514,142r-1,3l516,150r3,1l521,150,640,80r-1,l636,80r-7,-5xm621,70l,70,,80r620,l629,75r-8,-5xm640,70r-1,l639,80r1,l649,75r-9,-5xm636,71r-7,4l636,80r,-9xm639,71r-3,l636,80r3,l639,71xm519,r-3,l513,5r1,3l629,75r7,-4l639,71r,-1l640,70,521,1,519,xe" fillcolor="#4471c4" stroked="f">
                  <v:path arrowok="t" o:connecttype="custom" o:connectlocs="629,1003;514,1070;513,1073;516,1078;519,1079;521,1078;640,1008;639,1008;639,1008;636,1008;629,1003;621,998;0,998;0,1008;620,1008;629,1003;621,998;640,998;639,998;639,1008;640,1008;649,1003;640,998;636,999;629,1003;636,1008;636,999;639,999;636,999;636,1008;639,1008;639,999;519,928;516,928;513,933;514,936;629,1003;636,999;639,999;639,998;640,998;521,929;519,928" o:connectangles="0,0,0,0,0,0,0,0,0,0,0,0,0,0,0,0,0,0,0,0,0,0,0,0,0,0,0,0,0,0,0,0,0,0,0,0,0,0,0,0,0,0,0"/>
                </v:shape>
                <v:rect id="Rectangle 496" o:spid="_x0000_s1034" style="position:absolute;left:2179;top:225;width:301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" fillcolor="#b4c6e7" stroked="f"/>
                <v:rect id="Rectangle 495" o:spid="_x0000_s1035" style="position:absolute;left:2179;top:225;width:301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" filled="f" strokecolor="white" strokeweight="1pt"/>
                <v:shape id="AutoShape 494" o:spid="_x0000_s1036" style="position:absolute;left:3622;top:1778;width:3811;height:650;visibility:visible;mso-wrap-style:square;v-text-anchor:top" coordsize="381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" path="m6,514r-5,3l,520,76,650r6,-10l71,640r,-19l10,517,9,515,6,514xm71,621r,19l81,640r,-3l71,637r5,-7l71,621xm146,514r-3,1l141,517,81,621r,19l82,640,151,520r,-3l146,514xm76,630r-5,7l80,637r-4,-7xm81,621r-5,9l80,637r1,l81,621xm3801,347l71,347r,274l76,630r5,-9l81,357r-5,l81,352r3720,l3801,347xm81,352r-5,5l81,357r,-5xm3811,347r-5,l3801,352,81,352r,5l3811,357r,-10xm3811,r-10,l3801,352r5,-5l3811,347,3811,xe" fillcolor="#4471c4" stroked="f">
                  <v:path arrowok="t" o:connecttype="custom" o:connectlocs="6,2292;1,2295;0,2298;76,2428;82,2418;71,2418;71,2399;10,2295;9,2293;6,2292;71,2399;71,2418;81,2418;81,2415;71,2415;76,2408;71,2399;146,2292;143,2293;141,2295;81,2399;81,2418;82,2418;151,2298;151,2295;146,2292;76,2408;71,2415;80,2415;76,2408;81,2399;76,2408;80,2415;81,2415;81,2399;3801,2125;71,2125;71,2399;76,2408;81,2399;81,2135;76,2135;81,2130;3801,2130;3801,2125;81,2130;76,2135;81,2135;81,2130;3811,2125;3806,2125;3801,2130;81,2130;81,2135;3811,2135;3811,2125;3811,1778;3801,1778;3801,2130;3806,2125;3811,2125;3811,1778" o:connectangles="0,0,0,0,0,0,0,0,0,0,0,0,0,0,0,0,0,0,0,0,0,0,0,0,0,0,0,0,0,0,0,0,0,0,0,0,0,0,0,0,0,0,0,0,0,0,0,0,0,0,0,0,0,0,0,0,0,0,0,0,0,0"/>
                </v:shape>
                <v:rect id="Rectangle 493" o:spid="_x0000_s1037" style="position:absolute;left:5786;top:225;width:291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" fillcolor="#b4c6e7" stroked="f"/>
                <v:rect id="Rectangle 492" o:spid="_x0000_s1038" style="position:absolute;left:5786;top:225;width:291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" filled="f" strokecolor="white" strokeweight="1pt"/>
                <v:shape id="AutoShape 491" o:spid="_x0000_s1039" style="position:absolute;left:5213;top:3079;width:650;height:152;visibility:visible;mso-wrap-style:square;v-text-anchor:top" coordsize="6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" path="m629,75l516,141r-2,2l513,146r3,4l519,151,640,81r-1,l639,80r-3,l629,75xm621,71l,71,,81r620,l629,75r-8,-4xm640,71r-1,l639,81r1,l649,76r-9,-5xm636,71r-7,4l636,80r,-9xm639,71r-3,l636,80r3,l639,71xm519,r-3,1l513,5r1,3l516,10,629,75r7,-4l639,71r1,l519,xe" fillcolor="#4471c4" stroked="f">
                  <v:path arrowok="t" o:connecttype="custom" o:connectlocs="629,3155;516,3221;514,3223;513,3226;516,3230;519,3231;640,3161;639,3161;639,3160;636,3160;629,3155;621,3151;0,3151;0,3161;620,3161;629,3155;621,3151;640,3151;639,3151;639,3161;640,3161;649,3156;640,3151;636,3151;629,3155;636,3160;636,3151;639,3151;636,3151;636,3160;639,3160;639,3151;519,3080;516,3081;513,3085;514,3088;516,3090;629,3155;636,3151;639,3151;639,3151;640,3151;519,3080" o:connectangles="0,0,0,0,0,0,0,0,0,0,0,0,0,0,0,0,0,0,0,0,0,0,0,0,0,0,0,0,0,0,0,0,0,0,0,0,0,0,0,0,0,0,0"/>
                </v:shape>
                <v:rect id="Rectangle 490" o:spid="_x0000_s1040" style="position:absolute;left:2179;top:2377;width:30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" fillcolor="#b4c6e7" stroked="f"/>
                <v:rect id="Rectangle 489" o:spid="_x0000_s1041" style="position:absolute;left:2179;top:2377;width:30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" filled="f" strokecolor="white" strokeweight="1pt"/>
                <v:shape id="AutoShape 488" o:spid="_x0000_s1042" style="position:absolute;left:3608;top:3930;width:3811;height:650;visibility:visible;mso-wrap-style:square;v-text-anchor:top" coordsize="381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" path="m6,513r-3,2l1,516,,519,76,649r6,-10l71,639r,-19l10,516,9,514,6,513xm71,620r,19l81,639r,-3l72,636r4,-7l71,620xm146,513r-3,1l142,516,81,620r,19l82,639,152,519r-1,-3l148,515r-2,-2xm76,629r-4,7l80,636r-4,-7xm81,621r-5,8l80,636r1,l81,621xm3801,346l71,346r,275l76,629r5,-8l81,356r-5,l81,351r3720,l3801,346xm81,351r-5,5l81,356r,-5xm3811,346r-5,l3801,351,81,351r,5l3811,356r,-10xm3811,r-10,l3801,351r5,-5l3811,346,3811,xe" fillcolor="#4471c4" stroked="f">
                  <v:path arrowok="t" o:connecttype="custom" o:connectlocs="3,4446;0,4450;82,4570;71,4551;9,4445;71,4551;81,4570;72,4567;71,4551;143,4445;81,4551;82,4570;151,4447;146,4444;72,4567;76,4560;76,4560;81,4567;3801,4277;71,4552;81,4552;76,4287;3801,4282;81,4282;81,4287;3811,4277;3801,4282;81,4287;3811,4277;3801,3931;3806,4277;3811,3931" o:connectangles="0,0,0,0,0,0,0,0,0,0,0,0,0,0,0,0,0,0,0,0,0,0,0,0,0,0,0,0,0,0,0,0"/>
                </v:shape>
                <v:rect id="Rectangle 487" o:spid="_x0000_s1043" style="position:absolute;left:5812;top:2377;width:297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" fillcolor="#b4c6e7" stroked="f"/>
                <v:rect id="Rectangle 486" o:spid="_x0000_s1044" style="position:absolute;left:5812;top:2377;width:297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" filled="f" strokecolor="white" strokeweight="1pt"/>
                <v:shape id="AutoShape 485" o:spid="_x0000_s1045" style="position:absolute;left:5185;top:5231;width:650;height:152;visibility:visible;mso-wrap-style:square;v-text-anchor:top" coordsize="6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" path="m629,76l517,141r-3,2l514,146r1,2l516,151r3,l641,81r-2,l639,80r-2,l629,76xm621,71l,71,,81r620,l629,76r-8,-5xm641,71r-2,l639,81r2,l649,76r-8,-5xm637,71r-8,5l637,80r,-9xm639,71r-2,l637,80r2,l639,71xm519,r-3,1l515,3r-1,3l514,9r3,1l629,76r8,-5l639,71r2,l519,xe" fillcolor="#4471c4" stroked="f">
                  <v:path arrowok="t" o:connecttype="custom" o:connectlocs="629,5308;517,5373;514,5375;514,5378;515,5380;516,5383;519,5383;641,5313;639,5313;639,5312;637,5312;629,5308;621,5303;0,5303;0,5313;620,5313;629,5308;621,5303;641,5303;639,5303;639,5313;641,5313;649,5308;641,5303;637,5303;629,5308;637,5312;637,5303;639,5303;637,5303;637,5312;639,5312;639,5303;519,5232;516,5233;515,5235;514,5238;514,5241;517,5242;629,5308;637,5303;639,5303;639,5303;641,5303;519,5232" o:connectangles="0,0,0,0,0,0,0,0,0,0,0,0,0,0,0,0,0,0,0,0,0,0,0,0,0,0,0,0,0,0,0,0,0,0,0,0,0,0,0,0,0,0,0,0,0"/>
                </v:shape>
                <v:rect id="Rectangle 484" o:spid="_x0000_s1046" style="position:absolute;left:2179;top:4529;width:301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" fillcolor="#b4c6e7" stroked="f"/>
                <v:rect id="Rectangle 483" o:spid="_x0000_s1047" style="position:absolute;left:2179;top:4529;width:301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" filled="f" strokecolor="white" strokeweight="1pt"/>
                <v:shape id="AutoShape 482" o:spid="_x0000_s1048" style="position:absolute;left:3650;top:6082;width:3811;height:650;visibility:visible;mso-wrap-style:square;v-text-anchor:top" coordsize="381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" path="m5,514r-2,1l,516r,3l75,649r6,-10l70,639r,-18l8,514r-3,xm70,621r,18l80,639r,-2l71,637r4,-8l70,621xm146,514r-4,l80,621r,18l81,639,151,519r-1,-3l148,515r-2,-1xm75,629r-4,8l80,637r-5,-8xm80,621r-5,8l80,637r,-16xm3801,346l70,346r,275l75,629r5,-8l80,356r-5,l80,351r3721,l3801,346xm80,351r-5,5l80,356r,-5xm3811,346r-5,l3801,351,80,351r,5l3811,356r,-10xm3811,r-10,l3801,351r5,-5l3811,346,3811,xe" fillcolor="#4471c4" stroked="f">
                  <v:path arrowok="t" o:connecttype="custom" o:connectlocs="5,6597;3,6598;0,6599;0,6602;75,6732;81,6722;70,6722;70,6704;8,6597;5,6597;70,6704;70,6722;80,6722;80,6720;71,6720;75,6712;70,6704;146,6597;142,6597;80,6704;80,6722;81,6722;151,6602;150,6599;148,6598;146,6597;75,6712;71,6720;80,6720;75,6712;80,6704;75,6712;80,6720;80,6720;80,6704;3801,6429;70,6429;70,6704;75,6712;80,6704;80,6439;75,6439;80,6434;3801,6434;3801,6429;80,6434;75,6439;80,6439;80,6434;3811,6429;3806,6429;3801,6434;80,6434;80,6439;3811,6439;3811,6429;3811,6083;3801,6083;3801,6434;3806,6429;3811,6429;3811,6083" o:connectangles="0,0,0,0,0,0,0,0,0,0,0,0,0,0,0,0,0,0,0,0,0,0,0,0,0,0,0,0,0,0,0,0,0,0,0,0,0,0,0,0,0,0,0,0,0,0,0,0,0,0,0,0,0,0,0,0,0,0,0,0,0,0"/>
                </v:shape>
                <v:rect id="Rectangle 481" o:spid="_x0000_s1049" style="position:absolute;left:5785;top:4529;width:294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" fillcolor="#b4c6e7" stroked="f"/>
                <v:rect id="Rectangle 480" o:spid="_x0000_s1050" style="position:absolute;left:5785;top:4529;width:294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" filled="f" strokecolor="white" strokeweight="1pt"/>
                <v:shape id="AutoShape 479" o:spid="_x0000_s1051" style="position:absolute;left:5270;top:7384;width:650;height:152;visibility:visible;mso-wrap-style:square;v-text-anchor:top" coordsize="6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" path="m629,76l514,143r,3l516,151r3,1l641,81r-2,l639,80r-2,l629,76xm621,71l,71,,81r621,l629,76r-8,-5xm641,71r-2,l639,81r2,l649,76r-8,-5xm637,72r-8,4l637,80r,-8xm639,72r-2,l637,80r2,l639,72xm519,r-3,1l514,6r,3l629,76r8,-4l639,72r,-1l641,71,519,xe" fillcolor="#4471c4" stroked="f">
                  <v:path arrowok="t" o:connecttype="custom" o:connectlocs="629,7460;514,7527;514,7530;516,7535;519,7536;641,7465;639,7465;639,7464;637,7464;629,7460;621,7455;0,7455;0,7465;621,7465;629,7460;621,7455;641,7455;639,7455;639,7465;641,7465;649,7460;641,7455;637,7456;629,7460;637,7464;637,7456;639,7456;637,7456;637,7464;639,7464;639,7456;519,7384;516,7385;514,7390;514,7393;629,7460;637,7456;639,7456;639,7455;641,7455;519,7384" o:connectangles="0,0,0,0,0,0,0,0,0,0,0,0,0,0,0,0,0,0,0,0,0,0,0,0,0,0,0,0,0,0,0,0,0,0,0,0,0,0,0,0,0"/>
                </v:shape>
                <v:rect id="Rectangle 478" o:spid="_x0000_s1052" style="position:absolute;left:2179;top:6681;width:309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" fillcolor="#b4c6e7" stroked="f"/>
                <v:rect id="Rectangle 477" o:spid="_x0000_s1053" style="position:absolute;left:2179;top:6681;width:309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" filled="f" strokecolor="white" strokeweight="1pt"/>
                <v:rect id="Rectangle 476" o:spid="_x0000_s1054" style="position:absolute;left:5870;top:6681;width:283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" fillcolor="#b4c6e7" stroked="f"/>
                <v:rect id="Rectangle 475" o:spid="_x0000_s1055" style="position:absolute;left:5870;top:6681;width:283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" filled="f" strokecolor="white" strokeweight="1pt"/>
                <v:shape id="Text Box 474" o:spid="_x0000_s1056" type="#_x0000_t202" style="position:absolute;left:5870;top:6681;width:283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8E699E" w:rsidRDefault="008E699E"/>
                      <w:p w:rsidR="008E699E" w:rsidRDefault="008E699E">
                        <w:pPr>
                          <w:spacing w:before="10"/>
                          <w:rPr>
                            <w:sz w:val="32"/>
                          </w:rPr>
                        </w:pPr>
                      </w:p>
                      <w:p w:rsidR="008E699E" w:rsidRDefault="00C43574">
                        <w:pPr>
                          <w:spacing w:before="1"/>
                          <w:ind w:left="583"/>
                          <w:rPr>
                            <w:rFonts w:ascii="Calibri" w:hAnsi="Calibri"/>
                          </w:rPr>
                        </w:pPr>
                        <w:r>
                          <w:rPr>
                            <w:rFonts w:ascii="Calibri" w:hAnsi="Calibri"/>
                          </w:rPr>
                          <w:t>4.8. Plano peržiūra</w:t>
                        </w:r>
                      </w:p>
                    </w:txbxContent>
                  </v:textbox>
                </v:shape>
                <v:shape id="Text Box 473" o:spid="_x0000_s1057" type="#_x0000_t202" style="position:absolute;left:2179;top:6681;width:309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8E699E" w:rsidRDefault="008E699E"/>
                      <w:p w:rsidR="008E699E" w:rsidRDefault="008E699E">
                        <w:pPr>
                          <w:spacing w:before="10"/>
                          <w:rPr>
                            <w:sz w:val="32"/>
                          </w:rPr>
                        </w:pPr>
                      </w:p>
                      <w:p w:rsidR="008E699E" w:rsidRDefault="00C43574">
                        <w:pPr>
                          <w:spacing w:before="1"/>
                          <w:ind w:left="637"/>
                          <w:rPr>
                            <w:rFonts w:ascii="Calibri"/>
                          </w:rPr>
                        </w:pPr>
                        <w:r>
                          <w:rPr>
                            <w:rFonts w:ascii="Calibri"/>
                          </w:rPr>
                          <w:t>4.7. Plano vykdymas</w:t>
                        </w:r>
                      </w:p>
                    </w:txbxContent>
                  </v:textbox>
                </v:shape>
                <v:shape id="Text Box 472" o:spid="_x0000_s1058" type="#_x0000_t202" style="position:absolute;left:5785;top:4529;width:294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8E699E" w:rsidRDefault="008E699E"/>
                      <w:p w:rsidR="008E699E" w:rsidRDefault="008E699E">
                        <w:pPr>
                          <w:spacing w:before="2"/>
                          <w:rPr>
                            <w:sz w:val="24"/>
                          </w:rPr>
                        </w:pPr>
                      </w:p>
                      <w:p w:rsidR="008E699E" w:rsidRDefault="00C43574">
                        <w:pPr>
                          <w:spacing w:line="216" w:lineRule="auto"/>
                          <w:ind w:left="385" w:right="131" w:hanging="238"/>
                          <w:rPr>
                            <w:rFonts w:ascii="Calibri" w:hAnsi="Calibri"/>
                          </w:rPr>
                        </w:pPr>
                        <w:r>
                          <w:rPr>
                            <w:rFonts w:ascii="Calibri" w:hAnsi="Calibri"/>
                          </w:rPr>
                          <w:t>4.6. Mokyklos bendruomenės supažindinimas su Planu</w:t>
                        </w:r>
                      </w:p>
                    </w:txbxContent>
                  </v:textbox>
                </v:shape>
                <v:shape id="Text Box 471" o:spid="_x0000_s1059" type="#_x0000_t202" style="position:absolute;left:2179;top:4529;width:301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8E699E" w:rsidRDefault="008E699E"/>
                      <w:p w:rsidR="008E699E" w:rsidRDefault="008E699E">
                        <w:pPr>
                          <w:spacing w:before="4"/>
                        </w:pPr>
                      </w:p>
                      <w:p w:rsidR="008E699E" w:rsidRDefault="00C43574">
                        <w:pPr>
                          <w:spacing w:line="255" w:lineRule="exact"/>
                          <w:ind w:left="493"/>
                          <w:rPr>
                            <w:rFonts w:ascii="Calibri" w:hAnsi="Calibri"/>
                          </w:rPr>
                        </w:pPr>
                        <w:r>
                          <w:rPr>
                            <w:rFonts w:ascii="Calibri" w:hAnsi="Calibri"/>
                          </w:rPr>
                          <w:t>4.5. Atsakingų</w:t>
                        </w:r>
                        <w:r>
                          <w:rPr>
                            <w:rFonts w:ascii="Calibri" w:hAnsi="Calibri"/>
                            <w:spacing w:val="-5"/>
                          </w:rPr>
                          <w:t xml:space="preserve"> </w:t>
                        </w:r>
                        <w:r>
                          <w:rPr>
                            <w:rFonts w:ascii="Calibri" w:hAnsi="Calibri"/>
                          </w:rPr>
                          <w:t>asmenų</w:t>
                        </w:r>
                      </w:p>
                      <w:p w:rsidR="008E699E" w:rsidRDefault="00C43574">
                        <w:pPr>
                          <w:spacing w:line="255" w:lineRule="exact"/>
                          <w:ind w:left="510"/>
                          <w:rPr>
                            <w:rFonts w:ascii="Calibri"/>
                          </w:rPr>
                        </w:pPr>
                        <w:r>
                          <w:rPr>
                            <w:rFonts w:ascii="Calibri"/>
                          </w:rPr>
                          <w:t>Mokykloje</w:t>
                        </w:r>
                        <w:r>
                          <w:rPr>
                            <w:rFonts w:ascii="Calibri"/>
                            <w:spacing w:val="-3"/>
                          </w:rPr>
                          <w:t xml:space="preserve"> </w:t>
                        </w:r>
                        <w:r>
                          <w:rPr>
                            <w:rFonts w:ascii="Calibri"/>
                          </w:rPr>
                          <w:t>paskyrimas</w:t>
                        </w:r>
                      </w:p>
                    </w:txbxContent>
                  </v:textbox>
                </v:shape>
                <v:shape id="Text Box 470" o:spid="_x0000_s1060" type="#_x0000_t202" style="position:absolute;left:5812;top:2377;width:297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8E699E" w:rsidRDefault="008E699E"/>
                      <w:p w:rsidR="008E699E" w:rsidRDefault="008E699E">
                        <w:pPr>
                          <w:spacing w:before="4"/>
                        </w:pPr>
                      </w:p>
                      <w:p w:rsidR="008E699E" w:rsidRDefault="00C43574">
                        <w:pPr>
                          <w:spacing w:line="255" w:lineRule="exact"/>
                          <w:ind w:left="422" w:right="422"/>
                          <w:jc w:val="center"/>
                          <w:rPr>
                            <w:rFonts w:ascii="Calibri"/>
                          </w:rPr>
                        </w:pPr>
                        <w:r>
                          <w:rPr>
                            <w:rFonts w:ascii="Calibri"/>
                          </w:rPr>
                          <w:t>4.4. Mokymos sutarties</w:t>
                        </w:r>
                      </w:p>
                      <w:p w:rsidR="008E699E" w:rsidRDefault="00C43574">
                        <w:pPr>
                          <w:spacing w:line="255" w:lineRule="exact"/>
                          <w:ind w:left="422" w:right="419"/>
                          <w:jc w:val="center"/>
                          <w:rPr>
                            <w:rFonts w:ascii="Calibri" w:hAnsi="Calibri"/>
                          </w:rPr>
                        </w:pPr>
                        <w:r>
                          <w:rPr>
                            <w:rFonts w:ascii="Calibri" w:hAnsi="Calibri"/>
                          </w:rPr>
                          <w:t>pasirašymas</w:t>
                        </w:r>
                      </w:p>
                    </w:txbxContent>
                  </v:textbox>
                </v:shape>
                <v:shape id="Text Box 469" o:spid="_x0000_s1061" type="#_x0000_t202" style="position:absolute;left:2179;top:2377;width:30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8E699E" w:rsidRDefault="008E699E"/>
                      <w:p w:rsidR="008E699E" w:rsidRDefault="008E699E">
                        <w:pPr>
                          <w:spacing w:before="10"/>
                          <w:rPr>
                            <w:sz w:val="32"/>
                          </w:rPr>
                        </w:pPr>
                      </w:p>
                      <w:p w:rsidR="008E699E" w:rsidRDefault="00C43574">
                        <w:pPr>
                          <w:ind w:left="529"/>
                          <w:rPr>
                            <w:rFonts w:ascii="Calibri"/>
                          </w:rPr>
                        </w:pPr>
                        <w:r>
                          <w:rPr>
                            <w:rFonts w:ascii="Calibri"/>
                          </w:rPr>
                          <w:t>4.3. Plano parengimas</w:t>
                        </w:r>
                      </w:p>
                    </w:txbxContent>
                  </v:textbox>
                </v:shape>
                <v:shape id="Text Box 468" o:spid="_x0000_s1062" type="#_x0000_t202" style="position:absolute;left:5786;top:225;width:291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8E699E" w:rsidRDefault="008E699E"/>
                      <w:p w:rsidR="008E699E" w:rsidRDefault="008E699E">
                        <w:pPr>
                          <w:spacing w:before="1"/>
                          <w:rPr>
                            <w:sz w:val="24"/>
                          </w:rPr>
                        </w:pPr>
                      </w:p>
                      <w:p w:rsidR="008E699E" w:rsidRDefault="00C43574">
                        <w:pPr>
                          <w:spacing w:before="1" w:line="216" w:lineRule="auto"/>
                          <w:ind w:left="489" w:right="119" w:hanging="356"/>
                          <w:rPr>
                            <w:rFonts w:ascii="Calibri" w:hAnsi="Calibri"/>
                          </w:rPr>
                        </w:pPr>
                        <w:r>
                          <w:rPr>
                            <w:rFonts w:ascii="Calibri" w:hAnsi="Calibri"/>
                          </w:rPr>
                          <w:t>4.2. Informacijos apie mokinį, sergantį LNL, gavimas</w:t>
                        </w:r>
                      </w:p>
                    </w:txbxContent>
                  </v:textbox>
                </v:shape>
                <v:shape id="Text Box 467" o:spid="_x0000_s1063" type="#_x0000_t202" style="position:absolute;left:2179;top:225;width:301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8E699E" w:rsidRDefault="008E699E">
                        <w:pPr>
                          <w:spacing w:before="4"/>
                          <w:rPr>
                            <w:sz w:val="23"/>
                          </w:rPr>
                        </w:pPr>
                      </w:p>
                      <w:p w:rsidR="008E699E" w:rsidRDefault="00C43574">
                        <w:pPr>
                          <w:spacing w:line="255" w:lineRule="exact"/>
                          <w:ind w:left="130" w:right="130"/>
                          <w:jc w:val="center"/>
                          <w:rPr>
                            <w:rFonts w:ascii="Calibri"/>
                          </w:rPr>
                        </w:pPr>
                        <w:r>
                          <w:rPr>
                            <w:rFonts w:ascii="Calibri"/>
                          </w:rPr>
                          <w:t>4.1. Mokyklos</w:t>
                        </w:r>
                        <w:r>
                          <w:rPr>
                            <w:rFonts w:ascii="Calibri"/>
                            <w:spacing w:val="-8"/>
                          </w:rPr>
                          <w:t xml:space="preserve"> </w:t>
                        </w:r>
                        <w:r>
                          <w:rPr>
                            <w:rFonts w:ascii="Calibri"/>
                          </w:rPr>
                          <w:t>pasirengimas</w:t>
                        </w:r>
                      </w:p>
                      <w:p w:rsidR="008E699E" w:rsidRDefault="00C43574">
                        <w:pPr>
                          <w:spacing w:before="8" w:line="216" w:lineRule="auto"/>
                          <w:ind w:left="130" w:right="131"/>
                          <w:jc w:val="center"/>
                          <w:rPr>
                            <w:rFonts w:ascii="Calibri" w:hAnsi="Calibri"/>
                          </w:rPr>
                        </w:pPr>
                        <w:r>
                          <w:rPr>
                            <w:rFonts w:ascii="Calibri" w:hAnsi="Calibri"/>
                          </w:rPr>
                          <w:t>ugdyti mokinius, sergančius LNL, užtikrinant jiems reikiamą sveikatos priežiūros</w:t>
                        </w:r>
                        <w:r>
                          <w:rPr>
                            <w:rFonts w:ascii="Calibri" w:hAnsi="Calibri"/>
                            <w:spacing w:val="-9"/>
                          </w:rPr>
                          <w:t xml:space="preserve"> </w:t>
                        </w:r>
                        <w:r>
                          <w:rPr>
                            <w:rFonts w:ascii="Calibri" w:hAnsi="Calibri"/>
                          </w:rPr>
                          <w:t>pagalbą</w:t>
                        </w:r>
                      </w:p>
                    </w:txbxContent>
                  </v:textbox>
                </v:shape>
                <w10:wrap type="topAndBottom" anchorx="page"/>
              </v:group>
            </w:pict>
          </mc:Fallback>
        </mc:AlternateContent>
      </w:r>
    </w:p>
    <w:p w:rsidR="008E699E" w:rsidRDefault="00C43574">
      <w:pPr>
        <w:pStyle w:val="Sraopastraipa"/>
        <w:numPr>
          <w:ilvl w:val="1"/>
          <w:numId w:val="117"/>
        </w:numPr>
        <w:tabs>
          <w:tab w:val="left" w:pos="820"/>
        </w:tabs>
        <w:spacing w:before="165"/>
        <w:ind w:hanging="388"/>
        <w:rPr>
          <w:i/>
          <w:sz w:val="20"/>
        </w:rPr>
      </w:pPr>
      <w:r>
        <w:rPr>
          <w:b/>
          <w:i/>
          <w:sz w:val="20"/>
        </w:rPr>
        <w:t xml:space="preserve">pav. </w:t>
      </w:r>
      <w:r>
        <w:rPr>
          <w:i/>
          <w:sz w:val="20"/>
        </w:rPr>
        <w:t>Vaikų, sergančių LNL, sveikatos priežiūros Mokykloje organizavimo</w:t>
      </w:r>
      <w:r>
        <w:rPr>
          <w:i/>
          <w:spacing w:val="-6"/>
          <w:sz w:val="20"/>
        </w:rPr>
        <w:t xml:space="preserve"> </w:t>
      </w:r>
      <w:r>
        <w:rPr>
          <w:i/>
          <w:sz w:val="20"/>
        </w:rPr>
        <w:t>algoritmas</w:t>
      </w:r>
    </w:p>
    <w:p w:rsidR="008E699E" w:rsidRDefault="008E699E">
      <w:pPr>
        <w:rPr>
          <w:sz w:val="20"/>
        </w:rPr>
        <w:sectPr w:rsidR="008E699E">
          <w:pgSz w:w="11910" w:h="16840"/>
          <w:pgMar w:top="1400" w:right="0" w:bottom="1100" w:left="700" w:header="0" w:footer="907" w:gutter="0"/>
          <w:cols w:space="1296"/>
        </w:sectPr>
      </w:pPr>
    </w:p>
    <w:p w:rsidR="008E699E" w:rsidRDefault="00C43574">
      <w:pPr>
        <w:spacing w:before="82"/>
        <w:ind w:left="432"/>
        <w:rPr>
          <w:b/>
          <w:sz w:val="24"/>
        </w:rPr>
      </w:pPr>
      <w:r>
        <w:rPr>
          <w:b/>
          <w:sz w:val="24"/>
        </w:rPr>
        <w:t>Praktiniai veiklų įgyvendinimo aprašai</w:t>
      </w:r>
    </w:p>
    <w:p w:rsidR="008E699E" w:rsidRDefault="008E699E">
      <w:pPr>
        <w:pStyle w:val="Pagrindinistekstas"/>
        <w:rPr>
          <w:b/>
          <w:sz w:val="21"/>
        </w:rPr>
      </w:pPr>
    </w:p>
    <w:p w:rsidR="008E699E" w:rsidRDefault="00C43574">
      <w:pPr>
        <w:pStyle w:val="Antrat2"/>
        <w:numPr>
          <w:ilvl w:val="1"/>
          <w:numId w:val="87"/>
        </w:numPr>
        <w:tabs>
          <w:tab w:val="left" w:pos="911"/>
        </w:tabs>
        <w:spacing w:before="0" w:line="259" w:lineRule="auto"/>
        <w:ind w:right="1444" w:firstLine="0"/>
      </w:pPr>
      <w:bookmarkStart w:id="17" w:name="_bookmark16"/>
      <w:bookmarkEnd w:id="17"/>
      <w:r>
        <w:rPr>
          <w:color w:val="2E5395"/>
        </w:rPr>
        <w:t>Mokyklos pasirengimas ugdyti mokinius, sergančius LNL, užtikrinant jiems reikiamą sveikatos priežiūros</w:t>
      </w:r>
      <w:r>
        <w:rPr>
          <w:color w:val="2E5395"/>
          <w:spacing w:val="-2"/>
        </w:rPr>
        <w:t xml:space="preserve"> </w:t>
      </w:r>
      <w:r>
        <w:rPr>
          <w:color w:val="2E5395"/>
        </w:rPr>
        <w:t>pagalbą</w:t>
      </w:r>
    </w:p>
    <w:p w:rsidR="008E699E" w:rsidRDefault="00C43574">
      <w:pPr>
        <w:pStyle w:val="Pagrindinistekstas"/>
        <w:spacing w:line="276" w:lineRule="auto"/>
        <w:ind w:left="432" w:right="1434" w:firstLine="852"/>
        <w:jc w:val="both"/>
      </w:pPr>
      <w:r>
        <w:t>Siekiant kurti saugią ir palaikančią LNL sergančius vaikus Mokyklos aplinką, Mokykla turi</w:t>
      </w:r>
      <w:r>
        <w:rPr>
          <w:spacing w:val="-13"/>
        </w:rPr>
        <w:t xml:space="preserve"> </w:t>
      </w:r>
      <w:r>
        <w:t>būti</w:t>
      </w:r>
      <w:r>
        <w:rPr>
          <w:spacing w:val="-14"/>
        </w:rPr>
        <w:t xml:space="preserve"> </w:t>
      </w:r>
      <w:r>
        <w:t>pasirengusi</w:t>
      </w:r>
      <w:r>
        <w:rPr>
          <w:spacing w:val="-14"/>
        </w:rPr>
        <w:t xml:space="preserve"> </w:t>
      </w:r>
      <w:r>
        <w:t>suteikti</w:t>
      </w:r>
      <w:r>
        <w:rPr>
          <w:spacing w:val="-14"/>
        </w:rPr>
        <w:t xml:space="preserve"> </w:t>
      </w:r>
      <w:r>
        <w:t>reikiamą</w:t>
      </w:r>
      <w:r>
        <w:rPr>
          <w:spacing w:val="-13"/>
        </w:rPr>
        <w:t xml:space="preserve"> </w:t>
      </w:r>
      <w:r>
        <w:t>sveikatos</w:t>
      </w:r>
      <w:r>
        <w:rPr>
          <w:spacing w:val="-13"/>
        </w:rPr>
        <w:t xml:space="preserve"> </w:t>
      </w:r>
      <w:r>
        <w:t>priežiūros</w:t>
      </w:r>
      <w:r>
        <w:rPr>
          <w:spacing w:val="-11"/>
        </w:rPr>
        <w:t xml:space="preserve"> </w:t>
      </w:r>
      <w:r>
        <w:t>pagalbą</w:t>
      </w:r>
      <w:r>
        <w:rPr>
          <w:spacing w:val="-12"/>
        </w:rPr>
        <w:t xml:space="preserve"> </w:t>
      </w:r>
      <w:r>
        <w:t>visiems</w:t>
      </w:r>
      <w:r>
        <w:rPr>
          <w:spacing w:val="-14"/>
        </w:rPr>
        <w:t xml:space="preserve"> </w:t>
      </w:r>
      <w:r>
        <w:t>Mokykloje</w:t>
      </w:r>
      <w:r>
        <w:rPr>
          <w:spacing w:val="-13"/>
        </w:rPr>
        <w:t xml:space="preserve"> </w:t>
      </w:r>
      <w:r>
        <w:t>ugdomiems mokiniams, tame tarpe ir sergantiems LNL. Mokyklos pasirengimą ugdyti moki</w:t>
      </w:r>
      <w:r>
        <w:t>nius, sergančius LNL, užtikrinant jiems reikiamą sveikatos priežiūros pagalbą sudaro 4 žingsniai, pateikti 4.1.1. paveiksle.</w:t>
      </w:r>
    </w:p>
    <w:p w:rsidR="008E699E" w:rsidRDefault="00C43574">
      <w:pPr>
        <w:pStyle w:val="Pagrindinistekstas"/>
        <w:spacing w:before="7"/>
        <w:rPr>
          <w:sz w:val="9"/>
        </w:rPr>
      </w:pPr>
      <w:r>
        <w:rPr>
          <w:noProof/>
          <w:lang w:bidi="ar-SA"/>
        </w:rPr>
        <mc:AlternateContent>
          <mc:Choice Requires="wpg">
            <w:drawing>
              <wp:anchor distT="0" distB="0" distL="0" distR="0" simplePos="0" relativeHeight="251717632" behindDoc="1" locked="0" layoutInCell="1" allowOverlap="1">
                <wp:simplePos x="0" y="0"/>
                <wp:positionH relativeFrom="page">
                  <wp:posOffset>1762125</wp:posOffset>
                </wp:positionH>
                <wp:positionV relativeFrom="paragraph">
                  <wp:posOffset>95250</wp:posOffset>
                </wp:positionV>
                <wp:extent cx="3880485" cy="2211705"/>
                <wp:effectExtent l="0" t="0" r="0" b="0"/>
                <wp:wrapTopAndBottom/>
                <wp:docPr id="47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0485" cy="2211705"/>
                          <a:chOff x="2775" y="150"/>
                          <a:chExt cx="6111" cy="3483"/>
                        </a:xfrm>
                      </wpg:grpSpPr>
                      <wps:wsp>
                        <wps:cNvPr id="477" name="AutoShape 465"/>
                        <wps:cNvSpPr>
                          <a:spLocks/>
                        </wps:cNvSpPr>
                        <wps:spPr bwMode="auto">
                          <a:xfrm>
                            <a:off x="5473" y="810"/>
                            <a:ext cx="552" cy="152"/>
                          </a:xfrm>
                          <a:custGeom>
                            <a:avLst/>
                            <a:gdLst>
                              <a:gd name="T0" fmla="+- 0 6005 5473"/>
                              <a:gd name="T1" fmla="*/ T0 w 552"/>
                              <a:gd name="T2" fmla="+- 0 887 811"/>
                              <a:gd name="T3" fmla="*/ 887 h 152"/>
                              <a:gd name="T4" fmla="+- 0 5890 5473"/>
                              <a:gd name="T5" fmla="*/ T4 w 552"/>
                              <a:gd name="T6" fmla="+- 0 954 811"/>
                              <a:gd name="T7" fmla="*/ 954 h 152"/>
                              <a:gd name="T8" fmla="+- 0 5889 5473"/>
                              <a:gd name="T9" fmla="*/ T8 w 552"/>
                              <a:gd name="T10" fmla="+- 0 957 811"/>
                              <a:gd name="T11" fmla="*/ 957 h 152"/>
                              <a:gd name="T12" fmla="+- 0 5892 5473"/>
                              <a:gd name="T13" fmla="*/ T12 w 552"/>
                              <a:gd name="T14" fmla="+- 0 962 811"/>
                              <a:gd name="T15" fmla="*/ 962 h 152"/>
                              <a:gd name="T16" fmla="+- 0 5895 5473"/>
                              <a:gd name="T17" fmla="*/ T16 w 552"/>
                              <a:gd name="T18" fmla="+- 0 962 811"/>
                              <a:gd name="T19" fmla="*/ 962 h 152"/>
                              <a:gd name="T20" fmla="+- 0 6016 5473"/>
                              <a:gd name="T21" fmla="*/ T20 w 552"/>
                              <a:gd name="T22" fmla="+- 0 892 811"/>
                              <a:gd name="T23" fmla="*/ 892 h 152"/>
                              <a:gd name="T24" fmla="+- 0 6015 5473"/>
                              <a:gd name="T25" fmla="*/ T24 w 552"/>
                              <a:gd name="T26" fmla="+- 0 892 811"/>
                              <a:gd name="T27" fmla="*/ 892 h 152"/>
                              <a:gd name="T28" fmla="+- 0 6015 5473"/>
                              <a:gd name="T29" fmla="*/ T28 w 552"/>
                              <a:gd name="T30" fmla="+- 0 891 811"/>
                              <a:gd name="T31" fmla="*/ 891 h 152"/>
                              <a:gd name="T32" fmla="+- 0 6012 5473"/>
                              <a:gd name="T33" fmla="*/ T32 w 552"/>
                              <a:gd name="T34" fmla="+- 0 891 811"/>
                              <a:gd name="T35" fmla="*/ 891 h 152"/>
                              <a:gd name="T36" fmla="+- 0 6005 5473"/>
                              <a:gd name="T37" fmla="*/ T36 w 552"/>
                              <a:gd name="T38" fmla="+- 0 887 811"/>
                              <a:gd name="T39" fmla="*/ 887 h 152"/>
                              <a:gd name="T40" fmla="+- 0 5996 5473"/>
                              <a:gd name="T41" fmla="*/ T40 w 552"/>
                              <a:gd name="T42" fmla="+- 0 882 811"/>
                              <a:gd name="T43" fmla="*/ 882 h 152"/>
                              <a:gd name="T44" fmla="+- 0 5473 5473"/>
                              <a:gd name="T45" fmla="*/ T44 w 552"/>
                              <a:gd name="T46" fmla="+- 0 882 811"/>
                              <a:gd name="T47" fmla="*/ 882 h 152"/>
                              <a:gd name="T48" fmla="+- 0 5473 5473"/>
                              <a:gd name="T49" fmla="*/ T48 w 552"/>
                              <a:gd name="T50" fmla="+- 0 892 811"/>
                              <a:gd name="T51" fmla="*/ 892 h 152"/>
                              <a:gd name="T52" fmla="+- 0 5997 5473"/>
                              <a:gd name="T53" fmla="*/ T52 w 552"/>
                              <a:gd name="T54" fmla="+- 0 892 811"/>
                              <a:gd name="T55" fmla="*/ 892 h 152"/>
                              <a:gd name="T56" fmla="+- 0 6005 5473"/>
                              <a:gd name="T57" fmla="*/ T56 w 552"/>
                              <a:gd name="T58" fmla="+- 0 887 811"/>
                              <a:gd name="T59" fmla="*/ 887 h 152"/>
                              <a:gd name="T60" fmla="+- 0 5996 5473"/>
                              <a:gd name="T61" fmla="*/ T60 w 552"/>
                              <a:gd name="T62" fmla="+- 0 882 811"/>
                              <a:gd name="T63" fmla="*/ 882 h 152"/>
                              <a:gd name="T64" fmla="+- 0 6016 5473"/>
                              <a:gd name="T65" fmla="*/ T64 w 552"/>
                              <a:gd name="T66" fmla="+- 0 882 811"/>
                              <a:gd name="T67" fmla="*/ 882 h 152"/>
                              <a:gd name="T68" fmla="+- 0 6015 5473"/>
                              <a:gd name="T69" fmla="*/ T68 w 552"/>
                              <a:gd name="T70" fmla="+- 0 882 811"/>
                              <a:gd name="T71" fmla="*/ 882 h 152"/>
                              <a:gd name="T72" fmla="+- 0 6015 5473"/>
                              <a:gd name="T73" fmla="*/ T72 w 552"/>
                              <a:gd name="T74" fmla="+- 0 892 811"/>
                              <a:gd name="T75" fmla="*/ 892 h 152"/>
                              <a:gd name="T76" fmla="+- 0 6016 5473"/>
                              <a:gd name="T77" fmla="*/ T76 w 552"/>
                              <a:gd name="T78" fmla="+- 0 892 811"/>
                              <a:gd name="T79" fmla="*/ 892 h 152"/>
                              <a:gd name="T80" fmla="+- 0 6025 5473"/>
                              <a:gd name="T81" fmla="*/ T80 w 552"/>
                              <a:gd name="T82" fmla="+- 0 887 811"/>
                              <a:gd name="T83" fmla="*/ 887 h 152"/>
                              <a:gd name="T84" fmla="+- 0 6016 5473"/>
                              <a:gd name="T85" fmla="*/ T84 w 552"/>
                              <a:gd name="T86" fmla="+- 0 882 811"/>
                              <a:gd name="T87" fmla="*/ 882 h 152"/>
                              <a:gd name="T88" fmla="+- 0 6012 5473"/>
                              <a:gd name="T89" fmla="*/ T88 w 552"/>
                              <a:gd name="T90" fmla="+- 0 882 811"/>
                              <a:gd name="T91" fmla="*/ 882 h 152"/>
                              <a:gd name="T92" fmla="+- 0 6005 5473"/>
                              <a:gd name="T93" fmla="*/ T92 w 552"/>
                              <a:gd name="T94" fmla="+- 0 887 811"/>
                              <a:gd name="T95" fmla="*/ 887 h 152"/>
                              <a:gd name="T96" fmla="+- 0 6012 5473"/>
                              <a:gd name="T97" fmla="*/ T96 w 552"/>
                              <a:gd name="T98" fmla="+- 0 891 811"/>
                              <a:gd name="T99" fmla="*/ 891 h 152"/>
                              <a:gd name="T100" fmla="+- 0 6012 5473"/>
                              <a:gd name="T101" fmla="*/ T100 w 552"/>
                              <a:gd name="T102" fmla="+- 0 882 811"/>
                              <a:gd name="T103" fmla="*/ 882 h 152"/>
                              <a:gd name="T104" fmla="+- 0 6015 5473"/>
                              <a:gd name="T105" fmla="*/ T104 w 552"/>
                              <a:gd name="T106" fmla="+- 0 882 811"/>
                              <a:gd name="T107" fmla="*/ 882 h 152"/>
                              <a:gd name="T108" fmla="+- 0 6012 5473"/>
                              <a:gd name="T109" fmla="*/ T108 w 552"/>
                              <a:gd name="T110" fmla="+- 0 882 811"/>
                              <a:gd name="T111" fmla="*/ 882 h 152"/>
                              <a:gd name="T112" fmla="+- 0 6012 5473"/>
                              <a:gd name="T113" fmla="*/ T112 w 552"/>
                              <a:gd name="T114" fmla="+- 0 891 811"/>
                              <a:gd name="T115" fmla="*/ 891 h 152"/>
                              <a:gd name="T116" fmla="+- 0 6015 5473"/>
                              <a:gd name="T117" fmla="*/ T116 w 552"/>
                              <a:gd name="T118" fmla="+- 0 891 811"/>
                              <a:gd name="T119" fmla="*/ 891 h 152"/>
                              <a:gd name="T120" fmla="+- 0 6015 5473"/>
                              <a:gd name="T121" fmla="*/ T120 w 552"/>
                              <a:gd name="T122" fmla="+- 0 882 811"/>
                              <a:gd name="T123" fmla="*/ 882 h 152"/>
                              <a:gd name="T124" fmla="+- 0 5895 5473"/>
                              <a:gd name="T125" fmla="*/ T124 w 552"/>
                              <a:gd name="T126" fmla="+- 0 811 811"/>
                              <a:gd name="T127" fmla="*/ 811 h 152"/>
                              <a:gd name="T128" fmla="+- 0 5892 5473"/>
                              <a:gd name="T129" fmla="*/ T128 w 552"/>
                              <a:gd name="T130" fmla="+- 0 812 811"/>
                              <a:gd name="T131" fmla="*/ 812 h 152"/>
                              <a:gd name="T132" fmla="+- 0 5889 5473"/>
                              <a:gd name="T133" fmla="*/ T132 w 552"/>
                              <a:gd name="T134" fmla="+- 0 817 811"/>
                              <a:gd name="T135" fmla="*/ 817 h 152"/>
                              <a:gd name="T136" fmla="+- 0 5890 5473"/>
                              <a:gd name="T137" fmla="*/ T136 w 552"/>
                              <a:gd name="T138" fmla="+- 0 820 811"/>
                              <a:gd name="T139" fmla="*/ 820 h 152"/>
                              <a:gd name="T140" fmla="+- 0 6005 5473"/>
                              <a:gd name="T141" fmla="*/ T140 w 552"/>
                              <a:gd name="T142" fmla="+- 0 887 811"/>
                              <a:gd name="T143" fmla="*/ 887 h 152"/>
                              <a:gd name="T144" fmla="+- 0 6012 5473"/>
                              <a:gd name="T145" fmla="*/ T144 w 552"/>
                              <a:gd name="T146" fmla="+- 0 882 811"/>
                              <a:gd name="T147" fmla="*/ 882 h 152"/>
                              <a:gd name="T148" fmla="+- 0 6015 5473"/>
                              <a:gd name="T149" fmla="*/ T148 w 552"/>
                              <a:gd name="T150" fmla="+- 0 882 811"/>
                              <a:gd name="T151" fmla="*/ 882 h 152"/>
                              <a:gd name="T152" fmla="+- 0 6015 5473"/>
                              <a:gd name="T153" fmla="*/ T152 w 552"/>
                              <a:gd name="T154" fmla="+- 0 882 811"/>
                              <a:gd name="T155" fmla="*/ 882 h 152"/>
                              <a:gd name="T156" fmla="+- 0 6016 5473"/>
                              <a:gd name="T157" fmla="*/ T156 w 552"/>
                              <a:gd name="T158" fmla="+- 0 882 811"/>
                              <a:gd name="T159" fmla="*/ 882 h 152"/>
                              <a:gd name="T160" fmla="+- 0 5895 5473"/>
                              <a:gd name="T161" fmla="*/ T160 w 552"/>
                              <a:gd name="T162" fmla="+- 0 811 811"/>
                              <a:gd name="T163" fmla="*/ 81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2" h="152">
                                <a:moveTo>
                                  <a:pt x="532" y="76"/>
                                </a:moveTo>
                                <a:lnTo>
                                  <a:pt x="417" y="143"/>
                                </a:lnTo>
                                <a:lnTo>
                                  <a:pt x="416" y="146"/>
                                </a:lnTo>
                                <a:lnTo>
                                  <a:pt x="419" y="151"/>
                                </a:lnTo>
                                <a:lnTo>
                                  <a:pt x="422" y="151"/>
                                </a:lnTo>
                                <a:lnTo>
                                  <a:pt x="543" y="81"/>
                                </a:lnTo>
                                <a:lnTo>
                                  <a:pt x="542" y="81"/>
                                </a:lnTo>
                                <a:lnTo>
                                  <a:pt x="542" y="80"/>
                                </a:lnTo>
                                <a:lnTo>
                                  <a:pt x="539" y="80"/>
                                </a:lnTo>
                                <a:lnTo>
                                  <a:pt x="532" y="76"/>
                                </a:lnTo>
                                <a:close/>
                                <a:moveTo>
                                  <a:pt x="523" y="71"/>
                                </a:moveTo>
                                <a:lnTo>
                                  <a:pt x="0" y="71"/>
                                </a:lnTo>
                                <a:lnTo>
                                  <a:pt x="0" y="81"/>
                                </a:lnTo>
                                <a:lnTo>
                                  <a:pt x="524" y="81"/>
                                </a:lnTo>
                                <a:lnTo>
                                  <a:pt x="532" y="76"/>
                                </a:lnTo>
                                <a:lnTo>
                                  <a:pt x="523" y="71"/>
                                </a:lnTo>
                                <a:close/>
                                <a:moveTo>
                                  <a:pt x="543" y="71"/>
                                </a:moveTo>
                                <a:lnTo>
                                  <a:pt x="542" y="71"/>
                                </a:lnTo>
                                <a:lnTo>
                                  <a:pt x="542" y="81"/>
                                </a:lnTo>
                                <a:lnTo>
                                  <a:pt x="543" y="81"/>
                                </a:lnTo>
                                <a:lnTo>
                                  <a:pt x="552" y="76"/>
                                </a:lnTo>
                                <a:lnTo>
                                  <a:pt x="543" y="71"/>
                                </a:lnTo>
                                <a:close/>
                                <a:moveTo>
                                  <a:pt x="539" y="71"/>
                                </a:moveTo>
                                <a:lnTo>
                                  <a:pt x="532" y="76"/>
                                </a:lnTo>
                                <a:lnTo>
                                  <a:pt x="539" y="80"/>
                                </a:lnTo>
                                <a:lnTo>
                                  <a:pt x="539" y="71"/>
                                </a:lnTo>
                                <a:close/>
                                <a:moveTo>
                                  <a:pt x="542" y="71"/>
                                </a:moveTo>
                                <a:lnTo>
                                  <a:pt x="539" y="71"/>
                                </a:lnTo>
                                <a:lnTo>
                                  <a:pt x="539" y="80"/>
                                </a:lnTo>
                                <a:lnTo>
                                  <a:pt x="542" y="80"/>
                                </a:lnTo>
                                <a:lnTo>
                                  <a:pt x="542" y="71"/>
                                </a:lnTo>
                                <a:close/>
                                <a:moveTo>
                                  <a:pt x="422" y="0"/>
                                </a:moveTo>
                                <a:lnTo>
                                  <a:pt x="419" y="1"/>
                                </a:lnTo>
                                <a:lnTo>
                                  <a:pt x="416" y="6"/>
                                </a:lnTo>
                                <a:lnTo>
                                  <a:pt x="417" y="9"/>
                                </a:lnTo>
                                <a:lnTo>
                                  <a:pt x="532" y="76"/>
                                </a:lnTo>
                                <a:lnTo>
                                  <a:pt x="539" y="71"/>
                                </a:lnTo>
                                <a:lnTo>
                                  <a:pt x="542" y="71"/>
                                </a:lnTo>
                                <a:lnTo>
                                  <a:pt x="543" y="71"/>
                                </a:lnTo>
                                <a:lnTo>
                                  <a:pt x="42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Rectangle 464"/>
                        <wps:cNvSpPr>
                          <a:spLocks noChangeArrowheads="1"/>
                        </wps:cNvSpPr>
                        <wps:spPr bwMode="auto">
                          <a:xfrm>
                            <a:off x="2784" y="160"/>
                            <a:ext cx="2692" cy="1453"/>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3"/>
                        <wps:cNvSpPr>
                          <a:spLocks noChangeArrowheads="1"/>
                        </wps:cNvSpPr>
                        <wps:spPr bwMode="auto">
                          <a:xfrm>
                            <a:off x="2784" y="160"/>
                            <a:ext cx="2692" cy="145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462"/>
                        <wps:cNvSpPr>
                          <a:spLocks/>
                        </wps:cNvSpPr>
                        <wps:spPr bwMode="auto">
                          <a:xfrm>
                            <a:off x="4049" y="1610"/>
                            <a:ext cx="3288" cy="552"/>
                          </a:xfrm>
                          <a:custGeom>
                            <a:avLst/>
                            <a:gdLst>
                              <a:gd name="T0" fmla="+- 0 4055 4050"/>
                              <a:gd name="T1" fmla="*/ T0 w 3288"/>
                              <a:gd name="T2" fmla="+- 0 2026 1610"/>
                              <a:gd name="T3" fmla="*/ 2026 h 552"/>
                              <a:gd name="T4" fmla="+- 0 4051 4050"/>
                              <a:gd name="T5" fmla="*/ T4 w 3288"/>
                              <a:gd name="T6" fmla="+- 0 2029 1610"/>
                              <a:gd name="T7" fmla="*/ 2029 h 552"/>
                              <a:gd name="T8" fmla="+- 0 4050 4050"/>
                              <a:gd name="T9" fmla="*/ T8 w 3288"/>
                              <a:gd name="T10" fmla="+- 0 2032 1610"/>
                              <a:gd name="T11" fmla="*/ 2032 h 552"/>
                              <a:gd name="T12" fmla="+- 0 4126 4050"/>
                              <a:gd name="T13" fmla="*/ T12 w 3288"/>
                              <a:gd name="T14" fmla="+- 0 2162 1610"/>
                              <a:gd name="T15" fmla="*/ 2162 h 552"/>
                              <a:gd name="T16" fmla="+- 0 4131 4050"/>
                              <a:gd name="T17" fmla="*/ T16 w 3288"/>
                              <a:gd name="T18" fmla="+- 0 2152 1610"/>
                              <a:gd name="T19" fmla="*/ 2152 h 552"/>
                              <a:gd name="T20" fmla="+- 0 4121 4050"/>
                              <a:gd name="T21" fmla="*/ T20 w 3288"/>
                              <a:gd name="T22" fmla="+- 0 2152 1610"/>
                              <a:gd name="T23" fmla="*/ 2152 h 552"/>
                              <a:gd name="T24" fmla="+- 0 4120 4050"/>
                              <a:gd name="T25" fmla="*/ T24 w 3288"/>
                              <a:gd name="T26" fmla="+- 0 2133 1610"/>
                              <a:gd name="T27" fmla="*/ 2133 h 552"/>
                              <a:gd name="T28" fmla="+- 0 4058 4050"/>
                              <a:gd name="T29" fmla="*/ T28 w 3288"/>
                              <a:gd name="T30" fmla="+- 0 2027 1610"/>
                              <a:gd name="T31" fmla="*/ 2027 h 552"/>
                              <a:gd name="T32" fmla="+- 0 4055 4050"/>
                              <a:gd name="T33" fmla="*/ T32 w 3288"/>
                              <a:gd name="T34" fmla="+- 0 2026 1610"/>
                              <a:gd name="T35" fmla="*/ 2026 h 552"/>
                              <a:gd name="T36" fmla="+- 0 4121 4050"/>
                              <a:gd name="T37" fmla="*/ T36 w 3288"/>
                              <a:gd name="T38" fmla="+- 0 2133 1610"/>
                              <a:gd name="T39" fmla="*/ 2133 h 552"/>
                              <a:gd name="T40" fmla="+- 0 4121 4050"/>
                              <a:gd name="T41" fmla="*/ T40 w 3288"/>
                              <a:gd name="T42" fmla="+- 0 2152 1610"/>
                              <a:gd name="T43" fmla="*/ 2152 h 552"/>
                              <a:gd name="T44" fmla="+- 0 4131 4050"/>
                              <a:gd name="T45" fmla="*/ T44 w 3288"/>
                              <a:gd name="T46" fmla="+- 0 2152 1610"/>
                              <a:gd name="T47" fmla="*/ 2152 h 552"/>
                              <a:gd name="T48" fmla="+- 0 4131 4050"/>
                              <a:gd name="T49" fmla="*/ T48 w 3288"/>
                              <a:gd name="T50" fmla="+- 0 2149 1610"/>
                              <a:gd name="T51" fmla="*/ 2149 h 552"/>
                              <a:gd name="T52" fmla="+- 0 4121 4050"/>
                              <a:gd name="T53" fmla="*/ T52 w 3288"/>
                              <a:gd name="T54" fmla="+- 0 2149 1610"/>
                              <a:gd name="T55" fmla="*/ 2149 h 552"/>
                              <a:gd name="T56" fmla="+- 0 4125 4050"/>
                              <a:gd name="T57" fmla="*/ T56 w 3288"/>
                              <a:gd name="T58" fmla="+- 0 2142 1610"/>
                              <a:gd name="T59" fmla="*/ 2142 h 552"/>
                              <a:gd name="T60" fmla="+- 0 4121 4050"/>
                              <a:gd name="T61" fmla="*/ T60 w 3288"/>
                              <a:gd name="T62" fmla="+- 0 2133 1610"/>
                              <a:gd name="T63" fmla="*/ 2133 h 552"/>
                              <a:gd name="T64" fmla="+- 0 4196 4050"/>
                              <a:gd name="T65" fmla="*/ T64 w 3288"/>
                              <a:gd name="T66" fmla="+- 0 2026 1610"/>
                              <a:gd name="T67" fmla="*/ 2026 h 552"/>
                              <a:gd name="T68" fmla="+- 0 4193 4050"/>
                              <a:gd name="T69" fmla="*/ T68 w 3288"/>
                              <a:gd name="T70" fmla="+- 0 2027 1610"/>
                              <a:gd name="T71" fmla="*/ 2027 h 552"/>
                              <a:gd name="T72" fmla="+- 0 4131 4050"/>
                              <a:gd name="T73" fmla="*/ T72 w 3288"/>
                              <a:gd name="T74" fmla="+- 0 2133 1610"/>
                              <a:gd name="T75" fmla="*/ 2133 h 552"/>
                              <a:gd name="T76" fmla="+- 0 4131 4050"/>
                              <a:gd name="T77" fmla="*/ T76 w 3288"/>
                              <a:gd name="T78" fmla="+- 0 2152 1610"/>
                              <a:gd name="T79" fmla="*/ 2152 h 552"/>
                              <a:gd name="T80" fmla="+- 0 4131 4050"/>
                              <a:gd name="T81" fmla="*/ T80 w 3288"/>
                              <a:gd name="T82" fmla="+- 0 2152 1610"/>
                              <a:gd name="T83" fmla="*/ 2152 h 552"/>
                              <a:gd name="T84" fmla="+- 0 4201 4050"/>
                              <a:gd name="T85" fmla="*/ T84 w 3288"/>
                              <a:gd name="T86" fmla="+- 0 2032 1610"/>
                              <a:gd name="T87" fmla="*/ 2032 h 552"/>
                              <a:gd name="T88" fmla="+- 0 4200 4050"/>
                              <a:gd name="T89" fmla="*/ T88 w 3288"/>
                              <a:gd name="T90" fmla="+- 0 2029 1610"/>
                              <a:gd name="T91" fmla="*/ 2029 h 552"/>
                              <a:gd name="T92" fmla="+- 0 4196 4050"/>
                              <a:gd name="T93" fmla="*/ T92 w 3288"/>
                              <a:gd name="T94" fmla="+- 0 2026 1610"/>
                              <a:gd name="T95" fmla="*/ 2026 h 552"/>
                              <a:gd name="T96" fmla="+- 0 4125 4050"/>
                              <a:gd name="T97" fmla="*/ T96 w 3288"/>
                              <a:gd name="T98" fmla="+- 0 2142 1610"/>
                              <a:gd name="T99" fmla="*/ 2142 h 552"/>
                              <a:gd name="T100" fmla="+- 0 4121 4050"/>
                              <a:gd name="T101" fmla="*/ T100 w 3288"/>
                              <a:gd name="T102" fmla="+- 0 2149 1610"/>
                              <a:gd name="T103" fmla="*/ 2149 h 552"/>
                              <a:gd name="T104" fmla="+- 0 4130 4050"/>
                              <a:gd name="T105" fmla="*/ T104 w 3288"/>
                              <a:gd name="T106" fmla="+- 0 2149 1610"/>
                              <a:gd name="T107" fmla="*/ 2149 h 552"/>
                              <a:gd name="T108" fmla="+- 0 4125 4050"/>
                              <a:gd name="T109" fmla="*/ T108 w 3288"/>
                              <a:gd name="T110" fmla="+- 0 2142 1610"/>
                              <a:gd name="T111" fmla="*/ 2142 h 552"/>
                              <a:gd name="T112" fmla="+- 0 4131 4050"/>
                              <a:gd name="T113" fmla="*/ T112 w 3288"/>
                              <a:gd name="T114" fmla="+- 0 2133 1610"/>
                              <a:gd name="T115" fmla="*/ 2133 h 552"/>
                              <a:gd name="T116" fmla="+- 0 4125 4050"/>
                              <a:gd name="T117" fmla="*/ T116 w 3288"/>
                              <a:gd name="T118" fmla="+- 0 2142 1610"/>
                              <a:gd name="T119" fmla="*/ 2142 h 552"/>
                              <a:gd name="T120" fmla="+- 0 4130 4050"/>
                              <a:gd name="T121" fmla="*/ T120 w 3288"/>
                              <a:gd name="T122" fmla="+- 0 2149 1610"/>
                              <a:gd name="T123" fmla="*/ 2149 h 552"/>
                              <a:gd name="T124" fmla="+- 0 4131 4050"/>
                              <a:gd name="T125" fmla="*/ T124 w 3288"/>
                              <a:gd name="T126" fmla="+- 0 2149 1610"/>
                              <a:gd name="T127" fmla="*/ 2149 h 552"/>
                              <a:gd name="T128" fmla="+- 0 4131 4050"/>
                              <a:gd name="T129" fmla="*/ T128 w 3288"/>
                              <a:gd name="T130" fmla="+- 0 2133 1610"/>
                              <a:gd name="T131" fmla="*/ 2133 h 552"/>
                              <a:gd name="T132" fmla="+- 0 7327 4050"/>
                              <a:gd name="T133" fmla="*/ T132 w 3288"/>
                              <a:gd name="T134" fmla="+- 0 1908 1610"/>
                              <a:gd name="T135" fmla="*/ 1908 h 552"/>
                              <a:gd name="T136" fmla="+- 0 4121 4050"/>
                              <a:gd name="T137" fmla="*/ T136 w 3288"/>
                              <a:gd name="T138" fmla="+- 0 1908 1610"/>
                              <a:gd name="T139" fmla="*/ 1908 h 552"/>
                              <a:gd name="T140" fmla="+- 0 4121 4050"/>
                              <a:gd name="T141" fmla="*/ T140 w 3288"/>
                              <a:gd name="T142" fmla="+- 0 2133 1610"/>
                              <a:gd name="T143" fmla="*/ 2133 h 552"/>
                              <a:gd name="T144" fmla="+- 0 4125 4050"/>
                              <a:gd name="T145" fmla="*/ T144 w 3288"/>
                              <a:gd name="T146" fmla="+- 0 2142 1610"/>
                              <a:gd name="T147" fmla="*/ 2142 h 552"/>
                              <a:gd name="T148" fmla="+- 0 4130 4050"/>
                              <a:gd name="T149" fmla="*/ T148 w 3288"/>
                              <a:gd name="T150" fmla="+- 0 2133 1610"/>
                              <a:gd name="T151" fmla="*/ 2133 h 552"/>
                              <a:gd name="T152" fmla="+- 0 4131 4050"/>
                              <a:gd name="T153" fmla="*/ T152 w 3288"/>
                              <a:gd name="T154" fmla="+- 0 1918 1610"/>
                              <a:gd name="T155" fmla="*/ 1918 h 552"/>
                              <a:gd name="T156" fmla="+- 0 4126 4050"/>
                              <a:gd name="T157" fmla="*/ T156 w 3288"/>
                              <a:gd name="T158" fmla="+- 0 1918 1610"/>
                              <a:gd name="T159" fmla="*/ 1918 h 552"/>
                              <a:gd name="T160" fmla="+- 0 4131 4050"/>
                              <a:gd name="T161" fmla="*/ T160 w 3288"/>
                              <a:gd name="T162" fmla="+- 0 1913 1610"/>
                              <a:gd name="T163" fmla="*/ 1913 h 552"/>
                              <a:gd name="T164" fmla="+- 0 7327 4050"/>
                              <a:gd name="T165" fmla="*/ T164 w 3288"/>
                              <a:gd name="T166" fmla="+- 0 1913 1610"/>
                              <a:gd name="T167" fmla="*/ 1913 h 552"/>
                              <a:gd name="T168" fmla="+- 0 7327 4050"/>
                              <a:gd name="T169" fmla="*/ T168 w 3288"/>
                              <a:gd name="T170" fmla="+- 0 1908 1610"/>
                              <a:gd name="T171" fmla="*/ 1908 h 552"/>
                              <a:gd name="T172" fmla="+- 0 4131 4050"/>
                              <a:gd name="T173" fmla="*/ T172 w 3288"/>
                              <a:gd name="T174" fmla="+- 0 1913 1610"/>
                              <a:gd name="T175" fmla="*/ 1913 h 552"/>
                              <a:gd name="T176" fmla="+- 0 4126 4050"/>
                              <a:gd name="T177" fmla="*/ T176 w 3288"/>
                              <a:gd name="T178" fmla="+- 0 1918 1610"/>
                              <a:gd name="T179" fmla="*/ 1918 h 552"/>
                              <a:gd name="T180" fmla="+- 0 4131 4050"/>
                              <a:gd name="T181" fmla="*/ T180 w 3288"/>
                              <a:gd name="T182" fmla="+- 0 1918 1610"/>
                              <a:gd name="T183" fmla="*/ 1918 h 552"/>
                              <a:gd name="T184" fmla="+- 0 4131 4050"/>
                              <a:gd name="T185" fmla="*/ T184 w 3288"/>
                              <a:gd name="T186" fmla="+- 0 1913 1610"/>
                              <a:gd name="T187" fmla="*/ 1913 h 552"/>
                              <a:gd name="T188" fmla="+- 0 7337 4050"/>
                              <a:gd name="T189" fmla="*/ T188 w 3288"/>
                              <a:gd name="T190" fmla="+- 0 1908 1610"/>
                              <a:gd name="T191" fmla="*/ 1908 h 552"/>
                              <a:gd name="T192" fmla="+- 0 7332 4050"/>
                              <a:gd name="T193" fmla="*/ T192 w 3288"/>
                              <a:gd name="T194" fmla="+- 0 1908 1610"/>
                              <a:gd name="T195" fmla="*/ 1908 h 552"/>
                              <a:gd name="T196" fmla="+- 0 7327 4050"/>
                              <a:gd name="T197" fmla="*/ T196 w 3288"/>
                              <a:gd name="T198" fmla="+- 0 1913 1610"/>
                              <a:gd name="T199" fmla="*/ 1913 h 552"/>
                              <a:gd name="T200" fmla="+- 0 4131 4050"/>
                              <a:gd name="T201" fmla="*/ T200 w 3288"/>
                              <a:gd name="T202" fmla="+- 0 1913 1610"/>
                              <a:gd name="T203" fmla="*/ 1913 h 552"/>
                              <a:gd name="T204" fmla="+- 0 4131 4050"/>
                              <a:gd name="T205" fmla="*/ T204 w 3288"/>
                              <a:gd name="T206" fmla="+- 0 1918 1610"/>
                              <a:gd name="T207" fmla="*/ 1918 h 552"/>
                              <a:gd name="T208" fmla="+- 0 7337 4050"/>
                              <a:gd name="T209" fmla="*/ T208 w 3288"/>
                              <a:gd name="T210" fmla="+- 0 1918 1610"/>
                              <a:gd name="T211" fmla="*/ 1918 h 552"/>
                              <a:gd name="T212" fmla="+- 0 7337 4050"/>
                              <a:gd name="T213" fmla="*/ T212 w 3288"/>
                              <a:gd name="T214" fmla="+- 0 1908 1610"/>
                              <a:gd name="T215" fmla="*/ 1908 h 552"/>
                              <a:gd name="T216" fmla="+- 0 7337 4050"/>
                              <a:gd name="T217" fmla="*/ T216 w 3288"/>
                              <a:gd name="T218" fmla="+- 0 1610 1610"/>
                              <a:gd name="T219" fmla="*/ 1610 h 552"/>
                              <a:gd name="T220" fmla="+- 0 7327 4050"/>
                              <a:gd name="T221" fmla="*/ T220 w 3288"/>
                              <a:gd name="T222" fmla="+- 0 1610 1610"/>
                              <a:gd name="T223" fmla="*/ 1610 h 552"/>
                              <a:gd name="T224" fmla="+- 0 7327 4050"/>
                              <a:gd name="T225" fmla="*/ T224 w 3288"/>
                              <a:gd name="T226" fmla="+- 0 1913 1610"/>
                              <a:gd name="T227" fmla="*/ 1913 h 552"/>
                              <a:gd name="T228" fmla="+- 0 7332 4050"/>
                              <a:gd name="T229" fmla="*/ T228 w 3288"/>
                              <a:gd name="T230" fmla="+- 0 1908 1610"/>
                              <a:gd name="T231" fmla="*/ 1908 h 552"/>
                              <a:gd name="T232" fmla="+- 0 7337 4050"/>
                              <a:gd name="T233" fmla="*/ T232 w 3288"/>
                              <a:gd name="T234" fmla="+- 0 1908 1610"/>
                              <a:gd name="T235" fmla="*/ 1908 h 552"/>
                              <a:gd name="T236" fmla="+- 0 7337 4050"/>
                              <a:gd name="T237" fmla="*/ T236 w 3288"/>
                              <a:gd name="T238" fmla="+- 0 1610 1610"/>
                              <a:gd name="T239" fmla="*/ 161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88" h="552">
                                <a:moveTo>
                                  <a:pt x="5" y="416"/>
                                </a:moveTo>
                                <a:lnTo>
                                  <a:pt x="1" y="419"/>
                                </a:lnTo>
                                <a:lnTo>
                                  <a:pt x="0" y="422"/>
                                </a:lnTo>
                                <a:lnTo>
                                  <a:pt x="76" y="552"/>
                                </a:lnTo>
                                <a:lnTo>
                                  <a:pt x="81" y="542"/>
                                </a:lnTo>
                                <a:lnTo>
                                  <a:pt x="71" y="542"/>
                                </a:lnTo>
                                <a:lnTo>
                                  <a:pt x="70" y="523"/>
                                </a:lnTo>
                                <a:lnTo>
                                  <a:pt x="8" y="417"/>
                                </a:lnTo>
                                <a:lnTo>
                                  <a:pt x="5" y="416"/>
                                </a:lnTo>
                                <a:close/>
                                <a:moveTo>
                                  <a:pt x="71" y="523"/>
                                </a:moveTo>
                                <a:lnTo>
                                  <a:pt x="71" y="542"/>
                                </a:lnTo>
                                <a:lnTo>
                                  <a:pt x="81" y="542"/>
                                </a:lnTo>
                                <a:lnTo>
                                  <a:pt x="81" y="539"/>
                                </a:lnTo>
                                <a:lnTo>
                                  <a:pt x="71" y="539"/>
                                </a:lnTo>
                                <a:lnTo>
                                  <a:pt x="75" y="532"/>
                                </a:lnTo>
                                <a:lnTo>
                                  <a:pt x="71" y="523"/>
                                </a:lnTo>
                                <a:close/>
                                <a:moveTo>
                                  <a:pt x="146" y="416"/>
                                </a:moveTo>
                                <a:lnTo>
                                  <a:pt x="143" y="417"/>
                                </a:lnTo>
                                <a:lnTo>
                                  <a:pt x="81" y="523"/>
                                </a:lnTo>
                                <a:lnTo>
                                  <a:pt x="81" y="542"/>
                                </a:lnTo>
                                <a:lnTo>
                                  <a:pt x="151" y="422"/>
                                </a:lnTo>
                                <a:lnTo>
                                  <a:pt x="150" y="419"/>
                                </a:lnTo>
                                <a:lnTo>
                                  <a:pt x="146" y="416"/>
                                </a:lnTo>
                                <a:close/>
                                <a:moveTo>
                                  <a:pt x="75" y="532"/>
                                </a:moveTo>
                                <a:lnTo>
                                  <a:pt x="71" y="539"/>
                                </a:lnTo>
                                <a:lnTo>
                                  <a:pt x="80" y="539"/>
                                </a:lnTo>
                                <a:lnTo>
                                  <a:pt x="75" y="532"/>
                                </a:lnTo>
                                <a:close/>
                                <a:moveTo>
                                  <a:pt x="81" y="523"/>
                                </a:moveTo>
                                <a:lnTo>
                                  <a:pt x="75" y="532"/>
                                </a:lnTo>
                                <a:lnTo>
                                  <a:pt x="80" y="539"/>
                                </a:lnTo>
                                <a:lnTo>
                                  <a:pt x="81" y="539"/>
                                </a:lnTo>
                                <a:lnTo>
                                  <a:pt x="81" y="523"/>
                                </a:lnTo>
                                <a:close/>
                                <a:moveTo>
                                  <a:pt x="3277" y="298"/>
                                </a:moveTo>
                                <a:lnTo>
                                  <a:pt x="71" y="298"/>
                                </a:lnTo>
                                <a:lnTo>
                                  <a:pt x="71" y="523"/>
                                </a:lnTo>
                                <a:lnTo>
                                  <a:pt x="75" y="532"/>
                                </a:lnTo>
                                <a:lnTo>
                                  <a:pt x="80" y="523"/>
                                </a:lnTo>
                                <a:lnTo>
                                  <a:pt x="81" y="308"/>
                                </a:lnTo>
                                <a:lnTo>
                                  <a:pt x="76" y="308"/>
                                </a:lnTo>
                                <a:lnTo>
                                  <a:pt x="81" y="303"/>
                                </a:lnTo>
                                <a:lnTo>
                                  <a:pt x="3277" y="303"/>
                                </a:lnTo>
                                <a:lnTo>
                                  <a:pt x="3277" y="298"/>
                                </a:lnTo>
                                <a:close/>
                                <a:moveTo>
                                  <a:pt x="81" y="303"/>
                                </a:moveTo>
                                <a:lnTo>
                                  <a:pt x="76" y="308"/>
                                </a:lnTo>
                                <a:lnTo>
                                  <a:pt x="81" y="308"/>
                                </a:lnTo>
                                <a:lnTo>
                                  <a:pt x="81" y="303"/>
                                </a:lnTo>
                                <a:close/>
                                <a:moveTo>
                                  <a:pt x="3287" y="298"/>
                                </a:moveTo>
                                <a:lnTo>
                                  <a:pt x="3282" y="298"/>
                                </a:lnTo>
                                <a:lnTo>
                                  <a:pt x="3277" y="303"/>
                                </a:lnTo>
                                <a:lnTo>
                                  <a:pt x="81" y="303"/>
                                </a:lnTo>
                                <a:lnTo>
                                  <a:pt x="81" y="308"/>
                                </a:lnTo>
                                <a:lnTo>
                                  <a:pt x="3287" y="308"/>
                                </a:lnTo>
                                <a:lnTo>
                                  <a:pt x="3287" y="298"/>
                                </a:lnTo>
                                <a:close/>
                                <a:moveTo>
                                  <a:pt x="3287" y="0"/>
                                </a:moveTo>
                                <a:lnTo>
                                  <a:pt x="3277" y="0"/>
                                </a:lnTo>
                                <a:lnTo>
                                  <a:pt x="3277" y="303"/>
                                </a:lnTo>
                                <a:lnTo>
                                  <a:pt x="3282" y="298"/>
                                </a:lnTo>
                                <a:lnTo>
                                  <a:pt x="3287" y="298"/>
                                </a:lnTo>
                                <a:lnTo>
                                  <a:pt x="328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Rectangle 461"/>
                        <wps:cNvSpPr>
                          <a:spLocks noChangeArrowheads="1"/>
                        </wps:cNvSpPr>
                        <wps:spPr bwMode="auto">
                          <a:xfrm>
                            <a:off x="6033" y="160"/>
                            <a:ext cx="2725" cy="1453"/>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60"/>
                        <wps:cNvSpPr>
                          <a:spLocks noChangeArrowheads="1"/>
                        </wps:cNvSpPr>
                        <wps:spPr bwMode="auto">
                          <a:xfrm>
                            <a:off x="6033" y="160"/>
                            <a:ext cx="2725" cy="145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utoShape 459"/>
                        <wps:cNvSpPr>
                          <a:spLocks/>
                        </wps:cNvSpPr>
                        <wps:spPr bwMode="auto">
                          <a:xfrm>
                            <a:off x="5463" y="2820"/>
                            <a:ext cx="552" cy="152"/>
                          </a:xfrm>
                          <a:custGeom>
                            <a:avLst/>
                            <a:gdLst>
                              <a:gd name="T0" fmla="+- 0 5995 5464"/>
                              <a:gd name="T1" fmla="*/ T0 w 552"/>
                              <a:gd name="T2" fmla="+- 0 2896 2821"/>
                              <a:gd name="T3" fmla="*/ 2896 h 152"/>
                              <a:gd name="T4" fmla="+- 0 5880 5464"/>
                              <a:gd name="T5" fmla="*/ T4 w 552"/>
                              <a:gd name="T6" fmla="+- 0 2963 2821"/>
                              <a:gd name="T7" fmla="*/ 2963 h 152"/>
                              <a:gd name="T8" fmla="+- 0 5879 5464"/>
                              <a:gd name="T9" fmla="*/ T8 w 552"/>
                              <a:gd name="T10" fmla="+- 0 2967 2821"/>
                              <a:gd name="T11" fmla="*/ 2967 h 152"/>
                              <a:gd name="T12" fmla="+- 0 5882 5464"/>
                              <a:gd name="T13" fmla="*/ T12 w 552"/>
                              <a:gd name="T14" fmla="+- 0 2971 2821"/>
                              <a:gd name="T15" fmla="*/ 2971 h 152"/>
                              <a:gd name="T16" fmla="+- 0 5885 5464"/>
                              <a:gd name="T17" fmla="*/ T16 w 552"/>
                              <a:gd name="T18" fmla="+- 0 2972 2821"/>
                              <a:gd name="T19" fmla="*/ 2972 h 152"/>
                              <a:gd name="T20" fmla="+- 0 6006 5464"/>
                              <a:gd name="T21" fmla="*/ T20 w 552"/>
                              <a:gd name="T22" fmla="+- 0 2901 2821"/>
                              <a:gd name="T23" fmla="*/ 2901 h 152"/>
                              <a:gd name="T24" fmla="+- 0 6005 5464"/>
                              <a:gd name="T25" fmla="*/ T24 w 552"/>
                              <a:gd name="T26" fmla="+- 0 2901 2821"/>
                              <a:gd name="T27" fmla="*/ 2901 h 152"/>
                              <a:gd name="T28" fmla="+- 0 6005 5464"/>
                              <a:gd name="T29" fmla="*/ T28 w 552"/>
                              <a:gd name="T30" fmla="+- 0 2901 2821"/>
                              <a:gd name="T31" fmla="*/ 2901 h 152"/>
                              <a:gd name="T32" fmla="+- 0 6003 5464"/>
                              <a:gd name="T33" fmla="*/ T32 w 552"/>
                              <a:gd name="T34" fmla="+- 0 2901 2821"/>
                              <a:gd name="T35" fmla="*/ 2901 h 152"/>
                              <a:gd name="T36" fmla="+- 0 5995 5464"/>
                              <a:gd name="T37" fmla="*/ T36 w 552"/>
                              <a:gd name="T38" fmla="+- 0 2896 2821"/>
                              <a:gd name="T39" fmla="*/ 2896 h 152"/>
                              <a:gd name="T40" fmla="+- 0 5986 5464"/>
                              <a:gd name="T41" fmla="*/ T40 w 552"/>
                              <a:gd name="T42" fmla="+- 0 2891 2821"/>
                              <a:gd name="T43" fmla="*/ 2891 h 152"/>
                              <a:gd name="T44" fmla="+- 0 5464 5464"/>
                              <a:gd name="T45" fmla="*/ T44 w 552"/>
                              <a:gd name="T46" fmla="+- 0 2891 2821"/>
                              <a:gd name="T47" fmla="*/ 2891 h 152"/>
                              <a:gd name="T48" fmla="+- 0 5464 5464"/>
                              <a:gd name="T49" fmla="*/ T48 w 552"/>
                              <a:gd name="T50" fmla="+- 0 2901 2821"/>
                              <a:gd name="T51" fmla="*/ 2901 h 152"/>
                              <a:gd name="T52" fmla="+- 0 5986 5464"/>
                              <a:gd name="T53" fmla="*/ T52 w 552"/>
                              <a:gd name="T54" fmla="+- 0 2901 2821"/>
                              <a:gd name="T55" fmla="*/ 2901 h 152"/>
                              <a:gd name="T56" fmla="+- 0 5995 5464"/>
                              <a:gd name="T57" fmla="*/ T56 w 552"/>
                              <a:gd name="T58" fmla="+- 0 2896 2821"/>
                              <a:gd name="T59" fmla="*/ 2896 h 152"/>
                              <a:gd name="T60" fmla="+- 0 5986 5464"/>
                              <a:gd name="T61" fmla="*/ T60 w 552"/>
                              <a:gd name="T62" fmla="+- 0 2891 2821"/>
                              <a:gd name="T63" fmla="*/ 2891 h 152"/>
                              <a:gd name="T64" fmla="+- 0 6006 5464"/>
                              <a:gd name="T65" fmla="*/ T64 w 552"/>
                              <a:gd name="T66" fmla="+- 0 2891 2821"/>
                              <a:gd name="T67" fmla="*/ 2891 h 152"/>
                              <a:gd name="T68" fmla="+- 0 6005 5464"/>
                              <a:gd name="T69" fmla="*/ T68 w 552"/>
                              <a:gd name="T70" fmla="+- 0 2891 2821"/>
                              <a:gd name="T71" fmla="*/ 2891 h 152"/>
                              <a:gd name="T72" fmla="+- 0 6005 5464"/>
                              <a:gd name="T73" fmla="*/ T72 w 552"/>
                              <a:gd name="T74" fmla="+- 0 2901 2821"/>
                              <a:gd name="T75" fmla="*/ 2901 h 152"/>
                              <a:gd name="T76" fmla="+- 0 6006 5464"/>
                              <a:gd name="T77" fmla="*/ T76 w 552"/>
                              <a:gd name="T78" fmla="+- 0 2901 2821"/>
                              <a:gd name="T79" fmla="*/ 2901 h 152"/>
                              <a:gd name="T80" fmla="+- 0 6015 5464"/>
                              <a:gd name="T81" fmla="*/ T80 w 552"/>
                              <a:gd name="T82" fmla="+- 0 2896 2821"/>
                              <a:gd name="T83" fmla="*/ 2896 h 152"/>
                              <a:gd name="T84" fmla="+- 0 6006 5464"/>
                              <a:gd name="T85" fmla="*/ T84 w 552"/>
                              <a:gd name="T86" fmla="+- 0 2891 2821"/>
                              <a:gd name="T87" fmla="*/ 2891 h 152"/>
                              <a:gd name="T88" fmla="+- 0 6003 5464"/>
                              <a:gd name="T89" fmla="*/ T88 w 552"/>
                              <a:gd name="T90" fmla="+- 0 2892 2821"/>
                              <a:gd name="T91" fmla="*/ 2892 h 152"/>
                              <a:gd name="T92" fmla="+- 0 5995 5464"/>
                              <a:gd name="T93" fmla="*/ T92 w 552"/>
                              <a:gd name="T94" fmla="+- 0 2896 2821"/>
                              <a:gd name="T95" fmla="*/ 2896 h 152"/>
                              <a:gd name="T96" fmla="+- 0 6003 5464"/>
                              <a:gd name="T97" fmla="*/ T96 w 552"/>
                              <a:gd name="T98" fmla="+- 0 2901 2821"/>
                              <a:gd name="T99" fmla="*/ 2901 h 152"/>
                              <a:gd name="T100" fmla="+- 0 6003 5464"/>
                              <a:gd name="T101" fmla="*/ T100 w 552"/>
                              <a:gd name="T102" fmla="+- 0 2892 2821"/>
                              <a:gd name="T103" fmla="*/ 2892 h 152"/>
                              <a:gd name="T104" fmla="+- 0 6005 5464"/>
                              <a:gd name="T105" fmla="*/ T104 w 552"/>
                              <a:gd name="T106" fmla="+- 0 2892 2821"/>
                              <a:gd name="T107" fmla="*/ 2892 h 152"/>
                              <a:gd name="T108" fmla="+- 0 6003 5464"/>
                              <a:gd name="T109" fmla="*/ T108 w 552"/>
                              <a:gd name="T110" fmla="+- 0 2892 2821"/>
                              <a:gd name="T111" fmla="*/ 2892 h 152"/>
                              <a:gd name="T112" fmla="+- 0 6003 5464"/>
                              <a:gd name="T113" fmla="*/ T112 w 552"/>
                              <a:gd name="T114" fmla="+- 0 2901 2821"/>
                              <a:gd name="T115" fmla="*/ 2901 h 152"/>
                              <a:gd name="T116" fmla="+- 0 6005 5464"/>
                              <a:gd name="T117" fmla="*/ T116 w 552"/>
                              <a:gd name="T118" fmla="+- 0 2901 2821"/>
                              <a:gd name="T119" fmla="*/ 2901 h 152"/>
                              <a:gd name="T120" fmla="+- 0 6005 5464"/>
                              <a:gd name="T121" fmla="*/ T120 w 552"/>
                              <a:gd name="T122" fmla="+- 0 2892 2821"/>
                              <a:gd name="T123" fmla="*/ 2892 h 152"/>
                              <a:gd name="T124" fmla="+- 0 5885 5464"/>
                              <a:gd name="T125" fmla="*/ T124 w 552"/>
                              <a:gd name="T126" fmla="+- 0 2821 2821"/>
                              <a:gd name="T127" fmla="*/ 2821 h 152"/>
                              <a:gd name="T128" fmla="+- 0 5882 5464"/>
                              <a:gd name="T129" fmla="*/ T128 w 552"/>
                              <a:gd name="T130" fmla="+- 0 2822 2821"/>
                              <a:gd name="T131" fmla="*/ 2822 h 152"/>
                              <a:gd name="T132" fmla="+- 0 5881 5464"/>
                              <a:gd name="T133" fmla="*/ T132 w 552"/>
                              <a:gd name="T134" fmla="+- 0 2824 2821"/>
                              <a:gd name="T135" fmla="*/ 2824 h 152"/>
                              <a:gd name="T136" fmla="+- 0 5879 5464"/>
                              <a:gd name="T137" fmla="*/ T136 w 552"/>
                              <a:gd name="T138" fmla="+- 0 2826 2821"/>
                              <a:gd name="T139" fmla="*/ 2826 h 152"/>
                              <a:gd name="T140" fmla="+- 0 5880 5464"/>
                              <a:gd name="T141" fmla="*/ T140 w 552"/>
                              <a:gd name="T142" fmla="+- 0 2829 2821"/>
                              <a:gd name="T143" fmla="*/ 2829 h 152"/>
                              <a:gd name="T144" fmla="+- 0 5995 5464"/>
                              <a:gd name="T145" fmla="*/ T144 w 552"/>
                              <a:gd name="T146" fmla="+- 0 2896 2821"/>
                              <a:gd name="T147" fmla="*/ 2896 h 152"/>
                              <a:gd name="T148" fmla="+- 0 6003 5464"/>
                              <a:gd name="T149" fmla="*/ T148 w 552"/>
                              <a:gd name="T150" fmla="+- 0 2892 2821"/>
                              <a:gd name="T151" fmla="*/ 2892 h 152"/>
                              <a:gd name="T152" fmla="+- 0 6005 5464"/>
                              <a:gd name="T153" fmla="*/ T152 w 552"/>
                              <a:gd name="T154" fmla="+- 0 2892 2821"/>
                              <a:gd name="T155" fmla="*/ 2892 h 152"/>
                              <a:gd name="T156" fmla="+- 0 6005 5464"/>
                              <a:gd name="T157" fmla="*/ T156 w 552"/>
                              <a:gd name="T158" fmla="+- 0 2891 2821"/>
                              <a:gd name="T159" fmla="*/ 2891 h 152"/>
                              <a:gd name="T160" fmla="+- 0 6006 5464"/>
                              <a:gd name="T161" fmla="*/ T160 w 552"/>
                              <a:gd name="T162" fmla="+- 0 2891 2821"/>
                              <a:gd name="T163" fmla="*/ 2891 h 152"/>
                              <a:gd name="T164" fmla="+- 0 5885 5464"/>
                              <a:gd name="T165" fmla="*/ T164 w 552"/>
                              <a:gd name="T166" fmla="+- 0 2821 2821"/>
                              <a:gd name="T167" fmla="*/ 2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2" h="152">
                                <a:moveTo>
                                  <a:pt x="531" y="75"/>
                                </a:moveTo>
                                <a:lnTo>
                                  <a:pt x="416" y="142"/>
                                </a:lnTo>
                                <a:lnTo>
                                  <a:pt x="415" y="146"/>
                                </a:lnTo>
                                <a:lnTo>
                                  <a:pt x="418" y="150"/>
                                </a:lnTo>
                                <a:lnTo>
                                  <a:pt x="421" y="151"/>
                                </a:lnTo>
                                <a:lnTo>
                                  <a:pt x="542" y="80"/>
                                </a:lnTo>
                                <a:lnTo>
                                  <a:pt x="541" y="80"/>
                                </a:lnTo>
                                <a:lnTo>
                                  <a:pt x="539" y="80"/>
                                </a:lnTo>
                                <a:lnTo>
                                  <a:pt x="531" y="75"/>
                                </a:lnTo>
                                <a:close/>
                                <a:moveTo>
                                  <a:pt x="522" y="70"/>
                                </a:moveTo>
                                <a:lnTo>
                                  <a:pt x="0" y="70"/>
                                </a:lnTo>
                                <a:lnTo>
                                  <a:pt x="0" y="80"/>
                                </a:lnTo>
                                <a:lnTo>
                                  <a:pt x="522" y="80"/>
                                </a:lnTo>
                                <a:lnTo>
                                  <a:pt x="531" y="75"/>
                                </a:lnTo>
                                <a:lnTo>
                                  <a:pt x="522" y="70"/>
                                </a:lnTo>
                                <a:close/>
                                <a:moveTo>
                                  <a:pt x="542" y="70"/>
                                </a:moveTo>
                                <a:lnTo>
                                  <a:pt x="541" y="70"/>
                                </a:lnTo>
                                <a:lnTo>
                                  <a:pt x="541" y="80"/>
                                </a:lnTo>
                                <a:lnTo>
                                  <a:pt x="542" y="80"/>
                                </a:lnTo>
                                <a:lnTo>
                                  <a:pt x="551" y="75"/>
                                </a:lnTo>
                                <a:lnTo>
                                  <a:pt x="542" y="70"/>
                                </a:lnTo>
                                <a:close/>
                                <a:moveTo>
                                  <a:pt x="539" y="71"/>
                                </a:moveTo>
                                <a:lnTo>
                                  <a:pt x="531" y="75"/>
                                </a:lnTo>
                                <a:lnTo>
                                  <a:pt x="539" y="80"/>
                                </a:lnTo>
                                <a:lnTo>
                                  <a:pt x="539" y="71"/>
                                </a:lnTo>
                                <a:close/>
                                <a:moveTo>
                                  <a:pt x="541" y="71"/>
                                </a:moveTo>
                                <a:lnTo>
                                  <a:pt x="539" y="71"/>
                                </a:lnTo>
                                <a:lnTo>
                                  <a:pt x="539" y="80"/>
                                </a:lnTo>
                                <a:lnTo>
                                  <a:pt x="541" y="80"/>
                                </a:lnTo>
                                <a:lnTo>
                                  <a:pt x="541" y="71"/>
                                </a:lnTo>
                                <a:close/>
                                <a:moveTo>
                                  <a:pt x="421" y="0"/>
                                </a:moveTo>
                                <a:lnTo>
                                  <a:pt x="418" y="1"/>
                                </a:lnTo>
                                <a:lnTo>
                                  <a:pt x="417" y="3"/>
                                </a:lnTo>
                                <a:lnTo>
                                  <a:pt x="415" y="5"/>
                                </a:lnTo>
                                <a:lnTo>
                                  <a:pt x="416" y="8"/>
                                </a:lnTo>
                                <a:lnTo>
                                  <a:pt x="531" y="75"/>
                                </a:lnTo>
                                <a:lnTo>
                                  <a:pt x="539" y="71"/>
                                </a:lnTo>
                                <a:lnTo>
                                  <a:pt x="541" y="71"/>
                                </a:lnTo>
                                <a:lnTo>
                                  <a:pt x="541" y="70"/>
                                </a:lnTo>
                                <a:lnTo>
                                  <a:pt x="542" y="70"/>
                                </a:lnTo>
                                <a:lnTo>
                                  <a:pt x="42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Rectangle 458"/>
                        <wps:cNvSpPr>
                          <a:spLocks noChangeArrowheads="1"/>
                        </wps:cNvSpPr>
                        <wps:spPr bwMode="auto">
                          <a:xfrm>
                            <a:off x="2784" y="2169"/>
                            <a:ext cx="2682" cy="1453"/>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57"/>
                        <wps:cNvSpPr>
                          <a:spLocks noChangeArrowheads="1"/>
                        </wps:cNvSpPr>
                        <wps:spPr bwMode="auto">
                          <a:xfrm>
                            <a:off x="2784" y="2169"/>
                            <a:ext cx="2682" cy="145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456"/>
                        <wps:cNvSpPr txBox="1">
                          <a:spLocks noChangeArrowheads="1"/>
                        </wps:cNvSpPr>
                        <wps:spPr bwMode="auto">
                          <a:xfrm>
                            <a:off x="6023" y="2169"/>
                            <a:ext cx="2862" cy="1453"/>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spacing w:before="2"/>
                                <w:rPr>
                                  <w:sz w:val="31"/>
                                </w:rPr>
                              </w:pPr>
                            </w:p>
                            <w:p w:rsidR="008E699E" w:rsidRDefault="00C43574">
                              <w:pPr>
                                <w:spacing w:line="216" w:lineRule="auto"/>
                                <w:ind w:left="234" w:right="230"/>
                                <w:jc w:val="center"/>
                                <w:rPr>
                                  <w:rFonts w:ascii="Calibri" w:hAnsi="Calibri"/>
                                </w:rPr>
                              </w:pPr>
                              <w:r>
                                <w:rPr>
                                  <w:rFonts w:ascii="Calibri" w:hAnsi="Calibri"/>
                                </w:rPr>
                                <w:t>Patalpos mokinio savirūpai užtikrinti numatymas ir parengimas</w:t>
                              </w:r>
                            </w:p>
                          </w:txbxContent>
                        </wps:txbx>
                        <wps:bodyPr rot="0" vert="horz" wrap="square" lIns="0" tIns="0" rIns="0" bIns="0" anchor="t" anchorCtr="0" upright="1">
                          <a:noAutofit/>
                        </wps:bodyPr>
                      </wps:wsp>
                      <wps:wsp>
                        <wps:cNvPr id="487" name="Text Box 455"/>
                        <wps:cNvSpPr txBox="1">
                          <a:spLocks noChangeArrowheads="1"/>
                        </wps:cNvSpPr>
                        <wps:spPr bwMode="auto">
                          <a:xfrm>
                            <a:off x="2784" y="2169"/>
                            <a:ext cx="2682"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spacing w:before="2"/>
                                <w:rPr>
                                  <w:sz w:val="31"/>
                                </w:rPr>
                              </w:pPr>
                            </w:p>
                            <w:p w:rsidR="008E699E" w:rsidRDefault="00C43574">
                              <w:pPr>
                                <w:spacing w:line="216" w:lineRule="auto"/>
                                <w:ind w:left="179" w:right="175" w:hanging="1"/>
                                <w:jc w:val="center"/>
                                <w:rPr>
                                  <w:rFonts w:ascii="Calibri" w:hAnsi="Calibri"/>
                                </w:rPr>
                              </w:pPr>
                              <w:r>
                                <w:rPr>
                                  <w:rFonts w:ascii="Calibri" w:hAnsi="Calibri"/>
                                </w:rPr>
                                <w:t>Kitų reikiamų dokumentų ar jų formų parengimas ar atnaujinimas</w:t>
                              </w:r>
                            </w:p>
                          </w:txbxContent>
                        </wps:txbx>
                        <wps:bodyPr rot="0" vert="horz" wrap="square" lIns="0" tIns="0" rIns="0" bIns="0" anchor="t" anchorCtr="0" upright="1">
                          <a:noAutofit/>
                        </wps:bodyPr>
                      </wps:wsp>
                      <wps:wsp>
                        <wps:cNvPr id="488" name="Text Box 454"/>
                        <wps:cNvSpPr txBox="1">
                          <a:spLocks noChangeArrowheads="1"/>
                        </wps:cNvSpPr>
                        <wps:spPr bwMode="auto">
                          <a:xfrm>
                            <a:off x="6033" y="160"/>
                            <a:ext cx="2725"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spacing w:before="2"/>
                                <w:rPr>
                                  <w:sz w:val="31"/>
                                </w:rPr>
                              </w:pPr>
                            </w:p>
                            <w:p w:rsidR="008E699E" w:rsidRDefault="00C43574">
                              <w:pPr>
                                <w:spacing w:line="216" w:lineRule="auto"/>
                                <w:ind w:left="335" w:right="333"/>
                                <w:jc w:val="center"/>
                                <w:rPr>
                                  <w:rFonts w:ascii="Calibri" w:hAnsi="Calibri"/>
                                </w:rPr>
                              </w:pPr>
                              <w:r>
                                <w:rPr>
                                  <w:rFonts w:ascii="Calibri" w:hAnsi="Calibri"/>
                                </w:rPr>
                                <w:t>Privalomų tvarkų pagal Aprašą Mokykloje nustatymas</w:t>
                              </w:r>
                            </w:p>
                          </w:txbxContent>
                        </wps:txbx>
                        <wps:bodyPr rot="0" vert="horz" wrap="square" lIns="0" tIns="0" rIns="0" bIns="0" anchor="t" anchorCtr="0" upright="1">
                          <a:noAutofit/>
                        </wps:bodyPr>
                      </wps:wsp>
                      <wps:wsp>
                        <wps:cNvPr id="489" name="Text Box 453"/>
                        <wps:cNvSpPr txBox="1">
                          <a:spLocks noChangeArrowheads="1"/>
                        </wps:cNvSpPr>
                        <wps:spPr bwMode="auto">
                          <a:xfrm>
                            <a:off x="2784" y="160"/>
                            <a:ext cx="2692"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spacing w:before="7"/>
                                <w:rPr>
                                  <w:sz w:val="20"/>
                                </w:rPr>
                              </w:pPr>
                            </w:p>
                            <w:p w:rsidR="008E699E" w:rsidRDefault="00C43574">
                              <w:pPr>
                                <w:spacing w:line="216" w:lineRule="auto"/>
                                <w:ind w:left="342" w:right="339"/>
                                <w:jc w:val="center"/>
                                <w:rPr>
                                  <w:rFonts w:ascii="Calibri" w:hAnsi="Calibri"/>
                                </w:rPr>
                              </w:pPr>
                              <w:r>
                                <w:rPr>
                                  <w:rFonts w:ascii="Calibri" w:hAnsi="Calibri"/>
                                </w:rPr>
                                <w:t>Savalaikis pedagoginių darbuotojų pirmosios pagalbos žinių atnaujinimas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64" style="position:absolute;margin-left:138.75pt;margin-top:7.5pt;width:305.55pt;height:174.15pt;z-index:-251598848;mso-wrap-distance-left:0;mso-wrap-distance-right:0;mso-position-horizontal-relative:page;mso-position-vertical-relative:text" coordorigin="2775,150" coordsize="6111,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">
                <v:shape id="AutoShape 465" o:spid="_x0000_s1065" style="position:absolute;left:5473;top:810;width:552;height:152;visibility:visible;mso-wrap-style:square;v-text-anchor:top" coordsize="5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" path="m532,76l417,143r-1,3l419,151r3,l543,81r-1,l542,80r-3,l532,76xm523,71l,71,,81r524,l532,76r-9,-5xm543,71r-1,l542,81r1,l552,76r-9,-5xm539,71r-7,5l539,80r,-9xm542,71r-3,l539,80r3,l542,71xm422,r-3,1l416,6r1,3l532,76r7,-5l542,71r1,l422,xe" fillcolor="#4471c4" stroked="f">
                  <v:path arrowok="t" o:connecttype="custom" o:connectlocs="532,887;417,954;416,957;419,962;422,962;543,892;542,892;542,891;539,891;532,887;523,882;0,882;0,892;524,892;532,887;523,882;543,882;542,882;542,892;543,892;552,887;543,882;539,882;532,887;539,891;539,882;542,882;539,882;539,891;542,891;542,882;422,811;419,812;416,817;417,820;532,887;539,882;542,882;542,882;543,882;422,811" o:connectangles="0,0,0,0,0,0,0,0,0,0,0,0,0,0,0,0,0,0,0,0,0,0,0,0,0,0,0,0,0,0,0,0,0,0,0,0,0,0,0,0,0"/>
                </v:shape>
                <v:rect id="Rectangle 464" o:spid="_x0000_s1066" style="position:absolute;left:2784;top:160;width:2692;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" fillcolor="#b4c6e7" stroked="f"/>
                <v:rect id="Rectangle 463" o:spid="_x0000_s1067" style="position:absolute;left:2784;top:160;width:2692;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" filled="f" strokecolor="white" strokeweight="1pt"/>
                <v:shape id="AutoShape 462" o:spid="_x0000_s1068" style="position:absolute;left:4049;top:1610;width:3288;height:552;visibility:visible;mso-wrap-style:square;v-text-anchor:top" coordsize="328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" path="m5,416r-4,3l,422,76,552r5,-10l71,542,70,523,8,417,5,416xm71,523r,19l81,542r,-3l71,539r4,-7l71,523xm146,416r-3,1l81,523r,19l151,422r-1,-3l146,416xm75,532r-4,7l80,539r-5,-7xm81,523r-6,9l80,539r1,l81,523xm3277,298l71,298r,225l75,532r5,-9l81,308r-5,l81,303r3196,l3277,298xm81,303r-5,5l81,308r,-5xm3287,298r-5,l3277,303,81,303r,5l3287,308r,-10xm3287,r-10,l3277,303r5,-5l3287,298,3287,xe" fillcolor="#4471c4" stroked="f">
                  <v:path arrowok="t" o:connecttype="custom" o:connectlocs="5,2026;1,2029;0,2032;76,2162;81,2152;71,2152;70,2133;8,2027;5,2026;71,2133;71,2152;81,2152;81,2149;71,2149;75,2142;71,2133;146,2026;143,2027;81,2133;81,2152;81,2152;151,2032;150,2029;146,2026;75,2142;71,2149;80,2149;75,2142;81,2133;75,2142;80,2149;81,2149;81,2133;3277,1908;71,1908;71,2133;75,2142;80,2133;81,1918;76,1918;81,1913;3277,1913;3277,1908;81,1913;76,1918;81,1918;81,1913;3287,1908;3282,1908;3277,1913;81,1913;81,1918;3287,1918;3287,1908;3287,1610;3277,1610;3277,1913;3282,1908;3287,1908;3287,1610" o:connectangles="0,0,0,0,0,0,0,0,0,0,0,0,0,0,0,0,0,0,0,0,0,0,0,0,0,0,0,0,0,0,0,0,0,0,0,0,0,0,0,0,0,0,0,0,0,0,0,0,0,0,0,0,0,0,0,0,0,0,0,0"/>
                </v:shape>
                <v:rect id="Rectangle 461" o:spid="_x0000_s1069" style="position:absolute;left:6033;top:160;width:2725;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" fillcolor="#b4c6e7" stroked="f"/>
                <v:rect id="Rectangle 460" o:spid="_x0000_s1070" style="position:absolute;left:6033;top:160;width:2725;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" filled="f" strokecolor="white" strokeweight="1pt"/>
                <v:shape id="AutoShape 459" o:spid="_x0000_s1071" style="position:absolute;left:5463;top:2820;width:552;height:152;visibility:visible;mso-wrap-style:square;v-text-anchor:top" coordsize="5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" path="m531,75l416,142r-1,4l418,150r3,1l542,80r-1,l539,80r-8,-5xm522,70l,70,,80r522,l531,75r-9,-5xm542,70r-1,l541,80r1,l551,75r-9,-5xm539,71r-8,4l539,80r,-9xm541,71r-2,l539,80r2,l541,71xm421,r-3,1l417,3r-2,2l416,8,531,75r8,-4l541,71r,-1l542,70,421,xe" fillcolor="#4471c4" stroked="f">
                  <v:path arrowok="t" o:connecttype="custom" o:connectlocs="531,2896;416,2963;415,2967;418,2971;421,2972;542,2901;541,2901;541,2901;539,2901;531,2896;522,2891;0,2891;0,2901;522,2901;531,2896;522,2891;542,2891;541,2891;541,2901;542,2901;551,2896;542,2891;539,2892;531,2896;539,2901;539,2892;541,2892;539,2892;539,2901;541,2901;541,2892;421,2821;418,2822;417,2824;415,2826;416,2829;531,2896;539,2892;541,2892;541,2891;542,2891;421,2821" o:connectangles="0,0,0,0,0,0,0,0,0,0,0,0,0,0,0,0,0,0,0,0,0,0,0,0,0,0,0,0,0,0,0,0,0,0,0,0,0,0,0,0,0,0"/>
                </v:shape>
                <v:rect id="Rectangle 458" o:spid="_x0000_s1072" style="position:absolute;left:2784;top:2169;width:2682;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" fillcolor="#b4c6e7" stroked="f"/>
                <v:rect id="Rectangle 457" o:spid="_x0000_s1073" style="position:absolute;left:2784;top:2169;width:2682;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" filled="f" strokecolor="white" strokeweight="1pt"/>
                <v:shape id="Text Box 456" o:spid="_x0000_s1074" type="#_x0000_t202" style="position:absolute;left:6023;top:2169;width:2862;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" fillcolor="#b4c6e7" stroked="f">
                  <v:textbox inset="0,0,0,0">
                    <w:txbxContent>
                      <w:p w:rsidR="008E699E" w:rsidRDefault="008E699E">
                        <w:pPr>
                          <w:spacing w:before="2"/>
                          <w:rPr>
                            <w:sz w:val="31"/>
                          </w:rPr>
                        </w:pPr>
                      </w:p>
                      <w:p w:rsidR="008E699E" w:rsidRDefault="00C43574">
                        <w:pPr>
                          <w:spacing w:line="216" w:lineRule="auto"/>
                          <w:ind w:left="234" w:right="230"/>
                          <w:jc w:val="center"/>
                          <w:rPr>
                            <w:rFonts w:ascii="Calibri" w:hAnsi="Calibri"/>
                          </w:rPr>
                        </w:pPr>
                        <w:r>
                          <w:rPr>
                            <w:rFonts w:ascii="Calibri" w:hAnsi="Calibri"/>
                          </w:rPr>
                          <w:t>Patalpos mokinio savirūpai užtikrinti numatymas ir parengimas</w:t>
                        </w:r>
                      </w:p>
                    </w:txbxContent>
                  </v:textbox>
                </v:shape>
                <v:shape id="Text Box 455" o:spid="_x0000_s1075" type="#_x0000_t202" style="position:absolute;left:2784;top:2169;width:2682;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8E699E" w:rsidRDefault="008E699E">
                        <w:pPr>
                          <w:spacing w:before="2"/>
                          <w:rPr>
                            <w:sz w:val="31"/>
                          </w:rPr>
                        </w:pPr>
                      </w:p>
                      <w:p w:rsidR="008E699E" w:rsidRDefault="00C43574">
                        <w:pPr>
                          <w:spacing w:line="216" w:lineRule="auto"/>
                          <w:ind w:left="179" w:right="175" w:hanging="1"/>
                          <w:jc w:val="center"/>
                          <w:rPr>
                            <w:rFonts w:ascii="Calibri" w:hAnsi="Calibri"/>
                          </w:rPr>
                        </w:pPr>
                        <w:r>
                          <w:rPr>
                            <w:rFonts w:ascii="Calibri" w:hAnsi="Calibri"/>
                          </w:rPr>
                          <w:t>Kitų reikiamų dokumentų ar jų formų parengimas ar atnaujinimas</w:t>
                        </w:r>
                      </w:p>
                    </w:txbxContent>
                  </v:textbox>
                </v:shape>
                <v:shape id="Text Box 454" o:spid="_x0000_s1076" type="#_x0000_t202" style="position:absolute;left:6033;top:160;width:2725;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8E699E" w:rsidRDefault="008E699E">
                        <w:pPr>
                          <w:spacing w:before="2"/>
                          <w:rPr>
                            <w:sz w:val="31"/>
                          </w:rPr>
                        </w:pPr>
                      </w:p>
                      <w:p w:rsidR="008E699E" w:rsidRDefault="00C43574">
                        <w:pPr>
                          <w:spacing w:line="216" w:lineRule="auto"/>
                          <w:ind w:left="335" w:right="333"/>
                          <w:jc w:val="center"/>
                          <w:rPr>
                            <w:rFonts w:ascii="Calibri" w:hAnsi="Calibri"/>
                          </w:rPr>
                        </w:pPr>
                        <w:r>
                          <w:rPr>
                            <w:rFonts w:ascii="Calibri" w:hAnsi="Calibri"/>
                          </w:rPr>
                          <w:t>Privalomų tvarkų pagal Aprašą Mokykloje nustatymas</w:t>
                        </w:r>
                      </w:p>
                    </w:txbxContent>
                  </v:textbox>
                </v:shape>
                <v:shape id="Text Box 453" o:spid="_x0000_s1077" type="#_x0000_t202" style="position:absolute;left:2784;top:160;width:2692;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8E699E" w:rsidRDefault="008E699E">
                        <w:pPr>
                          <w:spacing w:before="7"/>
                          <w:rPr>
                            <w:sz w:val="20"/>
                          </w:rPr>
                        </w:pPr>
                      </w:p>
                      <w:p w:rsidR="008E699E" w:rsidRDefault="00C43574">
                        <w:pPr>
                          <w:spacing w:line="216" w:lineRule="auto"/>
                          <w:ind w:left="342" w:right="339"/>
                          <w:jc w:val="center"/>
                          <w:rPr>
                            <w:rFonts w:ascii="Calibri" w:hAnsi="Calibri"/>
                          </w:rPr>
                        </w:pPr>
                        <w:r>
                          <w:rPr>
                            <w:rFonts w:ascii="Calibri" w:hAnsi="Calibri"/>
                          </w:rPr>
                          <w:t>Savalaikis pedagoginių darbuotojų pirmosios pagalbos žinių atnaujinimas</w:t>
                        </w:r>
                      </w:p>
                    </w:txbxContent>
                  </v:textbox>
                </v:shape>
                <w10:wrap type="topAndBottom" anchorx="page"/>
              </v:group>
            </w:pict>
          </mc:Fallback>
        </mc:AlternateContent>
      </w:r>
    </w:p>
    <w:p w:rsidR="008E699E" w:rsidRDefault="00C43574">
      <w:pPr>
        <w:pStyle w:val="Sraopastraipa"/>
        <w:numPr>
          <w:ilvl w:val="2"/>
          <w:numId w:val="87"/>
        </w:numPr>
        <w:tabs>
          <w:tab w:val="left" w:pos="1003"/>
        </w:tabs>
        <w:spacing w:before="161" w:line="256" w:lineRule="auto"/>
        <w:ind w:right="1451" w:firstLine="0"/>
        <w:rPr>
          <w:i/>
          <w:sz w:val="20"/>
        </w:rPr>
      </w:pPr>
      <w:r>
        <w:rPr>
          <w:b/>
          <w:i/>
          <w:sz w:val="20"/>
        </w:rPr>
        <w:t xml:space="preserve">pav. </w:t>
      </w:r>
      <w:r>
        <w:rPr>
          <w:i/>
          <w:sz w:val="20"/>
        </w:rPr>
        <w:t>Mokyklos pasirengimo ugdyti mokinius, sergančius LNL, u</w:t>
      </w:r>
      <w:r>
        <w:rPr>
          <w:i/>
          <w:sz w:val="20"/>
        </w:rPr>
        <w:t>žtikrinant jiems reikiamą sveikatos priežiūros pagalbą, algoritmas</w:t>
      </w:r>
    </w:p>
    <w:p w:rsidR="008E699E" w:rsidRDefault="008E699E">
      <w:pPr>
        <w:pStyle w:val="Pagrindinistekstas"/>
        <w:spacing w:before="2"/>
        <w:rPr>
          <w:i/>
          <w:sz w:val="14"/>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7331"/>
      </w:tblGrid>
      <w:tr w:rsidR="008E699E">
        <w:trPr>
          <w:trHeight w:val="254"/>
        </w:trPr>
        <w:tc>
          <w:tcPr>
            <w:tcW w:w="2021" w:type="dxa"/>
            <w:shd w:val="clear" w:color="auto" w:fill="B4C5E7"/>
          </w:tcPr>
          <w:p w:rsidR="008E699E" w:rsidRDefault="00C43574">
            <w:pPr>
              <w:pStyle w:val="TableParagraph"/>
              <w:spacing w:line="234" w:lineRule="exact"/>
              <w:ind w:left="511"/>
              <w:rPr>
                <w:b/>
              </w:rPr>
            </w:pPr>
            <w:r>
              <w:rPr>
                <w:b/>
              </w:rPr>
              <w:t>Priemonė</w:t>
            </w:r>
          </w:p>
        </w:tc>
        <w:tc>
          <w:tcPr>
            <w:tcW w:w="7331" w:type="dxa"/>
          </w:tcPr>
          <w:p w:rsidR="008E699E" w:rsidRDefault="00C43574">
            <w:pPr>
              <w:pStyle w:val="TableParagraph"/>
              <w:spacing w:line="234" w:lineRule="exact"/>
              <w:ind w:left="1891"/>
              <w:rPr>
                <w:b/>
              </w:rPr>
            </w:pPr>
            <w:r>
              <w:rPr>
                <w:b/>
              </w:rPr>
              <w:t>Priemonių įgyvendinimo veiksmai</w:t>
            </w:r>
          </w:p>
        </w:tc>
      </w:tr>
      <w:tr w:rsidR="008E699E">
        <w:trPr>
          <w:trHeight w:val="5426"/>
        </w:trPr>
        <w:tc>
          <w:tcPr>
            <w:tcW w:w="2021" w:type="dxa"/>
            <w:shd w:val="clear" w:color="auto" w:fill="B4C5E7"/>
          </w:tcPr>
          <w:p w:rsidR="008E699E" w:rsidRDefault="00C43574">
            <w:pPr>
              <w:pStyle w:val="TableParagraph"/>
              <w:ind w:right="474"/>
            </w:pPr>
            <w:r>
              <w:t>Savalaikis pedagoginių darbuotojų pirmosios pagalbos žinių atnaujinimas</w:t>
            </w:r>
          </w:p>
        </w:tc>
        <w:tc>
          <w:tcPr>
            <w:tcW w:w="7331" w:type="dxa"/>
          </w:tcPr>
          <w:p w:rsidR="008E699E" w:rsidRDefault="00C43574">
            <w:pPr>
              <w:pStyle w:val="TableParagraph"/>
              <w:ind w:left="108"/>
              <w:jc w:val="both"/>
              <w:rPr>
                <w:b/>
              </w:rPr>
            </w:pPr>
            <w:r>
              <w:rPr>
                <w:b/>
              </w:rPr>
              <w:t>Mokyklos veiksmai</w:t>
            </w:r>
          </w:p>
          <w:p w:rsidR="008E699E" w:rsidRDefault="00C43574">
            <w:pPr>
              <w:pStyle w:val="TableParagraph"/>
              <w:spacing w:before="157" w:line="273" w:lineRule="auto"/>
              <w:ind w:left="108" w:right="95"/>
              <w:jc w:val="both"/>
            </w:pPr>
            <w:r>
              <w:t>Mokykloje</w:t>
            </w:r>
            <w:r>
              <w:rPr>
                <w:spacing w:val="-21"/>
              </w:rPr>
              <w:t xml:space="preserve"> </w:t>
            </w:r>
            <w:r>
              <w:t>turėtų</w:t>
            </w:r>
            <w:r>
              <w:rPr>
                <w:spacing w:val="-19"/>
              </w:rPr>
              <w:t xml:space="preserve"> </w:t>
            </w:r>
            <w:r>
              <w:t>būti</w:t>
            </w:r>
            <w:r>
              <w:rPr>
                <w:spacing w:val="-19"/>
              </w:rPr>
              <w:t xml:space="preserve"> </w:t>
            </w:r>
            <w:r>
              <w:t>paskirtas</w:t>
            </w:r>
            <w:r>
              <w:rPr>
                <w:spacing w:val="-17"/>
              </w:rPr>
              <w:t xml:space="preserve"> </w:t>
            </w:r>
            <w:r>
              <w:t>asmuo,</w:t>
            </w:r>
            <w:r>
              <w:rPr>
                <w:spacing w:val="-17"/>
              </w:rPr>
              <w:t xml:space="preserve"> </w:t>
            </w:r>
            <w:r>
              <w:t>atsakingas</w:t>
            </w:r>
            <w:r>
              <w:rPr>
                <w:spacing w:val="-19"/>
              </w:rPr>
              <w:t xml:space="preserve"> </w:t>
            </w:r>
            <w:r>
              <w:t>už</w:t>
            </w:r>
            <w:r>
              <w:rPr>
                <w:spacing w:val="-17"/>
              </w:rPr>
              <w:t xml:space="preserve"> </w:t>
            </w:r>
            <w:r>
              <w:t>Mokyklos</w:t>
            </w:r>
            <w:r>
              <w:rPr>
                <w:spacing w:val="-18"/>
              </w:rPr>
              <w:t xml:space="preserve"> </w:t>
            </w:r>
            <w:r>
              <w:t>darbuotojų sveikatos žinių ir įgūdžių atestavimo pažymėjimų (ar jų kopijų), kuris būtų supažinęs su teisės aktais, reglamentuojančiais sveikatos žinių ir įgūdžių atestavimą</w:t>
            </w:r>
            <w:r>
              <w:rPr>
                <w:position w:val="8"/>
                <w:sz w:val="14"/>
              </w:rPr>
              <w:t>182183184</w:t>
            </w:r>
            <w:r>
              <w:t>.</w:t>
            </w:r>
          </w:p>
          <w:p w:rsidR="008E699E" w:rsidRDefault="00C43574">
            <w:pPr>
              <w:pStyle w:val="TableParagraph"/>
              <w:spacing w:before="125" w:line="276" w:lineRule="auto"/>
              <w:ind w:left="108" w:right="94"/>
              <w:jc w:val="both"/>
            </w:pPr>
            <w:r>
              <w:t>Jis turėtų reikalauti pedagoginių darbuotojų, kurių dokumentų galiojimas besibaigiantis ar pasibaigęs, pasitikrinti sveikatą ir (ar) išklausyti privalomuosius pirmosios pagalbos mokymus.</w:t>
            </w:r>
          </w:p>
          <w:p w:rsidR="008E699E" w:rsidRDefault="00C43574">
            <w:pPr>
              <w:pStyle w:val="TableParagraph"/>
              <w:spacing w:before="121"/>
              <w:ind w:left="108"/>
              <w:jc w:val="both"/>
              <w:rPr>
                <w:b/>
              </w:rPr>
            </w:pPr>
            <w:r>
              <w:rPr>
                <w:b/>
              </w:rPr>
              <w:t>VS specialisto veiksmai</w:t>
            </w:r>
          </w:p>
          <w:p w:rsidR="008E699E" w:rsidRDefault="00C43574">
            <w:pPr>
              <w:pStyle w:val="TableParagraph"/>
              <w:spacing w:before="158" w:line="276" w:lineRule="auto"/>
              <w:ind w:left="108" w:right="93"/>
              <w:jc w:val="both"/>
            </w:pPr>
            <w:r>
              <w:t>Prieš prasidedant naujiems mokslo metams įver</w:t>
            </w:r>
            <w:r>
              <w:t>tinti ar Mokykloje yra asmuo, atsakingas už Mokyklos darbuotojų sveikatos žinių ir įgūdžių atestavimo pažymėjimų tvarkymą. Jei tokio asmens nėra paskirta, teikti siūlymą Mokyklos vadovui paskirti tokį asmenį.</w:t>
            </w:r>
          </w:p>
          <w:p w:rsidR="008E699E" w:rsidRDefault="00C43574">
            <w:pPr>
              <w:pStyle w:val="TableParagraph"/>
              <w:spacing w:before="1" w:line="276" w:lineRule="auto"/>
              <w:ind w:left="108" w:right="94"/>
              <w:jc w:val="both"/>
            </w:pPr>
            <w:r>
              <w:t>Jei yra poreikis, padėti naujai paskirtam asmen</w:t>
            </w:r>
            <w:r>
              <w:t xml:space="preserve">iui tvarkyti sveikatos žinių ir įgūdžių atestavimo pažymėjimus (jų kopijas): supažindinti su teisės aktais,   reglamentuojančiais    sveikatos   žinių   ir    įgūdžių  </w:t>
            </w:r>
            <w:r>
              <w:rPr>
                <w:spacing w:val="13"/>
              </w:rPr>
              <w:t xml:space="preserve"> </w:t>
            </w:r>
            <w:r>
              <w:t>atestavimo</w:t>
            </w:r>
          </w:p>
          <w:p w:rsidR="008E699E" w:rsidRDefault="00C43574">
            <w:pPr>
              <w:pStyle w:val="TableParagraph"/>
              <w:spacing w:line="251" w:lineRule="exact"/>
              <w:ind w:left="108"/>
              <w:jc w:val="both"/>
            </w:pPr>
            <w:r>
              <w:t xml:space="preserve">reikalavimais, </w:t>
            </w:r>
            <w:r>
              <w:rPr>
                <w:spacing w:val="29"/>
              </w:rPr>
              <w:t xml:space="preserve"> </w:t>
            </w:r>
            <w:r>
              <w:t xml:space="preserve">pareikalauti </w:t>
            </w:r>
            <w:r>
              <w:rPr>
                <w:spacing w:val="31"/>
              </w:rPr>
              <w:t xml:space="preserve"> </w:t>
            </w:r>
            <w:r>
              <w:t xml:space="preserve">pedagoginių </w:t>
            </w:r>
            <w:r>
              <w:rPr>
                <w:spacing w:val="29"/>
              </w:rPr>
              <w:t xml:space="preserve"> </w:t>
            </w:r>
            <w:r>
              <w:t xml:space="preserve">darbuotojų, </w:t>
            </w:r>
            <w:r>
              <w:rPr>
                <w:spacing w:val="30"/>
              </w:rPr>
              <w:t xml:space="preserve"> </w:t>
            </w:r>
            <w:r>
              <w:t xml:space="preserve">kurių </w:t>
            </w:r>
            <w:r>
              <w:rPr>
                <w:spacing w:val="28"/>
              </w:rPr>
              <w:t xml:space="preserve"> </w:t>
            </w:r>
            <w:r>
              <w:t>dokumentų</w:t>
            </w:r>
          </w:p>
        </w:tc>
      </w:tr>
    </w:tbl>
    <w:p w:rsidR="008E699E" w:rsidRDefault="00C43574">
      <w:pPr>
        <w:pStyle w:val="Pagrindinistekstas"/>
        <w:spacing w:before="3"/>
        <w:rPr>
          <w:i/>
          <w:sz w:val="23"/>
        </w:rPr>
      </w:pPr>
      <w:r>
        <w:rPr>
          <w:noProof/>
          <w:lang w:bidi="ar-SA"/>
        </w:rPr>
        <mc:AlternateContent>
          <mc:Choice Requires="wps">
            <w:drawing>
              <wp:anchor distT="0" distB="0" distL="0" distR="0" simplePos="0" relativeHeight="251718656" behindDoc="1" locked="0" layoutInCell="1" allowOverlap="1">
                <wp:simplePos x="0" y="0"/>
                <wp:positionH relativeFrom="page">
                  <wp:posOffset>719455</wp:posOffset>
                </wp:positionH>
                <wp:positionV relativeFrom="paragraph">
                  <wp:posOffset>198755</wp:posOffset>
                </wp:positionV>
                <wp:extent cx="1829435" cy="0"/>
                <wp:effectExtent l="0" t="0" r="0" b="0"/>
                <wp:wrapTopAndBottom/>
                <wp:docPr id="47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B8708" id="Line 451"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65pt" to="200.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UOIQIAAEU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182 </w:t>
      </w:r>
      <w:hyperlink r:id="rId218">
        <w:r>
          <w:rPr>
            <w:rFonts w:ascii="Times New Roman"/>
            <w:color w:val="0462C1"/>
            <w:sz w:val="20"/>
            <w:u w:val="single" w:color="0462C1"/>
          </w:rPr>
          <w:t>https://e-seimas.lrs.lt/portal/legalAct/lt/TAD/TAIS.79699/asr</w:t>
        </w:r>
      </w:hyperlink>
    </w:p>
    <w:p w:rsidR="008E699E" w:rsidRDefault="00C43574">
      <w:pPr>
        <w:spacing w:line="230" w:lineRule="exact"/>
        <w:ind w:left="432"/>
        <w:rPr>
          <w:rFonts w:ascii="Times New Roman"/>
          <w:sz w:val="20"/>
        </w:rPr>
      </w:pPr>
      <w:r>
        <w:rPr>
          <w:rFonts w:ascii="Times New Roman"/>
          <w:position w:val="7"/>
          <w:sz w:val="13"/>
        </w:rPr>
        <w:t>183</w:t>
      </w:r>
      <w:r>
        <w:rPr>
          <w:rFonts w:ascii="Times New Roman"/>
          <w:spacing w:val="1"/>
          <w:position w:val="7"/>
          <w:sz w:val="13"/>
        </w:rPr>
        <w:t xml:space="preserve"> </w:t>
      </w:r>
      <w:hyperlink r:id="rId219">
        <w:r>
          <w:rPr>
            <w:rFonts w:ascii="Times New Roman"/>
            <w:color w:val="0462C1"/>
            <w:sz w:val="20"/>
            <w:u w:val="single" w:color="0462C1"/>
          </w:rPr>
          <w:t>https://e-seimas.lrs.lt/portal/legalAct/lt/TAD/TAIS.314041/asr</w:t>
        </w:r>
      </w:hyperlink>
    </w:p>
    <w:p w:rsidR="008E699E" w:rsidRDefault="00C43574">
      <w:pPr>
        <w:spacing w:line="233" w:lineRule="exact"/>
        <w:ind w:left="432"/>
        <w:rPr>
          <w:rFonts w:ascii="Times New Roman"/>
          <w:sz w:val="20"/>
        </w:rPr>
      </w:pPr>
      <w:r>
        <w:rPr>
          <w:rFonts w:ascii="Times New Roman"/>
          <w:position w:val="7"/>
          <w:sz w:val="13"/>
        </w:rPr>
        <w:t>184</w:t>
      </w:r>
      <w:r>
        <w:rPr>
          <w:rFonts w:ascii="Times New Roman"/>
          <w:spacing w:val="1"/>
          <w:position w:val="7"/>
          <w:sz w:val="13"/>
        </w:rPr>
        <w:t xml:space="preserve"> </w:t>
      </w:r>
      <w:hyperlink r:id="rId220">
        <w:r>
          <w:rPr>
            <w:rFonts w:ascii="Times New Roman"/>
            <w:color w:val="0462C1"/>
            <w:sz w:val="20"/>
            <w:u w:val="single" w:color="0462C1"/>
          </w:rPr>
          <w:t>https://e-seimas.lrs.lt/portal/legalAct/lt/TAD/TAIS.404809/asr</w:t>
        </w:r>
      </w:hyperlink>
    </w:p>
    <w:p w:rsidR="008E699E" w:rsidRDefault="008E699E">
      <w:pPr>
        <w:spacing w:line="233" w:lineRule="exact"/>
        <w:rPr>
          <w:rFonts w:ascii="Times New Roman"/>
          <w:sz w:val="20"/>
        </w:rPr>
        <w:sectPr w:rsidR="008E699E">
          <w:pgSz w:w="11910" w:h="16840"/>
          <w:pgMar w:top="1340" w:right="0" w:bottom="1100" w:left="700" w:header="0" w:footer="907"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7331"/>
      </w:tblGrid>
      <w:tr w:rsidR="008E699E">
        <w:trPr>
          <w:trHeight w:val="703"/>
        </w:trPr>
        <w:tc>
          <w:tcPr>
            <w:tcW w:w="2021" w:type="dxa"/>
            <w:shd w:val="clear" w:color="auto" w:fill="B4C5E7"/>
          </w:tcPr>
          <w:p w:rsidR="008E699E" w:rsidRDefault="008E699E">
            <w:pPr>
              <w:pStyle w:val="TableParagraph"/>
              <w:ind w:left="0"/>
              <w:rPr>
                <w:rFonts w:ascii="Times New Roman"/>
                <w:sz w:val="20"/>
              </w:rPr>
            </w:pPr>
          </w:p>
        </w:tc>
        <w:tc>
          <w:tcPr>
            <w:tcW w:w="7331" w:type="dxa"/>
          </w:tcPr>
          <w:p w:rsidR="008E699E" w:rsidRDefault="00C43574">
            <w:pPr>
              <w:pStyle w:val="TableParagraph"/>
              <w:spacing w:line="276" w:lineRule="auto"/>
              <w:ind w:left="108" w:right="43"/>
            </w:pPr>
            <w:r>
              <w:t>galiojimas besibaigiantis</w:t>
            </w:r>
            <w:r>
              <w:t xml:space="preserve"> ar pasibaigęs, pasitikrinti sveikatą ir (ar) išklausyti privalomuosius pirmosios pagalbos mokymus.</w:t>
            </w:r>
          </w:p>
        </w:tc>
      </w:tr>
      <w:tr w:rsidR="008E699E">
        <w:trPr>
          <w:trHeight w:val="6766"/>
        </w:trPr>
        <w:tc>
          <w:tcPr>
            <w:tcW w:w="2021" w:type="dxa"/>
            <w:shd w:val="clear" w:color="auto" w:fill="B4C5E7"/>
          </w:tcPr>
          <w:p w:rsidR="008E699E" w:rsidRDefault="00C43574">
            <w:pPr>
              <w:pStyle w:val="TableParagraph"/>
              <w:ind w:right="242"/>
            </w:pPr>
            <w:r>
              <w:t>Privalomų tvarkų pagal Aprašą Mokykloje nustatymas</w:t>
            </w:r>
          </w:p>
        </w:tc>
        <w:tc>
          <w:tcPr>
            <w:tcW w:w="7331" w:type="dxa"/>
          </w:tcPr>
          <w:p w:rsidR="008E699E" w:rsidRDefault="00C43574">
            <w:pPr>
              <w:pStyle w:val="TableParagraph"/>
              <w:ind w:left="108"/>
              <w:jc w:val="both"/>
              <w:rPr>
                <w:b/>
              </w:rPr>
            </w:pPr>
            <w:r>
              <w:rPr>
                <w:b/>
              </w:rPr>
              <w:t>Mokyklos veiksmai</w:t>
            </w:r>
          </w:p>
          <w:p w:rsidR="008E699E" w:rsidRDefault="00C43574">
            <w:pPr>
              <w:pStyle w:val="TableParagraph"/>
              <w:spacing w:before="152" w:line="276" w:lineRule="auto"/>
              <w:ind w:left="108" w:right="94"/>
              <w:jc w:val="both"/>
            </w:pPr>
            <w:r>
              <w:t>Mokyklos vadovas turi nustatyti Apraše</w:t>
            </w:r>
            <w:r>
              <w:rPr>
                <w:position w:val="8"/>
                <w:sz w:val="14"/>
              </w:rPr>
              <w:t xml:space="preserve">185 </w:t>
            </w:r>
            <w:r>
              <w:t>įvardintas tvarkas. Tvarkos, susijusios</w:t>
            </w:r>
            <w:r>
              <w:rPr>
                <w:spacing w:val="-8"/>
              </w:rPr>
              <w:t xml:space="preserve"> </w:t>
            </w:r>
            <w:r>
              <w:t>su</w:t>
            </w:r>
            <w:r>
              <w:rPr>
                <w:spacing w:val="-8"/>
              </w:rPr>
              <w:t xml:space="preserve"> </w:t>
            </w:r>
            <w:r>
              <w:t>mokinių,</w:t>
            </w:r>
            <w:r>
              <w:rPr>
                <w:spacing w:val="-6"/>
              </w:rPr>
              <w:t xml:space="preserve"> </w:t>
            </w:r>
            <w:r>
              <w:t>sergančių</w:t>
            </w:r>
            <w:r>
              <w:rPr>
                <w:spacing w:val="-6"/>
              </w:rPr>
              <w:t xml:space="preserve"> </w:t>
            </w:r>
            <w:r>
              <w:t>LNL,</w:t>
            </w:r>
            <w:r>
              <w:rPr>
                <w:spacing w:val="-7"/>
              </w:rPr>
              <w:t xml:space="preserve"> </w:t>
            </w:r>
            <w:r>
              <w:t>sveikatos</w:t>
            </w:r>
            <w:r>
              <w:rPr>
                <w:spacing w:val="-8"/>
              </w:rPr>
              <w:t xml:space="preserve"> </w:t>
            </w:r>
            <w:r>
              <w:t>priežiūros</w:t>
            </w:r>
            <w:r>
              <w:rPr>
                <w:spacing w:val="-5"/>
              </w:rPr>
              <w:t xml:space="preserve"> </w:t>
            </w:r>
            <w:r>
              <w:t>užtikrinimu</w:t>
            </w:r>
            <w:r>
              <w:rPr>
                <w:spacing w:val="-8"/>
              </w:rPr>
              <w:t xml:space="preserve"> </w:t>
            </w:r>
            <w:r>
              <w:t>yra šios:</w:t>
            </w:r>
          </w:p>
          <w:p w:rsidR="008E699E" w:rsidRDefault="00C43574">
            <w:pPr>
              <w:pStyle w:val="TableParagraph"/>
              <w:numPr>
                <w:ilvl w:val="0"/>
                <w:numId w:val="86"/>
              </w:numPr>
              <w:tabs>
                <w:tab w:val="left" w:pos="565"/>
              </w:tabs>
              <w:spacing w:before="120"/>
              <w:ind w:right="95"/>
              <w:jc w:val="both"/>
            </w:pPr>
            <w:r>
              <w:t>Mokyklos darbuotojų veiksmų mokiniui susirgus ar patyrus traumą Mokykloje ir teisėtų mokinio atstovų informavimo apie Mokykloje patirtą traumą ar ūmų sveikatos</w:t>
            </w:r>
            <w:r>
              <w:rPr>
                <w:spacing w:val="-5"/>
              </w:rPr>
              <w:t xml:space="preserve"> </w:t>
            </w:r>
            <w:r>
              <w:t>sutrikimą;</w:t>
            </w:r>
          </w:p>
          <w:p w:rsidR="008E699E" w:rsidRDefault="00C43574">
            <w:pPr>
              <w:pStyle w:val="TableParagraph"/>
              <w:numPr>
                <w:ilvl w:val="0"/>
                <w:numId w:val="86"/>
              </w:numPr>
              <w:tabs>
                <w:tab w:val="left" w:pos="565"/>
              </w:tabs>
              <w:spacing w:line="268" w:lineRule="exact"/>
              <w:jc w:val="both"/>
            </w:pPr>
            <w:r>
              <w:t>pirmosios pagalbos</w:t>
            </w:r>
            <w:r>
              <w:rPr>
                <w:spacing w:val="-3"/>
              </w:rPr>
              <w:t xml:space="preserve"> </w:t>
            </w:r>
            <w:r>
              <w:t>organizavimo;</w:t>
            </w:r>
          </w:p>
          <w:p w:rsidR="008E699E" w:rsidRDefault="00C43574">
            <w:pPr>
              <w:pStyle w:val="TableParagraph"/>
              <w:numPr>
                <w:ilvl w:val="0"/>
                <w:numId w:val="86"/>
              </w:numPr>
              <w:tabs>
                <w:tab w:val="left" w:pos="565"/>
              </w:tabs>
              <w:spacing w:before="1" w:line="237" w:lineRule="auto"/>
              <w:ind w:right="93"/>
              <w:jc w:val="both"/>
            </w:pPr>
            <w:r>
              <w:t>pagalbos mokinio savirūpai pagal gydytojų rekomendacijas užtikrinimo, jeigu mokinys serga</w:t>
            </w:r>
            <w:r>
              <w:rPr>
                <w:spacing w:val="-4"/>
              </w:rPr>
              <w:t xml:space="preserve"> </w:t>
            </w:r>
            <w:r>
              <w:t>LNL.</w:t>
            </w:r>
          </w:p>
          <w:p w:rsidR="008E699E" w:rsidRDefault="00C43574">
            <w:pPr>
              <w:pStyle w:val="TableParagraph"/>
              <w:spacing w:before="2" w:line="276" w:lineRule="auto"/>
              <w:ind w:left="108" w:right="98"/>
              <w:jc w:val="both"/>
            </w:pPr>
            <w:r>
              <w:t>Mokyklos darbuotojai turi būti supažindinti su minėtomis tvarkomis. Jos turi būti paskelbtos Mokyklos interneto svetainėje.</w:t>
            </w:r>
          </w:p>
          <w:p w:rsidR="008E699E" w:rsidRDefault="00C43574">
            <w:pPr>
              <w:pStyle w:val="TableParagraph"/>
              <w:spacing w:before="119"/>
              <w:ind w:left="108"/>
              <w:jc w:val="both"/>
              <w:rPr>
                <w:b/>
              </w:rPr>
            </w:pPr>
            <w:r>
              <w:rPr>
                <w:b/>
              </w:rPr>
              <w:t>VS specialisto veiksma</w:t>
            </w:r>
            <w:r>
              <w:rPr>
                <w:b/>
              </w:rPr>
              <w:t>i</w:t>
            </w:r>
          </w:p>
          <w:p w:rsidR="008E699E" w:rsidRDefault="00C43574">
            <w:pPr>
              <w:pStyle w:val="TableParagraph"/>
              <w:spacing w:before="158" w:line="278" w:lineRule="auto"/>
              <w:ind w:left="108" w:right="98"/>
              <w:jc w:val="both"/>
            </w:pPr>
            <w:r>
              <w:t>Įvertinti, ar Mokykla yra pasirengusi privalomas tvarkas ir ar jos yra paskelbtos Mokyklos interneto svetainėje.</w:t>
            </w:r>
          </w:p>
          <w:p w:rsidR="008E699E" w:rsidRDefault="00C43574">
            <w:pPr>
              <w:pStyle w:val="TableParagraph"/>
              <w:spacing w:before="116" w:line="276" w:lineRule="auto"/>
              <w:ind w:left="108" w:right="94"/>
              <w:jc w:val="both"/>
            </w:pPr>
            <w:r>
              <w:t>Jei Mokykla nėra pasirengusi minėtų tvarkų, informuoti Mokyklos vadovą dėl teisės aktų reikalavimų parengti šias ir kitas privalomas tvarkas Mokykloje, pasiūlyti jų rengimui pavyzdines formas..</w:t>
            </w:r>
          </w:p>
          <w:p w:rsidR="008E699E" w:rsidRDefault="00C43574">
            <w:pPr>
              <w:pStyle w:val="TableParagraph"/>
              <w:spacing w:before="118" w:line="276" w:lineRule="auto"/>
              <w:ind w:left="108" w:right="97"/>
              <w:jc w:val="both"/>
            </w:pPr>
            <w:r>
              <w:t>Mokyklos</w:t>
            </w:r>
            <w:r>
              <w:rPr>
                <w:spacing w:val="-21"/>
              </w:rPr>
              <w:t xml:space="preserve"> </w:t>
            </w:r>
            <w:r>
              <w:t>vadovui</w:t>
            </w:r>
            <w:r>
              <w:rPr>
                <w:spacing w:val="-20"/>
              </w:rPr>
              <w:t xml:space="preserve"> </w:t>
            </w:r>
            <w:r>
              <w:t>inicijavus</w:t>
            </w:r>
            <w:r>
              <w:rPr>
                <w:spacing w:val="-17"/>
              </w:rPr>
              <w:t xml:space="preserve"> </w:t>
            </w:r>
            <w:r>
              <w:t>šių</w:t>
            </w:r>
            <w:r>
              <w:rPr>
                <w:spacing w:val="-20"/>
              </w:rPr>
              <w:t xml:space="preserve"> </w:t>
            </w:r>
            <w:r>
              <w:t>tvarkų</w:t>
            </w:r>
            <w:r>
              <w:rPr>
                <w:spacing w:val="-20"/>
              </w:rPr>
              <w:t xml:space="preserve"> </w:t>
            </w:r>
            <w:r>
              <w:t>rengimą,</w:t>
            </w:r>
            <w:r>
              <w:rPr>
                <w:spacing w:val="-18"/>
              </w:rPr>
              <w:t xml:space="preserve"> </w:t>
            </w:r>
            <w:r>
              <w:t>dalyvauti</w:t>
            </w:r>
            <w:r>
              <w:rPr>
                <w:spacing w:val="-20"/>
              </w:rPr>
              <w:t xml:space="preserve"> </w:t>
            </w:r>
            <w:r>
              <w:t>jų</w:t>
            </w:r>
            <w:r>
              <w:rPr>
                <w:spacing w:val="-20"/>
              </w:rPr>
              <w:t xml:space="preserve"> </w:t>
            </w:r>
            <w:r>
              <w:t>rengimo</w:t>
            </w:r>
            <w:r>
              <w:rPr>
                <w:spacing w:val="-17"/>
              </w:rPr>
              <w:t xml:space="preserve"> </w:t>
            </w:r>
            <w:r>
              <w:t>darbo grupėje, inicijuoti parengtų tvarkų paskelbimą Mokyklos interneto svetainėje</w:t>
            </w:r>
          </w:p>
        </w:tc>
      </w:tr>
      <w:tr w:rsidR="008E699E">
        <w:trPr>
          <w:trHeight w:val="5438"/>
        </w:trPr>
        <w:tc>
          <w:tcPr>
            <w:tcW w:w="2021" w:type="dxa"/>
            <w:shd w:val="clear" w:color="auto" w:fill="B4C5E7"/>
          </w:tcPr>
          <w:p w:rsidR="008E699E" w:rsidRDefault="00C43574">
            <w:pPr>
              <w:pStyle w:val="TableParagraph"/>
              <w:ind w:right="108"/>
            </w:pPr>
            <w:r>
              <w:t>Kitų reikiamų dokumentų ar jų formų parengimas ar atnaujinimas</w:t>
            </w:r>
          </w:p>
        </w:tc>
        <w:tc>
          <w:tcPr>
            <w:tcW w:w="7331" w:type="dxa"/>
          </w:tcPr>
          <w:p w:rsidR="008E699E" w:rsidRDefault="00C43574">
            <w:pPr>
              <w:pStyle w:val="TableParagraph"/>
              <w:ind w:left="108"/>
              <w:jc w:val="both"/>
              <w:rPr>
                <w:b/>
              </w:rPr>
            </w:pPr>
            <w:r>
              <w:rPr>
                <w:b/>
              </w:rPr>
              <w:t>Mokyklos veiksmai</w:t>
            </w:r>
          </w:p>
          <w:p w:rsidR="008E699E" w:rsidRDefault="00C43574">
            <w:pPr>
              <w:pStyle w:val="TableParagraph"/>
              <w:spacing w:before="157" w:line="278" w:lineRule="auto"/>
              <w:ind w:left="108" w:right="97"/>
              <w:jc w:val="both"/>
            </w:pPr>
            <w:r>
              <w:t>Mokykla</w:t>
            </w:r>
            <w:r>
              <w:rPr>
                <w:spacing w:val="-14"/>
              </w:rPr>
              <w:t xml:space="preserve"> </w:t>
            </w:r>
            <w:r>
              <w:t>parengia</w:t>
            </w:r>
            <w:r>
              <w:rPr>
                <w:spacing w:val="-13"/>
              </w:rPr>
              <w:t xml:space="preserve"> </w:t>
            </w:r>
            <w:r>
              <w:t>ar</w:t>
            </w:r>
            <w:r>
              <w:rPr>
                <w:spacing w:val="-12"/>
              </w:rPr>
              <w:t xml:space="preserve"> </w:t>
            </w:r>
            <w:r>
              <w:t>atnaujina</w:t>
            </w:r>
            <w:r>
              <w:rPr>
                <w:spacing w:val="-14"/>
              </w:rPr>
              <w:t xml:space="preserve"> </w:t>
            </w:r>
            <w:r>
              <w:t>(pagal</w:t>
            </w:r>
            <w:r>
              <w:rPr>
                <w:spacing w:val="-12"/>
              </w:rPr>
              <w:t xml:space="preserve"> </w:t>
            </w:r>
            <w:r>
              <w:t>poreikį)</w:t>
            </w:r>
            <w:r>
              <w:rPr>
                <w:spacing w:val="-12"/>
              </w:rPr>
              <w:t xml:space="preserve"> </w:t>
            </w:r>
            <w:r>
              <w:t>kitus</w:t>
            </w:r>
            <w:r>
              <w:rPr>
                <w:spacing w:val="-14"/>
              </w:rPr>
              <w:t xml:space="preserve"> </w:t>
            </w:r>
            <w:r>
              <w:t>dokumentus</w:t>
            </w:r>
            <w:r>
              <w:rPr>
                <w:spacing w:val="-13"/>
              </w:rPr>
              <w:t xml:space="preserve"> </w:t>
            </w:r>
            <w:r>
              <w:t>susijusius su mokinių, sergančių LNL, sveikatos priežiūros</w:t>
            </w:r>
            <w:r>
              <w:rPr>
                <w:spacing w:val="-8"/>
              </w:rPr>
              <w:t xml:space="preserve"> </w:t>
            </w:r>
            <w:r>
              <w:t>užtikrinimu.</w:t>
            </w:r>
          </w:p>
          <w:p w:rsidR="008E699E" w:rsidRDefault="00C43574">
            <w:pPr>
              <w:pStyle w:val="TableParagraph"/>
              <w:tabs>
                <w:tab w:val="left" w:leader="dot" w:pos="7090"/>
              </w:tabs>
              <w:spacing w:before="116" w:line="276" w:lineRule="auto"/>
              <w:ind w:left="108" w:right="94" w:firstLine="62"/>
              <w:jc w:val="both"/>
            </w:pPr>
            <w:r>
              <w:t>Mokykla atnaujina tipinę prašymo priimti į Mokyklą formą papildant teiginiu dėl Mokinio savirūpos užtikrinimo arba formoje paliekant vietos, skirtos  įrašyti  kitą  svarbią  informacij</w:t>
            </w:r>
            <w:r>
              <w:t>ą  (</w:t>
            </w:r>
            <w:r>
              <w:rPr>
                <w:i/>
              </w:rPr>
              <w:t xml:space="preserve">pvz.:   </w:t>
            </w:r>
            <w:r>
              <w:rPr>
                <w:b/>
                <w:i/>
              </w:rPr>
              <w:t>Kita   svarbi informacija</w:t>
            </w:r>
            <w:r>
              <w:rPr>
                <w:b/>
                <w:i/>
              </w:rPr>
              <w:tab/>
            </w:r>
            <w:r>
              <w:rPr>
                <w:spacing w:val="-9"/>
              </w:rPr>
              <w:t>).</w:t>
            </w:r>
          </w:p>
          <w:p w:rsidR="008E699E" w:rsidRDefault="00C43574">
            <w:pPr>
              <w:pStyle w:val="TableParagraph"/>
              <w:spacing w:before="121" w:line="276" w:lineRule="auto"/>
              <w:ind w:left="108" w:right="93"/>
              <w:jc w:val="both"/>
            </w:pPr>
            <w:r>
              <w:t>Mokykla gali atnaujinti tipinę mokymo sutarties formą įrašant papildomus teiginius, susijusius su mokinio, sergančio LNL, sveikatos priežiūros užtikrinimu (</w:t>
            </w:r>
            <w:r>
              <w:rPr>
                <w:i/>
              </w:rPr>
              <w:t>pvz.: pažymėkite varnele, jei sutinkate su teiginiu: mano v</w:t>
            </w:r>
            <w:r>
              <w:rPr>
                <w:i/>
              </w:rPr>
              <w:t>aikas serga lėtine liga, todėl jam Mokykloje reikalinga pagalba.</w:t>
            </w:r>
            <w:r>
              <w:t>).</w:t>
            </w:r>
          </w:p>
          <w:p w:rsidR="008E699E" w:rsidRDefault="00C43574">
            <w:pPr>
              <w:pStyle w:val="TableParagraph"/>
              <w:spacing w:before="120"/>
              <w:ind w:left="108" w:right="91"/>
              <w:jc w:val="both"/>
            </w:pPr>
            <w:r>
              <w:t>Mokykla gali pasirengti Individualaus pagalbos mokinio savirūpai, kai mokinys serga LNL, teikimo Mokykloje plano (toliau – Plano) formą (priedai</w:t>
            </w:r>
            <w:r>
              <w:rPr>
                <w:spacing w:val="-13"/>
              </w:rPr>
              <w:t xml:space="preserve"> </w:t>
            </w:r>
            <w:r>
              <w:t>Nr.</w:t>
            </w:r>
            <w:r>
              <w:rPr>
                <w:spacing w:val="-12"/>
              </w:rPr>
              <w:t xml:space="preserve"> </w:t>
            </w:r>
            <w:r>
              <w:t>2,</w:t>
            </w:r>
            <w:r>
              <w:rPr>
                <w:spacing w:val="-13"/>
              </w:rPr>
              <w:t xml:space="preserve"> </w:t>
            </w:r>
            <w:r>
              <w:t>Nr.</w:t>
            </w:r>
            <w:r>
              <w:rPr>
                <w:spacing w:val="-12"/>
              </w:rPr>
              <w:t xml:space="preserve"> </w:t>
            </w:r>
            <w:r>
              <w:t>3,</w:t>
            </w:r>
            <w:r>
              <w:rPr>
                <w:spacing w:val="-13"/>
              </w:rPr>
              <w:t xml:space="preserve"> </w:t>
            </w:r>
            <w:r>
              <w:t>Nr.</w:t>
            </w:r>
            <w:r>
              <w:rPr>
                <w:spacing w:val="-12"/>
              </w:rPr>
              <w:t xml:space="preserve"> </w:t>
            </w:r>
            <w:r>
              <w:t>4),</w:t>
            </w:r>
            <w:r>
              <w:rPr>
                <w:spacing w:val="-12"/>
              </w:rPr>
              <w:t xml:space="preserve"> </w:t>
            </w:r>
            <w:r>
              <w:t>kuris</w:t>
            </w:r>
            <w:r>
              <w:rPr>
                <w:spacing w:val="-11"/>
              </w:rPr>
              <w:t xml:space="preserve"> </w:t>
            </w:r>
            <w:r>
              <w:t>gali</w:t>
            </w:r>
            <w:r>
              <w:rPr>
                <w:spacing w:val="-15"/>
              </w:rPr>
              <w:t xml:space="preserve"> </w:t>
            </w:r>
            <w:r>
              <w:t>būti</w:t>
            </w:r>
            <w:r>
              <w:rPr>
                <w:spacing w:val="34"/>
              </w:rPr>
              <w:t xml:space="preserve"> </w:t>
            </w:r>
            <w:r>
              <w:t>sudėtinė</w:t>
            </w:r>
            <w:r>
              <w:rPr>
                <w:spacing w:val="-16"/>
              </w:rPr>
              <w:t xml:space="preserve"> </w:t>
            </w:r>
            <w:r>
              <w:t>mokymo</w:t>
            </w:r>
            <w:r>
              <w:rPr>
                <w:spacing w:val="-14"/>
              </w:rPr>
              <w:t xml:space="preserve"> </w:t>
            </w:r>
            <w:r>
              <w:t>sutarties</w:t>
            </w:r>
            <w:r>
              <w:rPr>
                <w:spacing w:val="-14"/>
              </w:rPr>
              <w:t xml:space="preserve"> </w:t>
            </w:r>
            <w:r>
              <w:t>dalis.</w:t>
            </w:r>
          </w:p>
          <w:p w:rsidR="008E699E" w:rsidRDefault="00C43574">
            <w:pPr>
              <w:pStyle w:val="TableParagraph"/>
              <w:spacing w:before="122" w:line="237" w:lineRule="auto"/>
              <w:ind w:left="108" w:right="92"/>
              <w:jc w:val="both"/>
            </w:pPr>
            <w:r>
              <w:t>Mokykla atnaujina Mokyklos mokinių asmens duomenų tvarkymo taisykles atsižvelgiant į Aprašo reikalavimus nurodytus 16</w:t>
            </w:r>
            <w:r>
              <w:rPr>
                <w:position w:val="8"/>
                <w:sz w:val="14"/>
              </w:rPr>
              <w:t xml:space="preserve">1186 </w:t>
            </w:r>
            <w:r>
              <w:t>ir 16</w:t>
            </w:r>
            <w:r>
              <w:rPr>
                <w:position w:val="8"/>
                <w:sz w:val="14"/>
              </w:rPr>
              <w:t xml:space="preserve">2 </w:t>
            </w:r>
            <w:r>
              <w:t>punktuose.</w:t>
            </w:r>
          </w:p>
        </w:tc>
      </w:tr>
    </w:tbl>
    <w:p w:rsidR="008E699E" w:rsidRDefault="008E699E">
      <w:pPr>
        <w:pStyle w:val="Pagrindinistekstas"/>
        <w:spacing w:before="5"/>
        <w:rPr>
          <w:rFonts w:ascii="Times New Roman"/>
          <w:sz w:val="19"/>
        </w:rPr>
      </w:pPr>
    </w:p>
    <w:p w:rsidR="008E699E" w:rsidRDefault="00C43574">
      <w:pPr>
        <w:spacing w:before="94" w:line="233" w:lineRule="exact"/>
        <w:ind w:left="432"/>
        <w:rPr>
          <w:rFonts w:ascii="Times New Roman"/>
          <w:sz w:val="20"/>
        </w:rPr>
      </w:pPr>
      <w:r>
        <w:rPr>
          <w:rFonts w:ascii="Times New Roman"/>
          <w:position w:val="7"/>
          <w:sz w:val="13"/>
        </w:rPr>
        <w:t xml:space="preserve">185 </w:t>
      </w:r>
      <w:hyperlink r:id="rId221">
        <w:r>
          <w:rPr>
            <w:rFonts w:ascii="Times New Roman"/>
            <w:color w:val="0462C1"/>
            <w:sz w:val="20"/>
            <w:u w:val="single" w:color="0462C1"/>
          </w:rPr>
          <w:t>https://www.e-tar.lt/portal/lt/legalAct/c532cd201ce911eabe008ea93139d588</w:t>
        </w:r>
      </w:hyperlink>
    </w:p>
    <w:p w:rsidR="008E699E" w:rsidRDefault="00C43574">
      <w:pPr>
        <w:ind w:left="432" w:right="1607"/>
        <w:rPr>
          <w:rFonts w:ascii="Times New Roman" w:hAnsi="Times New Roman"/>
          <w:sz w:val="20"/>
        </w:rPr>
      </w:pPr>
      <w:r>
        <w:rPr>
          <w:rFonts w:ascii="Times New Roman" w:hAnsi="Times New Roman"/>
          <w:position w:val="7"/>
          <w:sz w:val="13"/>
        </w:rPr>
        <w:t xml:space="preserve">186 </w:t>
      </w:r>
      <w:r>
        <w:rPr>
          <w:rFonts w:ascii="Times New Roman" w:hAnsi="Times New Roman"/>
          <w:sz w:val="20"/>
        </w:rPr>
        <w:t>Mokyklos vadovas ar darbuotojas, mokyklos vadovo įgaliotas tvarkyti asmens duomenis, siek</w:t>
      </w:r>
      <w:r>
        <w:rPr>
          <w:rFonts w:ascii="Times New Roman" w:hAnsi="Times New Roman"/>
          <w:sz w:val="20"/>
        </w:rPr>
        <w:t>damas užtikrinti tinkamas sąlygas Mokiniui dalyvauti ugdymo procese, privalo įvertinti iš visuomenės sveikatos specialistų gautas</w:t>
      </w:r>
    </w:p>
    <w:p w:rsidR="008E699E" w:rsidRDefault="008E699E">
      <w:pPr>
        <w:rPr>
          <w:rFonts w:ascii="Times New Roman" w:hAnsi="Times New Roman"/>
          <w:sz w:val="20"/>
        </w:rPr>
        <w:sectPr w:rsidR="008E699E">
          <w:footerReference w:type="default" r:id="rId222"/>
          <w:pgSz w:w="11910" w:h="16840"/>
          <w:pgMar w:top="1420" w:right="0" w:bottom="1340" w:left="700" w:header="0" w:footer="1158"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7331"/>
      </w:tblGrid>
      <w:tr w:rsidR="008E699E">
        <w:trPr>
          <w:trHeight w:val="2131"/>
        </w:trPr>
        <w:tc>
          <w:tcPr>
            <w:tcW w:w="2021" w:type="dxa"/>
            <w:shd w:val="clear" w:color="auto" w:fill="B4C5E7"/>
          </w:tcPr>
          <w:p w:rsidR="008E699E" w:rsidRDefault="008E699E">
            <w:pPr>
              <w:pStyle w:val="TableParagraph"/>
              <w:ind w:left="0"/>
              <w:rPr>
                <w:rFonts w:ascii="Times New Roman"/>
                <w:sz w:val="20"/>
              </w:rPr>
            </w:pPr>
          </w:p>
        </w:tc>
        <w:tc>
          <w:tcPr>
            <w:tcW w:w="7331" w:type="dxa"/>
          </w:tcPr>
          <w:p w:rsidR="008E699E" w:rsidRDefault="00C43574">
            <w:pPr>
              <w:pStyle w:val="TableParagraph"/>
              <w:ind w:left="108" w:right="95"/>
              <w:jc w:val="both"/>
            </w:pPr>
            <w:r>
              <w:t>Jei yra poreikis, Mokykla rengia / atnaujina ir kitus dokumentus, kurie gali būti susiję su mokini</w:t>
            </w:r>
            <w:r>
              <w:t>ų, sergančių LNL, sveikatos priežiūros užtikrinimu.</w:t>
            </w:r>
          </w:p>
          <w:p w:rsidR="008E699E" w:rsidRDefault="00C43574">
            <w:pPr>
              <w:pStyle w:val="TableParagraph"/>
              <w:spacing w:before="120"/>
              <w:ind w:left="108"/>
              <w:jc w:val="both"/>
              <w:rPr>
                <w:b/>
              </w:rPr>
            </w:pPr>
            <w:r>
              <w:rPr>
                <w:b/>
              </w:rPr>
              <w:t>VS specialisto veiksmai</w:t>
            </w:r>
          </w:p>
          <w:p w:rsidR="008E699E" w:rsidRDefault="00C43574">
            <w:pPr>
              <w:pStyle w:val="TableParagraph"/>
              <w:spacing w:before="119"/>
              <w:ind w:left="108" w:right="95"/>
              <w:jc w:val="both"/>
            </w:pPr>
            <w:r>
              <w:t>Mokyklos vadovui inicijavus dokumentų susijusių su mokinių, sergančių LNL,</w:t>
            </w:r>
            <w:r>
              <w:rPr>
                <w:spacing w:val="-11"/>
              </w:rPr>
              <w:t xml:space="preserve"> </w:t>
            </w:r>
            <w:r>
              <w:t>sveikatos</w:t>
            </w:r>
            <w:r>
              <w:rPr>
                <w:spacing w:val="-13"/>
              </w:rPr>
              <w:t xml:space="preserve"> </w:t>
            </w:r>
            <w:r>
              <w:t>priežiūros</w:t>
            </w:r>
            <w:r>
              <w:rPr>
                <w:spacing w:val="-12"/>
              </w:rPr>
              <w:t xml:space="preserve"> </w:t>
            </w:r>
            <w:r>
              <w:t>užtikrinimu</w:t>
            </w:r>
            <w:r>
              <w:rPr>
                <w:spacing w:val="-14"/>
              </w:rPr>
              <w:t xml:space="preserve"> </w:t>
            </w:r>
            <w:r>
              <w:t>rengimą</w:t>
            </w:r>
            <w:r>
              <w:rPr>
                <w:spacing w:val="-13"/>
              </w:rPr>
              <w:t xml:space="preserve"> </w:t>
            </w:r>
            <w:r>
              <w:t>ar</w:t>
            </w:r>
            <w:r>
              <w:rPr>
                <w:spacing w:val="-10"/>
              </w:rPr>
              <w:t xml:space="preserve"> </w:t>
            </w:r>
            <w:r>
              <w:t>atnaujinimą,</w:t>
            </w:r>
            <w:r>
              <w:rPr>
                <w:spacing w:val="-13"/>
              </w:rPr>
              <w:t xml:space="preserve"> </w:t>
            </w:r>
            <w:r>
              <w:t>dalyvauja</w:t>
            </w:r>
            <w:r>
              <w:rPr>
                <w:spacing w:val="-11"/>
              </w:rPr>
              <w:t xml:space="preserve"> </w:t>
            </w:r>
            <w:r>
              <w:t>ar pagal kompetenciją teikia siūlymus šių dokumentų rengimo (atnaujinimo) darbo</w:t>
            </w:r>
            <w:r>
              <w:rPr>
                <w:spacing w:val="-1"/>
              </w:rPr>
              <w:t xml:space="preserve"> </w:t>
            </w:r>
            <w:r>
              <w:t>grupėje.</w:t>
            </w:r>
          </w:p>
        </w:tc>
      </w:tr>
      <w:tr w:rsidR="008E699E">
        <w:trPr>
          <w:trHeight w:val="4142"/>
        </w:trPr>
        <w:tc>
          <w:tcPr>
            <w:tcW w:w="2021" w:type="dxa"/>
            <w:shd w:val="clear" w:color="auto" w:fill="B4C5E7"/>
          </w:tcPr>
          <w:p w:rsidR="008E699E" w:rsidRDefault="00C43574">
            <w:pPr>
              <w:pStyle w:val="TableParagraph"/>
              <w:ind w:right="132"/>
            </w:pPr>
            <w:r>
              <w:t>Patalpos mokinio savirūpai užtikrinti numatymas ir parengimas</w:t>
            </w:r>
          </w:p>
        </w:tc>
        <w:tc>
          <w:tcPr>
            <w:tcW w:w="7331" w:type="dxa"/>
          </w:tcPr>
          <w:p w:rsidR="008E699E" w:rsidRDefault="00C43574">
            <w:pPr>
              <w:pStyle w:val="TableParagraph"/>
              <w:ind w:left="108"/>
              <w:jc w:val="both"/>
              <w:rPr>
                <w:b/>
              </w:rPr>
            </w:pPr>
            <w:r>
              <w:rPr>
                <w:b/>
              </w:rPr>
              <w:t>Mokyklos veiksmai</w:t>
            </w:r>
          </w:p>
          <w:p w:rsidR="008E699E" w:rsidRDefault="00C43574">
            <w:pPr>
              <w:pStyle w:val="TableParagraph"/>
              <w:spacing w:before="157" w:line="276" w:lineRule="auto"/>
              <w:ind w:left="108" w:right="92"/>
              <w:jc w:val="both"/>
            </w:pPr>
            <w:r>
              <w:t xml:space="preserve">Mokykla turėtų numatyti mokinio privatumą užtikrinančią/-ias patalpą/-as, tinkamą/-as </w:t>
            </w:r>
            <w:r>
              <w:t>mokinio/-ių savirūpai organizuoti. Tai gali būti Mokyklos sveikatos kabinetas ir (ar) kita patalpa, kurioje mokinys galėtų tinkamai vykdyti gydytojo paskirtą gydymą savarankiškai, ar su pagalba (kaip tai nurodyta Apraše) (</w:t>
            </w:r>
            <w:r>
              <w:rPr>
                <w:i/>
              </w:rPr>
              <w:t>pvz.: susileisti insuliną, sergant</w:t>
            </w:r>
            <w:r>
              <w:rPr>
                <w:i/>
              </w:rPr>
              <w:t xml:space="preserve"> CD ar specialiu kremu teptis pažeistas kūno sritis, sergant egzema</w:t>
            </w:r>
            <w:r>
              <w:t>).</w:t>
            </w:r>
          </w:p>
          <w:p w:rsidR="008E699E" w:rsidRDefault="00C43574">
            <w:pPr>
              <w:pStyle w:val="TableParagraph"/>
              <w:spacing w:before="122" w:line="276" w:lineRule="auto"/>
              <w:ind w:left="108" w:right="91"/>
              <w:jc w:val="both"/>
              <w:rPr>
                <w:i/>
              </w:rPr>
            </w:pPr>
            <w:r>
              <w:t>Numatant kitą/-as mokinio privatumą užtikrinančią/-ias patalpą/-as, tinkamą/-as mokinio/-ių savirūpai organizuoti Mokykla turi atsižvelgti į tai, kokia</w:t>
            </w:r>
            <w:r>
              <w:rPr>
                <w:spacing w:val="-6"/>
              </w:rPr>
              <w:t xml:space="preserve"> </w:t>
            </w:r>
            <w:r>
              <w:t>pagalba</w:t>
            </w:r>
            <w:r>
              <w:rPr>
                <w:spacing w:val="-8"/>
              </w:rPr>
              <w:t xml:space="preserve"> </w:t>
            </w:r>
            <w:r>
              <w:t>savirūpai</w:t>
            </w:r>
            <w:r>
              <w:rPr>
                <w:spacing w:val="-10"/>
              </w:rPr>
              <w:t xml:space="preserve"> </w:t>
            </w:r>
            <w:r>
              <w:t>organizuoti</w:t>
            </w:r>
            <w:r>
              <w:rPr>
                <w:spacing w:val="-8"/>
              </w:rPr>
              <w:t xml:space="preserve"> </w:t>
            </w:r>
            <w:r>
              <w:t>mokiniui/-iams</w:t>
            </w:r>
            <w:r>
              <w:rPr>
                <w:spacing w:val="-5"/>
              </w:rPr>
              <w:t xml:space="preserve"> </w:t>
            </w:r>
            <w:r>
              <w:t>yra</w:t>
            </w:r>
            <w:r>
              <w:rPr>
                <w:spacing w:val="-7"/>
              </w:rPr>
              <w:t xml:space="preserve"> </w:t>
            </w:r>
            <w:r>
              <w:t>reikalinga,</w:t>
            </w:r>
            <w:r>
              <w:rPr>
                <w:spacing w:val="-6"/>
              </w:rPr>
              <w:t xml:space="preserve"> </w:t>
            </w:r>
            <w:r>
              <w:rPr>
                <w:i/>
              </w:rPr>
              <w:t>pvz.:</w:t>
            </w:r>
            <w:r>
              <w:rPr>
                <w:i/>
                <w:spacing w:val="-6"/>
              </w:rPr>
              <w:t xml:space="preserve"> </w:t>
            </w:r>
            <w:r>
              <w:rPr>
                <w:i/>
              </w:rPr>
              <w:t>jei reikia susileisti insuliną, pageidautina, kad patalpoje būtų galimybė nusiplauti rankas su muilu ir šiltu vandeniu, patogiai pasidėti medikamentus ir atsisėsti, užsirakinti ar kitaip laikinai užtikrinti</w:t>
            </w:r>
            <w:r>
              <w:rPr>
                <w:i/>
                <w:spacing w:val="-34"/>
              </w:rPr>
              <w:t xml:space="preserve"> </w:t>
            </w:r>
            <w:r>
              <w:rPr>
                <w:i/>
              </w:rPr>
              <w:t>privatumą.</w:t>
            </w:r>
          </w:p>
        </w:tc>
      </w:tr>
    </w:tbl>
    <w:p w:rsidR="008E699E" w:rsidRDefault="008E699E">
      <w:pPr>
        <w:pStyle w:val="Pagrindinistekstas"/>
        <w:spacing w:before="10"/>
        <w:rPr>
          <w:rFonts w:ascii="Times New Roman"/>
          <w:sz w:val="25"/>
        </w:rPr>
      </w:pPr>
    </w:p>
    <w:p w:rsidR="008E699E" w:rsidRDefault="00C43574">
      <w:pPr>
        <w:pStyle w:val="Antrat2"/>
        <w:numPr>
          <w:ilvl w:val="1"/>
          <w:numId w:val="87"/>
        </w:numPr>
        <w:tabs>
          <w:tab w:val="left" w:pos="882"/>
        </w:tabs>
        <w:spacing w:before="47"/>
        <w:ind w:left="881" w:hanging="450"/>
      </w:pPr>
      <w:bookmarkStart w:id="18" w:name="_bookmark17"/>
      <w:bookmarkEnd w:id="18"/>
      <w:r>
        <w:rPr>
          <w:color w:val="2E5395"/>
        </w:rPr>
        <w:t>Informacijos apie mokinį, sergantį LNL,</w:t>
      </w:r>
      <w:r>
        <w:rPr>
          <w:color w:val="2E5395"/>
          <w:spacing w:val="-5"/>
        </w:rPr>
        <w:t xml:space="preserve"> </w:t>
      </w:r>
      <w:r>
        <w:rPr>
          <w:color w:val="2E5395"/>
        </w:rPr>
        <w:t>gavimas</w:t>
      </w:r>
    </w:p>
    <w:p w:rsidR="008E699E" w:rsidRDefault="00C43574">
      <w:pPr>
        <w:pStyle w:val="Pagrindinistekstas"/>
        <w:spacing w:before="168" w:line="276" w:lineRule="auto"/>
        <w:ind w:left="432" w:right="1445" w:firstLine="708"/>
        <w:jc w:val="both"/>
      </w:pPr>
      <w:r>
        <w:t>Mokykla informaciją apie mokinį, sergantį LNL, kuriam reikia užtikrinti savirūpą gali gauti dviem būdais (4.2.1. pav.):</w:t>
      </w:r>
    </w:p>
    <w:p w:rsidR="008E699E" w:rsidRDefault="00C43574">
      <w:pPr>
        <w:pStyle w:val="Sraopastraipa"/>
        <w:numPr>
          <w:ilvl w:val="0"/>
          <w:numId w:val="85"/>
        </w:numPr>
        <w:tabs>
          <w:tab w:val="left" w:pos="1154"/>
        </w:tabs>
        <w:spacing w:before="120" w:line="276" w:lineRule="auto"/>
        <w:ind w:right="1438"/>
        <w:jc w:val="both"/>
      </w:pPr>
      <w:r>
        <w:t>Gavusi tėvų (globėjų, rūpintojų) prašymą priimti į Mokyklą mokinį sergantį LNL, arba, j</w:t>
      </w:r>
      <w:r>
        <w:t>ei mokinys jau mokosi Mokykloje, gavusi tėvų (globėjų, rūpintojų) prašymą organizuoti mokiniui</w:t>
      </w:r>
      <w:r>
        <w:rPr>
          <w:spacing w:val="-2"/>
        </w:rPr>
        <w:t xml:space="preserve"> </w:t>
      </w:r>
      <w:r>
        <w:t>savirūpą.</w:t>
      </w:r>
    </w:p>
    <w:p w:rsidR="008E699E" w:rsidRDefault="00C43574">
      <w:pPr>
        <w:pStyle w:val="Sraopastraipa"/>
        <w:numPr>
          <w:ilvl w:val="0"/>
          <w:numId w:val="85"/>
        </w:numPr>
        <w:tabs>
          <w:tab w:val="left" w:pos="1154"/>
        </w:tabs>
        <w:spacing w:before="0" w:line="276" w:lineRule="auto"/>
        <w:ind w:right="1436"/>
        <w:jc w:val="both"/>
      </w:pPr>
      <w:r>
        <w:t>Gavusi</w:t>
      </w:r>
      <w:r>
        <w:rPr>
          <w:spacing w:val="-7"/>
        </w:rPr>
        <w:t xml:space="preserve"> </w:t>
      </w:r>
      <w:r>
        <w:t>informaciją</w:t>
      </w:r>
      <w:r>
        <w:rPr>
          <w:spacing w:val="-5"/>
        </w:rPr>
        <w:t xml:space="preserve"> </w:t>
      </w:r>
      <w:r>
        <w:t>apie</w:t>
      </w:r>
      <w:r>
        <w:rPr>
          <w:spacing w:val="-7"/>
        </w:rPr>
        <w:t xml:space="preserve"> </w:t>
      </w:r>
      <w:r>
        <w:t>LNL</w:t>
      </w:r>
      <w:r>
        <w:rPr>
          <w:spacing w:val="-5"/>
        </w:rPr>
        <w:t xml:space="preserve"> </w:t>
      </w:r>
      <w:r>
        <w:t>sergantį</w:t>
      </w:r>
      <w:r>
        <w:rPr>
          <w:spacing w:val="-8"/>
        </w:rPr>
        <w:t xml:space="preserve"> </w:t>
      </w:r>
      <w:r>
        <w:t>mokinį,</w:t>
      </w:r>
      <w:r>
        <w:rPr>
          <w:spacing w:val="-6"/>
        </w:rPr>
        <w:t xml:space="preserve"> </w:t>
      </w:r>
      <w:r>
        <w:t>kuriam</w:t>
      </w:r>
      <w:r>
        <w:rPr>
          <w:spacing w:val="-4"/>
        </w:rPr>
        <w:t xml:space="preserve"> </w:t>
      </w:r>
      <w:r>
        <w:t>reikalingas</w:t>
      </w:r>
      <w:r>
        <w:rPr>
          <w:spacing w:val="-5"/>
        </w:rPr>
        <w:t xml:space="preserve"> </w:t>
      </w:r>
      <w:r>
        <w:t>savirūpos</w:t>
      </w:r>
      <w:r>
        <w:rPr>
          <w:spacing w:val="-7"/>
        </w:rPr>
        <w:t xml:space="preserve"> </w:t>
      </w:r>
      <w:r>
        <w:t>užtikrinimas</w:t>
      </w:r>
      <w:r>
        <w:rPr>
          <w:spacing w:val="-4"/>
        </w:rPr>
        <w:t xml:space="preserve"> </w:t>
      </w:r>
      <w:r>
        <w:t>iš VS specialisto, kuris analizuoja duomenis apie Mokykloje besimokančių mokinių sveikatos būklę, pateiktus VSS IS</w:t>
      </w:r>
      <w:r>
        <w:rPr>
          <w:spacing w:val="-2"/>
        </w:rPr>
        <w:t xml:space="preserve"> </w:t>
      </w:r>
      <w:r>
        <w:t>sistemoje.</w:t>
      </w:r>
    </w:p>
    <w:p w:rsidR="008E699E" w:rsidRDefault="00C43574">
      <w:pPr>
        <w:pStyle w:val="Pagrindinistekstas"/>
        <w:spacing w:before="1" w:line="276" w:lineRule="auto"/>
        <w:ind w:left="432" w:right="1436" w:firstLine="708"/>
        <w:jc w:val="both"/>
      </w:pPr>
      <w:r>
        <w:t>Jei Mokykla informaciją apie mokinį sergantį LNL gauna pirmuoju būdu, turi pareikalauti tėvų (globėjų, rūpintojų), kad mokinys būtų pasitikrinęs sveikatą tam, kad šie duomenys bei gydytojų rekomendacijos atsirastų ir VSS IS sistemoje.</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5"/>
        <w:rPr>
          <w:sz w:val="11"/>
        </w:rPr>
      </w:pPr>
      <w:r>
        <w:rPr>
          <w:noProof/>
          <w:lang w:bidi="ar-SA"/>
        </w:rPr>
        <mc:AlternateContent>
          <mc:Choice Requires="wps">
            <w:drawing>
              <wp:anchor distT="0" distB="0" distL="0" distR="0" simplePos="0" relativeHeight="251719680" behindDoc="1" locked="0" layoutInCell="1" allowOverlap="1">
                <wp:simplePos x="0" y="0"/>
                <wp:positionH relativeFrom="page">
                  <wp:posOffset>719455</wp:posOffset>
                </wp:positionH>
                <wp:positionV relativeFrom="paragraph">
                  <wp:posOffset>112395</wp:posOffset>
                </wp:positionV>
                <wp:extent cx="1829435" cy="0"/>
                <wp:effectExtent l="0" t="0" r="0" b="0"/>
                <wp:wrapTopAndBottom/>
                <wp:docPr id="474"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780F7" id="Line 450"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85pt" to="200.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oAIAIAAEU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" strokeweight=".6pt">
                <w10:wrap type="topAndBottom" anchorx="page"/>
              </v:line>
            </w:pict>
          </mc:Fallback>
        </mc:AlternateContent>
      </w:r>
    </w:p>
    <w:p w:rsidR="008E699E" w:rsidRDefault="00C43574">
      <w:pPr>
        <w:spacing w:before="74"/>
        <w:ind w:left="432" w:right="1444"/>
        <w:jc w:val="both"/>
        <w:rPr>
          <w:rFonts w:ascii="Times New Roman" w:hAnsi="Times New Roman"/>
          <w:sz w:val="20"/>
        </w:rPr>
      </w:pPr>
      <w:r>
        <w:rPr>
          <w:rFonts w:ascii="Times New Roman" w:hAnsi="Times New Roman"/>
          <w:sz w:val="20"/>
        </w:rPr>
        <w:t>asmens</w:t>
      </w:r>
      <w:r>
        <w:rPr>
          <w:rFonts w:ascii="Times New Roman" w:hAnsi="Times New Roman"/>
          <w:spacing w:val="-15"/>
          <w:sz w:val="20"/>
        </w:rPr>
        <w:t xml:space="preserve"> </w:t>
      </w:r>
      <w:r>
        <w:rPr>
          <w:rFonts w:ascii="Times New Roman" w:hAnsi="Times New Roman"/>
          <w:sz w:val="20"/>
        </w:rPr>
        <w:t>sve</w:t>
      </w:r>
      <w:r>
        <w:rPr>
          <w:rFonts w:ascii="Times New Roman" w:hAnsi="Times New Roman"/>
          <w:sz w:val="20"/>
        </w:rPr>
        <w:t>ikatos</w:t>
      </w:r>
      <w:r>
        <w:rPr>
          <w:rFonts w:ascii="Times New Roman" w:hAnsi="Times New Roman"/>
          <w:spacing w:val="-14"/>
          <w:sz w:val="20"/>
        </w:rPr>
        <w:t xml:space="preserve"> </w:t>
      </w:r>
      <w:r>
        <w:rPr>
          <w:rFonts w:ascii="Times New Roman" w:hAnsi="Times New Roman"/>
          <w:sz w:val="20"/>
        </w:rPr>
        <w:t>priežiūros</w:t>
      </w:r>
      <w:r>
        <w:rPr>
          <w:rFonts w:ascii="Times New Roman" w:hAnsi="Times New Roman"/>
          <w:spacing w:val="-15"/>
          <w:sz w:val="20"/>
        </w:rPr>
        <w:t xml:space="preserve"> </w:t>
      </w:r>
      <w:r>
        <w:rPr>
          <w:rFonts w:ascii="Times New Roman" w:hAnsi="Times New Roman"/>
          <w:sz w:val="20"/>
        </w:rPr>
        <w:t>įstaigų</w:t>
      </w:r>
      <w:r>
        <w:rPr>
          <w:rFonts w:ascii="Times New Roman" w:hAnsi="Times New Roman"/>
          <w:spacing w:val="-13"/>
          <w:sz w:val="20"/>
        </w:rPr>
        <w:t xml:space="preserve"> </w:t>
      </w:r>
      <w:r>
        <w:rPr>
          <w:rFonts w:ascii="Times New Roman" w:hAnsi="Times New Roman"/>
          <w:sz w:val="20"/>
        </w:rPr>
        <w:t>specialistų</w:t>
      </w:r>
      <w:r>
        <w:rPr>
          <w:rFonts w:ascii="Times New Roman" w:hAnsi="Times New Roman"/>
          <w:spacing w:val="-12"/>
          <w:sz w:val="20"/>
        </w:rPr>
        <w:t xml:space="preserve"> </w:t>
      </w:r>
      <w:r>
        <w:rPr>
          <w:rFonts w:ascii="Times New Roman" w:hAnsi="Times New Roman"/>
          <w:sz w:val="20"/>
        </w:rPr>
        <w:t>išvadas</w:t>
      </w:r>
      <w:r>
        <w:rPr>
          <w:rFonts w:ascii="Times New Roman" w:hAnsi="Times New Roman"/>
          <w:spacing w:val="-14"/>
          <w:sz w:val="20"/>
        </w:rPr>
        <w:t xml:space="preserve"> </w:t>
      </w:r>
      <w:r>
        <w:rPr>
          <w:rFonts w:ascii="Times New Roman" w:hAnsi="Times New Roman"/>
          <w:sz w:val="20"/>
        </w:rPr>
        <w:t>ir</w:t>
      </w:r>
      <w:r>
        <w:rPr>
          <w:rFonts w:ascii="Times New Roman" w:hAnsi="Times New Roman"/>
          <w:spacing w:val="-13"/>
          <w:sz w:val="20"/>
        </w:rPr>
        <w:t xml:space="preserve"> </w:t>
      </w:r>
      <w:r>
        <w:rPr>
          <w:rFonts w:ascii="Times New Roman" w:hAnsi="Times New Roman"/>
          <w:sz w:val="20"/>
        </w:rPr>
        <w:t>rekomendacijas.</w:t>
      </w:r>
      <w:r>
        <w:rPr>
          <w:rFonts w:ascii="Times New Roman" w:hAnsi="Times New Roman"/>
          <w:spacing w:val="-14"/>
          <w:sz w:val="20"/>
        </w:rPr>
        <w:t xml:space="preserve"> </w:t>
      </w:r>
      <w:r>
        <w:rPr>
          <w:rFonts w:ascii="Times New Roman" w:hAnsi="Times New Roman"/>
          <w:sz w:val="20"/>
        </w:rPr>
        <w:t>Gauti</w:t>
      </w:r>
      <w:r>
        <w:rPr>
          <w:rFonts w:ascii="Times New Roman" w:hAnsi="Times New Roman"/>
          <w:spacing w:val="-13"/>
          <w:sz w:val="20"/>
        </w:rPr>
        <w:t xml:space="preserve"> </w:t>
      </w:r>
      <w:r>
        <w:rPr>
          <w:rFonts w:ascii="Times New Roman" w:hAnsi="Times New Roman"/>
          <w:sz w:val="20"/>
        </w:rPr>
        <w:t>asmens</w:t>
      </w:r>
      <w:r>
        <w:rPr>
          <w:rFonts w:ascii="Times New Roman" w:hAnsi="Times New Roman"/>
          <w:spacing w:val="-15"/>
          <w:sz w:val="20"/>
        </w:rPr>
        <w:t xml:space="preserve"> </w:t>
      </w:r>
      <w:r>
        <w:rPr>
          <w:rFonts w:ascii="Times New Roman" w:hAnsi="Times New Roman"/>
          <w:sz w:val="20"/>
        </w:rPr>
        <w:t>duomenys</w:t>
      </w:r>
      <w:r>
        <w:rPr>
          <w:rFonts w:ascii="Times New Roman" w:hAnsi="Times New Roman"/>
          <w:spacing w:val="-14"/>
          <w:sz w:val="20"/>
        </w:rPr>
        <w:t xml:space="preserve"> </w:t>
      </w:r>
      <w:r>
        <w:rPr>
          <w:rFonts w:ascii="Times New Roman" w:hAnsi="Times New Roman"/>
          <w:sz w:val="20"/>
        </w:rPr>
        <w:t>(įskaitant</w:t>
      </w:r>
      <w:r>
        <w:rPr>
          <w:rFonts w:ascii="Times New Roman" w:hAnsi="Times New Roman"/>
          <w:spacing w:val="-14"/>
          <w:sz w:val="20"/>
        </w:rPr>
        <w:t xml:space="preserve"> </w:t>
      </w:r>
      <w:r>
        <w:rPr>
          <w:rFonts w:ascii="Times New Roman" w:hAnsi="Times New Roman"/>
          <w:sz w:val="20"/>
        </w:rPr>
        <w:t>sveikatos duomenis) naudojami komplektuojant fizinio aktyvumo ugdymo grupes ir užtikrinant mokiniui tinkamą fizinį krūvį, pritaikant maitinimą, parenkant mokiniui tinkamą vietą klasėje ir tinkamą jo ūgiui suolą, įgyvendinant skubios pagalbos priemones moki</w:t>
      </w:r>
      <w:r>
        <w:rPr>
          <w:rFonts w:ascii="Times New Roman" w:hAnsi="Times New Roman"/>
          <w:sz w:val="20"/>
        </w:rPr>
        <w:t>niams, sergantiems</w:t>
      </w:r>
      <w:r>
        <w:rPr>
          <w:rFonts w:ascii="Times New Roman" w:hAnsi="Times New Roman"/>
          <w:spacing w:val="1"/>
          <w:sz w:val="20"/>
        </w:rPr>
        <w:t xml:space="preserve"> </w:t>
      </w:r>
      <w:r>
        <w:rPr>
          <w:rFonts w:ascii="Times New Roman" w:hAnsi="Times New Roman"/>
          <w:sz w:val="20"/>
        </w:rPr>
        <w:t>LNL.</w:t>
      </w:r>
    </w:p>
    <w:p w:rsidR="008E699E" w:rsidRDefault="008E699E">
      <w:pPr>
        <w:jc w:val="both"/>
        <w:rPr>
          <w:rFonts w:ascii="Times New Roman" w:hAnsi="Times New Roman"/>
          <w:sz w:val="20"/>
        </w:rPr>
        <w:sectPr w:rsidR="008E699E">
          <w:footerReference w:type="default" r:id="rId223"/>
          <w:pgSz w:w="11910" w:h="16840"/>
          <w:pgMar w:top="1420" w:right="0" w:bottom="1020" w:left="700" w:header="0" w:footer="827" w:gutter="0"/>
          <w:pgNumType w:start="45"/>
          <w:cols w:space="1296"/>
        </w:sectPr>
      </w:pPr>
    </w:p>
    <w:p w:rsidR="008E699E" w:rsidRDefault="00C43574">
      <w:pPr>
        <w:tabs>
          <w:tab w:val="left" w:pos="5340"/>
        </w:tabs>
        <w:spacing w:after="16"/>
        <w:ind w:left="739"/>
        <w:rPr>
          <w:rFonts w:ascii="Times New Roman"/>
          <w:sz w:val="20"/>
        </w:rPr>
      </w:pPr>
      <w:r>
        <w:rPr>
          <w:noProof/>
          <w:lang w:bidi="ar-SA"/>
        </w:rPr>
        <w:drawing>
          <wp:anchor distT="0" distB="0" distL="0" distR="0" simplePos="0" relativeHeight="251722752" behindDoc="0" locked="0" layoutInCell="1" allowOverlap="1">
            <wp:simplePos x="0" y="0"/>
            <wp:positionH relativeFrom="page">
              <wp:posOffset>2124075</wp:posOffset>
            </wp:positionH>
            <wp:positionV relativeFrom="page">
              <wp:posOffset>4719065</wp:posOffset>
            </wp:positionV>
            <wp:extent cx="111600" cy="111728"/>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4" cstate="print"/>
                    <a:stretch>
                      <a:fillRect/>
                    </a:stretch>
                  </pic:blipFill>
                  <pic:spPr>
                    <a:xfrm>
                      <a:off x="0" y="0"/>
                      <a:ext cx="111600" cy="111728"/>
                    </a:xfrm>
                    <a:prstGeom prst="rect">
                      <a:avLst/>
                    </a:prstGeom>
                  </pic:spPr>
                </pic:pic>
              </a:graphicData>
            </a:graphic>
          </wp:anchor>
        </w:drawing>
      </w:r>
      <w:r>
        <w:rPr>
          <w:noProof/>
          <w:lang w:bidi="ar-SA"/>
        </w:rPr>
        <mc:AlternateContent>
          <mc:Choice Requires="wpg">
            <w:drawing>
              <wp:anchor distT="0" distB="0" distL="114300" distR="114300" simplePos="0" relativeHeight="251727872" behindDoc="0" locked="0" layoutInCell="1" allowOverlap="1">
                <wp:simplePos x="0" y="0"/>
                <wp:positionH relativeFrom="page">
                  <wp:posOffset>907415</wp:posOffset>
                </wp:positionH>
                <wp:positionV relativeFrom="page">
                  <wp:posOffset>4878705</wp:posOffset>
                </wp:positionV>
                <wp:extent cx="2543810" cy="2581910"/>
                <wp:effectExtent l="0" t="0" r="0" b="0"/>
                <wp:wrapNone/>
                <wp:docPr id="467"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2581910"/>
                          <a:chOff x="1429" y="7683"/>
                          <a:chExt cx="4006" cy="4066"/>
                        </a:xfrm>
                      </wpg:grpSpPr>
                      <wps:wsp>
                        <wps:cNvPr id="468" name="Rectangle 449"/>
                        <wps:cNvSpPr>
                          <a:spLocks noChangeArrowheads="1"/>
                        </wps:cNvSpPr>
                        <wps:spPr bwMode="auto">
                          <a:xfrm>
                            <a:off x="1439" y="7693"/>
                            <a:ext cx="3986" cy="4046"/>
                          </a:xfrm>
                          <a:prstGeom prst="rect">
                            <a:avLst/>
                          </a:prstGeom>
                          <a:solidFill>
                            <a:srgbClr val="CFD4E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48"/>
                        <wps:cNvSpPr>
                          <a:spLocks noChangeArrowheads="1"/>
                        </wps:cNvSpPr>
                        <wps:spPr bwMode="auto">
                          <a:xfrm>
                            <a:off x="1439" y="7693"/>
                            <a:ext cx="3986" cy="4046"/>
                          </a:xfrm>
                          <a:prstGeom prst="rect">
                            <a:avLst/>
                          </a:prstGeom>
                          <a:noFill/>
                          <a:ln w="12700">
                            <a:solidFill>
                              <a:srgbClr val="CFD4E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447"/>
                        <wps:cNvSpPr txBox="1">
                          <a:spLocks noChangeArrowheads="1"/>
                        </wps:cNvSpPr>
                        <wps:spPr bwMode="auto">
                          <a:xfrm>
                            <a:off x="4745" y="10719"/>
                            <a:ext cx="67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91" w:lineRule="exact"/>
                                <w:rPr>
                                  <w:rFonts w:ascii="Calibri"/>
                                  <w:sz w:val="20"/>
                                </w:rPr>
                              </w:pPr>
                              <w:r>
                                <w:rPr>
                                  <w:rFonts w:ascii="Calibri"/>
                                  <w:sz w:val="20"/>
                                </w:rPr>
                                <w:t>mokinio</w:t>
                              </w:r>
                            </w:p>
                            <w:p w:rsidR="008E699E" w:rsidRDefault="00C43574">
                              <w:pPr>
                                <w:spacing w:line="229" w:lineRule="exact"/>
                                <w:ind w:left="45"/>
                                <w:rPr>
                                  <w:rFonts w:ascii="Calibri"/>
                                  <w:sz w:val="20"/>
                                </w:rPr>
                              </w:pPr>
                              <w:r>
                                <w:rPr>
                                  <w:rFonts w:ascii="Calibri"/>
                                  <w:sz w:val="20"/>
                                </w:rPr>
                                <w:t>teikimo</w:t>
                              </w:r>
                            </w:p>
                          </w:txbxContent>
                        </wps:txbx>
                        <wps:bodyPr rot="0" vert="horz" wrap="square" lIns="0" tIns="0" rIns="0" bIns="0" anchor="t" anchorCtr="0" upright="1">
                          <a:noAutofit/>
                        </wps:bodyPr>
                      </wps:wsp>
                      <wps:wsp>
                        <wps:cNvPr id="471" name="Text Box 446"/>
                        <wps:cNvSpPr txBox="1">
                          <a:spLocks noChangeArrowheads="1"/>
                        </wps:cNvSpPr>
                        <wps:spPr bwMode="auto">
                          <a:xfrm>
                            <a:off x="4748" y="10193"/>
                            <a:ext cx="67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99" w:lineRule="exact"/>
                                <w:rPr>
                                  <w:rFonts w:ascii="Calibri"/>
                                  <w:sz w:val="20"/>
                                </w:rPr>
                              </w:pPr>
                              <w:r>
                                <w:rPr>
                                  <w:rFonts w:ascii="Calibri"/>
                                  <w:sz w:val="20"/>
                                </w:rPr>
                                <w:t>mokinio</w:t>
                              </w:r>
                            </w:p>
                          </w:txbxContent>
                        </wps:txbx>
                        <wps:bodyPr rot="0" vert="horz" wrap="square" lIns="0" tIns="0" rIns="0" bIns="0" anchor="t" anchorCtr="0" upright="1">
                          <a:noAutofit/>
                        </wps:bodyPr>
                      </wps:wsp>
                      <wps:wsp>
                        <wps:cNvPr id="472" name="Text Box 445"/>
                        <wps:cNvSpPr txBox="1">
                          <a:spLocks noChangeArrowheads="1"/>
                        </wps:cNvSpPr>
                        <wps:spPr bwMode="auto">
                          <a:xfrm>
                            <a:off x="1459" y="10193"/>
                            <a:ext cx="3266"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91" w:lineRule="exact"/>
                                <w:rPr>
                                  <w:rFonts w:ascii="Calibri" w:hAnsi="Calibri"/>
                                  <w:sz w:val="20"/>
                                </w:rPr>
                              </w:pPr>
                              <w:r>
                                <w:rPr>
                                  <w:rFonts w:ascii="Calibri" w:hAnsi="Calibri"/>
                                  <w:sz w:val="20"/>
                                </w:rPr>
                                <w:t>Mokyklos galimybėmis organizuoti</w:t>
                              </w:r>
                            </w:p>
                            <w:p w:rsidR="008E699E" w:rsidRDefault="00C43574">
                              <w:pPr>
                                <w:spacing w:line="232" w:lineRule="exact"/>
                                <w:rPr>
                                  <w:rFonts w:ascii="Calibri" w:hAnsi="Calibri"/>
                                  <w:sz w:val="20"/>
                                </w:rPr>
                              </w:pPr>
                              <w:r>
                                <w:rPr>
                                  <w:rFonts w:ascii="Calibri" w:hAnsi="Calibri"/>
                                  <w:sz w:val="20"/>
                                </w:rPr>
                                <w:t>savirūpai reikalingą pagalbą,</w:t>
                              </w:r>
                            </w:p>
                            <w:p w:rsidR="008E699E" w:rsidRDefault="00C43574">
                              <w:pPr>
                                <w:tabs>
                                  <w:tab w:val="left" w:pos="273"/>
                                  <w:tab w:val="left" w:pos="1063"/>
                                  <w:tab w:val="left" w:pos="2345"/>
                                </w:tabs>
                                <w:spacing w:before="79" w:line="216" w:lineRule="auto"/>
                                <w:ind w:right="18"/>
                                <w:rPr>
                                  <w:rFonts w:ascii="Calibri" w:hAnsi="Calibri"/>
                                  <w:sz w:val="20"/>
                                </w:rPr>
                              </w:pPr>
                              <w:r>
                                <w:rPr>
                                  <w:rFonts w:ascii="Calibri" w:hAnsi="Calibri"/>
                                  <w:sz w:val="20"/>
                                </w:rPr>
                                <w:t>-</w:t>
                              </w:r>
                              <w:r>
                                <w:rPr>
                                  <w:rFonts w:ascii="Calibri" w:hAnsi="Calibri"/>
                                  <w:sz w:val="20"/>
                                </w:rPr>
                                <w:tab/>
                                <w:t>aptaria</w:t>
                              </w:r>
                              <w:r>
                                <w:rPr>
                                  <w:rFonts w:ascii="Calibri" w:hAnsi="Calibri"/>
                                  <w:sz w:val="20"/>
                                </w:rPr>
                                <w:tab/>
                                <w:t>individualaus</w:t>
                              </w:r>
                              <w:r>
                                <w:rPr>
                                  <w:rFonts w:ascii="Calibri" w:hAnsi="Calibri"/>
                                  <w:sz w:val="20"/>
                                </w:rPr>
                                <w:tab/>
                              </w:r>
                              <w:r>
                                <w:rPr>
                                  <w:rFonts w:ascii="Calibri" w:hAnsi="Calibri"/>
                                  <w:sz w:val="20"/>
                                </w:rPr>
                                <w:t>pagalbos savirūpai, kai mokinys serga LNL, Mokykloje plano būtinybę ir</w:t>
                              </w:r>
                              <w:r>
                                <w:rPr>
                                  <w:rFonts w:ascii="Calibri" w:hAnsi="Calibri"/>
                                  <w:spacing w:val="-14"/>
                                  <w:sz w:val="20"/>
                                </w:rPr>
                                <w:t xml:space="preserve"> </w:t>
                              </w:r>
                              <w:r>
                                <w:rPr>
                                  <w:rFonts w:ascii="Calibri" w:hAnsi="Calibri"/>
                                  <w:sz w:val="20"/>
                                </w:rPr>
                                <w:t>parengimą.</w:t>
                              </w:r>
                            </w:p>
                          </w:txbxContent>
                        </wps:txbx>
                        <wps:bodyPr rot="0" vert="horz" wrap="square" lIns="0" tIns="0" rIns="0" bIns="0" anchor="t" anchorCtr="0" upright="1">
                          <a:noAutofit/>
                        </wps:bodyPr>
                      </wps:wsp>
                      <wps:wsp>
                        <wps:cNvPr id="473" name="Text Box 444"/>
                        <wps:cNvSpPr txBox="1">
                          <a:spLocks noChangeArrowheads="1"/>
                        </wps:cNvSpPr>
                        <wps:spPr bwMode="auto">
                          <a:xfrm>
                            <a:off x="1459" y="7740"/>
                            <a:ext cx="3966"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03" w:lineRule="exact"/>
                                <w:ind w:left="1183"/>
                                <w:jc w:val="both"/>
                                <w:rPr>
                                  <w:rFonts w:ascii="Calibri"/>
                                  <w:b/>
                                  <w:sz w:val="20"/>
                                </w:rPr>
                              </w:pPr>
                              <w:r>
                                <w:rPr>
                                  <w:rFonts w:ascii="Calibri"/>
                                  <w:b/>
                                  <w:sz w:val="20"/>
                                </w:rPr>
                                <w:t>Mokyklos veiksmai</w:t>
                              </w:r>
                            </w:p>
                            <w:p w:rsidR="008E699E" w:rsidRDefault="00C43574">
                              <w:pPr>
                                <w:spacing w:before="79" w:line="216" w:lineRule="auto"/>
                                <w:ind w:right="18"/>
                                <w:jc w:val="both"/>
                                <w:rPr>
                                  <w:rFonts w:ascii="Calibri" w:hAnsi="Calibri"/>
                                  <w:sz w:val="20"/>
                                </w:rPr>
                              </w:pPr>
                              <w:r>
                                <w:rPr>
                                  <w:rFonts w:ascii="Calibri" w:hAnsi="Calibri"/>
                                  <w:sz w:val="20"/>
                                </w:rPr>
                                <w:t>Gavę tėvų (globėjų, rūpintojų) pasirašytą prašymą priimti į Mokyklą mokinį, sergantį LNL, arba, jei mokinys jau mokosi Mokykloje, gavusi tėvų (globėjų, rūpintojų) prašymą organizuoti mokiniui savirūpą, Mokykla vykdo tolimesnius veiksmus:</w:t>
                              </w:r>
                            </w:p>
                            <w:p w:rsidR="008E699E" w:rsidRDefault="00C43574">
                              <w:pPr>
                                <w:numPr>
                                  <w:ilvl w:val="0"/>
                                  <w:numId w:val="84"/>
                                </w:numPr>
                                <w:tabs>
                                  <w:tab w:val="left" w:pos="188"/>
                                </w:tabs>
                                <w:spacing w:before="86" w:line="216" w:lineRule="auto"/>
                                <w:ind w:right="19" w:firstLine="0"/>
                                <w:jc w:val="both"/>
                                <w:rPr>
                                  <w:rFonts w:ascii="Calibri" w:hAnsi="Calibri"/>
                                  <w:sz w:val="20"/>
                                </w:rPr>
                              </w:pPr>
                              <w:r>
                                <w:rPr>
                                  <w:rFonts w:ascii="Calibri" w:hAnsi="Calibri"/>
                                  <w:sz w:val="20"/>
                                </w:rPr>
                                <w:t>organizuoja susiti</w:t>
                              </w:r>
                              <w:r>
                                <w:rPr>
                                  <w:rFonts w:ascii="Calibri" w:hAnsi="Calibri"/>
                                  <w:sz w:val="20"/>
                                </w:rPr>
                                <w:t>kimą su tėvais (globėjais, rūpintojais),</w:t>
                              </w:r>
                            </w:p>
                            <w:p w:rsidR="008E699E" w:rsidRDefault="00C43574">
                              <w:pPr>
                                <w:numPr>
                                  <w:ilvl w:val="0"/>
                                  <w:numId w:val="84"/>
                                </w:numPr>
                                <w:tabs>
                                  <w:tab w:val="left" w:pos="183"/>
                                </w:tabs>
                                <w:spacing w:before="68" w:line="240" w:lineRule="exact"/>
                                <w:ind w:left="182" w:hanging="183"/>
                                <w:jc w:val="both"/>
                                <w:rPr>
                                  <w:rFonts w:ascii="Calibri" w:hAnsi="Calibri"/>
                                  <w:sz w:val="20"/>
                                </w:rPr>
                              </w:pPr>
                              <w:r>
                                <w:rPr>
                                  <w:rFonts w:ascii="Calibri" w:hAnsi="Calibri"/>
                                  <w:sz w:val="20"/>
                                </w:rPr>
                                <w:t>supažindina tėvus (globėjus, rūpintojus)</w:t>
                              </w:r>
                              <w:r>
                                <w:rPr>
                                  <w:rFonts w:ascii="Calibri" w:hAnsi="Calibri"/>
                                  <w:spacing w:val="16"/>
                                  <w:sz w:val="20"/>
                                </w:rPr>
                                <w:t xml:space="preserve"> </w:t>
                              </w:r>
                              <w:r>
                                <w:rPr>
                                  <w:rFonts w:ascii="Calibri" w:hAnsi="Calibri"/>
                                  <w:sz w:val="20"/>
                                </w:rPr>
                                <w:t>su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78" style="position:absolute;left:0;text-align:left;margin-left:71.45pt;margin-top:384.15pt;width:200.3pt;height:203.3pt;z-index:251727872;mso-position-horizontal-relative:page;mso-position-vertical-relative:page" coordorigin="1429,7683" coordsize="4006,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">
                <v:rect id="Rectangle 449" o:spid="_x0000_s1079" style="position:absolute;left:1439;top:7693;width:3986;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" fillcolor="#cfd4ea" stroked="f">
                  <v:fill opacity="59110f"/>
                </v:rect>
                <v:rect id="Rectangle 448" o:spid="_x0000_s1080" style="position:absolute;left:1439;top:7693;width:3986;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" filled="f" strokecolor="#cfd4ea" strokeweight="1pt"/>
                <v:shape id="Text Box 447" o:spid="_x0000_s1081" type="#_x0000_t202" style="position:absolute;left:4745;top:10719;width:67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8E699E" w:rsidRDefault="00C43574">
                        <w:pPr>
                          <w:spacing w:line="191" w:lineRule="exact"/>
                          <w:rPr>
                            <w:rFonts w:ascii="Calibri"/>
                            <w:sz w:val="20"/>
                          </w:rPr>
                        </w:pPr>
                        <w:r>
                          <w:rPr>
                            <w:rFonts w:ascii="Calibri"/>
                            <w:sz w:val="20"/>
                          </w:rPr>
                          <w:t>mokinio</w:t>
                        </w:r>
                      </w:p>
                      <w:p w:rsidR="008E699E" w:rsidRDefault="00C43574">
                        <w:pPr>
                          <w:spacing w:line="229" w:lineRule="exact"/>
                          <w:ind w:left="45"/>
                          <w:rPr>
                            <w:rFonts w:ascii="Calibri"/>
                            <w:sz w:val="20"/>
                          </w:rPr>
                        </w:pPr>
                        <w:r>
                          <w:rPr>
                            <w:rFonts w:ascii="Calibri"/>
                            <w:sz w:val="20"/>
                          </w:rPr>
                          <w:t>teikimo</w:t>
                        </w:r>
                      </w:p>
                    </w:txbxContent>
                  </v:textbox>
                </v:shape>
                <v:shape id="Text Box 446" o:spid="_x0000_s1082" type="#_x0000_t202" style="position:absolute;left:4748;top:10193;width:67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8E699E" w:rsidRDefault="00C43574">
                        <w:pPr>
                          <w:spacing w:line="199" w:lineRule="exact"/>
                          <w:rPr>
                            <w:rFonts w:ascii="Calibri"/>
                            <w:sz w:val="20"/>
                          </w:rPr>
                        </w:pPr>
                        <w:r>
                          <w:rPr>
                            <w:rFonts w:ascii="Calibri"/>
                            <w:sz w:val="20"/>
                          </w:rPr>
                          <w:t>mokinio</w:t>
                        </w:r>
                      </w:p>
                    </w:txbxContent>
                  </v:textbox>
                </v:shape>
                <v:shape id="Text Box 445" o:spid="_x0000_s1083" type="#_x0000_t202" style="position:absolute;left:1459;top:10193;width:3266;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8E699E" w:rsidRDefault="00C43574">
                        <w:pPr>
                          <w:spacing w:line="191" w:lineRule="exact"/>
                          <w:rPr>
                            <w:rFonts w:ascii="Calibri" w:hAnsi="Calibri"/>
                            <w:sz w:val="20"/>
                          </w:rPr>
                        </w:pPr>
                        <w:r>
                          <w:rPr>
                            <w:rFonts w:ascii="Calibri" w:hAnsi="Calibri"/>
                            <w:sz w:val="20"/>
                          </w:rPr>
                          <w:t>Mokyklos galimybėmis organizuoti</w:t>
                        </w:r>
                      </w:p>
                      <w:p w:rsidR="008E699E" w:rsidRDefault="00C43574">
                        <w:pPr>
                          <w:spacing w:line="232" w:lineRule="exact"/>
                          <w:rPr>
                            <w:rFonts w:ascii="Calibri" w:hAnsi="Calibri"/>
                            <w:sz w:val="20"/>
                          </w:rPr>
                        </w:pPr>
                        <w:r>
                          <w:rPr>
                            <w:rFonts w:ascii="Calibri" w:hAnsi="Calibri"/>
                            <w:sz w:val="20"/>
                          </w:rPr>
                          <w:t>savirūpai reikalingą pagalbą,</w:t>
                        </w:r>
                      </w:p>
                      <w:p w:rsidR="008E699E" w:rsidRDefault="00C43574">
                        <w:pPr>
                          <w:tabs>
                            <w:tab w:val="left" w:pos="273"/>
                            <w:tab w:val="left" w:pos="1063"/>
                            <w:tab w:val="left" w:pos="2345"/>
                          </w:tabs>
                          <w:spacing w:before="79" w:line="216" w:lineRule="auto"/>
                          <w:ind w:right="18"/>
                          <w:rPr>
                            <w:rFonts w:ascii="Calibri" w:hAnsi="Calibri"/>
                            <w:sz w:val="20"/>
                          </w:rPr>
                        </w:pPr>
                        <w:r>
                          <w:rPr>
                            <w:rFonts w:ascii="Calibri" w:hAnsi="Calibri"/>
                            <w:sz w:val="20"/>
                          </w:rPr>
                          <w:t>-</w:t>
                        </w:r>
                        <w:r>
                          <w:rPr>
                            <w:rFonts w:ascii="Calibri" w:hAnsi="Calibri"/>
                            <w:sz w:val="20"/>
                          </w:rPr>
                          <w:tab/>
                          <w:t>aptaria</w:t>
                        </w:r>
                        <w:r>
                          <w:rPr>
                            <w:rFonts w:ascii="Calibri" w:hAnsi="Calibri"/>
                            <w:sz w:val="20"/>
                          </w:rPr>
                          <w:tab/>
                          <w:t>individualaus</w:t>
                        </w:r>
                        <w:r>
                          <w:rPr>
                            <w:rFonts w:ascii="Calibri" w:hAnsi="Calibri"/>
                            <w:sz w:val="20"/>
                          </w:rPr>
                          <w:tab/>
                        </w:r>
                        <w:r>
                          <w:rPr>
                            <w:rFonts w:ascii="Calibri" w:hAnsi="Calibri"/>
                            <w:sz w:val="20"/>
                          </w:rPr>
                          <w:t>pagalbos savirūpai, kai mokinys serga LNL, Mokykloje plano būtinybę ir</w:t>
                        </w:r>
                        <w:r>
                          <w:rPr>
                            <w:rFonts w:ascii="Calibri" w:hAnsi="Calibri"/>
                            <w:spacing w:val="-14"/>
                            <w:sz w:val="20"/>
                          </w:rPr>
                          <w:t xml:space="preserve"> </w:t>
                        </w:r>
                        <w:r>
                          <w:rPr>
                            <w:rFonts w:ascii="Calibri" w:hAnsi="Calibri"/>
                            <w:sz w:val="20"/>
                          </w:rPr>
                          <w:t>parengimą.</w:t>
                        </w:r>
                      </w:p>
                    </w:txbxContent>
                  </v:textbox>
                </v:shape>
                <v:shape id="Text Box 444" o:spid="_x0000_s1084" type="#_x0000_t202" style="position:absolute;left:1459;top:7740;width:3966;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8E699E" w:rsidRDefault="00C43574">
                        <w:pPr>
                          <w:spacing w:line="203" w:lineRule="exact"/>
                          <w:ind w:left="1183"/>
                          <w:jc w:val="both"/>
                          <w:rPr>
                            <w:rFonts w:ascii="Calibri"/>
                            <w:b/>
                            <w:sz w:val="20"/>
                          </w:rPr>
                        </w:pPr>
                        <w:r>
                          <w:rPr>
                            <w:rFonts w:ascii="Calibri"/>
                            <w:b/>
                            <w:sz w:val="20"/>
                          </w:rPr>
                          <w:t>Mokyklos veiksmai</w:t>
                        </w:r>
                      </w:p>
                      <w:p w:rsidR="008E699E" w:rsidRDefault="00C43574">
                        <w:pPr>
                          <w:spacing w:before="79" w:line="216" w:lineRule="auto"/>
                          <w:ind w:right="18"/>
                          <w:jc w:val="both"/>
                          <w:rPr>
                            <w:rFonts w:ascii="Calibri" w:hAnsi="Calibri"/>
                            <w:sz w:val="20"/>
                          </w:rPr>
                        </w:pPr>
                        <w:r>
                          <w:rPr>
                            <w:rFonts w:ascii="Calibri" w:hAnsi="Calibri"/>
                            <w:sz w:val="20"/>
                          </w:rPr>
                          <w:t>Gavę tėvų (globėjų, rūpintojų) pasirašytą prašymą priimti į Mokyklą mokinį, sergantį LNL, arba, jei mokinys jau mokosi Mokykloje, gavusi tėvų (globėjų, rūpintojų) prašymą organizuoti mokiniui savirūpą, Mokykla vykdo tolimesnius veiksmus:</w:t>
                        </w:r>
                      </w:p>
                      <w:p w:rsidR="008E699E" w:rsidRDefault="00C43574">
                        <w:pPr>
                          <w:numPr>
                            <w:ilvl w:val="0"/>
                            <w:numId w:val="84"/>
                          </w:numPr>
                          <w:tabs>
                            <w:tab w:val="left" w:pos="188"/>
                          </w:tabs>
                          <w:spacing w:before="86" w:line="216" w:lineRule="auto"/>
                          <w:ind w:right="19" w:firstLine="0"/>
                          <w:jc w:val="both"/>
                          <w:rPr>
                            <w:rFonts w:ascii="Calibri" w:hAnsi="Calibri"/>
                            <w:sz w:val="20"/>
                          </w:rPr>
                        </w:pPr>
                        <w:r>
                          <w:rPr>
                            <w:rFonts w:ascii="Calibri" w:hAnsi="Calibri"/>
                            <w:sz w:val="20"/>
                          </w:rPr>
                          <w:t>organizuoja susiti</w:t>
                        </w:r>
                        <w:r>
                          <w:rPr>
                            <w:rFonts w:ascii="Calibri" w:hAnsi="Calibri"/>
                            <w:sz w:val="20"/>
                          </w:rPr>
                          <w:t>kimą su tėvais (globėjais, rūpintojais),</w:t>
                        </w:r>
                      </w:p>
                      <w:p w:rsidR="008E699E" w:rsidRDefault="00C43574">
                        <w:pPr>
                          <w:numPr>
                            <w:ilvl w:val="0"/>
                            <w:numId w:val="84"/>
                          </w:numPr>
                          <w:tabs>
                            <w:tab w:val="left" w:pos="183"/>
                          </w:tabs>
                          <w:spacing w:before="68" w:line="240" w:lineRule="exact"/>
                          <w:ind w:left="182" w:hanging="183"/>
                          <w:jc w:val="both"/>
                          <w:rPr>
                            <w:rFonts w:ascii="Calibri" w:hAnsi="Calibri"/>
                            <w:sz w:val="20"/>
                          </w:rPr>
                        </w:pPr>
                        <w:r>
                          <w:rPr>
                            <w:rFonts w:ascii="Calibri" w:hAnsi="Calibri"/>
                            <w:sz w:val="20"/>
                          </w:rPr>
                          <w:t>supažindina tėvus (globėjus, rūpintojus)</w:t>
                        </w:r>
                        <w:r>
                          <w:rPr>
                            <w:rFonts w:ascii="Calibri" w:hAnsi="Calibri"/>
                            <w:spacing w:val="16"/>
                            <w:sz w:val="20"/>
                          </w:rPr>
                          <w:t xml:space="preserve"> </w:t>
                        </w:r>
                        <w:r>
                          <w:rPr>
                            <w:rFonts w:ascii="Calibri" w:hAnsi="Calibri"/>
                            <w:sz w:val="20"/>
                          </w:rPr>
                          <w:t>su</w:t>
                        </w:r>
                      </w:p>
                    </w:txbxContent>
                  </v:textbox>
                </v:shape>
                <w10:wrap anchorx="page" anchory="page"/>
              </v:group>
            </w:pict>
          </mc:Fallback>
        </mc:AlternateContent>
      </w:r>
      <w:r>
        <w:rPr>
          <w:noProof/>
          <w:lang w:bidi="ar-SA"/>
        </w:rPr>
        <w:drawing>
          <wp:anchor distT="0" distB="0" distL="0" distR="0" simplePos="0" relativeHeight="251728896" behindDoc="0" locked="0" layoutInCell="1" allowOverlap="1">
            <wp:simplePos x="0" y="0"/>
            <wp:positionH relativeFrom="page">
              <wp:posOffset>5241163</wp:posOffset>
            </wp:positionH>
            <wp:positionV relativeFrom="page">
              <wp:posOffset>5673851</wp:posOffset>
            </wp:positionV>
            <wp:extent cx="111600" cy="111728"/>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5" cstate="print"/>
                    <a:stretch>
                      <a:fillRect/>
                    </a:stretch>
                  </pic:blipFill>
                  <pic:spPr>
                    <a:xfrm>
                      <a:off x="0" y="0"/>
                      <a:ext cx="111600" cy="111728"/>
                    </a:xfrm>
                    <a:prstGeom prst="rect">
                      <a:avLst/>
                    </a:prstGeom>
                  </pic:spPr>
                </pic:pic>
              </a:graphicData>
            </a:graphic>
          </wp:anchor>
        </w:drawing>
      </w:r>
      <w:r>
        <w:rPr>
          <w:noProof/>
          <w:lang w:bidi="ar-SA"/>
        </w:rPr>
        <mc:AlternateContent>
          <mc:Choice Requires="wps">
            <w:drawing>
              <wp:anchor distT="0" distB="0" distL="114300" distR="114300" simplePos="0" relativeHeight="251730944" behindDoc="0" locked="0" layoutInCell="1" allowOverlap="1">
                <wp:simplePos x="0" y="0"/>
                <wp:positionH relativeFrom="page">
                  <wp:posOffset>907415</wp:posOffset>
                </wp:positionH>
                <wp:positionV relativeFrom="page">
                  <wp:posOffset>2413000</wp:posOffset>
                </wp:positionV>
                <wp:extent cx="2543810" cy="2257425"/>
                <wp:effectExtent l="0" t="0" r="0" b="0"/>
                <wp:wrapNone/>
                <wp:docPr id="46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257425"/>
                        </a:xfrm>
                        <a:prstGeom prst="rect">
                          <a:avLst/>
                        </a:prstGeom>
                        <a:solidFill>
                          <a:srgbClr val="CFD4E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pStyle w:val="Pagrindinistekstas"/>
                              <w:spacing w:before="9"/>
                              <w:rPr>
                                <w:i/>
                                <w:sz w:val="20"/>
                              </w:rPr>
                            </w:pPr>
                          </w:p>
                          <w:p w:rsidR="008E699E" w:rsidRDefault="00C43574">
                            <w:pPr>
                              <w:ind w:left="584"/>
                              <w:jc w:val="both"/>
                              <w:rPr>
                                <w:rFonts w:ascii="Calibri" w:hAnsi="Calibri"/>
                                <w:b/>
                                <w:sz w:val="20"/>
                              </w:rPr>
                            </w:pPr>
                            <w:r>
                              <w:rPr>
                                <w:rFonts w:ascii="Calibri" w:hAnsi="Calibri"/>
                                <w:b/>
                                <w:sz w:val="20"/>
                              </w:rPr>
                              <w:t>Tėvų (globėjų, rūpintojų) veiksmai</w:t>
                            </w:r>
                          </w:p>
                          <w:p w:rsidR="008E699E" w:rsidRDefault="00C43574">
                            <w:pPr>
                              <w:spacing w:before="80" w:line="216" w:lineRule="auto"/>
                              <w:ind w:left="30" w:right="23"/>
                              <w:jc w:val="both"/>
                              <w:rPr>
                                <w:rFonts w:ascii="Calibri" w:hAnsi="Calibri"/>
                                <w:sz w:val="20"/>
                              </w:rPr>
                            </w:pPr>
                            <w:r>
                              <w:rPr>
                                <w:rFonts w:ascii="Calibri" w:hAnsi="Calibri"/>
                                <w:sz w:val="20"/>
                              </w:rPr>
                              <w:t xml:space="preserve">Mokinio, sergančio LNL, vienas iš tėvų (globėjų, rūpintojų), teikia prašymą dėl vaiko priėmimo į Mokyklą pildydamas Mokyklos parengtą tipinę prašymo priimti į Mokyklą formą, kurioje nurodo, kad jo vaiko savirūpai yra reikalinga pagalba Mokykloje (pvz.: </w:t>
                            </w:r>
                            <w:r>
                              <w:rPr>
                                <w:rFonts w:ascii="Calibri" w:hAnsi="Calibri"/>
                                <w:i/>
                                <w:sz w:val="20"/>
                              </w:rPr>
                              <w:t>Pra</w:t>
                            </w:r>
                            <w:r>
                              <w:rPr>
                                <w:rFonts w:ascii="Calibri" w:hAnsi="Calibri"/>
                                <w:i/>
                                <w:sz w:val="20"/>
                              </w:rPr>
                              <w:t>šymo priimti į Mokyklą formos punkte – „Kita svarbi informacija“, nurodo: vaikui dėl sveikatos bus reikalinga pagalba</w:t>
                            </w:r>
                            <w:r>
                              <w:rPr>
                                <w:rFonts w:ascii="Calibri" w:hAnsi="Calibri"/>
                                <w:sz w:val="20"/>
                              </w:rPr>
                              <w:t>).</w:t>
                            </w:r>
                          </w:p>
                          <w:p w:rsidR="008E699E" w:rsidRDefault="00C43574">
                            <w:pPr>
                              <w:spacing w:before="87" w:line="216" w:lineRule="auto"/>
                              <w:ind w:left="30" w:right="26"/>
                              <w:jc w:val="both"/>
                              <w:rPr>
                                <w:rFonts w:ascii="Calibri" w:hAnsi="Calibri"/>
                                <w:sz w:val="20"/>
                              </w:rPr>
                            </w:pPr>
                            <w:r>
                              <w:rPr>
                                <w:rFonts w:ascii="Calibri" w:hAnsi="Calibri"/>
                                <w:sz w:val="20"/>
                              </w:rPr>
                              <w:t>Arba rašo atskirą prašymą užtikrinti jo vaiko savirūpą, pagal suderintą individualų pagalbos mokinio savirūpai planą.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85" type="#_x0000_t202" style="position:absolute;left:0;text-align:left;margin-left:71.45pt;margin-top:190pt;width:200.3pt;height:177.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" fillcolor="#cfd4ea" stroked="f">
                <v:fill opacity="59110f"/>
                <v:textbox inset="0,0,0,0">
                  <w:txbxContent>
                    <w:p w:rsidR="008E699E" w:rsidRDefault="008E699E">
                      <w:pPr>
                        <w:pStyle w:val="Pagrindinistekstas"/>
                        <w:spacing w:before="9"/>
                        <w:rPr>
                          <w:i/>
                          <w:sz w:val="20"/>
                        </w:rPr>
                      </w:pPr>
                    </w:p>
                    <w:p w:rsidR="008E699E" w:rsidRDefault="00C43574">
                      <w:pPr>
                        <w:ind w:left="584"/>
                        <w:jc w:val="both"/>
                        <w:rPr>
                          <w:rFonts w:ascii="Calibri" w:hAnsi="Calibri"/>
                          <w:b/>
                          <w:sz w:val="20"/>
                        </w:rPr>
                      </w:pPr>
                      <w:r>
                        <w:rPr>
                          <w:rFonts w:ascii="Calibri" w:hAnsi="Calibri"/>
                          <w:b/>
                          <w:sz w:val="20"/>
                        </w:rPr>
                        <w:t>Tėvų (globėjų, rūpintojų) veiksmai</w:t>
                      </w:r>
                    </w:p>
                    <w:p w:rsidR="008E699E" w:rsidRDefault="00C43574">
                      <w:pPr>
                        <w:spacing w:before="80" w:line="216" w:lineRule="auto"/>
                        <w:ind w:left="30" w:right="23"/>
                        <w:jc w:val="both"/>
                        <w:rPr>
                          <w:rFonts w:ascii="Calibri" w:hAnsi="Calibri"/>
                          <w:sz w:val="20"/>
                        </w:rPr>
                      </w:pPr>
                      <w:r>
                        <w:rPr>
                          <w:rFonts w:ascii="Calibri" w:hAnsi="Calibri"/>
                          <w:sz w:val="20"/>
                        </w:rPr>
                        <w:t xml:space="preserve">Mokinio, sergančio LNL, vienas iš tėvų (globėjų, rūpintojų), teikia prašymą dėl vaiko priėmimo į Mokyklą pildydamas Mokyklos parengtą tipinę prašymo priimti į Mokyklą formą, kurioje nurodo, kad jo vaiko savirūpai yra reikalinga pagalba Mokykloje (pvz.: </w:t>
                      </w:r>
                      <w:r>
                        <w:rPr>
                          <w:rFonts w:ascii="Calibri" w:hAnsi="Calibri"/>
                          <w:i/>
                          <w:sz w:val="20"/>
                        </w:rPr>
                        <w:t>Pra</w:t>
                      </w:r>
                      <w:r>
                        <w:rPr>
                          <w:rFonts w:ascii="Calibri" w:hAnsi="Calibri"/>
                          <w:i/>
                          <w:sz w:val="20"/>
                        </w:rPr>
                        <w:t>šymo priimti į Mokyklą formos punkte – „Kita svarbi informacija“, nurodo: vaikui dėl sveikatos bus reikalinga pagalba</w:t>
                      </w:r>
                      <w:r>
                        <w:rPr>
                          <w:rFonts w:ascii="Calibri" w:hAnsi="Calibri"/>
                          <w:sz w:val="20"/>
                        </w:rPr>
                        <w:t>).</w:t>
                      </w:r>
                    </w:p>
                    <w:p w:rsidR="008E699E" w:rsidRDefault="00C43574">
                      <w:pPr>
                        <w:spacing w:before="87" w:line="216" w:lineRule="auto"/>
                        <w:ind w:left="30" w:right="26"/>
                        <w:jc w:val="both"/>
                        <w:rPr>
                          <w:rFonts w:ascii="Calibri" w:hAnsi="Calibri"/>
                          <w:sz w:val="20"/>
                        </w:rPr>
                      </w:pPr>
                      <w:r>
                        <w:rPr>
                          <w:rFonts w:ascii="Calibri" w:hAnsi="Calibri"/>
                          <w:sz w:val="20"/>
                        </w:rPr>
                        <w:t>Arba rašo atskirą prašymą užtikrinti jo vaiko savirūpą, pagal suderintą individualų pagalbos mokinio savirūpai planą.</w:t>
                      </w:r>
                    </w:p>
                  </w:txbxContent>
                </v:textbox>
                <w10:wrap anchorx="page" anchory="page"/>
              </v:shape>
            </w:pict>
          </mc:Fallback>
        </mc:AlternateContent>
      </w:r>
      <w:r>
        <w:rPr>
          <w:noProof/>
          <w:lang w:bidi="ar-SA"/>
        </w:rPr>
        <mc:AlternateContent>
          <mc:Choice Requires="wps">
            <w:drawing>
              <wp:anchor distT="0" distB="0" distL="114300" distR="114300" simplePos="0" relativeHeight="251731968" behindDoc="0" locked="0" layoutInCell="1" allowOverlap="1">
                <wp:simplePos x="0" y="0"/>
                <wp:positionH relativeFrom="page">
                  <wp:posOffset>3838575</wp:posOffset>
                </wp:positionH>
                <wp:positionV relativeFrom="page">
                  <wp:posOffset>2378710</wp:posOffset>
                </wp:positionV>
                <wp:extent cx="2916555" cy="3246120"/>
                <wp:effectExtent l="0" t="0" r="0" b="0"/>
                <wp:wrapNone/>
                <wp:docPr id="46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3246120"/>
                        </a:xfrm>
                        <a:prstGeom prst="rect">
                          <a:avLst/>
                        </a:prstGeom>
                        <a:solidFill>
                          <a:srgbClr val="CFD4E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36"/>
                              <w:ind w:left="1510"/>
                              <w:jc w:val="both"/>
                              <w:rPr>
                                <w:rFonts w:ascii="Calibri"/>
                                <w:b/>
                                <w:sz w:val="20"/>
                              </w:rPr>
                            </w:pPr>
                            <w:r>
                              <w:rPr>
                                <w:rFonts w:ascii="Calibri"/>
                                <w:b/>
                                <w:sz w:val="20"/>
                              </w:rPr>
                              <w:t>Mokyklos veiksm</w:t>
                            </w:r>
                            <w:r>
                              <w:rPr>
                                <w:rFonts w:ascii="Calibri"/>
                                <w:b/>
                                <w:sz w:val="20"/>
                              </w:rPr>
                              <w:t>ai</w:t>
                            </w:r>
                          </w:p>
                          <w:p w:rsidR="008E699E" w:rsidRDefault="00C43574">
                            <w:pPr>
                              <w:spacing w:before="79" w:line="216" w:lineRule="auto"/>
                              <w:ind w:left="31" w:right="26"/>
                              <w:jc w:val="both"/>
                              <w:rPr>
                                <w:rFonts w:ascii="Calibri" w:hAnsi="Calibri"/>
                                <w:sz w:val="20"/>
                              </w:rPr>
                            </w:pPr>
                            <w:r>
                              <w:rPr>
                                <w:rFonts w:ascii="Calibri" w:hAnsi="Calibri"/>
                                <w:sz w:val="20"/>
                              </w:rPr>
                              <w:t>Nedelsiant organizuoja Vaiko gerovės komisijos posėdį (toliau - VGK), į kurį kviečia mokinio tėvus (globėjus, rūpintojus). VGK posėdyje:</w:t>
                            </w:r>
                          </w:p>
                          <w:p w:rsidR="008E699E" w:rsidRDefault="00C43574">
                            <w:pPr>
                              <w:numPr>
                                <w:ilvl w:val="0"/>
                                <w:numId w:val="83"/>
                              </w:numPr>
                              <w:tabs>
                                <w:tab w:val="left" w:pos="154"/>
                              </w:tabs>
                              <w:spacing w:before="88" w:line="216" w:lineRule="auto"/>
                              <w:ind w:right="27" w:firstLine="0"/>
                              <w:jc w:val="both"/>
                              <w:rPr>
                                <w:rFonts w:ascii="Calibri" w:hAnsi="Calibri"/>
                                <w:sz w:val="20"/>
                              </w:rPr>
                            </w:pPr>
                            <w:r>
                              <w:rPr>
                                <w:rFonts w:ascii="Calibri" w:hAnsi="Calibri"/>
                                <w:sz w:val="20"/>
                              </w:rPr>
                              <w:t>supažindina tėvus (globėjus, rūpintojus) ar vieną iš jų su Mokyklos galimybėmis organizuoti mokinio savirūpai reikal</w:t>
                            </w:r>
                            <w:r>
                              <w:rPr>
                                <w:rFonts w:ascii="Calibri" w:hAnsi="Calibri"/>
                                <w:sz w:val="20"/>
                              </w:rPr>
                              <w:t>ingą pagalbą,</w:t>
                            </w:r>
                          </w:p>
                          <w:p w:rsidR="008E699E" w:rsidRDefault="00C43574">
                            <w:pPr>
                              <w:numPr>
                                <w:ilvl w:val="0"/>
                                <w:numId w:val="83"/>
                              </w:numPr>
                              <w:tabs>
                                <w:tab w:val="left" w:pos="164"/>
                              </w:tabs>
                              <w:spacing w:before="84" w:line="216" w:lineRule="auto"/>
                              <w:ind w:right="23" w:firstLine="0"/>
                              <w:jc w:val="both"/>
                              <w:rPr>
                                <w:rFonts w:ascii="Calibri" w:hAnsi="Calibri"/>
                                <w:sz w:val="20"/>
                              </w:rPr>
                            </w:pPr>
                            <w:r>
                              <w:rPr>
                                <w:rFonts w:ascii="Calibri" w:hAnsi="Calibri"/>
                                <w:sz w:val="20"/>
                              </w:rPr>
                              <w:t>aptaria individualaus pagalbos mokinio savirūpai, kai mokinys serga LNL, teikimo Mokykloje plano būtinybę  ir</w:t>
                            </w:r>
                            <w:r>
                              <w:rPr>
                                <w:rFonts w:ascii="Calibri" w:hAnsi="Calibri"/>
                                <w:spacing w:val="-1"/>
                                <w:sz w:val="20"/>
                              </w:rPr>
                              <w:t xml:space="preserve"> </w:t>
                            </w:r>
                            <w:r>
                              <w:rPr>
                                <w:rFonts w:ascii="Calibri" w:hAnsi="Calibri"/>
                                <w:sz w:val="20"/>
                              </w:rPr>
                              <w:t>parengimą.</w:t>
                            </w:r>
                          </w:p>
                          <w:p w:rsidR="008E699E" w:rsidRDefault="00C43574">
                            <w:pPr>
                              <w:spacing w:before="66" w:line="231" w:lineRule="exact"/>
                              <w:ind w:left="31"/>
                              <w:rPr>
                                <w:rFonts w:ascii="Calibri" w:hAnsi="Calibri"/>
                                <w:sz w:val="20"/>
                              </w:rPr>
                            </w:pPr>
                            <w:r>
                              <w:rPr>
                                <w:rFonts w:ascii="Calibri" w:hAnsi="Calibri"/>
                                <w:sz w:val="20"/>
                              </w:rPr>
                              <w:t>Jei mokinio tėvai (globėjai, rūpintojai) neatvyksta į VGK</w:t>
                            </w:r>
                          </w:p>
                          <w:p w:rsidR="008E699E" w:rsidRDefault="00C43574">
                            <w:pPr>
                              <w:spacing w:line="231" w:lineRule="exact"/>
                              <w:ind w:left="31"/>
                              <w:rPr>
                                <w:rFonts w:ascii="Calibri" w:hAnsi="Calibri"/>
                                <w:sz w:val="20"/>
                              </w:rPr>
                            </w:pPr>
                            <w:r>
                              <w:rPr>
                                <w:rFonts w:ascii="Calibri" w:hAnsi="Calibri"/>
                                <w:sz w:val="20"/>
                              </w:rPr>
                              <w:t>posėdį:</w:t>
                            </w:r>
                          </w:p>
                          <w:p w:rsidR="008E699E" w:rsidRDefault="00C43574">
                            <w:pPr>
                              <w:numPr>
                                <w:ilvl w:val="0"/>
                                <w:numId w:val="83"/>
                              </w:numPr>
                              <w:tabs>
                                <w:tab w:val="left" w:pos="238"/>
                              </w:tabs>
                              <w:spacing w:before="82" w:line="216" w:lineRule="auto"/>
                              <w:ind w:right="24" w:firstLine="0"/>
                              <w:jc w:val="both"/>
                              <w:rPr>
                                <w:rFonts w:ascii="Calibri" w:hAnsi="Calibri"/>
                                <w:sz w:val="20"/>
                              </w:rPr>
                            </w:pPr>
                            <w:r>
                              <w:rPr>
                                <w:rFonts w:ascii="Calibri" w:hAnsi="Calibri"/>
                                <w:sz w:val="20"/>
                              </w:rPr>
                              <w:t>Mokykla ne vėliau kaip per 3 d.d. informuoja savivaldybės tarpinstitucinio bendradarbiavimo koordinatorių,</w:t>
                            </w:r>
                          </w:p>
                          <w:p w:rsidR="008E699E" w:rsidRDefault="00C43574">
                            <w:pPr>
                              <w:numPr>
                                <w:ilvl w:val="0"/>
                                <w:numId w:val="83"/>
                              </w:numPr>
                              <w:tabs>
                                <w:tab w:val="left" w:pos="233"/>
                              </w:tabs>
                              <w:spacing w:before="67" w:line="231" w:lineRule="exact"/>
                              <w:ind w:left="232" w:hanging="202"/>
                              <w:jc w:val="both"/>
                              <w:rPr>
                                <w:rFonts w:ascii="Calibri" w:hAnsi="Calibri"/>
                                <w:sz w:val="20"/>
                              </w:rPr>
                            </w:pPr>
                            <w:r>
                              <w:rPr>
                                <w:rFonts w:ascii="Calibri" w:hAnsi="Calibri"/>
                                <w:sz w:val="20"/>
                              </w:rPr>
                              <w:t>Pastarasis organizuoja, savivaldybės VGK</w:t>
                            </w:r>
                            <w:r>
                              <w:rPr>
                                <w:rFonts w:ascii="Calibri" w:hAnsi="Calibri"/>
                                <w:spacing w:val="8"/>
                                <w:sz w:val="20"/>
                              </w:rPr>
                              <w:t xml:space="preserve"> </w:t>
                            </w:r>
                            <w:r>
                              <w:rPr>
                                <w:rFonts w:ascii="Calibri" w:hAnsi="Calibri"/>
                                <w:sz w:val="20"/>
                              </w:rPr>
                              <w:t>posėdį,</w:t>
                            </w:r>
                          </w:p>
                          <w:p w:rsidR="008E699E" w:rsidRDefault="00C43574">
                            <w:pPr>
                              <w:spacing w:line="231" w:lineRule="exact"/>
                              <w:ind w:left="31"/>
                              <w:jc w:val="both"/>
                              <w:rPr>
                                <w:rFonts w:ascii="Calibri" w:hAnsi="Calibri"/>
                                <w:sz w:val="20"/>
                              </w:rPr>
                            </w:pPr>
                            <w:r>
                              <w:rPr>
                                <w:rFonts w:ascii="Calibri" w:hAnsi="Calibri"/>
                                <w:sz w:val="20"/>
                              </w:rPr>
                              <w:t>informuoja Vaiko teisių apsaugos tarnybą;</w:t>
                            </w:r>
                          </w:p>
                          <w:p w:rsidR="008E699E" w:rsidRDefault="00C43574">
                            <w:pPr>
                              <w:numPr>
                                <w:ilvl w:val="0"/>
                                <w:numId w:val="83"/>
                              </w:numPr>
                              <w:tabs>
                                <w:tab w:val="left" w:pos="228"/>
                              </w:tabs>
                              <w:spacing w:before="79" w:line="216" w:lineRule="auto"/>
                              <w:ind w:right="24" w:firstLine="0"/>
                              <w:jc w:val="both"/>
                              <w:rPr>
                                <w:rFonts w:ascii="Calibri" w:hAnsi="Calibri"/>
                                <w:sz w:val="20"/>
                              </w:rPr>
                            </w:pPr>
                            <w:r>
                              <w:rPr>
                                <w:rFonts w:ascii="Calibri" w:hAnsi="Calibri"/>
                                <w:sz w:val="20"/>
                              </w:rPr>
                              <w:t>Tėvai (globėjai, rūpintojai) įpareigojami dalyvauti Mokykl</w:t>
                            </w:r>
                            <w:r>
                              <w:rPr>
                                <w:rFonts w:ascii="Calibri" w:hAnsi="Calibri"/>
                                <w:sz w:val="20"/>
                              </w:rPr>
                              <w:t>os VGK dėl jų vaiko (globotinio) savirūpos užtikrinimo.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86" type="#_x0000_t202" style="position:absolute;left:0;text-align:left;margin-left:302.25pt;margin-top:187.3pt;width:229.65pt;height:255.6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" fillcolor="#cfd4ea" stroked="f">
                <v:fill opacity="59110f"/>
                <v:textbox inset="0,0,0,0">
                  <w:txbxContent>
                    <w:p w:rsidR="008E699E" w:rsidRDefault="00C43574">
                      <w:pPr>
                        <w:spacing w:before="36"/>
                        <w:ind w:left="1510"/>
                        <w:jc w:val="both"/>
                        <w:rPr>
                          <w:rFonts w:ascii="Calibri"/>
                          <w:b/>
                          <w:sz w:val="20"/>
                        </w:rPr>
                      </w:pPr>
                      <w:r>
                        <w:rPr>
                          <w:rFonts w:ascii="Calibri"/>
                          <w:b/>
                          <w:sz w:val="20"/>
                        </w:rPr>
                        <w:t>Mokyklos veiksm</w:t>
                      </w:r>
                      <w:r>
                        <w:rPr>
                          <w:rFonts w:ascii="Calibri"/>
                          <w:b/>
                          <w:sz w:val="20"/>
                        </w:rPr>
                        <w:t>ai</w:t>
                      </w:r>
                    </w:p>
                    <w:p w:rsidR="008E699E" w:rsidRDefault="00C43574">
                      <w:pPr>
                        <w:spacing w:before="79" w:line="216" w:lineRule="auto"/>
                        <w:ind w:left="31" w:right="26"/>
                        <w:jc w:val="both"/>
                        <w:rPr>
                          <w:rFonts w:ascii="Calibri" w:hAnsi="Calibri"/>
                          <w:sz w:val="20"/>
                        </w:rPr>
                      </w:pPr>
                      <w:r>
                        <w:rPr>
                          <w:rFonts w:ascii="Calibri" w:hAnsi="Calibri"/>
                          <w:sz w:val="20"/>
                        </w:rPr>
                        <w:t>Nedelsiant organizuoja Vaiko gerovės komisijos posėdį (toliau - VGK), į kurį kviečia mokinio tėvus (globėjus, rūpintojus). VGK posėdyje:</w:t>
                      </w:r>
                    </w:p>
                    <w:p w:rsidR="008E699E" w:rsidRDefault="00C43574">
                      <w:pPr>
                        <w:numPr>
                          <w:ilvl w:val="0"/>
                          <w:numId w:val="83"/>
                        </w:numPr>
                        <w:tabs>
                          <w:tab w:val="left" w:pos="154"/>
                        </w:tabs>
                        <w:spacing w:before="88" w:line="216" w:lineRule="auto"/>
                        <w:ind w:right="27" w:firstLine="0"/>
                        <w:jc w:val="both"/>
                        <w:rPr>
                          <w:rFonts w:ascii="Calibri" w:hAnsi="Calibri"/>
                          <w:sz w:val="20"/>
                        </w:rPr>
                      </w:pPr>
                      <w:r>
                        <w:rPr>
                          <w:rFonts w:ascii="Calibri" w:hAnsi="Calibri"/>
                          <w:sz w:val="20"/>
                        </w:rPr>
                        <w:t>supažindina tėvus (globėjus, rūpintojus) ar vieną iš jų su Mokyklos galimybėmis organizuoti mokinio savirūpai reikal</w:t>
                      </w:r>
                      <w:r>
                        <w:rPr>
                          <w:rFonts w:ascii="Calibri" w:hAnsi="Calibri"/>
                          <w:sz w:val="20"/>
                        </w:rPr>
                        <w:t>ingą pagalbą,</w:t>
                      </w:r>
                    </w:p>
                    <w:p w:rsidR="008E699E" w:rsidRDefault="00C43574">
                      <w:pPr>
                        <w:numPr>
                          <w:ilvl w:val="0"/>
                          <w:numId w:val="83"/>
                        </w:numPr>
                        <w:tabs>
                          <w:tab w:val="left" w:pos="164"/>
                        </w:tabs>
                        <w:spacing w:before="84" w:line="216" w:lineRule="auto"/>
                        <w:ind w:right="23" w:firstLine="0"/>
                        <w:jc w:val="both"/>
                        <w:rPr>
                          <w:rFonts w:ascii="Calibri" w:hAnsi="Calibri"/>
                          <w:sz w:val="20"/>
                        </w:rPr>
                      </w:pPr>
                      <w:r>
                        <w:rPr>
                          <w:rFonts w:ascii="Calibri" w:hAnsi="Calibri"/>
                          <w:sz w:val="20"/>
                        </w:rPr>
                        <w:t>aptaria individualaus pagalbos mokinio savirūpai, kai mokinys serga LNL, teikimo Mokykloje plano būtinybę  ir</w:t>
                      </w:r>
                      <w:r>
                        <w:rPr>
                          <w:rFonts w:ascii="Calibri" w:hAnsi="Calibri"/>
                          <w:spacing w:val="-1"/>
                          <w:sz w:val="20"/>
                        </w:rPr>
                        <w:t xml:space="preserve"> </w:t>
                      </w:r>
                      <w:r>
                        <w:rPr>
                          <w:rFonts w:ascii="Calibri" w:hAnsi="Calibri"/>
                          <w:sz w:val="20"/>
                        </w:rPr>
                        <w:t>parengimą.</w:t>
                      </w:r>
                    </w:p>
                    <w:p w:rsidR="008E699E" w:rsidRDefault="00C43574">
                      <w:pPr>
                        <w:spacing w:before="66" w:line="231" w:lineRule="exact"/>
                        <w:ind w:left="31"/>
                        <w:rPr>
                          <w:rFonts w:ascii="Calibri" w:hAnsi="Calibri"/>
                          <w:sz w:val="20"/>
                        </w:rPr>
                      </w:pPr>
                      <w:r>
                        <w:rPr>
                          <w:rFonts w:ascii="Calibri" w:hAnsi="Calibri"/>
                          <w:sz w:val="20"/>
                        </w:rPr>
                        <w:t>Jei mokinio tėvai (globėjai, rūpintojai) neatvyksta į VGK</w:t>
                      </w:r>
                    </w:p>
                    <w:p w:rsidR="008E699E" w:rsidRDefault="00C43574">
                      <w:pPr>
                        <w:spacing w:line="231" w:lineRule="exact"/>
                        <w:ind w:left="31"/>
                        <w:rPr>
                          <w:rFonts w:ascii="Calibri" w:hAnsi="Calibri"/>
                          <w:sz w:val="20"/>
                        </w:rPr>
                      </w:pPr>
                      <w:r>
                        <w:rPr>
                          <w:rFonts w:ascii="Calibri" w:hAnsi="Calibri"/>
                          <w:sz w:val="20"/>
                        </w:rPr>
                        <w:t>posėdį:</w:t>
                      </w:r>
                    </w:p>
                    <w:p w:rsidR="008E699E" w:rsidRDefault="00C43574">
                      <w:pPr>
                        <w:numPr>
                          <w:ilvl w:val="0"/>
                          <w:numId w:val="83"/>
                        </w:numPr>
                        <w:tabs>
                          <w:tab w:val="left" w:pos="238"/>
                        </w:tabs>
                        <w:spacing w:before="82" w:line="216" w:lineRule="auto"/>
                        <w:ind w:right="24" w:firstLine="0"/>
                        <w:jc w:val="both"/>
                        <w:rPr>
                          <w:rFonts w:ascii="Calibri" w:hAnsi="Calibri"/>
                          <w:sz w:val="20"/>
                        </w:rPr>
                      </w:pPr>
                      <w:r>
                        <w:rPr>
                          <w:rFonts w:ascii="Calibri" w:hAnsi="Calibri"/>
                          <w:sz w:val="20"/>
                        </w:rPr>
                        <w:t>Mokykla ne vėliau kaip per 3 d.d. informuoja savivaldybės tarpinstitucinio bendradarbiavimo koordinatorių,</w:t>
                      </w:r>
                    </w:p>
                    <w:p w:rsidR="008E699E" w:rsidRDefault="00C43574">
                      <w:pPr>
                        <w:numPr>
                          <w:ilvl w:val="0"/>
                          <w:numId w:val="83"/>
                        </w:numPr>
                        <w:tabs>
                          <w:tab w:val="left" w:pos="233"/>
                        </w:tabs>
                        <w:spacing w:before="67" w:line="231" w:lineRule="exact"/>
                        <w:ind w:left="232" w:hanging="202"/>
                        <w:jc w:val="both"/>
                        <w:rPr>
                          <w:rFonts w:ascii="Calibri" w:hAnsi="Calibri"/>
                          <w:sz w:val="20"/>
                        </w:rPr>
                      </w:pPr>
                      <w:r>
                        <w:rPr>
                          <w:rFonts w:ascii="Calibri" w:hAnsi="Calibri"/>
                          <w:sz w:val="20"/>
                        </w:rPr>
                        <w:t>Pastarasis organizuoja, savivaldybės VGK</w:t>
                      </w:r>
                      <w:r>
                        <w:rPr>
                          <w:rFonts w:ascii="Calibri" w:hAnsi="Calibri"/>
                          <w:spacing w:val="8"/>
                          <w:sz w:val="20"/>
                        </w:rPr>
                        <w:t xml:space="preserve"> </w:t>
                      </w:r>
                      <w:r>
                        <w:rPr>
                          <w:rFonts w:ascii="Calibri" w:hAnsi="Calibri"/>
                          <w:sz w:val="20"/>
                        </w:rPr>
                        <w:t>posėdį,</w:t>
                      </w:r>
                    </w:p>
                    <w:p w:rsidR="008E699E" w:rsidRDefault="00C43574">
                      <w:pPr>
                        <w:spacing w:line="231" w:lineRule="exact"/>
                        <w:ind w:left="31"/>
                        <w:jc w:val="both"/>
                        <w:rPr>
                          <w:rFonts w:ascii="Calibri" w:hAnsi="Calibri"/>
                          <w:sz w:val="20"/>
                        </w:rPr>
                      </w:pPr>
                      <w:r>
                        <w:rPr>
                          <w:rFonts w:ascii="Calibri" w:hAnsi="Calibri"/>
                          <w:sz w:val="20"/>
                        </w:rPr>
                        <w:t>informuoja Vaiko teisių apsaugos tarnybą;</w:t>
                      </w:r>
                    </w:p>
                    <w:p w:rsidR="008E699E" w:rsidRDefault="00C43574">
                      <w:pPr>
                        <w:numPr>
                          <w:ilvl w:val="0"/>
                          <w:numId w:val="83"/>
                        </w:numPr>
                        <w:tabs>
                          <w:tab w:val="left" w:pos="228"/>
                        </w:tabs>
                        <w:spacing w:before="79" w:line="216" w:lineRule="auto"/>
                        <w:ind w:right="24" w:firstLine="0"/>
                        <w:jc w:val="both"/>
                        <w:rPr>
                          <w:rFonts w:ascii="Calibri" w:hAnsi="Calibri"/>
                          <w:sz w:val="20"/>
                        </w:rPr>
                      </w:pPr>
                      <w:r>
                        <w:rPr>
                          <w:rFonts w:ascii="Calibri" w:hAnsi="Calibri"/>
                          <w:sz w:val="20"/>
                        </w:rPr>
                        <w:t>Tėvai (globėjai, rūpintojai) įpareigojami dalyvauti Mokykl</w:t>
                      </w:r>
                      <w:r>
                        <w:rPr>
                          <w:rFonts w:ascii="Calibri" w:hAnsi="Calibri"/>
                          <w:sz w:val="20"/>
                        </w:rPr>
                        <w:t>os VGK dėl jų vaiko (globotinio) savirūpos užtikrinimo.</w:t>
                      </w:r>
                    </w:p>
                  </w:txbxContent>
                </v:textbox>
                <w10:wrap anchorx="page" anchory="page"/>
              </v:shape>
            </w:pict>
          </mc:Fallback>
        </mc:AlternateContent>
      </w:r>
      <w:r>
        <w:rPr>
          <w:rFonts w:ascii="Times New Roman"/>
          <w:noProof/>
          <w:sz w:val="20"/>
          <w:lang w:bidi="ar-SA"/>
        </w:rPr>
        <mc:AlternateContent>
          <mc:Choice Requires="wps">
            <w:drawing>
              <wp:inline distT="0" distB="0" distL="0" distR="0">
                <wp:extent cx="2531110" cy="1283335"/>
                <wp:effectExtent l="0" t="0" r="2540" b="2540"/>
                <wp:docPr id="46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128333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pStyle w:val="Pagrindinistekstas"/>
                              <w:rPr>
                                <w:rFonts w:ascii="Times New Roman"/>
                              </w:rPr>
                            </w:pPr>
                          </w:p>
                          <w:p w:rsidR="008E699E" w:rsidRDefault="00C43574">
                            <w:pPr>
                              <w:spacing w:before="147" w:line="216" w:lineRule="auto"/>
                              <w:ind w:left="34" w:right="19" w:firstLine="396"/>
                              <w:rPr>
                                <w:rFonts w:ascii="Calibri" w:hAnsi="Calibri"/>
                                <w:b/>
                              </w:rPr>
                            </w:pPr>
                            <w:r>
                              <w:rPr>
                                <w:rFonts w:ascii="Calibri" w:hAnsi="Calibri"/>
                                <w:b/>
                              </w:rPr>
                              <w:t>1. Gavusi tėvų (globėjų, rūpintojų) prašymą priimti į Mokyklą mokinį, sergantį</w:t>
                            </w:r>
                          </w:p>
                          <w:p w:rsidR="008E699E" w:rsidRDefault="00C43574">
                            <w:pPr>
                              <w:spacing w:line="235" w:lineRule="exact"/>
                              <w:ind w:left="3" w:right="6"/>
                              <w:jc w:val="center"/>
                              <w:rPr>
                                <w:rFonts w:ascii="Calibri"/>
                                <w:b/>
                              </w:rPr>
                            </w:pPr>
                            <w:r>
                              <w:rPr>
                                <w:rFonts w:ascii="Calibri"/>
                                <w:b/>
                              </w:rPr>
                              <w:t>LNL, arba, jei mokinys jau mokosi</w:t>
                            </w:r>
                          </w:p>
                          <w:p w:rsidR="008E699E" w:rsidRDefault="00C43574">
                            <w:pPr>
                              <w:spacing w:line="242" w:lineRule="exact"/>
                              <w:ind w:left="3" w:right="7"/>
                              <w:jc w:val="center"/>
                              <w:rPr>
                                <w:rFonts w:ascii="Calibri" w:hAnsi="Calibri"/>
                                <w:b/>
                              </w:rPr>
                            </w:pPr>
                            <w:r>
                              <w:rPr>
                                <w:rFonts w:ascii="Calibri" w:hAnsi="Calibri"/>
                                <w:b/>
                              </w:rPr>
                              <w:t>Mokykloje, gavusi tėvų (globėjų, rūpintojų)</w:t>
                            </w:r>
                          </w:p>
                          <w:p w:rsidR="008E699E" w:rsidRDefault="00C43574">
                            <w:pPr>
                              <w:spacing w:line="256" w:lineRule="exact"/>
                              <w:ind w:left="3" w:right="5"/>
                              <w:jc w:val="center"/>
                              <w:rPr>
                                <w:rFonts w:ascii="Calibri" w:hAnsi="Calibri"/>
                                <w:b/>
                              </w:rPr>
                            </w:pPr>
                            <w:r>
                              <w:rPr>
                                <w:rFonts w:ascii="Calibri" w:hAnsi="Calibri"/>
                                <w:b/>
                              </w:rPr>
                              <w:t>prašymą organizuoti mokiniui savirūpą</w:t>
                            </w:r>
                          </w:p>
                        </w:txbxContent>
                      </wps:txbx>
                      <wps:bodyPr rot="0" vert="horz" wrap="square" lIns="0" tIns="0" rIns="0" bIns="0" anchor="t" anchorCtr="0" upright="1">
                        <a:noAutofit/>
                      </wps:bodyPr>
                    </wps:wsp>
                  </a:graphicData>
                </a:graphic>
              </wp:inline>
            </w:drawing>
          </mc:Choice>
          <mc:Fallback>
            <w:pict>
              <v:shape id="Text Box 440" o:spid="_x0000_s1087" type="#_x0000_t202" style="width:199.3pt;height:10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" fillcolor="#b4c6e7" stroked="f">
                <v:textbox inset="0,0,0,0">
                  <w:txbxContent>
                    <w:p w:rsidR="008E699E" w:rsidRDefault="008E699E">
                      <w:pPr>
                        <w:pStyle w:val="Pagrindinistekstas"/>
                        <w:rPr>
                          <w:rFonts w:ascii="Times New Roman"/>
                        </w:rPr>
                      </w:pPr>
                    </w:p>
                    <w:p w:rsidR="008E699E" w:rsidRDefault="00C43574">
                      <w:pPr>
                        <w:spacing w:before="147" w:line="216" w:lineRule="auto"/>
                        <w:ind w:left="34" w:right="19" w:firstLine="396"/>
                        <w:rPr>
                          <w:rFonts w:ascii="Calibri" w:hAnsi="Calibri"/>
                          <w:b/>
                        </w:rPr>
                      </w:pPr>
                      <w:r>
                        <w:rPr>
                          <w:rFonts w:ascii="Calibri" w:hAnsi="Calibri"/>
                          <w:b/>
                        </w:rPr>
                        <w:t>1. Gavusi tėvų (globėjų, rūpintojų) prašymą priimti į Mokyklą mokinį, sergantį</w:t>
                      </w:r>
                    </w:p>
                    <w:p w:rsidR="008E699E" w:rsidRDefault="00C43574">
                      <w:pPr>
                        <w:spacing w:line="235" w:lineRule="exact"/>
                        <w:ind w:left="3" w:right="6"/>
                        <w:jc w:val="center"/>
                        <w:rPr>
                          <w:rFonts w:ascii="Calibri"/>
                          <w:b/>
                        </w:rPr>
                      </w:pPr>
                      <w:r>
                        <w:rPr>
                          <w:rFonts w:ascii="Calibri"/>
                          <w:b/>
                        </w:rPr>
                        <w:t>LNL, arba, jei mokinys jau mokosi</w:t>
                      </w:r>
                    </w:p>
                    <w:p w:rsidR="008E699E" w:rsidRDefault="00C43574">
                      <w:pPr>
                        <w:spacing w:line="242" w:lineRule="exact"/>
                        <w:ind w:left="3" w:right="7"/>
                        <w:jc w:val="center"/>
                        <w:rPr>
                          <w:rFonts w:ascii="Calibri" w:hAnsi="Calibri"/>
                          <w:b/>
                        </w:rPr>
                      </w:pPr>
                      <w:r>
                        <w:rPr>
                          <w:rFonts w:ascii="Calibri" w:hAnsi="Calibri"/>
                          <w:b/>
                        </w:rPr>
                        <w:t>Mokykloje, gavusi tėvų (globėjų, rūpintojų)</w:t>
                      </w:r>
                    </w:p>
                    <w:p w:rsidR="008E699E" w:rsidRDefault="00C43574">
                      <w:pPr>
                        <w:spacing w:line="256" w:lineRule="exact"/>
                        <w:ind w:left="3" w:right="5"/>
                        <w:jc w:val="center"/>
                        <w:rPr>
                          <w:rFonts w:ascii="Calibri" w:hAnsi="Calibri"/>
                          <w:b/>
                        </w:rPr>
                      </w:pPr>
                      <w:r>
                        <w:rPr>
                          <w:rFonts w:ascii="Calibri" w:hAnsi="Calibri"/>
                          <w:b/>
                        </w:rPr>
                        <w:t>prašymą organizuoti mokiniui savirūpą</w:t>
                      </w:r>
                    </w:p>
                  </w:txbxContent>
                </v:textbox>
                <w10:anchorlock/>
              </v:shape>
            </w:pict>
          </mc:Fallback>
        </mc:AlternateContent>
      </w:r>
      <w:r>
        <w:rPr>
          <w:rFonts w:ascii="Times New Roman"/>
          <w:sz w:val="20"/>
        </w:rPr>
        <w:tab/>
      </w:r>
      <w:r>
        <w:rPr>
          <w:rFonts w:ascii="Times New Roman"/>
          <w:noProof/>
          <w:position w:val="5"/>
          <w:sz w:val="20"/>
          <w:lang w:bidi="ar-SA"/>
        </w:rPr>
        <mc:AlternateContent>
          <mc:Choice Requires="wps">
            <w:drawing>
              <wp:inline distT="0" distB="0" distL="0" distR="0">
                <wp:extent cx="2922270" cy="1249045"/>
                <wp:effectExtent l="0" t="0" r="1905" b="0"/>
                <wp:docPr id="46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124904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pStyle w:val="Pagrindinistekstas"/>
                              <w:spacing w:before="5"/>
                              <w:rPr>
                                <w:rFonts w:ascii="Times New Roman"/>
                                <w:sz w:val="32"/>
                              </w:rPr>
                            </w:pPr>
                          </w:p>
                          <w:p w:rsidR="008E699E" w:rsidRDefault="00C43574">
                            <w:pPr>
                              <w:spacing w:line="216" w:lineRule="auto"/>
                              <w:ind w:left="179" w:right="150" w:hanging="12"/>
                              <w:rPr>
                                <w:rFonts w:ascii="Calibri" w:hAnsi="Calibri"/>
                                <w:b/>
                              </w:rPr>
                            </w:pPr>
                            <w:r>
                              <w:rPr>
                                <w:rFonts w:ascii="Calibri" w:hAnsi="Calibri"/>
                                <w:b/>
                              </w:rPr>
                              <w:t>2. Gavusi informaciją apie LNL sergantį mokinį, kuriam reikalingas savirūpos užtikrinimas iš VS</w:t>
                            </w:r>
                          </w:p>
                          <w:p w:rsidR="008E699E" w:rsidRDefault="00C43574">
                            <w:pPr>
                              <w:spacing w:before="1" w:line="216" w:lineRule="auto"/>
                              <w:ind w:left="309" w:right="309"/>
                              <w:jc w:val="center"/>
                              <w:rPr>
                                <w:rFonts w:ascii="Calibri" w:hAnsi="Calibri"/>
                                <w:b/>
                              </w:rPr>
                            </w:pPr>
                            <w:r>
                              <w:rPr>
                                <w:rFonts w:ascii="Calibri" w:hAnsi="Calibri"/>
                                <w:b/>
                              </w:rPr>
                              <w:t xml:space="preserve">specialisto, kuris analizuoja duomenis apie Mokykloje besimokančių mokinių sveikatos būklę, </w:t>
                            </w:r>
                            <w:r>
                              <w:rPr>
                                <w:rFonts w:ascii="Calibri" w:hAnsi="Calibri"/>
                                <w:b/>
                              </w:rPr>
                              <w:t>pateiktus VSS IS sistemoje</w:t>
                            </w:r>
                          </w:p>
                        </w:txbxContent>
                      </wps:txbx>
                      <wps:bodyPr rot="0" vert="horz" wrap="square" lIns="0" tIns="0" rIns="0" bIns="0" anchor="t" anchorCtr="0" upright="1">
                        <a:noAutofit/>
                      </wps:bodyPr>
                    </wps:wsp>
                  </a:graphicData>
                </a:graphic>
              </wp:inline>
            </w:drawing>
          </mc:Choice>
          <mc:Fallback>
            <w:pict>
              <v:shape id="Text Box 439" o:spid="_x0000_s1088" type="#_x0000_t202" style="width:230.1pt;height: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" fillcolor="#b4c6e7" stroked="f">
                <v:textbox inset="0,0,0,0">
                  <w:txbxContent>
                    <w:p w:rsidR="008E699E" w:rsidRDefault="008E699E">
                      <w:pPr>
                        <w:pStyle w:val="Pagrindinistekstas"/>
                        <w:spacing w:before="5"/>
                        <w:rPr>
                          <w:rFonts w:ascii="Times New Roman"/>
                          <w:sz w:val="32"/>
                        </w:rPr>
                      </w:pPr>
                    </w:p>
                    <w:p w:rsidR="008E699E" w:rsidRDefault="00C43574">
                      <w:pPr>
                        <w:spacing w:line="216" w:lineRule="auto"/>
                        <w:ind w:left="179" w:right="150" w:hanging="12"/>
                        <w:rPr>
                          <w:rFonts w:ascii="Calibri" w:hAnsi="Calibri"/>
                          <w:b/>
                        </w:rPr>
                      </w:pPr>
                      <w:r>
                        <w:rPr>
                          <w:rFonts w:ascii="Calibri" w:hAnsi="Calibri"/>
                          <w:b/>
                        </w:rPr>
                        <w:t>2. Gavusi informaciją apie LNL sergantį mokinį, kuriam reikalingas savirūpos užtikrinimas iš VS</w:t>
                      </w:r>
                    </w:p>
                    <w:p w:rsidR="008E699E" w:rsidRDefault="00C43574">
                      <w:pPr>
                        <w:spacing w:before="1" w:line="216" w:lineRule="auto"/>
                        <w:ind w:left="309" w:right="309"/>
                        <w:jc w:val="center"/>
                        <w:rPr>
                          <w:rFonts w:ascii="Calibri" w:hAnsi="Calibri"/>
                          <w:b/>
                        </w:rPr>
                      </w:pPr>
                      <w:r>
                        <w:rPr>
                          <w:rFonts w:ascii="Calibri" w:hAnsi="Calibri"/>
                          <w:b/>
                        </w:rPr>
                        <w:t xml:space="preserve">specialisto, kuris analizuoja duomenis apie Mokykloje besimokančių mokinių sveikatos būklę, </w:t>
                      </w:r>
                      <w:r>
                        <w:rPr>
                          <w:rFonts w:ascii="Calibri" w:hAnsi="Calibri"/>
                          <w:b/>
                        </w:rPr>
                        <w:t>pateiktus VSS IS sistemoje</w:t>
                      </w:r>
                    </w:p>
                  </w:txbxContent>
                </v:textbox>
                <w10:anchorlock/>
              </v:shape>
            </w:pict>
          </mc:Fallback>
        </mc:AlternateContent>
      </w:r>
    </w:p>
    <w:p w:rsidR="008E699E" w:rsidRDefault="00C43574">
      <w:pPr>
        <w:tabs>
          <w:tab w:val="left" w:pos="7553"/>
        </w:tabs>
        <w:spacing w:line="229" w:lineRule="exact"/>
        <w:ind w:left="2645"/>
        <w:rPr>
          <w:rFonts w:ascii="Times New Roman"/>
          <w:sz w:val="17"/>
        </w:rPr>
      </w:pPr>
      <w:r>
        <w:rPr>
          <w:rFonts w:ascii="Times New Roman"/>
          <w:noProof/>
          <w:position w:val="-4"/>
          <w:sz w:val="17"/>
          <w:lang w:bidi="ar-SA"/>
        </w:rPr>
        <w:drawing>
          <wp:inline distT="0" distB="0" distL="0" distR="0">
            <wp:extent cx="111600" cy="111728"/>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24" cstate="print"/>
                    <a:stretch>
                      <a:fillRect/>
                    </a:stretch>
                  </pic:blipFill>
                  <pic:spPr>
                    <a:xfrm>
                      <a:off x="0" y="0"/>
                      <a:ext cx="111600" cy="111728"/>
                    </a:xfrm>
                    <a:prstGeom prst="rect">
                      <a:avLst/>
                    </a:prstGeom>
                  </pic:spPr>
                </pic:pic>
              </a:graphicData>
            </a:graphic>
          </wp:inline>
        </w:drawing>
      </w:r>
      <w:r>
        <w:rPr>
          <w:rFonts w:ascii="Times New Roman"/>
          <w:position w:val="-4"/>
          <w:sz w:val="17"/>
        </w:rPr>
        <w:tab/>
      </w:r>
      <w:r>
        <w:rPr>
          <w:rFonts w:ascii="Times New Roman"/>
          <w:noProof/>
          <w:position w:val="1"/>
          <w:sz w:val="17"/>
          <w:lang w:bidi="ar-SA"/>
        </w:rPr>
        <w:drawing>
          <wp:inline distT="0" distB="0" distL="0" distR="0">
            <wp:extent cx="111600" cy="111728"/>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25" cstate="print"/>
                    <a:stretch>
                      <a:fillRect/>
                    </a:stretch>
                  </pic:blipFill>
                  <pic:spPr>
                    <a:xfrm>
                      <a:off x="0" y="0"/>
                      <a:ext cx="111600" cy="111728"/>
                    </a:xfrm>
                    <a:prstGeom prst="rect">
                      <a:avLst/>
                    </a:prstGeom>
                  </pic:spPr>
                </pic:pic>
              </a:graphicData>
            </a:graphic>
          </wp:inline>
        </w:drawing>
      </w: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spacing w:before="9"/>
        <w:rPr>
          <w:rFonts w:ascii="Times New Roman"/>
          <w:sz w:val="26"/>
        </w:rPr>
      </w:pPr>
    </w:p>
    <w:p w:rsidR="008E699E" w:rsidRDefault="00C43574">
      <w:pPr>
        <w:pStyle w:val="Sraopastraipa"/>
        <w:numPr>
          <w:ilvl w:val="2"/>
          <w:numId w:val="87"/>
        </w:numPr>
        <w:tabs>
          <w:tab w:val="left" w:pos="1017"/>
        </w:tabs>
        <w:spacing w:before="93" w:line="256" w:lineRule="auto"/>
        <w:ind w:right="1451" w:firstLine="0"/>
        <w:rPr>
          <w:i/>
          <w:sz w:val="20"/>
        </w:rPr>
      </w:pPr>
      <w:r>
        <w:rPr>
          <w:noProof/>
          <w:lang w:bidi="ar-SA"/>
        </w:rPr>
        <mc:AlternateContent>
          <mc:Choice Requires="wps">
            <w:drawing>
              <wp:anchor distT="0" distB="0" distL="114300" distR="114300" simplePos="0" relativeHeight="251729920" behindDoc="0" locked="0" layoutInCell="1" allowOverlap="1">
                <wp:simplePos x="0" y="0"/>
                <wp:positionH relativeFrom="page">
                  <wp:posOffset>3792855</wp:posOffset>
                </wp:positionH>
                <wp:positionV relativeFrom="paragraph">
                  <wp:posOffset>-3298190</wp:posOffset>
                </wp:positionV>
                <wp:extent cx="3007360" cy="3249930"/>
                <wp:effectExtent l="0" t="0" r="0" b="0"/>
                <wp:wrapNone/>
                <wp:docPr id="46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3249930"/>
                        </a:xfrm>
                        <a:prstGeom prst="rect">
                          <a:avLst/>
                        </a:prstGeom>
                        <a:solidFill>
                          <a:srgbClr val="CFD4E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pStyle w:val="Pagrindinistekstas"/>
                              <w:spacing w:before="1"/>
                              <w:rPr>
                                <w:i/>
                                <w:sz w:val="24"/>
                              </w:rPr>
                            </w:pPr>
                          </w:p>
                          <w:p w:rsidR="008E699E" w:rsidRDefault="00C43574">
                            <w:pPr>
                              <w:ind w:left="950"/>
                              <w:jc w:val="both"/>
                              <w:rPr>
                                <w:rFonts w:ascii="Calibri" w:hAnsi="Calibri"/>
                                <w:b/>
                                <w:sz w:val="20"/>
                              </w:rPr>
                            </w:pPr>
                            <w:r>
                              <w:rPr>
                                <w:rFonts w:ascii="Calibri" w:hAnsi="Calibri"/>
                                <w:b/>
                                <w:sz w:val="20"/>
                              </w:rPr>
                              <w:t>Tėvų (globėjų, rūpintojų) veiksmai</w:t>
                            </w:r>
                          </w:p>
                          <w:p w:rsidR="008E699E" w:rsidRDefault="00C43574">
                            <w:pPr>
                              <w:spacing w:before="79" w:line="216" w:lineRule="auto"/>
                              <w:ind w:left="31" w:right="25"/>
                              <w:jc w:val="both"/>
                              <w:rPr>
                                <w:rFonts w:ascii="Calibri" w:hAnsi="Calibri"/>
                                <w:sz w:val="20"/>
                              </w:rPr>
                            </w:pPr>
                            <w:r>
                              <w:rPr>
                                <w:rFonts w:ascii="Calibri" w:hAnsi="Calibri"/>
                                <w:sz w:val="20"/>
                              </w:rPr>
                              <w:t xml:space="preserve">Mokinio, sergančio LNL, vienas iš tėvų (globėjų, rūpintojų), teikia prašymą dėl vaiko priėmimo į Mokyklą pildydamas Mokyklos parengtą tipinę prašymo priimti į Mokyklą formą, kurioje nurodo, kad jo vaiko savirūpai yra reikalinga pagalba Mokykloje (pvz.: </w:t>
                            </w:r>
                            <w:r>
                              <w:rPr>
                                <w:rFonts w:ascii="Calibri" w:hAnsi="Calibri"/>
                                <w:i/>
                                <w:sz w:val="20"/>
                              </w:rPr>
                              <w:t>Pra</w:t>
                            </w:r>
                            <w:r>
                              <w:rPr>
                                <w:rFonts w:ascii="Calibri" w:hAnsi="Calibri"/>
                                <w:i/>
                                <w:sz w:val="20"/>
                              </w:rPr>
                              <w:t>šymo priimti į Mokyklą formos punkte – „Kita svarbi informacija“, nurodo: vaikui dėl sveikatos bus reikalinga pagalba</w:t>
                            </w:r>
                            <w:r>
                              <w:rPr>
                                <w:rFonts w:ascii="Calibri" w:hAnsi="Calibri"/>
                                <w:sz w:val="20"/>
                              </w:rPr>
                              <w:t>).</w:t>
                            </w:r>
                          </w:p>
                          <w:p w:rsidR="008E699E" w:rsidRDefault="00C43574">
                            <w:pPr>
                              <w:spacing w:before="88" w:line="216" w:lineRule="auto"/>
                              <w:ind w:left="31" w:right="28"/>
                              <w:jc w:val="both"/>
                              <w:rPr>
                                <w:rFonts w:ascii="Calibri" w:hAnsi="Calibri"/>
                                <w:sz w:val="20"/>
                              </w:rPr>
                            </w:pPr>
                            <w:r>
                              <w:rPr>
                                <w:rFonts w:ascii="Calibri" w:hAnsi="Calibri"/>
                                <w:sz w:val="20"/>
                              </w:rPr>
                              <w:t>Arba rašo atskirą prašymą užtikrinti jo vaiko savirūpą, pagal suderintą individualų pagalbos mokinio savirūpai planą.</w:t>
                            </w:r>
                          </w:p>
                          <w:p w:rsidR="008E699E" w:rsidRDefault="00C43574">
                            <w:pPr>
                              <w:spacing w:before="85" w:line="216" w:lineRule="auto"/>
                              <w:ind w:left="31" w:right="25"/>
                              <w:jc w:val="both"/>
                              <w:rPr>
                                <w:rFonts w:ascii="Calibri" w:hAnsi="Calibri"/>
                                <w:sz w:val="20"/>
                              </w:rPr>
                            </w:pPr>
                            <w:r>
                              <w:rPr>
                                <w:rFonts w:ascii="Calibri" w:hAnsi="Calibri"/>
                                <w:sz w:val="20"/>
                              </w:rPr>
                              <w:t>Arba rašo atsisaky</w:t>
                            </w:r>
                            <w:r>
                              <w:rPr>
                                <w:rFonts w:ascii="Calibri" w:hAnsi="Calibri"/>
                                <w:sz w:val="20"/>
                              </w:rPr>
                              <w:t>mą, kad jo/jų vaikui Mokykloje būtų užtikrinama savirūpa pagal individualų pagalbos mokinio savirūpai planą.</w:t>
                            </w:r>
                          </w:p>
                          <w:p w:rsidR="008E699E" w:rsidRDefault="00C43574">
                            <w:pPr>
                              <w:tabs>
                                <w:tab w:val="left" w:pos="1855"/>
                                <w:tab w:val="left" w:pos="3468"/>
                              </w:tabs>
                              <w:spacing w:before="84" w:line="216" w:lineRule="auto"/>
                              <w:ind w:left="31" w:right="23"/>
                              <w:jc w:val="both"/>
                              <w:rPr>
                                <w:rFonts w:ascii="Calibri" w:hAnsi="Calibri"/>
                                <w:sz w:val="20"/>
                              </w:rPr>
                            </w:pPr>
                            <w:r>
                              <w:rPr>
                                <w:rFonts w:ascii="Calibri" w:hAnsi="Calibri"/>
                                <w:sz w:val="20"/>
                              </w:rPr>
                              <w:t>Jei tėvai (globėjai, rūpintojai) atsisako jų vaiko (globotinio) savirūpos Mokykloje organizavimo pagal individualų pagalbos mokinio savirūpai planą, apie tai informuojamas</w:t>
                            </w:r>
                            <w:r>
                              <w:rPr>
                                <w:rFonts w:ascii="Calibri" w:hAnsi="Calibri"/>
                                <w:sz w:val="20"/>
                              </w:rPr>
                              <w:tab/>
                              <w:t>savivaldybės</w:t>
                            </w:r>
                            <w:r>
                              <w:rPr>
                                <w:rFonts w:ascii="Calibri" w:hAnsi="Calibri"/>
                                <w:sz w:val="20"/>
                              </w:rPr>
                              <w:tab/>
                              <w:t>tarpinstitucinio bendradarbiavimo</w:t>
                            </w:r>
                            <w:r>
                              <w:rPr>
                                <w:rFonts w:ascii="Calibri" w:hAnsi="Calibri"/>
                                <w:spacing w:val="1"/>
                                <w:sz w:val="20"/>
                              </w:rPr>
                              <w:t xml:space="preserve"> </w:t>
                            </w:r>
                            <w:r>
                              <w:rPr>
                                <w:rFonts w:ascii="Calibri" w:hAnsi="Calibri"/>
                                <w:sz w:val="20"/>
                              </w:rPr>
                              <w:t>koordinatorius.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89" type="#_x0000_t202" style="position:absolute;left:0;text-align:left;margin-left:298.65pt;margin-top:-259.7pt;width:236.8pt;height:255.9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" fillcolor="#cfd4ea" stroked="f">
                <v:fill opacity="59110f"/>
                <v:textbox inset="0,0,0,0">
                  <w:txbxContent>
                    <w:p w:rsidR="008E699E" w:rsidRDefault="008E699E">
                      <w:pPr>
                        <w:pStyle w:val="Pagrindinistekstas"/>
                        <w:spacing w:before="1"/>
                        <w:rPr>
                          <w:i/>
                          <w:sz w:val="24"/>
                        </w:rPr>
                      </w:pPr>
                    </w:p>
                    <w:p w:rsidR="008E699E" w:rsidRDefault="00C43574">
                      <w:pPr>
                        <w:ind w:left="950"/>
                        <w:jc w:val="both"/>
                        <w:rPr>
                          <w:rFonts w:ascii="Calibri" w:hAnsi="Calibri"/>
                          <w:b/>
                          <w:sz w:val="20"/>
                        </w:rPr>
                      </w:pPr>
                      <w:r>
                        <w:rPr>
                          <w:rFonts w:ascii="Calibri" w:hAnsi="Calibri"/>
                          <w:b/>
                          <w:sz w:val="20"/>
                        </w:rPr>
                        <w:t>Tėvų (globėjų, rūpintojų) veiksmai</w:t>
                      </w:r>
                    </w:p>
                    <w:p w:rsidR="008E699E" w:rsidRDefault="00C43574">
                      <w:pPr>
                        <w:spacing w:before="79" w:line="216" w:lineRule="auto"/>
                        <w:ind w:left="31" w:right="25"/>
                        <w:jc w:val="both"/>
                        <w:rPr>
                          <w:rFonts w:ascii="Calibri" w:hAnsi="Calibri"/>
                          <w:sz w:val="20"/>
                        </w:rPr>
                      </w:pPr>
                      <w:r>
                        <w:rPr>
                          <w:rFonts w:ascii="Calibri" w:hAnsi="Calibri"/>
                          <w:sz w:val="20"/>
                        </w:rPr>
                        <w:t xml:space="preserve">Mokinio, sergančio LNL, vienas iš tėvų (globėjų, rūpintojų), teikia prašymą dėl vaiko priėmimo į Mokyklą pildydamas Mokyklos parengtą tipinę prašymo priimti į Mokyklą formą, kurioje nurodo, kad jo vaiko savirūpai yra reikalinga pagalba Mokykloje (pvz.: </w:t>
                      </w:r>
                      <w:r>
                        <w:rPr>
                          <w:rFonts w:ascii="Calibri" w:hAnsi="Calibri"/>
                          <w:i/>
                          <w:sz w:val="20"/>
                        </w:rPr>
                        <w:t>Pra</w:t>
                      </w:r>
                      <w:r>
                        <w:rPr>
                          <w:rFonts w:ascii="Calibri" w:hAnsi="Calibri"/>
                          <w:i/>
                          <w:sz w:val="20"/>
                        </w:rPr>
                        <w:t>šymo priimti į Mokyklą formos punkte – „Kita svarbi informacija“, nurodo: vaikui dėl sveikatos bus reikalinga pagalba</w:t>
                      </w:r>
                      <w:r>
                        <w:rPr>
                          <w:rFonts w:ascii="Calibri" w:hAnsi="Calibri"/>
                          <w:sz w:val="20"/>
                        </w:rPr>
                        <w:t>).</w:t>
                      </w:r>
                    </w:p>
                    <w:p w:rsidR="008E699E" w:rsidRDefault="00C43574">
                      <w:pPr>
                        <w:spacing w:before="88" w:line="216" w:lineRule="auto"/>
                        <w:ind w:left="31" w:right="28"/>
                        <w:jc w:val="both"/>
                        <w:rPr>
                          <w:rFonts w:ascii="Calibri" w:hAnsi="Calibri"/>
                          <w:sz w:val="20"/>
                        </w:rPr>
                      </w:pPr>
                      <w:r>
                        <w:rPr>
                          <w:rFonts w:ascii="Calibri" w:hAnsi="Calibri"/>
                          <w:sz w:val="20"/>
                        </w:rPr>
                        <w:t>Arba rašo atskirą prašymą užtikrinti jo vaiko savirūpą, pagal suderintą individualų pagalbos mokinio savirūpai planą.</w:t>
                      </w:r>
                    </w:p>
                    <w:p w:rsidR="008E699E" w:rsidRDefault="00C43574">
                      <w:pPr>
                        <w:spacing w:before="85" w:line="216" w:lineRule="auto"/>
                        <w:ind w:left="31" w:right="25"/>
                        <w:jc w:val="both"/>
                        <w:rPr>
                          <w:rFonts w:ascii="Calibri" w:hAnsi="Calibri"/>
                          <w:sz w:val="20"/>
                        </w:rPr>
                      </w:pPr>
                      <w:r>
                        <w:rPr>
                          <w:rFonts w:ascii="Calibri" w:hAnsi="Calibri"/>
                          <w:sz w:val="20"/>
                        </w:rPr>
                        <w:t>Arba rašo atsisaky</w:t>
                      </w:r>
                      <w:r>
                        <w:rPr>
                          <w:rFonts w:ascii="Calibri" w:hAnsi="Calibri"/>
                          <w:sz w:val="20"/>
                        </w:rPr>
                        <w:t>mą, kad jo/jų vaikui Mokykloje būtų užtikrinama savirūpa pagal individualų pagalbos mokinio savirūpai planą.</w:t>
                      </w:r>
                    </w:p>
                    <w:p w:rsidR="008E699E" w:rsidRDefault="00C43574">
                      <w:pPr>
                        <w:tabs>
                          <w:tab w:val="left" w:pos="1855"/>
                          <w:tab w:val="left" w:pos="3468"/>
                        </w:tabs>
                        <w:spacing w:before="84" w:line="216" w:lineRule="auto"/>
                        <w:ind w:left="31" w:right="23"/>
                        <w:jc w:val="both"/>
                        <w:rPr>
                          <w:rFonts w:ascii="Calibri" w:hAnsi="Calibri"/>
                          <w:sz w:val="20"/>
                        </w:rPr>
                      </w:pPr>
                      <w:r>
                        <w:rPr>
                          <w:rFonts w:ascii="Calibri" w:hAnsi="Calibri"/>
                          <w:sz w:val="20"/>
                        </w:rPr>
                        <w:t>Jei tėvai (globėjai, rūpintojai) atsisako jų vaiko (globotinio) savirūpos Mokykloje organizavimo pagal individualų pagalbos mokinio savirūpai planą, apie tai informuojamas</w:t>
                      </w:r>
                      <w:r>
                        <w:rPr>
                          <w:rFonts w:ascii="Calibri" w:hAnsi="Calibri"/>
                          <w:sz w:val="20"/>
                        </w:rPr>
                        <w:tab/>
                        <w:t>savivaldybės</w:t>
                      </w:r>
                      <w:r>
                        <w:rPr>
                          <w:rFonts w:ascii="Calibri" w:hAnsi="Calibri"/>
                          <w:sz w:val="20"/>
                        </w:rPr>
                        <w:tab/>
                        <w:t>tarpinstitucinio bendradarbiavimo</w:t>
                      </w:r>
                      <w:r>
                        <w:rPr>
                          <w:rFonts w:ascii="Calibri" w:hAnsi="Calibri"/>
                          <w:spacing w:val="1"/>
                          <w:sz w:val="20"/>
                        </w:rPr>
                        <w:t xml:space="preserve"> </w:t>
                      </w:r>
                      <w:r>
                        <w:rPr>
                          <w:rFonts w:ascii="Calibri" w:hAnsi="Calibri"/>
                          <w:sz w:val="20"/>
                        </w:rPr>
                        <w:t>koordinatorius.</w:t>
                      </w:r>
                    </w:p>
                  </w:txbxContent>
                </v:textbox>
                <w10:wrap anchorx="page"/>
              </v:shape>
            </w:pict>
          </mc:Fallback>
        </mc:AlternateContent>
      </w:r>
      <w:r>
        <w:rPr>
          <w:b/>
          <w:i/>
          <w:sz w:val="20"/>
        </w:rPr>
        <w:t xml:space="preserve">pav. </w:t>
      </w:r>
      <w:r>
        <w:rPr>
          <w:i/>
          <w:sz w:val="20"/>
        </w:rPr>
        <w:t>Informaciją apie</w:t>
      </w:r>
      <w:r>
        <w:rPr>
          <w:i/>
          <w:sz w:val="20"/>
        </w:rPr>
        <w:t xml:space="preserve"> mokinį, sergantį LNL, gavimo būdai ir rekomenduojami Mokyklos bei tėvų (globėjų, rūpintojų)</w:t>
      </w:r>
      <w:r>
        <w:rPr>
          <w:i/>
          <w:spacing w:val="-4"/>
          <w:sz w:val="20"/>
        </w:rPr>
        <w:t xml:space="preserve"> </w:t>
      </w:r>
      <w:r>
        <w:rPr>
          <w:i/>
          <w:sz w:val="20"/>
        </w:rPr>
        <w:t>veiksmai</w:t>
      </w:r>
    </w:p>
    <w:p w:rsidR="008E699E" w:rsidRDefault="008E699E">
      <w:pPr>
        <w:spacing w:line="256" w:lineRule="auto"/>
        <w:rPr>
          <w:sz w:val="20"/>
        </w:rPr>
        <w:sectPr w:rsidR="008E699E">
          <w:pgSz w:w="11910" w:h="16840"/>
          <w:pgMar w:top="1420" w:right="0" w:bottom="1100" w:left="700" w:header="0" w:footer="827" w:gutter="0"/>
          <w:cols w:space="1296"/>
        </w:sectPr>
      </w:pPr>
    </w:p>
    <w:p w:rsidR="008E699E" w:rsidRDefault="00C43574">
      <w:pPr>
        <w:pStyle w:val="Antrat2"/>
        <w:numPr>
          <w:ilvl w:val="1"/>
          <w:numId w:val="87"/>
        </w:numPr>
        <w:tabs>
          <w:tab w:val="left" w:pos="880"/>
        </w:tabs>
        <w:spacing w:before="24"/>
        <w:ind w:left="879" w:hanging="448"/>
      </w:pPr>
      <w:bookmarkStart w:id="19" w:name="_bookmark18"/>
      <w:bookmarkEnd w:id="19"/>
      <w:r>
        <w:rPr>
          <w:color w:val="2E5395"/>
        </w:rPr>
        <w:t>Plano</w:t>
      </w:r>
      <w:r>
        <w:rPr>
          <w:color w:val="2E5395"/>
          <w:spacing w:val="-1"/>
        </w:rPr>
        <w:t xml:space="preserve"> </w:t>
      </w:r>
      <w:r>
        <w:rPr>
          <w:color w:val="2E5395"/>
        </w:rPr>
        <w:t>parengimas</w:t>
      </w:r>
    </w:p>
    <w:p w:rsidR="008E699E" w:rsidRDefault="00C43574">
      <w:pPr>
        <w:pStyle w:val="Pagrindinistekstas"/>
        <w:spacing w:before="144" w:line="276" w:lineRule="auto"/>
        <w:ind w:left="432" w:right="1436" w:firstLine="852"/>
        <w:jc w:val="both"/>
      </w:pPr>
      <w:r>
        <w:t>Planas</w:t>
      </w:r>
      <w:r>
        <w:rPr>
          <w:spacing w:val="-11"/>
        </w:rPr>
        <w:t xml:space="preserve"> </w:t>
      </w:r>
      <w:r>
        <w:t>yra</w:t>
      </w:r>
      <w:r>
        <w:rPr>
          <w:spacing w:val="-10"/>
        </w:rPr>
        <w:t xml:space="preserve"> </w:t>
      </w:r>
      <w:r>
        <w:t>susitarimas</w:t>
      </w:r>
      <w:r>
        <w:rPr>
          <w:spacing w:val="-12"/>
        </w:rPr>
        <w:t xml:space="preserve"> </w:t>
      </w:r>
      <w:r>
        <w:t>tarp</w:t>
      </w:r>
      <w:r>
        <w:rPr>
          <w:spacing w:val="-12"/>
        </w:rPr>
        <w:t xml:space="preserve"> </w:t>
      </w:r>
      <w:r>
        <w:t>mokinio</w:t>
      </w:r>
      <w:r>
        <w:rPr>
          <w:spacing w:val="-10"/>
        </w:rPr>
        <w:t xml:space="preserve"> </w:t>
      </w:r>
      <w:r>
        <w:t>tėvų</w:t>
      </w:r>
      <w:r>
        <w:rPr>
          <w:spacing w:val="-13"/>
        </w:rPr>
        <w:t xml:space="preserve"> </w:t>
      </w:r>
      <w:r>
        <w:t>(globėjų,</w:t>
      </w:r>
      <w:r>
        <w:rPr>
          <w:spacing w:val="-13"/>
        </w:rPr>
        <w:t xml:space="preserve"> </w:t>
      </w:r>
      <w:r>
        <w:t>rūpintojų),</w:t>
      </w:r>
      <w:r>
        <w:rPr>
          <w:spacing w:val="-12"/>
        </w:rPr>
        <w:t xml:space="preserve"> </w:t>
      </w:r>
      <w:r>
        <w:t>Mokyklos</w:t>
      </w:r>
      <w:r>
        <w:rPr>
          <w:spacing w:val="-4"/>
        </w:rPr>
        <w:t xml:space="preserve"> </w:t>
      </w:r>
      <w:r>
        <w:t>ir</w:t>
      </w:r>
      <w:r>
        <w:rPr>
          <w:spacing w:val="-11"/>
        </w:rPr>
        <w:t xml:space="preserve"> </w:t>
      </w:r>
      <w:r>
        <w:t>VS</w:t>
      </w:r>
      <w:r>
        <w:rPr>
          <w:spacing w:val="-10"/>
        </w:rPr>
        <w:t xml:space="preserve"> </w:t>
      </w:r>
      <w:r>
        <w:t>specialisto, kuriame nurodomi konkretūs pagalbos mokinio, sergančio LNL (CD, BA ar dermatitu) savirūpai Mokykloje poreikiai ir reikiama pagalba mokinio savirūpai mokymosi proceso</w:t>
      </w:r>
      <w:r>
        <w:rPr>
          <w:spacing w:val="-17"/>
        </w:rPr>
        <w:t xml:space="preserve"> </w:t>
      </w:r>
      <w:r>
        <w:t>metu.</w:t>
      </w:r>
    </w:p>
    <w:p w:rsidR="008E699E" w:rsidRDefault="00C43574">
      <w:pPr>
        <w:pStyle w:val="Pagrindinistekstas"/>
        <w:spacing w:before="118" w:line="276" w:lineRule="auto"/>
        <w:ind w:left="432" w:right="1434" w:firstLine="852"/>
        <w:jc w:val="both"/>
      </w:pPr>
      <w:r>
        <w:t>Užpildytas ir suderintas Planas tampa Mokymo sutarties neatsiejama dali</w:t>
      </w:r>
      <w:r>
        <w:t>mi. Vadovaudamasi Plane pateikta informacija, Mokykla įgyvendina pagalbos mokinio savirūpai priemones.</w:t>
      </w:r>
    </w:p>
    <w:p w:rsidR="008E699E" w:rsidRDefault="00C43574">
      <w:pPr>
        <w:pStyle w:val="Pagrindinistekstas"/>
        <w:spacing w:before="121" w:line="276" w:lineRule="auto"/>
        <w:ind w:left="432" w:right="1435" w:firstLine="852"/>
        <w:jc w:val="both"/>
      </w:pPr>
      <w:r>
        <w:t>Planas turi būti pritaikytas individualiai kiekvienam mokiniui ir pildomas atsižvelgiant į kiekvieno mokinio sveikatos būklę, gydytojų rekomendacijas. Tė</w:t>
      </w:r>
      <w:r>
        <w:t>vai (globėjai, rūpintojai) turi apmastyti,</w:t>
      </w:r>
      <w:r>
        <w:rPr>
          <w:spacing w:val="-6"/>
        </w:rPr>
        <w:t xml:space="preserve"> </w:t>
      </w:r>
      <w:r>
        <w:t>kokios</w:t>
      </w:r>
      <w:r>
        <w:rPr>
          <w:spacing w:val="-6"/>
        </w:rPr>
        <w:t xml:space="preserve"> </w:t>
      </w:r>
      <w:r>
        <w:t>pagalbos</w:t>
      </w:r>
      <w:r>
        <w:rPr>
          <w:spacing w:val="-4"/>
        </w:rPr>
        <w:t xml:space="preserve"> </w:t>
      </w:r>
      <w:r>
        <w:t>ir</w:t>
      </w:r>
      <w:r>
        <w:rPr>
          <w:spacing w:val="-5"/>
        </w:rPr>
        <w:t xml:space="preserve"> </w:t>
      </w:r>
      <w:r>
        <w:t>kada</w:t>
      </w:r>
      <w:r>
        <w:rPr>
          <w:spacing w:val="-7"/>
        </w:rPr>
        <w:t xml:space="preserve"> </w:t>
      </w:r>
      <w:r>
        <w:t>gali</w:t>
      </w:r>
      <w:r>
        <w:rPr>
          <w:spacing w:val="-7"/>
        </w:rPr>
        <w:t xml:space="preserve"> </w:t>
      </w:r>
      <w:r>
        <w:t>reikėti</w:t>
      </w:r>
      <w:r>
        <w:rPr>
          <w:spacing w:val="-4"/>
        </w:rPr>
        <w:t xml:space="preserve"> </w:t>
      </w:r>
      <w:r>
        <w:t>vaikui,</w:t>
      </w:r>
      <w:r>
        <w:rPr>
          <w:spacing w:val="-3"/>
        </w:rPr>
        <w:t xml:space="preserve"> </w:t>
      </w:r>
      <w:r>
        <w:t>ką</w:t>
      </w:r>
      <w:r>
        <w:rPr>
          <w:spacing w:val="-9"/>
        </w:rPr>
        <w:t xml:space="preserve"> </w:t>
      </w:r>
      <w:r>
        <w:t>jis</w:t>
      </w:r>
      <w:r>
        <w:rPr>
          <w:spacing w:val="-5"/>
        </w:rPr>
        <w:t xml:space="preserve"> </w:t>
      </w:r>
      <w:r>
        <w:t>gali</w:t>
      </w:r>
      <w:r>
        <w:rPr>
          <w:spacing w:val="-5"/>
        </w:rPr>
        <w:t xml:space="preserve"> </w:t>
      </w:r>
      <w:r>
        <w:t>atlikti</w:t>
      </w:r>
      <w:r>
        <w:rPr>
          <w:spacing w:val="-5"/>
        </w:rPr>
        <w:t xml:space="preserve"> </w:t>
      </w:r>
      <w:r>
        <w:t>pats,</w:t>
      </w:r>
      <w:r>
        <w:rPr>
          <w:spacing w:val="-5"/>
        </w:rPr>
        <w:t xml:space="preserve"> </w:t>
      </w:r>
      <w:r>
        <w:t>o</w:t>
      </w:r>
      <w:r>
        <w:rPr>
          <w:spacing w:val="-5"/>
        </w:rPr>
        <w:t xml:space="preserve"> </w:t>
      </w:r>
      <w:r>
        <w:t>kokiems</w:t>
      </w:r>
      <w:r>
        <w:rPr>
          <w:spacing w:val="-6"/>
        </w:rPr>
        <w:t xml:space="preserve"> </w:t>
      </w:r>
      <w:r>
        <w:t>veiksmams atlikti reikalinga papildoma</w:t>
      </w:r>
      <w:r>
        <w:rPr>
          <w:spacing w:val="1"/>
        </w:rPr>
        <w:t xml:space="preserve"> </w:t>
      </w:r>
      <w:r>
        <w:t>pagalba.</w:t>
      </w:r>
    </w:p>
    <w:p w:rsidR="008E699E" w:rsidRDefault="00C43574">
      <w:pPr>
        <w:pStyle w:val="Pagrindinistekstas"/>
        <w:spacing w:before="121" w:line="276" w:lineRule="auto"/>
        <w:ind w:left="432" w:right="1436" w:firstLine="852"/>
        <w:jc w:val="both"/>
      </w:pPr>
      <w:r>
        <w:t>Pagalbos mokinio savirūpai, kai mokinys serga CD, BA, dermatitu, teikimo Mokykloje p</w:t>
      </w:r>
      <w:r>
        <w:t>lanų formos ir jų pildymo pavyzdžiai pateikiami 7-9 prieduose. Pagal poreikį, Planų pavyzdžiai gali būti koreguojami, įtraukiant papildomas arba išbraukiant nereikalingas Plano dalis. Rekomenduojama Plane palikti tik tą informaciją, kuri yra būtina užtikri</w:t>
      </w:r>
      <w:r>
        <w:t>nant pagalbą mokinio, sergančio LNL, savirūpai.</w:t>
      </w:r>
    </w:p>
    <w:p w:rsidR="008E699E" w:rsidRDefault="00C43574">
      <w:pPr>
        <w:pStyle w:val="Pagrindinistekstas"/>
        <w:spacing w:before="4"/>
        <w:rPr>
          <w:sz w:val="14"/>
        </w:rPr>
      </w:pPr>
      <w:r>
        <w:rPr>
          <w:noProof/>
          <w:lang w:bidi="ar-SA"/>
        </w:rPr>
        <mc:AlternateContent>
          <mc:Choice Requires="wpg">
            <w:drawing>
              <wp:anchor distT="0" distB="0" distL="0" distR="0" simplePos="0" relativeHeight="251735040" behindDoc="1" locked="0" layoutInCell="1" allowOverlap="1">
                <wp:simplePos x="0" y="0"/>
                <wp:positionH relativeFrom="page">
                  <wp:posOffset>737235</wp:posOffset>
                </wp:positionH>
                <wp:positionV relativeFrom="paragraph">
                  <wp:posOffset>129540</wp:posOffset>
                </wp:positionV>
                <wp:extent cx="4241165" cy="1053465"/>
                <wp:effectExtent l="0" t="0" r="0" b="0"/>
                <wp:wrapTopAndBottom/>
                <wp:docPr id="453"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165" cy="1053465"/>
                          <a:chOff x="1161" y="204"/>
                          <a:chExt cx="6679" cy="1659"/>
                        </a:xfrm>
                      </wpg:grpSpPr>
                      <wps:wsp>
                        <wps:cNvPr id="454" name="AutoShape 437"/>
                        <wps:cNvSpPr>
                          <a:spLocks/>
                        </wps:cNvSpPr>
                        <wps:spPr bwMode="auto">
                          <a:xfrm>
                            <a:off x="3899" y="958"/>
                            <a:ext cx="580" cy="152"/>
                          </a:xfrm>
                          <a:custGeom>
                            <a:avLst/>
                            <a:gdLst>
                              <a:gd name="T0" fmla="+- 0 4460 3900"/>
                              <a:gd name="T1" fmla="*/ T0 w 580"/>
                              <a:gd name="T2" fmla="+- 0 1034 958"/>
                              <a:gd name="T3" fmla="*/ 1034 h 152"/>
                              <a:gd name="T4" fmla="+- 0 4347 3900"/>
                              <a:gd name="T5" fmla="*/ T4 w 580"/>
                              <a:gd name="T6" fmla="+- 0 1100 958"/>
                              <a:gd name="T7" fmla="*/ 1100 h 152"/>
                              <a:gd name="T8" fmla="+- 0 4345 3900"/>
                              <a:gd name="T9" fmla="*/ T8 w 580"/>
                              <a:gd name="T10" fmla="+- 0 1101 958"/>
                              <a:gd name="T11" fmla="*/ 1101 h 152"/>
                              <a:gd name="T12" fmla="+- 0 4344 3900"/>
                              <a:gd name="T13" fmla="*/ T12 w 580"/>
                              <a:gd name="T14" fmla="+- 0 1104 958"/>
                              <a:gd name="T15" fmla="*/ 1104 h 152"/>
                              <a:gd name="T16" fmla="+- 0 4347 3900"/>
                              <a:gd name="T17" fmla="*/ T16 w 580"/>
                              <a:gd name="T18" fmla="+- 0 1109 958"/>
                              <a:gd name="T19" fmla="*/ 1109 h 152"/>
                              <a:gd name="T20" fmla="+- 0 4350 3900"/>
                              <a:gd name="T21" fmla="*/ T20 w 580"/>
                              <a:gd name="T22" fmla="+- 0 1110 958"/>
                              <a:gd name="T23" fmla="*/ 1110 h 152"/>
                              <a:gd name="T24" fmla="+- 0 4471 3900"/>
                              <a:gd name="T25" fmla="*/ T24 w 580"/>
                              <a:gd name="T26" fmla="+- 0 1039 958"/>
                              <a:gd name="T27" fmla="*/ 1039 h 152"/>
                              <a:gd name="T28" fmla="+- 0 4470 3900"/>
                              <a:gd name="T29" fmla="*/ T28 w 580"/>
                              <a:gd name="T30" fmla="+- 0 1039 958"/>
                              <a:gd name="T31" fmla="*/ 1039 h 152"/>
                              <a:gd name="T32" fmla="+- 0 4470 3900"/>
                              <a:gd name="T33" fmla="*/ T32 w 580"/>
                              <a:gd name="T34" fmla="+- 0 1038 958"/>
                              <a:gd name="T35" fmla="*/ 1038 h 152"/>
                              <a:gd name="T36" fmla="+- 0 4467 3900"/>
                              <a:gd name="T37" fmla="*/ T36 w 580"/>
                              <a:gd name="T38" fmla="+- 0 1038 958"/>
                              <a:gd name="T39" fmla="*/ 1038 h 152"/>
                              <a:gd name="T40" fmla="+- 0 4460 3900"/>
                              <a:gd name="T41" fmla="*/ T40 w 580"/>
                              <a:gd name="T42" fmla="+- 0 1034 958"/>
                              <a:gd name="T43" fmla="*/ 1034 h 152"/>
                              <a:gd name="T44" fmla="+- 0 4451 3900"/>
                              <a:gd name="T45" fmla="*/ T44 w 580"/>
                              <a:gd name="T46" fmla="+- 0 1029 958"/>
                              <a:gd name="T47" fmla="*/ 1029 h 152"/>
                              <a:gd name="T48" fmla="+- 0 3900 3900"/>
                              <a:gd name="T49" fmla="*/ T48 w 580"/>
                              <a:gd name="T50" fmla="+- 0 1029 958"/>
                              <a:gd name="T51" fmla="*/ 1029 h 152"/>
                              <a:gd name="T52" fmla="+- 0 3900 3900"/>
                              <a:gd name="T53" fmla="*/ T52 w 580"/>
                              <a:gd name="T54" fmla="+- 0 1039 958"/>
                              <a:gd name="T55" fmla="*/ 1039 h 152"/>
                              <a:gd name="T56" fmla="+- 0 4452 3900"/>
                              <a:gd name="T57" fmla="*/ T56 w 580"/>
                              <a:gd name="T58" fmla="+- 0 1039 958"/>
                              <a:gd name="T59" fmla="*/ 1039 h 152"/>
                              <a:gd name="T60" fmla="+- 0 4460 3900"/>
                              <a:gd name="T61" fmla="*/ T60 w 580"/>
                              <a:gd name="T62" fmla="+- 0 1034 958"/>
                              <a:gd name="T63" fmla="*/ 1034 h 152"/>
                              <a:gd name="T64" fmla="+- 0 4451 3900"/>
                              <a:gd name="T65" fmla="*/ T64 w 580"/>
                              <a:gd name="T66" fmla="+- 0 1029 958"/>
                              <a:gd name="T67" fmla="*/ 1029 h 152"/>
                              <a:gd name="T68" fmla="+- 0 4471 3900"/>
                              <a:gd name="T69" fmla="*/ T68 w 580"/>
                              <a:gd name="T70" fmla="+- 0 1029 958"/>
                              <a:gd name="T71" fmla="*/ 1029 h 152"/>
                              <a:gd name="T72" fmla="+- 0 4470 3900"/>
                              <a:gd name="T73" fmla="*/ T72 w 580"/>
                              <a:gd name="T74" fmla="+- 0 1029 958"/>
                              <a:gd name="T75" fmla="*/ 1029 h 152"/>
                              <a:gd name="T76" fmla="+- 0 4470 3900"/>
                              <a:gd name="T77" fmla="*/ T76 w 580"/>
                              <a:gd name="T78" fmla="+- 0 1039 958"/>
                              <a:gd name="T79" fmla="*/ 1039 h 152"/>
                              <a:gd name="T80" fmla="+- 0 4471 3900"/>
                              <a:gd name="T81" fmla="*/ T80 w 580"/>
                              <a:gd name="T82" fmla="+- 0 1039 958"/>
                              <a:gd name="T83" fmla="*/ 1039 h 152"/>
                              <a:gd name="T84" fmla="+- 0 4480 3900"/>
                              <a:gd name="T85" fmla="*/ T84 w 580"/>
                              <a:gd name="T86" fmla="+- 0 1034 958"/>
                              <a:gd name="T87" fmla="*/ 1034 h 152"/>
                              <a:gd name="T88" fmla="+- 0 4471 3900"/>
                              <a:gd name="T89" fmla="*/ T88 w 580"/>
                              <a:gd name="T90" fmla="+- 0 1029 958"/>
                              <a:gd name="T91" fmla="*/ 1029 h 152"/>
                              <a:gd name="T92" fmla="+- 0 4467 3900"/>
                              <a:gd name="T93" fmla="*/ T92 w 580"/>
                              <a:gd name="T94" fmla="+- 0 1030 958"/>
                              <a:gd name="T95" fmla="*/ 1030 h 152"/>
                              <a:gd name="T96" fmla="+- 0 4460 3900"/>
                              <a:gd name="T97" fmla="*/ T96 w 580"/>
                              <a:gd name="T98" fmla="+- 0 1034 958"/>
                              <a:gd name="T99" fmla="*/ 1034 h 152"/>
                              <a:gd name="T100" fmla="+- 0 4467 3900"/>
                              <a:gd name="T101" fmla="*/ T100 w 580"/>
                              <a:gd name="T102" fmla="+- 0 1038 958"/>
                              <a:gd name="T103" fmla="*/ 1038 h 152"/>
                              <a:gd name="T104" fmla="+- 0 4467 3900"/>
                              <a:gd name="T105" fmla="*/ T104 w 580"/>
                              <a:gd name="T106" fmla="+- 0 1030 958"/>
                              <a:gd name="T107" fmla="*/ 1030 h 152"/>
                              <a:gd name="T108" fmla="+- 0 4470 3900"/>
                              <a:gd name="T109" fmla="*/ T108 w 580"/>
                              <a:gd name="T110" fmla="+- 0 1030 958"/>
                              <a:gd name="T111" fmla="*/ 1030 h 152"/>
                              <a:gd name="T112" fmla="+- 0 4467 3900"/>
                              <a:gd name="T113" fmla="*/ T112 w 580"/>
                              <a:gd name="T114" fmla="+- 0 1030 958"/>
                              <a:gd name="T115" fmla="*/ 1030 h 152"/>
                              <a:gd name="T116" fmla="+- 0 4467 3900"/>
                              <a:gd name="T117" fmla="*/ T116 w 580"/>
                              <a:gd name="T118" fmla="+- 0 1038 958"/>
                              <a:gd name="T119" fmla="*/ 1038 h 152"/>
                              <a:gd name="T120" fmla="+- 0 4470 3900"/>
                              <a:gd name="T121" fmla="*/ T120 w 580"/>
                              <a:gd name="T122" fmla="+- 0 1038 958"/>
                              <a:gd name="T123" fmla="*/ 1038 h 152"/>
                              <a:gd name="T124" fmla="+- 0 4470 3900"/>
                              <a:gd name="T125" fmla="*/ T124 w 580"/>
                              <a:gd name="T126" fmla="+- 0 1030 958"/>
                              <a:gd name="T127" fmla="*/ 1030 h 152"/>
                              <a:gd name="T128" fmla="+- 0 4350 3900"/>
                              <a:gd name="T129" fmla="*/ T128 w 580"/>
                              <a:gd name="T130" fmla="+- 0 958 958"/>
                              <a:gd name="T131" fmla="*/ 958 h 152"/>
                              <a:gd name="T132" fmla="+- 0 4347 3900"/>
                              <a:gd name="T133" fmla="*/ T132 w 580"/>
                              <a:gd name="T134" fmla="+- 0 959 958"/>
                              <a:gd name="T135" fmla="*/ 959 h 152"/>
                              <a:gd name="T136" fmla="+- 0 4346 3900"/>
                              <a:gd name="T137" fmla="*/ T136 w 580"/>
                              <a:gd name="T138" fmla="+- 0 961 958"/>
                              <a:gd name="T139" fmla="*/ 961 h 152"/>
                              <a:gd name="T140" fmla="+- 0 4344 3900"/>
                              <a:gd name="T141" fmla="*/ T140 w 580"/>
                              <a:gd name="T142" fmla="+- 0 964 958"/>
                              <a:gd name="T143" fmla="*/ 964 h 152"/>
                              <a:gd name="T144" fmla="+- 0 4345 3900"/>
                              <a:gd name="T145" fmla="*/ T144 w 580"/>
                              <a:gd name="T146" fmla="+- 0 967 958"/>
                              <a:gd name="T147" fmla="*/ 967 h 152"/>
                              <a:gd name="T148" fmla="+- 0 4460 3900"/>
                              <a:gd name="T149" fmla="*/ T148 w 580"/>
                              <a:gd name="T150" fmla="+- 0 1034 958"/>
                              <a:gd name="T151" fmla="*/ 1034 h 152"/>
                              <a:gd name="T152" fmla="+- 0 4467 3900"/>
                              <a:gd name="T153" fmla="*/ T152 w 580"/>
                              <a:gd name="T154" fmla="+- 0 1030 958"/>
                              <a:gd name="T155" fmla="*/ 1030 h 152"/>
                              <a:gd name="T156" fmla="+- 0 4470 3900"/>
                              <a:gd name="T157" fmla="*/ T156 w 580"/>
                              <a:gd name="T158" fmla="+- 0 1030 958"/>
                              <a:gd name="T159" fmla="*/ 1030 h 152"/>
                              <a:gd name="T160" fmla="+- 0 4470 3900"/>
                              <a:gd name="T161" fmla="*/ T160 w 580"/>
                              <a:gd name="T162" fmla="+- 0 1029 958"/>
                              <a:gd name="T163" fmla="*/ 1029 h 152"/>
                              <a:gd name="T164" fmla="+- 0 4471 3900"/>
                              <a:gd name="T165" fmla="*/ T164 w 580"/>
                              <a:gd name="T166" fmla="+- 0 1029 958"/>
                              <a:gd name="T167" fmla="*/ 1029 h 152"/>
                              <a:gd name="T168" fmla="+- 0 4350 3900"/>
                              <a:gd name="T169" fmla="*/ T168 w 580"/>
                              <a:gd name="T170" fmla="+- 0 958 958"/>
                              <a:gd name="T171" fmla="*/ 95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80" h="152">
                                <a:moveTo>
                                  <a:pt x="560" y="76"/>
                                </a:moveTo>
                                <a:lnTo>
                                  <a:pt x="447" y="142"/>
                                </a:lnTo>
                                <a:lnTo>
                                  <a:pt x="445" y="143"/>
                                </a:lnTo>
                                <a:lnTo>
                                  <a:pt x="444" y="146"/>
                                </a:lnTo>
                                <a:lnTo>
                                  <a:pt x="447" y="151"/>
                                </a:lnTo>
                                <a:lnTo>
                                  <a:pt x="450" y="152"/>
                                </a:lnTo>
                                <a:lnTo>
                                  <a:pt x="571" y="81"/>
                                </a:lnTo>
                                <a:lnTo>
                                  <a:pt x="570" y="81"/>
                                </a:lnTo>
                                <a:lnTo>
                                  <a:pt x="570" y="80"/>
                                </a:lnTo>
                                <a:lnTo>
                                  <a:pt x="567" y="80"/>
                                </a:lnTo>
                                <a:lnTo>
                                  <a:pt x="560" y="76"/>
                                </a:lnTo>
                                <a:close/>
                                <a:moveTo>
                                  <a:pt x="551" y="71"/>
                                </a:moveTo>
                                <a:lnTo>
                                  <a:pt x="0" y="71"/>
                                </a:lnTo>
                                <a:lnTo>
                                  <a:pt x="0" y="81"/>
                                </a:lnTo>
                                <a:lnTo>
                                  <a:pt x="552" y="81"/>
                                </a:lnTo>
                                <a:lnTo>
                                  <a:pt x="560" y="76"/>
                                </a:lnTo>
                                <a:lnTo>
                                  <a:pt x="551" y="71"/>
                                </a:lnTo>
                                <a:close/>
                                <a:moveTo>
                                  <a:pt x="571" y="71"/>
                                </a:moveTo>
                                <a:lnTo>
                                  <a:pt x="570" y="71"/>
                                </a:lnTo>
                                <a:lnTo>
                                  <a:pt x="570" y="81"/>
                                </a:lnTo>
                                <a:lnTo>
                                  <a:pt x="571" y="81"/>
                                </a:lnTo>
                                <a:lnTo>
                                  <a:pt x="580" y="76"/>
                                </a:lnTo>
                                <a:lnTo>
                                  <a:pt x="571" y="71"/>
                                </a:lnTo>
                                <a:close/>
                                <a:moveTo>
                                  <a:pt x="567" y="72"/>
                                </a:moveTo>
                                <a:lnTo>
                                  <a:pt x="560" y="76"/>
                                </a:lnTo>
                                <a:lnTo>
                                  <a:pt x="567" y="80"/>
                                </a:lnTo>
                                <a:lnTo>
                                  <a:pt x="567" y="72"/>
                                </a:lnTo>
                                <a:close/>
                                <a:moveTo>
                                  <a:pt x="570" y="72"/>
                                </a:moveTo>
                                <a:lnTo>
                                  <a:pt x="567" y="72"/>
                                </a:lnTo>
                                <a:lnTo>
                                  <a:pt x="567" y="80"/>
                                </a:lnTo>
                                <a:lnTo>
                                  <a:pt x="570" y="80"/>
                                </a:lnTo>
                                <a:lnTo>
                                  <a:pt x="570" y="72"/>
                                </a:lnTo>
                                <a:close/>
                                <a:moveTo>
                                  <a:pt x="450" y="0"/>
                                </a:moveTo>
                                <a:lnTo>
                                  <a:pt x="447" y="1"/>
                                </a:lnTo>
                                <a:lnTo>
                                  <a:pt x="446" y="3"/>
                                </a:lnTo>
                                <a:lnTo>
                                  <a:pt x="444" y="6"/>
                                </a:lnTo>
                                <a:lnTo>
                                  <a:pt x="445" y="9"/>
                                </a:lnTo>
                                <a:lnTo>
                                  <a:pt x="560" y="76"/>
                                </a:lnTo>
                                <a:lnTo>
                                  <a:pt x="567" y="72"/>
                                </a:lnTo>
                                <a:lnTo>
                                  <a:pt x="570" y="72"/>
                                </a:lnTo>
                                <a:lnTo>
                                  <a:pt x="570" y="71"/>
                                </a:lnTo>
                                <a:lnTo>
                                  <a:pt x="571" y="71"/>
                                </a:lnTo>
                                <a:lnTo>
                                  <a:pt x="4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436"/>
                        <wps:cNvSpPr>
                          <a:spLocks noChangeArrowheads="1"/>
                        </wps:cNvSpPr>
                        <wps:spPr bwMode="auto">
                          <a:xfrm>
                            <a:off x="1171" y="214"/>
                            <a:ext cx="2732" cy="1639"/>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35"/>
                        <wps:cNvSpPr>
                          <a:spLocks noChangeArrowheads="1"/>
                        </wps:cNvSpPr>
                        <wps:spPr bwMode="auto">
                          <a:xfrm>
                            <a:off x="1171" y="214"/>
                            <a:ext cx="2732" cy="1639"/>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434"/>
                        <wps:cNvSpPr>
                          <a:spLocks/>
                        </wps:cNvSpPr>
                        <wps:spPr bwMode="auto">
                          <a:xfrm>
                            <a:off x="7259" y="958"/>
                            <a:ext cx="580" cy="152"/>
                          </a:xfrm>
                          <a:custGeom>
                            <a:avLst/>
                            <a:gdLst>
                              <a:gd name="T0" fmla="+- 0 7820 7259"/>
                              <a:gd name="T1" fmla="*/ T0 w 580"/>
                              <a:gd name="T2" fmla="+- 0 1034 958"/>
                              <a:gd name="T3" fmla="*/ 1034 h 152"/>
                              <a:gd name="T4" fmla="+- 0 7707 7259"/>
                              <a:gd name="T5" fmla="*/ T4 w 580"/>
                              <a:gd name="T6" fmla="+- 0 1100 958"/>
                              <a:gd name="T7" fmla="*/ 1100 h 152"/>
                              <a:gd name="T8" fmla="+- 0 7705 7259"/>
                              <a:gd name="T9" fmla="*/ T8 w 580"/>
                              <a:gd name="T10" fmla="+- 0 1101 958"/>
                              <a:gd name="T11" fmla="*/ 1101 h 152"/>
                              <a:gd name="T12" fmla="+- 0 7704 7259"/>
                              <a:gd name="T13" fmla="*/ T12 w 580"/>
                              <a:gd name="T14" fmla="+- 0 1104 958"/>
                              <a:gd name="T15" fmla="*/ 1104 h 152"/>
                              <a:gd name="T16" fmla="+- 0 7707 7259"/>
                              <a:gd name="T17" fmla="*/ T16 w 580"/>
                              <a:gd name="T18" fmla="+- 0 1109 958"/>
                              <a:gd name="T19" fmla="*/ 1109 h 152"/>
                              <a:gd name="T20" fmla="+- 0 7710 7259"/>
                              <a:gd name="T21" fmla="*/ T20 w 580"/>
                              <a:gd name="T22" fmla="+- 0 1110 958"/>
                              <a:gd name="T23" fmla="*/ 1110 h 152"/>
                              <a:gd name="T24" fmla="+- 0 7831 7259"/>
                              <a:gd name="T25" fmla="*/ T24 w 580"/>
                              <a:gd name="T26" fmla="+- 0 1039 958"/>
                              <a:gd name="T27" fmla="*/ 1039 h 152"/>
                              <a:gd name="T28" fmla="+- 0 7829 7259"/>
                              <a:gd name="T29" fmla="*/ T28 w 580"/>
                              <a:gd name="T30" fmla="+- 0 1039 958"/>
                              <a:gd name="T31" fmla="*/ 1039 h 152"/>
                              <a:gd name="T32" fmla="+- 0 7829 7259"/>
                              <a:gd name="T33" fmla="*/ T32 w 580"/>
                              <a:gd name="T34" fmla="+- 0 1038 958"/>
                              <a:gd name="T35" fmla="*/ 1038 h 152"/>
                              <a:gd name="T36" fmla="+- 0 7827 7259"/>
                              <a:gd name="T37" fmla="*/ T36 w 580"/>
                              <a:gd name="T38" fmla="+- 0 1038 958"/>
                              <a:gd name="T39" fmla="*/ 1038 h 152"/>
                              <a:gd name="T40" fmla="+- 0 7820 7259"/>
                              <a:gd name="T41" fmla="*/ T40 w 580"/>
                              <a:gd name="T42" fmla="+- 0 1034 958"/>
                              <a:gd name="T43" fmla="*/ 1034 h 152"/>
                              <a:gd name="T44" fmla="+- 0 7811 7259"/>
                              <a:gd name="T45" fmla="*/ T44 w 580"/>
                              <a:gd name="T46" fmla="+- 0 1029 958"/>
                              <a:gd name="T47" fmla="*/ 1029 h 152"/>
                              <a:gd name="T48" fmla="+- 0 7259 7259"/>
                              <a:gd name="T49" fmla="*/ T48 w 580"/>
                              <a:gd name="T50" fmla="+- 0 1029 958"/>
                              <a:gd name="T51" fmla="*/ 1029 h 152"/>
                              <a:gd name="T52" fmla="+- 0 7259 7259"/>
                              <a:gd name="T53" fmla="*/ T52 w 580"/>
                              <a:gd name="T54" fmla="+- 0 1039 958"/>
                              <a:gd name="T55" fmla="*/ 1039 h 152"/>
                              <a:gd name="T56" fmla="+- 0 7811 7259"/>
                              <a:gd name="T57" fmla="*/ T56 w 580"/>
                              <a:gd name="T58" fmla="+- 0 1039 958"/>
                              <a:gd name="T59" fmla="*/ 1039 h 152"/>
                              <a:gd name="T60" fmla="+- 0 7820 7259"/>
                              <a:gd name="T61" fmla="*/ T60 w 580"/>
                              <a:gd name="T62" fmla="+- 0 1034 958"/>
                              <a:gd name="T63" fmla="*/ 1034 h 152"/>
                              <a:gd name="T64" fmla="+- 0 7811 7259"/>
                              <a:gd name="T65" fmla="*/ T64 w 580"/>
                              <a:gd name="T66" fmla="+- 0 1029 958"/>
                              <a:gd name="T67" fmla="*/ 1029 h 152"/>
                              <a:gd name="T68" fmla="+- 0 7831 7259"/>
                              <a:gd name="T69" fmla="*/ T68 w 580"/>
                              <a:gd name="T70" fmla="+- 0 1029 958"/>
                              <a:gd name="T71" fmla="*/ 1029 h 152"/>
                              <a:gd name="T72" fmla="+- 0 7829 7259"/>
                              <a:gd name="T73" fmla="*/ T72 w 580"/>
                              <a:gd name="T74" fmla="+- 0 1029 958"/>
                              <a:gd name="T75" fmla="*/ 1029 h 152"/>
                              <a:gd name="T76" fmla="+- 0 7829 7259"/>
                              <a:gd name="T77" fmla="*/ T76 w 580"/>
                              <a:gd name="T78" fmla="+- 0 1039 958"/>
                              <a:gd name="T79" fmla="*/ 1039 h 152"/>
                              <a:gd name="T80" fmla="+- 0 7831 7259"/>
                              <a:gd name="T81" fmla="*/ T80 w 580"/>
                              <a:gd name="T82" fmla="+- 0 1039 958"/>
                              <a:gd name="T83" fmla="*/ 1039 h 152"/>
                              <a:gd name="T84" fmla="+- 0 7839 7259"/>
                              <a:gd name="T85" fmla="*/ T84 w 580"/>
                              <a:gd name="T86" fmla="+- 0 1034 958"/>
                              <a:gd name="T87" fmla="*/ 1034 h 152"/>
                              <a:gd name="T88" fmla="+- 0 7831 7259"/>
                              <a:gd name="T89" fmla="*/ T88 w 580"/>
                              <a:gd name="T90" fmla="+- 0 1029 958"/>
                              <a:gd name="T91" fmla="*/ 1029 h 152"/>
                              <a:gd name="T92" fmla="+- 0 7827 7259"/>
                              <a:gd name="T93" fmla="*/ T92 w 580"/>
                              <a:gd name="T94" fmla="+- 0 1030 958"/>
                              <a:gd name="T95" fmla="*/ 1030 h 152"/>
                              <a:gd name="T96" fmla="+- 0 7820 7259"/>
                              <a:gd name="T97" fmla="*/ T96 w 580"/>
                              <a:gd name="T98" fmla="+- 0 1034 958"/>
                              <a:gd name="T99" fmla="*/ 1034 h 152"/>
                              <a:gd name="T100" fmla="+- 0 7827 7259"/>
                              <a:gd name="T101" fmla="*/ T100 w 580"/>
                              <a:gd name="T102" fmla="+- 0 1038 958"/>
                              <a:gd name="T103" fmla="*/ 1038 h 152"/>
                              <a:gd name="T104" fmla="+- 0 7827 7259"/>
                              <a:gd name="T105" fmla="*/ T104 w 580"/>
                              <a:gd name="T106" fmla="+- 0 1030 958"/>
                              <a:gd name="T107" fmla="*/ 1030 h 152"/>
                              <a:gd name="T108" fmla="+- 0 7829 7259"/>
                              <a:gd name="T109" fmla="*/ T108 w 580"/>
                              <a:gd name="T110" fmla="+- 0 1030 958"/>
                              <a:gd name="T111" fmla="*/ 1030 h 152"/>
                              <a:gd name="T112" fmla="+- 0 7827 7259"/>
                              <a:gd name="T113" fmla="*/ T112 w 580"/>
                              <a:gd name="T114" fmla="+- 0 1030 958"/>
                              <a:gd name="T115" fmla="*/ 1030 h 152"/>
                              <a:gd name="T116" fmla="+- 0 7827 7259"/>
                              <a:gd name="T117" fmla="*/ T116 w 580"/>
                              <a:gd name="T118" fmla="+- 0 1038 958"/>
                              <a:gd name="T119" fmla="*/ 1038 h 152"/>
                              <a:gd name="T120" fmla="+- 0 7829 7259"/>
                              <a:gd name="T121" fmla="*/ T120 w 580"/>
                              <a:gd name="T122" fmla="+- 0 1038 958"/>
                              <a:gd name="T123" fmla="*/ 1038 h 152"/>
                              <a:gd name="T124" fmla="+- 0 7829 7259"/>
                              <a:gd name="T125" fmla="*/ T124 w 580"/>
                              <a:gd name="T126" fmla="+- 0 1030 958"/>
                              <a:gd name="T127" fmla="*/ 1030 h 152"/>
                              <a:gd name="T128" fmla="+- 0 7710 7259"/>
                              <a:gd name="T129" fmla="*/ T128 w 580"/>
                              <a:gd name="T130" fmla="+- 0 958 958"/>
                              <a:gd name="T131" fmla="*/ 958 h 152"/>
                              <a:gd name="T132" fmla="+- 0 7707 7259"/>
                              <a:gd name="T133" fmla="*/ T132 w 580"/>
                              <a:gd name="T134" fmla="+- 0 959 958"/>
                              <a:gd name="T135" fmla="*/ 959 h 152"/>
                              <a:gd name="T136" fmla="+- 0 7705 7259"/>
                              <a:gd name="T137" fmla="*/ T136 w 580"/>
                              <a:gd name="T138" fmla="+- 0 961 958"/>
                              <a:gd name="T139" fmla="*/ 961 h 152"/>
                              <a:gd name="T140" fmla="+- 0 7704 7259"/>
                              <a:gd name="T141" fmla="*/ T140 w 580"/>
                              <a:gd name="T142" fmla="+- 0 964 958"/>
                              <a:gd name="T143" fmla="*/ 964 h 152"/>
                              <a:gd name="T144" fmla="+- 0 7705 7259"/>
                              <a:gd name="T145" fmla="*/ T144 w 580"/>
                              <a:gd name="T146" fmla="+- 0 967 958"/>
                              <a:gd name="T147" fmla="*/ 967 h 152"/>
                              <a:gd name="T148" fmla="+- 0 7820 7259"/>
                              <a:gd name="T149" fmla="*/ T148 w 580"/>
                              <a:gd name="T150" fmla="+- 0 1034 958"/>
                              <a:gd name="T151" fmla="*/ 1034 h 152"/>
                              <a:gd name="T152" fmla="+- 0 7827 7259"/>
                              <a:gd name="T153" fmla="*/ T152 w 580"/>
                              <a:gd name="T154" fmla="+- 0 1030 958"/>
                              <a:gd name="T155" fmla="*/ 1030 h 152"/>
                              <a:gd name="T156" fmla="+- 0 7829 7259"/>
                              <a:gd name="T157" fmla="*/ T156 w 580"/>
                              <a:gd name="T158" fmla="+- 0 1030 958"/>
                              <a:gd name="T159" fmla="*/ 1030 h 152"/>
                              <a:gd name="T160" fmla="+- 0 7829 7259"/>
                              <a:gd name="T161" fmla="*/ T160 w 580"/>
                              <a:gd name="T162" fmla="+- 0 1029 958"/>
                              <a:gd name="T163" fmla="*/ 1029 h 152"/>
                              <a:gd name="T164" fmla="+- 0 7831 7259"/>
                              <a:gd name="T165" fmla="*/ T164 w 580"/>
                              <a:gd name="T166" fmla="+- 0 1029 958"/>
                              <a:gd name="T167" fmla="*/ 1029 h 152"/>
                              <a:gd name="T168" fmla="+- 0 7710 7259"/>
                              <a:gd name="T169" fmla="*/ T168 w 580"/>
                              <a:gd name="T170" fmla="+- 0 958 958"/>
                              <a:gd name="T171" fmla="*/ 95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80" h="152">
                                <a:moveTo>
                                  <a:pt x="561" y="76"/>
                                </a:moveTo>
                                <a:lnTo>
                                  <a:pt x="448" y="142"/>
                                </a:lnTo>
                                <a:lnTo>
                                  <a:pt x="446" y="143"/>
                                </a:lnTo>
                                <a:lnTo>
                                  <a:pt x="445" y="146"/>
                                </a:lnTo>
                                <a:lnTo>
                                  <a:pt x="448" y="151"/>
                                </a:lnTo>
                                <a:lnTo>
                                  <a:pt x="451" y="152"/>
                                </a:lnTo>
                                <a:lnTo>
                                  <a:pt x="572" y="81"/>
                                </a:lnTo>
                                <a:lnTo>
                                  <a:pt x="570" y="81"/>
                                </a:lnTo>
                                <a:lnTo>
                                  <a:pt x="570" y="80"/>
                                </a:lnTo>
                                <a:lnTo>
                                  <a:pt x="568" y="80"/>
                                </a:lnTo>
                                <a:lnTo>
                                  <a:pt x="561" y="76"/>
                                </a:lnTo>
                                <a:close/>
                                <a:moveTo>
                                  <a:pt x="552" y="71"/>
                                </a:moveTo>
                                <a:lnTo>
                                  <a:pt x="0" y="71"/>
                                </a:lnTo>
                                <a:lnTo>
                                  <a:pt x="0" y="81"/>
                                </a:lnTo>
                                <a:lnTo>
                                  <a:pt x="552" y="81"/>
                                </a:lnTo>
                                <a:lnTo>
                                  <a:pt x="561" y="76"/>
                                </a:lnTo>
                                <a:lnTo>
                                  <a:pt x="552" y="71"/>
                                </a:lnTo>
                                <a:close/>
                                <a:moveTo>
                                  <a:pt x="572" y="71"/>
                                </a:moveTo>
                                <a:lnTo>
                                  <a:pt x="570" y="71"/>
                                </a:lnTo>
                                <a:lnTo>
                                  <a:pt x="570" y="81"/>
                                </a:lnTo>
                                <a:lnTo>
                                  <a:pt x="572" y="81"/>
                                </a:lnTo>
                                <a:lnTo>
                                  <a:pt x="580" y="76"/>
                                </a:lnTo>
                                <a:lnTo>
                                  <a:pt x="572" y="71"/>
                                </a:lnTo>
                                <a:close/>
                                <a:moveTo>
                                  <a:pt x="568" y="72"/>
                                </a:moveTo>
                                <a:lnTo>
                                  <a:pt x="561" y="76"/>
                                </a:lnTo>
                                <a:lnTo>
                                  <a:pt x="568" y="80"/>
                                </a:lnTo>
                                <a:lnTo>
                                  <a:pt x="568" y="72"/>
                                </a:lnTo>
                                <a:close/>
                                <a:moveTo>
                                  <a:pt x="570" y="72"/>
                                </a:moveTo>
                                <a:lnTo>
                                  <a:pt x="568" y="72"/>
                                </a:lnTo>
                                <a:lnTo>
                                  <a:pt x="568" y="80"/>
                                </a:lnTo>
                                <a:lnTo>
                                  <a:pt x="570" y="80"/>
                                </a:lnTo>
                                <a:lnTo>
                                  <a:pt x="570" y="72"/>
                                </a:lnTo>
                                <a:close/>
                                <a:moveTo>
                                  <a:pt x="451" y="0"/>
                                </a:moveTo>
                                <a:lnTo>
                                  <a:pt x="448" y="1"/>
                                </a:lnTo>
                                <a:lnTo>
                                  <a:pt x="446" y="3"/>
                                </a:lnTo>
                                <a:lnTo>
                                  <a:pt x="445" y="6"/>
                                </a:lnTo>
                                <a:lnTo>
                                  <a:pt x="446" y="9"/>
                                </a:lnTo>
                                <a:lnTo>
                                  <a:pt x="561" y="76"/>
                                </a:lnTo>
                                <a:lnTo>
                                  <a:pt x="568" y="72"/>
                                </a:lnTo>
                                <a:lnTo>
                                  <a:pt x="570" y="72"/>
                                </a:lnTo>
                                <a:lnTo>
                                  <a:pt x="570" y="71"/>
                                </a:lnTo>
                                <a:lnTo>
                                  <a:pt x="572" y="71"/>
                                </a:lnTo>
                                <a:lnTo>
                                  <a:pt x="45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Rectangle 433"/>
                        <wps:cNvSpPr>
                          <a:spLocks noChangeArrowheads="1"/>
                        </wps:cNvSpPr>
                        <wps:spPr bwMode="auto">
                          <a:xfrm>
                            <a:off x="4530" y="214"/>
                            <a:ext cx="2732" cy="1639"/>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32"/>
                        <wps:cNvSpPr>
                          <a:spLocks noChangeArrowheads="1"/>
                        </wps:cNvSpPr>
                        <wps:spPr bwMode="auto">
                          <a:xfrm>
                            <a:off x="4530" y="214"/>
                            <a:ext cx="2732" cy="1639"/>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Text Box 431"/>
                        <wps:cNvSpPr txBox="1">
                          <a:spLocks noChangeArrowheads="1"/>
                        </wps:cNvSpPr>
                        <wps:spPr bwMode="auto">
                          <a:xfrm>
                            <a:off x="4530" y="214"/>
                            <a:ext cx="2732"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rPr>
                                  <w:sz w:val="24"/>
                                </w:rPr>
                              </w:pPr>
                            </w:p>
                            <w:p w:rsidR="008E699E" w:rsidRDefault="008E699E">
                              <w:pPr>
                                <w:spacing w:before="4"/>
                                <w:rPr>
                                  <w:sz w:val="33"/>
                                </w:rPr>
                              </w:pPr>
                            </w:p>
                            <w:p w:rsidR="008E699E" w:rsidRDefault="00C43574">
                              <w:pPr>
                                <w:ind w:left="617"/>
                                <w:rPr>
                                  <w:rFonts w:ascii="Calibri"/>
                                  <w:sz w:val="24"/>
                                </w:rPr>
                              </w:pPr>
                              <w:r>
                                <w:rPr>
                                  <w:rFonts w:ascii="Calibri"/>
                                  <w:sz w:val="24"/>
                                </w:rPr>
                                <w:t>Plano rengimas</w:t>
                              </w:r>
                            </w:p>
                          </w:txbxContent>
                        </wps:txbx>
                        <wps:bodyPr rot="0" vert="horz" wrap="square" lIns="0" tIns="0" rIns="0" bIns="0" anchor="t" anchorCtr="0" upright="1">
                          <a:noAutofit/>
                        </wps:bodyPr>
                      </wps:wsp>
                      <wps:wsp>
                        <wps:cNvPr id="461" name="Text Box 430"/>
                        <wps:cNvSpPr txBox="1">
                          <a:spLocks noChangeArrowheads="1"/>
                        </wps:cNvSpPr>
                        <wps:spPr bwMode="auto">
                          <a:xfrm>
                            <a:off x="1171" y="214"/>
                            <a:ext cx="2732"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54" w:line="216" w:lineRule="auto"/>
                                <w:ind w:left="113" w:right="113"/>
                                <w:jc w:val="center"/>
                                <w:rPr>
                                  <w:rFonts w:ascii="Calibri" w:hAnsi="Calibri"/>
                                  <w:sz w:val="24"/>
                                </w:rPr>
                              </w:pPr>
                              <w:r>
                                <w:rPr>
                                  <w:rFonts w:ascii="Calibri" w:hAnsi="Calibri"/>
                                  <w:sz w:val="24"/>
                                </w:rPr>
                                <w:t>Individualaus pokalbio su mokinio tėvais (globėjais, rūpintojais) dėl Mokyklos pagalbos mokinio</w:t>
                              </w:r>
                            </w:p>
                            <w:p w:rsidR="008E699E" w:rsidRDefault="00C43574">
                              <w:pPr>
                                <w:spacing w:line="271" w:lineRule="exact"/>
                                <w:ind w:left="113" w:right="113"/>
                                <w:jc w:val="center"/>
                                <w:rPr>
                                  <w:rFonts w:ascii="Calibri" w:hAnsi="Calibri"/>
                                  <w:sz w:val="24"/>
                                </w:rPr>
                              </w:pPr>
                              <w:r>
                                <w:rPr>
                                  <w:rFonts w:ascii="Calibri" w:hAnsi="Calibri"/>
                                  <w:sz w:val="24"/>
                                </w:rPr>
                                <w:t>savirūpai organizavimas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90" style="position:absolute;margin-left:58.05pt;margin-top:10.2pt;width:333.95pt;height:82.95pt;z-index:-251581440;mso-wrap-distance-left:0;mso-wrap-distance-right:0;mso-position-horizontal-relative:page;mso-position-vertical-relative:text" coordorigin="1161,204" coordsize="6679,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">
                <v:shape id="AutoShape 437" o:spid="_x0000_s1091" style="position:absolute;left:3899;top:958;width:580;height:152;visibility:visible;mso-wrap-style:square;v-text-anchor:top" coordsize="58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" path="m560,76l447,142r-2,1l444,146r3,5l450,152,571,81r-1,l570,80r-3,l560,76xm551,71l,71,,81r552,l560,76r-9,-5xm571,71r-1,l570,81r1,l580,76r-9,-5xm567,72r-7,4l567,80r,-8xm570,72r-3,l567,80r3,l570,72xm450,r-3,1l446,3r-2,3l445,9,560,76r7,-4l570,72r,-1l571,71,450,xe" fillcolor="#4471c4" stroked="f">
                  <v:path arrowok="t" o:connecttype="custom" o:connectlocs="560,1034;447,1100;445,1101;444,1104;447,1109;450,1110;571,1039;570,1039;570,1038;567,1038;560,1034;551,1029;0,1029;0,1039;552,1039;560,1034;551,1029;571,1029;570,1029;570,1039;571,1039;580,1034;571,1029;567,1030;560,1034;567,1038;567,1030;570,1030;567,1030;567,1038;570,1038;570,1030;450,958;447,959;446,961;444,964;445,967;560,1034;567,1030;570,1030;570,1029;571,1029;450,958" o:connectangles="0,0,0,0,0,0,0,0,0,0,0,0,0,0,0,0,0,0,0,0,0,0,0,0,0,0,0,0,0,0,0,0,0,0,0,0,0,0,0,0,0,0,0"/>
                </v:shape>
                <v:rect id="Rectangle 436" o:spid="_x0000_s1092" style="position:absolute;left:1171;top:214;width:273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" fillcolor="#b4c6e7" stroked="f"/>
                <v:rect id="Rectangle 435" o:spid="_x0000_s1093" style="position:absolute;left:1171;top:214;width:273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" filled="f" strokecolor="white" strokeweight="1pt"/>
                <v:shape id="AutoShape 434" o:spid="_x0000_s1094" style="position:absolute;left:7259;top:958;width:580;height:152;visibility:visible;mso-wrap-style:square;v-text-anchor:top" coordsize="58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" path="m561,76l448,142r-2,1l445,146r3,5l451,152,572,81r-2,l570,80r-2,l561,76xm552,71l,71,,81r552,l561,76r-9,-5xm572,71r-2,l570,81r2,l580,76r-8,-5xm568,72r-7,4l568,80r,-8xm570,72r-2,l568,80r2,l570,72xm451,r-3,1l446,3r-1,3l446,9,561,76r7,-4l570,72r,-1l572,71,451,xe" fillcolor="#4471c4" stroked="f">
                  <v:path arrowok="t" o:connecttype="custom" o:connectlocs="561,1034;448,1100;446,1101;445,1104;448,1109;451,1110;572,1039;570,1039;570,1038;568,1038;561,1034;552,1029;0,1029;0,1039;552,1039;561,1034;552,1029;572,1029;570,1029;570,1039;572,1039;580,1034;572,1029;568,1030;561,1034;568,1038;568,1030;570,1030;568,1030;568,1038;570,1038;570,1030;451,958;448,959;446,961;445,964;446,967;561,1034;568,1030;570,1030;570,1029;572,1029;451,958" o:connectangles="0,0,0,0,0,0,0,0,0,0,0,0,0,0,0,0,0,0,0,0,0,0,0,0,0,0,0,0,0,0,0,0,0,0,0,0,0,0,0,0,0,0,0"/>
                </v:shape>
                <v:rect id="Rectangle 433" o:spid="_x0000_s1095" style="position:absolute;left:4530;top:214;width:273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" fillcolor="#b4c6e7" stroked="f"/>
                <v:rect id="Rectangle 432" o:spid="_x0000_s1096" style="position:absolute;left:4530;top:214;width:273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" filled="f" strokecolor="white" strokeweight="1pt"/>
                <v:shape id="Text Box 431" o:spid="_x0000_s1097" type="#_x0000_t202" style="position:absolute;left:4530;top:214;width:273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8E699E" w:rsidRDefault="008E699E">
                        <w:pPr>
                          <w:rPr>
                            <w:sz w:val="24"/>
                          </w:rPr>
                        </w:pPr>
                      </w:p>
                      <w:p w:rsidR="008E699E" w:rsidRDefault="008E699E">
                        <w:pPr>
                          <w:spacing w:before="4"/>
                          <w:rPr>
                            <w:sz w:val="33"/>
                          </w:rPr>
                        </w:pPr>
                      </w:p>
                      <w:p w:rsidR="008E699E" w:rsidRDefault="00C43574">
                        <w:pPr>
                          <w:ind w:left="617"/>
                          <w:rPr>
                            <w:rFonts w:ascii="Calibri"/>
                            <w:sz w:val="24"/>
                          </w:rPr>
                        </w:pPr>
                        <w:r>
                          <w:rPr>
                            <w:rFonts w:ascii="Calibri"/>
                            <w:sz w:val="24"/>
                          </w:rPr>
                          <w:t>Plano rengimas</w:t>
                        </w:r>
                      </w:p>
                    </w:txbxContent>
                  </v:textbox>
                </v:shape>
                <v:shape id="Text Box 430" o:spid="_x0000_s1098" type="#_x0000_t202" style="position:absolute;left:1171;top:214;width:273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8E699E" w:rsidRDefault="00C43574">
                        <w:pPr>
                          <w:spacing w:before="154" w:line="216" w:lineRule="auto"/>
                          <w:ind w:left="113" w:right="113"/>
                          <w:jc w:val="center"/>
                          <w:rPr>
                            <w:rFonts w:ascii="Calibri" w:hAnsi="Calibri"/>
                            <w:sz w:val="24"/>
                          </w:rPr>
                        </w:pPr>
                        <w:r>
                          <w:rPr>
                            <w:rFonts w:ascii="Calibri" w:hAnsi="Calibri"/>
                            <w:sz w:val="24"/>
                          </w:rPr>
                          <w:t>Individualaus pokalbio su mokinio tėvais (globėjais, rūpintojais) dėl Mokyklos pagalbos mokinio</w:t>
                        </w:r>
                      </w:p>
                      <w:p w:rsidR="008E699E" w:rsidRDefault="00C43574">
                        <w:pPr>
                          <w:spacing w:line="271" w:lineRule="exact"/>
                          <w:ind w:left="113" w:right="113"/>
                          <w:jc w:val="center"/>
                          <w:rPr>
                            <w:rFonts w:ascii="Calibri" w:hAnsi="Calibri"/>
                            <w:sz w:val="24"/>
                          </w:rPr>
                        </w:pPr>
                        <w:r>
                          <w:rPr>
                            <w:rFonts w:ascii="Calibri" w:hAnsi="Calibri"/>
                            <w:sz w:val="24"/>
                          </w:rPr>
                          <w:t>savirūpai organizavimas</w:t>
                        </w:r>
                      </w:p>
                    </w:txbxContent>
                  </v:textbox>
                </v:shape>
                <w10:wrap type="topAndBottom" anchorx="page"/>
              </v:group>
            </w:pict>
          </mc:Fallback>
        </mc:AlternateContent>
      </w:r>
      <w:r>
        <w:rPr>
          <w:noProof/>
          <w:lang w:bidi="ar-SA"/>
        </w:rPr>
        <mc:AlternateContent>
          <mc:Choice Requires="wps">
            <w:drawing>
              <wp:anchor distT="0" distB="0" distL="0" distR="0" simplePos="0" relativeHeight="251736064" behindDoc="1" locked="0" layoutInCell="1" allowOverlap="1">
                <wp:simplePos x="0" y="0"/>
                <wp:positionH relativeFrom="page">
                  <wp:posOffset>5010150</wp:posOffset>
                </wp:positionH>
                <wp:positionV relativeFrom="paragraph">
                  <wp:posOffset>135890</wp:posOffset>
                </wp:positionV>
                <wp:extent cx="1734820" cy="1040765"/>
                <wp:effectExtent l="0" t="0" r="0" b="0"/>
                <wp:wrapTopAndBottom/>
                <wp:docPr id="45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04076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pStyle w:val="Pagrindinistekstas"/>
                              <w:rPr>
                                <w:sz w:val="24"/>
                              </w:rPr>
                            </w:pPr>
                          </w:p>
                          <w:p w:rsidR="008E699E" w:rsidRDefault="008E699E">
                            <w:pPr>
                              <w:pStyle w:val="Pagrindinistekstas"/>
                              <w:spacing w:before="4"/>
                              <w:rPr>
                                <w:sz w:val="33"/>
                              </w:rPr>
                            </w:pPr>
                          </w:p>
                          <w:p w:rsidR="008E699E" w:rsidRDefault="00C43574">
                            <w:pPr>
                              <w:ind w:left="472"/>
                              <w:rPr>
                                <w:rFonts w:ascii="Calibri"/>
                                <w:sz w:val="24"/>
                              </w:rPr>
                            </w:pPr>
                            <w:r>
                              <w:rPr>
                                <w:rFonts w:ascii="Calibri"/>
                                <w:sz w:val="24"/>
                              </w:rPr>
                              <w:t>Plano suderinimas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99" type="#_x0000_t202" style="position:absolute;margin-left:394.5pt;margin-top:10.7pt;width:136.6pt;height:81.9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" fillcolor="#b4c6e7" stroked="f">
                <v:textbox inset="0,0,0,0">
                  <w:txbxContent>
                    <w:p w:rsidR="008E699E" w:rsidRDefault="008E699E">
                      <w:pPr>
                        <w:pStyle w:val="Pagrindinistekstas"/>
                        <w:rPr>
                          <w:sz w:val="24"/>
                        </w:rPr>
                      </w:pPr>
                    </w:p>
                    <w:p w:rsidR="008E699E" w:rsidRDefault="008E699E">
                      <w:pPr>
                        <w:pStyle w:val="Pagrindinistekstas"/>
                        <w:spacing w:before="4"/>
                        <w:rPr>
                          <w:sz w:val="33"/>
                        </w:rPr>
                      </w:pPr>
                    </w:p>
                    <w:p w:rsidR="008E699E" w:rsidRDefault="00C43574">
                      <w:pPr>
                        <w:ind w:left="472"/>
                        <w:rPr>
                          <w:rFonts w:ascii="Calibri"/>
                          <w:sz w:val="24"/>
                        </w:rPr>
                      </w:pPr>
                      <w:r>
                        <w:rPr>
                          <w:rFonts w:ascii="Calibri"/>
                          <w:sz w:val="24"/>
                        </w:rPr>
                        <w:t>Plano suderinimas</w:t>
                      </w:r>
                    </w:p>
                  </w:txbxContent>
                </v:textbox>
                <w10:wrap type="topAndBottom" anchorx="page"/>
              </v:shape>
            </w:pict>
          </mc:Fallback>
        </mc:AlternateContent>
      </w:r>
    </w:p>
    <w:p w:rsidR="008E699E" w:rsidRDefault="008E699E">
      <w:pPr>
        <w:pStyle w:val="Pagrindinistekstas"/>
        <w:spacing w:before="1"/>
        <w:rPr>
          <w:sz w:val="19"/>
        </w:rPr>
      </w:pPr>
    </w:p>
    <w:p w:rsidR="008E699E" w:rsidRDefault="00C43574">
      <w:pPr>
        <w:pStyle w:val="Sraopastraipa"/>
        <w:numPr>
          <w:ilvl w:val="2"/>
          <w:numId w:val="87"/>
        </w:numPr>
        <w:tabs>
          <w:tab w:val="left" w:pos="988"/>
        </w:tabs>
        <w:spacing w:before="0"/>
        <w:ind w:left="987" w:hanging="556"/>
        <w:rPr>
          <w:i/>
          <w:sz w:val="20"/>
        </w:rPr>
      </w:pPr>
      <w:r>
        <w:rPr>
          <w:b/>
          <w:i/>
          <w:sz w:val="20"/>
        </w:rPr>
        <w:t xml:space="preserve">pav. </w:t>
      </w:r>
      <w:r>
        <w:rPr>
          <w:i/>
          <w:sz w:val="20"/>
        </w:rPr>
        <w:t>Plano parengimo</w:t>
      </w:r>
      <w:r>
        <w:rPr>
          <w:i/>
          <w:spacing w:val="-1"/>
          <w:sz w:val="20"/>
        </w:rPr>
        <w:t xml:space="preserve"> </w:t>
      </w:r>
      <w:r>
        <w:rPr>
          <w:i/>
          <w:sz w:val="20"/>
        </w:rPr>
        <w:t>algoritmas</w:t>
      </w:r>
    </w:p>
    <w:p w:rsidR="008E699E" w:rsidRDefault="008E699E">
      <w:pPr>
        <w:pStyle w:val="Pagrindinistekstas"/>
        <w:spacing w:before="5"/>
        <w:rPr>
          <w:i/>
          <w:sz w:val="13"/>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089"/>
      </w:tblGrid>
      <w:tr w:rsidR="008E699E">
        <w:trPr>
          <w:trHeight w:val="290"/>
        </w:trPr>
        <w:tc>
          <w:tcPr>
            <w:tcW w:w="2264" w:type="dxa"/>
            <w:shd w:val="clear" w:color="auto" w:fill="B4C5E7"/>
          </w:tcPr>
          <w:p w:rsidR="008E699E" w:rsidRDefault="00C43574">
            <w:pPr>
              <w:pStyle w:val="TableParagraph"/>
              <w:ind w:left="631"/>
              <w:rPr>
                <w:b/>
              </w:rPr>
            </w:pPr>
            <w:r>
              <w:rPr>
                <w:b/>
              </w:rPr>
              <w:t>Priemonė</w:t>
            </w:r>
          </w:p>
        </w:tc>
        <w:tc>
          <w:tcPr>
            <w:tcW w:w="7089" w:type="dxa"/>
          </w:tcPr>
          <w:p w:rsidR="008E699E" w:rsidRDefault="00C43574">
            <w:pPr>
              <w:pStyle w:val="TableParagraph"/>
              <w:ind w:left="1744"/>
              <w:rPr>
                <w:b/>
              </w:rPr>
            </w:pPr>
            <w:r>
              <w:rPr>
                <w:b/>
              </w:rPr>
              <w:t>Priemonės įgyvendinimo veiksmai</w:t>
            </w:r>
          </w:p>
        </w:tc>
      </w:tr>
      <w:tr w:rsidR="008E699E">
        <w:trPr>
          <w:trHeight w:val="5563"/>
        </w:trPr>
        <w:tc>
          <w:tcPr>
            <w:tcW w:w="2264" w:type="dxa"/>
            <w:shd w:val="clear" w:color="auto" w:fill="B4C5E7"/>
          </w:tcPr>
          <w:p w:rsidR="008E699E" w:rsidRDefault="00C43574">
            <w:pPr>
              <w:pStyle w:val="TableParagraph"/>
              <w:spacing w:before="2" w:line="276" w:lineRule="auto"/>
              <w:ind w:right="167"/>
            </w:pPr>
            <w:r>
              <w:t>Pokalbio su mokinio tėvais dėl Mokyklos pagalbos mokinio savirūpai organizavimas</w:t>
            </w:r>
          </w:p>
        </w:tc>
        <w:tc>
          <w:tcPr>
            <w:tcW w:w="7089" w:type="dxa"/>
          </w:tcPr>
          <w:p w:rsidR="008E699E" w:rsidRDefault="00C43574">
            <w:pPr>
              <w:pStyle w:val="TableParagraph"/>
              <w:spacing w:before="2"/>
              <w:ind w:left="107"/>
              <w:jc w:val="both"/>
              <w:rPr>
                <w:b/>
              </w:rPr>
            </w:pPr>
            <w:r>
              <w:rPr>
                <w:b/>
              </w:rPr>
              <w:t>Mokyklos veiksmai</w:t>
            </w:r>
          </w:p>
          <w:p w:rsidR="008E699E" w:rsidRDefault="00C43574">
            <w:pPr>
              <w:pStyle w:val="TableParagraph"/>
              <w:spacing w:before="157" w:line="276" w:lineRule="auto"/>
              <w:ind w:left="107" w:right="94"/>
              <w:jc w:val="both"/>
            </w:pPr>
            <w:r>
              <w:t>Gavusi informaciją iš tėvų ar VS specialisto, Mokykla gali organizuoti individualų pokalbį su mokinio, sergančio LNL, tėvais (globėjais, rūpintojais) dėl Mokyklos pagalbos poreikio mokinio savirūpai.</w:t>
            </w:r>
          </w:p>
          <w:p w:rsidR="008E699E" w:rsidRDefault="00C43574">
            <w:pPr>
              <w:pStyle w:val="TableParagraph"/>
              <w:spacing w:before="119" w:line="278" w:lineRule="auto"/>
              <w:ind w:left="107" w:right="95"/>
              <w:jc w:val="both"/>
            </w:pPr>
            <w:r>
              <w:t>Šiame susitikime turėtų dalyvauti Mokyklos atstovai, tėv</w:t>
            </w:r>
            <w:r>
              <w:t>ai (globėjai, rūpintojai) ir VS specialistas.</w:t>
            </w:r>
          </w:p>
          <w:p w:rsidR="008E699E" w:rsidRDefault="00C43574">
            <w:pPr>
              <w:pStyle w:val="TableParagraph"/>
              <w:spacing w:before="116" w:line="276" w:lineRule="auto"/>
              <w:ind w:left="107" w:right="92"/>
              <w:jc w:val="both"/>
              <w:rPr>
                <w:i/>
              </w:rPr>
            </w:pPr>
            <w:r>
              <w:t>Organizuodama individualų pokalbį su mokino tėvais (globėjais, rūpintojais) Mokykla, pasirinkusi informavimo būdą (</w:t>
            </w:r>
            <w:r>
              <w:rPr>
                <w:i/>
              </w:rPr>
              <w:t xml:space="preserve">pvz.: žodžiu, elektroniniame dienyne, el. paštu ir t.t.) </w:t>
            </w:r>
            <w:r>
              <w:t>informuoja vaiko tėvus (globėjus, rūpi</w:t>
            </w:r>
            <w:r>
              <w:t xml:space="preserve">ntojus) apie planuojamo susitikimo tikslą, datą, vietą, dalyvius </w:t>
            </w:r>
            <w:r>
              <w:rPr>
                <w:i/>
              </w:rPr>
              <w:t>(pvz.: pokalbyje planuojančius dalyvauti Mokyklos atstovus, VS specialistą).</w:t>
            </w:r>
          </w:p>
          <w:p w:rsidR="008E699E" w:rsidRDefault="00C43574">
            <w:pPr>
              <w:pStyle w:val="TableParagraph"/>
              <w:spacing w:before="120" w:line="276" w:lineRule="auto"/>
              <w:ind w:left="107" w:right="98"/>
              <w:jc w:val="both"/>
            </w:pPr>
            <w:r>
              <w:t>Individualaus pokalbio su mokinio tėvais (globėjais, rūpintojais) metu Mokykla:</w:t>
            </w:r>
          </w:p>
          <w:p w:rsidR="008E699E" w:rsidRDefault="00C43574">
            <w:pPr>
              <w:pStyle w:val="TableParagraph"/>
              <w:numPr>
                <w:ilvl w:val="0"/>
                <w:numId w:val="82"/>
              </w:numPr>
              <w:tabs>
                <w:tab w:val="left" w:pos="828"/>
              </w:tabs>
              <w:spacing w:before="110" w:line="290" w:lineRule="exact"/>
              <w:ind w:right="97"/>
              <w:jc w:val="both"/>
            </w:pPr>
            <w:r>
              <w:t>Supažindina mokinio tėvus (globėjus, rūpintojus) su pagalbos mokinio savirūpai, kai mokinys serga LNL, organizavimo priemonėmis, taikomomis Mokykloje;</w:t>
            </w:r>
          </w:p>
        </w:tc>
      </w:tr>
    </w:tbl>
    <w:p w:rsidR="008E699E" w:rsidRDefault="008E699E">
      <w:pPr>
        <w:spacing w:line="290" w:lineRule="exact"/>
        <w:jc w:val="both"/>
        <w:sectPr w:rsidR="008E699E">
          <w:pgSz w:w="11910" w:h="16840"/>
          <w:pgMar w:top="1400" w:right="0" w:bottom="1100" w:left="700" w:header="0" w:footer="827"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089"/>
      </w:tblGrid>
      <w:tr w:rsidR="008E699E">
        <w:trPr>
          <w:trHeight w:val="11651"/>
        </w:trPr>
        <w:tc>
          <w:tcPr>
            <w:tcW w:w="2264" w:type="dxa"/>
            <w:shd w:val="clear" w:color="auto" w:fill="B4C5E7"/>
          </w:tcPr>
          <w:p w:rsidR="008E699E" w:rsidRDefault="008E699E">
            <w:pPr>
              <w:pStyle w:val="TableParagraph"/>
              <w:ind w:left="0"/>
              <w:rPr>
                <w:rFonts w:ascii="Times New Roman"/>
              </w:rPr>
            </w:pPr>
          </w:p>
        </w:tc>
        <w:tc>
          <w:tcPr>
            <w:tcW w:w="7089" w:type="dxa"/>
          </w:tcPr>
          <w:p w:rsidR="008E699E" w:rsidRDefault="00C43574">
            <w:pPr>
              <w:pStyle w:val="TableParagraph"/>
              <w:numPr>
                <w:ilvl w:val="0"/>
                <w:numId w:val="81"/>
              </w:numPr>
              <w:tabs>
                <w:tab w:val="left" w:pos="828"/>
              </w:tabs>
              <w:spacing w:line="276" w:lineRule="auto"/>
              <w:ind w:right="94"/>
              <w:jc w:val="both"/>
            </w:pPr>
            <w:r>
              <w:t>Supažindina su Mokyklos parengtu ir patvirtintu „Pagalbos mokinio savirūpai pagal gyd</w:t>
            </w:r>
            <w:r>
              <w:t>ytojų rekomendacijas užtikrinimo (vaistų</w:t>
            </w:r>
            <w:r>
              <w:rPr>
                <w:spacing w:val="-10"/>
              </w:rPr>
              <w:t xml:space="preserve"> </w:t>
            </w:r>
            <w:r>
              <w:t>laikymo,</w:t>
            </w:r>
            <w:r>
              <w:rPr>
                <w:spacing w:val="-7"/>
              </w:rPr>
              <w:t xml:space="preserve"> </w:t>
            </w:r>
            <w:r>
              <w:t>išdavimo,</w:t>
            </w:r>
            <w:r>
              <w:rPr>
                <w:spacing w:val="-8"/>
              </w:rPr>
              <w:t xml:space="preserve"> </w:t>
            </w:r>
            <w:r>
              <w:t>naudojimo</w:t>
            </w:r>
            <w:r>
              <w:rPr>
                <w:spacing w:val="-9"/>
              </w:rPr>
              <w:t xml:space="preserve"> </w:t>
            </w:r>
            <w:r>
              <w:t>ir</w:t>
            </w:r>
            <w:r>
              <w:rPr>
                <w:spacing w:val="-9"/>
              </w:rPr>
              <w:t xml:space="preserve"> </w:t>
            </w:r>
            <w:r>
              <w:t>kt.),</w:t>
            </w:r>
            <w:r>
              <w:rPr>
                <w:spacing w:val="-8"/>
              </w:rPr>
              <w:t xml:space="preserve"> </w:t>
            </w:r>
            <w:r>
              <w:t>jeigu</w:t>
            </w:r>
            <w:r>
              <w:rPr>
                <w:spacing w:val="-12"/>
              </w:rPr>
              <w:t xml:space="preserve"> </w:t>
            </w:r>
            <w:r>
              <w:t>Mokinys</w:t>
            </w:r>
            <w:r>
              <w:rPr>
                <w:spacing w:val="-9"/>
              </w:rPr>
              <w:t xml:space="preserve"> </w:t>
            </w:r>
            <w:r>
              <w:t>serga LNL, tvarka“ (1 priedas).</w:t>
            </w:r>
          </w:p>
          <w:p w:rsidR="008E699E" w:rsidRDefault="00C43574">
            <w:pPr>
              <w:pStyle w:val="TableParagraph"/>
              <w:numPr>
                <w:ilvl w:val="0"/>
                <w:numId w:val="81"/>
              </w:numPr>
              <w:tabs>
                <w:tab w:val="left" w:pos="828"/>
              </w:tabs>
              <w:spacing w:line="273" w:lineRule="auto"/>
              <w:ind w:right="94"/>
              <w:jc w:val="both"/>
            </w:pPr>
            <w:r>
              <w:t>Aptaria su mokinio tėvais (globėjais, rūpintojais) Plano sudarymo</w:t>
            </w:r>
            <w:r>
              <w:rPr>
                <w:spacing w:val="-3"/>
              </w:rPr>
              <w:t xml:space="preserve"> </w:t>
            </w:r>
            <w:r>
              <w:t>poreikį.</w:t>
            </w:r>
          </w:p>
          <w:p w:rsidR="008E699E" w:rsidRDefault="00C43574">
            <w:pPr>
              <w:pStyle w:val="TableParagraph"/>
              <w:numPr>
                <w:ilvl w:val="0"/>
                <w:numId w:val="81"/>
              </w:numPr>
              <w:tabs>
                <w:tab w:val="left" w:pos="828"/>
              </w:tabs>
              <w:spacing w:line="276" w:lineRule="auto"/>
              <w:ind w:right="97"/>
              <w:jc w:val="both"/>
            </w:pPr>
            <w:r>
              <w:t>Pateikia tėvams (globėjams, rūpintojams) pildyti Mokyklos parengtą Plano pavyzdinę formą, aptaria, kaip ją reikėtų pildyti, sutaria datą, iki kada tėvai turi pateikti Mokyklai užpildytą Planą derinimui.</w:t>
            </w:r>
          </w:p>
          <w:p w:rsidR="008E699E" w:rsidRDefault="00C43574">
            <w:pPr>
              <w:pStyle w:val="TableParagraph"/>
              <w:spacing w:line="276" w:lineRule="auto"/>
              <w:ind w:left="107" w:right="94"/>
              <w:jc w:val="both"/>
            </w:pPr>
            <w:r>
              <w:t>Jei</w:t>
            </w:r>
            <w:r>
              <w:rPr>
                <w:spacing w:val="-16"/>
              </w:rPr>
              <w:t xml:space="preserve"> </w:t>
            </w:r>
            <w:r>
              <w:t>tėvai</w:t>
            </w:r>
            <w:r>
              <w:rPr>
                <w:spacing w:val="-15"/>
              </w:rPr>
              <w:t xml:space="preserve"> </w:t>
            </w:r>
            <w:r>
              <w:t>ignoruoja</w:t>
            </w:r>
            <w:r>
              <w:rPr>
                <w:spacing w:val="-16"/>
              </w:rPr>
              <w:t xml:space="preserve"> </w:t>
            </w:r>
            <w:r>
              <w:t>Mokyklos</w:t>
            </w:r>
            <w:r>
              <w:rPr>
                <w:spacing w:val="-15"/>
              </w:rPr>
              <w:t xml:space="preserve"> </w:t>
            </w:r>
            <w:r>
              <w:t>kvietimą</w:t>
            </w:r>
            <w:r>
              <w:rPr>
                <w:spacing w:val="-17"/>
              </w:rPr>
              <w:t xml:space="preserve"> </w:t>
            </w:r>
            <w:r>
              <w:t>ir</w:t>
            </w:r>
            <w:r>
              <w:rPr>
                <w:spacing w:val="-13"/>
              </w:rPr>
              <w:t xml:space="preserve"> </w:t>
            </w:r>
            <w:r>
              <w:t>neatvyksta</w:t>
            </w:r>
            <w:r>
              <w:rPr>
                <w:spacing w:val="-17"/>
              </w:rPr>
              <w:t xml:space="preserve"> </w:t>
            </w:r>
            <w:r>
              <w:t>į</w:t>
            </w:r>
            <w:r>
              <w:rPr>
                <w:spacing w:val="-15"/>
              </w:rPr>
              <w:t xml:space="preserve"> </w:t>
            </w:r>
            <w:r>
              <w:t>susitikimą,</w:t>
            </w:r>
            <w:r>
              <w:rPr>
                <w:spacing w:val="-15"/>
              </w:rPr>
              <w:t xml:space="preserve"> </w:t>
            </w:r>
            <w:r>
              <w:t>Mokykla organizuoja VGK posėdį ir į jį kviečia mokinio, sergančio LNL, tėvus (globėjus, rūpintojus). Šiame posėdyje tėvams (globėjams, rūpintojams) primena jų pareigas savo vaikų atžvilgiu ir atlieka individualaus pokalbio su mokinio tėvais (g</w:t>
            </w:r>
            <w:r>
              <w:t>lobėjais, rūpintojais) numatytus</w:t>
            </w:r>
            <w:r>
              <w:rPr>
                <w:spacing w:val="-3"/>
              </w:rPr>
              <w:t xml:space="preserve"> </w:t>
            </w:r>
            <w:r>
              <w:t>veiksmus.</w:t>
            </w:r>
          </w:p>
          <w:p w:rsidR="008E699E" w:rsidRDefault="00C43574">
            <w:pPr>
              <w:pStyle w:val="TableParagraph"/>
              <w:ind w:left="107"/>
              <w:jc w:val="both"/>
            </w:pPr>
            <w:r>
              <w:t>Jei tėvai (globėjai, rūpintojai) neatvyksta į VGK posėdį, Mokykla per 3</w:t>
            </w:r>
          </w:p>
          <w:p w:rsidR="008E699E" w:rsidRDefault="00C43574">
            <w:pPr>
              <w:pStyle w:val="TableParagraph"/>
              <w:spacing w:before="31" w:line="278" w:lineRule="auto"/>
              <w:ind w:left="107" w:right="96"/>
              <w:jc w:val="both"/>
            </w:pPr>
            <w:r>
              <w:t>d.</w:t>
            </w:r>
            <w:r>
              <w:rPr>
                <w:spacing w:val="-9"/>
              </w:rPr>
              <w:t xml:space="preserve"> </w:t>
            </w:r>
            <w:r>
              <w:t>d.</w:t>
            </w:r>
            <w:r>
              <w:rPr>
                <w:spacing w:val="-8"/>
              </w:rPr>
              <w:t xml:space="preserve"> </w:t>
            </w:r>
            <w:r>
              <w:t>apie</w:t>
            </w:r>
            <w:r>
              <w:rPr>
                <w:spacing w:val="-9"/>
              </w:rPr>
              <w:t xml:space="preserve"> </w:t>
            </w:r>
            <w:r>
              <w:t>tai</w:t>
            </w:r>
            <w:r>
              <w:rPr>
                <w:spacing w:val="-9"/>
              </w:rPr>
              <w:t xml:space="preserve"> </w:t>
            </w:r>
            <w:r>
              <w:t>informuoja</w:t>
            </w:r>
            <w:r>
              <w:rPr>
                <w:spacing w:val="-9"/>
              </w:rPr>
              <w:t xml:space="preserve"> </w:t>
            </w:r>
            <w:r>
              <w:t>savivaldybės</w:t>
            </w:r>
            <w:r>
              <w:rPr>
                <w:spacing w:val="-9"/>
              </w:rPr>
              <w:t xml:space="preserve"> </w:t>
            </w:r>
            <w:r>
              <w:t>tarpinstitucinio</w:t>
            </w:r>
            <w:r>
              <w:rPr>
                <w:spacing w:val="-7"/>
              </w:rPr>
              <w:t xml:space="preserve"> </w:t>
            </w:r>
            <w:r>
              <w:t>bendradarbiavimo koordinatorių.</w:t>
            </w:r>
          </w:p>
          <w:p w:rsidR="008E699E" w:rsidRDefault="008E699E">
            <w:pPr>
              <w:pStyle w:val="TableParagraph"/>
              <w:spacing w:before="10"/>
              <w:ind w:left="0"/>
              <w:rPr>
                <w:i/>
                <w:sz w:val="24"/>
              </w:rPr>
            </w:pPr>
          </w:p>
          <w:p w:rsidR="008E699E" w:rsidRDefault="00C43574">
            <w:pPr>
              <w:pStyle w:val="TableParagraph"/>
              <w:ind w:left="107"/>
              <w:jc w:val="both"/>
              <w:rPr>
                <w:b/>
              </w:rPr>
            </w:pPr>
            <w:r>
              <w:rPr>
                <w:b/>
              </w:rPr>
              <w:t>VS specialisto veiksmai</w:t>
            </w:r>
          </w:p>
          <w:p w:rsidR="008E699E" w:rsidRDefault="00C43574">
            <w:pPr>
              <w:pStyle w:val="TableParagraph"/>
              <w:spacing w:before="158" w:line="276" w:lineRule="auto"/>
              <w:ind w:left="107" w:right="99"/>
              <w:jc w:val="both"/>
            </w:pPr>
            <w:r>
              <w:t xml:space="preserve">Gali inicijuoti individualų </w:t>
            </w:r>
            <w:r>
              <w:t>pokalbį su mokinio, sergančio LNL, tėvais (globėjais, rūpintojais) dėl Mokyklos pagalbos poreikio mokinio savirūpai organizavimo.</w:t>
            </w:r>
          </w:p>
          <w:p w:rsidR="008E699E" w:rsidRDefault="00C43574">
            <w:pPr>
              <w:pStyle w:val="TableParagraph"/>
              <w:spacing w:before="121" w:line="276" w:lineRule="auto"/>
              <w:ind w:left="107" w:right="94"/>
              <w:jc w:val="both"/>
            </w:pPr>
            <w:r>
              <w:t>Dalyvauja individualiame pokalbyje, teikia siūlymus dėl Plano rengimo ir pan.</w:t>
            </w:r>
          </w:p>
          <w:p w:rsidR="008E699E" w:rsidRDefault="00C43574">
            <w:pPr>
              <w:pStyle w:val="TableParagraph"/>
              <w:spacing w:before="119"/>
              <w:ind w:left="107"/>
              <w:jc w:val="both"/>
              <w:rPr>
                <w:b/>
              </w:rPr>
            </w:pPr>
            <w:r>
              <w:rPr>
                <w:b/>
              </w:rPr>
              <w:t>Tėvų (globėjų, rūpintojų) veiksmai</w:t>
            </w:r>
          </w:p>
          <w:p w:rsidR="008E699E" w:rsidRDefault="00C43574">
            <w:pPr>
              <w:pStyle w:val="TableParagraph"/>
              <w:spacing w:before="160" w:line="276" w:lineRule="auto"/>
              <w:ind w:left="107" w:right="93"/>
              <w:jc w:val="both"/>
            </w:pPr>
            <w:r>
              <w:t>Atvykti į pokalbį, išsakyti savo lūkesčius dėl pagalbos vaiko savirūpai Mokykloje,</w:t>
            </w:r>
            <w:r>
              <w:rPr>
                <w:spacing w:val="-17"/>
              </w:rPr>
              <w:t xml:space="preserve"> </w:t>
            </w:r>
            <w:r>
              <w:t>pateikti</w:t>
            </w:r>
            <w:r>
              <w:rPr>
                <w:spacing w:val="-20"/>
              </w:rPr>
              <w:t xml:space="preserve"> </w:t>
            </w:r>
            <w:r>
              <w:t>Mokyklai</w:t>
            </w:r>
            <w:r>
              <w:rPr>
                <w:spacing w:val="-18"/>
              </w:rPr>
              <w:t xml:space="preserve"> </w:t>
            </w:r>
            <w:r>
              <w:t>gydytojo</w:t>
            </w:r>
            <w:r>
              <w:rPr>
                <w:spacing w:val="-20"/>
              </w:rPr>
              <w:t xml:space="preserve"> </w:t>
            </w:r>
            <w:r>
              <w:t>rekomendacijas</w:t>
            </w:r>
            <w:r>
              <w:rPr>
                <w:spacing w:val="-17"/>
              </w:rPr>
              <w:t xml:space="preserve"> </w:t>
            </w:r>
            <w:r>
              <w:t>(jei</w:t>
            </w:r>
            <w:r>
              <w:rPr>
                <w:spacing w:val="-18"/>
              </w:rPr>
              <w:t xml:space="preserve"> </w:t>
            </w:r>
            <w:r>
              <w:t>tokias</w:t>
            </w:r>
            <w:r>
              <w:rPr>
                <w:spacing w:val="-19"/>
              </w:rPr>
              <w:t xml:space="preserve"> </w:t>
            </w:r>
            <w:r>
              <w:t>turi)</w:t>
            </w:r>
            <w:r>
              <w:rPr>
                <w:spacing w:val="-17"/>
              </w:rPr>
              <w:t xml:space="preserve"> </w:t>
            </w:r>
            <w:r>
              <w:t>dėl vaiko, sergančio LNL savirūpos organizavimo, susipažinti su Mokyklos teikiama informacija, dokumentais, Mokyklos galimybėmis vykdyti savirūpą mokiniams, sergantiems LNL, susipažinti su Plano pildymo instrukcija ir</w:t>
            </w:r>
            <w:r>
              <w:rPr>
                <w:spacing w:val="-4"/>
              </w:rPr>
              <w:t xml:space="preserve"> </w:t>
            </w:r>
            <w:r>
              <w:t>t.t.</w:t>
            </w:r>
          </w:p>
          <w:p w:rsidR="008E699E" w:rsidRDefault="00C43574">
            <w:pPr>
              <w:pStyle w:val="TableParagraph"/>
              <w:spacing w:before="119"/>
              <w:ind w:left="107"/>
              <w:jc w:val="both"/>
              <w:rPr>
                <w:b/>
              </w:rPr>
            </w:pPr>
            <w:r>
              <w:rPr>
                <w:b/>
              </w:rPr>
              <w:t>Mokinio veiksmai</w:t>
            </w:r>
          </w:p>
          <w:p w:rsidR="008E699E" w:rsidRDefault="00C43574">
            <w:pPr>
              <w:pStyle w:val="TableParagraph"/>
              <w:spacing w:before="157" w:line="276" w:lineRule="auto"/>
              <w:ind w:left="107" w:right="95"/>
              <w:jc w:val="both"/>
            </w:pPr>
            <w:r>
              <w:t>Mokinys,</w:t>
            </w:r>
            <w:r>
              <w:rPr>
                <w:spacing w:val="-7"/>
              </w:rPr>
              <w:t xml:space="preserve"> </w:t>
            </w:r>
            <w:r>
              <w:t>sergant</w:t>
            </w:r>
            <w:r>
              <w:t>is</w:t>
            </w:r>
            <w:r>
              <w:rPr>
                <w:spacing w:val="-8"/>
              </w:rPr>
              <w:t xml:space="preserve"> </w:t>
            </w:r>
            <w:r>
              <w:t>LNL</w:t>
            </w:r>
            <w:r>
              <w:rPr>
                <w:spacing w:val="-10"/>
              </w:rPr>
              <w:t xml:space="preserve"> </w:t>
            </w:r>
            <w:r>
              <w:t>gali</w:t>
            </w:r>
            <w:r>
              <w:rPr>
                <w:spacing w:val="-6"/>
              </w:rPr>
              <w:t xml:space="preserve"> </w:t>
            </w:r>
            <w:r>
              <w:t>dalyvauti</w:t>
            </w:r>
            <w:r>
              <w:rPr>
                <w:spacing w:val="-7"/>
              </w:rPr>
              <w:t xml:space="preserve"> </w:t>
            </w:r>
            <w:r>
              <w:t>pokalbyje</w:t>
            </w:r>
            <w:r>
              <w:rPr>
                <w:spacing w:val="-8"/>
              </w:rPr>
              <w:t xml:space="preserve"> </w:t>
            </w:r>
            <w:r>
              <w:t>dėl</w:t>
            </w:r>
            <w:r>
              <w:rPr>
                <w:spacing w:val="-6"/>
              </w:rPr>
              <w:t xml:space="preserve"> </w:t>
            </w:r>
            <w:r>
              <w:t>Mokyklos</w:t>
            </w:r>
            <w:r>
              <w:rPr>
                <w:spacing w:val="-6"/>
              </w:rPr>
              <w:t xml:space="preserve"> </w:t>
            </w:r>
            <w:r>
              <w:t>pagalbos mokinio savirūpai organizavimo ir išsakyti savo lūkesčius dėl pagalbos jo</w:t>
            </w:r>
            <w:r>
              <w:rPr>
                <w:spacing w:val="-1"/>
              </w:rPr>
              <w:t xml:space="preserve"> </w:t>
            </w:r>
            <w:r>
              <w:t>savirūpai.</w:t>
            </w:r>
          </w:p>
        </w:tc>
      </w:tr>
      <w:tr w:rsidR="008E699E">
        <w:trPr>
          <w:trHeight w:val="1828"/>
        </w:trPr>
        <w:tc>
          <w:tcPr>
            <w:tcW w:w="2264" w:type="dxa"/>
            <w:shd w:val="clear" w:color="auto" w:fill="B4C5E7"/>
          </w:tcPr>
          <w:p w:rsidR="008E699E" w:rsidRDefault="00C43574">
            <w:pPr>
              <w:pStyle w:val="TableParagraph"/>
            </w:pPr>
            <w:r>
              <w:t>Plano rengimas</w:t>
            </w:r>
          </w:p>
        </w:tc>
        <w:tc>
          <w:tcPr>
            <w:tcW w:w="7089" w:type="dxa"/>
          </w:tcPr>
          <w:p w:rsidR="008E699E" w:rsidRDefault="00C43574">
            <w:pPr>
              <w:pStyle w:val="TableParagraph"/>
              <w:ind w:left="107"/>
              <w:rPr>
                <w:b/>
              </w:rPr>
            </w:pPr>
            <w:r>
              <w:rPr>
                <w:b/>
              </w:rPr>
              <w:t>Mokyklos ir tėvų (globėjų, rūpintojų) veiksmai</w:t>
            </w:r>
          </w:p>
          <w:p w:rsidR="008E699E" w:rsidRDefault="00C43574">
            <w:pPr>
              <w:pStyle w:val="TableParagraph"/>
              <w:spacing w:before="157"/>
              <w:ind w:left="107"/>
            </w:pPr>
            <w:r>
              <w:t>Plane turi būti pateikta ir aptarta ši informacija:</w:t>
            </w:r>
          </w:p>
          <w:p w:rsidR="008E699E" w:rsidRDefault="00C43574">
            <w:pPr>
              <w:pStyle w:val="TableParagraph"/>
              <w:numPr>
                <w:ilvl w:val="0"/>
                <w:numId w:val="80"/>
              </w:numPr>
              <w:tabs>
                <w:tab w:val="left" w:pos="353"/>
              </w:tabs>
              <w:spacing w:before="157"/>
              <w:ind w:hanging="246"/>
            </w:pPr>
            <w:r>
              <w:t xml:space="preserve">Mokinio duomenys </w:t>
            </w:r>
            <w:r>
              <w:rPr>
                <w:i/>
              </w:rPr>
              <w:t>(pildo mokinio tėvai (globėjai,</w:t>
            </w:r>
            <w:r>
              <w:rPr>
                <w:i/>
                <w:spacing w:val="-12"/>
              </w:rPr>
              <w:t xml:space="preserve"> </w:t>
            </w:r>
            <w:r>
              <w:rPr>
                <w:i/>
              </w:rPr>
              <w:t>rūpintojai)</w:t>
            </w:r>
            <w:r>
              <w:t>:</w:t>
            </w:r>
          </w:p>
          <w:p w:rsidR="008E699E" w:rsidRDefault="00C43574">
            <w:pPr>
              <w:pStyle w:val="TableParagraph"/>
              <w:numPr>
                <w:ilvl w:val="1"/>
                <w:numId w:val="80"/>
              </w:numPr>
              <w:tabs>
                <w:tab w:val="left" w:pos="827"/>
                <w:tab w:val="left" w:pos="828"/>
              </w:tabs>
              <w:spacing w:before="139" w:line="290" w:lineRule="atLeast"/>
              <w:ind w:right="95"/>
            </w:pPr>
            <w:r>
              <w:t>Mokinio vardas ir pavardė, gimimo data, amžius, mokinio gyvenamosios vietos</w:t>
            </w:r>
            <w:r>
              <w:rPr>
                <w:spacing w:val="-4"/>
              </w:rPr>
              <w:t xml:space="preserve"> </w:t>
            </w:r>
            <w:r>
              <w:t>adresas;</w:t>
            </w:r>
          </w:p>
        </w:tc>
      </w:tr>
    </w:tbl>
    <w:p w:rsidR="008E699E" w:rsidRDefault="008E699E">
      <w:pPr>
        <w:spacing w:line="290" w:lineRule="atLeast"/>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089"/>
      </w:tblGrid>
      <w:tr w:rsidR="008E699E">
        <w:trPr>
          <w:trHeight w:val="13372"/>
        </w:trPr>
        <w:tc>
          <w:tcPr>
            <w:tcW w:w="2264" w:type="dxa"/>
            <w:shd w:val="clear" w:color="auto" w:fill="B4C5E7"/>
          </w:tcPr>
          <w:p w:rsidR="008E699E" w:rsidRDefault="008E699E">
            <w:pPr>
              <w:pStyle w:val="TableParagraph"/>
              <w:ind w:left="0"/>
              <w:rPr>
                <w:rFonts w:ascii="Times New Roman"/>
              </w:rPr>
            </w:pPr>
          </w:p>
        </w:tc>
        <w:tc>
          <w:tcPr>
            <w:tcW w:w="7089" w:type="dxa"/>
          </w:tcPr>
          <w:p w:rsidR="008E699E" w:rsidRDefault="00C43574">
            <w:pPr>
              <w:pStyle w:val="TableParagraph"/>
              <w:numPr>
                <w:ilvl w:val="0"/>
                <w:numId w:val="79"/>
              </w:numPr>
              <w:tabs>
                <w:tab w:val="left" w:pos="828"/>
              </w:tabs>
              <w:spacing w:line="273" w:lineRule="auto"/>
              <w:ind w:right="99"/>
              <w:jc w:val="both"/>
            </w:pPr>
            <w:r>
              <w:t>Mokyklos pavadinimas, adresas; jeigu žinoma prieš sudarant Mokymo sutartį – mokinio</w:t>
            </w:r>
            <w:r>
              <w:rPr>
                <w:spacing w:val="-3"/>
              </w:rPr>
              <w:t xml:space="preserve"> </w:t>
            </w:r>
            <w:r>
              <w:t>grupė/klasė;</w:t>
            </w:r>
          </w:p>
          <w:p w:rsidR="008E699E" w:rsidRDefault="00C43574">
            <w:pPr>
              <w:pStyle w:val="TableParagraph"/>
              <w:numPr>
                <w:ilvl w:val="0"/>
                <w:numId w:val="79"/>
              </w:numPr>
              <w:tabs>
                <w:tab w:val="left" w:pos="828"/>
              </w:tabs>
              <w:spacing w:before="1" w:line="276" w:lineRule="auto"/>
              <w:ind w:right="94"/>
              <w:jc w:val="both"/>
              <w:rPr>
                <w:i/>
              </w:rPr>
            </w:pPr>
            <w:r>
              <w:t xml:space="preserve">Plano sudarymo data ir data, kai Planą planuojama peržiūrėti. Jeigu nėra žinoma konkreti data, kai Planas turi būti peržiūrimas, rekomenduojama Planą peržiūrėti ne rečiau nei kartą per metus, ir nedelsiant, </w:t>
            </w:r>
            <w:r>
              <w:rPr>
                <w:i/>
              </w:rPr>
              <w:t>pavyzdžiui, pasikeitus pagalbos moki</w:t>
            </w:r>
            <w:r>
              <w:rPr>
                <w:i/>
              </w:rPr>
              <w:t>nio savirūpai poreikiui, sveikatos būklei ar Mokyklos pagalbos teikimo</w:t>
            </w:r>
            <w:r>
              <w:rPr>
                <w:i/>
                <w:spacing w:val="-2"/>
              </w:rPr>
              <w:t xml:space="preserve"> </w:t>
            </w:r>
            <w:r>
              <w:rPr>
                <w:i/>
              </w:rPr>
              <w:t>galimybėms.</w:t>
            </w:r>
          </w:p>
          <w:p w:rsidR="008E699E" w:rsidRDefault="00C43574">
            <w:pPr>
              <w:pStyle w:val="TableParagraph"/>
              <w:numPr>
                <w:ilvl w:val="0"/>
                <w:numId w:val="79"/>
              </w:numPr>
              <w:tabs>
                <w:tab w:val="left" w:pos="828"/>
              </w:tabs>
              <w:spacing w:line="264" w:lineRule="exact"/>
              <w:jc w:val="both"/>
            </w:pPr>
            <w:r>
              <w:t>Jeigu pageidauja tėvai, įklijuojama vaiko</w:t>
            </w:r>
            <w:r>
              <w:rPr>
                <w:spacing w:val="-9"/>
              </w:rPr>
              <w:t xml:space="preserve"> </w:t>
            </w:r>
            <w:r>
              <w:t>nuotrauka.</w:t>
            </w:r>
          </w:p>
          <w:p w:rsidR="008E699E" w:rsidRDefault="00C43574">
            <w:pPr>
              <w:pStyle w:val="TableParagraph"/>
              <w:numPr>
                <w:ilvl w:val="0"/>
                <w:numId w:val="78"/>
              </w:numPr>
              <w:tabs>
                <w:tab w:val="left" w:pos="408"/>
              </w:tabs>
              <w:spacing w:before="39" w:line="276" w:lineRule="auto"/>
              <w:ind w:right="94" w:firstLine="0"/>
              <w:jc w:val="both"/>
            </w:pPr>
            <w:r>
              <w:t xml:space="preserve">Mokinio šeimos narių kontaktinė informacija </w:t>
            </w:r>
            <w:r>
              <w:rPr>
                <w:i/>
              </w:rPr>
              <w:t xml:space="preserve">(pildo mokinio tėvai (globėjai, rūpintojai). </w:t>
            </w:r>
            <w:r>
              <w:t>Nurodoma mažiausiai dviejų šeim</w:t>
            </w:r>
            <w:r>
              <w:t>os narių kontaktinė informacija. Pirmas kontaktas – šeimos narys, į kurį būtų kreipiamasi pirmiausiai.</w:t>
            </w:r>
          </w:p>
          <w:p w:rsidR="008E699E" w:rsidRDefault="00C43574">
            <w:pPr>
              <w:pStyle w:val="TableParagraph"/>
              <w:numPr>
                <w:ilvl w:val="0"/>
                <w:numId w:val="78"/>
              </w:numPr>
              <w:tabs>
                <w:tab w:val="left" w:pos="388"/>
              </w:tabs>
              <w:spacing w:before="120" w:line="276" w:lineRule="auto"/>
              <w:ind w:right="92" w:firstLine="0"/>
              <w:jc w:val="both"/>
            </w:pPr>
            <w:r>
              <w:t xml:space="preserve">Pagrindinių asmenų, dalyvaujančių įgyvendinant Planą Mokykloje, kontaktinė informacija </w:t>
            </w:r>
            <w:r>
              <w:rPr>
                <w:i/>
              </w:rPr>
              <w:t>(pildo Mokykla)</w:t>
            </w:r>
            <w:r>
              <w:t>. Nurodoma VS specialisto vardas ir pavardė, kontaktinė informacija, darbo Mokykloje grafikas, Mokyklos sveikatos kabineto vieta. Taip pat, jeigu žinoma prieš sudarant Mokymo sutartį, nurodoma grupės/klasės auklėtojo ir kitų Mokyklos</w:t>
            </w:r>
            <w:r>
              <w:rPr>
                <w:spacing w:val="-11"/>
              </w:rPr>
              <w:t xml:space="preserve"> </w:t>
            </w:r>
            <w:r>
              <w:t>darbuotojų,</w:t>
            </w:r>
            <w:r>
              <w:rPr>
                <w:spacing w:val="-9"/>
              </w:rPr>
              <w:t xml:space="preserve"> </w:t>
            </w:r>
            <w:r>
              <w:t>kurie</w:t>
            </w:r>
            <w:r>
              <w:rPr>
                <w:spacing w:val="-8"/>
              </w:rPr>
              <w:t xml:space="preserve"> </w:t>
            </w:r>
            <w:r>
              <w:t>daly</w:t>
            </w:r>
            <w:r>
              <w:t>vaus</w:t>
            </w:r>
            <w:r>
              <w:rPr>
                <w:spacing w:val="-10"/>
              </w:rPr>
              <w:t xml:space="preserve"> </w:t>
            </w:r>
            <w:r>
              <w:t>mokinio,</w:t>
            </w:r>
            <w:r>
              <w:rPr>
                <w:spacing w:val="-10"/>
              </w:rPr>
              <w:t xml:space="preserve"> </w:t>
            </w:r>
            <w:r>
              <w:t>sergančio</w:t>
            </w:r>
            <w:r>
              <w:rPr>
                <w:spacing w:val="-8"/>
              </w:rPr>
              <w:t xml:space="preserve"> </w:t>
            </w:r>
            <w:r>
              <w:t>LNL</w:t>
            </w:r>
            <w:r>
              <w:rPr>
                <w:spacing w:val="-8"/>
              </w:rPr>
              <w:t xml:space="preserve"> </w:t>
            </w:r>
            <w:r>
              <w:t>savirūpos organizavime, kontaktinė</w:t>
            </w:r>
            <w:r>
              <w:rPr>
                <w:spacing w:val="-3"/>
              </w:rPr>
              <w:t xml:space="preserve"> </w:t>
            </w:r>
            <w:r>
              <w:t>informacija.</w:t>
            </w:r>
          </w:p>
          <w:p w:rsidR="008E699E" w:rsidRDefault="00C43574">
            <w:pPr>
              <w:pStyle w:val="TableParagraph"/>
              <w:numPr>
                <w:ilvl w:val="0"/>
                <w:numId w:val="78"/>
              </w:numPr>
              <w:tabs>
                <w:tab w:val="left" w:pos="381"/>
              </w:tabs>
              <w:spacing w:before="119" w:line="276" w:lineRule="auto"/>
              <w:ind w:right="94" w:firstLine="0"/>
              <w:jc w:val="both"/>
            </w:pPr>
            <w:r>
              <w:t xml:space="preserve">Pagrindinė informacija apie mokinio sveikatą </w:t>
            </w:r>
            <w:r>
              <w:rPr>
                <w:i/>
              </w:rPr>
              <w:t>(pildo tėvai (globėjai, rūpintojai)</w:t>
            </w:r>
            <w:r>
              <w:rPr>
                <w:i/>
                <w:spacing w:val="-8"/>
              </w:rPr>
              <w:t xml:space="preserve"> </w:t>
            </w:r>
            <w:r>
              <w:rPr>
                <w:i/>
              </w:rPr>
              <w:t>su</w:t>
            </w:r>
            <w:r>
              <w:rPr>
                <w:i/>
                <w:spacing w:val="-11"/>
              </w:rPr>
              <w:t xml:space="preserve"> </w:t>
            </w:r>
            <w:r>
              <w:rPr>
                <w:i/>
              </w:rPr>
              <w:t>gydytojo</w:t>
            </w:r>
            <w:r>
              <w:rPr>
                <w:i/>
                <w:spacing w:val="-9"/>
              </w:rPr>
              <w:t xml:space="preserve"> </w:t>
            </w:r>
            <w:r>
              <w:rPr>
                <w:i/>
              </w:rPr>
              <w:t>pagalba).</w:t>
            </w:r>
            <w:r>
              <w:rPr>
                <w:i/>
                <w:spacing w:val="-5"/>
              </w:rPr>
              <w:t xml:space="preserve"> </w:t>
            </w:r>
            <w:r>
              <w:t>Pateikiamas</w:t>
            </w:r>
            <w:r>
              <w:rPr>
                <w:spacing w:val="-11"/>
              </w:rPr>
              <w:t xml:space="preserve"> </w:t>
            </w:r>
            <w:r>
              <w:t>trumpas</w:t>
            </w:r>
            <w:r>
              <w:rPr>
                <w:spacing w:val="-7"/>
              </w:rPr>
              <w:t xml:space="preserve"> </w:t>
            </w:r>
            <w:r>
              <w:t>sveikatos</w:t>
            </w:r>
            <w:r>
              <w:rPr>
                <w:spacing w:val="-11"/>
              </w:rPr>
              <w:t xml:space="preserve"> </w:t>
            </w:r>
            <w:r>
              <w:t>būklės</w:t>
            </w:r>
          </w:p>
          <w:p w:rsidR="008E699E" w:rsidRDefault="00C43574">
            <w:pPr>
              <w:pStyle w:val="TableParagraph"/>
              <w:spacing w:before="2" w:line="276" w:lineRule="auto"/>
              <w:ind w:left="107" w:right="100"/>
              <w:jc w:val="both"/>
            </w:pPr>
            <w:r>
              <w:t>/-ių aprašymas, įvardinami pasireiškiantys požymiai, simptomai, nurodoma, kam vaikas alergiškas.</w:t>
            </w:r>
          </w:p>
          <w:p w:rsidR="008E699E" w:rsidRDefault="00C43574">
            <w:pPr>
              <w:pStyle w:val="TableParagraph"/>
              <w:numPr>
                <w:ilvl w:val="0"/>
                <w:numId w:val="78"/>
              </w:numPr>
              <w:tabs>
                <w:tab w:val="left" w:pos="391"/>
              </w:tabs>
              <w:spacing w:before="119" w:line="276" w:lineRule="auto"/>
              <w:ind w:right="96" w:firstLine="0"/>
              <w:jc w:val="both"/>
            </w:pPr>
            <w:r>
              <w:t xml:space="preserve">Vaistų vartojimas ir reikalingos intervencijos </w:t>
            </w:r>
            <w:r>
              <w:rPr>
                <w:i/>
              </w:rPr>
              <w:t xml:space="preserve">(pildo tėvai (globėjai, rūpintojai) su gydytojo pagalba). </w:t>
            </w:r>
            <w:r>
              <w:t>Pateikiama išsami ir tiksli</w:t>
            </w:r>
            <w:r>
              <w:rPr>
                <w:spacing w:val="-25"/>
              </w:rPr>
              <w:t xml:space="preserve"> </w:t>
            </w:r>
            <w:r>
              <w:t>informacija:</w:t>
            </w:r>
          </w:p>
          <w:p w:rsidR="008E699E" w:rsidRDefault="00C43574">
            <w:pPr>
              <w:pStyle w:val="TableParagraph"/>
              <w:numPr>
                <w:ilvl w:val="1"/>
                <w:numId w:val="78"/>
              </w:numPr>
              <w:tabs>
                <w:tab w:val="left" w:pos="828"/>
              </w:tabs>
              <w:spacing w:before="118" w:line="273" w:lineRule="auto"/>
              <w:ind w:right="100"/>
              <w:jc w:val="both"/>
            </w:pPr>
            <w:r>
              <w:t>Apie gydytojo</w:t>
            </w:r>
            <w:r>
              <w:t xml:space="preserve"> paskirtų vaistų vartojimą už Mokyklos ribų ir Mokykloje, nurodant galimą vaistų šalutinį</w:t>
            </w:r>
            <w:r>
              <w:rPr>
                <w:spacing w:val="-5"/>
              </w:rPr>
              <w:t xml:space="preserve"> </w:t>
            </w:r>
            <w:r>
              <w:t>poreikį;</w:t>
            </w:r>
          </w:p>
          <w:p w:rsidR="008E699E" w:rsidRDefault="00C43574">
            <w:pPr>
              <w:pStyle w:val="TableParagraph"/>
              <w:numPr>
                <w:ilvl w:val="1"/>
                <w:numId w:val="78"/>
              </w:numPr>
              <w:tabs>
                <w:tab w:val="left" w:pos="828"/>
              </w:tabs>
              <w:spacing w:before="2" w:line="276" w:lineRule="auto"/>
              <w:ind w:right="96"/>
              <w:jc w:val="both"/>
            </w:pPr>
            <w:r>
              <w:t>Jei reikalinga mokiniui vartoti Mokykloje, nurodomas tikslus vaisto pavadinimas, dozė, vartojimo laikas, būdas, aprašomas vaisto naudojimo administravimas, a</w:t>
            </w:r>
            <w:r>
              <w:t>prašomos vaisto laikymo sąlygos;</w:t>
            </w:r>
          </w:p>
          <w:p w:rsidR="008E699E" w:rsidRDefault="00C43574">
            <w:pPr>
              <w:pStyle w:val="TableParagraph"/>
              <w:numPr>
                <w:ilvl w:val="1"/>
                <w:numId w:val="78"/>
              </w:numPr>
              <w:tabs>
                <w:tab w:val="left" w:pos="828"/>
              </w:tabs>
              <w:spacing w:line="273" w:lineRule="auto"/>
              <w:ind w:right="93"/>
              <w:jc w:val="both"/>
              <w:rPr>
                <w:i/>
              </w:rPr>
            </w:pPr>
            <w:r>
              <w:t>Nurodomos kokios gali būti reikalingos intervencijos (</w:t>
            </w:r>
            <w:r>
              <w:rPr>
                <w:i/>
              </w:rPr>
              <w:t>pvz.: pagalba vaikui matuojantis cukraus kiekį kraujyje, pagalba inhaliuojant gydytojo paskirtus vaistus ir</w:t>
            </w:r>
            <w:r>
              <w:rPr>
                <w:i/>
                <w:spacing w:val="-4"/>
              </w:rPr>
              <w:t xml:space="preserve"> </w:t>
            </w:r>
            <w:r>
              <w:rPr>
                <w:i/>
              </w:rPr>
              <w:t>kt.).</w:t>
            </w:r>
          </w:p>
          <w:p w:rsidR="008E699E" w:rsidRDefault="00C43574">
            <w:pPr>
              <w:pStyle w:val="TableParagraph"/>
              <w:numPr>
                <w:ilvl w:val="0"/>
                <w:numId w:val="78"/>
              </w:numPr>
              <w:tabs>
                <w:tab w:val="left" w:pos="386"/>
              </w:tabs>
              <w:spacing w:before="1" w:line="276" w:lineRule="auto"/>
              <w:ind w:right="93" w:firstLine="0"/>
              <w:jc w:val="both"/>
            </w:pPr>
            <w:r>
              <w:t xml:space="preserve">Galinčios pasireikšti ligos paūmėjimo būklės </w:t>
            </w:r>
            <w:r>
              <w:rPr>
                <w:i/>
              </w:rPr>
              <w:t>(pildo tėv</w:t>
            </w:r>
            <w:r>
              <w:rPr>
                <w:i/>
              </w:rPr>
              <w:t>ai (globėjai, rūpintojai) su gydytojo pagalba)</w:t>
            </w:r>
            <w:r>
              <w:t>. Aprašoma, kaip šias būkles atpažinti, nurodomi veiksniai, galintys išprovokuoti ligos paūmėjimą, pateikiami konkretūs reikalingos pagalbos veiksmai, įskaitant ir šeimos narių informavimą apie mokinio sveikato</w:t>
            </w:r>
            <w:r>
              <w:t>s būklę. Jeigu mokiniui reikia atlikti intervenciją (</w:t>
            </w:r>
            <w:r>
              <w:rPr>
                <w:i/>
              </w:rPr>
              <w:t>pvz.: vaisto injekcija</w:t>
            </w:r>
            <w:r>
              <w:t>), ją atlieka pats mokinys arba jo tėvai (globėjai, rūpintojai), kurie yra apmokyti tai atlikti. Pažymėtina, kad tam tikras intervencijas (</w:t>
            </w:r>
            <w:r>
              <w:rPr>
                <w:i/>
              </w:rPr>
              <w:t>pvz.: insulino ar gliukagono suleidimas</w:t>
            </w:r>
            <w:r>
              <w:t>) i</w:t>
            </w:r>
            <w:r>
              <w:t>r kitus,</w:t>
            </w:r>
            <w:r>
              <w:rPr>
                <w:spacing w:val="30"/>
              </w:rPr>
              <w:t xml:space="preserve"> </w:t>
            </w:r>
            <w:r>
              <w:t>su</w:t>
            </w:r>
          </w:p>
          <w:p w:rsidR="008E699E" w:rsidRDefault="00C43574">
            <w:pPr>
              <w:pStyle w:val="TableParagraph"/>
              <w:spacing w:before="1"/>
              <w:ind w:left="107"/>
              <w:jc w:val="both"/>
              <w:rPr>
                <w:i/>
              </w:rPr>
            </w:pPr>
            <w:r>
              <w:t>mokinio</w:t>
            </w:r>
            <w:r>
              <w:rPr>
                <w:spacing w:val="-14"/>
              </w:rPr>
              <w:t xml:space="preserve"> </w:t>
            </w:r>
            <w:r>
              <w:t>sergančio</w:t>
            </w:r>
            <w:r>
              <w:rPr>
                <w:spacing w:val="-14"/>
              </w:rPr>
              <w:t xml:space="preserve"> </w:t>
            </w:r>
            <w:r>
              <w:t>LNL</w:t>
            </w:r>
            <w:r>
              <w:rPr>
                <w:spacing w:val="-17"/>
              </w:rPr>
              <w:t xml:space="preserve"> </w:t>
            </w:r>
            <w:r>
              <w:t>savirūpos</w:t>
            </w:r>
            <w:r>
              <w:rPr>
                <w:spacing w:val="-14"/>
              </w:rPr>
              <w:t xml:space="preserve"> </w:t>
            </w:r>
            <w:r>
              <w:t>užtikrinimu</w:t>
            </w:r>
            <w:r>
              <w:rPr>
                <w:spacing w:val="-16"/>
              </w:rPr>
              <w:t xml:space="preserve"> </w:t>
            </w:r>
            <w:r>
              <w:t>susijusius</w:t>
            </w:r>
            <w:r>
              <w:rPr>
                <w:spacing w:val="-14"/>
              </w:rPr>
              <w:t xml:space="preserve"> </w:t>
            </w:r>
            <w:r>
              <w:t>veiksmus</w:t>
            </w:r>
            <w:r>
              <w:rPr>
                <w:spacing w:val="-17"/>
              </w:rPr>
              <w:t xml:space="preserve"> </w:t>
            </w:r>
            <w:r>
              <w:t>(</w:t>
            </w:r>
            <w:r>
              <w:rPr>
                <w:i/>
              </w:rPr>
              <w:t>pvz.:</w:t>
            </w:r>
          </w:p>
        </w:tc>
      </w:tr>
    </w:tbl>
    <w:p w:rsidR="008E699E" w:rsidRDefault="008E699E">
      <w:pPr>
        <w:jc w:val="both"/>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089"/>
      </w:tblGrid>
      <w:tr w:rsidR="008E699E">
        <w:trPr>
          <w:trHeight w:val="13427"/>
        </w:trPr>
        <w:tc>
          <w:tcPr>
            <w:tcW w:w="2264" w:type="dxa"/>
            <w:shd w:val="clear" w:color="auto" w:fill="B4C5E7"/>
          </w:tcPr>
          <w:p w:rsidR="008E699E" w:rsidRDefault="008E699E">
            <w:pPr>
              <w:pStyle w:val="TableParagraph"/>
              <w:ind w:left="0"/>
              <w:rPr>
                <w:rFonts w:ascii="Times New Roman"/>
              </w:rPr>
            </w:pPr>
          </w:p>
        </w:tc>
        <w:tc>
          <w:tcPr>
            <w:tcW w:w="7089" w:type="dxa"/>
          </w:tcPr>
          <w:p w:rsidR="008E699E" w:rsidRDefault="00C43574">
            <w:pPr>
              <w:pStyle w:val="TableParagraph"/>
              <w:spacing w:line="276" w:lineRule="auto"/>
              <w:ind w:left="107" w:right="95"/>
              <w:jc w:val="both"/>
            </w:pPr>
            <w:r>
              <w:rPr>
                <w:i/>
              </w:rPr>
              <w:t>leidžiamo insulino kiekio paskaičiavimas</w:t>
            </w:r>
            <w:r>
              <w:t>), galėtų atlikti tai daryti apmokytas VS specialistas.</w:t>
            </w:r>
          </w:p>
          <w:p w:rsidR="008E699E" w:rsidRDefault="00C43574">
            <w:pPr>
              <w:pStyle w:val="TableParagraph"/>
              <w:numPr>
                <w:ilvl w:val="0"/>
                <w:numId w:val="77"/>
              </w:numPr>
              <w:tabs>
                <w:tab w:val="left" w:pos="355"/>
              </w:tabs>
              <w:spacing w:before="121" w:line="276" w:lineRule="auto"/>
              <w:ind w:right="96" w:firstLine="0"/>
              <w:jc w:val="both"/>
            </w:pPr>
            <w:r>
              <w:t xml:space="preserve">Mokinio sveikatos būklės stebėsena </w:t>
            </w:r>
            <w:r>
              <w:rPr>
                <w:i/>
              </w:rPr>
              <w:t>(pildo tėvai (globėjai, rūpintojai) su gydytojo pagalba)</w:t>
            </w:r>
            <w:r>
              <w:t>. Jeigu reikalinga, aprašoma, kokios mokinio sveikatos būklės stebėsenos priemonės turi būti taikomos Mokykloje ir kaip šias priemones</w:t>
            </w:r>
            <w:r>
              <w:rPr>
                <w:spacing w:val="-1"/>
              </w:rPr>
              <w:t xml:space="preserve"> </w:t>
            </w:r>
            <w:r>
              <w:t>taikyti.</w:t>
            </w:r>
          </w:p>
          <w:p w:rsidR="008E699E" w:rsidRDefault="00C43574">
            <w:pPr>
              <w:pStyle w:val="TableParagraph"/>
              <w:numPr>
                <w:ilvl w:val="0"/>
                <w:numId w:val="77"/>
              </w:numPr>
              <w:tabs>
                <w:tab w:val="left" w:pos="408"/>
              </w:tabs>
              <w:spacing w:before="118" w:line="276" w:lineRule="auto"/>
              <w:ind w:right="93" w:firstLine="0"/>
              <w:jc w:val="both"/>
            </w:pPr>
            <w:r>
              <w:t xml:space="preserve">Pagalbos mokiniui poreikis valgymų Mokykloje metu </w:t>
            </w:r>
            <w:r>
              <w:rPr>
                <w:i/>
              </w:rPr>
              <w:t>(pildo tėvai (globėjai, rūpintojai) su gydytojo pagalba)</w:t>
            </w:r>
            <w:r>
              <w:t>. Jeigu reikalinga, nurodoma, kokia pagalba mokiniui reikalinga kiekvieno valgymo Mokykloje</w:t>
            </w:r>
            <w:r>
              <w:rPr>
                <w:spacing w:val="-14"/>
              </w:rPr>
              <w:t xml:space="preserve"> </w:t>
            </w:r>
            <w:r>
              <w:t>metu.</w:t>
            </w:r>
          </w:p>
          <w:p w:rsidR="008E699E" w:rsidRDefault="00C43574">
            <w:pPr>
              <w:pStyle w:val="TableParagraph"/>
              <w:numPr>
                <w:ilvl w:val="0"/>
                <w:numId w:val="77"/>
              </w:numPr>
              <w:tabs>
                <w:tab w:val="left" w:pos="348"/>
              </w:tabs>
              <w:spacing w:before="121" w:line="276" w:lineRule="auto"/>
              <w:ind w:right="93" w:firstLine="0"/>
              <w:jc w:val="both"/>
            </w:pPr>
            <w:r>
              <w:t>Pagalbos</w:t>
            </w:r>
            <w:r>
              <w:rPr>
                <w:spacing w:val="-14"/>
              </w:rPr>
              <w:t xml:space="preserve"> </w:t>
            </w:r>
            <w:r>
              <w:t>mokiniui</w:t>
            </w:r>
            <w:r>
              <w:rPr>
                <w:spacing w:val="-10"/>
              </w:rPr>
              <w:t xml:space="preserve"> </w:t>
            </w:r>
            <w:r>
              <w:t>poreikis</w:t>
            </w:r>
            <w:r>
              <w:rPr>
                <w:spacing w:val="-8"/>
              </w:rPr>
              <w:t xml:space="preserve"> </w:t>
            </w:r>
            <w:r>
              <w:t>fizinio</w:t>
            </w:r>
            <w:r>
              <w:rPr>
                <w:spacing w:val="-10"/>
              </w:rPr>
              <w:t xml:space="preserve"> </w:t>
            </w:r>
            <w:r>
              <w:t>ugdymo</w:t>
            </w:r>
            <w:r>
              <w:rPr>
                <w:spacing w:val="-11"/>
              </w:rPr>
              <w:t xml:space="preserve"> </w:t>
            </w:r>
            <w:r>
              <w:t>pamokos</w:t>
            </w:r>
            <w:r>
              <w:rPr>
                <w:spacing w:val="-11"/>
              </w:rPr>
              <w:t xml:space="preserve"> </w:t>
            </w:r>
            <w:r>
              <w:t>metu</w:t>
            </w:r>
            <w:r>
              <w:rPr>
                <w:spacing w:val="-12"/>
              </w:rPr>
              <w:t xml:space="preserve"> </w:t>
            </w:r>
            <w:r>
              <w:rPr>
                <w:i/>
              </w:rPr>
              <w:t>(pildo</w:t>
            </w:r>
            <w:r>
              <w:rPr>
                <w:i/>
                <w:spacing w:val="-13"/>
              </w:rPr>
              <w:t xml:space="preserve"> </w:t>
            </w:r>
            <w:r>
              <w:rPr>
                <w:i/>
              </w:rPr>
              <w:t>tėvai (globėjai, rūpintojai) su gydytojo</w:t>
            </w:r>
            <w:r>
              <w:rPr>
                <w:i/>
              </w:rPr>
              <w:t xml:space="preserve"> pagalba)</w:t>
            </w:r>
            <w:r>
              <w:t>. Jeigu reikalinga, nurodoma, kokia pagalba mokiniui reikalinga prieš, per ir po fizinio ugdymo pamokos.</w:t>
            </w:r>
          </w:p>
          <w:p w:rsidR="008E699E" w:rsidRDefault="00C43574">
            <w:pPr>
              <w:pStyle w:val="TableParagraph"/>
              <w:numPr>
                <w:ilvl w:val="0"/>
                <w:numId w:val="77"/>
              </w:numPr>
              <w:tabs>
                <w:tab w:val="left" w:pos="508"/>
              </w:tabs>
              <w:spacing w:before="121" w:line="276" w:lineRule="auto"/>
              <w:ind w:right="100" w:firstLine="0"/>
              <w:jc w:val="both"/>
            </w:pPr>
            <w:r>
              <w:t xml:space="preserve">Poveikis mokinio mokymuisi, ugdymo, socialiniai ir psichologiniai poreikiai </w:t>
            </w:r>
            <w:r>
              <w:rPr>
                <w:i/>
              </w:rPr>
              <w:t xml:space="preserve">(pildo tėvai (globėjai, rūpintojai)). </w:t>
            </w:r>
            <w:r>
              <w:t>Pateikiama ši</w:t>
            </w:r>
            <w:r>
              <w:rPr>
                <w:spacing w:val="-24"/>
              </w:rPr>
              <w:t xml:space="preserve"> </w:t>
            </w:r>
            <w:r>
              <w:t>informacija:</w:t>
            </w:r>
          </w:p>
          <w:p w:rsidR="008E699E" w:rsidRDefault="00C43574">
            <w:pPr>
              <w:pStyle w:val="TableParagraph"/>
              <w:numPr>
                <w:ilvl w:val="1"/>
                <w:numId w:val="77"/>
              </w:numPr>
              <w:tabs>
                <w:tab w:val="left" w:pos="827"/>
                <w:tab w:val="left" w:pos="828"/>
              </w:tabs>
              <w:spacing w:before="118"/>
            </w:pPr>
            <w:r>
              <w:t>K</w:t>
            </w:r>
            <w:r>
              <w:t>aip mokinio sveikatos būklė gali paveikti</w:t>
            </w:r>
            <w:r>
              <w:rPr>
                <w:spacing w:val="-8"/>
              </w:rPr>
              <w:t xml:space="preserve"> </w:t>
            </w:r>
            <w:r>
              <w:t>mokymąsi;</w:t>
            </w:r>
          </w:p>
          <w:p w:rsidR="008E699E" w:rsidRDefault="00C43574">
            <w:pPr>
              <w:pStyle w:val="TableParagraph"/>
              <w:numPr>
                <w:ilvl w:val="1"/>
                <w:numId w:val="77"/>
              </w:numPr>
              <w:tabs>
                <w:tab w:val="left" w:pos="827"/>
                <w:tab w:val="left" w:pos="828"/>
              </w:tabs>
              <w:spacing w:before="38" w:line="271" w:lineRule="auto"/>
              <w:ind w:right="96"/>
            </w:pPr>
            <w:r>
              <w:t>Pažymima,</w:t>
            </w:r>
            <w:r>
              <w:rPr>
                <w:spacing w:val="-9"/>
              </w:rPr>
              <w:t xml:space="preserve"> </w:t>
            </w:r>
            <w:r>
              <w:t>ar</w:t>
            </w:r>
            <w:r>
              <w:rPr>
                <w:spacing w:val="-11"/>
              </w:rPr>
              <w:t xml:space="preserve"> </w:t>
            </w:r>
            <w:r>
              <w:t>mokiniui</w:t>
            </w:r>
            <w:r>
              <w:rPr>
                <w:spacing w:val="-11"/>
              </w:rPr>
              <w:t xml:space="preserve"> </w:t>
            </w:r>
            <w:r>
              <w:t>gali</w:t>
            </w:r>
            <w:r>
              <w:rPr>
                <w:spacing w:val="-12"/>
              </w:rPr>
              <w:t xml:space="preserve"> </w:t>
            </w:r>
            <w:r>
              <w:t>būti</w:t>
            </w:r>
            <w:r>
              <w:rPr>
                <w:spacing w:val="-11"/>
              </w:rPr>
              <w:t xml:space="preserve"> </w:t>
            </w:r>
            <w:r>
              <w:t>poreikis</w:t>
            </w:r>
            <w:r>
              <w:rPr>
                <w:spacing w:val="-9"/>
              </w:rPr>
              <w:t xml:space="preserve"> </w:t>
            </w:r>
            <w:r>
              <w:t>išeiti</w:t>
            </w:r>
            <w:r>
              <w:rPr>
                <w:spacing w:val="-12"/>
              </w:rPr>
              <w:t xml:space="preserve"> </w:t>
            </w:r>
            <w:r>
              <w:t>iš</w:t>
            </w:r>
            <w:r>
              <w:rPr>
                <w:spacing w:val="-9"/>
              </w:rPr>
              <w:t xml:space="preserve"> </w:t>
            </w:r>
            <w:r>
              <w:t>klasės</w:t>
            </w:r>
            <w:r>
              <w:rPr>
                <w:spacing w:val="-9"/>
              </w:rPr>
              <w:t xml:space="preserve"> </w:t>
            </w:r>
            <w:r>
              <w:t>pamokos metu, ar reikalingos papildomos poilsio</w:t>
            </w:r>
            <w:r>
              <w:rPr>
                <w:spacing w:val="-7"/>
              </w:rPr>
              <w:t xml:space="preserve"> </w:t>
            </w:r>
            <w:r>
              <w:t>pertraukėlės;</w:t>
            </w:r>
          </w:p>
          <w:p w:rsidR="008E699E" w:rsidRDefault="00C43574">
            <w:pPr>
              <w:pStyle w:val="TableParagraph"/>
              <w:numPr>
                <w:ilvl w:val="1"/>
                <w:numId w:val="77"/>
              </w:numPr>
              <w:tabs>
                <w:tab w:val="left" w:pos="827"/>
                <w:tab w:val="left" w:pos="828"/>
              </w:tabs>
              <w:spacing w:before="5"/>
            </w:pPr>
            <w:r>
              <w:t>Jei reikalinga, nurodomas psichologinės pagalbos</w:t>
            </w:r>
            <w:r>
              <w:rPr>
                <w:spacing w:val="-24"/>
              </w:rPr>
              <w:t xml:space="preserve"> </w:t>
            </w:r>
            <w:r>
              <w:t>poreikis;</w:t>
            </w:r>
          </w:p>
          <w:p w:rsidR="008E699E" w:rsidRDefault="00C43574">
            <w:pPr>
              <w:pStyle w:val="TableParagraph"/>
              <w:numPr>
                <w:ilvl w:val="1"/>
                <w:numId w:val="77"/>
              </w:numPr>
              <w:tabs>
                <w:tab w:val="left" w:pos="827"/>
                <w:tab w:val="left" w:pos="828"/>
              </w:tabs>
              <w:spacing w:before="38"/>
            </w:pPr>
            <w:r>
              <w:t>Jei reikalinga, nurodomas pagalbos vaiko mokymuisi</w:t>
            </w:r>
            <w:r>
              <w:rPr>
                <w:spacing w:val="-15"/>
              </w:rPr>
              <w:t xml:space="preserve"> </w:t>
            </w:r>
            <w:r>
              <w:t>poreikis;</w:t>
            </w:r>
          </w:p>
          <w:p w:rsidR="008E699E" w:rsidRDefault="00C43574">
            <w:pPr>
              <w:pStyle w:val="TableParagraph"/>
              <w:numPr>
                <w:ilvl w:val="1"/>
                <w:numId w:val="77"/>
              </w:numPr>
              <w:tabs>
                <w:tab w:val="left" w:pos="827"/>
                <w:tab w:val="left" w:pos="828"/>
              </w:tabs>
              <w:spacing w:before="35"/>
            </w:pPr>
            <w:r>
              <w:t>Pagal poreikį nurodomas ir kitokios pagalbos</w:t>
            </w:r>
            <w:r>
              <w:rPr>
                <w:spacing w:val="-9"/>
              </w:rPr>
              <w:t xml:space="preserve"> </w:t>
            </w:r>
            <w:r>
              <w:t>poreikis.</w:t>
            </w:r>
          </w:p>
          <w:p w:rsidR="008E699E" w:rsidRDefault="00C43574">
            <w:pPr>
              <w:pStyle w:val="TableParagraph"/>
              <w:numPr>
                <w:ilvl w:val="0"/>
                <w:numId w:val="77"/>
              </w:numPr>
              <w:tabs>
                <w:tab w:val="left" w:pos="513"/>
              </w:tabs>
              <w:spacing w:before="38" w:line="276" w:lineRule="auto"/>
              <w:ind w:right="93" w:firstLine="0"/>
              <w:jc w:val="both"/>
            </w:pPr>
            <w:r>
              <w:t xml:space="preserve">Mokyklos fizinė aplinka </w:t>
            </w:r>
            <w:r>
              <w:rPr>
                <w:i/>
              </w:rPr>
              <w:t>(pildo tėvai (globėjai, rūpintojai)</w:t>
            </w:r>
            <w:r>
              <w:t>. Jei gali Mokyklos fizinė aplinka įtakoti mokinio sveikatos būklę, įvardinami ko</w:t>
            </w:r>
            <w:r>
              <w:t>nkretūs veiksniai. Aprašoma kokių veiksmų reikėtų imtis Mokyklai siekiant sumažinti galimą neigiamą Mokyklos aplinkos veiksnių poveikį mokinio sveikatos būklei.</w:t>
            </w:r>
          </w:p>
          <w:p w:rsidR="008E699E" w:rsidRDefault="00C43574">
            <w:pPr>
              <w:pStyle w:val="TableParagraph"/>
              <w:numPr>
                <w:ilvl w:val="0"/>
                <w:numId w:val="77"/>
              </w:numPr>
              <w:tabs>
                <w:tab w:val="left" w:pos="470"/>
              </w:tabs>
              <w:spacing w:before="120" w:line="276" w:lineRule="auto"/>
              <w:ind w:right="93" w:firstLine="0"/>
              <w:jc w:val="both"/>
            </w:pPr>
            <w:r>
              <w:t>Pagalbos</w:t>
            </w:r>
            <w:r>
              <w:rPr>
                <w:spacing w:val="-12"/>
              </w:rPr>
              <w:t xml:space="preserve"> </w:t>
            </w:r>
            <w:r>
              <w:t>poreikis</w:t>
            </w:r>
            <w:r>
              <w:rPr>
                <w:spacing w:val="-11"/>
              </w:rPr>
              <w:t xml:space="preserve"> </w:t>
            </w:r>
            <w:r>
              <w:t>išvykų</w:t>
            </w:r>
            <w:r>
              <w:rPr>
                <w:spacing w:val="-10"/>
              </w:rPr>
              <w:t xml:space="preserve"> </w:t>
            </w:r>
            <w:r>
              <w:t>ir</w:t>
            </w:r>
            <w:r>
              <w:rPr>
                <w:spacing w:val="-10"/>
              </w:rPr>
              <w:t xml:space="preserve"> </w:t>
            </w:r>
            <w:r>
              <w:t>veiklų</w:t>
            </w:r>
            <w:r>
              <w:rPr>
                <w:spacing w:val="-10"/>
              </w:rPr>
              <w:t xml:space="preserve"> </w:t>
            </w:r>
            <w:r>
              <w:t>už</w:t>
            </w:r>
            <w:r>
              <w:rPr>
                <w:spacing w:val="-11"/>
              </w:rPr>
              <w:t xml:space="preserve"> </w:t>
            </w:r>
            <w:r>
              <w:t>Mokyklos</w:t>
            </w:r>
            <w:r>
              <w:rPr>
                <w:spacing w:val="-15"/>
              </w:rPr>
              <w:t xml:space="preserve"> </w:t>
            </w:r>
            <w:r>
              <w:t>ribų</w:t>
            </w:r>
            <w:r>
              <w:rPr>
                <w:spacing w:val="-12"/>
              </w:rPr>
              <w:t xml:space="preserve"> </w:t>
            </w:r>
            <w:r>
              <w:t>metu</w:t>
            </w:r>
            <w:r>
              <w:rPr>
                <w:spacing w:val="-9"/>
              </w:rPr>
              <w:t xml:space="preserve"> </w:t>
            </w:r>
            <w:r>
              <w:rPr>
                <w:i/>
              </w:rPr>
              <w:t>(pildo</w:t>
            </w:r>
            <w:r>
              <w:rPr>
                <w:i/>
                <w:spacing w:val="-13"/>
              </w:rPr>
              <w:t xml:space="preserve"> </w:t>
            </w:r>
            <w:r>
              <w:rPr>
                <w:i/>
              </w:rPr>
              <w:t xml:space="preserve">tėvai (globėjai, rūpintojai). </w:t>
            </w:r>
            <w:r>
              <w:t>N</w:t>
            </w:r>
            <w:r>
              <w:t>urodoma, kokia pagalba išvykų ir veiklų už Mokyklos ribų metu yra reikalinga, kada ją reikia suteikti, jei reikalinga</w:t>
            </w:r>
          </w:p>
          <w:p w:rsidR="008E699E" w:rsidRDefault="00C43574">
            <w:pPr>
              <w:pStyle w:val="TableParagraph"/>
              <w:spacing w:line="251" w:lineRule="exact"/>
              <w:ind w:left="107"/>
              <w:jc w:val="both"/>
            </w:pPr>
            <w:r>
              <w:t>– kas padės vaikui vartoti vaistus ir suteiks pagalbą ligai paūmėjus.</w:t>
            </w:r>
          </w:p>
          <w:p w:rsidR="008E699E" w:rsidRDefault="00C43574">
            <w:pPr>
              <w:pStyle w:val="TableParagraph"/>
              <w:spacing w:before="160" w:line="276" w:lineRule="auto"/>
              <w:ind w:left="107" w:right="93"/>
              <w:jc w:val="both"/>
            </w:pPr>
            <w:r>
              <w:t xml:space="preserve">13. Mokyklos personalo apmokymas </w:t>
            </w:r>
            <w:r>
              <w:rPr>
                <w:i/>
              </w:rPr>
              <w:t>(pildo mokinio tėvai (globėjai, rūp</w:t>
            </w:r>
            <w:r>
              <w:rPr>
                <w:i/>
              </w:rPr>
              <w:t xml:space="preserve">intojai) kartu su Mokykla). </w:t>
            </w:r>
            <w:r>
              <w:t>Pagalbos mokinio savirūpos procese dalyvausiantys Mokyklos darbuotojai turi būti apmokyti teikti pagalbą mokinio,</w:t>
            </w:r>
            <w:r>
              <w:rPr>
                <w:spacing w:val="-11"/>
              </w:rPr>
              <w:t xml:space="preserve"> </w:t>
            </w:r>
            <w:r>
              <w:t>sergančio</w:t>
            </w:r>
            <w:r>
              <w:rPr>
                <w:spacing w:val="-10"/>
              </w:rPr>
              <w:t xml:space="preserve"> </w:t>
            </w:r>
            <w:r>
              <w:t>LNL,</w:t>
            </w:r>
            <w:r>
              <w:rPr>
                <w:spacing w:val="-14"/>
              </w:rPr>
              <w:t xml:space="preserve"> </w:t>
            </w:r>
            <w:r>
              <w:t>savirūpai.</w:t>
            </w:r>
            <w:r>
              <w:rPr>
                <w:spacing w:val="-10"/>
              </w:rPr>
              <w:t xml:space="preserve"> </w:t>
            </w:r>
            <w:r>
              <w:t>Esant</w:t>
            </w:r>
            <w:r>
              <w:rPr>
                <w:spacing w:val="-10"/>
              </w:rPr>
              <w:t xml:space="preserve"> </w:t>
            </w:r>
            <w:r>
              <w:t>specifinės</w:t>
            </w:r>
            <w:r>
              <w:rPr>
                <w:spacing w:val="-10"/>
              </w:rPr>
              <w:t xml:space="preserve"> </w:t>
            </w:r>
            <w:r>
              <w:t>pagalbos</w:t>
            </w:r>
            <w:r>
              <w:rPr>
                <w:spacing w:val="-10"/>
              </w:rPr>
              <w:t xml:space="preserve"> </w:t>
            </w:r>
            <w:r>
              <w:t xml:space="preserve">poreikiui, aprašyti, kokie mokymai yra reikalingi ir kas turi </w:t>
            </w:r>
            <w:r>
              <w:t>būti apmokyti. Organizuoti mokymus rekomenduojama pagal JAV naudojamą metodiką, t.y. mokymus suskirstyti į tris lygius. Pirmo lygio – skirti visiems Mokyklos darbuotojams ir apimtų apžvalgą apie LNL, tipinius sergančio vaiko poreikius, LNL atpažinimą bei t</w:t>
            </w:r>
            <w:r>
              <w:t>inkamos pagalbos suteikimą. Antro lygio – skirti Mokyklos darbuotojams, kurie atsakingi už LNL sergantį mokinį Mokykloje ir apima visą pirmo lygio mokymų turinį  bei  ligos  atpažinimą  bei    gydymą.  Trečio  lygio  –  skirti</w:t>
            </w:r>
            <w:r>
              <w:rPr>
                <w:spacing w:val="-16"/>
              </w:rPr>
              <w:t xml:space="preserve"> </w:t>
            </w:r>
            <w:r>
              <w:t>tiems</w:t>
            </w:r>
          </w:p>
          <w:p w:rsidR="008E699E" w:rsidRDefault="00C43574">
            <w:pPr>
              <w:pStyle w:val="TableParagraph"/>
              <w:spacing w:line="252" w:lineRule="exact"/>
              <w:ind w:left="107"/>
              <w:jc w:val="both"/>
            </w:pPr>
            <w:r>
              <w:t>Mokykloje  dirbantiems  asmenims,   kurie   atliks   specifines   su</w:t>
            </w:r>
            <w:r>
              <w:rPr>
                <w:spacing w:val="45"/>
              </w:rPr>
              <w:t xml:space="preserve"> </w:t>
            </w:r>
            <w:r>
              <w:t>LNL</w:t>
            </w:r>
          </w:p>
        </w:tc>
      </w:tr>
    </w:tbl>
    <w:p w:rsidR="008E699E" w:rsidRDefault="008E699E">
      <w:pPr>
        <w:spacing w:line="252" w:lineRule="exact"/>
        <w:jc w:val="both"/>
        <w:sectPr w:rsidR="008E699E">
          <w:pgSz w:w="11910" w:h="16840"/>
          <w:pgMar w:top="1420" w:right="0" w:bottom="1100" w:left="700" w:header="0" w:footer="827"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089"/>
      </w:tblGrid>
      <w:tr w:rsidR="008E699E">
        <w:trPr>
          <w:trHeight w:val="13060"/>
        </w:trPr>
        <w:tc>
          <w:tcPr>
            <w:tcW w:w="2264" w:type="dxa"/>
            <w:shd w:val="clear" w:color="auto" w:fill="B4C5E7"/>
          </w:tcPr>
          <w:p w:rsidR="008E699E" w:rsidRDefault="008E699E">
            <w:pPr>
              <w:pStyle w:val="TableParagraph"/>
              <w:ind w:left="0"/>
              <w:rPr>
                <w:rFonts w:ascii="Times New Roman"/>
              </w:rPr>
            </w:pPr>
          </w:p>
        </w:tc>
        <w:tc>
          <w:tcPr>
            <w:tcW w:w="7089" w:type="dxa"/>
          </w:tcPr>
          <w:p w:rsidR="008E699E" w:rsidRDefault="00C43574">
            <w:pPr>
              <w:pStyle w:val="TableParagraph"/>
              <w:spacing w:line="276" w:lineRule="auto"/>
              <w:ind w:left="107" w:right="97"/>
              <w:jc w:val="both"/>
            </w:pPr>
            <w:r>
              <w:t xml:space="preserve">susijusias užduotis </w:t>
            </w:r>
            <w:r>
              <w:rPr>
                <w:i/>
              </w:rPr>
              <w:t>(pvz.: gliukozės koncentracijos kraujyje stebėjimas, injekcijai reikalingo insulino kiekio apskaičiavimas</w:t>
            </w:r>
            <w:r>
              <w:t>).</w:t>
            </w:r>
          </w:p>
          <w:p w:rsidR="008E699E" w:rsidRDefault="00C43574">
            <w:pPr>
              <w:pStyle w:val="TableParagraph"/>
              <w:spacing w:before="121" w:line="276" w:lineRule="auto"/>
              <w:ind w:left="107" w:right="92"/>
              <w:jc w:val="both"/>
            </w:pPr>
            <w:r>
              <w:t>Įvykus mokymams Planas turi būti atnaujinamas – Mokykla turi Plane nurodyti</w:t>
            </w:r>
            <w:r>
              <w:rPr>
                <w:spacing w:val="-9"/>
              </w:rPr>
              <w:t xml:space="preserve"> </w:t>
            </w:r>
            <w:r>
              <w:t>mokymuose</w:t>
            </w:r>
            <w:r>
              <w:rPr>
                <w:spacing w:val="-9"/>
              </w:rPr>
              <w:t xml:space="preserve"> </w:t>
            </w:r>
            <w:r>
              <w:t>dalyvavusių</w:t>
            </w:r>
            <w:r>
              <w:rPr>
                <w:spacing w:val="-6"/>
              </w:rPr>
              <w:t xml:space="preserve"> </w:t>
            </w:r>
            <w:r>
              <w:t>asmenų</w:t>
            </w:r>
            <w:r>
              <w:rPr>
                <w:spacing w:val="-8"/>
              </w:rPr>
              <w:t xml:space="preserve"> </w:t>
            </w:r>
            <w:r>
              <w:t>vardus</w:t>
            </w:r>
            <w:r>
              <w:rPr>
                <w:spacing w:val="-8"/>
              </w:rPr>
              <w:t xml:space="preserve"> </w:t>
            </w:r>
            <w:r>
              <w:t>ir</w:t>
            </w:r>
            <w:r>
              <w:rPr>
                <w:spacing w:val="-8"/>
              </w:rPr>
              <w:t xml:space="preserve"> </w:t>
            </w:r>
            <w:r>
              <w:t>pavardes,</w:t>
            </w:r>
            <w:r>
              <w:rPr>
                <w:spacing w:val="-6"/>
              </w:rPr>
              <w:t xml:space="preserve"> </w:t>
            </w:r>
            <w:r>
              <w:t>mokymų datą ir kokią pagalbą apmokyti asmenys teiks mokiniui, sergančiam LNL. Mokymų dalyviai Plane turi</w:t>
            </w:r>
            <w:r>
              <w:rPr>
                <w:spacing w:val="-2"/>
              </w:rPr>
              <w:t xml:space="preserve"> </w:t>
            </w:r>
            <w:r>
              <w:t>pasirašyti.</w:t>
            </w:r>
          </w:p>
          <w:p w:rsidR="008E699E" w:rsidRDefault="00C43574">
            <w:pPr>
              <w:pStyle w:val="TableParagraph"/>
              <w:numPr>
                <w:ilvl w:val="0"/>
                <w:numId w:val="76"/>
              </w:numPr>
              <w:tabs>
                <w:tab w:val="left" w:pos="518"/>
              </w:tabs>
              <w:spacing w:before="118" w:line="276" w:lineRule="auto"/>
              <w:ind w:right="93" w:firstLine="0"/>
              <w:jc w:val="both"/>
            </w:pPr>
            <w:r>
              <w:t>Atliekų, susid</w:t>
            </w:r>
            <w:r>
              <w:t>arančių organizuojant mokiniui savirūpą, šalinimas. Nurodomas</w:t>
            </w:r>
            <w:r>
              <w:rPr>
                <w:spacing w:val="-6"/>
              </w:rPr>
              <w:t xml:space="preserve"> </w:t>
            </w:r>
            <w:r>
              <w:t>šių</w:t>
            </w:r>
            <w:r>
              <w:rPr>
                <w:spacing w:val="-6"/>
              </w:rPr>
              <w:t xml:space="preserve"> </w:t>
            </w:r>
            <w:r>
              <w:t>atliekų</w:t>
            </w:r>
            <w:r>
              <w:rPr>
                <w:spacing w:val="-4"/>
              </w:rPr>
              <w:t xml:space="preserve"> </w:t>
            </w:r>
            <w:r>
              <w:t>(</w:t>
            </w:r>
            <w:r>
              <w:rPr>
                <w:i/>
              </w:rPr>
              <w:t>pvz:.</w:t>
            </w:r>
            <w:r>
              <w:rPr>
                <w:i/>
                <w:spacing w:val="-7"/>
              </w:rPr>
              <w:t xml:space="preserve"> </w:t>
            </w:r>
            <w:r>
              <w:rPr>
                <w:i/>
              </w:rPr>
              <w:t>panaudoti</w:t>
            </w:r>
            <w:r>
              <w:rPr>
                <w:i/>
                <w:spacing w:val="-6"/>
              </w:rPr>
              <w:t xml:space="preserve"> </w:t>
            </w:r>
            <w:r>
              <w:rPr>
                <w:i/>
              </w:rPr>
              <w:t>švirkštai,</w:t>
            </w:r>
            <w:r>
              <w:rPr>
                <w:i/>
                <w:spacing w:val="-8"/>
              </w:rPr>
              <w:t xml:space="preserve"> </w:t>
            </w:r>
            <w:r>
              <w:rPr>
                <w:i/>
              </w:rPr>
              <w:t>bintai,</w:t>
            </w:r>
            <w:r>
              <w:rPr>
                <w:i/>
                <w:spacing w:val="-5"/>
              </w:rPr>
              <w:t xml:space="preserve"> </w:t>
            </w:r>
            <w:r>
              <w:rPr>
                <w:i/>
              </w:rPr>
              <w:t>pleistrai,</w:t>
            </w:r>
            <w:r>
              <w:rPr>
                <w:i/>
                <w:spacing w:val="-6"/>
              </w:rPr>
              <w:t xml:space="preserve"> </w:t>
            </w:r>
            <w:r>
              <w:rPr>
                <w:i/>
              </w:rPr>
              <w:t>vaistų pakuotės ir kt.</w:t>
            </w:r>
            <w:r>
              <w:t>) laikymas Mokykloje (</w:t>
            </w:r>
            <w:r>
              <w:rPr>
                <w:i/>
              </w:rPr>
              <w:t>pvz.: specialus konteineris, sandariai uždaroma plastikinė dėžutė ar kita tara laikomi Svei</w:t>
            </w:r>
            <w:r>
              <w:rPr>
                <w:i/>
              </w:rPr>
              <w:t>katos kabinete</w:t>
            </w:r>
            <w:r>
              <w:t>) ir šalinimo periodiškumas (</w:t>
            </w:r>
            <w:r>
              <w:rPr>
                <w:i/>
              </w:rPr>
              <w:t>pvz.: kartą per savaitę</w:t>
            </w:r>
            <w:r>
              <w:t>). Atliekas rekomenduojama šalinti vadovaujantis Sveikatos mokymo ir ligų prevencijos centro pateiktomis rekomendacijomis „Medicininių atliekų tvarkymas</w:t>
            </w:r>
            <w:r>
              <w:rPr>
                <w:spacing w:val="-3"/>
              </w:rPr>
              <w:t xml:space="preserve"> </w:t>
            </w:r>
            <w:r>
              <w:t>buityje“</w:t>
            </w:r>
            <w:r>
              <w:rPr>
                <w:position w:val="8"/>
                <w:sz w:val="14"/>
              </w:rPr>
              <w:t>187</w:t>
            </w:r>
            <w:r>
              <w:t>.</w:t>
            </w:r>
          </w:p>
          <w:p w:rsidR="008E699E" w:rsidRDefault="00C43574">
            <w:pPr>
              <w:pStyle w:val="TableParagraph"/>
              <w:numPr>
                <w:ilvl w:val="0"/>
                <w:numId w:val="76"/>
              </w:numPr>
              <w:tabs>
                <w:tab w:val="left" w:pos="495"/>
              </w:tabs>
              <w:spacing w:before="116" w:line="276" w:lineRule="auto"/>
              <w:ind w:right="97" w:firstLine="0"/>
              <w:jc w:val="both"/>
            </w:pPr>
            <w:r>
              <w:t xml:space="preserve">Sutikimas </w:t>
            </w:r>
            <w:r>
              <w:rPr>
                <w:i/>
              </w:rPr>
              <w:t xml:space="preserve">(pildo mokinio tėvai (globėjai, rūpintojai), Mokykla ir VS specialistas). </w:t>
            </w:r>
            <w:r>
              <w:t>Sutikimas yra neatsiejama Plano</w:t>
            </w:r>
            <w:r>
              <w:rPr>
                <w:spacing w:val="-5"/>
              </w:rPr>
              <w:t xml:space="preserve"> </w:t>
            </w:r>
            <w:r>
              <w:t>dalis.</w:t>
            </w:r>
          </w:p>
          <w:p w:rsidR="008E699E" w:rsidRDefault="00C43574">
            <w:pPr>
              <w:pStyle w:val="TableParagraph"/>
              <w:spacing w:before="122" w:line="276" w:lineRule="auto"/>
              <w:ind w:left="107" w:right="95"/>
              <w:jc w:val="both"/>
            </w:pPr>
            <w:r>
              <w:rPr>
                <w:b/>
              </w:rPr>
              <w:t xml:space="preserve">Tėvai (globėjai, rūpintojai) </w:t>
            </w:r>
            <w:r>
              <w:t xml:space="preserve">sutikime pažymi, kad sutinka su šiais pagrindiniais aspektais </w:t>
            </w:r>
            <w:r>
              <w:rPr>
                <w:i/>
              </w:rPr>
              <w:t>(pagal poreikį, sutikimas gali būti pildomas ar kore</w:t>
            </w:r>
            <w:r>
              <w:rPr>
                <w:i/>
              </w:rPr>
              <w:t>guojamas)</w:t>
            </w:r>
            <w:r>
              <w:t>, kad:</w:t>
            </w:r>
          </w:p>
          <w:p w:rsidR="008E699E" w:rsidRDefault="00C43574">
            <w:pPr>
              <w:pStyle w:val="TableParagraph"/>
              <w:numPr>
                <w:ilvl w:val="1"/>
                <w:numId w:val="76"/>
              </w:numPr>
              <w:tabs>
                <w:tab w:val="left" w:pos="828"/>
              </w:tabs>
              <w:spacing w:before="118" w:line="273" w:lineRule="auto"/>
              <w:ind w:right="98"/>
              <w:jc w:val="both"/>
            </w:pPr>
            <w:r>
              <w:t>Plane pateikta informacija yra tiksli ir atitinka pagalbos vaiko savirūpai Mokykloje</w:t>
            </w:r>
            <w:r>
              <w:rPr>
                <w:spacing w:val="-4"/>
              </w:rPr>
              <w:t xml:space="preserve"> </w:t>
            </w:r>
            <w:r>
              <w:t>poreikius.</w:t>
            </w:r>
          </w:p>
          <w:p w:rsidR="008E699E" w:rsidRDefault="00C43574">
            <w:pPr>
              <w:pStyle w:val="TableParagraph"/>
              <w:numPr>
                <w:ilvl w:val="1"/>
                <w:numId w:val="76"/>
              </w:numPr>
              <w:tabs>
                <w:tab w:val="left" w:pos="828"/>
              </w:tabs>
              <w:spacing w:before="2" w:line="276" w:lineRule="auto"/>
              <w:ind w:right="95"/>
              <w:jc w:val="both"/>
            </w:pPr>
            <w:r>
              <w:t>Plane pateikta informacija bus dalijamasi su Mokyklos darbuotojais, dalyvaujančiais pagalbos o vaiko savirūpai procese ir ugdyme vaiko sveikatos ir saugos</w:t>
            </w:r>
            <w:r>
              <w:rPr>
                <w:spacing w:val="-10"/>
              </w:rPr>
              <w:t xml:space="preserve"> </w:t>
            </w:r>
            <w:r>
              <w:t>tikslais.</w:t>
            </w:r>
          </w:p>
          <w:p w:rsidR="008E699E" w:rsidRDefault="00C43574">
            <w:pPr>
              <w:pStyle w:val="TableParagraph"/>
              <w:numPr>
                <w:ilvl w:val="1"/>
                <w:numId w:val="76"/>
              </w:numPr>
              <w:tabs>
                <w:tab w:val="left" w:pos="828"/>
              </w:tabs>
              <w:spacing w:line="276" w:lineRule="auto"/>
              <w:ind w:right="94"/>
              <w:jc w:val="both"/>
            </w:pPr>
            <w:r>
              <w:t>Mokykla mokiniui reikalingus vartoti Mokykloje vaistus administruotų vadovaujantis Mokyklos</w:t>
            </w:r>
            <w:r>
              <w:t xml:space="preserve"> pagalbos mokinio savirūpai pagal gydytojų rekomendacijas užtikrinimo (vaistų laikymo, išdavimo, naudojimo ir kt.), jeigu mokinys serga LNL, tvarka.</w:t>
            </w:r>
          </w:p>
          <w:p w:rsidR="008E699E" w:rsidRDefault="00C43574">
            <w:pPr>
              <w:pStyle w:val="TableParagraph"/>
              <w:numPr>
                <w:ilvl w:val="1"/>
                <w:numId w:val="76"/>
              </w:numPr>
              <w:tabs>
                <w:tab w:val="left" w:pos="828"/>
              </w:tabs>
              <w:spacing w:line="273" w:lineRule="auto"/>
              <w:ind w:right="96"/>
              <w:jc w:val="both"/>
            </w:pPr>
            <w:r>
              <w:t>Mokykla bus atsakinga už vaistų išdavimą vaiko vartojimui Plane nurodytu laiku, dozėmis, būdais, taip pat i</w:t>
            </w:r>
            <w:r>
              <w:t>r teikiant pagalbą ligos paūmėjimo atvejais, kaip tai yra</w:t>
            </w:r>
            <w:r>
              <w:rPr>
                <w:spacing w:val="-16"/>
              </w:rPr>
              <w:t xml:space="preserve"> </w:t>
            </w:r>
            <w:r>
              <w:t>nurodyta.</w:t>
            </w:r>
          </w:p>
          <w:p w:rsidR="008E699E" w:rsidRDefault="00C43574">
            <w:pPr>
              <w:pStyle w:val="TableParagraph"/>
              <w:numPr>
                <w:ilvl w:val="1"/>
                <w:numId w:val="76"/>
              </w:numPr>
              <w:tabs>
                <w:tab w:val="left" w:pos="828"/>
              </w:tabs>
              <w:spacing w:line="271" w:lineRule="auto"/>
              <w:ind w:right="95"/>
              <w:jc w:val="both"/>
            </w:pPr>
            <w:r>
              <w:t>Kad vaikas Mokykloje su savimi gali turėti gydytojo paskirtus vaistus ir būtų atsakingas už jų vartojimą, kai tai yra</w:t>
            </w:r>
            <w:r>
              <w:rPr>
                <w:spacing w:val="-29"/>
              </w:rPr>
              <w:t xml:space="preserve"> </w:t>
            </w:r>
            <w:r>
              <w:t>reikalinga.</w:t>
            </w:r>
          </w:p>
          <w:p w:rsidR="008E699E" w:rsidRDefault="00C43574">
            <w:pPr>
              <w:pStyle w:val="TableParagraph"/>
              <w:numPr>
                <w:ilvl w:val="1"/>
                <w:numId w:val="76"/>
              </w:numPr>
              <w:tabs>
                <w:tab w:val="left" w:pos="828"/>
              </w:tabs>
              <w:spacing w:before="3" w:line="273" w:lineRule="auto"/>
              <w:ind w:right="93"/>
              <w:jc w:val="both"/>
            </w:pPr>
            <w:r>
              <w:t>Yra susipažinę su Mokyklos pateiktu Mokyklos pagalbos mokinio savirūpai pagal gydytojų rekomendacijas užtikrinimo (vaistų</w:t>
            </w:r>
            <w:r>
              <w:rPr>
                <w:spacing w:val="-10"/>
              </w:rPr>
              <w:t xml:space="preserve"> </w:t>
            </w:r>
            <w:r>
              <w:t>laikymo,</w:t>
            </w:r>
            <w:r>
              <w:rPr>
                <w:spacing w:val="-7"/>
              </w:rPr>
              <w:t xml:space="preserve"> </w:t>
            </w:r>
            <w:r>
              <w:t>išdavimo,</w:t>
            </w:r>
            <w:r>
              <w:rPr>
                <w:spacing w:val="-8"/>
              </w:rPr>
              <w:t xml:space="preserve"> </w:t>
            </w:r>
            <w:r>
              <w:t>naudojimo</w:t>
            </w:r>
            <w:r>
              <w:rPr>
                <w:spacing w:val="-9"/>
              </w:rPr>
              <w:t xml:space="preserve"> </w:t>
            </w:r>
            <w:r>
              <w:t>ir</w:t>
            </w:r>
            <w:r>
              <w:rPr>
                <w:spacing w:val="-9"/>
              </w:rPr>
              <w:t xml:space="preserve"> </w:t>
            </w:r>
            <w:r>
              <w:t>kt.),</w:t>
            </w:r>
            <w:r>
              <w:rPr>
                <w:spacing w:val="-7"/>
              </w:rPr>
              <w:t xml:space="preserve"> </w:t>
            </w:r>
            <w:r>
              <w:t>jeigu</w:t>
            </w:r>
            <w:r>
              <w:rPr>
                <w:spacing w:val="-13"/>
              </w:rPr>
              <w:t xml:space="preserve"> </w:t>
            </w:r>
            <w:r>
              <w:t>mokinys</w:t>
            </w:r>
            <w:r>
              <w:rPr>
                <w:spacing w:val="-9"/>
              </w:rPr>
              <w:t xml:space="preserve"> </w:t>
            </w:r>
            <w:r>
              <w:t>serga LNL,</w:t>
            </w:r>
            <w:r>
              <w:rPr>
                <w:spacing w:val="1"/>
              </w:rPr>
              <w:t xml:space="preserve"> </w:t>
            </w:r>
            <w:r>
              <w:t>tvarka.</w:t>
            </w:r>
          </w:p>
          <w:p w:rsidR="008E699E" w:rsidRDefault="00C43574">
            <w:pPr>
              <w:pStyle w:val="TableParagraph"/>
              <w:numPr>
                <w:ilvl w:val="1"/>
                <w:numId w:val="76"/>
              </w:numPr>
              <w:tabs>
                <w:tab w:val="left" w:pos="828"/>
              </w:tabs>
              <w:spacing w:before="6"/>
              <w:jc w:val="both"/>
            </w:pPr>
            <w:r>
              <w:t>Kt.</w:t>
            </w:r>
          </w:p>
          <w:p w:rsidR="008E699E" w:rsidRDefault="00C43574">
            <w:pPr>
              <w:pStyle w:val="TableParagraph"/>
              <w:spacing w:before="36"/>
              <w:ind w:left="138"/>
              <w:jc w:val="both"/>
            </w:pPr>
            <w:r>
              <w:t>Tėvai (globėjai, rūpintojai) taip pat įsipareigoja:</w:t>
            </w:r>
          </w:p>
          <w:p w:rsidR="008E699E" w:rsidRDefault="00C43574">
            <w:pPr>
              <w:pStyle w:val="TableParagraph"/>
              <w:numPr>
                <w:ilvl w:val="1"/>
                <w:numId w:val="76"/>
              </w:numPr>
              <w:tabs>
                <w:tab w:val="left" w:pos="848"/>
              </w:tabs>
              <w:spacing w:before="136" w:line="290" w:lineRule="atLeast"/>
              <w:ind w:left="847" w:right="100" w:hanging="425"/>
              <w:jc w:val="both"/>
            </w:pPr>
            <w:r>
              <w:t>Nedelsi</w:t>
            </w:r>
            <w:r>
              <w:t>ant informuoti Mokyklą apie visus pokyčius, galinčius turėti įtakos šio Plano</w:t>
            </w:r>
            <w:r>
              <w:rPr>
                <w:spacing w:val="-4"/>
              </w:rPr>
              <w:t xml:space="preserve"> </w:t>
            </w:r>
            <w:r>
              <w:t>įgyvendinimui;</w:t>
            </w:r>
          </w:p>
        </w:tc>
      </w:tr>
    </w:tbl>
    <w:p w:rsidR="008E699E" w:rsidRDefault="008E699E">
      <w:pPr>
        <w:pStyle w:val="Pagrindinistekstas"/>
        <w:rPr>
          <w:i/>
          <w:sz w:val="20"/>
        </w:rPr>
      </w:pPr>
    </w:p>
    <w:p w:rsidR="008E699E" w:rsidRDefault="00C43574">
      <w:pPr>
        <w:pStyle w:val="Pagrindinistekstas"/>
        <w:spacing w:before="1"/>
        <w:rPr>
          <w:i/>
          <w:sz w:val="23"/>
        </w:rPr>
      </w:pPr>
      <w:r>
        <w:rPr>
          <w:noProof/>
          <w:lang w:bidi="ar-SA"/>
        </w:rPr>
        <mc:AlternateContent>
          <mc:Choice Requires="wps">
            <w:drawing>
              <wp:anchor distT="0" distB="0" distL="0" distR="0" simplePos="0" relativeHeight="251737088" behindDoc="1" locked="0" layoutInCell="1" allowOverlap="1">
                <wp:simplePos x="0" y="0"/>
                <wp:positionH relativeFrom="page">
                  <wp:posOffset>719455</wp:posOffset>
                </wp:positionH>
                <wp:positionV relativeFrom="paragraph">
                  <wp:posOffset>197485</wp:posOffset>
                </wp:positionV>
                <wp:extent cx="1829435" cy="0"/>
                <wp:effectExtent l="0" t="0" r="0" b="0"/>
                <wp:wrapTopAndBottom/>
                <wp:docPr id="45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30E7B" id="Line 427"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55pt" to="200.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Yz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" strokeweight=".6pt">
                <w10:wrap type="topAndBottom" anchorx="page"/>
              </v:line>
            </w:pict>
          </mc:Fallback>
        </mc:AlternateContent>
      </w:r>
    </w:p>
    <w:p w:rsidR="008E699E" w:rsidRDefault="00C43574">
      <w:pPr>
        <w:spacing w:before="70"/>
        <w:ind w:left="432"/>
        <w:rPr>
          <w:rFonts w:ascii="Times New Roman"/>
          <w:sz w:val="20"/>
        </w:rPr>
      </w:pPr>
      <w:r>
        <w:rPr>
          <w:rFonts w:ascii="Times New Roman"/>
          <w:position w:val="7"/>
          <w:sz w:val="13"/>
        </w:rPr>
        <w:t xml:space="preserve">187 </w:t>
      </w:r>
      <w:hyperlink r:id="rId226">
        <w:r>
          <w:rPr>
            <w:rFonts w:ascii="Times New Roman"/>
            <w:color w:val="0462C1"/>
            <w:sz w:val="20"/>
            <w:u w:val="single" w:color="0462C1"/>
          </w:rPr>
          <w:t>http://smlpc.lt/media/file/Skyriu_info/Naudingi_patarimai/Medicininiu_atlieku_tvarkymas_buityje.pdf</w:t>
        </w:r>
      </w:hyperlink>
    </w:p>
    <w:p w:rsidR="008E699E" w:rsidRDefault="008E699E">
      <w:pPr>
        <w:rPr>
          <w:rFonts w:ascii="Times New Roman"/>
          <w:sz w:val="20"/>
        </w:rPr>
        <w:sectPr w:rsidR="008E699E">
          <w:pgSz w:w="11910" w:h="16840"/>
          <w:pgMar w:top="1420" w:right="0" w:bottom="1100" w:left="700" w:header="0" w:footer="827"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089"/>
      </w:tblGrid>
      <w:tr w:rsidR="008E699E">
        <w:trPr>
          <w:trHeight w:val="8374"/>
        </w:trPr>
        <w:tc>
          <w:tcPr>
            <w:tcW w:w="2264" w:type="dxa"/>
            <w:shd w:val="clear" w:color="auto" w:fill="B4C5E7"/>
          </w:tcPr>
          <w:p w:rsidR="008E699E" w:rsidRDefault="008E699E">
            <w:pPr>
              <w:pStyle w:val="TableParagraph"/>
              <w:ind w:left="0"/>
              <w:rPr>
                <w:rFonts w:ascii="Times New Roman"/>
              </w:rPr>
            </w:pPr>
          </w:p>
        </w:tc>
        <w:tc>
          <w:tcPr>
            <w:tcW w:w="7089" w:type="dxa"/>
          </w:tcPr>
          <w:p w:rsidR="008E699E" w:rsidRDefault="00C43574">
            <w:pPr>
              <w:pStyle w:val="TableParagraph"/>
              <w:numPr>
                <w:ilvl w:val="0"/>
                <w:numId w:val="75"/>
              </w:numPr>
              <w:tabs>
                <w:tab w:val="left" w:pos="848"/>
              </w:tabs>
              <w:spacing w:line="273" w:lineRule="auto"/>
              <w:ind w:right="98"/>
              <w:jc w:val="both"/>
            </w:pPr>
            <w:r>
              <w:t>Pasirūpinti atliekų, susidarančių organizuojant mokiniui savirūpą,</w:t>
            </w:r>
            <w:r>
              <w:rPr>
                <w:spacing w:val="-2"/>
              </w:rPr>
              <w:t xml:space="preserve"> </w:t>
            </w:r>
            <w:r>
              <w:t>pašalinimu.</w:t>
            </w:r>
          </w:p>
          <w:p w:rsidR="008E699E" w:rsidRDefault="00C43574">
            <w:pPr>
              <w:pStyle w:val="TableParagraph"/>
              <w:spacing w:before="122" w:line="276" w:lineRule="auto"/>
              <w:ind w:left="107" w:right="95"/>
              <w:jc w:val="both"/>
              <w:rPr>
                <w:i/>
              </w:rPr>
            </w:pPr>
            <w:r>
              <w:rPr>
                <w:b/>
              </w:rPr>
              <w:t>Mokyklos</w:t>
            </w:r>
            <w:r>
              <w:rPr>
                <w:b/>
                <w:spacing w:val="-8"/>
              </w:rPr>
              <w:t xml:space="preserve"> </w:t>
            </w:r>
            <w:r>
              <w:rPr>
                <w:b/>
              </w:rPr>
              <w:t>vadovas</w:t>
            </w:r>
            <w:r>
              <w:rPr>
                <w:b/>
                <w:spacing w:val="-7"/>
              </w:rPr>
              <w:t xml:space="preserve"> </w:t>
            </w:r>
            <w:r>
              <w:t>sutikime</w:t>
            </w:r>
            <w:r>
              <w:rPr>
                <w:spacing w:val="-5"/>
              </w:rPr>
              <w:t xml:space="preserve"> </w:t>
            </w:r>
            <w:r>
              <w:t>pažymi,</w:t>
            </w:r>
            <w:r>
              <w:rPr>
                <w:spacing w:val="-7"/>
              </w:rPr>
              <w:t xml:space="preserve"> </w:t>
            </w:r>
            <w:r>
              <w:t>kad</w:t>
            </w:r>
            <w:r>
              <w:rPr>
                <w:spacing w:val="-7"/>
              </w:rPr>
              <w:t xml:space="preserve"> </w:t>
            </w:r>
            <w:r>
              <w:t>sutinka</w:t>
            </w:r>
            <w:r>
              <w:rPr>
                <w:spacing w:val="-8"/>
              </w:rPr>
              <w:t xml:space="preserve"> </w:t>
            </w:r>
            <w:r>
              <w:t>su</w:t>
            </w:r>
            <w:r>
              <w:rPr>
                <w:spacing w:val="-5"/>
              </w:rPr>
              <w:t xml:space="preserve"> </w:t>
            </w:r>
            <w:r>
              <w:t>šiais</w:t>
            </w:r>
            <w:r>
              <w:rPr>
                <w:spacing w:val="-6"/>
              </w:rPr>
              <w:t xml:space="preserve"> </w:t>
            </w:r>
            <w:r>
              <w:t>pagrindiniais aspektais</w:t>
            </w:r>
            <w:r>
              <w:rPr>
                <w:spacing w:val="-14"/>
              </w:rPr>
              <w:t xml:space="preserve"> </w:t>
            </w:r>
            <w:r>
              <w:rPr>
                <w:i/>
              </w:rPr>
              <w:t>(pagal</w:t>
            </w:r>
            <w:r>
              <w:rPr>
                <w:i/>
                <w:spacing w:val="-12"/>
              </w:rPr>
              <w:t xml:space="preserve"> </w:t>
            </w:r>
            <w:r>
              <w:rPr>
                <w:i/>
              </w:rPr>
              <w:t>poreikį,</w:t>
            </w:r>
            <w:r>
              <w:rPr>
                <w:i/>
                <w:spacing w:val="-13"/>
              </w:rPr>
              <w:t xml:space="preserve"> </w:t>
            </w:r>
            <w:r>
              <w:rPr>
                <w:i/>
              </w:rPr>
              <w:t>sutikimas</w:t>
            </w:r>
            <w:r>
              <w:rPr>
                <w:i/>
                <w:spacing w:val="-11"/>
              </w:rPr>
              <w:t xml:space="preserve"> </w:t>
            </w:r>
            <w:r>
              <w:rPr>
                <w:i/>
              </w:rPr>
              <w:t>gali</w:t>
            </w:r>
            <w:r>
              <w:rPr>
                <w:i/>
                <w:spacing w:val="-12"/>
              </w:rPr>
              <w:t xml:space="preserve"> </w:t>
            </w:r>
            <w:r>
              <w:rPr>
                <w:i/>
              </w:rPr>
              <w:t>būti</w:t>
            </w:r>
            <w:r>
              <w:rPr>
                <w:i/>
                <w:spacing w:val="-13"/>
              </w:rPr>
              <w:t xml:space="preserve"> </w:t>
            </w:r>
            <w:r>
              <w:rPr>
                <w:i/>
              </w:rPr>
              <w:t>pildomas</w:t>
            </w:r>
            <w:r>
              <w:rPr>
                <w:i/>
                <w:spacing w:val="-11"/>
              </w:rPr>
              <w:t xml:space="preserve"> </w:t>
            </w:r>
            <w:r>
              <w:rPr>
                <w:i/>
              </w:rPr>
              <w:t>ar</w:t>
            </w:r>
            <w:r>
              <w:rPr>
                <w:i/>
                <w:spacing w:val="-14"/>
              </w:rPr>
              <w:t xml:space="preserve"> </w:t>
            </w:r>
            <w:r>
              <w:rPr>
                <w:i/>
              </w:rPr>
              <w:t>koreguojamas):</w:t>
            </w:r>
          </w:p>
          <w:p w:rsidR="008E699E" w:rsidRDefault="00C43574">
            <w:pPr>
              <w:pStyle w:val="TableParagraph"/>
              <w:numPr>
                <w:ilvl w:val="0"/>
                <w:numId w:val="75"/>
              </w:numPr>
              <w:tabs>
                <w:tab w:val="left" w:pos="828"/>
              </w:tabs>
              <w:spacing w:before="118" w:line="273" w:lineRule="auto"/>
              <w:ind w:left="828" w:right="96" w:hanging="360"/>
              <w:jc w:val="both"/>
            </w:pPr>
            <w:r>
              <w:t>Plane nurodytomis pagalbos mokinio savirūpai organizavimo priemonėmis, įskaitant ir mokiniui gydytojo paskirtų vaistų vartojimą,</w:t>
            </w:r>
          </w:p>
          <w:p w:rsidR="008E699E" w:rsidRDefault="00C43574">
            <w:pPr>
              <w:pStyle w:val="TableParagraph"/>
              <w:numPr>
                <w:ilvl w:val="0"/>
                <w:numId w:val="75"/>
              </w:numPr>
              <w:tabs>
                <w:tab w:val="left" w:pos="828"/>
              </w:tabs>
              <w:spacing w:before="4" w:line="271" w:lineRule="auto"/>
              <w:ind w:left="828" w:right="95" w:hanging="360"/>
              <w:jc w:val="both"/>
            </w:pPr>
            <w:r>
              <w:t>Atsako, kad Mokykla imtųsi Plane įvardintų reikiamų pagalbos mokinio savirūpai</w:t>
            </w:r>
            <w:r>
              <w:rPr>
                <w:spacing w:val="-2"/>
              </w:rPr>
              <w:t xml:space="preserve"> </w:t>
            </w:r>
            <w:r>
              <w:t>veiksmų.</w:t>
            </w:r>
          </w:p>
          <w:p w:rsidR="008E699E" w:rsidRDefault="00C43574">
            <w:pPr>
              <w:pStyle w:val="TableParagraph"/>
              <w:numPr>
                <w:ilvl w:val="0"/>
                <w:numId w:val="75"/>
              </w:numPr>
              <w:tabs>
                <w:tab w:val="left" w:pos="828"/>
              </w:tabs>
              <w:spacing w:before="8" w:line="273" w:lineRule="auto"/>
              <w:ind w:left="828" w:right="94" w:hanging="360"/>
              <w:jc w:val="both"/>
            </w:pPr>
            <w:r>
              <w:t>Įsipareigoja nedelsiant informuoti mokinio tėvus, Plano vykdytojus bei peržiūrėti Planą, jei įvyktų kokių nors pakeitimų, kurie gali turėti įtakos šio Plano</w:t>
            </w:r>
            <w:r>
              <w:rPr>
                <w:spacing w:val="-6"/>
              </w:rPr>
              <w:t xml:space="preserve"> </w:t>
            </w:r>
            <w:r>
              <w:t>įgyvendinim</w:t>
            </w:r>
            <w:r>
              <w:t>ui.</w:t>
            </w:r>
          </w:p>
          <w:p w:rsidR="008E699E" w:rsidRDefault="00C43574">
            <w:pPr>
              <w:pStyle w:val="TableParagraph"/>
              <w:numPr>
                <w:ilvl w:val="0"/>
                <w:numId w:val="75"/>
              </w:numPr>
              <w:tabs>
                <w:tab w:val="left" w:pos="828"/>
              </w:tabs>
              <w:spacing w:before="4" w:line="271" w:lineRule="auto"/>
              <w:ind w:left="828" w:right="91" w:hanging="360"/>
              <w:jc w:val="both"/>
            </w:pPr>
            <w:r>
              <w:t>Įsipareigoja</w:t>
            </w:r>
            <w:r>
              <w:rPr>
                <w:spacing w:val="-9"/>
              </w:rPr>
              <w:t xml:space="preserve"> </w:t>
            </w:r>
            <w:r>
              <w:t>paskirti</w:t>
            </w:r>
            <w:r>
              <w:rPr>
                <w:spacing w:val="-9"/>
              </w:rPr>
              <w:t xml:space="preserve"> </w:t>
            </w:r>
            <w:r>
              <w:t>Mokyklos</w:t>
            </w:r>
            <w:r>
              <w:rPr>
                <w:spacing w:val="-6"/>
              </w:rPr>
              <w:t xml:space="preserve"> </w:t>
            </w:r>
            <w:r>
              <w:t>darbuotoją</w:t>
            </w:r>
            <w:r>
              <w:rPr>
                <w:spacing w:val="-6"/>
              </w:rPr>
              <w:t xml:space="preserve"> </w:t>
            </w:r>
            <w:r>
              <w:t>/-us,</w:t>
            </w:r>
            <w:r>
              <w:rPr>
                <w:spacing w:val="-7"/>
              </w:rPr>
              <w:t xml:space="preserve"> </w:t>
            </w:r>
            <w:r>
              <w:t>atsakingą</w:t>
            </w:r>
            <w:r>
              <w:rPr>
                <w:spacing w:val="-6"/>
              </w:rPr>
              <w:t xml:space="preserve"> </w:t>
            </w:r>
            <w:r>
              <w:t>/-us</w:t>
            </w:r>
            <w:r>
              <w:rPr>
                <w:spacing w:val="-8"/>
              </w:rPr>
              <w:t xml:space="preserve"> </w:t>
            </w:r>
            <w:r>
              <w:t>už Plano ar atskirų Plano dalių</w:t>
            </w:r>
            <w:r>
              <w:rPr>
                <w:spacing w:val="-3"/>
              </w:rPr>
              <w:t xml:space="preserve"> </w:t>
            </w:r>
            <w:r>
              <w:t>įgyvendinimą.</w:t>
            </w:r>
          </w:p>
          <w:p w:rsidR="008E699E" w:rsidRDefault="00C43574">
            <w:pPr>
              <w:pStyle w:val="TableParagraph"/>
              <w:numPr>
                <w:ilvl w:val="0"/>
                <w:numId w:val="75"/>
              </w:numPr>
              <w:tabs>
                <w:tab w:val="left" w:pos="828"/>
              </w:tabs>
              <w:spacing w:before="5"/>
              <w:ind w:left="828" w:hanging="360"/>
              <w:jc w:val="both"/>
            </w:pPr>
            <w:r>
              <w:t>Kt.</w:t>
            </w:r>
          </w:p>
          <w:p w:rsidR="008E699E" w:rsidRDefault="00C43574">
            <w:pPr>
              <w:pStyle w:val="TableParagraph"/>
              <w:spacing w:before="38"/>
              <w:ind w:left="107"/>
              <w:jc w:val="both"/>
              <w:rPr>
                <w:b/>
              </w:rPr>
            </w:pPr>
            <w:r>
              <w:rPr>
                <w:b/>
              </w:rPr>
              <w:t>VS specialisto veiksmai</w:t>
            </w:r>
          </w:p>
          <w:p w:rsidR="008E699E" w:rsidRDefault="00C43574">
            <w:pPr>
              <w:pStyle w:val="TableParagraph"/>
              <w:spacing w:before="157"/>
              <w:ind w:left="107"/>
              <w:jc w:val="both"/>
            </w:pPr>
            <w:r>
              <w:t>Plano sutikime pažymi, kad sutinka su šiais pagrindiniais aspektais</w:t>
            </w:r>
          </w:p>
          <w:p w:rsidR="008E699E" w:rsidRDefault="00C43574">
            <w:pPr>
              <w:pStyle w:val="TableParagraph"/>
              <w:spacing w:before="38"/>
              <w:ind w:left="107"/>
              <w:jc w:val="both"/>
            </w:pPr>
            <w:r>
              <w:rPr>
                <w:i/>
              </w:rPr>
              <w:t>(pagal poreikį, sutikimas gali būti pildomas ar koreguojamas)</w:t>
            </w:r>
            <w:r>
              <w:t>:</w:t>
            </w:r>
          </w:p>
          <w:p w:rsidR="008E699E" w:rsidRDefault="00C43574">
            <w:pPr>
              <w:pStyle w:val="TableParagraph"/>
              <w:spacing w:before="157" w:line="276" w:lineRule="auto"/>
              <w:ind w:left="107" w:right="91"/>
              <w:jc w:val="both"/>
            </w:pPr>
            <w:r>
              <w:t xml:space="preserve">padėti Mokyklai įgyvendinti Plane pateiktas asmens sveikatos priežiūros specialistų rekomendacijas šiam mokiniui, pagal kompetenciją įgyvendindamas šias Plano dalis: </w:t>
            </w:r>
            <w:r>
              <w:rPr>
                <w:i/>
              </w:rPr>
              <w:t>(Nurodomos Plano dalys, kur</w:t>
            </w:r>
            <w:r>
              <w:rPr>
                <w:i/>
              </w:rPr>
              <w:t>ias VS specialistas įgyvendins. Pagal poreikį apibūdinama, kaip tai bus atliekama)</w:t>
            </w:r>
            <w:r>
              <w:t>.</w:t>
            </w:r>
          </w:p>
          <w:p w:rsidR="008E699E" w:rsidRDefault="00C43574">
            <w:pPr>
              <w:pStyle w:val="TableParagraph"/>
              <w:spacing w:before="120" w:line="276" w:lineRule="auto"/>
              <w:ind w:left="107" w:right="96"/>
              <w:jc w:val="both"/>
            </w:pPr>
            <w:r>
              <w:t>Tarpininkauja tarp Mokyklos ir tėvų (globėjų, rūpintojų) jiems pildant Planą ar atskiras jo dalis, konsultuoja tėvus (globėjus, rūpintojus) dėl gydytojo rekomendacijų įgyve</w:t>
            </w:r>
            <w:r>
              <w:t>ndinimo Mokykloje.</w:t>
            </w:r>
          </w:p>
        </w:tc>
      </w:tr>
      <w:tr w:rsidR="008E699E">
        <w:trPr>
          <w:trHeight w:val="5085"/>
        </w:trPr>
        <w:tc>
          <w:tcPr>
            <w:tcW w:w="2264" w:type="dxa"/>
            <w:shd w:val="clear" w:color="auto" w:fill="B4C5E7"/>
          </w:tcPr>
          <w:p w:rsidR="008E699E" w:rsidRDefault="00C43574">
            <w:pPr>
              <w:pStyle w:val="TableParagraph"/>
            </w:pPr>
            <w:r>
              <w:t>Plano suderinimas</w:t>
            </w:r>
          </w:p>
        </w:tc>
        <w:tc>
          <w:tcPr>
            <w:tcW w:w="7089" w:type="dxa"/>
          </w:tcPr>
          <w:p w:rsidR="008E699E" w:rsidRDefault="00C43574">
            <w:pPr>
              <w:pStyle w:val="TableParagraph"/>
              <w:ind w:left="107"/>
              <w:jc w:val="both"/>
              <w:rPr>
                <w:b/>
              </w:rPr>
            </w:pPr>
            <w:r>
              <w:rPr>
                <w:b/>
              </w:rPr>
              <w:t>Tėvų (globėjų, rūpintojų) veiksmai</w:t>
            </w:r>
          </w:p>
          <w:p w:rsidR="008E699E" w:rsidRDefault="00C43574">
            <w:pPr>
              <w:pStyle w:val="TableParagraph"/>
              <w:spacing w:before="157" w:line="276" w:lineRule="auto"/>
              <w:ind w:left="107" w:right="94"/>
              <w:jc w:val="both"/>
            </w:pPr>
            <w:r>
              <w:t>Užpildytą Plano projektą pateikia Mokyklai tikslinti Plane pateiktą informaciją, jei to paprašytų Mokykla, dalyvauja Mokyklos organizuojamame pokalbyje dėl Plano suderinimo.</w:t>
            </w:r>
          </w:p>
          <w:p w:rsidR="008E699E" w:rsidRDefault="00C43574">
            <w:pPr>
              <w:pStyle w:val="TableParagraph"/>
              <w:spacing w:before="121"/>
              <w:ind w:left="107"/>
              <w:jc w:val="both"/>
            </w:pPr>
            <w:r>
              <w:t>Suderinus Planą, pasirašo Sutikimą, kuris yra neatsiejama Plano dalis.</w:t>
            </w:r>
          </w:p>
          <w:p w:rsidR="008E699E" w:rsidRDefault="00C43574">
            <w:pPr>
              <w:pStyle w:val="TableParagraph"/>
              <w:spacing w:before="157"/>
              <w:ind w:left="107"/>
              <w:jc w:val="both"/>
              <w:rPr>
                <w:b/>
              </w:rPr>
            </w:pPr>
            <w:r>
              <w:rPr>
                <w:b/>
              </w:rPr>
              <w:t>Mokyklos veiksmai</w:t>
            </w:r>
          </w:p>
          <w:p w:rsidR="008E699E" w:rsidRDefault="00C43574">
            <w:pPr>
              <w:pStyle w:val="TableParagraph"/>
              <w:spacing w:before="158" w:line="276" w:lineRule="auto"/>
              <w:ind w:left="107" w:right="94"/>
              <w:jc w:val="both"/>
            </w:pPr>
            <w:r>
              <w:t>Peržiūri tėvų (globėjų, rūpintojų) pateiktą Plano projektą, pastebėjus, kad</w:t>
            </w:r>
            <w:r>
              <w:rPr>
                <w:spacing w:val="-14"/>
              </w:rPr>
              <w:t xml:space="preserve"> </w:t>
            </w:r>
            <w:r>
              <w:t>Plane</w:t>
            </w:r>
            <w:r>
              <w:rPr>
                <w:spacing w:val="-12"/>
              </w:rPr>
              <w:t xml:space="preserve"> </w:t>
            </w:r>
            <w:r>
              <w:t>pateikta</w:t>
            </w:r>
            <w:r>
              <w:rPr>
                <w:spacing w:val="-16"/>
              </w:rPr>
              <w:t xml:space="preserve"> </w:t>
            </w:r>
            <w:r>
              <w:t>netiksli</w:t>
            </w:r>
            <w:r>
              <w:rPr>
                <w:spacing w:val="-13"/>
              </w:rPr>
              <w:t xml:space="preserve"> </w:t>
            </w:r>
            <w:r>
              <w:t>informacija,</w:t>
            </w:r>
            <w:r>
              <w:rPr>
                <w:spacing w:val="-11"/>
              </w:rPr>
              <w:t xml:space="preserve"> </w:t>
            </w:r>
            <w:r>
              <w:t>paprašo</w:t>
            </w:r>
            <w:r>
              <w:rPr>
                <w:spacing w:val="-16"/>
              </w:rPr>
              <w:t xml:space="preserve"> </w:t>
            </w:r>
            <w:r>
              <w:t>tėvų</w:t>
            </w:r>
            <w:r>
              <w:rPr>
                <w:spacing w:val="-12"/>
              </w:rPr>
              <w:t xml:space="preserve"> </w:t>
            </w:r>
            <w:r>
              <w:t>(globėjų,</w:t>
            </w:r>
            <w:r>
              <w:rPr>
                <w:spacing w:val="-14"/>
              </w:rPr>
              <w:t xml:space="preserve"> </w:t>
            </w:r>
            <w:r>
              <w:t>rūpintojų) šią informaciją</w:t>
            </w:r>
            <w:r>
              <w:rPr>
                <w:spacing w:val="-3"/>
              </w:rPr>
              <w:t xml:space="preserve"> </w:t>
            </w:r>
            <w:r>
              <w:t>pati</w:t>
            </w:r>
            <w:r>
              <w:t>kslinti.</w:t>
            </w:r>
          </w:p>
          <w:p w:rsidR="008E699E" w:rsidRDefault="00C43574">
            <w:pPr>
              <w:pStyle w:val="TableParagraph"/>
              <w:spacing w:before="121" w:line="276" w:lineRule="auto"/>
              <w:ind w:left="107" w:right="94"/>
              <w:jc w:val="both"/>
            </w:pPr>
            <w:r>
              <w:t>Įvertina Mokyklos galimybes teikti pagalbą mokinio savirūpai pagal Plane tėvų (globėjų, rūpintojų) įvardintus pagalbos mokinio savirūpai poreikius.</w:t>
            </w:r>
            <w:r>
              <w:rPr>
                <w:spacing w:val="-17"/>
              </w:rPr>
              <w:t xml:space="preserve"> </w:t>
            </w:r>
            <w:r>
              <w:t>Jei</w:t>
            </w:r>
            <w:r>
              <w:rPr>
                <w:spacing w:val="-20"/>
              </w:rPr>
              <w:t xml:space="preserve"> </w:t>
            </w:r>
            <w:r>
              <w:t>Mokyklos</w:t>
            </w:r>
            <w:r>
              <w:rPr>
                <w:spacing w:val="-18"/>
              </w:rPr>
              <w:t xml:space="preserve"> </w:t>
            </w:r>
            <w:r>
              <w:t>galimybės</w:t>
            </w:r>
            <w:r>
              <w:rPr>
                <w:spacing w:val="-17"/>
              </w:rPr>
              <w:t xml:space="preserve"> </w:t>
            </w:r>
            <w:r>
              <w:t>yra</w:t>
            </w:r>
            <w:r>
              <w:rPr>
                <w:spacing w:val="-19"/>
              </w:rPr>
              <w:t xml:space="preserve"> </w:t>
            </w:r>
            <w:r>
              <w:t>ribotos</w:t>
            </w:r>
            <w:r>
              <w:rPr>
                <w:spacing w:val="-18"/>
              </w:rPr>
              <w:t xml:space="preserve"> </w:t>
            </w:r>
            <w:r>
              <w:t>užtikrinti</w:t>
            </w:r>
            <w:r>
              <w:rPr>
                <w:spacing w:val="-17"/>
              </w:rPr>
              <w:t xml:space="preserve"> </w:t>
            </w:r>
            <w:r>
              <w:t>konkretaus</w:t>
            </w:r>
            <w:r>
              <w:rPr>
                <w:spacing w:val="-18"/>
              </w:rPr>
              <w:t xml:space="preserve"> </w:t>
            </w:r>
            <w:r>
              <w:t>vaiko savirūpos poreikius, ji kreipiasi į steigėją su prašymu padėti užtikrinti konkretaus mokinio, sergančio LNL, savirūpos poreikius nurodydama konkrečias prašomas</w:t>
            </w:r>
            <w:r>
              <w:rPr>
                <w:spacing w:val="-1"/>
              </w:rPr>
              <w:t xml:space="preserve"> </w:t>
            </w:r>
            <w:r>
              <w:t>priemones.</w:t>
            </w:r>
          </w:p>
        </w:tc>
      </w:tr>
    </w:tbl>
    <w:p w:rsidR="008E699E" w:rsidRDefault="008E699E">
      <w:pPr>
        <w:spacing w:line="276" w:lineRule="auto"/>
        <w:jc w:val="both"/>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089"/>
      </w:tblGrid>
      <w:tr w:rsidR="008E699E">
        <w:trPr>
          <w:trHeight w:val="3631"/>
        </w:trPr>
        <w:tc>
          <w:tcPr>
            <w:tcW w:w="2264" w:type="dxa"/>
            <w:shd w:val="clear" w:color="auto" w:fill="B4C5E7"/>
          </w:tcPr>
          <w:p w:rsidR="008E699E" w:rsidRDefault="008E699E">
            <w:pPr>
              <w:pStyle w:val="TableParagraph"/>
              <w:ind w:left="0"/>
              <w:rPr>
                <w:rFonts w:ascii="Times New Roman"/>
              </w:rPr>
            </w:pPr>
          </w:p>
        </w:tc>
        <w:tc>
          <w:tcPr>
            <w:tcW w:w="7089" w:type="dxa"/>
          </w:tcPr>
          <w:p w:rsidR="008E699E" w:rsidRDefault="00C43574">
            <w:pPr>
              <w:pStyle w:val="TableParagraph"/>
              <w:spacing w:line="276" w:lineRule="auto"/>
              <w:ind w:left="107" w:right="98"/>
              <w:jc w:val="both"/>
            </w:pPr>
            <w:r>
              <w:t>Organizuoja individualų pokalbį su mokinio, sergančio LNL, tėvais (globėjais, rūpintojais) dėl Plano projekto aptarimo ir suderinimo.</w:t>
            </w:r>
          </w:p>
          <w:p w:rsidR="008E699E" w:rsidRDefault="00C43574">
            <w:pPr>
              <w:pStyle w:val="TableParagraph"/>
              <w:spacing w:before="121"/>
              <w:ind w:left="107"/>
              <w:jc w:val="both"/>
            </w:pPr>
            <w:r>
              <w:t>Suderinus Planą, pasirašo Sutikimą, kuris yra neatsiejama Plano dalis.</w:t>
            </w:r>
          </w:p>
          <w:p w:rsidR="008E699E" w:rsidRDefault="00C43574">
            <w:pPr>
              <w:pStyle w:val="TableParagraph"/>
              <w:spacing w:before="158"/>
              <w:ind w:left="107"/>
              <w:jc w:val="both"/>
              <w:rPr>
                <w:b/>
              </w:rPr>
            </w:pPr>
            <w:r>
              <w:rPr>
                <w:b/>
              </w:rPr>
              <w:t>VS specialisto veiksmai</w:t>
            </w:r>
          </w:p>
          <w:p w:rsidR="008E699E" w:rsidRDefault="00C43574">
            <w:pPr>
              <w:pStyle w:val="TableParagraph"/>
              <w:spacing w:before="157" w:line="276" w:lineRule="auto"/>
              <w:ind w:left="107" w:right="98"/>
              <w:jc w:val="both"/>
            </w:pPr>
            <w:r>
              <w:t>Dalyvauja Plano derinimo pr</w:t>
            </w:r>
            <w:r>
              <w:t>ocese teikiant pasiūlymus Mokyklai ir tėvams (globėjams, rūpintojams) dėl Plano užpildymo.</w:t>
            </w:r>
          </w:p>
          <w:p w:rsidR="008E699E" w:rsidRDefault="00C43574">
            <w:pPr>
              <w:pStyle w:val="TableParagraph"/>
              <w:spacing w:before="119" w:line="276" w:lineRule="auto"/>
              <w:ind w:left="107" w:right="94"/>
              <w:jc w:val="both"/>
            </w:pPr>
            <w:r>
              <w:t>Dalyvauja Mokyklos organizuotame pokalbyje su mokinio, sergančio LNL, tėvais (globėjais, rūpintojais) dėl Plano projekto aptarimo ir suderinimo.</w:t>
            </w:r>
          </w:p>
          <w:p w:rsidR="008E699E" w:rsidRDefault="00C43574">
            <w:pPr>
              <w:pStyle w:val="TableParagraph"/>
              <w:spacing w:before="121"/>
              <w:ind w:left="107"/>
              <w:jc w:val="both"/>
            </w:pPr>
            <w:r>
              <w:t>Suderinus Planą, pasirašo Sutikimą, kuris yra neatsiejama Plano dalis.</w:t>
            </w:r>
          </w:p>
        </w:tc>
      </w:tr>
    </w:tbl>
    <w:p w:rsidR="008E699E" w:rsidRDefault="008E699E">
      <w:pPr>
        <w:pStyle w:val="Pagrindinistekstas"/>
        <w:spacing w:before="11"/>
        <w:rPr>
          <w:rFonts w:ascii="Times New Roman"/>
          <w:sz w:val="24"/>
        </w:rPr>
      </w:pPr>
    </w:p>
    <w:p w:rsidR="008E699E" w:rsidRDefault="00C43574">
      <w:pPr>
        <w:pStyle w:val="Antrat2"/>
        <w:numPr>
          <w:ilvl w:val="1"/>
          <w:numId w:val="87"/>
        </w:numPr>
        <w:tabs>
          <w:tab w:val="left" w:pos="882"/>
        </w:tabs>
        <w:spacing w:before="47"/>
        <w:ind w:left="881" w:hanging="450"/>
      </w:pPr>
      <w:bookmarkStart w:id="20" w:name="_bookmark19"/>
      <w:bookmarkEnd w:id="20"/>
      <w:r>
        <w:rPr>
          <w:color w:val="2E5395"/>
        </w:rPr>
        <w:t>Mokymo sutarties pasirašymas</w:t>
      </w:r>
    </w:p>
    <w:p w:rsidR="008E699E" w:rsidRDefault="00C43574">
      <w:pPr>
        <w:pStyle w:val="Antrat3"/>
        <w:spacing w:before="141"/>
        <w:jc w:val="both"/>
      </w:pPr>
      <w:r>
        <w:t>Mokyklos veiksmai</w:t>
      </w:r>
    </w:p>
    <w:p w:rsidR="008E699E" w:rsidRDefault="00C43574">
      <w:pPr>
        <w:pStyle w:val="Pagrindinistekstas"/>
        <w:spacing w:before="160" w:line="276" w:lineRule="auto"/>
        <w:ind w:left="432" w:right="1433" w:firstLine="852"/>
        <w:jc w:val="both"/>
      </w:pPr>
      <w:r>
        <w:t>Suderintą Planą Mokykla prideda kaip priedą prie Mokymo sutarties, kuris tampa neatsiejama Mokymo sutarties dalimi, ir teikia Mokymo sut</w:t>
      </w:r>
      <w:r>
        <w:t>artį pasirašyti vienam iš vaiko tėvų (globėjų, rūpintojų). Gavusi pasirašytą vieno iš tėvų (globėjų, rūpintojų) Mokymo sutartį, ją pasirašo Mokyklos vadovas ar įgaliotas atstovas.</w:t>
      </w:r>
    </w:p>
    <w:p w:rsidR="008E699E" w:rsidRDefault="00C43574">
      <w:pPr>
        <w:pStyle w:val="Pagrindinistekstas"/>
        <w:spacing w:before="120" w:line="276" w:lineRule="auto"/>
        <w:ind w:left="432" w:right="1441" w:firstLine="852"/>
        <w:jc w:val="both"/>
      </w:pPr>
      <w:r>
        <w:t>Mokykla gali nusistatyti ir kitokią Individualaus pagalbos mokinio savirūpai, kai mokinys serga LNL, teikimo Mokykloje plano pasirašymo ir įgyvendinimo tvarką.</w:t>
      </w:r>
    </w:p>
    <w:p w:rsidR="008E699E" w:rsidRDefault="00C43574">
      <w:pPr>
        <w:pStyle w:val="Antrat3"/>
        <w:spacing w:before="119"/>
        <w:jc w:val="both"/>
      </w:pPr>
      <w:r>
        <w:t>Tėvų (globėjų, rūpintojų) veiksmai</w:t>
      </w:r>
    </w:p>
    <w:p w:rsidR="008E699E" w:rsidRDefault="00C43574">
      <w:pPr>
        <w:pStyle w:val="Pagrindinistekstas"/>
        <w:spacing w:before="158"/>
        <w:ind w:left="1285"/>
        <w:jc w:val="both"/>
      </w:pPr>
      <w:r>
        <w:t>Pasirašo Mokyklos pateiktą Mokymo sutartį ir pateikia ją pasi</w:t>
      </w:r>
      <w:r>
        <w:t>rašyti Mokyklai.</w:t>
      </w:r>
    </w:p>
    <w:p w:rsidR="008E699E" w:rsidRDefault="00C43574">
      <w:pPr>
        <w:pStyle w:val="Antrat2"/>
        <w:numPr>
          <w:ilvl w:val="1"/>
          <w:numId w:val="87"/>
        </w:numPr>
        <w:tabs>
          <w:tab w:val="left" w:pos="880"/>
        </w:tabs>
        <w:spacing w:before="157"/>
        <w:ind w:left="879" w:hanging="448"/>
      </w:pPr>
      <w:r>
        <w:rPr>
          <w:color w:val="2E5395"/>
        </w:rPr>
        <w:t>Atsakingų asmenų Mokykloje paskyrimas</w:t>
      </w:r>
    </w:p>
    <w:p w:rsidR="008E699E" w:rsidRDefault="00C43574">
      <w:pPr>
        <w:pStyle w:val="Antrat3"/>
        <w:spacing w:before="170"/>
        <w:jc w:val="both"/>
      </w:pPr>
      <w:r>
        <w:t>Mokyklos veiksmai</w:t>
      </w:r>
    </w:p>
    <w:p w:rsidR="008E699E" w:rsidRDefault="00C43574">
      <w:pPr>
        <w:pStyle w:val="Pagrindinistekstas"/>
        <w:spacing w:before="138" w:line="276" w:lineRule="auto"/>
        <w:ind w:left="432" w:right="1435" w:firstLine="852"/>
        <w:jc w:val="both"/>
      </w:pPr>
      <w:r>
        <w:t>Mokyklos vadovas sudaro sąrašą asmenų, kurie dalyvauja konkretaus mokinio Plano įgyvendinime, nurodant kiekvieno iš jų konkrečius Plano įgyvendinimo veiksmus. Pagal poreikį, į Plano į</w:t>
      </w:r>
      <w:r>
        <w:t>gyvendinimą gali būti įtraukti visi mokinį mokantys pedagogai, klasės vadovas / grupės auklėtojas, pagalbos mokiniui specialistai, VS specialistas, kiti Mokyklos darbuotojai, o taip pat kiti asmenys – ne Mokyklos darbuotojai (pvz.: ASP specialistas).</w:t>
      </w:r>
    </w:p>
    <w:p w:rsidR="008E699E" w:rsidRDefault="00C43574">
      <w:pPr>
        <w:pStyle w:val="Antrat2"/>
        <w:numPr>
          <w:ilvl w:val="1"/>
          <w:numId w:val="87"/>
        </w:numPr>
        <w:tabs>
          <w:tab w:val="left" w:pos="882"/>
        </w:tabs>
        <w:spacing w:before="122"/>
        <w:ind w:left="881" w:hanging="450"/>
      </w:pPr>
      <w:bookmarkStart w:id="21" w:name="_bookmark20"/>
      <w:bookmarkEnd w:id="21"/>
      <w:r>
        <w:rPr>
          <w:color w:val="2E5395"/>
        </w:rPr>
        <w:t>Mokyk</w:t>
      </w:r>
      <w:r>
        <w:rPr>
          <w:color w:val="2E5395"/>
        </w:rPr>
        <w:t>los bendruomenės supažindinimas su</w:t>
      </w:r>
      <w:r>
        <w:rPr>
          <w:color w:val="2E5395"/>
          <w:spacing w:val="-1"/>
        </w:rPr>
        <w:t xml:space="preserve"> </w:t>
      </w:r>
      <w:r>
        <w:rPr>
          <w:color w:val="2E5395"/>
        </w:rPr>
        <w:t>Planu</w:t>
      </w:r>
    </w:p>
    <w:p w:rsidR="008E699E" w:rsidRDefault="00C43574">
      <w:pPr>
        <w:pStyle w:val="Pagrindinistekstas"/>
        <w:spacing w:before="144" w:line="276" w:lineRule="auto"/>
        <w:ind w:left="432" w:right="1434" w:firstLine="852"/>
        <w:jc w:val="both"/>
      </w:pPr>
      <w:r>
        <w:t>Mokyklos bendruomenės supažindinimas su Planu turi būti selektyvus, t. y. su šiuo Planu</w:t>
      </w:r>
      <w:r>
        <w:rPr>
          <w:spacing w:val="-13"/>
        </w:rPr>
        <w:t xml:space="preserve"> </w:t>
      </w:r>
      <w:r>
        <w:t>supažindinami</w:t>
      </w:r>
      <w:r>
        <w:rPr>
          <w:spacing w:val="-15"/>
        </w:rPr>
        <w:t xml:space="preserve"> </w:t>
      </w:r>
      <w:r>
        <w:t>tik</w:t>
      </w:r>
      <w:r>
        <w:rPr>
          <w:spacing w:val="-14"/>
        </w:rPr>
        <w:t xml:space="preserve"> </w:t>
      </w:r>
      <w:r>
        <w:t>tie</w:t>
      </w:r>
      <w:r>
        <w:rPr>
          <w:spacing w:val="-12"/>
        </w:rPr>
        <w:t xml:space="preserve"> </w:t>
      </w:r>
      <w:r>
        <w:t>asmenys,</w:t>
      </w:r>
      <w:r>
        <w:rPr>
          <w:spacing w:val="-13"/>
        </w:rPr>
        <w:t xml:space="preserve"> </w:t>
      </w:r>
      <w:r>
        <w:t>kurie</w:t>
      </w:r>
      <w:r>
        <w:rPr>
          <w:spacing w:val="-12"/>
        </w:rPr>
        <w:t xml:space="preserve"> </w:t>
      </w:r>
      <w:r>
        <w:t>dalyvaus</w:t>
      </w:r>
      <w:r>
        <w:rPr>
          <w:spacing w:val="-13"/>
        </w:rPr>
        <w:t xml:space="preserve"> </w:t>
      </w:r>
      <w:r>
        <w:t>šio</w:t>
      </w:r>
      <w:r>
        <w:rPr>
          <w:spacing w:val="-14"/>
        </w:rPr>
        <w:t xml:space="preserve"> </w:t>
      </w:r>
      <w:r>
        <w:t>Plano</w:t>
      </w:r>
      <w:r>
        <w:rPr>
          <w:spacing w:val="-12"/>
        </w:rPr>
        <w:t xml:space="preserve"> </w:t>
      </w:r>
      <w:r>
        <w:t>įgyvendinime</w:t>
      </w:r>
      <w:r>
        <w:rPr>
          <w:spacing w:val="-17"/>
        </w:rPr>
        <w:t xml:space="preserve"> </w:t>
      </w:r>
      <w:r>
        <w:t>ar</w:t>
      </w:r>
      <w:r>
        <w:rPr>
          <w:spacing w:val="-12"/>
        </w:rPr>
        <w:t xml:space="preserve"> </w:t>
      </w:r>
      <w:r>
        <w:t>kitaip</w:t>
      </w:r>
      <w:r>
        <w:rPr>
          <w:spacing w:val="-12"/>
        </w:rPr>
        <w:t xml:space="preserve"> </w:t>
      </w:r>
      <w:r>
        <w:t>prisidės</w:t>
      </w:r>
      <w:r>
        <w:rPr>
          <w:spacing w:val="-13"/>
        </w:rPr>
        <w:t xml:space="preserve"> </w:t>
      </w:r>
      <w:r>
        <w:t>prie pagalbos</w:t>
      </w:r>
      <w:r>
        <w:rPr>
          <w:spacing w:val="-9"/>
        </w:rPr>
        <w:t xml:space="preserve"> </w:t>
      </w:r>
      <w:r>
        <w:t>mokinio</w:t>
      </w:r>
      <w:r>
        <w:rPr>
          <w:spacing w:val="-10"/>
        </w:rPr>
        <w:t xml:space="preserve"> </w:t>
      </w:r>
      <w:r>
        <w:t>savirūpai</w:t>
      </w:r>
      <w:r>
        <w:rPr>
          <w:spacing w:val="-11"/>
        </w:rPr>
        <w:t xml:space="preserve"> </w:t>
      </w:r>
      <w:r>
        <w:t>ar</w:t>
      </w:r>
      <w:r>
        <w:rPr>
          <w:spacing w:val="-9"/>
        </w:rPr>
        <w:t xml:space="preserve"> </w:t>
      </w:r>
      <w:r>
        <w:t>kitokios</w:t>
      </w:r>
      <w:r>
        <w:rPr>
          <w:spacing w:val="-10"/>
        </w:rPr>
        <w:t xml:space="preserve"> </w:t>
      </w:r>
      <w:r>
        <w:t>pagalbos,</w:t>
      </w:r>
      <w:r>
        <w:rPr>
          <w:spacing w:val="-13"/>
        </w:rPr>
        <w:t xml:space="preserve"> </w:t>
      </w:r>
      <w:r>
        <w:t>susijusios</w:t>
      </w:r>
      <w:r>
        <w:rPr>
          <w:spacing w:val="-10"/>
        </w:rPr>
        <w:t xml:space="preserve"> </w:t>
      </w:r>
      <w:r>
        <w:t>su</w:t>
      </w:r>
      <w:r>
        <w:rPr>
          <w:spacing w:val="-12"/>
        </w:rPr>
        <w:t xml:space="preserve"> </w:t>
      </w:r>
      <w:r>
        <w:t>mokinio</w:t>
      </w:r>
      <w:r>
        <w:rPr>
          <w:spacing w:val="-9"/>
        </w:rPr>
        <w:t xml:space="preserve"> </w:t>
      </w:r>
      <w:r>
        <w:t>liga</w:t>
      </w:r>
      <w:r>
        <w:rPr>
          <w:spacing w:val="-8"/>
        </w:rPr>
        <w:t xml:space="preserve"> </w:t>
      </w:r>
      <w:r>
        <w:t>teikimo.</w:t>
      </w:r>
      <w:r>
        <w:rPr>
          <w:spacing w:val="-8"/>
        </w:rPr>
        <w:t xml:space="preserve"> </w:t>
      </w:r>
      <w:r>
        <w:t>Kiti</w:t>
      </w:r>
      <w:r>
        <w:rPr>
          <w:spacing w:val="-13"/>
        </w:rPr>
        <w:t xml:space="preserve"> </w:t>
      </w:r>
      <w:r>
        <w:t>Mokyklos bendruomenės nariai, esant tėvų (globėjų, rūpintojų) sutikimui, gali būti tik informuojami, kad Mokykloje mokosi mokinys sergantis LNL, kuriam reikalinga pagalba savirūpai</w:t>
      </w:r>
      <w:r>
        <w:rPr>
          <w:spacing w:val="-23"/>
        </w:rPr>
        <w:t xml:space="preserve"> </w:t>
      </w:r>
      <w:r>
        <w:t>užtikrinti.</w:t>
      </w:r>
    </w:p>
    <w:p w:rsidR="008E699E" w:rsidRDefault="00C43574">
      <w:pPr>
        <w:pStyle w:val="Pagrindinistekstas"/>
        <w:spacing w:before="9"/>
        <w:rPr>
          <w:sz w:val="12"/>
        </w:rPr>
      </w:pPr>
      <w:r>
        <w:rPr>
          <w:noProof/>
          <w:lang w:bidi="ar-SA"/>
        </w:rPr>
        <mc:AlternateContent>
          <mc:Choice Requires="wpg">
            <w:drawing>
              <wp:anchor distT="0" distB="0" distL="0" distR="0" simplePos="0" relativeHeight="251739136" behindDoc="1" locked="0" layoutInCell="1" allowOverlap="1">
                <wp:simplePos x="0" y="0"/>
                <wp:positionH relativeFrom="page">
                  <wp:posOffset>718185</wp:posOffset>
                </wp:positionH>
                <wp:positionV relativeFrom="paragraph">
                  <wp:posOffset>130810</wp:posOffset>
                </wp:positionV>
                <wp:extent cx="2069465" cy="1012825"/>
                <wp:effectExtent l="0" t="0" r="0" b="0"/>
                <wp:wrapTopAndBottom/>
                <wp:docPr id="44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1012825"/>
                          <a:chOff x="1131" y="206"/>
                          <a:chExt cx="3259" cy="1595"/>
                        </a:xfrm>
                      </wpg:grpSpPr>
                      <wps:wsp>
                        <wps:cNvPr id="447" name="AutoShape 426"/>
                        <wps:cNvSpPr>
                          <a:spLocks/>
                        </wps:cNvSpPr>
                        <wps:spPr bwMode="auto">
                          <a:xfrm>
                            <a:off x="3864" y="928"/>
                            <a:ext cx="526" cy="152"/>
                          </a:xfrm>
                          <a:custGeom>
                            <a:avLst/>
                            <a:gdLst>
                              <a:gd name="T0" fmla="+- 0 4370 3865"/>
                              <a:gd name="T1" fmla="*/ T0 w 526"/>
                              <a:gd name="T2" fmla="+- 0 1004 928"/>
                              <a:gd name="T3" fmla="*/ 1004 h 152"/>
                              <a:gd name="T4" fmla="+- 0 4258 3865"/>
                              <a:gd name="T5" fmla="*/ T4 w 526"/>
                              <a:gd name="T6" fmla="+- 0 1070 928"/>
                              <a:gd name="T7" fmla="*/ 1070 h 152"/>
                              <a:gd name="T8" fmla="+- 0 4255 3865"/>
                              <a:gd name="T9" fmla="*/ T8 w 526"/>
                              <a:gd name="T10" fmla="+- 0 1071 928"/>
                              <a:gd name="T11" fmla="*/ 1071 h 152"/>
                              <a:gd name="T12" fmla="+- 0 4255 3865"/>
                              <a:gd name="T13" fmla="*/ T12 w 526"/>
                              <a:gd name="T14" fmla="+- 0 1074 928"/>
                              <a:gd name="T15" fmla="*/ 1074 h 152"/>
                              <a:gd name="T16" fmla="+- 0 4256 3865"/>
                              <a:gd name="T17" fmla="*/ T16 w 526"/>
                              <a:gd name="T18" fmla="+- 0 1076 928"/>
                              <a:gd name="T19" fmla="*/ 1076 h 152"/>
                              <a:gd name="T20" fmla="+- 0 4257 3865"/>
                              <a:gd name="T21" fmla="*/ T20 w 526"/>
                              <a:gd name="T22" fmla="+- 0 1079 928"/>
                              <a:gd name="T23" fmla="*/ 1079 h 152"/>
                              <a:gd name="T24" fmla="+- 0 4260 3865"/>
                              <a:gd name="T25" fmla="*/ T24 w 526"/>
                              <a:gd name="T26" fmla="+- 0 1080 928"/>
                              <a:gd name="T27" fmla="*/ 1080 h 152"/>
                              <a:gd name="T28" fmla="+- 0 4382 3865"/>
                              <a:gd name="T29" fmla="*/ T28 w 526"/>
                              <a:gd name="T30" fmla="+- 0 1009 928"/>
                              <a:gd name="T31" fmla="*/ 1009 h 152"/>
                              <a:gd name="T32" fmla="+- 0 4380 3865"/>
                              <a:gd name="T33" fmla="*/ T32 w 526"/>
                              <a:gd name="T34" fmla="+- 0 1009 928"/>
                              <a:gd name="T35" fmla="*/ 1009 h 152"/>
                              <a:gd name="T36" fmla="+- 0 4380 3865"/>
                              <a:gd name="T37" fmla="*/ T36 w 526"/>
                              <a:gd name="T38" fmla="+- 0 1008 928"/>
                              <a:gd name="T39" fmla="*/ 1008 h 152"/>
                              <a:gd name="T40" fmla="+- 0 4378 3865"/>
                              <a:gd name="T41" fmla="*/ T40 w 526"/>
                              <a:gd name="T42" fmla="+- 0 1008 928"/>
                              <a:gd name="T43" fmla="*/ 1008 h 152"/>
                              <a:gd name="T44" fmla="+- 0 4370 3865"/>
                              <a:gd name="T45" fmla="*/ T44 w 526"/>
                              <a:gd name="T46" fmla="+- 0 1004 928"/>
                              <a:gd name="T47" fmla="*/ 1004 h 152"/>
                              <a:gd name="T48" fmla="+- 0 4361 3865"/>
                              <a:gd name="T49" fmla="*/ T48 w 526"/>
                              <a:gd name="T50" fmla="+- 0 999 928"/>
                              <a:gd name="T51" fmla="*/ 999 h 152"/>
                              <a:gd name="T52" fmla="+- 0 3865 3865"/>
                              <a:gd name="T53" fmla="*/ T52 w 526"/>
                              <a:gd name="T54" fmla="+- 0 999 928"/>
                              <a:gd name="T55" fmla="*/ 999 h 152"/>
                              <a:gd name="T56" fmla="+- 0 3865 3865"/>
                              <a:gd name="T57" fmla="*/ T56 w 526"/>
                              <a:gd name="T58" fmla="+- 0 1009 928"/>
                              <a:gd name="T59" fmla="*/ 1009 h 152"/>
                              <a:gd name="T60" fmla="+- 0 4362 3865"/>
                              <a:gd name="T61" fmla="*/ T60 w 526"/>
                              <a:gd name="T62" fmla="+- 0 1009 928"/>
                              <a:gd name="T63" fmla="*/ 1009 h 152"/>
                              <a:gd name="T64" fmla="+- 0 4370 3865"/>
                              <a:gd name="T65" fmla="*/ T64 w 526"/>
                              <a:gd name="T66" fmla="+- 0 1004 928"/>
                              <a:gd name="T67" fmla="*/ 1004 h 152"/>
                              <a:gd name="T68" fmla="+- 0 4361 3865"/>
                              <a:gd name="T69" fmla="*/ T68 w 526"/>
                              <a:gd name="T70" fmla="+- 0 999 928"/>
                              <a:gd name="T71" fmla="*/ 999 h 152"/>
                              <a:gd name="T72" fmla="+- 0 4382 3865"/>
                              <a:gd name="T73" fmla="*/ T72 w 526"/>
                              <a:gd name="T74" fmla="+- 0 999 928"/>
                              <a:gd name="T75" fmla="*/ 999 h 152"/>
                              <a:gd name="T76" fmla="+- 0 4380 3865"/>
                              <a:gd name="T77" fmla="*/ T76 w 526"/>
                              <a:gd name="T78" fmla="+- 0 999 928"/>
                              <a:gd name="T79" fmla="*/ 999 h 152"/>
                              <a:gd name="T80" fmla="+- 0 4380 3865"/>
                              <a:gd name="T81" fmla="*/ T80 w 526"/>
                              <a:gd name="T82" fmla="+- 0 1009 928"/>
                              <a:gd name="T83" fmla="*/ 1009 h 152"/>
                              <a:gd name="T84" fmla="+- 0 4382 3865"/>
                              <a:gd name="T85" fmla="*/ T84 w 526"/>
                              <a:gd name="T86" fmla="+- 0 1009 928"/>
                              <a:gd name="T87" fmla="*/ 1009 h 152"/>
                              <a:gd name="T88" fmla="+- 0 4390 3865"/>
                              <a:gd name="T89" fmla="*/ T88 w 526"/>
                              <a:gd name="T90" fmla="+- 0 1004 928"/>
                              <a:gd name="T91" fmla="*/ 1004 h 152"/>
                              <a:gd name="T92" fmla="+- 0 4382 3865"/>
                              <a:gd name="T93" fmla="*/ T92 w 526"/>
                              <a:gd name="T94" fmla="+- 0 999 928"/>
                              <a:gd name="T95" fmla="*/ 999 h 152"/>
                              <a:gd name="T96" fmla="+- 0 4378 3865"/>
                              <a:gd name="T97" fmla="*/ T96 w 526"/>
                              <a:gd name="T98" fmla="+- 0 1000 928"/>
                              <a:gd name="T99" fmla="*/ 1000 h 152"/>
                              <a:gd name="T100" fmla="+- 0 4370 3865"/>
                              <a:gd name="T101" fmla="*/ T100 w 526"/>
                              <a:gd name="T102" fmla="+- 0 1004 928"/>
                              <a:gd name="T103" fmla="*/ 1004 h 152"/>
                              <a:gd name="T104" fmla="+- 0 4378 3865"/>
                              <a:gd name="T105" fmla="*/ T104 w 526"/>
                              <a:gd name="T106" fmla="+- 0 1008 928"/>
                              <a:gd name="T107" fmla="*/ 1008 h 152"/>
                              <a:gd name="T108" fmla="+- 0 4378 3865"/>
                              <a:gd name="T109" fmla="*/ T108 w 526"/>
                              <a:gd name="T110" fmla="+- 0 1000 928"/>
                              <a:gd name="T111" fmla="*/ 1000 h 152"/>
                              <a:gd name="T112" fmla="+- 0 4380 3865"/>
                              <a:gd name="T113" fmla="*/ T112 w 526"/>
                              <a:gd name="T114" fmla="+- 0 1000 928"/>
                              <a:gd name="T115" fmla="*/ 1000 h 152"/>
                              <a:gd name="T116" fmla="+- 0 4378 3865"/>
                              <a:gd name="T117" fmla="*/ T116 w 526"/>
                              <a:gd name="T118" fmla="+- 0 1000 928"/>
                              <a:gd name="T119" fmla="*/ 1000 h 152"/>
                              <a:gd name="T120" fmla="+- 0 4378 3865"/>
                              <a:gd name="T121" fmla="*/ T120 w 526"/>
                              <a:gd name="T122" fmla="+- 0 1008 928"/>
                              <a:gd name="T123" fmla="*/ 1008 h 152"/>
                              <a:gd name="T124" fmla="+- 0 4380 3865"/>
                              <a:gd name="T125" fmla="*/ T124 w 526"/>
                              <a:gd name="T126" fmla="+- 0 1008 928"/>
                              <a:gd name="T127" fmla="*/ 1008 h 152"/>
                              <a:gd name="T128" fmla="+- 0 4380 3865"/>
                              <a:gd name="T129" fmla="*/ T128 w 526"/>
                              <a:gd name="T130" fmla="+- 0 1000 928"/>
                              <a:gd name="T131" fmla="*/ 1000 h 152"/>
                              <a:gd name="T132" fmla="+- 0 4260 3865"/>
                              <a:gd name="T133" fmla="*/ T132 w 526"/>
                              <a:gd name="T134" fmla="+- 0 928 928"/>
                              <a:gd name="T135" fmla="*/ 928 h 152"/>
                              <a:gd name="T136" fmla="+- 0 4257 3865"/>
                              <a:gd name="T137" fmla="*/ T136 w 526"/>
                              <a:gd name="T138" fmla="+- 0 929 928"/>
                              <a:gd name="T139" fmla="*/ 929 h 152"/>
                              <a:gd name="T140" fmla="+- 0 4256 3865"/>
                              <a:gd name="T141" fmla="*/ T140 w 526"/>
                              <a:gd name="T142" fmla="+- 0 931 928"/>
                              <a:gd name="T143" fmla="*/ 931 h 152"/>
                              <a:gd name="T144" fmla="+- 0 4255 3865"/>
                              <a:gd name="T145" fmla="*/ T144 w 526"/>
                              <a:gd name="T146" fmla="+- 0 934 928"/>
                              <a:gd name="T147" fmla="*/ 934 h 152"/>
                              <a:gd name="T148" fmla="+- 0 4255 3865"/>
                              <a:gd name="T149" fmla="*/ T148 w 526"/>
                              <a:gd name="T150" fmla="+- 0 937 928"/>
                              <a:gd name="T151" fmla="*/ 937 h 152"/>
                              <a:gd name="T152" fmla="+- 0 4258 3865"/>
                              <a:gd name="T153" fmla="*/ T152 w 526"/>
                              <a:gd name="T154" fmla="+- 0 938 928"/>
                              <a:gd name="T155" fmla="*/ 938 h 152"/>
                              <a:gd name="T156" fmla="+- 0 4370 3865"/>
                              <a:gd name="T157" fmla="*/ T156 w 526"/>
                              <a:gd name="T158" fmla="+- 0 1004 928"/>
                              <a:gd name="T159" fmla="*/ 1004 h 152"/>
                              <a:gd name="T160" fmla="+- 0 4378 3865"/>
                              <a:gd name="T161" fmla="*/ T160 w 526"/>
                              <a:gd name="T162" fmla="+- 0 1000 928"/>
                              <a:gd name="T163" fmla="*/ 1000 h 152"/>
                              <a:gd name="T164" fmla="+- 0 4380 3865"/>
                              <a:gd name="T165" fmla="*/ T164 w 526"/>
                              <a:gd name="T166" fmla="+- 0 1000 928"/>
                              <a:gd name="T167" fmla="*/ 1000 h 152"/>
                              <a:gd name="T168" fmla="+- 0 4380 3865"/>
                              <a:gd name="T169" fmla="*/ T168 w 526"/>
                              <a:gd name="T170" fmla="+- 0 999 928"/>
                              <a:gd name="T171" fmla="*/ 999 h 152"/>
                              <a:gd name="T172" fmla="+- 0 4382 3865"/>
                              <a:gd name="T173" fmla="*/ T172 w 526"/>
                              <a:gd name="T174" fmla="+- 0 999 928"/>
                              <a:gd name="T175" fmla="*/ 999 h 152"/>
                              <a:gd name="T176" fmla="+- 0 4260 3865"/>
                              <a:gd name="T177" fmla="*/ T176 w 526"/>
                              <a:gd name="T178" fmla="+- 0 928 928"/>
                              <a:gd name="T179" fmla="*/ 92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6" h="152">
                                <a:moveTo>
                                  <a:pt x="505" y="76"/>
                                </a:moveTo>
                                <a:lnTo>
                                  <a:pt x="393" y="142"/>
                                </a:lnTo>
                                <a:lnTo>
                                  <a:pt x="390" y="143"/>
                                </a:lnTo>
                                <a:lnTo>
                                  <a:pt x="390" y="146"/>
                                </a:lnTo>
                                <a:lnTo>
                                  <a:pt x="391" y="148"/>
                                </a:lnTo>
                                <a:lnTo>
                                  <a:pt x="392" y="151"/>
                                </a:lnTo>
                                <a:lnTo>
                                  <a:pt x="395" y="152"/>
                                </a:lnTo>
                                <a:lnTo>
                                  <a:pt x="517" y="81"/>
                                </a:lnTo>
                                <a:lnTo>
                                  <a:pt x="515" y="81"/>
                                </a:lnTo>
                                <a:lnTo>
                                  <a:pt x="515" y="80"/>
                                </a:lnTo>
                                <a:lnTo>
                                  <a:pt x="513" y="80"/>
                                </a:lnTo>
                                <a:lnTo>
                                  <a:pt x="505" y="76"/>
                                </a:lnTo>
                                <a:close/>
                                <a:moveTo>
                                  <a:pt x="496" y="71"/>
                                </a:moveTo>
                                <a:lnTo>
                                  <a:pt x="0" y="71"/>
                                </a:lnTo>
                                <a:lnTo>
                                  <a:pt x="0" y="81"/>
                                </a:lnTo>
                                <a:lnTo>
                                  <a:pt x="497" y="81"/>
                                </a:lnTo>
                                <a:lnTo>
                                  <a:pt x="505" y="76"/>
                                </a:lnTo>
                                <a:lnTo>
                                  <a:pt x="496" y="71"/>
                                </a:lnTo>
                                <a:close/>
                                <a:moveTo>
                                  <a:pt x="517" y="71"/>
                                </a:moveTo>
                                <a:lnTo>
                                  <a:pt x="515" y="71"/>
                                </a:lnTo>
                                <a:lnTo>
                                  <a:pt x="515" y="81"/>
                                </a:lnTo>
                                <a:lnTo>
                                  <a:pt x="517" y="81"/>
                                </a:lnTo>
                                <a:lnTo>
                                  <a:pt x="525" y="76"/>
                                </a:lnTo>
                                <a:lnTo>
                                  <a:pt x="517" y="71"/>
                                </a:lnTo>
                                <a:close/>
                                <a:moveTo>
                                  <a:pt x="513" y="72"/>
                                </a:moveTo>
                                <a:lnTo>
                                  <a:pt x="505" y="76"/>
                                </a:lnTo>
                                <a:lnTo>
                                  <a:pt x="513" y="80"/>
                                </a:lnTo>
                                <a:lnTo>
                                  <a:pt x="513" y="72"/>
                                </a:lnTo>
                                <a:close/>
                                <a:moveTo>
                                  <a:pt x="515" y="72"/>
                                </a:moveTo>
                                <a:lnTo>
                                  <a:pt x="513" y="72"/>
                                </a:lnTo>
                                <a:lnTo>
                                  <a:pt x="513" y="80"/>
                                </a:lnTo>
                                <a:lnTo>
                                  <a:pt x="515" y="80"/>
                                </a:lnTo>
                                <a:lnTo>
                                  <a:pt x="515" y="72"/>
                                </a:lnTo>
                                <a:close/>
                                <a:moveTo>
                                  <a:pt x="395" y="0"/>
                                </a:moveTo>
                                <a:lnTo>
                                  <a:pt x="392" y="1"/>
                                </a:lnTo>
                                <a:lnTo>
                                  <a:pt x="391" y="3"/>
                                </a:lnTo>
                                <a:lnTo>
                                  <a:pt x="390" y="6"/>
                                </a:lnTo>
                                <a:lnTo>
                                  <a:pt x="390" y="9"/>
                                </a:lnTo>
                                <a:lnTo>
                                  <a:pt x="393" y="10"/>
                                </a:lnTo>
                                <a:lnTo>
                                  <a:pt x="505" y="76"/>
                                </a:lnTo>
                                <a:lnTo>
                                  <a:pt x="513" y="72"/>
                                </a:lnTo>
                                <a:lnTo>
                                  <a:pt x="515" y="72"/>
                                </a:lnTo>
                                <a:lnTo>
                                  <a:pt x="515" y="71"/>
                                </a:lnTo>
                                <a:lnTo>
                                  <a:pt x="517" y="71"/>
                                </a:lnTo>
                                <a:lnTo>
                                  <a:pt x="39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Rectangle 425"/>
                        <wps:cNvSpPr>
                          <a:spLocks noChangeArrowheads="1"/>
                        </wps:cNvSpPr>
                        <wps:spPr bwMode="auto">
                          <a:xfrm>
                            <a:off x="1141" y="216"/>
                            <a:ext cx="2727" cy="157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24"/>
                        <wps:cNvSpPr>
                          <a:spLocks noChangeArrowheads="1"/>
                        </wps:cNvSpPr>
                        <wps:spPr bwMode="auto">
                          <a:xfrm>
                            <a:off x="1141" y="216"/>
                            <a:ext cx="2727" cy="157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423"/>
                        <wps:cNvSpPr txBox="1">
                          <a:spLocks noChangeArrowheads="1"/>
                        </wps:cNvSpPr>
                        <wps:spPr bwMode="auto">
                          <a:xfrm>
                            <a:off x="1141" y="216"/>
                            <a:ext cx="2727"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C43574">
                              <w:pPr>
                                <w:spacing w:before="167" w:line="216" w:lineRule="auto"/>
                                <w:ind w:left="226" w:right="227"/>
                                <w:jc w:val="center"/>
                                <w:rPr>
                                  <w:rFonts w:ascii="Calibri" w:hAnsi="Calibri"/>
                                </w:rPr>
                              </w:pPr>
                              <w:r>
                                <w:rPr>
                                  <w:rFonts w:ascii="Calibri" w:hAnsi="Calibri"/>
                                </w:rPr>
                                <w:t>Mokyklos bendruomenės narių supažindinimo su Planu organizavimas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100" style="position:absolute;margin-left:56.55pt;margin-top:10.3pt;width:162.95pt;height:79.75pt;z-index:-251577344;mso-wrap-distance-left:0;mso-wrap-distance-right:0;mso-position-horizontal-relative:page;mso-position-vertical-relative:text" coordorigin="1131,206" coordsize="3259,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">
                <v:shape id="AutoShape 426" o:spid="_x0000_s1101" style="position:absolute;left:3864;top:928;width:526;height:152;visibility:visible;mso-wrap-style:square;v-text-anchor:top" coordsize="5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" path="m505,76l393,142r-3,1l390,146r1,2l392,151r3,1l517,81r-2,l515,80r-2,l505,76xm496,71l,71,,81r497,l505,76r-9,-5xm517,71r-2,l515,81r2,l525,76r-8,-5xm513,72r-8,4l513,80r,-8xm515,72r-2,l513,80r2,l515,72xm395,r-3,1l391,3r-1,3l390,9r3,1l505,76r8,-4l515,72r,-1l517,71,395,xe" fillcolor="#4471c4" stroked="f">
                  <v:path arrowok="t" o:connecttype="custom" o:connectlocs="505,1004;393,1070;390,1071;390,1074;391,1076;392,1079;395,1080;517,1009;515,1009;515,1008;513,1008;505,1004;496,999;0,999;0,1009;497,1009;505,1004;496,999;517,999;515,999;515,1009;517,1009;525,1004;517,999;513,1000;505,1004;513,1008;513,1000;515,1000;513,1000;513,1008;515,1008;515,1000;395,928;392,929;391,931;390,934;390,937;393,938;505,1004;513,1000;515,1000;515,999;517,999;395,928" o:connectangles="0,0,0,0,0,0,0,0,0,0,0,0,0,0,0,0,0,0,0,0,0,0,0,0,0,0,0,0,0,0,0,0,0,0,0,0,0,0,0,0,0,0,0,0,0"/>
                </v:shape>
                <v:rect id="Rectangle 425" o:spid="_x0000_s1102" style="position:absolute;left:1141;top:216;width:272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" fillcolor="#b4c6e7" stroked="f"/>
                <v:rect id="Rectangle 424" o:spid="_x0000_s1103" style="position:absolute;left:1141;top:216;width:272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" filled="f" strokecolor="white" strokeweight="1pt"/>
                <v:shape id="Text Box 423" o:spid="_x0000_s1104" type="#_x0000_t202" style="position:absolute;left:1141;top:216;width:272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8E699E" w:rsidRDefault="008E699E"/>
                      <w:p w:rsidR="008E699E" w:rsidRDefault="00C43574">
                        <w:pPr>
                          <w:spacing w:before="167" w:line="216" w:lineRule="auto"/>
                          <w:ind w:left="226" w:right="227"/>
                          <w:jc w:val="center"/>
                          <w:rPr>
                            <w:rFonts w:ascii="Calibri" w:hAnsi="Calibri"/>
                          </w:rPr>
                        </w:pPr>
                        <w:r>
                          <w:rPr>
                            <w:rFonts w:ascii="Calibri" w:hAnsi="Calibri"/>
                          </w:rPr>
                          <w:t>Mokyklos bendruomenės narių supažindinimo su Planu organizavimas</w:t>
                        </w:r>
                      </w:p>
                    </w:txbxContent>
                  </v:textbox>
                </v:shape>
                <w10:wrap type="topAndBottom" anchorx="page"/>
              </v:group>
            </w:pict>
          </mc:Fallback>
        </mc:AlternateContent>
      </w:r>
      <w:r>
        <w:rPr>
          <w:noProof/>
          <w:lang w:bidi="ar-SA"/>
        </w:rPr>
        <mc:AlternateContent>
          <mc:Choice Requires="wpg">
            <w:drawing>
              <wp:anchor distT="0" distB="0" distL="0" distR="0" simplePos="0" relativeHeight="251741184" behindDoc="1" locked="0" layoutInCell="1" allowOverlap="1">
                <wp:simplePos x="0" y="0"/>
                <wp:positionH relativeFrom="page">
                  <wp:posOffset>2847975</wp:posOffset>
                </wp:positionH>
                <wp:positionV relativeFrom="paragraph">
                  <wp:posOffset>149860</wp:posOffset>
                </wp:positionV>
                <wp:extent cx="2069465" cy="975360"/>
                <wp:effectExtent l="0" t="0" r="0" b="0"/>
                <wp:wrapTopAndBottom/>
                <wp:docPr id="441"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975360"/>
                          <a:chOff x="4485" y="236"/>
                          <a:chExt cx="3259" cy="1536"/>
                        </a:xfrm>
                      </wpg:grpSpPr>
                      <wps:wsp>
                        <wps:cNvPr id="442" name="AutoShape 421"/>
                        <wps:cNvSpPr>
                          <a:spLocks/>
                        </wps:cNvSpPr>
                        <wps:spPr bwMode="auto">
                          <a:xfrm>
                            <a:off x="7218" y="928"/>
                            <a:ext cx="526" cy="152"/>
                          </a:xfrm>
                          <a:custGeom>
                            <a:avLst/>
                            <a:gdLst>
                              <a:gd name="T0" fmla="+- 0 7724 7218"/>
                              <a:gd name="T1" fmla="*/ T0 w 526"/>
                              <a:gd name="T2" fmla="+- 0 1004 928"/>
                              <a:gd name="T3" fmla="*/ 1004 h 152"/>
                              <a:gd name="T4" fmla="+- 0 7609 7218"/>
                              <a:gd name="T5" fmla="*/ T4 w 526"/>
                              <a:gd name="T6" fmla="+- 0 1071 928"/>
                              <a:gd name="T7" fmla="*/ 1071 h 152"/>
                              <a:gd name="T8" fmla="+- 0 7608 7218"/>
                              <a:gd name="T9" fmla="*/ T8 w 526"/>
                              <a:gd name="T10" fmla="+- 0 1074 928"/>
                              <a:gd name="T11" fmla="*/ 1074 h 152"/>
                              <a:gd name="T12" fmla="+- 0 7611 7218"/>
                              <a:gd name="T13" fmla="*/ T12 w 526"/>
                              <a:gd name="T14" fmla="+- 0 1079 928"/>
                              <a:gd name="T15" fmla="*/ 1079 h 152"/>
                              <a:gd name="T16" fmla="+- 0 7614 7218"/>
                              <a:gd name="T17" fmla="*/ T16 w 526"/>
                              <a:gd name="T18" fmla="+- 0 1080 928"/>
                              <a:gd name="T19" fmla="*/ 1080 h 152"/>
                              <a:gd name="T20" fmla="+- 0 7735 7218"/>
                              <a:gd name="T21" fmla="*/ T20 w 526"/>
                              <a:gd name="T22" fmla="+- 0 1009 928"/>
                              <a:gd name="T23" fmla="*/ 1009 h 152"/>
                              <a:gd name="T24" fmla="+- 0 7734 7218"/>
                              <a:gd name="T25" fmla="*/ T24 w 526"/>
                              <a:gd name="T26" fmla="+- 0 1009 928"/>
                              <a:gd name="T27" fmla="*/ 1009 h 152"/>
                              <a:gd name="T28" fmla="+- 0 7734 7218"/>
                              <a:gd name="T29" fmla="*/ T28 w 526"/>
                              <a:gd name="T30" fmla="+- 0 1008 928"/>
                              <a:gd name="T31" fmla="*/ 1008 h 152"/>
                              <a:gd name="T32" fmla="+- 0 7731 7218"/>
                              <a:gd name="T33" fmla="*/ T32 w 526"/>
                              <a:gd name="T34" fmla="+- 0 1008 928"/>
                              <a:gd name="T35" fmla="*/ 1008 h 152"/>
                              <a:gd name="T36" fmla="+- 0 7724 7218"/>
                              <a:gd name="T37" fmla="*/ T36 w 526"/>
                              <a:gd name="T38" fmla="+- 0 1004 928"/>
                              <a:gd name="T39" fmla="*/ 1004 h 152"/>
                              <a:gd name="T40" fmla="+- 0 7715 7218"/>
                              <a:gd name="T41" fmla="*/ T40 w 526"/>
                              <a:gd name="T42" fmla="+- 0 999 928"/>
                              <a:gd name="T43" fmla="*/ 999 h 152"/>
                              <a:gd name="T44" fmla="+- 0 7218 7218"/>
                              <a:gd name="T45" fmla="*/ T44 w 526"/>
                              <a:gd name="T46" fmla="+- 0 999 928"/>
                              <a:gd name="T47" fmla="*/ 999 h 152"/>
                              <a:gd name="T48" fmla="+- 0 7218 7218"/>
                              <a:gd name="T49" fmla="*/ T48 w 526"/>
                              <a:gd name="T50" fmla="+- 0 1009 928"/>
                              <a:gd name="T51" fmla="*/ 1009 h 152"/>
                              <a:gd name="T52" fmla="+- 0 7715 7218"/>
                              <a:gd name="T53" fmla="*/ T52 w 526"/>
                              <a:gd name="T54" fmla="+- 0 1009 928"/>
                              <a:gd name="T55" fmla="*/ 1009 h 152"/>
                              <a:gd name="T56" fmla="+- 0 7724 7218"/>
                              <a:gd name="T57" fmla="*/ T56 w 526"/>
                              <a:gd name="T58" fmla="+- 0 1004 928"/>
                              <a:gd name="T59" fmla="*/ 1004 h 152"/>
                              <a:gd name="T60" fmla="+- 0 7715 7218"/>
                              <a:gd name="T61" fmla="*/ T60 w 526"/>
                              <a:gd name="T62" fmla="+- 0 999 928"/>
                              <a:gd name="T63" fmla="*/ 999 h 152"/>
                              <a:gd name="T64" fmla="+- 0 7735 7218"/>
                              <a:gd name="T65" fmla="*/ T64 w 526"/>
                              <a:gd name="T66" fmla="+- 0 999 928"/>
                              <a:gd name="T67" fmla="*/ 999 h 152"/>
                              <a:gd name="T68" fmla="+- 0 7734 7218"/>
                              <a:gd name="T69" fmla="*/ T68 w 526"/>
                              <a:gd name="T70" fmla="+- 0 999 928"/>
                              <a:gd name="T71" fmla="*/ 999 h 152"/>
                              <a:gd name="T72" fmla="+- 0 7734 7218"/>
                              <a:gd name="T73" fmla="*/ T72 w 526"/>
                              <a:gd name="T74" fmla="+- 0 1009 928"/>
                              <a:gd name="T75" fmla="*/ 1009 h 152"/>
                              <a:gd name="T76" fmla="+- 0 7735 7218"/>
                              <a:gd name="T77" fmla="*/ T76 w 526"/>
                              <a:gd name="T78" fmla="+- 0 1009 928"/>
                              <a:gd name="T79" fmla="*/ 1009 h 152"/>
                              <a:gd name="T80" fmla="+- 0 7744 7218"/>
                              <a:gd name="T81" fmla="*/ T80 w 526"/>
                              <a:gd name="T82" fmla="+- 0 1004 928"/>
                              <a:gd name="T83" fmla="*/ 1004 h 152"/>
                              <a:gd name="T84" fmla="+- 0 7735 7218"/>
                              <a:gd name="T85" fmla="*/ T84 w 526"/>
                              <a:gd name="T86" fmla="+- 0 999 928"/>
                              <a:gd name="T87" fmla="*/ 999 h 152"/>
                              <a:gd name="T88" fmla="+- 0 7731 7218"/>
                              <a:gd name="T89" fmla="*/ T88 w 526"/>
                              <a:gd name="T90" fmla="+- 0 1000 928"/>
                              <a:gd name="T91" fmla="*/ 1000 h 152"/>
                              <a:gd name="T92" fmla="+- 0 7724 7218"/>
                              <a:gd name="T93" fmla="*/ T92 w 526"/>
                              <a:gd name="T94" fmla="+- 0 1004 928"/>
                              <a:gd name="T95" fmla="*/ 1004 h 152"/>
                              <a:gd name="T96" fmla="+- 0 7731 7218"/>
                              <a:gd name="T97" fmla="*/ T96 w 526"/>
                              <a:gd name="T98" fmla="+- 0 1008 928"/>
                              <a:gd name="T99" fmla="*/ 1008 h 152"/>
                              <a:gd name="T100" fmla="+- 0 7731 7218"/>
                              <a:gd name="T101" fmla="*/ T100 w 526"/>
                              <a:gd name="T102" fmla="+- 0 1000 928"/>
                              <a:gd name="T103" fmla="*/ 1000 h 152"/>
                              <a:gd name="T104" fmla="+- 0 7734 7218"/>
                              <a:gd name="T105" fmla="*/ T104 w 526"/>
                              <a:gd name="T106" fmla="+- 0 1000 928"/>
                              <a:gd name="T107" fmla="*/ 1000 h 152"/>
                              <a:gd name="T108" fmla="+- 0 7731 7218"/>
                              <a:gd name="T109" fmla="*/ T108 w 526"/>
                              <a:gd name="T110" fmla="+- 0 1000 928"/>
                              <a:gd name="T111" fmla="*/ 1000 h 152"/>
                              <a:gd name="T112" fmla="+- 0 7731 7218"/>
                              <a:gd name="T113" fmla="*/ T112 w 526"/>
                              <a:gd name="T114" fmla="+- 0 1008 928"/>
                              <a:gd name="T115" fmla="*/ 1008 h 152"/>
                              <a:gd name="T116" fmla="+- 0 7734 7218"/>
                              <a:gd name="T117" fmla="*/ T116 w 526"/>
                              <a:gd name="T118" fmla="+- 0 1008 928"/>
                              <a:gd name="T119" fmla="*/ 1008 h 152"/>
                              <a:gd name="T120" fmla="+- 0 7734 7218"/>
                              <a:gd name="T121" fmla="*/ T120 w 526"/>
                              <a:gd name="T122" fmla="+- 0 1000 928"/>
                              <a:gd name="T123" fmla="*/ 1000 h 152"/>
                              <a:gd name="T124" fmla="+- 0 7614 7218"/>
                              <a:gd name="T125" fmla="*/ T124 w 526"/>
                              <a:gd name="T126" fmla="+- 0 928 928"/>
                              <a:gd name="T127" fmla="*/ 928 h 152"/>
                              <a:gd name="T128" fmla="+- 0 7611 7218"/>
                              <a:gd name="T129" fmla="*/ T128 w 526"/>
                              <a:gd name="T130" fmla="+- 0 929 928"/>
                              <a:gd name="T131" fmla="*/ 929 h 152"/>
                              <a:gd name="T132" fmla="+- 0 7608 7218"/>
                              <a:gd name="T133" fmla="*/ T132 w 526"/>
                              <a:gd name="T134" fmla="+- 0 934 928"/>
                              <a:gd name="T135" fmla="*/ 934 h 152"/>
                              <a:gd name="T136" fmla="+- 0 7609 7218"/>
                              <a:gd name="T137" fmla="*/ T136 w 526"/>
                              <a:gd name="T138" fmla="+- 0 937 928"/>
                              <a:gd name="T139" fmla="*/ 937 h 152"/>
                              <a:gd name="T140" fmla="+- 0 7724 7218"/>
                              <a:gd name="T141" fmla="*/ T140 w 526"/>
                              <a:gd name="T142" fmla="+- 0 1004 928"/>
                              <a:gd name="T143" fmla="*/ 1004 h 152"/>
                              <a:gd name="T144" fmla="+- 0 7731 7218"/>
                              <a:gd name="T145" fmla="*/ T144 w 526"/>
                              <a:gd name="T146" fmla="+- 0 1000 928"/>
                              <a:gd name="T147" fmla="*/ 1000 h 152"/>
                              <a:gd name="T148" fmla="+- 0 7734 7218"/>
                              <a:gd name="T149" fmla="*/ T148 w 526"/>
                              <a:gd name="T150" fmla="+- 0 1000 928"/>
                              <a:gd name="T151" fmla="*/ 1000 h 152"/>
                              <a:gd name="T152" fmla="+- 0 7734 7218"/>
                              <a:gd name="T153" fmla="*/ T152 w 526"/>
                              <a:gd name="T154" fmla="+- 0 999 928"/>
                              <a:gd name="T155" fmla="*/ 999 h 152"/>
                              <a:gd name="T156" fmla="+- 0 7735 7218"/>
                              <a:gd name="T157" fmla="*/ T156 w 526"/>
                              <a:gd name="T158" fmla="+- 0 999 928"/>
                              <a:gd name="T159" fmla="*/ 999 h 152"/>
                              <a:gd name="T160" fmla="+- 0 7614 7218"/>
                              <a:gd name="T161" fmla="*/ T160 w 526"/>
                              <a:gd name="T162" fmla="+- 0 928 928"/>
                              <a:gd name="T163" fmla="*/ 92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6" h="152">
                                <a:moveTo>
                                  <a:pt x="506" y="76"/>
                                </a:moveTo>
                                <a:lnTo>
                                  <a:pt x="391" y="143"/>
                                </a:lnTo>
                                <a:lnTo>
                                  <a:pt x="390" y="146"/>
                                </a:lnTo>
                                <a:lnTo>
                                  <a:pt x="393" y="151"/>
                                </a:lnTo>
                                <a:lnTo>
                                  <a:pt x="396" y="152"/>
                                </a:lnTo>
                                <a:lnTo>
                                  <a:pt x="517" y="81"/>
                                </a:lnTo>
                                <a:lnTo>
                                  <a:pt x="516" y="81"/>
                                </a:lnTo>
                                <a:lnTo>
                                  <a:pt x="516" y="80"/>
                                </a:lnTo>
                                <a:lnTo>
                                  <a:pt x="513" y="80"/>
                                </a:lnTo>
                                <a:lnTo>
                                  <a:pt x="506" y="76"/>
                                </a:lnTo>
                                <a:close/>
                                <a:moveTo>
                                  <a:pt x="497" y="71"/>
                                </a:moveTo>
                                <a:lnTo>
                                  <a:pt x="0" y="71"/>
                                </a:lnTo>
                                <a:lnTo>
                                  <a:pt x="0" y="81"/>
                                </a:lnTo>
                                <a:lnTo>
                                  <a:pt x="497" y="81"/>
                                </a:lnTo>
                                <a:lnTo>
                                  <a:pt x="506" y="76"/>
                                </a:lnTo>
                                <a:lnTo>
                                  <a:pt x="497" y="71"/>
                                </a:lnTo>
                                <a:close/>
                                <a:moveTo>
                                  <a:pt x="517" y="71"/>
                                </a:moveTo>
                                <a:lnTo>
                                  <a:pt x="516" y="71"/>
                                </a:lnTo>
                                <a:lnTo>
                                  <a:pt x="516" y="81"/>
                                </a:lnTo>
                                <a:lnTo>
                                  <a:pt x="517" y="81"/>
                                </a:lnTo>
                                <a:lnTo>
                                  <a:pt x="526" y="76"/>
                                </a:lnTo>
                                <a:lnTo>
                                  <a:pt x="517" y="71"/>
                                </a:lnTo>
                                <a:close/>
                                <a:moveTo>
                                  <a:pt x="513" y="72"/>
                                </a:moveTo>
                                <a:lnTo>
                                  <a:pt x="506" y="76"/>
                                </a:lnTo>
                                <a:lnTo>
                                  <a:pt x="513" y="80"/>
                                </a:lnTo>
                                <a:lnTo>
                                  <a:pt x="513" y="72"/>
                                </a:lnTo>
                                <a:close/>
                                <a:moveTo>
                                  <a:pt x="516" y="72"/>
                                </a:moveTo>
                                <a:lnTo>
                                  <a:pt x="513" y="72"/>
                                </a:lnTo>
                                <a:lnTo>
                                  <a:pt x="513" y="80"/>
                                </a:lnTo>
                                <a:lnTo>
                                  <a:pt x="516" y="80"/>
                                </a:lnTo>
                                <a:lnTo>
                                  <a:pt x="516" y="72"/>
                                </a:lnTo>
                                <a:close/>
                                <a:moveTo>
                                  <a:pt x="396" y="0"/>
                                </a:moveTo>
                                <a:lnTo>
                                  <a:pt x="393" y="1"/>
                                </a:lnTo>
                                <a:lnTo>
                                  <a:pt x="390" y="6"/>
                                </a:lnTo>
                                <a:lnTo>
                                  <a:pt x="391" y="9"/>
                                </a:lnTo>
                                <a:lnTo>
                                  <a:pt x="506" y="76"/>
                                </a:lnTo>
                                <a:lnTo>
                                  <a:pt x="513" y="72"/>
                                </a:lnTo>
                                <a:lnTo>
                                  <a:pt x="516" y="72"/>
                                </a:lnTo>
                                <a:lnTo>
                                  <a:pt x="516" y="71"/>
                                </a:lnTo>
                                <a:lnTo>
                                  <a:pt x="517" y="71"/>
                                </a:lnTo>
                                <a:lnTo>
                                  <a:pt x="39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Rectangle 420"/>
                        <wps:cNvSpPr>
                          <a:spLocks noChangeArrowheads="1"/>
                        </wps:cNvSpPr>
                        <wps:spPr bwMode="auto">
                          <a:xfrm>
                            <a:off x="4494" y="246"/>
                            <a:ext cx="2727" cy="151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19"/>
                        <wps:cNvSpPr>
                          <a:spLocks noChangeArrowheads="1"/>
                        </wps:cNvSpPr>
                        <wps:spPr bwMode="auto">
                          <a:xfrm>
                            <a:off x="4494" y="246"/>
                            <a:ext cx="2727" cy="151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Text Box 418"/>
                        <wps:cNvSpPr txBox="1">
                          <a:spLocks noChangeArrowheads="1"/>
                        </wps:cNvSpPr>
                        <wps:spPr bwMode="auto">
                          <a:xfrm>
                            <a:off x="4494" y="246"/>
                            <a:ext cx="2727"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 w:rsidR="008E699E" w:rsidRDefault="008E699E">
                              <w:pPr>
                                <w:spacing w:before="5"/>
                              </w:pPr>
                            </w:p>
                            <w:p w:rsidR="008E699E" w:rsidRDefault="00C43574">
                              <w:pPr>
                                <w:spacing w:line="216" w:lineRule="auto"/>
                                <w:ind w:left="885" w:right="387" w:hanging="483"/>
                                <w:rPr>
                                  <w:rFonts w:ascii="Calibri"/>
                                </w:rPr>
                              </w:pPr>
                              <w:r>
                                <w:rPr>
                                  <w:rFonts w:ascii="Calibri"/>
                                </w:rPr>
                                <w:t>Informacijos apie LNL suteikimas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105" style="position:absolute;margin-left:224.25pt;margin-top:11.8pt;width:162.95pt;height:76.8pt;z-index:-251575296;mso-wrap-distance-left:0;mso-wrap-distance-right:0;mso-position-horizontal-relative:page;mso-position-vertical-relative:text" coordorigin="4485,236" coordsize="3259,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">
                <v:shape id="AutoShape 421" o:spid="_x0000_s1106" style="position:absolute;left:7218;top:928;width:526;height:152;visibility:visible;mso-wrap-style:square;v-text-anchor:top" coordsize="5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" path="m506,76l391,143r-1,3l393,151r3,1l517,81r-1,l516,80r-3,l506,76xm497,71l,71,,81r497,l506,76r-9,-5xm517,71r-1,l516,81r1,l526,76r-9,-5xm513,72r-7,4l513,80r,-8xm516,72r-3,l513,80r3,l516,72xm396,r-3,1l390,6r1,3l506,76r7,-4l516,72r,-1l517,71,396,xe" fillcolor="#4471c4" stroked="f">
                  <v:path arrowok="t" o:connecttype="custom" o:connectlocs="506,1004;391,1071;390,1074;393,1079;396,1080;517,1009;516,1009;516,1008;513,1008;506,1004;497,999;0,999;0,1009;497,1009;506,1004;497,999;517,999;516,999;516,1009;517,1009;526,1004;517,999;513,1000;506,1004;513,1008;513,1000;516,1000;513,1000;513,1008;516,1008;516,1000;396,928;393,929;390,934;391,937;506,1004;513,1000;516,1000;516,999;517,999;396,928" o:connectangles="0,0,0,0,0,0,0,0,0,0,0,0,0,0,0,0,0,0,0,0,0,0,0,0,0,0,0,0,0,0,0,0,0,0,0,0,0,0,0,0,0"/>
                </v:shape>
                <v:rect id="Rectangle 420" o:spid="_x0000_s1107" style="position:absolute;left:4494;top:246;width:2727;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" fillcolor="#b4c6e7" stroked="f"/>
                <v:rect id="Rectangle 419" o:spid="_x0000_s1108" style="position:absolute;left:4494;top:246;width:2727;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" filled="f" strokecolor="white" strokeweight="1pt"/>
                <v:shape id="Text Box 418" o:spid="_x0000_s1109" type="#_x0000_t202" style="position:absolute;left:4494;top:246;width:2727;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8E699E" w:rsidRDefault="008E699E"/>
                      <w:p w:rsidR="008E699E" w:rsidRDefault="008E699E">
                        <w:pPr>
                          <w:spacing w:before="5"/>
                        </w:pPr>
                      </w:p>
                      <w:p w:rsidR="008E699E" w:rsidRDefault="00C43574">
                        <w:pPr>
                          <w:spacing w:line="216" w:lineRule="auto"/>
                          <w:ind w:left="885" w:right="387" w:hanging="483"/>
                          <w:rPr>
                            <w:rFonts w:ascii="Calibri"/>
                          </w:rPr>
                        </w:pPr>
                        <w:r>
                          <w:rPr>
                            <w:rFonts w:ascii="Calibri"/>
                          </w:rPr>
                          <w:t>Informacijos apie LNL suteikimas</w:t>
                        </w:r>
                      </w:p>
                    </w:txbxContent>
                  </v:textbox>
                </v:shape>
                <w10:wrap type="topAndBottom" anchorx="page"/>
              </v:group>
            </w:pict>
          </mc:Fallback>
        </mc:AlternateContent>
      </w:r>
      <w:r>
        <w:rPr>
          <w:noProof/>
          <w:lang w:bidi="ar-SA"/>
        </w:rPr>
        <mc:AlternateContent>
          <mc:Choice Requires="wps">
            <w:drawing>
              <wp:anchor distT="0" distB="0" distL="0" distR="0" simplePos="0" relativeHeight="251742208" behindDoc="1" locked="0" layoutInCell="1" allowOverlap="1">
                <wp:simplePos x="0" y="0"/>
                <wp:positionH relativeFrom="page">
                  <wp:posOffset>4983480</wp:posOffset>
                </wp:positionH>
                <wp:positionV relativeFrom="paragraph">
                  <wp:posOffset>118110</wp:posOffset>
                </wp:positionV>
                <wp:extent cx="1731645" cy="1038225"/>
                <wp:effectExtent l="0" t="0" r="0" b="0"/>
                <wp:wrapTopAndBottom/>
                <wp:docPr id="44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03822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pStyle w:val="Pagrindinistekstas"/>
                            </w:pPr>
                          </w:p>
                          <w:p w:rsidR="008E699E" w:rsidRDefault="008E699E">
                            <w:pPr>
                              <w:pStyle w:val="Pagrindinistekstas"/>
                              <w:spacing w:before="10"/>
                              <w:rPr>
                                <w:sz w:val="25"/>
                              </w:rPr>
                            </w:pPr>
                          </w:p>
                          <w:p w:rsidR="008E699E" w:rsidRDefault="00C43574">
                            <w:pPr>
                              <w:pStyle w:val="Pagrindinistekstas"/>
                              <w:spacing w:line="255" w:lineRule="exact"/>
                              <w:ind w:left="226" w:right="225"/>
                              <w:jc w:val="center"/>
                              <w:rPr>
                                <w:rFonts w:ascii="Calibri" w:hAnsi="Calibri"/>
                              </w:rPr>
                            </w:pPr>
                            <w:r>
                              <w:rPr>
                                <w:rFonts w:ascii="Calibri" w:hAnsi="Calibri"/>
                              </w:rPr>
                              <w:t>Plano įgyvendinimo</w:t>
                            </w:r>
                          </w:p>
                          <w:p w:rsidR="008E699E" w:rsidRDefault="00C43574">
                            <w:pPr>
                              <w:pStyle w:val="Pagrindinistekstas"/>
                              <w:spacing w:line="255" w:lineRule="exact"/>
                              <w:ind w:left="226" w:right="224"/>
                              <w:jc w:val="center"/>
                              <w:rPr>
                                <w:rFonts w:ascii="Calibri"/>
                              </w:rPr>
                            </w:pPr>
                            <w:r>
                              <w:rPr>
                                <w:rFonts w:ascii="Calibri"/>
                              </w:rPr>
                              <w:t>pristatymas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10" type="#_x0000_t202" style="position:absolute;margin-left:392.4pt;margin-top:9.3pt;width:136.35pt;height:81.7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" fillcolor="#b4c6e7" stroked="f">
                <v:textbox inset="0,0,0,0">
                  <w:txbxContent>
                    <w:p w:rsidR="008E699E" w:rsidRDefault="008E699E">
                      <w:pPr>
                        <w:pStyle w:val="Pagrindinistekstas"/>
                      </w:pPr>
                    </w:p>
                    <w:p w:rsidR="008E699E" w:rsidRDefault="008E699E">
                      <w:pPr>
                        <w:pStyle w:val="Pagrindinistekstas"/>
                        <w:spacing w:before="10"/>
                        <w:rPr>
                          <w:sz w:val="25"/>
                        </w:rPr>
                      </w:pPr>
                    </w:p>
                    <w:p w:rsidR="008E699E" w:rsidRDefault="00C43574">
                      <w:pPr>
                        <w:pStyle w:val="Pagrindinistekstas"/>
                        <w:spacing w:line="255" w:lineRule="exact"/>
                        <w:ind w:left="226" w:right="225"/>
                        <w:jc w:val="center"/>
                        <w:rPr>
                          <w:rFonts w:ascii="Calibri" w:hAnsi="Calibri"/>
                        </w:rPr>
                      </w:pPr>
                      <w:r>
                        <w:rPr>
                          <w:rFonts w:ascii="Calibri" w:hAnsi="Calibri"/>
                        </w:rPr>
                        <w:t>Plano įgyvendinimo</w:t>
                      </w:r>
                    </w:p>
                    <w:p w:rsidR="008E699E" w:rsidRDefault="00C43574">
                      <w:pPr>
                        <w:pStyle w:val="Pagrindinistekstas"/>
                        <w:spacing w:line="255" w:lineRule="exact"/>
                        <w:ind w:left="226" w:right="224"/>
                        <w:jc w:val="center"/>
                        <w:rPr>
                          <w:rFonts w:ascii="Calibri"/>
                        </w:rPr>
                      </w:pPr>
                      <w:r>
                        <w:rPr>
                          <w:rFonts w:ascii="Calibri"/>
                        </w:rPr>
                        <w:t>pristatymas</w:t>
                      </w:r>
                    </w:p>
                  </w:txbxContent>
                </v:textbox>
                <w10:wrap type="topAndBottom" anchorx="page"/>
              </v:shape>
            </w:pict>
          </mc:Fallback>
        </mc:AlternateContent>
      </w:r>
    </w:p>
    <w:p w:rsidR="008E699E" w:rsidRDefault="008E699E">
      <w:pPr>
        <w:rPr>
          <w:sz w:val="12"/>
        </w:rPr>
        <w:sectPr w:rsidR="008E699E">
          <w:pgSz w:w="11910" w:h="16840"/>
          <w:pgMar w:top="1420" w:right="0" w:bottom="1020" w:left="700" w:header="0" w:footer="827" w:gutter="0"/>
          <w:cols w:space="1296"/>
        </w:sectPr>
      </w:pPr>
    </w:p>
    <w:p w:rsidR="008E699E" w:rsidRDefault="00C43574">
      <w:pPr>
        <w:pStyle w:val="Sraopastraipa"/>
        <w:numPr>
          <w:ilvl w:val="2"/>
          <w:numId w:val="87"/>
        </w:numPr>
        <w:tabs>
          <w:tab w:val="left" w:pos="988"/>
        </w:tabs>
        <w:spacing w:before="81"/>
        <w:ind w:left="987" w:hanging="556"/>
        <w:rPr>
          <w:i/>
          <w:sz w:val="20"/>
        </w:rPr>
      </w:pPr>
      <w:r>
        <w:rPr>
          <w:b/>
          <w:i/>
          <w:sz w:val="20"/>
        </w:rPr>
        <w:t xml:space="preserve">pav. </w:t>
      </w:r>
      <w:r>
        <w:rPr>
          <w:i/>
          <w:sz w:val="20"/>
        </w:rPr>
        <w:t>Veiklos įgyvendinimo algoritmas siekiant Mokyklos bendruomenę supažindinti su Planu</w:t>
      </w:r>
    </w:p>
    <w:p w:rsidR="008E699E" w:rsidRDefault="008E699E">
      <w:pPr>
        <w:pStyle w:val="Pagrindinistekstas"/>
        <w:spacing w:before="5"/>
        <w:rPr>
          <w:i/>
          <w:sz w:val="13"/>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230"/>
      </w:tblGrid>
      <w:tr w:rsidR="008E699E">
        <w:trPr>
          <w:trHeight w:val="292"/>
        </w:trPr>
        <w:tc>
          <w:tcPr>
            <w:tcW w:w="2122" w:type="dxa"/>
            <w:shd w:val="clear" w:color="auto" w:fill="B4C5E7"/>
          </w:tcPr>
          <w:p w:rsidR="008E699E" w:rsidRDefault="00C43574">
            <w:pPr>
              <w:pStyle w:val="TableParagraph"/>
              <w:ind w:left="561"/>
              <w:rPr>
                <w:b/>
              </w:rPr>
            </w:pPr>
            <w:r>
              <w:rPr>
                <w:b/>
              </w:rPr>
              <w:t>Priemonė</w:t>
            </w:r>
          </w:p>
        </w:tc>
        <w:tc>
          <w:tcPr>
            <w:tcW w:w="7230" w:type="dxa"/>
          </w:tcPr>
          <w:p w:rsidR="008E699E" w:rsidRDefault="00C43574">
            <w:pPr>
              <w:pStyle w:val="TableParagraph"/>
              <w:ind w:left="1819"/>
              <w:rPr>
                <w:b/>
              </w:rPr>
            </w:pPr>
            <w:r>
              <w:rPr>
                <w:b/>
              </w:rPr>
              <w:t>Priemonės įgyvendinimo veiksmai</w:t>
            </w:r>
          </w:p>
        </w:tc>
      </w:tr>
      <w:tr w:rsidR="008E699E">
        <w:trPr>
          <w:trHeight w:val="8062"/>
        </w:trPr>
        <w:tc>
          <w:tcPr>
            <w:tcW w:w="2122" w:type="dxa"/>
            <w:shd w:val="clear" w:color="auto" w:fill="B4C5E7"/>
          </w:tcPr>
          <w:p w:rsidR="008E699E" w:rsidRDefault="00C43574">
            <w:pPr>
              <w:pStyle w:val="TableParagraph"/>
              <w:spacing w:line="276" w:lineRule="auto"/>
              <w:ind w:right="282"/>
            </w:pPr>
            <w:r>
              <w:t>Mokyklos bendruomenės narių supažindinimo su Planu organizavimas</w:t>
            </w:r>
          </w:p>
        </w:tc>
        <w:tc>
          <w:tcPr>
            <w:tcW w:w="7230" w:type="dxa"/>
          </w:tcPr>
          <w:p w:rsidR="008E699E" w:rsidRDefault="00C43574">
            <w:pPr>
              <w:pStyle w:val="TableParagraph"/>
              <w:jc w:val="both"/>
              <w:rPr>
                <w:b/>
              </w:rPr>
            </w:pPr>
            <w:r>
              <w:rPr>
                <w:b/>
              </w:rPr>
              <w:t>Mokyklos veiksmai</w:t>
            </w:r>
          </w:p>
          <w:p w:rsidR="008E699E" w:rsidRDefault="00C43574">
            <w:pPr>
              <w:pStyle w:val="TableParagraph"/>
              <w:spacing w:before="157" w:line="276" w:lineRule="auto"/>
              <w:ind w:right="90"/>
              <w:jc w:val="both"/>
            </w:pPr>
            <w:r>
              <w:t>Mokyklos vadovas ar jo įgaliotas asmuo organizuoja Mokyklos bendruomenės narių supažindinimą su Planu. Siekiant tinkamai tvarkyti mokinio, sergančio LNL asmens duomenis (įskaitant sveikatos duomenis) organizuojamas susirinkimas, į kurį kviečiami tie Mokykl</w:t>
            </w:r>
            <w:r>
              <w:t>os darbuotojai, kuriems priskirtas dalyvavimas šio Plano įgyvendinime ar kurie</w:t>
            </w:r>
            <w:r>
              <w:rPr>
                <w:spacing w:val="-12"/>
              </w:rPr>
              <w:t xml:space="preserve"> </w:t>
            </w:r>
            <w:r>
              <w:t>kitaip</w:t>
            </w:r>
            <w:r>
              <w:rPr>
                <w:spacing w:val="-13"/>
              </w:rPr>
              <w:t xml:space="preserve"> </w:t>
            </w:r>
            <w:r>
              <w:t>prisidės</w:t>
            </w:r>
            <w:r>
              <w:rPr>
                <w:spacing w:val="-10"/>
              </w:rPr>
              <w:t xml:space="preserve"> </w:t>
            </w:r>
            <w:r>
              <w:t>prie</w:t>
            </w:r>
            <w:r>
              <w:rPr>
                <w:spacing w:val="-11"/>
              </w:rPr>
              <w:t xml:space="preserve"> </w:t>
            </w:r>
            <w:r>
              <w:t>pagalbos</w:t>
            </w:r>
            <w:r>
              <w:rPr>
                <w:spacing w:val="-11"/>
              </w:rPr>
              <w:t xml:space="preserve"> </w:t>
            </w:r>
            <w:r>
              <w:t>mokinio</w:t>
            </w:r>
            <w:r>
              <w:rPr>
                <w:spacing w:val="-11"/>
              </w:rPr>
              <w:t xml:space="preserve"> </w:t>
            </w:r>
            <w:r>
              <w:t>savirūpai</w:t>
            </w:r>
            <w:r>
              <w:rPr>
                <w:spacing w:val="-12"/>
              </w:rPr>
              <w:t xml:space="preserve"> </w:t>
            </w:r>
            <w:r>
              <w:t>ar</w:t>
            </w:r>
            <w:r>
              <w:rPr>
                <w:spacing w:val="-12"/>
              </w:rPr>
              <w:t xml:space="preserve"> </w:t>
            </w:r>
            <w:r>
              <w:t>kitokios</w:t>
            </w:r>
            <w:r>
              <w:rPr>
                <w:spacing w:val="-11"/>
              </w:rPr>
              <w:t xml:space="preserve"> </w:t>
            </w:r>
            <w:r>
              <w:t>pagalbos, susijusios</w:t>
            </w:r>
            <w:r>
              <w:rPr>
                <w:spacing w:val="-15"/>
              </w:rPr>
              <w:t xml:space="preserve"> </w:t>
            </w:r>
            <w:r>
              <w:t>su</w:t>
            </w:r>
            <w:r>
              <w:rPr>
                <w:spacing w:val="-15"/>
              </w:rPr>
              <w:t xml:space="preserve"> </w:t>
            </w:r>
            <w:r>
              <w:t>mokinio</w:t>
            </w:r>
            <w:r>
              <w:rPr>
                <w:spacing w:val="-15"/>
              </w:rPr>
              <w:t xml:space="preserve"> </w:t>
            </w:r>
            <w:r>
              <w:t>liga</w:t>
            </w:r>
            <w:r>
              <w:rPr>
                <w:spacing w:val="-14"/>
              </w:rPr>
              <w:t xml:space="preserve"> </w:t>
            </w:r>
            <w:r>
              <w:t>teikimo</w:t>
            </w:r>
            <w:r>
              <w:rPr>
                <w:spacing w:val="-12"/>
              </w:rPr>
              <w:t xml:space="preserve"> </w:t>
            </w:r>
            <w:r>
              <w:t>ir</w:t>
            </w:r>
            <w:r>
              <w:rPr>
                <w:spacing w:val="-11"/>
              </w:rPr>
              <w:t xml:space="preserve"> </w:t>
            </w:r>
            <w:r>
              <w:t>VS</w:t>
            </w:r>
            <w:r>
              <w:rPr>
                <w:spacing w:val="-15"/>
              </w:rPr>
              <w:t xml:space="preserve"> </w:t>
            </w:r>
            <w:r>
              <w:t>specialistas.</w:t>
            </w:r>
            <w:r>
              <w:rPr>
                <w:spacing w:val="-13"/>
              </w:rPr>
              <w:t xml:space="preserve"> </w:t>
            </w:r>
            <w:r>
              <w:t>Į</w:t>
            </w:r>
            <w:r>
              <w:rPr>
                <w:spacing w:val="-13"/>
              </w:rPr>
              <w:t xml:space="preserve"> </w:t>
            </w:r>
            <w:r>
              <w:t>susirinkimą</w:t>
            </w:r>
            <w:r>
              <w:rPr>
                <w:spacing w:val="-15"/>
              </w:rPr>
              <w:t xml:space="preserve"> </w:t>
            </w:r>
            <w:r>
              <w:t>gali</w:t>
            </w:r>
            <w:r>
              <w:rPr>
                <w:spacing w:val="-13"/>
              </w:rPr>
              <w:t xml:space="preserve"> </w:t>
            </w:r>
            <w:r>
              <w:t>būti kviečiami ir mokinio, sergan</w:t>
            </w:r>
            <w:r>
              <w:t>čio LNL tėvai (globėjai,</w:t>
            </w:r>
            <w:r>
              <w:rPr>
                <w:spacing w:val="-12"/>
              </w:rPr>
              <w:t xml:space="preserve"> </w:t>
            </w:r>
            <w:r>
              <w:t>rūpintojai).</w:t>
            </w:r>
          </w:p>
          <w:p w:rsidR="008E699E" w:rsidRDefault="00C43574">
            <w:pPr>
              <w:pStyle w:val="TableParagraph"/>
              <w:spacing w:before="121" w:line="276" w:lineRule="auto"/>
              <w:ind w:right="92"/>
              <w:jc w:val="both"/>
            </w:pPr>
            <w:r>
              <w:t>Susirinkime</w:t>
            </w:r>
            <w:r>
              <w:rPr>
                <w:spacing w:val="-18"/>
              </w:rPr>
              <w:t xml:space="preserve"> </w:t>
            </w:r>
            <w:r>
              <w:t>pristatomas</w:t>
            </w:r>
            <w:r>
              <w:rPr>
                <w:spacing w:val="-20"/>
              </w:rPr>
              <w:t xml:space="preserve"> </w:t>
            </w:r>
            <w:r>
              <w:t>Planas:</w:t>
            </w:r>
            <w:r>
              <w:rPr>
                <w:spacing w:val="-16"/>
              </w:rPr>
              <w:t xml:space="preserve"> </w:t>
            </w:r>
            <w:r>
              <w:t>aptariami</w:t>
            </w:r>
            <w:r>
              <w:rPr>
                <w:spacing w:val="-17"/>
              </w:rPr>
              <w:t xml:space="preserve"> </w:t>
            </w:r>
            <w:r>
              <w:t>visi</w:t>
            </w:r>
            <w:r>
              <w:rPr>
                <w:spacing w:val="-20"/>
              </w:rPr>
              <w:t xml:space="preserve"> </w:t>
            </w:r>
            <w:r>
              <w:t>šio</w:t>
            </w:r>
            <w:r>
              <w:rPr>
                <w:spacing w:val="-20"/>
              </w:rPr>
              <w:t xml:space="preserve"> </w:t>
            </w:r>
            <w:r>
              <w:t>plano</w:t>
            </w:r>
            <w:r>
              <w:rPr>
                <w:spacing w:val="-17"/>
              </w:rPr>
              <w:t xml:space="preserve"> </w:t>
            </w:r>
            <w:r>
              <w:t>punktai,</w:t>
            </w:r>
            <w:r>
              <w:rPr>
                <w:spacing w:val="-18"/>
              </w:rPr>
              <w:t xml:space="preserve"> </w:t>
            </w:r>
            <w:r>
              <w:t>gydytojo rekomendacijos ir Mokyklos galimybės jas</w:t>
            </w:r>
            <w:r>
              <w:rPr>
                <w:spacing w:val="-10"/>
              </w:rPr>
              <w:t xml:space="preserve"> </w:t>
            </w:r>
            <w:r>
              <w:t>įgyvendinti.</w:t>
            </w:r>
          </w:p>
          <w:p w:rsidR="008E699E" w:rsidRDefault="00C43574">
            <w:pPr>
              <w:pStyle w:val="TableParagraph"/>
              <w:spacing w:before="119"/>
              <w:jc w:val="both"/>
              <w:rPr>
                <w:b/>
              </w:rPr>
            </w:pPr>
            <w:r>
              <w:rPr>
                <w:b/>
              </w:rPr>
              <w:t>VS specialisto veiksmai</w:t>
            </w:r>
          </w:p>
          <w:p w:rsidR="008E699E" w:rsidRDefault="00C43574">
            <w:pPr>
              <w:pStyle w:val="TableParagraph"/>
              <w:spacing w:before="158" w:line="278" w:lineRule="auto"/>
            </w:pPr>
            <w:r>
              <w:t>Dalyvauja Mokyklos organizuojamame susirinkime dėl supažindinimo Planu.</w:t>
            </w:r>
          </w:p>
          <w:p w:rsidR="008E699E" w:rsidRDefault="00C43574">
            <w:pPr>
              <w:pStyle w:val="TableParagraph"/>
              <w:spacing w:before="116" w:line="276" w:lineRule="auto"/>
            </w:pPr>
            <w:r>
              <w:t>Kartu su Mokyklos vadovo įgaliotu asmeniu pristato Planą, pagal poreikį parengia ir pateikia papildomą informaciją.</w:t>
            </w:r>
          </w:p>
          <w:p w:rsidR="008E699E" w:rsidRDefault="00C43574">
            <w:pPr>
              <w:pStyle w:val="TableParagraph"/>
              <w:spacing w:before="119"/>
              <w:rPr>
                <w:b/>
              </w:rPr>
            </w:pPr>
            <w:r>
              <w:rPr>
                <w:b/>
              </w:rPr>
              <w:t>Tėvų (globėjų, rūpintojų) veiksmai</w:t>
            </w:r>
          </w:p>
          <w:p w:rsidR="008E699E" w:rsidRDefault="00C43574">
            <w:pPr>
              <w:pStyle w:val="TableParagraph"/>
              <w:spacing w:before="157" w:line="278" w:lineRule="auto"/>
              <w:ind w:right="94"/>
              <w:jc w:val="both"/>
            </w:pPr>
            <w:r>
              <w:t xml:space="preserve">Pagal poreikį dalyvauja Mokyklos </w:t>
            </w:r>
            <w:r>
              <w:t>organizuojamame susirinkime dėl supažindinimo su Planu.</w:t>
            </w:r>
          </w:p>
          <w:p w:rsidR="008E699E" w:rsidRDefault="00C43574">
            <w:pPr>
              <w:pStyle w:val="TableParagraph"/>
              <w:spacing w:before="117" w:line="276" w:lineRule="auto"/>
              <w:ind w:right="92"/>
              <w:jc w:val="both"/>
            </w:pPr>
            <w:r>
              <w:t>Jei</w:t>
            </w:r>
            <w:r>
              <w:rPr>
                <w:spacing w:val="-9"/>
              </w:rPr>
              <w:t xml:space="preserve"> </w:t>
            </w:r>
            <w:r>
              <w:t>dalyvauja</w:t>
            </w:r>
            <w:r>
              <w:rPr>
                <w:spacing w:val="-10"/>
              </w:rPr>
              <w:t xml:space="preserve"> </w:t>
            </w:r>
            <w:r>
              <w:t>Mokyklos</w:t>
            </w:r>
            <w:r>
              <w:rPr>
                <w:spacing w:val="-8"/>
              </w:rPr>
              <w:t xml:space="preserve"> </w:t>
            </w:r>
            <w:r>
              <w:t>organizuojamame</w:t>
            </w:r>
            <w:r>
              <w:rPr>
                <w:spacing w:val="-9"/>
              </w:rPr>
              <w:t xml:space="preserve"> </w:t>
            </w:r>
            <w:r>
              <w:t>susirinkime</w:t>
            </w:r>
            <w:r>
              <w:rPr>
                <w:spacing w:val="-8"/>
              </w:rPr>
              <w:t xml:space="preserve"> </w:t>
            </w:r>
            <w:r>
              <w:t>dėl</w:t>
            </w:r>
            <w:r>
              <w:rPr>
                <w:spacing w:val="-9"/>
              </w:rPr>
              <w:t xml:space="preserve"> </w:t>
            </w:r>
            <w:r>
              <w:t>supažindinimo su</w:t>
            </w:r>
            <w:r>
              <w:rPr>
                <w:spacing w:val="-12"/>
              </w:rPr>
              <w:t xml:space="preserve"> </w:t>
            </w:r>
            <w:r>
              <w:t>Planu,</w:t>
            </w:r>
            <w:r>
              <w:rPr>
                <w:spacing w:val="-13"/>
              </w:rPr>
              <w:t xml:space="preserve"> </w:t>
            </w:r>
            <w:r>
              <w:t>išsako</w:t>
            </w:r>
            <w:r>
              <w:rPr>
                <w:spacing w:val="-15"/>
              </w:rPr>
              <w:t xml:space="preserve"> </w:t>
            </w:r>
            <w:r>
              <w:t>savo</w:t>
            </w:r>
            <w:r>
              <w:rPr>
                <w:spacing w:val="-14"/>
              </w:rPr>
              <w:t xml:space="preserve"> </w:t>
            </w:r>
            <w:r>
              <w:t>lūkesčius</w:t>
            </w:r>
            <w:r>
              <w:rPr>
                <w:spacing w:val="-11"/>
              </w:rPr>
              <w:t xml:space="preserve"> </w:t>
            </w:r>
            <w:r>
              <w:rPr>
                <w:i/>
              </w:rPr>
              <w:t>(pvz.:</w:t>
            </w:r>
            <w:r>
              <w:rPr>
                <w:i/>
                <w:spacing w:val="-12"/>
              </w:rPr>
              <w:t xml:space="preserve"> </w:t>
            </w:r>
            <w:r>
              <w:rPr>
                <w:i/>
              </w:rPr>
              <w:t>pareiškia</w:t>
            </w:r>
            <w:r>
              <w:rPr>
                <w:i/>
                <w:spacing w:val="-15"/>
              </w:rPr>
              <w:t xml:space="preserve"> </w:t>
            </w:r>
            <w:r>
              <w:rPr>
                <w:i/>
              </w:rPr>
              <w:t>norą,</w:t>
            </w:r>
            <w:r>
              <w:rPr>
                <w:i/>
                <w:spacing w:val="-13"/>
              </w:rPr>
              <w:t xml:space="preserve"> </w:t>
            </w:r>
            <w:r>
              <w:rPr>
                <w:i/>
              </w:rPr>
              <w:t>kad</w:t>
            </w:r>
            <w:r>
              <w:rPr>
                <w:i/>
                <w:spacing w:val="-17"/>
              </w:rPr>
              <w:t xml:space="preserve"> </w:t>
            </w:r>
            <w:r>
              <w:rPr>
                <w:i/>
              </w:rPr>
              <w:t>mokinio</w:t>
            </w:r>
            <w:r>
              <w:rPr>
                <w:i/>
                <w:spacing w:val="-11"/>
              </w:rPr>
              <w:t xml:space="preserve"> </w:t>
            </w:r>
            <w:r>
              <w:rPr>
                <w:i/>
              </w:rPr>
              <w:t>klasės draugai žinotų apie jų vaiko ligą ir kaip elgtis, ištikus</w:t>
            </w:r>
            <w:r>
              <w:rPr>
                <w:i/>
              </w:rPr>
              <w:t xml:space="preserve"> staigiam ligos paūmėjimui</w:t>
            </w:r>
            <w:r>
              <w:t>), pateikia kitą su mokiniu susijusią informaciją, kuri gali būti svarbi organizuojant jo savirūpą</w:t>
            </w:r>
            <w:r>
              <w:rPr>
                <w:spacing w:val="-3"/>
              </w:rPr>
              <w:t xml:space="preserve"> </w:t>
            </w:r>
            <w:r>
              <w:t>Mokykloje.</w:t>
            </w:r>
          </w:p>
        </w:tc>
      </w:tr>
      <w:tr w:rsidR="008E699E">
        <w:trPr>
          <w:trHeight w:val="1693"/>
        </w:trPr>
        <w:tc>
          <w:tcPr>
            <w:tcW w:w="2122" w:type="dxa"/>
            <w:shd w:val="clear" w:color="auto" w:fill="B4C5E7"/>
          </w:tcPr>
          <w:p w:rsidR="008E699E" w:rsidRDefault="00C43574">
            <w:pPr>
              <w:pStyle w:val="TableParagraph"/>
              <w:spacing w:line="276" w:lineRule="auto"/>
              <w:ind w:right="319"/>
            </w:pPr>
            <w:r>
              <w:t>Informacijos apie LNL suteikimas</w:t>
            </w:r>
          </w:p>
        </w:tc>
        <w:tc>
          <w:tcPr>
            <w:tcW w:w="7230" w:type="dxa"/>
          </w:tcPr>
          <w:p w:rsidR="008E699E" w:rsidRDefault="00C43574">
            <w:pPr>
              <w:pStyle w:val="TableParagraph"/>
              <w:jc w:val="both"/>
              <w:rPr>
                <w:b/>
              </w:rPr>
            </w:pPr>
            <w:r>
              <w:rPr>
                <w:b/>
              </w:rPr>
              <w:t>VS specialisto veiksmai</w:t>
            </w:r>
          </w:p>
          <w:p w:rsidR="008E699E" w:rsidRDefault="00C43574">
            <w:pPr>
              <w:pStyle w:val="TableParagraph"/>
              <w:spacing w:before="157" w:line="276" w:lineRule="auto"/>
              <w:ind w:right="92"/>
              <w:jc w:val="both"/>
            </w:pPr>
            <w:r>
              <w:t>Paga poreikį parengia ir susirinkime pristato informaciją apie LNL, kuria serga mokinys, pagal poreikį parengia ir pateikia papildomą informaciją (</w:t>
            </w:r>
            <w:r>
              <w:rPr>
                <w:i/>
              </w:rPr>
              <w:t>pvz.: lankstinukus, bukletus, atmintines, metodines rekomendacijas ar pateikia internetines nuorodas į jas</w:t>
            </w:r>
            <w:r>
              <w:t>).</w:t>
            </w:r>
          </w:p>
        </w:tc>
      </w:tr>
      <w:tr w:rsidR="008E699E">
        <w:trPr>
          <w:trHeight w:val="2107"/>
        </w:trPr>
        <w:tc>
          <w:tcPr>
            <w:tcW w:w="2122" w:type="dxa"/>
            <w:shd w:val="clear" w:color="auto" w:fill="B4C5E7"/>
          </w:tcPr>
          <w:p w:rsidR="008E699E" w:rsidRDefault="00C43574">
            <w:pPr>
              <w:pStyle w:val="TableParagraph"/>
              <w:spacing w:line="276" w:lineRule="auto"/>
              <w:ind w:right="697"/>
            </w:pPr>
            <w:r>
              <w:t>Plano įgyvendinimo pristatymas</w:t>
            </w:r>
          </w:p>
        </w:tc>
        <w:tc>
          <w:tcPr>
            <w:tcW w:w="7230" w:type="dxa"/>
          </w:tcPr>
          <w:p w:rsidR="008E699E" w:rsidRDefault="00C43574">
            <w:pPr>
              <w:pStyle w:val="TableParagraph"/>
              <w:jc w:val="both"/>
              <w:rPr>
                <w:b/>
              </w:rPr>
            </w:pPr>
            <w:r>
              <w:rPr>
                <w:b/>
              </w:rPr>
              <w:t>Mokyklos, VS specialisto, tėvų (globėjų, rūpintojų) veiksmai</w:t>
            </w:r>
          </w:p>
          <w:p w:rsidR="008E699E" w:rsidRDefault="00C43574">
            <w:pPr>
              <w:pStyle w:val="TableParagraph"/>
              <w:spacing w:before="160" w:line="276" w:lineRule="auto"/>
              <w:ind w:right="92"/>
              <w:jc w:val="both"/>
            </w:pPr>
            <w:r>
              <w:t>Susirinkusiems detaliai pristato Plano įgyvendinimą, įvardina galimas rizikas, ir jų valdymo priemones.</w:t>
            </w:r>
          </w:p>
          <w:p w:rsidR="008E699E" w:rsidRDefault="00C43574">
            <w:pPr>
              <w:pStyle w:val="TableParagraph"/>
              <w:spacing w:before="119" w:line="276" w:lineRule="auto"/>
              <w:ind w:right="92"/>
              <w:jc w:val="both"/>
            </w:pPr>
            <w:r>
              <w:t>Esant poreikiui ir Mokyklos galimybėms, Mokykla gali įsipar</w:t>
            </w:r>
            <w:r>
              <w:t>eigoti organizuoti Mokyklos bendruomenei ar atskiriems jos nariams</w:t>
            </w:r>
            <w:r>
              <w:rPr>
                <w:spacing w:val="-20"/>
              </w:rPr>
              <w:t xml:space="preserve"> </w:t>
            </w:r>
            <w:r>
              <w:t>mokymus dėl pagalbos mokinio savirūpai</w:t>
            </w:r>
            <w:r>
              <w:rPr>
                <w:spacing w:val="-2"/>
              </w:rPr>
              <w:t xml:space="preserve"> </w:t>
            </w:r>
            <w:r>
              <w:t>organizavimo.</w:t>
            </w:r>
          </w:p>
        </w:tc>
      </w:tr>
    </w:tbl>
    <w:p w:rsidR="008E699E" w:rsidRDefault="008E699E">
      <w:pPr>
        <w:spacing w:line="276" w:lineRule="auto"/>
        <w:jc w:val="both"/>
        <w:sectPr w:rsidR="008E699E">
          <w:pgSz w:w="11910" w:h="16840"/>
          <w:pgMar w:top="1340" w:right="0" w:bottom="1100" w:left="700" w:header="0" w:footer="827" w:gutter="0"/>
          <w:cols w:space="1296"/>
        </w:sectPr>
      </w:pPr>
    </w:p>
    <w:p w:rsidR="008E699E" w:rsidRDefault="00C43574">
      <w:pPr>
        <w:pStyle w:val="Antrat2"/>
        <w:numPr>
          <w:ilvl w:val="1"/>
          <w:numId w:val="87"/>
        </w:numPr>
        <w:tabs>
          <w:tab w:val="left" w:pos="880"/>
        </w:tabs>
        <w:ind w:left="879" w:hanging="448"/>
      </w:pPr>
      <w:bookmarkStart w:id="22" w:name="_bookmark21"/>
      <w:bookmarkEnd w:id="22"/>
      <w:r>
        <w:rPr>
          <w:color w:val="2E5395"/>
        </w:rPr>
        <w:t>Plano</w:t>
      </w:r>
      <w:r>
        <w:rPr>
          <w:color w:val="2E5395"/>
          <w:spacing w:val="-2"/>
        </w:rPr>
        <w:t xml:space="preserve"> </w:t>
      </w:r>
      <w:r>
        <w:rPr>
          <w:color w:val="2E5395"/>
        </w:rPr>
        <w:t>vykdymas</w:t>
      </w:r>
    </w:p>
    <w:p w:rsidR="008E699E" w:rsidRDefault="00C43574">
      <w:pPr>
        <w:pStyle w:val="Pagrindinistekstas"/>
        <w:spacing w:before="149" w:line="256" w:lineRule="auto"/>
        <w:ind w:left="432" w:right="1441" w:firstLine="708"/>
        <w:jc w:val="both"/>
      </w:pPr>
      <w:r>
        <w:t>Mokinio</w:t>
      </w:r>
      <w:r>
        <w:rPr>
          <w:spacing w:val="-9"/>
        </w:rPr>
        <w:t xml:space="preserve"> </w:t>
      </w:r>
      <w:r>
        <w:t>savirūpos</w:t>
      </w:r>
      <w:r>
        <w:rPr>
          <w:spacing w:val="-12"/>
        </w:rPr>
        <w:t xml:space="preserve"> </w:t>
      </w:r>
      <w:r>
        <w:t>įgyvendinimo</w:t>
      </w:r>
      <w:r>
        <w:rPr>
          <w:spacing w:val="-9"/>
        </w:rPr>
        <w:t xml:space="preserve"> </w:t>
      </w:r>
      <w:r>
        <w:t>procese</w:t>
      </w:r>
      <w:r>
        <w:rPr>
          <w:spacing w:val="-9"/>
        </w:rPr>
        <w:t xml:space="preserve"> </w:t>
      </w:r>
      <w:r>
        <w:t>dalyvauja</w:t>
      </w:r>
      <w:r>
        <w:rPr>
          <w:spacing w:val="-9"/>
        </w:rPr>
        <w:t xml:space="preserve"> </w:t>
      </w:r>
      <w:r>
        <w:t>mokinys,</w:t>
      </w:r>
      <w:r>
        <w:rPr>
          <w:spacing w:val="-10"/>
        </w:rPr>
        <w:t xml:space="preserve"> </w:t>
      </w:r>
      <w:r>
        <w:t>jo</w:t>
      </w:r>
      <w:r>
        <w:rPr>
          <w:spacing w:val="-14"/>
        </w:rPr>
        <w:t xml:space="preserve"> </w:t>
      </w:r>
      <w:r>
        <w:t>tėvai</w:t>
      </w:r>
      <w:r>
        <w:rPr>
          <w:spacing w:val="-12"/>
        </w:rPr>
        <w:t xml:space="preserve"> </w:t>
      </w:r>
      <w:r>
        <w:t>(globėjai,</w:t>
      </w:r>
      <w:r>
        <w:rPr>
          <w:spacing w:val="-10"/>
        </w:rPr>
        <w:t xml:space="preserve"> </w:t>
      </w:r>
      <w:r>
        <w:t>rūpintojai), VS specialistas, Mokyklos vadovas ar jo įgaliotas atstovas, mokinį ugdantys mokytojai ir kiti švietimo pagalbos</w:t>
      </w:r>
      <w:r>
        <w:rPr>
          <w:spacing w:val="-1"/>
        </w:rPr>
        <w:t xml:space="preserve"> </w:t>
      </w:r>
      <w:r>
        <w:t>specialistai</w:t>
      </w:r>
      <w:r>
        <w:rPr>
          <w:position w:val="8"/>
          <w:sz w:val="14"/>
        </w:rPr>
        <w:t>188</w:t>
      </w:r>
      <w:r>
        <w:t>.</w:t>
      </w:r>
    </w:p>
    <w:p w:rsidR="008E699E" w:rsidRDefault="00C43574">
      <w:pPr>
        <w:pStyle w:val="Antrat3"/>
        <w:spacing w:before="121"/>
        <w:ind w:left="1141"/>
        <w:jc w:val="both"/>
      </w:pPr>
      <w:r>
        <w:t>Mokinio veiksmai</w:t>
      </w:r>
    </w:p>
    <w:p w:rsidR="008E699E" w:rsidRDefault="00C43574">
      <w:pPr>
        <w:pStyle w:val="Pagrindinistekstas"/>
        <w:spacing w:before="141" w:line="259" w:lineRule="auto"/>
        <w:ind w:left="432" w:right="1442" w:firstLine="708"/>
        <w:jc w:val="both"/>
      </w:pPr>
      <w:r>
        <w:t>Mokinys, sergantis LNL, pagal savo gebėjimus saugo savo sveikatą, prisitaiko prie aplinkos sąlygų</w:t>
      </w:r>
      <w:r>
        <w:t>, saugosi nuo ligos komplikacijų, sveikatos būklės pablogėjimo atpažįsta ir savarankiškai ar su pagalba vykdo gydytojo paskirtą gydymą Mokykloje.</w:t>
      </w:r>
    </w:p>
    <w:p w:rsidR="008E699E" w:rsidRDefault="00C43574">
      <w:pPr>
        <w:pStyle w:val="Antrat3"/>
        <w:spacing w:before="119"/>
        <w:ind w:left="1141"/>
        <w:jc w:val="both"/>
      </w:pPr>
      <w:r>
        <w:t>Mokyklos veiksmai</w:t>
      </w:r>
    </w:p>
    <w:p w:rsidR="008E699E" w:rsidRDefault="00C43574">
      <w:pPr>
        <w:pStyle w:val="Pagrindinistekstas"/>
        <w:spacing w:before="140" w:line="256" w:lineRule="auto"/>
        <w:ind w:left="432" w:right="1440" w:firstLine="708"/>
        <w:jc w:val="both"/>
      </w:pPr>
      <w:r>
        <w:t>Pagalba mokinio savirūpai, kai mokinys serga LNL, Mokykloje organizuojama griežtai laikantis</w:t>
      </w:r>
      <w:r>
        <w:t xml:space="preserve"> Plano.</w:t>
      </w:r>
    </w:p>
    <w:p w:rsidR="008E699E" w:rsidRDefault="00C43574">
      <w:pPr>
        <w:pStyle w:val="Pagrindinistekstas"/>
        <w:spacing w:before="124" w:line="259" w:lineRule="auto"/>
        <w:ind w:left="432" w:right="1434" w:firstLine="708"/>
        <w:jc w:val="both"/>
      </w:pPr>
      <w:r>
        <w:t>Šio Plano vykdyme dalyvauja Mokyklos vadovo paskirti asmenys ir vykdo jiems</w:t>
      </w:r>
      <w:r>
        <w:rPr>
          <w:spacing w:val="-36"/>
        </w:rPr>
        <w:t xml:space="preserve"> </w:t>
      </w:r>
      <w:r>
        <w:t>priskirtus veiksmus. Kiti Mokyklos darbuotojai, vykdo Mokyklos dokumentuose įvardintus veiksmus, susijusius su pagalbos teikimu mokiniams, sergantiems</w:t>
      </w:r>
      <w:r>
        <w:rPr>
          <w:spacing w:val="-7"/>
        </w:rPr>
        <w:t xml:space="preserve"> </w:t>
      </w:r>
      <w:r>
        <w:t>LNL.</w:t>
      </w:r>
    </w:p>
    <w:p w:rsidR="008E699E" w:rsidRDefault="00C43574">
      <w:pPr>
        <w:pStyle w:val="Antrat3"/>
        <w:spacing w:before="122"/>
        <w:jc w:val="both"/>
      </w:pPr>
      <w:r>
        <w:t>Tėvų (globėjų, rūpintojų) veiksmai</w:t>
      </w:r>
    </w:p>
    <w:p w:rsidR="008E699E" w:rsidRDefault="00C43574">
      <w:pPr>
        <w:pStyle w:val="Pagrindinistekstas"/>
        <w:spacing w:before="138" w:line="259" w:lineRule="auto"/>
        <w:ind w:left="432" w:right="1438" w:firstLine="708"/>
        <w:jc w:val="both"/>
      </w:pPr>
      <w:r>
        <w:t>Tėvai</w:t>
      </w:r>
      <w:r>
        <w:rPr>
          <w:spacing w:val="-8"/>
        </w:rPr>
        <w:t xml:space="preserve"> </w:t>
      </w:r>
      <w:r>
        <w:t>(globėjai,</w:t>
      </w:r>
      <w:r>
        <w:rPr>
          <w:spacing w:val="-8"/>
        </w:rPr>
        <w:t xml:space="preserve"> </w:t>
      </w:r>
      <w:r>
        <w:t>rūpintojai)</w:t>
      </w:r>
      <w:r>
        <w:rPr>
          <w:spacing w:val="-6"/>
        </w:rPr>
        <w:t xml:space="preserve"> </w:t>
      </w:r>
      <w:r>
        <w:t>dalyvauja</w:t>
      </w:r>
      <w:r>
        <w:rPr>
          <w:spacing w:val="-10"/>
        </w:rPr>
        <w:t xml:space="preserve"> </w:t>
      </w:r>
      <w:r>
        <w:t>mokinio</w:t>
      </w:r>
      <w:r>
        <w:rPr>
          <w:spacing w:val="-5"/>
        </w:rPr>
        <w:t xml:space="preserve"> </w:t>
      </w:r>
      <w:r>
        <w:t>Plano</w:t>
      </w:r>
      <w:r>
        <w:rPr>
          <w:spacing w:val="-7"/>
        </w:rPr>
        <w:t xml:space="preserve"> </w:t>
      </w:r>
      <w:r>
        <w:t>vykdyme,</w:t>
      </w:r>
      <w:r>
        <w:rPr>
          <w:spacing w:val="-9"/>
        </w:rPr>
        <w:t xml:space="preserve"> </w:t>
      </w:r>
      <w:r>
        <w:t>kiek</w:t>
      </w:r>
      <w:r>
        <w:rPr>
          <w:spacing w:val="-6"/>
        </w:rPr>
        <w:t xml:space="preserve"> </w:t>
      </w:r>
      <w:r>
        <w:t>tai</w:t>
      </w:r>
      <w:r>
        <w:rPr>
          <w:spacing w:val="-8"/>
        </w:rPr>
        <w:t xml:space="preserve"> </w:t>
      </w:r>
      <w:r>
        <w:t>yra</w:t>
      </w:r>
      <w:r>
        <w:rPr>
          <w:spacing w:val="-7"/>
        </w:rPr>
        <w:t xml:space="preserve"> </w:t>
      </w:r>
      <w:r>
        <w:t>numatyta</w:t>
      </w:r>
      <w:r>
        <w:rPr>
          <w:spacing w:val="-7"/>
        </w:rPr>
        <w:t xml:space="preserve"> </w:t>
      </w:r>
      <w:r>
        <w:t>šiame Plane. Tėvai (globėjai, rūpintojai) nedelsiant, bet ne vėliau kaip per 1 d. d. informuoja Mokyklą, jei</w:t>
      </w:r>
      <w:r>
        <w:rPr>
          <w:spacing w:val="-18"/>
        </w:rPr>
        <w:t xml:space="preserve"> </w:t>
      </w:r>
      <w:r>
        <w:t>pasikeitė</w:t>
      </w:r>
      <w:r>
        <w:rPr>
          <w:spacing w:val="-17"/>
        </w:rPr>
        <w:t xml:space="preserve"> </w:t>
      </w:r>
      <w:r>
        <w:t>aplinkybės,</w:t>
      </w:r>
      <w:r>
        <w:rPr>
          <w:spacing w:val="-17"/>
        </w:rPr>
        <w:t xml:space="preserve"> </w:t>
      </w:r>
      <w:r>
        <w:t>dėl</w:t>
      </w:r>
      <w:r>
        <w:rPr>
          <w:spacing w:val="-18"/>
        </w:rPr>
        <w:t xml:space="preserve"> </w:t>
      </w:r>
      <w:r>
        <w:t>kurių</w:t>
      </w:r>
      <w:r>
        <w:rPr>
          <w:spacing w:val="-17"/>
        </w:rPr>
        <w:t xml:space="preserve"> </w:t>
      </w:r>
      <w:r>
        <w:t>gali</w:t>
      </w:r>
      <w:r>
        <w:rPr>
          <w:spacing w:val="-18"/>
        </w:rPr>
        <w:t xml:space="preserve"> </w:t>
      </w:r>
      <w:r>
        <w:t>keistis</w:t>
      </w:r>
      <w:r>
        <w:rPr>
          <w:spacing w:val="-14"/>
        </w:rPr>
        <w:t xml:space="preserve"> </w:t>
      </w:r>
      <w:r>
        <w:t>Plane</w:t>
      </w:r>
      <w:r>
        <w:rPr>
          <w:spacing w:val="-17"/>
        </w:rPr>
        <w:t xml:space="preserve"> </w:t>
      </w:r>
      <w:r>
        <w:t>įvardinti</w:t>
      </w:r>
      <w:r>
        <w:rPr>
          <w:spacing w:val="-16"/>
        </w:rPr>
        <w:t xml:space="preserve"> </w:t>
      </w:r>
      <w:r>
        <w:t>pagalbos</w:t>
      </w:r>
      <w:r>
        <w:rPr>
          <w:spacing w:val="-17"/>
        </w:rPr>
        <w:t xml:space="preserve"> </w:t>
      </w:r>
      <w:r>
        <w:t>teikimo</w:t>
      </w:r>
      <w:r>
        <w:rPr>
          <w:spacing w:val="-18"/>
        </w:rPr>
        <w:t xml:space="preserve"> </w:t>
      </w:r>
      <w:r>
        <w:t>būdai</w:t>
      </w:r>
      <w:r>
        <w:rPr>
          <w:spacing w:val="-18"/>
        </w:rPr>
        <w:t xml:space="preserve"> </w:t>
      </w:r>
      <w:r>
        <w:t>ir</w:t>
      </w:r>
      <w:r>
        <w:rPr>
          <w:spacing w:val="-15"/>
        </w:rPr>
        <w:t xml:space="preserve"> </w:t>
      </w:r>
      <w:r>
        <w:t>kiti</w:t>
      </w:r>
      <w:r>
        <w:rPr>
          <w:spacing w:val="-18"/>
        </w:rPr>
        <w:t xml:space="preserve"> </w:t>
      </w:r>
      <w:r>
        <w:t>veiksmai.</w:t>
      </w:r>
    </w:p>
    <w:p w:rsidR="008E699E" w:rsidRDefault="00C43574">
      <w:pPr>
        <w:pStyle w:val="Pagrindinistekstas"/>
        <w:spacing w:before="121" w:line="259" w:lineRule="auto"/>
        <w:ind w:left="432" w:right="1434" w:firstLine="708"/>
        <w:jc w:val="both"/>
      </w:pPr>
      <w:r>
        <w:t>Tėvai (globėjai, rūpintojai) suteikia visas Plane nurodytas priemones ir medikamentus (kuriuos įsipareigojo teikti). Jei tėvai (globėjai, rūpintojai) tokių priemonių nesuteikia, ar</w:t>
      </w:r>
      <w:r>
        <w:t>ba teikia nesavalaikiai, Mokykla informuoja apie tai seniūniją, kurioje yra deklaruota mokinio gyvenamoji vieta, bei savivaldybės tarpinstitucinio bendradarbiavimo koordinatorių.</w:t>
      </w:r>
    </w:p>
    <w:p w:rsidR="008E699E" w:rsidRDefault="00C43574">
      <w:pPr>
        <w:pStyle w:val="Antrat3"/>
        <w:spacing w:before="119"/>
        <w:ind w:left="1141"/>
        <w:jc w:val="both"/>
      </w:pPr>
      <w:r>
        <w:t>VS specialisto veiksmai</w:t>
      </w:r>
    </w:p>
    <w:p w:rsidR="008E699E" w:rsidRDefault="00C43574">
      <w:pPr>
        <w:pStyle w:val="Pagrindinistekstas"/>
        <w:spacing w:before="139" w:line="259" w:lineRule="auto"/>
        <w:ind w:left="432" w:right="1656" w:firstLine="708"/>
      </w:pPr>
      <w:r>
        <w:t>Dalyvauja individualaus pagalbos mokinio savirūpai, k</w:t>
      </w:r>
      <w:r>
        <w:t>ai mokinys serga LNL, teikimo Mokykloje plano vykdyme:</w:t>
      </w:r>
    </w:p>
    <w:p w:rsidR="008E699E" w:rsidRDefault="00C43574">
      <w:pPr>
        <w:pStyle w:val="Sraopastraipa"/>
        <w:numPr>
          <w:ilvl w:val="0"/>
          <w:numId w:val="74"/>
        </w:numPr>
        <w:tabs>
          <w:tab w:val="left" w:pos="1427"/>
        </w:tabs>
        <w:spacing w:before="120" w:line="256" w:lineRule="auto"/>
        <w:ind w:right="1436"/>
      </w:pPr>
      <w:r>
        <w:t>padeda Mokyklai įgyvendinti asmens sveikatos priežiūros specialistų rekomendacijas mokiniams, sergantiems</w:t>
      </w:r>
      <w:r>
        <w:rPr>
          <w:spacing w:val="-3"/>
        </w:rPr>
        <w:t xml:space="preserve"> </w:t>
      </w:r>
      <w:r>
        <w:t>LNL;</w:t>
      </w:r>
    </w:p>
    <w:p w:rsidR="008E699E" w:rsidRDefault="00C43574">
      <w:pPr>
        <w:pStyle w:val="Sraopastraipa"/>
        <w:numPr>
          <w:ilvl w:val="0"/>
          <w:numId w:val="74"/>
        </w:numPr>
        <w:tabs>
          <w:tab w:val="left" w:pos="1427"/>
        </w:tabs>
        <w:spacing w:before="0"/>
      </w:pPr>
      <w:r>
        <w:t>dalyvauja organizuojant Plano vykdymą,</w:t>
      </w:r>
    </w:p>
    <w:p w:rsidR="008E699E" w:rsidRDefault="00C43574">
      <w:pPr>
        <w:pStyle w:val="Sraopastraipa"/>
        <w:numPr>
          <w:ilvl w:val="0"/>
          <w:numId w:val="74"/>
        </w:numPr>
        <w:tabs>
          <w:tab w:val="left" w:pos="1427"/>
        </w:tabs>
        <w:spacing w:before="19" w:line="256" w:lineRule="auto"/>
        <w:ind w:right="1440"/>
      </w:pPr>
      <w:r>
        <w:t>pagal kompetenciją teikia Mokyklos darbuotojams inf</w:t>
      </w:r>
      <w:r>
        <w:t>ormaciją apie pagalbos mokinio savirūpai galimybes ir būdus, apmoko atpažinti sveikatos būklės pablogėjimą ir</w:t>
      </w:r>
      <w:r>
        <w:rPr>
          <w:spacing w:val="-27"/>
        </w:rPr>
        <w:t xml:space="preserve"> </w:t>
      </w:r>
      <w:r>
        <w:t>kt.</w:t>
      </w:r>
    </w:p>
    <w:p w:rsidR="008E699E" w:rsidRDefault="00C43574">
      <w:pPr>
        <w:pStyle w:val="Antrat2"/>
        <w:numPr>
          <w:ilvl w:val="1"/>
          <w:numId w:val="87"/>
        </w:numPr>
        <w:tabs>
          <w:tab w:val="left" w:pos="880"/>
        </w:tabs>
        <w:spacing w:before="122"/>
        <w:ind w:left="879" w:hanging="448"/>
      </w:pPr>
      <w:bookmarkStart w:id="23" w:name="_bookmark22"/>
      <w:bookmarkEnd w:id="23"/>
      <w:r>
        <w:rPr>
          <w:color w:val="2E5395"/>
        </w:rPr>
        <w:t>Plano</w:t>
      </w:r>
      <w:r>
        <w:rPr>
          <w:color w:val="2E5395"/>
          <w:spacing w:val="-1"/>
        </w:rPr>
        <w:t xml:space="preserve"> </w:t>
      </w:r>
      <w:r>
        <w:rPr>
          <w:color w:val="2E5395"/>
        </w:rPr>
        <w:t>peržiūra</w:t>
      </w:r>
    </w:p>
    <w:p w:rsidR="008E699E" w:rsidRDefault="00C43574">
      <w:pPr>
        <w:pStyle w:val="Pagrindinistekstas"/>
        <w:spacing w:before="146" w:line="259" w:lineRule="auto"/>
        <w:ind w:left="432" w:right="1355" w:firstLine="708"/>
      </w:pPr>
      <w:r>
        <w:t>Plano peržiūra ir atnaujinimas vykdoma nedelsiant, kai tik pasikeičia aplinkybės, galinčios turėti poveikį mokinio, sergančio LNL sveikatos būklei ar jo savirūpai vykdyti Mokykloje.</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8"/>
        <w:rPr>
          <w:sz w:val="14"/>
        </w:rPr>
      </w:pPr>
      <w:r>
        <w:rPr>
          <w:noProof/>
          <w:lang w:bidi="ar-SA"/>
        </w:rPr>
        <mc:AlternateContent>
          <mc:Choice Requires="wps">
            <w:drawing>
              <wp:anchor distT="0" distB="0" distL="0" distR="0" simplePos="0" relativeHeight="251743232" behindDoc="1" locked="0" layoutInCell="1" allowOverlap="1">
                <wp:simplePos x="0" y="0"/>
                <wp:positionH relativeFrom="page">
                  <wp:posOffset>719455</wp:posOffset>
                </wp:positionH>
                <wp:positionV relativeFrom="paragraph">
                  <wp:posOffset>135890</wp:posOffset>
                </wp:positionV>
                <wp:extent cx="1829435" cy="0"/>
                <wp:effectExtent l="0" t="0" r="0" b="0"/>
                <wp:wrapTopAndBottom/>
                <wp:docPr id="439"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1148C" id="Line 415"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7pt" to="200.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EN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" strokeweight=".6pt">
                <w10:wrap type="topAndBottom" anchorx="page"/>
              </v:line>
            </w:pict>
          </mc:Fallback>
        </mc:AlternateContent>
      </w:r>
    </w:p>
    <w:p w:rsidR="008E699E" w:rsidRDefault="00C43574">
      <w:pPr>
        <w:spacing w:before="70"/>
        <w:ind w:left="432"/>
        <w:rPr>
          <w:rFonts w:ascii="Times New Roman"/>
          <w:sz w:val="20"/>
        </w:rPr>
      </w:pPr>
      <w:r>
        <w:rPr>
          <w:rFonts w:ascii="Times New Roman"/>
          <w:position w:val="7"/>
          <w:sz w:val="13"/>
        </w:rPr>
        <w:t xml:space="preserve">188 </w:t>
      </w:r>
      <w:hyperlink r:id="rId227">
        <w:r>
          <w:rPr>
            <w:rFonts w:ascii="Times New Roman"/>
            <w:color w:val="0462C1"/>
            <w:sz w:val="20"/>
            <w:u w:val="single" w:color="0462C1"/>
          </w:rPr>
          <w:t>https://www.e-tar.lt/portal/lt/legalAct/c532cd201ce911eabe008ea93139d588</w:t>
        </w:r>
      </w:hyperlink>
    </w:p>
    <w:p w:rsidR="008E699E" w:rsidRDefault="008E699E">
      <w:pPr>
        <w:rPr>
          <w:rFonts w:ascii="Times New Roman"/>
          <w:sz w:val="20"/>
        </w:rPr>
        <w:sectPr w:rsidR="008E699E">
          <w:pgSz w:w="11910" w:h="16840"/>
          <w:pgMar w:top="1400" w:right="0" w:bottom="1100" w:left="700" w:header="0" w:footer="827" w:gutter="0"/>
          <w:cols w:space="1296"/>
        </w:sectPr>
      </w:pPr>
    </w:p>
    <w:p w:rsidR="008E699E" w:rsidRDefault="00C43574">
      <w:pPr>
        <w:pStyle w:val="Pagrindinistekstas"/>
        <w:ind w:left="1880"/>
        <w:rPr>
          <w:rFonts w:ascii="Times New Roman"/>
          <w:sz w:val="20"/>
        </w:rPr>
      </w:pPr>
      <w:r>
        <w:rPr>
          <w:rFonts w:ascii="Times New Roman"/>
          <w:noProof/>
          <w:sz w:val="20"/>
          <w:lang w:bidi="ar-SA"/>
        </w:rPr>
        <mc:AlternateContent>
          <mc:Choice Requires="wpg">
            <w:drawing>
              <wp:inline distT="0" distB="0" distL="0" distR="0">
                <wp:extent cx="4559935" cy="1888490"/>
                <wp:effectExtent l="0" t="0" r="2540" b="6985"/>
                <wp:docPr id="419"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1888490"/>
                          <a:chOff x="0" y="0"/>
                          <a:chExt cx="7181" cy="2974"/>
                        </a:xfrm>
                      </wpg:grpSpPr>
                      <wps:wsp>
                        <wps:cNvPr id="420" name="AutoShape 414"/>
                        <wps:cNvSpPr>
                          <a:spLocks/>
                        </wps:cNvSpPr>
                        <wps:spPr bwMode="auto">
                          <a:xfrm>
                            <a:off x="2072" y="553"/>
                            <a:ext cx="526" cy="152"/>
                          </a:xfrm>
                          <a:custGeom>
                            <a:avLst/>
                            <a:gdLst>
                              <a:gd name="T0" fmla="+- 0 2578 2072"/>
                              <a:gd name="T1" fmla="*/ T0 w 526"/>
                              <a:gd name="T2" fmla="+- 0 630 554"/>
                              <a:gd name="T3" fmla="*/ 630 h 152"/>
                              <a:gd name="T4" fmla="+- 0 2463 2072"/>
                              <a:gd name="T5" fmla="*/ T4 w 526"/>
                              <a:gd name="T6" fmla="+- 0 697 554"/>
                              <a:gd name="T7" fmla="*/ 697 h 152"/>
                              <a:gd name="T8" fmla="+- 0 2462 2072"/>
                              <a:gd name="T9" fmla="*/ T8 w 526"/>
                              <a:gd name="T10" fmla="+- 0 700 554"/>
                              <a:gd name="T11" fmla="*/ 700 h 152"/>
                              <a:gd name="T12" fmla="+- 0 2463 2072"/>
                              <a:gd name="T13" fmla="*/ T12 w 526"/>
                              <a:gd name="T14" fmla="+- 0 702 554"/>
                              <a:gd name="T15" fmla="*/ 702 h 152"/>
                              <a:gd name="T16" fmla="+- 0 2465 2072"/>
                              <a:gd name="T17" fmla="*/ T16 w 526"/>
                              <a:gd name="T18" fmla="+- 0 704 554"/>
                              <a:gd name="T19" fmla="*/ 704 h 152"/>
                              <a:gd name="T20" fmla="+- 0 2468 2072"/>
                              <a:gd name="T21" fmla="*/ T20 w 526"/>
                              <a:gd name="T22" fmla="+- 0 705 554"/>
                              <a:gd name="T23" fmla="*/ 705 h 152"/>
                              <a:gd name="T24" fmla="+- 0 2589 2072"/>
                              <a:gd name="T25" fmla="*/ T24 w 526"/>
                              <a:gd name="T26" fmla="+- 0 634 554"/>
                              <a:gd name="T27" fmla="*/ 634 h 152"/>
                              <a:gd name="T28" fmla="+- 0 2588 2072"/>
                              <a:gd name="T29" fmla="*/ T28 w 526"/>
                              <a:gd name="T30" fmla="+- 0 634 554"/>
                              <a:gd name="T31" fmla="*/ 634 h 152"/>
                              <a:gd name="T32" fmla="+- 0 2588 2072"/>
                              <a:gd name="T33" fmla="*/ T32 w 526"/>
                              <a:gd name="T34" fmla="+- 0 634 554"/>
                              <a:gd name="T35" fmla="*/ 634 h 152"/>
                              <a:gd name="T36" fmla="+- 0 2585 2072"/>
                              <a:gd name="T37" fmla="*/ T36 w 526"/>
                              <a:gd name="T38" fmla="+- 0 634 554"/>
                              <a:gd name="T39" fmla="*/ 634 h 152"/>
                              <a:gd name="T40" fmla="+- 0 2578 2072"/>
                              <a:gd name="T41" fmla="*/ T40 w 526"/>
                              <a:gd name="T42" fmla="+- 0 630 554"/>
                              <a:gd name="T43" fmla="*/ 630 h 152"/>
                              <a:gd name="T44" fmla="+- 0 2569 2072"/>
                              <a:gd name="T45" fmla="*/ T44 w 526"/>
                              <a:gd name="T46" fmla="+- 0 624 554"/>
                              <a:gd name="T47" fmla="*/ 624 h 152"/>
                              <a:gd name="T48" fmla="+- 0 2072 2072"/>
                              <a:gd name="T49" fmla="*/ T48 w 526"/>
                              <a:gd name="T50" fmla="+- 0 624 554"/>
                              <a:gd name="T51" fmla="*/ 624 h 152"/>
                              <a:gd name="T52" fmla="+- 0 2072 2072"/>
                              <a:gd name="T53" fmla="*/ T52 w 526"/>
                              <a:gd name="T54" fmla="+- 0 634 554"/>
                              <a:gd name="T55" fmla="*/ 634 h 152"/>
                              <a:gd name="T56" fmla="+- 0 2569 2072"/>
                              <a:gd name="T57" fmla="*/ T56 w 526"/>
                              <a:gd name="T58" fmla="+- 0 634 554"/>
                              <a:gd name="T59" fmla="*/ 634 h 152"/>
                              <a:gd name="T60" fmla="+- 0 2578 2072"/>
                              <a:gd name="T61" fmla="*/ T60 w 526"/>
                              <a:gd name="T62" fmla="+- 0 630 554"/>
                              <a:gd name="T63" fmla="*/ 630 h 152"/>
                              <a:gd name="T64" fmla="+- 0 2569 2072"/>
                              <a:gd name="T65" fmla="*/ T64 w 526"/>
                              <a:gd name="T66" fmla="+- 0 624 554"/>
                              <a:gd name="T67" fmla="*/ 624 h 152"/>
                              <a:gd name="T68" fmla="+- 0 2589 2072"/>
                              <a:gd name="T69" fmla="*/ T68 w 526"/>
                              <a:gd name="T70" fmla="+- 0 624 554"/>
                              <a:gd name="T71" fmla="*/ 624 h 152"/>
                              <a:gd name="T72" fmla="+- 0 2588 2072"/>
                              <a:gd name="T73" fmla="*/ T72 w 526"/>
                              <a:gd name="T74" fmla="+- 0 624 554"/>
                              <a:gd name="T75" fmla="*/ 624 h 152"/>
                              <a:gd name="T76" fmla="+- 0 2588 2072"/>
                              <a:gd name="T77" fmla="*/ T76 w 526"/>
                              <a:gd name="T78" fmla="+- 0 634 554"/>
                              <a:gd name="T79" fmla="*/ 634 h 152"/>
                              <a:gd name="T80" fmla="+- 0 2589 2072"/>
                              <a:gd name="T81" fmla="*/ T80 w 526"/>
                              <a:gd name="T82" fmla="+- 0 634 554"/>
                              <a:gd name="T83" fmla="*/ 634 h 152"/>
                              <a:gd name="T84" fmla="+- 0 2598 2072"/>
                              <a:gd name="T85" fmla="*/ T84 w 526"/>
                              <a:gd name="T86" fmla="+- 0 629 554"/>
                              <a:gd name="T87" fmla="*/ 629 h 152"/>
                              <a:gd name="T88" fmla="+- 0 2589 2072"/>
                              <a:gd name="T89" fmla="*/ T88 w 526"/>
                              <a:gd name="T90" fmla="+- 0 624 554"/>
                              <a:gd name="T91" fmla="*/ 624 h 152"/>
                              <a:gd name="T92" fmla="+- 0 2585 2072"/>
                              <a:gd name="T93" fmla="*/ T92 w 526"/>
                              <a:gd name="T94" fmla="+- 0 625 554"/>
                              <a:gd name="T95" fmla="*/ 625 h 152"/>
                              <a:gd name="T96" fmla="+- 0 2578 2072"/>
                              <a:gd name="T97" fmla="*/ T96 w 526"/>
                              <a:gd name="T98" fmla="+- 0 630 554"/>
                              <a:gd name="T99" fmla="*/ 630 h 152"/>
                              <a:gd name="T100" fmla="+- 0 2585 2072"/>
                              <a:gd name="T101" fmla="*/ T100 w 526"/>
                              <a:gd name="T102" fmla="+- 0 634 554"/>
                              <a:gd name="T103" fmla="*/ 634 h 152"/>
                              <a:gd name="T104" fmla="+- 0 2585 2072"/>
                              <a:gd name="T105" fmla="*/ T104 w 526"/>
                              <a:gd name="T106" fmla="+- 0 625 554"/>
                              <a:gd name="T107" fmla="*/ 625 h 152"/>
                              <a:gd name="T108" fmla="+- 0 2588 2072"/>
                              <a:gd name="T109" fmla="*/ T108 w 526"/>
                              <a:gd name="T110" fmla="+- 0 625 554"/>
                              <a:gd name="T111" fmla="*/ 625 h 152"/>
                              <a:gd name="T112" fmla="+- 0 2585 2072"/>
                              <a:gd name="T113" fmla="*/ T112 w 526"/>
                              <a:gd name="T114" fmla="+- 0 625 554"/>
                              <a:gd name="T115" fmla="*/ 625 h 152"/>
                              <a:gd name="T116" fmla="+- 0 2585 2072"/>
                              <a:gd name="T117" fmla="*/ T116 w 526"/>
                              <a:gd name="T118" fmla="+- 0 634 554"/>
                              <a:gd name="T119" fmla="*/ 634 h 152"/>
                              <a:gd name="T120" fmla="+- 0 2588 2072"/>
                              <a:gd name="T121" fmla="*/ T120 w 526"/>
                              <a:gd name="T122" fmla="+- 0 634 554"/>
                              <a:gd name="T123" fmla="*/ 634 h 152"/>
                              <a:gd name="T124" fmla="+- 0 2588 2072"/>
                              <a:gd name="T125" fmla="*/ T124 w 526"/>
                              <a:gd name="T126" fmla="+- 0 625 554"/>
                              <a:gd name="T127" fmla="*/ 625 h 152"/>
                              <a:gd name="T128" fmla="+- 0 2468 2072"/>
                              <a:gd name="T129" fmla="*/ T128 w 526"/>
                              <a:gd name="T130" fmla="+- 0 554 554"/>
                              <a:gd name="T131" fmla="*/ 554 h 152"/>
                              <a:gd name="T132" fmla="+- 0 2465 2072"/>
                              <a:gd name="T133" fmla="*/ T132 w 526"/>
                              <a:gd name="T134" fmla="+- 0 555 554"/>
                              <a:gd name="T135" fmla="*/ 555 h 152"/>
                              <a:gd name="T136" fmla="+- 0 2463 2072"/>
                              <a:gd name="T137" fmla="*/ T136 w 526"/>
                              <a:gd name="T138" fmla="+- 0 557 554"/>
                              <a:gd name="T139" fmla="*/ 557 h 152"/>
                              <a:gd name="T140" fmla="+- 0 2462 2072"/>
                              <a:gd name="T141" fmla="*/ T140 w 526"/>
                              <a:gd name="T142" fmla="+- 0 559 554"/>
                              <a:gd name="T143" fmla="*/ 559 h 152"/>
                              <a:gd name="T144" fmla="+- 0 2463 2072"/>
                              <a:gd name="T145" fmla="*/ T144 w 526"/>
                              <a:gd name="T146" fmla="+- 0 562 554"/>
                              <a:gd name="T147" fmla="*/ 562 h 152"/>
                              <a:gd name="T148" fmla="+- 0 2578 2072"/>
                              <a:gd name="T149" fmla="*/ T148 w 526"/>
                              <a:gd name="T150" fmla="+- 0 630 554"/>
                              <a:gd name="T151" fmla="*/ 630 h 152"/>
                              <a:gd name="T152" fmla="+- 0 2585 2072"/>
                              <a:gd name="T153" fmla="*/ T152 w 526"/>
                              <a:gd name="T154" fmla="+- 0 625 554"/>
                              <a:gd name="T155" fmla="*/ 625 h 152"/>
                              <a:gd name="T156" fmla="+- 0 2588 2072"/>
                              <a:gd name="T157" fmla="*/ T156 w 526"/>
                              <a:gd name="T158" fmla="+- 0 625 554"/>
                              <a:gd name="T159" fmla="*/ 625 h 152"/>
                              <a:gd name="T160" fmla="+- 0 2588 2072"/>
                              <a:gd name="T161" fmla="*/ T160 w 526"/>
                              <a:gd name="T162" fmla="+- 0 624 554"/>
                              <a:gd name="T163" fmla="*/ 624 h 152"/>
                              <a:gd name="T164" fmla="+- 0 2589 2072"/>
                              <a:gd name="T165" fmla="*/ T164 w 526"/>
                              <a:gd name="T166" fmla="+- 0 624 554"/>
                              <a:gd name="T167" fmla="*/ 624 h 152"/>
                              <a:gd name="T168" fmla="+- 0 2468 2072"/>
                              <a:gd name="T169" fmla="*/ T168 w 526"/>
                              <a:gd name="T170" fmla="+- 0 554 554"/>
                              <a:gd name="T171" fmla="*/ 5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6" h="152">
                                <a:moveTo>
                                  <a:pt x="506" y="76"/>
                                </a:moveTo>
                                <a:lnTo>
                                  <a:pt x="391" y="143"/>
                                </a:lnTo>
                                <a:lnTo>
                                  <a:pt x="390" y="146"/>
                                </a:lnTo>
                                <a:lnTo>
                                  <a:pt x="391" y="148"/>
                                </a:lnTo>
                                <a:lnTo>
                                  <a:pt x="393" y="150"/>
                                </a:lnTo>
                                <a:lnTo>
                                  <a:pt x="396" y="151"/>
                                </a:lnTo>
                                <a:lnTo>
                                  <a:pt x="517" y="80"/>
                                </a:lnTo>
                                <a:lnTo>
                                  <a:pt x="516" y="80"/>
                                </a:lnTo>
                                <a:lnTo>
                                  <a:pt x="513" y="80"/>
                                </a:lnTo>
                                <a:lnTo>
                                  <a:pt x="506" y="76"/>
                                </a:lnTo>
                                <a:close/>
                                <a:moveTo>
                                  <a:pt x="497" y="70"/>
                                </a:moveTo>
                                <a:lnTo>
                                  <a:pt x="0" y="70"/>
                                </a:lnTo>
                                <a:lnTo>
                                  <a:pt x="0" y="80"/>
                                </a:lnTo>
                                <a:lnTo>
                                  <a:pt x="497" y="80"/>
                                </a:lnTo>
                                <a:lnTo>
                                  <a:pt x="506" y="76"/>
                                </a:lnTo>
                                <a:lnTo>
                                  <a:pt x="497" y="70"/>
                                </a:lnTo>
                                <a:close/>
                                <a:moveTo>
                                  <a:pt x="517" y="70"/>
                                </a:moveTo>
                                <a:lnTo>
                                  <a:pt x="516" y="70"/>
                                </a:lnTo>
                                <a:lnTo>
                                  <a:pt x="516" y="80"/>
                                </a:lnTo>
                                <a:lnTo>
                                  <a:pt x="517" y="80"/>
                                </a:lnTo>
                                <a:lnTo>
                                  <a:pt x="526" y="75"/>
                                </a:lnTo>
                                <a:lnTo>
                                  <a:pt x="517" y="70"/>
                                </a:lnTo>
                                <a:close/>
                                <a:moveTo>
                                  <a:pt x="513" y="71"/>
                                </a:moveTo>
                                <a:lnTo>
                                  <a:pt x="506" y="76"/>
                                </a:lnTo>
                                <a:lnTo>
                                  <a:pt x="513" y="80"/>
                                </a:lnTo>
                                <a:lnTo>
                                  <a:pt x="513" y="71"/>
                                </a:lnTo>
                                <a:close/>
                                <a:moveTo>
                                  <a:pt x="516" y="71"/>
                                </a:moveTo>
                                <a:lnTo>
                                  <a:pt x="513" y="71"/>
                                </a:lnTo>
                                <a:lnTo>
                                  <a:pt x="513" y="80"/>
                                </a:lnTo>
                                <a:lnTo>
                                  <a:pt x="516" y="80"/>
                                </a:lnTo>
                                <a:lnTo>
                                  <a:pt x="516" y="71"/>
                                </a:lnTo>
                                <a:close/>
                                <a:moveTo>
                                  <a:pt x="396" y="0"/>
                                </a:moveTo>
                                <a:lnTo>
                                  <a:pt x="393" y="1"/>
                                </a:lnTo>
                                <a:lnTo>
                                  <a:pt x="391" y="3"/>
                                </a:lnTo>
                                <a:lnTo>
                                  <a:pt x="390" y="5"/>
                                </a:lnTo>
                                <a:lnTo>
                                  <a:pt x="391" y="8"/>
                                </a:lnTo>
                                <a:lnTo>
                                  <a:pt x="506" y="76"/>
                                </a:lnTo>
                                <a:lnTo>
                                  <a:pt x="513" y="71"/>
                                </a:lnTo>
                                <a:lnTo>
                                  <a:pt x="516" y="71"/>
                                </a:lnTo>
                                <a:lnTo>
                                  <a:pt x="516" y="70"/>
                                </a:lnTo>
                                <a:lnTo>
                                  <a:pt x="517" y="70"/>
                                </a:lnTo>
                                <a:lnTo>
                                  <a:pt x="39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Rectangle 413"/>
                        <wps:cNvSpPr>
                          <a:spLocks noChangeArrowheads="1"/>
                        </wps:cNvSpPr>
                        <wps:spPr bwMode="auto">
                          <a:xfrm>
                            <a:off x="10" y="10"/>
                            <a:ext cx="2065" cy="124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2"/>
                        <wps:cNvSpPr>
                          <a:spLocks noChangeArrowheads="1"/>
                        </wps:cNvSpPr>
                        <wps:spPr bwMode="auto">
                          <a:xfrm>
                            <a:off x="10" y="10"/>
                            <a:ext cx="2065" cy="124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411"/>
                        <wps:cNvSpPr>
                          <a:spLocks/>
                        </wps:cNvSpPr>
                        <wps:spPr bwMode="auto">
                          <a:xfrm>
                            <a:off x="4612" y="553"/>
                            <a:ext cx="526" cy="152"/>
                          </a:xfrm>
                          <a:custGeom>
                            <a:avLst/>
                            <a:gdLst>
                              <a:gd name="T0" fmla="+- 0 5118 4612"/>
                              <a:gd name="T1" fmla="*/ T0 w 526"/>
                              <a:gd name="T2" fmla="+- 0 630 554"/>
                              <a:gd name="T3" fmla="*/ 630 h 152"/>
                              <a:gd name="T4" fmla="+- 0 5003 4612"/>
                              <a:gd name="T5" fmla="*/ T4 w 526"/>
                              <a:gd name="T6" fmla="+- 0 697 554"/>
                              <a:gd name="T7" fmla="*/ 697 h 152"/>
                              <a:gd name="T8" fmla="+- 0 5002 4612"/>
                              <a:gd name="T9" fmla="*/ T8 w 526"/>
                              <a:gd name="T10" fmla="+- 0 700 554"/>
                              <a:gd name="T11" fmla="*/ 700 h 152"/>
                              <a:gd name="T12" fmla="+- 0 5005 4612"/>
                              <a:gd name="T13" fmla="*/ T12 w 526"/>
                              <a:gd name="T14" fmla="+- 0 704 554"/>
                              <a:gd name="T15" fmla="*/ 704 h 152"/>
                              <a:gd name="T16" fmla="+- 0 5008 4612"/>
                              <a:gd name="T17" fmla="*/ T16 w 526"/>
                              <a:gd name="T18" fmla="+- 0 705 554"/>
                              <a:gd name="T19" fmla="*/ 705 h 152"/>
                              <a:gd name="T20" fmla="+- 0 5129 4612"/>
                              <a:gd name="T21" fmla="*/ T20 w 526"/>
                              <a:gd name="T22" fmla="+- 0 634 554"/>
                              <a:gd name="T23" fmla="*/ 634 h 152"/>
                              <a:gd name="T24" fmla="+- 0 5128 4612"/>
                              <a:gd name="T25" fmla="*/ T24 w 526"/>
                              <a:gd name="T26" fmla="+- 0 634 554"/>
                              <a:gd name="T27" fmla="*/ 634 h 152"/>
                              <a:gd name="T28" fmla="+- 0 5128 4612"/>
                              <a:gd name="T29" fmla="*/ T28 w 526"/>
                              <a:gd name="T30" fmla="+- 0 634 554"/>
                              <a:gd name="T31" fmla="*/ 634 h 152"/>
                              <a:gd name="T32" fmla="+- 0 5125 4612"/>
                              <a:gd name="T33" fmla="*/ T32 w 526"/>
                              <a:gd name="T34" fmla="+- 0 634 554"/>
                              <a:gd name="T35" fmla="*/ 634 h 152"/>
                              <a:gd name="T36" fmla="+- 0 5118 4612"/>
                              <a:gd name="T37" fmla="*/ T36 w 526"/>
                              <a:gd name="T38" fmla="+- 0 630 554"/>
                              <a:gd name="T39" fmla="*/ 630 h 152"/>
                              <a:gd name="T40" fmla="+- 0 5109 4612"/>
                              <a:gd name="T41" fmla="*/ T40 w 526"/>
                              <a:gd name="T42" fmla="+- 0 624 554"/>
                              <a:gd name="T43" fmla="*/ 624 h 152"/>
                              <a:gd name="T44" fmla="+- 0 4612 4612"/>
                              <a:gd name="T45" fmla="*/ T44 w 526"/>
                              <a:gd name="T46" fmla="+- 0 624 554"/>
                              <a:gd name="T47" fmla="*/ 624 h 152"/>
                              <a:gd name="T48" fmla="+- 0 4612 4612"/>
                              <a:gd name="T49" fmla="*/ T48 w 526"/>
                              <a:gd name="T50" fmla="+- 0 634 554"/>
                              <a:gd name="T51" fmla="*/ 634 h 152"/>
                              <a:gd name="T52" fmla="+- 0 5109 4612"/>
                              <a:gd name="T53" fmla="*/ T52 w 526"/>
                              <a:gd name="T54" fmla="+- 0 634 554"/>
                              <a:gd name="T55" fmla="*/ 634 h 152"/>
                              <a:gd name="T56" fmla="+- 0 5118 4612"/>
                              <a:gd name="T57" fmla="*/ T56 w 526"/>
                              <a:gd name="T58" fmla="+- 0 630 554"/>
                              <a:gd name="T59" fmla="*/ 630 h 152"/>
                              <a:gd name="T60" fmla="+- 0 5109 4612"/>
                              <a:gd name="T61" fmla="*/ T60 w 526"/>
                              <a:gd name="T62" fmla="+- 0 624 554"/>
                              <a:gd name="T63" fmla="*/ 624 h 152"/>
                              <a:gd name="T64" fmla="+- 0 5129 4612"/>
                              <a:gd name="T65" fmla="*/ T64 w 526"/>
                              <a:gd name="T66" fmla="+- 0 624 554"/>
                              <a:gd name="T67" fmla="*/ 624 h 152"/>
                              <a:gd name="T68" fmla="+- 0 5128 4612"/>
                              <a:gd name="T69" fmla="*/ T68 w 526"/>
                              <a:gd name="T70" fmla="+- 0 624 554"/>
                              <a:gd name="T71" fmla="*/ 624 h 152"/>
                              <a:gd name="T72" fmla="+- 0 5128 4612"/>
                              <a:gd name="T73" fmla="*/ T72 w 526"/>
                              <a:gd name="T74" fmla="+- 0 634 554"/>
                              <a:gd name="T75" fmla="*/ 634 h 152"/>
                              <a:gd name="T76" fmla="+- 0 5129 4612"/>
                              <a:gd name="T77" fmla="*/ T76 w 526"/>
                              <a:gd name="T78" fmla="+- 0 634 554"/>
                              <a:gd name="T79" fmla="*/ 634 h 152"/>
                              <a:gd name="T80" fmla="+- 0 5138 4612"/>
                              <a:gd name="T81" fmla="*/ T80 w 526"/>
                              <a:gd name="T82" fmla="+- 0 629 554"/>
                              <a:gd name="T83" fmla="*/ 629 h 152"/>
                              <a:gd name="T84" fmla="+- 0 5129 4612"/>
                              <a:gd name="T85" fmla="*/ T84 w 526"/>
                              <a:gd name="T86" fmla="+- 0 624 554"/>
                              <a:gd name="T87" fmla="*/ 624 h 152"/>
                              <a:gd name="T88" fmla="+- 0 5125 4612"/>
                              <a:gd name="T89" fmla="*/ T88 w 526"/>
                              <a:gd name="T90" fmla="+- 0 625 554"/>
                              <a:gd name="T91" fmla="*/ 625 h 152"/>
                              <a:gd name="T92" fmla="+- 0 5118 4612"/>
                              <a:gd name="T93" fmla="*/ T92 w 526"/>
                              <a:gd name="T94" fmla="+- 0 630 554"/>
                              <a:gd name="T95" fmla="*/ 630 h 152"/>
                              <a:gd name="T96" fmla="+- 0 5125 4612"/>
                              <a:gd name="T97" fmla="*/ T96 w 526"/>
                              <a:gd name="T98" fmla="+- 0 634 554"/>
                              <a:gd name="T99" fmla="*/ 634 h 152"/>
                              <a:gd name="T100" fmla="+- 0 5125 4612"/>
                              <a:gd name="T101" fmla="*/ T100 w 526"/>
                              <a:gd name="T102" fmla="+- 0 625 554"/>
                              <a:gd name="T103" fmla="*/ 625 h 152"/>
                              <a:gd name="T104" fmla="+- 0 5128 4612"/>
                              <a:gd name="T105" fmla="*/ T104 w 526"/>
                              <a:gd name="T106" fmla="+- 0 625 554"/>
                              <a:gd name="T107" fmla="*/ 625 h 152"/>
                              <a:gd name="T108" fmla="+- 0 5125 4612"/>
                              <a:gd name="T109" fmla="*/ T108 w 526"/>
                              <a:gd name="T110" fmla="+- 0 625 554"/>
                              <a:gd name="T111" fmla="*/ 625 h 152"/>
                              <a:gd name="T112" fmla="+- 0 5125 4612"/>
                              <a:gd name="T113" fmla="*/ T112 w 526"/>
                              <a:gd name="T114" fmla="+- 0 634 554"/>
                              <a:gd name="T115" fmla="*/ 634 h 152"/>
                              <a:gd name="T116" fmla="+- 0 5128 4612"/>
                              <a:gd name="T117" fmla="*/ T116 w 526"/>
                              <a:gd name="T118" fmla="+- 0 634 554"/>
                              <a:gd name="T119" fmla="*/ 634 h 152"/>
                              <a:gd name="T120" fmla="+- 0 5128 4612"/>
                              <a:gd name="T121" fmla="*/ T120 w 526"/>
                              <a:gd name="T122" fmla="+- 0 625 554"/>
                              <a:gd name="T123" fmla="*/ 625 h 152"/>
                              <a:gd name="T124" fmla="+- 0 5008 4612"/>
                              <a:gd name="T125" fmla="*/ T124 w 526"/>
                              <a:gd name="T126" fmla="+- 0 554 554"/>
                              <a:gd name="T127" fmla="*/ 554 h 152"/>
                              <a:gd name="T128" fmla="+- 0 5005 4612"/>
                              <a:gd name="T129" fmla="*/ T128 w 526"/>
                              <a:gd name="T130" fmla="+- 0 555 554"/>
                              <a:gd name="T131" fmla="*/ 555 h 152"/>
                              <a:gd name="T132" fmla="+- 0 5002 4612"/>
                              <a:gd name="T133" fmla="*/ T132 w 526"/>
                              <a:gd name="T134" fmla="+- 0 559 554"/>
                              <a:gd name="T135" fmla="*/ 559 h 152"/>
                              <a:gd name="T136" fmla="+- 0 5003 4612"/>
                              <a:gd name="T137" fmla="*/ T136 w 526"/>
                              <a:gd name="T138" fmla="+- 0 562 554"/>
                              <a:gd name="T139" fmla="*/ 562 h 152"/>
                              <a:gd name="T140" fmla="+- 0 5118 4612"/>
                              <a:gd name="T141" fmla="*/ T140 w 526"/>
                              <a:gd name="T142" fmla="+- 0 630 554"/>
                              <a:gd name="T143" fmla="*/ 630 h 152"/>
                              <a:gd name="T144" fmla="+- 0 5125 4612"/>
                              <a:gd name="T145" fmla="*/ T144 w 526"/>
                              <a:gd name="T146" fmla="+- 0 625 554"/>
                              <a:gd name="T147" fmla="*/ 625 h 152"/>
                              <a:gd name="T148" fmla="+- 0 5128 4612"/>
                              <a:gd name="T149" fmla="*/ T148 w 526"/>
                              <a:gd name="T150" fmla="+- 0 625 554"/>
                              <a:gd name="T151" fmla="*/ 625 h 152"/>
                              <a:gd name="T152" fmla="+- 0 5128 4612"/>
                              <a:gd name="T153" fmla="*/ T152 w 526"/>
                              <a:gd name="T154" fmla="+- 0 624 554"/>
                              <a:gd name="T155" fmla="*/ 624 h 152"/>
                              <a:gd name="T156" fmla="+- 0 5129 4612"/>
                              <a:gd name="T157" fmla="*/ T156 w 526"/>
                              <a:gd name="T158" fmla="+- 0 624 554"/>
                              <a:gd name="T159" fmla="*/ 624 h 152"/>
                              <a:gd name="T160" fmla="+- 0 5008 4612"/>
                              <a:gd name="T161" fmla="*/ T160 w 526"/>
                              <a:gd name="T162" fmla="+- 0 554 554"/>
                              <a:gd name="T163" fmla="*/ 5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6" h="152">
                                <a:moveTo>
                                  <a:pt x="506" y="76"/>
                                </a:moveTo>
                                <a:lnTo>
                                  <a:pt x="391" y="143"/>
                                </a:lnTo>
                                <a:lnTo>
                                  <a:pt x="390" y="146"/>
                                </a:lnTo>
                                <a:lnTo>
                                  <a:pt x="393" y="150"/>
                                </a:lnTo>
                                <a:lnTo>
                                  <a:pt x="396" y="151"/>
                                </a:lnTo>
                                <a:lnTo>
                                  <a:pt x="517" y="80"/>
                                </a:lnTo>
                                <a:lnTo>
                                  <a:pt x="516" y="80"/>
                                </a:lnTo>
                                <a:lnTo>
                                  <a:pt x="513" y="80"/>
                                </a:lnTo>
                                <a:lnTo>
                                  <a:pt x="506" y="76"/>
                                </a:lnTo>
                                <a:close/>
                                <a:moveTo>
                                  <a:pt x="497" y="70"/>
                                </a:moveTo>
                                <a:lnTo>
                                  <a:pt x="0" y="70"/>
                                </a:lnTo>
                                <a:lnTo>
                                  <a:pt x="0" y="80"/>
                                </a:lnTo>
                                <a:lnTo>
                                  <a:pt x="497" y="80"/>
                                </a:lnTo>
                                <a:lnTo>
                                  <a:pt x="506" y="76"/>
                                </a:lnTo>
                                <a:lnTo>
                                  <a:pt x="497" y="70"/>
                                </a:lnTo>
                                <a:close/>
                                <a:moveTo>
                                  <a:pt x="517" y="70"/>
                                </a:moveTo>
                                <a:lnTo>
                                  <a:pt x="516" y="70"/>
                                </a:lnTo>
                                <a:lnTo>
                                  <a:pt x="516" y="80"/>
                                </a:lnTo>
                                <a:lnTo>
                                  <a:pt x="517" y="80"/>
                                </a:lnTo>
                                <a:lnTo>
                                  <a:pt x="526" y="75"/>
                                </a:lnTo>
                                <a:lnTo>
                                  <a:pt x="517" y="70"/>
                                </a:lnTo>
                                <a:close/>
                                <a:moveTo>
                                  <a:pt x="513" y="71"/>
                                </a:moveTo>
                                <a:lnTo>
                                  <a:pt x="506" y="76"/>
                                </a:lnTo>
                                <a:lnTo>
                                  <a:pt x="513" y="80"/>
                                </a:lnTo>
                                <a:lnTo>
                                  <a:pt x="513" y="71"/>
                                </a:lnTo>
                                <a:close/>
                                <a:moveTo>
                                  <a:pt x="516" y="71"/>
                                </a:moveTo>
                                <a:lnTo>
                                  <a:pt x="513" y="71"/>
                                </a:lnTo>
                                <a:lnTo>
                                  <a:pt x="513" y="80"/>
                                </a:lnTo>
                                <a:lnTo>
                                  <a:pt x="516" y="80"/>
                                </a:lnTo>
                                <a:lnTo>
                                  <a:pt x="516" y="71"/>
                                </a:lnTo>
                                <a:close/>
                                <a:moveTo>
                                  <a:pt x="396" y="0"/>
                                </a:moveTo>
                                <a:lnTo>
                                  <a:pt x="393" y="1"/>
                                </a:lnTo>
                                <a:lnTo>
                                  <a:pt x="390" y="5"/>
                                </a:lnTo>
                                <a:lnTo>
                                  <a:pt x="391" y="8"/>
                                </a:lnTo>
                                <a:lnTo>
                                  <a:pt x="506" y="76"/>
                                </a:lnTo>
                                <a:lnTo>
                                  <a:pt x="513" y="71"/>
                                </a:lnTo>
                                <a:lnTo>
                                  <a:pt x="516" y="71"/>
                                </a:lnTo>
                                <a:lnTo>
                                  <a:pt x="516" y="70"/>
                                </a:lnTo>
                                <a:lnTo>
                                  <a:pt x="517" y="70"/>
                                </a:lnTo>
                                <a:lnTo>
                                  <a:pt x="39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Rectangle 410"/>
                        <wps:cNvSpPr>
                          <a:spLocks noChangeArrowheads="1"/>
                        </wps:cNvSpPr>
                        <wps:spPr bwMode="auto">
                          <a:xfrm>
                            <a:off x="2550" y="10"/>
                            <a:ext cx="2065" cy="124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09"/>
                        <wps:cNvSpPr>
                          <a:spLocks noChangeArrowheads="1"/>
                        </wps:cNvSpPr>
                        <wps:spPr bwMode="auto">
                          <a:xfrm>
                            <a:off x="2550" y="10"/>
                            <a:ext cx="2065" cy="124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utoShape 408"/>
                        <wps:cNvSpPr>
                          <a:spLocks/>
                        </wps:cNvSpPr>
                        <wps:spPr bwMode="auto">
                          <a:xfrm>
                            <a:off x="966" y="1246"/>
                            <a:ext cx="6215" cy="526"/>
                          </a:xfrm>
                          <a:custGeom>
                            <a:avLst/>
                            <a:gdLst>
                              <a:gd name="T0" fmla="+- 0 972 967"/>
                              <a:gd name="T1" fmla="*/ T0 w 6215"/>
                              <a:gd name="T2" fmla="+- 0 1636 1246"/>
                              <a:gd name="T3" fmla="*/ 1636 h 526"/>
                              <a:gd name="T4" fmla="+- 0 968 967"/>
                              <a:gd name="T5" fmla="*/ T4 w 6215"/>
                              <a:gd name="T6" fmla="+- 0 1639 1246"/>
                              <a:gd name="T7" fmla="*/ 1639 h 526"/>
                              <a:gd name="T8" fmla="+- 0 967 967"/>
                              <a:gd name="T9" fmla="*/ T8 w 6215"/>
                              <a:gd name="T10" fmla="+- 0 1642 1246"/>
                              <a:gd name="T11" fmla="*/ 1642 h 526"/>
                              <a:gd name="T12" fmla="+- 0 1043 967"/>
                              <a:gd name="T13" fmla="*/ T12 w 6215"/>
                              <a:gd name="T14" fmla="+- 0 1771 1246"/>
                              <a:gd name="T15" fmla="*/ 1771 h 526"/>
                              <a:gd name="T16" fmla="+- 0 1048 967"/>
                              <a:gd name="T17" fmla="*/ T16 w 6215"/>
                              <a:gd name="T18" fmla="+- 0 1762 1246"/>
                              <a:gd name="T19" fmla="*/ 1762 h 526"/>
                              <a:gd name="T20" fmla="+- 0 1038 967"/>
                              <a:gd name="T21" fmla="*/ T20 w 6215"/>
                              <a:gd name="T22" fmla="+- 0 1762 1246"/>
                              <a:gd name="T23" fmla="*/ 1762 h 526"/>
                              <a:gd name="T24" fmla="+- 0 1037 967"/>
                              <a:gd name="T25" fmla="*/ T24 w 6215"/>
                              <a:gd name="T26" fmla="+- 0 1743 1246"/>
                              <a:gd name="T27" fmla="*/ 1743 h 526"/>
                              <a:gd name="T28" fmla="+- 0 975 967"/>
                              <a:gd name="T29" fmla="*/ T28 w 6215"/>
                              <a:gd name="T30" fmla="+- 0 1637 1246"/>
                              <a:gd name="T31" fmla="*/ 1637 h 526"/>
                              <a:gd name="T32" fmla="+- 0 972 967"/>
                              <a:gd name="T33" fmla="*/ T32 w 6215"/>
                              <a:gd name="T34" fmla="+- 0 1636 1246"/>
                              <a:gd name="T35" fmla="*/ 1636 h 526"/>
                              <a:gd name="T36" fmla="+- 0 1038 967"/>
                              <a:gd name="T37" fmla="*/ T36 w 6215"/>
                              <a:gd name="T38" fmla="+- 0 1743 1246"/>
                              <a:gd name="T39" fmla="*/ 1743 h 526"/>
                              <a:gd name="T40" fmla="+- 0 1038 967"/>
                              <a:gd name="T41" fmla="*/ T40 w 6215"/>
                              <a:gd name="T42" fmla="+- 0 1762 1246"/>
                              <a:gd name="T43" fmla="*/ 1762 h 526"/>
                              <a:gd name="T44" fmla="+- 0 1048 967"/>
                              <a:gd name="T45" fmla="*/ T44 w 6215"/>
                              <a:gd name="T46" fmla="+- 0 1762 1246"/>
                              <a:gd name="T47" fmla="*/ 1762 h 526"/>
                              <a:gd name="T48" fmla="+- 0 1048 967"/>
                              <a:gd name="T49" fmla="*/ T48 w 6215"/>
                              <a:gd name="T50" fmla="+- 0 1759 1246"/>
                              <a:gd name="T51" fmla="*/ 1759 h 526"/>
                              <a:gd name="T52" fmla="+- 0 1038 967"/>
                              <a:gd name="T53" fmla="*/ T52 w 6215"/>
                              <a:gd name="T54" fmla="+- 0 1759 1246"/>
                              <a:gd name="T55" fmla="*/ 1759 h 526"/>
                              <a:gd name="T56" fmla="+- 0 1043 967"/>
                              <a:gd name="T57" fmla="*/ T56 w 6215"/>
                              <a:gd name="T58" fmla="+- 0 1752 1246"/>
                              <a:gd name="T59" fmla="*/ 1752 h 526"/>
                              <a:gd name="T60" fmla="+- 0 1038 967"/>
                              <a:gd name="T61" fmla="*/ T60 w 6215"/>
                              <a:gd name="T62" fmla="+- 0 1743 1246"/>
                              <a:gd name="T63" fmla="*/ 1743 h 526"/>
                              <a:gd name="T64" fmla="+- 0 1113 967"/>
                              <a:gd name="T65" fmla="*/ T64 w 6215"/>
                              <a:gd name="T66" fmla="+- 0 1636 1246"/>
                              <a:gd name="T67" fmla="*/ 1636 h 526"/>
                              <a:gd name="T68" fmla="+- 0 1110 967"/>
                              <a:gd name="T69" fmla="*/ T68 w 6215"/>
                              <a:gd name="T70" fmla="+- 0 1637 1246"/>
                              <a:gd name="T71" fmla="*/ 1637 h 526"/>
                              <a:gd name="T72" fmla="+- 0 1048 967"/>
                              <a:gd name="T73" fmla="*/ T72 w 6215"/>
                              <a:gd name="T74" fmla="+- 0 1743 1246"/>
                              <a:gd name="T75" fmla="*/ 1743 h 526"/>
                              <a:gd name="T76" fmla="+- 0 1048 967"/>
                              <a:gd name="T77" fmla="*/ T76 w 6215"/>
                              <a:gd name="T78" fmla="+- 0 1762 1246"/>
                              <a:gd name="T79" fmla="*/ 1762 h 526"/>
                              <a:gd name="T80" fmla="+- 0 1048 967"/>
                              <a:gd name="T81" fmla="*/ T80 w 6215"/>
                              <a:gd name="T82" fmla="+- 0 1762 1246"/>
                              <a:gd name="T83" fmla="*/ 1762 h 526"/>
                              <a:gd name="T84" fmla="+- 0 1118 967"/>
                              <a:gd name="T85" fmla="*/ T84 w 6215"/>
                              <a:gd name="T86" fmla="+- 0 1642 1246"/>
                              <a:gd name="T87" fmla="*/ 1642 h 526"/>
                              <a:gd name="T88" fmla="+- 0 1117 967"/>
                              <a:gd name="T89" fmla="*/ T88 w 6215"/>
                              <a:gd name="T90" fmla="+- 0 1639 1246"/>
                              <a:gd name="T91" fmla="*/ 1639 h 526"/>
                              <a:gd name="T92" fmla="+- 0 1113 967"/>
                              <a:gd name="T93" fmla="*/ T92 w 6215"/>
                              <a:gd name="T94" fmla="+- 0 1636 1246"/>
                              <a:gd name="T95" fmla="*/ 1636 h 526"/>
                              <a:gd name="T96" fmla="+- 0 1043 967"/>
                              <a:gd name="T97" fmla="*/ T96 w 6215"/>
                              <a:gd name="T98" fmla="+- 0 1752 1246"/>
                              <a:gd name="T99" fmla="*/ 1752 h 526"/>
                              <a:gd name="T100" fmla="+- 0 1038 967"/>
                              <a:gd name="T101" fmla="*/ T100 w 6215"/>
                              <a:gd name="T102" fmla="+- 0 1759 1246"/>
                              <a:gd name="T103" fmla="*/ 1759 h 526"/>
                              <a:gd name="T104" fmla="+- 0 1047 967"/>
                              <a:gd name="T105" fmla="*/ T104 w 6215"/>
                              <a:gd name="T106" fmla="+- 0 1759 1246"/>
                              <a:gd name="T107" fmla="*/ 1759 h 526"/>
                              <a:gd name="T108" fmla="+- 0 1043 967"/>
                              <a:gd name="T109" fmla="*/ T108 w 6215"/>
                              <a:gd name="T110" fmla="+- 0 1752 1246"/>
                              <a:gd name="T111" fmla="*/ 1752 h 526"/>
                              <a:gd name="T112" fmla="+- 0 1048 967"/>
                              <a:gd name="T113" fmla="*/ T112 w 6215"/>
                              <a:gd name="T114" fmla="+- 0 1743 1246"/>
                              <a:gd name="T115" fmla="*/ 1743 h 526"/>
                              <a:gd name="T116" fmla="+- 0 1043 967"/>
                              <a:gd name="T117" fmla="*/ T116 w 6215"/>
                              <a:gd name="T118" fmla="+- 0 1752 1246"/>
                              <a:gd name="T119" fmla="*/ 1752 h 526"/>
                              <a:gd name="T120" fmla="+- 0 1047 967"/>
                              <a:gd name="T121" fmla="*/ T120 w 6215"/>
                              <a:gd name="T122" fmla="+- 0 1759 1246"/>
                              <a:gd name="T123" fmla="*/ 1759 h 526"/>
                              <a:gd name="T124" fmla="+- 0 1048 967"/>
                              <a:gd name="T125" fmla="*/ T124 w 6215"/>
                              <a:gd name="T126" fmla="+- 0 1759 1246"/>
                              <a:gd name="T127" fmla="*/ 1759 h 526"/>
                              <a:gd name="T128" fmla="+- 0 1048 967"/>
                              <a:gd name="T129" fmla="*/ T128 w 6215"/>
                              <a:gd name="T130" fmla="+- 0 1743 1246"/>
                              <a:gd name="T131" fmla="*/ 1743 h 526"/>
                              <a:gd name="T132" fmla="+- 0 7171 967"/>
                              <a:gd name="T133" fmla="*/ T132 w 6215"/>
                              <a:gd name="T134" fmla="+- 0 1531 1246"/>
                              <a:gd name="T135" fmla="*/ 1531 h 526"/>
                              <a:gd name="T136" fmla="+- 0 1038 967"/>
                              <a:gd name="T137" fmla="*/ T136 w 6215"/>
                              <a:gd name="T138" fmla="+- 0 1531 1246"/>
                              <a:gd name="T139" fmla="*/ 1531 h 526"/>
                              <a:gd name="T140" fmla="+- 0 1038 967"/>
                              <a:gd name="T141" fmla="*/ T140 w 6215"/>
                              <a:gd name="T142" fmla="+- 0 1743 1246"/>
                              <a:gd name="T143" fmla="*/ 1743 h 526"/>
                              <a:gd name="T144" fmla="+- 0 1043 967"/>
                              <a:gd name="T145" fmla="*/ T144 w 6215"/>
                              <a:gd name="T146" fmla="+- 0 1752 1246"/>
                              <a:gd name="T147" fmla="*/ 1752 h 526"/>
                              <a:gd name="T148" fmla="+- 0 1047 967"/>
                              <a:gd name="T149" fmla="*/ T148 w 6215"/>
                              <a:gd name="T150" fmla="+- 0 1743 1246"/>
                              <a:gd name="T151" fmla="*/ 1743 h 526"/>
                              <a:gd name="T152" fmla="+- 0 1048 967"/>
                              <a:gd name="T153" fmla="*/ T152 w 6215"/>
                              <a:gd name="T154" fmla="+- 0 1541 1246"/>
                              <a:gd name="T155" fmla="*/ 1541 h 526"/>
                              <a:gd name="T156" fmla="+- 0 1043 967"/>
                              <a:gd name="T157" fmla="*/ T156 w 6215"/>
                              <a:gd name="T158" fmla="+- 0 1541 1246"/>
                              <a:gd name="T159" fmla="*/ 1541 h 526"/>
                              <a:gd name="T160" fmla="+- 0 1048 967"/>
                              <a:gd name="T161" fmla="*/ T160 w 6215"/>
                              <a:gd name="T162" fmla="+- 0 1536 1246"/>
                              <a:gd name="T163" fmla="*/ 1536 h 526"/>
                              <a:gd name="T164" fmla="+- 0 7171 967"/>
                              <a:gd name="T165" fmla="*/ T164 w 6215"/>
                              <a:gd name="T166" fmla="+- 0 1536 1246"/>
                              <a:gd name="T167" fmla="*/ 1536 h 526"/>
                              <a:gd name="T168" fmla="+- 0 7171 967"/>
                              <a:gd name="T169" fmla="*/ T168 w 6215"/>
                              <a:gd name="T170" fmla="+- 0 1531 1246"/>
                              <a:gd name="T171" fmla="*/ 1531 h 526"/>
                              <a:gd name="T172" fmla="+- 0 1048 967"/>
                              <a:gd name="T173" fmla="*/ T172 w 6215"/>
                              <a:gd name="T174" fmla="+- 0 1536 1246"/>
                              <a:gd name="T175" fmla="*/ 1536 h 526"/>
                              <a:gd name="T176" fmla="+- 0 1043 967"/>
                              <a:gd name="T177" fmla="*/ T176 w 6215"/>
                              <a:gd name="T178" fmla="+- 0 1541 1246"/>
                              <a:gd name="T179" fmla="*/ 1541 h 526"/>
                              <a:gd name="T180" fmla="+- 0 1048 967"/>
                              <a:gd name="T181" fmla="*/ T180 w 6215"/>
                              <a:gd name="T182" fmla="+- 0 1541 1246"/>
                              <a:gd name="T183" fmla="*/ 1541 h 526"/>
                              <a:gd name="T184" fmla="+- 0 1048 967"/>
                              <a:gd name="T185" fmla="*/ T184 w 6215"/>
                              <a:gd name="T186" fmla="+- 0 1536 1246"/>
                              <a:gd name="T187" fmla="*/ 1536 h 526"/>
                              <a:gd name="T188" fmla="+- 0 7181 967"/>
                              <a:gd name="T189" fmla="*/ T188 w 6215"/>
                              <a:gd name="T190" fmla="+- 0 1531 1246"/>
                              <a:gd name="T191" fmla="*/ 1531 h 526"/>
                              <a:gd name="T192" fmla="+- 0 7176 967"/>
                              <a:gd name="T193" fmla="*/ T192 w 6215"/>
                              <a:gd name="T194" fmla="+- 0 1531 1246"/>
                              <a:gd name="T195" fmla="*/ 1531 h 526"/>
                              <a:gd name="T196" fmla="+- 0 7171 967"/>
                              <a:gd name="T197" fmla="*/ T196 w 6215"/>
                              <a:gd name="T198" fmla="+- 0 1536 1246"/>
                              <a:gd name="T199" fmla="*/ 1536 h 526"/>
                              <a:gd name="T200" fmla="+- 0 1048 967"/>
                              <a:gd name="T201" fmla="*/ T200 w 6215"/>
                              <a:gd name="T202" fmla="+- 0 1536 1246"/>
                              <a:gd name="T203" fmla="*/ 1536 h 526"/>
                              <a:gd name="T204" fmla="+- 0 1048 967"/>
                              <a:gd name="T205" fmla="*/ T204 w 6215"/>
                              <a:gd name="T206" fmla="+- 0 1541 1246"/>
                              <a:gd name="T207" fmla="*/ 1541 h 526"/>
                              <a:gd name="T208" fmla="+- 0 7181 967"/>
                              <a:gd name="T209" fmla="*/ T208 w 6215"/>
                              <a:gd name="T210" fmla="+- 0 1541 1246"/>
                              <a:gd name="T211" fmla="*/ 1541 h 526"/>
                              <a:gd name="T212" fmla="+- 0 7181 967"/>
                              <a:gd name="T213" fmla="*/ T212 w 6215"/>
                              <a:gd name="T214" fmla="+- 0 1531 1246"/>
                              <a:gd name="T215" fmla="*/ 1531 h 526"/>
                              <a:gd name="T216" fmla="+- 0 7181 967"/>
                              <a:gd name="T217" fmla="*/ T216 w 6215"/>
                              <a:gd name="T218" fmla="+- 0 1246 1246"/>
                              <a:gd name="T219" fmla="*/ 1246 h 526"/>
                              <a:gd name="T220" fmla="+- 0 7171 967"/>
                              <a:gd name="T221" fmla="*/ T220 w 6215"/>
                              <a:gd name="T222" fmla="+- 0 1246 1246"/>
                              <a:gd name="T223" fmla="*/ 1246 h 526"/>
                              <a:gd name="T224" fmla="+- 0 7171 967"/>
                              <a:gd name="T225" fmla="*/ T224 w 6215"/>
                              <a:gd name="T226" fmla="+- 0 1536 1246"/>
                              <a:gd name="T227" fmla="*/ 1536 h 526"/>
                              <a:gd name="T228" fmla="+- 0 7176 967"/>
                              <a:gd name="T229" fmla="*/ T228 w 6215"/>
                              <a:gd name="T230" fmla="+- 0 1531 1246"/>
                              <a:gd name="T231" fmla="*/ 1531 h 526"/>
                              <a:gd name="T232" fmla="+- 0 7181 967"/>
                              <a:gd name="T233" fmla="*/ T232 w 6215"/>
                              <a:gd name="T234" fmla="+- 0 1531 1246"/>
                              <a:gd name="T235" fmla="*/ 1531 h 526"/>
                              <a:gd name="T236" fmla="+- 0 7181 967"/>
                              <a:gd name="T237" fmla="*/ T236 w 6215"/>
                              <a:gd name="T238" fmla="+- 0 1246 1246"/>
                              <a:gd name="T239" fmla="*/ 124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15" h="526">
                                <a:moveTo>
                                  <a:pt x="5" y="390"/>
                                </a:moveTo>
                                <a:lnTo>
                                  <a:pt x="1" y="393"/>
                                </a:lnTo>
                                <a:lnTo>
                                  <a:pt x="0" y="396"/>
                                </a:lnTo>
                                <a:lnTo>
                                  <a:pt x="76" y="525"/>
                                </a:lnTo>
                                <a:lnTo>
                                  <a:pt x="81" y="516"/>
                                </a:lnTo>
                                <a:lnTo>
                                  <a:pt x="71" y="516"/>
                                </a:lnTo>
                                <a:lnTo>
                                  <a:pt x="70" y="497"/>
                                </a:lnTo>
                                <a:lnTo>
                                  <a:pt x="8" y="391"/>
                                </a:lnTo>
                                <a:lnTo>
                                  <a:pt x="5" y="390"/>
                                </a:lnTo>
                                <a:close/>
                                <a:moveTo>
                                  <a:pt x="71" y="497"/>
                                </a:moveTo>
                                <a:lnTo>
                                  <a:pt x="71" y="516"/>
                                </a:lnTo>
                                <a:lnTo>
                                  <a:pt x="81" y="516"/>
                                </a:lnTo>
                                <a:lnTo>
                                  <a:pt x="81" y="513"/>
                                </a:lnTo>
                                <a:lnTo>
                                  <a:pt x="71" y="513"/>
                                </a:lnTo>
                                <a:lnTo>
                                  <a:pt x="76" y="506"/>
                                </a:lnTo>
                                <a:lnTo>
                                  <a:pt x="71" y="497"/>
                                </a:lnTo>
                                <a:close/>
                                <a:moveTo>
                                  <a:pt x="146" y="390"/>
                                </a:moveTo>
                                <a:lnTo>
                                  <a:pt x="143" y="391"/>
                                </a:lnTo>
                                <a:lnTo>
                                  <a:pt x="81" y="497"/>
                                </a:lnTo>
                                <a:lnTo>
                                  <a:pt x="81" y="516"/>
                                </a:lnTo>
                                <a:lnTo>
                                  <a:pt x="151" y="396"/>
                                </a:lnTo>
                                <a:lnTo>
                                  <a:pt x="150" y="393"/>
                                </a:lnTo>
                                <a:lnTo>
                                  <a:pt x="146" y="390"/>
                                </a:lnTo>
                                <a:close/>
                                <a:moveTo>
                                  <a:pt x="76" y="506"/>
                                </a:moveTo>
                                <a:lnTo>
                                  <a:pt x="71" y="513"/>
                                </a:lnTo>
                                <a:lnTo>
                                  <a:pt x="80" y="513"/>
                                </a:lnTo>
                                <a:lnTo>
                                  <a:pt x="76" y="506"/>
                                </a:lnTo>
                                <a:close/>
                                <a:moveTo>
                                  <a:pt x="81" y="497"/>
                                </a:moveTo>
                                <a:lnTo>
                                  <a:pt x="76" y="506"/>
                                </a:lnTo>
                                <a:lnTo>
                                  <a:pt x="80" y="513"/>
                                </a:lnTo>
                                <a:lnTo>
                                  <a:pt x="81" y="513"/>
                                </a:lnTo>
                                <a:lnTo>
                                  <a:pt x="81" y="497"/>
                                </a:lnTo>
                                <a:close/>
                                <a:moveTo>
                                  <a:pt x="6204" y="285"/>
                                </a:moveTo>
                                <a:lnTo>
                                  <a:pt x="71" y="285"/>
                                </a:lnTo>
                                <a:lnTo>
                                  <a:pt x="71" y="497"/>
                                </a:lnTo>
                                <a:lnTo>
                                  <a:pt x="76" y="506"/>
                                </a:lnTo>
                                <a:lnTo>
                                  <a:pt x="80" y="497"/>
                                </a:lnTo>
                                <a:lnTo>
                                  <a:pt x="81" y="295"/>
                                </a:lnTo>
                                <a:lnTo>
                                  <a:pt x="76" y="295"/>
                                </a:lnTo>
                                <a:lnTo>
                                  <a:pt x="81" y="290"/>
                                </a:lnTo>
                                <a:lnTo>
                                  <a:pt x="6204" y="290"/>
                                </a:lnTo>
                                <a:lnTo>
                                  <a:pt x="6204" y="285"/>
                                </a:lnTo>
                                <a:close/>
                                <a:moveTo>
                                  <a:pt x="81" y="290"/>
                                </a:moveTo>
                                <a:lnTo>
                                  <a:pt x="76" y="295"/>
                                </a:lnTo>
                                <a:lnTo>
                                  <a:pt x="81" y="295"/>
                                </a:lnTo>
                                <a:lnTo>
                                  <a:pt x="81" y="290"/>
                                </a:lnTo>
                                <a:close/>
                                <a:moveTo>
                                  <a:pt x="6214" y="285"/>
                                </a:moveTo>
                                <a:lnTo>
                                  <a:pt x="6209" y="285"/>
                                </a:lnTo>
                                <a:lnTo>
                                  <a:pt x="6204" y="290"/>
                                </a:lnTo>
                                <a:lnTo>
                                  <a:pt x="81" y="290"/>
                                </a:lnTo>
                                <a:lnTo>
                                  <a:pt x="81" y="295"/>
                                </a:lnTo>
                                <a:lnTo>
                                  <a:pt x="6214" y="295"/>
                                </a:lnTo>
                                <a:lnTo>
                                  <a:pt x="6214" y="285"/>
                                </a:lnTo>
                                <a:close/>
                                <a:moveTo>
                                  <a:pt x="6214" y="0"/>
                                </a:moveTo>
                                <a:lnTo>
                                  <a:pt x="6204" y="0"/>
                                </a:lnTo>
                                <a:lnTo>
                                  <a:pt x="6204" y="290"/>
                                </a:lnTo>
                                <a:lnTo>
                                  <a:pt x="6209" y="285"/>
                                </a:lnTo>
                                <a:lnTo>
                                  <a:pt x="6214" y="285"/>
                                </a:lnTo>
                                <a:lnTo>
                                  <a:pt x="621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Rectangle 407"/>
                        <wps:cNvSpPr>
                          <a:spLocks noChangeArrowheads="1"/>
                        </wps:cNvSpPr>
                        <wps:spPr bwMode="auto">
                          <a:xfrm>
                            <a:off x="5090" y="10"/>
                            <a:ext cx="2065" cy="124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06"/>
                        <wps:cNvSpPr>
                          <a:spLocks noChangeArrowheads="1"/>
                        </wps:cNvSpPr>
                        <wps:spPr bwMode="auto">
                          <a:xfrm>
                            <a:off x="5090" y="10"/>
                            <a:ext cx="2065" cy="124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405"/>
                        <wps:cNvSpPr>
                          <a:spLocks/>
                        </wps:cNvSpPr>
                        <wps:spPr bwMode="auto">
                          <a:xfrm>
                            <a:off x="2072" y="2267"/>
                            <a:ext cx="526" cy="152"/>
                          </a:xfrm>
                          <a:custGeom>
                            <a:avLst/>
                            <a:gdLst>
                              <a:gd name="T0" fmla="+- 0 2578 2072"/>
                              <a:gd name="T1" fmla="*/ T0 w 526"/>
                              <a:gd name="T2" fmla="+- 0 2344 2268"/>
                              <a:gd name="T3" fmla="*/ 2344 h 152"/>
                              <a:gd name="T4" fmla="+- 0 2463 2072"/>
                              <a:gd name="T5" fmla="*/ T4 w 526"/>
                              <a:gd name="T6" fmla="+- 0 2411 2268"/>
                              <a:gd name="T7" fmla="*/ 2411 h 152"/>
                              <a:gd name="T8" fmla="+- 0 2462 2072"/>
                              <a:gd name="T9" fmla="*/ T8 w 526"/>
                              <a:gd name="T10" fmla="+- 0 2414 2268"/>
                              <a:gd name="T11" fmla="*/ 2414 h 152"/>
                              <a:gd name="T12" fmla="+- 0 2463 2072"/>
                              <a:gd name="T13" fmla="*/ T12 w 526"/>
                              <a:gd name="T14" fmla="+- 0 2416 2268"/>
                              <a:gd name="T15" fmla="*/ 2416 h 152"/>
                              <a:gd name="T16" fmla="+- 0 2465 2072"/>
                              <a:gd name="T17" fmla="*/ T16 w 526"/>
                              <a:gd name="T18" fmla="+- 0 2418 2268"/>
                              <a:gd name="T19" fmla="*/ 2418 h 152"/>
                              <a:gd name="T20" fmla="+- 0 2468 2072"/>
                              <a:gd name="T21" fmla="*/ T20 w 526"/>
                              <a:gd name="T22" fmla="+- 0 2419 2268"/>
                              <a:gd name="T23" fmla="*/ 2419 h 152"/>
                              <a:gd name="T24" fmla="+- 0 2589 2072"/>
                              <a:gd name="T25" fmla="*/ T24 w 526"/>
                              <a:gd name="T26" fmla="+- 0 2349 2268"/>
                              <a:gd name="T27" fmla="*/ 2349 h 152"/>
                              <a:gd name="T28" fmla="+- 0 2588 2072"/>
                              <a:gd name="T29" fmla="*/ T28 w 526"/>
                              <a:gd name="T30" fmla="+- 0 2349 2268"/>
                              <a:gd name="T31" fmla="*/ 2349 h 152"/>
                              <a:gd name="T32" fmla="+- 0 2588 2072"/>
                              <a:gd name="T33" fmla="*/ T32 w 526"/>
                              <a:gd name="T34" fmla="+- 0 2348 2268"/>
                              <a:gd name="T35" fmla="*/ 2348 h 152"/>
                              <a:gd name="T36" fmla="+- 0 2585 2072"/>
                              <a:gd name="T37" fmla="*/ T36 w 526"/>
                              <a:gd name="T38" fmla="+- 0 2348 2268"/>
                              <a:gd name="T39" fmla="*/ 2348 h 152"/>
                              <a:gd name="T40" fmla="+- 0 2578 2072"/>
                              <a:gd name="T41" fmla="*/ T40 w 526"/>
                              <a:gd name="T42" fmla="+- 0 2344 2268"/>
                              <a:gd name="T43" fmla="*/ 2344 h 152"/>
                              <a:gd name="T44" fmla="+- 0 2569 2072"/>
                              <a:gd name="T45" fmla="*/ T44 w 526"/>
                              <a:gd name="T46" fmla="+- 0 2339 2268"/>
                              <a:gd name="T47" fmla="*/ 2339 h 152"/>
                              <a:gd name="T48" fmla="+- 0 2072 2072"/>
                              <a:gd name="T49" fmla="*/ T48 w 526"/>
                              <a:gd name="T50" fmla="+- 0 2339 2268"/>
                              <a:gd name="T51" fmla="*/ 2339 h 152"/>
                              <a:gd name="T52" fmla="+- 0 2072 2072"/>
                              <a:gd name="T53" fmla="*/ T52 w 526"/>
                              <a:gd name="T54" fmla="+- 0 2349 2268"/>
                              <a:gd name="T55" fmla="*/ 2349 h 152"/>
                              <a:gd name="T56" fmla="+- 0 2569 2072"/>
                              <a:gd name="T57" fmla="*/ T56 w 526"/>
                              <a:gd name="T58" fmla="+- 0 2349 2268"/>
                              <a:gd name="T59" fmla="*/ 2349 h 152"/>
                              <a:gd name="T60" fmla="+- 0 2578 2072"/>
                              <a:gd name="T61" fmla="*/ T60 w 526"/>
                              <a:gd name="T62" fmla="+- 0 2344 2268"/>
                              <a:gd name="T63" fmla="*/ 2344 h 152"/>
                              <a:gd name="T64" fmla="+- 0 2569 2072"/>
                              <a:gd name="T65" fmla="*/ T64 w 526"/>
                              <a:gd name="T66" fmla="+- 0 2339 2268"/>
                              <a:gd name="T67" fmla="*/ 2339 h 152"/>
                              <a:gd name="T68" fmla="+- 0 2589 2072"/>
                              <a:gd name="T69" fmla="*/ T68 w 526"/>
                              <a:gd name="T70" fmla="+- 0 2339 2268"/>
                              <a:gd name="T71" fmla="*/ 2339 h 152"/>
                              <a:gd name="T72" fmla="+- 0 2588 2072"/>
                              <a:gd name="T73" fmla="*/ T72 w 526"/>
                              <a:gd name="T74" fmla="+- 0 2339 2268"/>
                              <a:gd name="T75" fmla="*/ 2339 h 152"/>
                              <a:gd name="T76" fmla="+- 0 2588 2072"/>
                              <a:gd name="T77" fmla="*/ T76 w 526"/>
                              <a:gd name="T78" fmla="+- 0 2349 2268"/>
                              <a:gd name="T79" fmla="*/ 2349 h 152"/>
                              <a:gd name="T80" fmla="+- 0 2589 2072"/>
                              <a:gd name="T81" fmla="*/ T80 w 526"/>
                              <a:gd name="T82" fmla="+- 0 2349 2268"/>
                              <a:gd name="T83" fmla="*/ 2349 h 152"/>
                              <a:gd name="T84" fmla="+- 0 2598 2072"/>
                              <a:gd name="T85" fmla="*/ T84 w 526"/>
                              <a:gd name="T86" fmla="+- 0 2344 2268"/>
                              <a:gd name="T87" fmla="*/ 2344 h 152"/>
                              <a:gd name="T88" fmla="+- 0 2589 2072"/>
                              <a:gd name="T89" fmla="*/ T88 w 526"/>
                              <a:gd name="T90" fmla="+- 0 2339 2268"/>
                              <a:gd name="T91" fmla="*/ 2339 h 152"/>
                              <a:gd name="T92" fmla="+- 0 2585 2072"/>
                              <a:gd name="T93" fmla="*/ T92 w 526"/>
                              <a:gd name="T94" fmla="+- 0 2339 2268"/>
                              <a:gd name="T95" fmla="*/ 2339 h 152"/>
                              <a:gd name="T96" fmla="+- 0 2578 2072"/>
                              <a:gd name="T97" fmla="*/ T96 w 526"/>
                              <a:gd name="T98" fmla="+- 0 2344 2268"/>
                              <a:gd name="T99" fmla="*/ 2344 h 152"/>
                              <a:gd name="T100" fmla="+- 0 2585 2072"/>
                              <a:gd name="T101" fmla="*/ T100 w 526"/>
                              <a:gd name="T102" fmla="+- 0 2348 2268"/>
                              <a:gd name="T103" fmla="*/ 2348 h 152"/>
                              <a:gd name="T104" fmla="+- 0 2585 2072"/>
                              <a:gd name="T105" fmla="*/ T104 w 526"/>
                              <a:gd name="T106" fmla="+- 0 2339 2268"/>
                              <a:gd name="T107" fmla="*/ 2339 h 152"/>
                              <a:gd name="T108" fmla="+- 0 2588 2072"/>
                              <a:gd name="T109" fmla="*/ T108 w 526"/>
                              <a:gd name="T110" fmla="+- 0 2339 2268"/>
                              <a:gd name="T111" fmla="*/ 2339 h 152"/>
                              <a:gd name="T112" fmla="+- 0 2585 2072"/>
                              <a:gd name="T113" fmla="*/ T112 w 526"/>
                              <a:gd name="T114" fmla="+- 0 2339 2268"/>
                              <a:gd name="T115" fmla="*/ 2339 h 152"/>
                              <a:gd name="T116" fmla="+- 0 2585 2072"/>
                              <a:gd name="T117" fmla="*/ T116 w 526"/>
                              <a:gd name="T118" fmla="+- 0 2348 2268"/>
                              <a:gd name="T119" fmla="*/ 2348 h 152"/>
                              <a:gd name="T120" fmla="+- 0 2588 2072"/>
                              <a:gd name="T121" fmla="*/ T120 w 526"/>
                              <a:gd name="T122" fmla="+- 0 2348 2268"/>
                              <a:gd name="T123" fmla="*/ 2348 h 152"/>
                              <a:gd name="T124" fmla="+- 0 2588 2072"/>
                              <a:gd name="T125" fmla="*/ T124 w 526"/>
                              <a:gd name="T126" fmla="+- 0 2339 2268"/>
                              <a:gd name="T127" fmla="*/ 2339 h 152"/>
                              <a:gd name="T128" fmla="+- 0 2468 2072"/>
                              <a:gd name="T129" fmla="*/ T128 w 526"/>
                              <a:gd name="T130" fmla="+- 0 2268 2268"/>
                              <a:gd name="T131" fmla="*/ 2268 h 152"/>
                              <a:gd name="T132" fmla="+- 0 2465 2072"/>
                              <a:gd name="T133" fmla="*/ T132 w 526"/>
                              <a:gd name="T134" fmla="+- 0 2269 2268"/>
                              <a:gd name="T135" fmla="*/ 2269 h 152"/>
                              <a:gd name="T136" fmla="+- 0 2463 2072"/>
                              <a:gd name="T137" fmla="*/ T136 w 526"/>
                              <a:gd name="T138" fmla="+- 0 2271 2268"/>
                              <a:gd name="T139" fmla="*/ 2271 h 152"/>
                              <a:gd name="T140" fmla="+- 0 2462 2072"/>
                              <a:gd name="T141" fmla="*/ T140 w 526"/>
                              <a:gd name="T142" fmla="+- 0 2273 2268"/>
                              <a:gd name="T143" fmla="*/ 2273 h 152"/>
                              <a:gd name="T144" fmla="+- 0 2463 2072"/>
                              <a:gd name="T145" fmla="*/ T144 w 526"/>
                              <a:gd name="T146" fmla="+- 0 2276 2268"/>
                              <a:gd name="T147" fmla="*/ 2276 h 152"/>
                              <a:gd name="T148" fmla="+- 0 2578 2072"/>
                              <a:gd name="T149" fmla="*/ T148 w 526"/>
                              <a:gd name="T150" fmla="+- 0 2344 2268"/>
                              <a:gd name="T151" fmla="*/ 2344 h 152"/>
                              <a:gd name="T152" fmla="+- 0 2585 2072"/>
                              <a:gd name="T153" fmla="*/ T152 w 526"/>
                              <a:gd name="T154" fmla="+- 0 2339 2268"/>
                              <a:gd name="T155" fmla="*/ 2339 h 152"/>
                              <a:gd name="T156" fmla="+- 0 2588 2072"/>
                              <a:gd name="T157" fmla="*/ T156 w 526"/>
                              <a:gd name="T158" fmla="+- 0 2339 2268"/>
                              <a:gd name="T159" fmla="*/ 2339 h 152"/>
                              <a:gd name="T160" fmla="+- 0 2588 2072"/>
                              <a:gd name="T161" fmla="*/ T160 w 526"/>
                              <a:gd name="T162" fmla="+- 0 2339 2268"/>
                              <a:gd name="T163" fmla="*/ 2339 h 152"/>
                              <a:gd name="T164" fmla="+- 0 2589 2072"/>
                              <a:gd name="T165" fmla="*/ T164 w 526"/>
                              <a:gd name="T166" fmla="+- 0 2339 2268"/>
                              <a:gd name="T167" fmla="*/ 2339 h 152"/>
                              <a:gd name="T168" fmla="+- 0 2468 2072"/>
                              <a:gd name="T169" fmla="*/ T168 w 526"/>
                              <a:gd name="T170" fmla="+- 0 2268 2268"/>
                              <a:gd name="T171" fmla="*/ 226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6" h="152">
                                <a:moveTo>
                                  <a:pt x="506" y="76"/>
                                </a:moveTo>
                                <a:lnTo>
                                  <a:pt x="391" y="143"/>
                                </a:lnTo>
                                <a:lnTo>
                                  <a:pt x="390" y="146"/>
                                </a:lnTo>
                                <a:lnTo>
                                  <a:pt x="391" y="148"/>
                                </a:lnTo>
                                <a:lnTo>
                                  <a:pt x="393" y="150"/>
                                </a:lnTo>
                                <a:lnTo>
                                  <a:pt x="396" y="151"/>
                                </a:lnTo>
                                <a:lnTo>
                                  <a:pt x="517" y="81"/>
                                </a:lnTo>
                                <a:lnTo>
                                  <a:pt x="516" y="81"/>
                                </a:lnTo>
                                <a:lnTo>
                                  <a:pt x="516" y="80"/>
                                </a:lnTo>
                                <a:lnTo>
                                  <a:pt x="513" y="80"/>
                                </a:lnTo>
                                <a:lnTo>
                                  <a:pt x="506" y="76"/>
                                </a:lnTo>
                                <a:close/>
                                <a:moveTo>
                                  <a:pt x="497" y="71"/>
                                </a:moveTo>
                                <a:lnTo>
                                  <a:pt x="0" y="71"/>
                                </a:lnTo>
                                <a:lnTo>
                                  <a:pt x="0" y="81"/>
                                </a:lnTo>
                                <a:lnTo>
                                  <a:pt x="497" y="81"/>
                                </a:lnTo>
                                <a:lnTo>
                                  <a:pt x="506" y="76"/>
                                </a:lnTo>
                                <a:lnTo>
                                  <a:pt x="497" y="71"/>
                                </a:lnTo>
                                <a:close/>
                                <a:moveTo>
                                  <a:pt x="517" y="71"/>
                                </a:moveTo>
                                <a:lnTo>
                                  <a:pt x="516" y="71"/>
                                </a:lnTo>
                                <a:lnTo>
                                  <a:pt x="516" y="81"/>
                                </a:lnTo>
                                <a:lnTo>
                                  <a:pt x="517" y="81"/>
                                </a:lnTo>
                                <a:lnTo>
                                  <a:pt x="526" y="76"/>
                                </a:lnTo>
                                <a:lnTo>
                                  <a:pt x="517" y="71"/>
                                </a:lnTo>
                                <a:close/>
                                <a:moveTo>
                                  <a:pt x="513" y="71"/>
                                </a:moveTo>
                                <a:lnTo>
                                  <a:pt x="506" y="76"/>
                                </a:lnTo>
                                <a:lnTo>
                                  <a:pt x="513" y="80"/>
                                </a:lnTo>
                                <a:lnTo>
                                  <a:pt x="513" y="71"/>
                                </a:lnTo>
                                <a:close/>
                                <a:moveTo>
                                  <a:pt x="516" y="71"/>
                                </a:moveTo>
                                <a:lnTo>
                                  <a:pt x="513" y="71"/>
                                </a:lnTo>
                                <a:lnTo>
                                  <a:pt x="513" y="80"/>
                                </a:lnTo>
                                <a:lnTo>
                                  <a:pt x="516" y="80"/>
                                </a:lnTo>
                                <a:lnTo>
                                  <a:pt x="516" y="71"/>
                                </a:lnTo>
                                <a:close/>
                                <a:moveTo>
                                  <a:pt x="396" y="0"/>
                                </a:moveTo>
                                <a:lnTo>
                                  <a:pt x="393" y="1"/>
                                </a:lnTo>
                                <a:lnTo>
                                  <a:pt x="391" y="3"/>
                                </a:lnTo>
                                <a:lnTo>
                                  <a:pt x="390" y="5"/>
                                </a:lnTo>
                                <a:lnTo>
                                  <a:pt x="391" y="8"/>
                                </a:lnTo>
                                <a:lnTo>
                                  <a:pt x="506" y="76"/>
                                </a:lnTo>
                                <a:lnTo>
                                  <a:pt x="513" y="71"/>
                                </a:lnTo>
                                <a:lnTo>
                                  <a:pt x="516" y="71"/>
                                </a:lnTo>
                                <a:lnTo>
                                  <a:pt x="517" y="71"/>
                                </a:lnTo>
                                <a:lnTo>
                                  <a:pt x="39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Rectangle 404"/>
                        <wps:cNvSpPr>
                          <a:spLocks noChangeArrowheads="1"/>
                        </wps:cNvSpPr>
                        <wps:spPr bwMode="auto">
                          <a:xfrm>
                            <a:off x="10" y="1724"/>
                            <a:ext cx="2065" cy="124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03"/>
                        <wps:cNvSpPr>
                          <a:spLocks noChangeArrowheads="1"/>
                        </wps:cNvSpPr>
                        <wps:spPr bwMode="auto">
                          <a:xfrm>
                            <a:off x="10" y="1724"/>
                            <a:ext cx="2065" cy="124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402"/>
                        <wps:cNvSpPr>
                          <a:spLocks noChangeArrowheads="1"/>
                        </wps:cNvSpPr>
                        <wps:spPr bwMode="auto">
                          <a:xfrm>
                            <a:off x="2550" y="1724"/>
                            <a:ext cx="2065" cy="124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01"/>
                        <wps:cNvSpPr>
                          <a:spLocks noChangeArrowheads="1"/>
                        </wps:cNvSpPr>
                        <wps:spPr bwMode="auto">
                          <a:xfrm>
                            <a:off x="2550" y="1724"/>
                            <a:ext cx="2065" cy="124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400"/>
                        <wps:cNvSpPr txBox="1">
                          <a:spLocks noChangeArrowheads="1"/>
                        </wps:cNvSpPr>
                        <wps:spPr bwMode="auto">
                          <a:xfrm>
                            <a:off x="2550" y="1724"/>
                            <a:ext cx="2065"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spacing w:before="4"/>
                                <w:rPr>
                                  <w:rFonts w:ascii="Times New Roman"/>
                                  <w:sz w:val="32"/>
                                </w:rPr>
                              </w:pPr>
                            </w:p>
                            <w:p w:rsidR="008E699E" w:rsidRDefault="00C43574">
                              <w:pPr>
                                <w:spacing w:line="216" w:lineRule="auto"/>
                                <w:ind w:left="589" w:right="267" w:hanging="308"/>
                                <w:rPr>
                                  <w:rFonts w:ascii="Calibri"/>
                                </w:rPr>
                              </w:pPr>
                              <w:r>
                                <w:rPr>
                                  <w:rFonts w:ascii="Calibri"/>
                                </w:rPr>
                                <w:t>Atnaujinto Plano vykdymas</w:t>
                              </w:r>
                            </w:p>
                          </w:txbxContent>
                        </wps:txbx>
                        <wps:bodyPr rot="0" vert="horz" wrap="square" lIns="0" tIns="0" rIns="0" bIns="0" anchor="t" anchorCtr="0" upright="1">
                          <a:noAutofit/>
                        </wps:bodyPr>
                      </wps:wsp>
                      <wps:wsp>
                        <wps:cNvPr id="435" name="Text Box 399"/>
                        <wps:cNvSpPr txBox="1">
                          <a:spLocks noChangeArrowheads="1"/>
                        </wps:cNvSpPr>
                        <wps:spPr bwMode="auto">
                          <a:xfrm>
                            <a:off x="10" y="1724"/>
                            <a:ext cx="2065"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30" w:line="216" w:lineRule="auto"/>
                                <w:ind w:left="282" w:right="281"/>
                                <w:jc w:val="center"/>
                                <w:rPr>
                                  <w:rFonts w:ascii="Calibri"/>
                                </w:rPr>
                              </w:pPr>
                              <w:r>
                                <w:rPr>
                                  <w:rFonts w:ascii="Calibri"/>
                                </w:rPr>
                                <w:t>Atnaujinto Plano pristatymas Mokyklos bendruomenei</w:t>
                              </w:r>
                            </w:p>
                          </w:txbxContent>
                        </wps:txbx>
                        <wps:bodyPr rot="0" vert="horz" wrap="square" lIns="0" tIns="0" rIns="0" bIns="0" anchor="t" anchorCtr="0" upright="1">
                          <a:noAutofit/>
                        </wps:bodyPr>
                      </wps:wsp>
                      <wps:wsp>
                        <wps:cNvPr id="436" name="Text Box 398"/>
                        <wps:cNvSpPr txBox="1">
                          <a:spLocks noChangeArrowheads="1"/>
                        </wps:cNvSpPr>
                        <wps:spPr bwMode="auto">
                          <a:xfrm>
                            <a:off x="5090" y="10"/>
                            <a:ext cx="2065"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spacing w:before="4"/>
                                <w:rPr>
                                  <w:rFonts w:ascii="Times New Roman"/>
                                  <w:sz w:val="32"/>
                                </w:rPr>
                              </w:pPr>
                            </w:p>
                            <w:p w:rsidR="008E699E" w:rsidRDefault="00C43574">
                              <w:pPr>
                                <w:spacing w:line="216" w:lineRule="auto"/>
                                <w:ind w:left="489" w:right="266" w:hanging="207"/>
                                <w:rPr>
                                  <w:rFonts w:ascii="Calibri"/>
                                </w:rPr>
                              </w:pPr>
                              <w:r>
                                <w:rPr>
                                  <w:rFonts w:ascii="Calibri"/>
                                </w:rPr>
                                <w:t>Atnaujinto Plano suderinimas</w:t>
                              </w:r>
                            </w:p>
                          </w:txbxContent>
                        </wps:txbx>
                        <wps:bodyPr rot="0" vert="horz" wrap="square" lIns="0" tIns="0" rIns="0" bIns="0" anchor="t" anchorCtr="0" upright="1">
                          <a:noAutofit/>
                        </wps:bodyPr>
                      </wps:wsp>
                      <wps:wsp>
                        <wps:cNvPr id="437" name="Text Box 397"/>
                        <wps:cNvSpPr txBox="1">
                          <a:spLocks noChangeArrowheads="1"/>
                        </wps:cNvSpPr>
                        <wps:spPr bwMode="auto">
                          <a:xfrm>
                            <a:off x="2550" y="10"/>
                            <a:ext cx="2065"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rPr>
                                  <w:rFonts w:ascii="Times New Roman"/>
                                </w:rPr>
                              </w:pPr>
                            </w:p>
                            <w:p w:rsidR="008E699E" w:rsidRDefault="008E699E">
                              <w:pPr>
                                <w:rPr>
                                  <w:rFonts w:ascii="Times New Roman"/>
                                  <w:sz w:val="19"/>
                                </w:rPr>
                              </w:pPr>
                            </w:p>
                            <w:p w:rsidR="008E699E" w:rsidRDefault="00C43574">
                              <w:pPr>
                                <w:ind w:left="388"/>
                                <w:rPr>
                                  <w:rFonts w:ascii="Calibri" w:hAnsi="Calibri"/>
                                </w:rPr>
                              </w:pPr>
                              <w:r>
                                <w:rPr>
                                  <w:rFonts w:ascii="Calibri" w:hAnsi="Calibri"/>
                                </w:rPr>
                                <w:t>Plano peržiūra</w:t>
                              </w:r>
                            </w:p>
                          </w:txbxContent>
                        </wps:txbx>
                        <wps:bodyPr rot="0" vert="horz" wrap="square" lIns="0" tIns="0" rIns="0" bIns="0" anchor="t" anchorCtr="0" upright="1">
                          <a:noAutofit/>
                        </wps:bodyPr>
                      </wps:wsp>
                      <wps:wsp>
                        <wps:cNvPr id="438" name="Text Box 396"/>
                        <wps:cNvSpPr txBox="1">
                          <a:spLocks noChangeArrowheads="1"/>
                        </wps:cNvSpPr>
                        <wps:spPr bwMode="auto">
                          <a:xfrm>
                            <a:off x="10" y="10"/>
                            <a:ext cx="2065"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8E699E">
                              <w:pPr>
                                <w:spacing w:before="6"/>
                                <w:rPr>
                                  <w:rFonts w:ascii="Times New Roman"/>
                                  <w:sz w:val="30"/>
                                </w:rPr>
                              </w:pPr>
                            </w:p>
                            <w:p w:rsidR="008E699E" w:rsidRDefault="00C43574">
                              <w:pPr>
                                <w:spacing w:line="255" w:lineRule="exact"/>
                                <w:ind w:left="282" w:right="280"/>
                                <w:jc w:val="center"/>
                                <w:rPr>
                                  <w:rFonts w:ascii="Calibri" w:hAnsi="Calibri"/>
                                </w:rPr>
                              </w:pPr>
                              <w:r>
                                <w:rPr>
                                  <w:rFonts w:ascii="Calibri" w:hAnsi="Calibri"/>
                                </w:rPr>
                                <w:t>Plano peržiūros</w:t>
                              </w:r>
                            </w:p>
                            <w:p w:rsidR="008E699E" w:rsidRDefault="00C43574">
                              <w:pPr>
                                <w:spacing w:line="255" w:lineRule="exact"/>
                                <w:ind w:left="281" w:right="281"/>
                                <w:jc w:val="center"/>
                                <w:rPr>
                                  <w:rFonts w:ascii="Calibri"/>
                                </w:rPr>
                              </w:pPr>
                              <w:r>
                                <w:rPr>
                                  <w:rFonts w:ascii="Calibri"/>
                                </w:rPr>
                                <w:t>inicijavimas</w:t>
                              </w:r>
                            </w:p>
                          </w:txbxContent>
                        </wps:txbx>
                        <wps:bodyPr rot="0" vert="horz" wrap="square" lIns="0" tIns="0" rIns="0" bIns="0" anchor="t" anchorCtr="0" upright="1">
                          <a:noAutofit/>
                        </wps:bodyPr>
                      </wps:wsp>
                    </wpg:wgp>
                  </a:graphicData>
                </a:graphic>
              </wp:inline>
            </w:drawing>
          </mc:Choice>
          <mc:Fallback>
            <w:pict>
              <v:group id="Group 395" o:spid="_x0000_s1111" style="width:359.05pt;height:148.7pt;mso-position-horizontal-relative:char;mso-position-vertical-relative:line" coordsize="718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">
                <v:shape id="AutoShape 414" o:spid="_x0000_s1112" style="position:absolute;left:2072;top:553;width:526;height:152;visibility:visible;mso-wrap-style:square;v-text-anchor:top" coordsize="5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" path="m506,76l391,143r-1,3l391,148r2,2l396,151,517,80r-1,l513,80r-7,-4xm497,70l,70,,80r497,l506,76r-9,-6xm517,70r-1,l516,80r1,l526,75r-9,-5xm513,71r-7,5l513,80r,-9xm516,71r-3,l513,80r3,l516,71xm396,r-3,1l391,3r-1,2l391,8,506,76r7,-5l516,71r,-1l517,70,396,xe" fillcolor="#4471c4" stroked="f">
                  <v:path arrowok="t" o:connecttype="custom" o:connectlocs="506,630;391,697;390,700;391,702;393,704;396,705;517,634;516,634;516,634;513,634;506,630;497,624;0,624;0,634;497,634;506,630;497,624;517,624;516,624;516,634;517,634;526,629;517,624;513,625;506,630;513,634;513,625;516,625;513,625;513,634;516,634;516,625;396,554;393,555;391,557;390,559;391,562;506,630;513,625;516,625;516,624;517,624;396,554" o:connectangles="0,0,0,0,0,0,0,0,0,0,0,0,0,0,0,0,0,0,0,0,0,0,0,0,0,0,0,0,0,0,0,0,0,0,0,0,0,0,0,0,0,0,0"/>
                </v:shape>
                <v:rect id="Rectangle 413" o:spid="_x0000_s1113" style="position:absolute;left:1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" fillcolor="#b4c6e7" stroked="f"/>
                <v:rect id="Rectangle 412" o:spid="_x0000_s1114" style="position:absolute;left:1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" filled="f" strokecolor="white" strokeweight="1pt"/>
                <v:shape id="AutoShape 411" o:spid="_x0000_s1115" style="position:absolute;left:4612;top:553;width:526;height:152;visibility:visible;mso-wrap-style:square;v-text-anchor:top" coordsize="5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" path="m506,76l391,143r-1,3l393,150r3,1l517,80r-1,l513,80r-7,-4xm497,70l,70,,80r497,l506,76r-9,-6xm517,70r-1,l516,80r1,l526,75r-9,-5xm513,71r-7,5l513,80r,-9xm516,71r-3,l513,80r3,l516,71xm396,r-3,1l390,5r1,3l506,76r7,-5l516,71r,-1l517,70,396,xe" fillcolor="#4471c4" stroked="f">
                  <v:path arrowok="t" o:connecttype="custom" o:connectlocs="506,630;391,697;390,700;393,704;396,705;517,634;516,634;516,634;513,634;506,630;497,624;0,624;0,634;497,634;506,630;497,624;517,624;516,624;516,634;517,634;526,629;517,624;513,625;506,630;513,634;513,625;516,625;513,625;513,634;516,634;516,625;396,554;393,555;390,559;391,562;506,630;513,625;516,625;516,624;517,624;396,554" o:connectangles="0,0,0,0,0,0,0,0,0,0,0,0,0,0,0,0,0,0,0,0,0,0,0,0,0,0,0,0,0,0,0,0,0,0,0,0,0,0,0,0,0"/>
                </v:shape>
                <v:rect id="Rectangle 410" o:spid="_x0000_s1116" style="position:absolute;left:255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" fillcolor="#b4c6e7" stroked="f"/>
                <v:rect id="Rectangle 409" o:spid="_x0000_s1117" style="position:absolute;left:255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" filled="f" strokecolor="white" strokeweight="1pt"/>
                <v:shape id="AutoShape 408" o:spid="_x0000_s1118" style="position:absolute;left:966;top:1246;width:6215;height:526;visibility:visible;mso-wrap-style:square;v-text-anchor:top" coordsize="62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" path="m5,390r-4,3l,396,76,525r5,-9l71,516,70,497,8,391,5,390xm71,497r,19l81,516r,-3l71,513r5,-7l71,497xm146,390r-3,1l81,497r,19l151,396r-1,-3l146,390xm76,506r-5,7l80,513r-4,-7xm81,497r-5,9l80,513r1,l81,497xm6204,285l71,285r,212l76,506r4,-9l81,295r-5,l81,290r6123,l6204,285xm81,290r-5,5l81,295r,-5xm6214,285r-5,l6204,290,81,290r,5l6214,295r,-10xm6214,r-10,l6204,290r5,-5l6214,285,6214,xe" fillcolor="#4471c4" stroked="f">
                  <v:path arrowok="t" o:connecttype="custom" o:connectlocs="5,1636;1,1639;0,1642;76,1771;81,1762;71,1762;70,1743;8,1637;5,1636;71,1743;71,1762;81,1762;81,1759;71,1759;76,1752;71,1743;146,1636;143,1637;81,1743;81,1762;81,1762;151,1642;150,1639;146,1636;76,1752;71,1759;80,1759;76,1752;81,1743;76,1752;80,1759;81,1759;81,1743;6204,1531;71,1531;71,1743;76,1752;80,1743;81,1541;76,1541;81,1536;6204,1536;6204,1531;81,1536;76,1541;81,1541;81,1536;6214,1531;6209,1531;6204,1536;81,1536;81,1541;6214,1541;6214,1531;6214,1246;6204,1246;6204,1536;6209,1531;6214,1531;6214,1246" o:connectangles="0,0,0,0,0,0,0,0,0,0,0,0,0,0,0,0,0,0,0,0,0,0,0,0,0,0,0,0,0,0,0,0,0,0,0,0,0,0,0,0,0,0,0,0,0,0,0,0,0,0,0,0,0,0,0,0,0,0,0,0"/>
                </v:shape>
                <v:rect id="Rectangle 407" o:spid="_x0000_s1119" style="position:absolute;left:509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" fillcolor="#b4c6e7" stroked="f"/>
                <v:rect id="Rectangle 406" o:spid="_x0000_s1120" style="position:absolute;left:509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" filled="f" strokecolor="white" strokeweight="1pt"/>
                <v:shape id="AutoShape 405" o:spid="_x0000_s1121" style="position:absolute;left:2072;top:2267;width:526;height:152;visibility:visible;mso-wrap-style:square;v-text-anchor:top" coordsize="5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" path="m506,76l391,143r-1,3l391,148r2,2l396,151,517,81r-1,l516,80r-3,l506,76xm497,71l,71,,81r497,l506,76r-9,-5xm517,71r-1,l516,81r1,l526,76r-9,-5xm513,71r-7,5l513,80r,-9xm516,71r-3,l513,80r3,l516,71xm396,r-3,1l391,3r-1,2l391,8,506,76r7,-5l516,71r1,l396,xe" fillcolor="#4471c4" stroked="f">
                  <v:path arrowok="t" o:connecttype="custom" o:connectlocs="506,2344;391,2411;390,2414;391,2416;393,2418;396,2419;517,2349;516,2349;516,2348;513,2348;506,2344;497,2339;0,2339;0,2349;497,2349;506,2344;497,2339;517,2339;516,2339;516,2349;517,2349;526,2344;517,2339;513,2339;506,2344;513,2348;513,2339;516,2339;513,2339;513,2348;516,2348;516,2339;396,2268;393,2269;391,2271;390,2273;391,2276;506,2344;513,2339;516,2339;516,2339;517,2339;396,2268" o:connectangles="0,0,0,0,0,0,0,0,0,0,0,0,0,0,0,0,0,0,0,0,0,0,0,0,0,0,0,0,0,0,0,0,0,0,0,0,0,0,0,0,0,0,0"/>
                </v:shape>
                <v:rect id="Rectangle 404" o:spid="_x0000_s1122" style="position:absolute;left:10;top:1724;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" fillcolor="#b4c6e7" stroked="f"/>
                <v:rect id="Rectangle 403" o:spid="_x0000_s1123" style="position:absolute;left:10;top:1724;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" filled="f" strokecolor="white" strokeweight="1pt"/>
                <v:rect id="Rectangle 402" o:spid="_x0000_s1124" style="position:absolute;left:2550;top:1724;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" fillcolor="#b4c6e7" stroked="f"/>
                <v:rect id="Rectangle 401" o:spid="_x0000_s1125" style="position:absolute;left:2550;top:1724;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" filled="f" strokecolor="white" strokeweight="1pt"/>
                <v:shape id="Text Box 400" o:spid="_x0000_s1126" type="#_x0000_t202" style="position:absolute;left:2550;top:1724;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8E699E" w:rsidRDefault="008E699E">
                        <w:pPr>
                          <w:spacing w:before="4"/>
                          <w:rPr>
                            <w:rFonts w:ascii="Times New Roman"/>
                            <w:sz w:val="32"/>
                          </w:rPr>
                        </w:pPr>
                      </w:p>
                      <w:p w:rsidR="008E699E" w:rsidRDefault="00C43574">
                        <w:pPr>
                          <w:spacing w:line="216" w:lineRule="auto"/>
                          <w:ind w:left="589" w:right="267" w:hanging="308"/>
                          <w:rPr>
                            <w:rFonts w:ascii="Calibri"/>
                          </w:rPr>
                        </w:pPr>
                        <w:r>
                          <w:rPr>
                            <w:rFonts w:ascii="Calibri"/>
                          </w:rPr>
                          <w:t>Atnaujinto Plano vykdymas</w:t>
                        </w:r>
                      </w:p>
                    </w:txbxContent>
                  </v:textbox>
                </v:shape>
                <v:shape id="Text Box 399" o:spid="_x0000_s1127" type="#_x0000_t202" style="position:absolute;left:10;top:1724;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8E699E" w:rsidRDefault="00C43574">
                        <w:pPr>
                          <w:spacing w:before="130" w:line="216" w:lineRule="auto"/>
                          <w:ind w:left="282" w:right="281"/>
                          <w:jc w:val="center"/>
                          <w:rPr>
                            <w:rFonts w:ascii="Calibri"/>
                          </w:rPr>
                        </w:pPr>
                        <w:r>
                          <w:rPr>
                            <w:rFonts w:ascii="Calibri"/>
                          </w:rPr>
                          <w:t>Atnaujinto Plano pristatymas Mokyklos bendruomenei</w:t>
                        </w:r>
                      </w:p>
                    </w:txbxContent>
                  </v:textbox>
                </v:shape>
                <v:shape id="Text Box 398" o:spid="_x0000_s1128" type="#_x0000_t202" style="position:absolute;left:509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8E699E" w:rsidRDefault="008E699E">
                        <w:pPr>
                          <w:spacing w:before="4"/>
                          <w:rPr>
                            <w:rFonts w:ascii="Times New Roman"/>
                            <w:sz w:val="32"/>
                          </w:rPr>
                        </w:pPr>
                      </w:p>
                      <w:p w:rsidR="008E699E" w:rsidRDefault="00C43574">
                        <w:pPr>
                          <w:spacing w:line="216" w:lineRule="auto"/>
                          <w:ind w:left="489" w:right="266" w:hanging="207"/>
                          <w:rPr>
                            <w:rFonts w:ascii="Calibri"/>
                          </w:rPr>
                        </w:pPr>
                        <w:r>
                          <w:rPr>
                            <w:rFonts w:ascii="Calibri"/>
                          </w:rPr>
                          <w:t>Atnaujinto Plano suderinimas</w:t>
                        </w:r>
                      </w:p>
                    </w:txbxContent>
                  </v:textbox>
                </v:shape>
                <v:shape id="Text Box 397" o:spid="_x0000_s1129" type="#_x0000_t202" style="position:absolute;left:255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8E699E" w:rsidRDefault="008E699E">
                        <w:pPr>
                          <w:rPr>
                            <w:rFonts w:ascii="Times New Roman"/>
                          </w:rPr>
                        </w:pPr>
                      </w:p>
                      <w:p w:rsidR="008E699E" w:rsidRDefault="008E699E">
                        <w:pPr>
                          <w:rPr>
                            <w:rFonts w:ascii="Times New Roman"/>
                            <w:sz w:val="19"/>
                          </w:rPr>
                        </w:pPr>
                      </w:p>
                      <w:p w:rsidR="008E699E" w:rsidRDefault="00C43574">
                        <w:pPr>
                          <w:ind w:left="388"/>
                          <w:rPr>
                            <w:rFonts w:ascii="Calibri" w:hAnsi="Calibri"/>
                          </w:rPr>
                        </w:pPr>
                        <w:r>
                          <w:rPr>
                            <w:rFonts w:ascii="Calibri" w:hAnsi="Calibri"/>
                          </w:rPr>
                          <w:t>Plano peržiūra</w:t>
                        </w:r>
                      </w:p>
                    </w:txbxContent>
                  </v:textbox>
                </v:shape>
                <v:shape id="Text Box 396" o:spid="_x0000_s1130" type="#_x0000_t202" style="position:absolute;left:10;top:10;width:20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8E699E" w:rsidRDefault="008E699E">
                        <w:pPr>
                          <w:spacing w:before="6"/>
                          <w:rPr>
                            <w:rFonts w:ascii="Times New Roman"/>
                            <w:sz w:val="30"/>
                          </w:rPr>
                        </w:pPr>
                      </w:p>
                      <w:p w:rsidR="008E699E" w:rsidRDefault="00C43574">
                        <w:pPr>
                          <w:spacing w:line="255" w:lineRule="exact"/>
                          <w:ind w:left="282" w:right="280"/>
                          <w:jc w:val="center"/>
                          <w:rPr>
                            <w:rFonts w:ascii="Calibri" w:hAnsi="Calibri"/>
                          </w:rPr>
                        </w:pPr>
                        <w:r>
                          <w:rPr>
                            <w:rFonts w:ascii="Calibri" w:hAnsi="Calibri"/>
                          </w:rPr>
                          <w:t>Plano peržiūros</w:t>
                        </w:r>
                      </w:p>
                      <w:p w:rsidR="008E699E" w:rsidRDefault="00C43574">
                        <w:pPr>
                          <w:spacing w:line="255" w:lineRule="exact"/>
                          <w:ind w:left="281" w:right="281"/>
                          <w:jc w:val="center"/>
                          <w:rPr>
                            <w:rFonts w:ascii="Calibri"/>
                          </w:rPr>
                        </w:pPr>
                        <w:r>
                          <w:rPr>
                            <w:rFonts w:ascii="Calibri"/>
                          </w:rPr>
                          <w:t>inicijavimas</w:t>
                        </w:r>
                      </w:p>
                    </w:txbxContent>
                  </v:textbox>
                </v:shape>
                <w10:anchorlock/>
              </v:group>
            </w:pict>
          </mc:Fallback>
        </mc:AlternateContent>
      </w:r>
    </w:p>
    <w:p w:rsidR="008E699E" w:rsidRDefault="00C43574">
      <w:pPr>
        <w:pStyle w:val="Sraopastraipa"/>
        <w:numPr>
          <w:ilvl w:val="2"/>
          <w:numId w:val="87"/>
        </w:numPr>
        <w:tabs>
          <w:tab w:val="left" w:pos="1041"/>
        </w:tabs>
        <w:spacing w:before="114" w:line="256" w:lineRule="auto"/>
        <w:ind w:right="1453" w:firstLine="0"/>
        <w:rPr>
          <w:i/>
          <w:sz w:val="20"/>
        </w:rPr>
      </w:pPr>
      <w:r>
        <w:rPr>
          <w:b/>
          <w:i/>
          <w:sz w:val="20"/>
        </w:rPr>
        <w:t xml:space="preserve">pav. </w:t>
      </w:r>
      <w:r>
        <w:rPr>
          <w:i/>
          <w:sz w:val="20"/>
        </w:rPr>
        <w:t>Pagalbos mokinio savirūpai, kai mokinys serga LNL, teikimo Mokykloje plano peržiūros algoritmas</w:t>
      </w:r>
    </w:p>
    <w:p w:rsidR="008E699E" w:rsidRDefault="008E699E">
      <w:pPr>
        <w:pStyle w:val="Pagrindinistekstas"/>
        <w:spacing w:before="8"/>
        <w:rPr>
          <w:i/>
          <w:sz w:val="1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514"/>
      </w:tblGrid>
      <w:tr w:rsidR="008E699E">
        <w:trPr>
          <w:trHeight w:val="293"/>
        </w:trPr>
        <w:tc>
          <w:tcPr>
            <w:tcW w:w="1839" w:type="dxa"/>
            <w:shd w:val="clear" w:color="auto" w:fill="B4C5E7"/>
          </w:tcPr>
          <w:p w:rsidR="008E699E" w:rsidRDefault="00C43574">
            <w:pPr>
              <w:pStyle w:val="TableParagraph"/>
              <w:spacing w:before="3"/>
              <w:ind w:left="420"/>
              <w:rPr>
                <w:b/>
              </w:rPr>
            </w:pPr>
            <w:r>
              <w:rPr>
                <w:b/>
              </w:rPr>
              <w:t>Priemonė</w:t>
            </w:r>
          </w:p>
        </w:tc>
        <w:tc>
          <w:tcPr>
            <w:tcW w:w="7514" w:type="dxa"/>
          </w:tcPr>
          <w:p w:rsidR="008E699E" w:rsidRDefault="00C43574">
            <w:pPr>
              <w:pStyle w:val="TableParagraph"/>
              <w:spacing w:before="3"/>
              <w:ind w:left="1958"/>
              <w:rPr>
                <w:b/>
              </w:rPr>
            </w:pPr>
            <w:r>
              <w:rPr>
                <w:b/>
              </w:rPr>
              <w:t>Priemonės įgyvendinimo veiksmai</w:t>
            </w:r>
          </w:p>
        </w:tc>
      </w:tr>
      <w:tr w:rsidR="008E699E">
        <w:trPr>
          <w:trHeight w:val="4792"/>
        </w:trPr>
        <w:tc>
          <w:tcPr>
            <w:tcW w:w="1839" w:type="dxa"/>
            <w:shd w:val="clear" w:color="auto" w:fill="B4C5E7"/>
          </w:tcPr>
          <w:p w:rsidR="008E699E" w:rsidRDefault="00C43574">
            <w:pPr>
              <w:pStyle w:val="TableParagraph"/>
              <w:spacing w:line="276" w:lineRule="auto"/>
              <w:ind w:right="170"/>
            </w:pPr>
            <w:r>
              <w:t>Plano peržiūros inicijavimas</w:t>
            </w:r>
          </w:p>
        </w:tc>
        <w:tc>
          <w:tcPr>
            <w:tcW w:w="7514" w:type="dxa"/>
          </w:tcPr>
          <w:p w:rsidR="008E699E" w:rsidRDefault="00C43574">
            <w:pPr>
              <w:pStyle w:val="TableParagraph"/>
              <w:ind w:left="107"/>
              <w:jc w:val="both"/>
              <w:rPr>
                <w:b/>
              </w:rPr>
            </w:pPr>
            <w:r>
              <w:rPr>
                <w:b/>
              </w:rPr>
              <w:t>Mokyklos veiksmai</w:t>
            </w:r>
          </w:p>
          <w:p w:rsidR="008E699E" w:rsidRDefault="00C43574">
            <w:pPr>
              <w:pStyle w:val="TableParagraph"/>
              <w:spacing w:before="157" w:line="276" w:lineRule="auto"/>
              <w:ind w:left="107" w:right="95"/>
              <w:jc w:val="both"/>
            </w:pPr>
            <w:r>
              <w:t>Mokykla</w:t>
            </w:r>
            <w:r>
              <w:rPr>
                <w:spacing w:val="-17"/>
              </w:rPr>
              <w:t xml:space="preserve"> </w:t>
            </w:r>
            <w:r>
              <w:t>inicijuoja</w:t>
            </w:r>
            <w:r>
              <w:rPr>
                <w:spacing w:val="-20"/>
              </w:rPr>
              <w:t xml:space="preserve"> </w:t>
            </w:r>
            <w:r>
              <w:t>ir</w:t>
            </w:r>
            <w:r>
              <w:rPr>
                <w:spacing w:val="-16"/>
              </w:rPr>
              <w:t xml:space="preserve"> </w:t>
            </w:r>
            <w:r>
              <w:t>organizuoja</w:t>
            </w:r>
            <w:r>
              <w:rPr>
                <w:spacing w:val="-15"/>
              </w:rPr>
              <w:t xml:space="preserve"> </w:t>
            </w:r>
            <w:r>
              <w:t>Plano</w:t>
            </w:r>
            <w:r>
              <w:rPr>
                <w:spacing w:val="-17"/>
              </w:rPr>
              <w:t xml:space="preserve"> </w:t>
            </w:r>
            <w:r>
              <w:t>peržiūrą</w:t>
            </w:r>
            <w:r>
              <w:rPr>
                <w:spacing w:val="-18"/>
              </w:rPr>
              <w:t xml:space="preserve"> </w:t>
            </w:r>
            <w:r>
              <w:t>ir</w:t>
            </w:r>
            <w:r>
              <w:rPr>
                <w:spacing w:val="-18"/>
              </w:rPr>
              <w:t xml:space="preserve"> </w:t>
            </w:r>
            <w:r>
              <w:t>jo</w:t>
            </w:r>
            <w:r>
              <w:rPr>
                <w:spacing w:val="-17"/>
              </w:rPr>
              <w:t xml:space="preserve"> </w:t>
            </w:r>
            <w:r>
              <w:t>pakeitimus,</w:t>
            </w:r>
            <w:r>
              <w:rPr>
                <w:spacing w:val="-18"/>
              </w:rPr>
              <w:t xml:space="preserve"> </w:t>
            </w:r>
            <w:r>
              <w:t>kai</w:t>
            </w:r>
            <w:r>
              <w:rPr>
                <w:spacing w:val="-19"/>
              </w:rPr>
              <w:t xml:space="preserve"> </w:t>
            </w:r>
            <w:r>
              <w:t>tik</w:t>
            </w:r>
            <w:r>
              <w:rPr>
                <w:spacing w:val="-17"/>
              </w:rPr>
              <w:t xml:space="preserve"> </w:t>
            </w:r>
            <w:r>
              <w:t>gauną informaciją apie pasikeitusias aplinkybes, galinčias turėti poveikį mokinio, sergančio LNL sveikatos būklei ar jo savirūpai vykdyti</w:t>
            </w:r>
            <w:r>
              <w:rPr>
                <w:spacing w:val="-16"/>
              </w:rPr>
              <w:t xml:space="preserve"> </w:t>
            </w:r>
            <w:r>
              <w:t>Mokykloje.</w:t>
            </w:r>
          </w:p>
          <w:p w:rsidR="008E699E" w:rsidRDefault="00C43574">
            <w:pPr>
              <w:pStyle w:val="TableParagraph"/>
              <w:spacing w:before="121"/>
              <w:ind w:left="107"/>
              <w:jc w:val="both"/>
              <w:rPr>
                <w:b/>
              </w:rPr>
            </w:pPr>
            <w:r>
              <w:rPr>
                <w:b/>
              </w:rPr>
              <w:t>Tėvų (globėjų, rūpintojų) veiksmai</w:t>
            </w:r>
          </w:p>
          <w:p w:rsidR="008E699E" w:rsidRDefault="00C43574">
            <w:pPr>
              <w:pStyle w:val="TableParagraph"/>
              <w:spacing w:before="157" w:line="276" w:lineRule="auto"/>
              <w:ind w:left="107" w:right="99"/>
              <w:jc w:val="both"/>
            </w:pPr>
            <w:r>
              <w:t>Kaip</w:t>
            </w:r>
            <w:r>
              <w:rPr>
                <w:spacing w:val="-7"/>
              </w:rPr>
              <w:t xml:space="preserve"> </w:t>
            </w:r>
            <w:r>
              <w:t>nurodyta</w:t>
            </w:r>
            <w:r>
              <w:rPr>
                <w:spacing w:val="-10"/>
              </w:rPr>
              <w:t xml:space="preserve"> </w:t>
            </w:r>
            <w:r>
              <w:t>sutikime</w:t>
            </w:r>
            <w:r>
              <w:rPr>
                <w:spacing w:val="-10"/>
              </w:rPr>
              <w:t xml:space="preserve"> </w:t>
            </w:r>
            <w:r>
              <w:t>prie</w:t>
            </w:r>
            <w:r>
              <w:rPr>
                <w:spacing w:val="-6"/>
              </w:rPr>
              <w:t xml:space="preserve"> </w:t>
            </w:r>
            <w:r>
              <w:t>Plano</w:t>
            </w:r>
            <w:r>
              <w:rPr>
                <w:spacing w:val="-6"/>
              </w:rPr>
              <w:t xml:space="preserve"> </w:t>
            </w:r>
            <w:r>
              <w:t>nedelsiant</w:t>
            </w:r>
            <w:r>
              <w:rPr>
                <w:spacing w:val="-6"/>
              </w:rPr>
              <w:t xml:space="preserve"> </w:t>
            </w:r>
            <w:r>
              <w:t>informuoja</w:t>
            </w:r>
            <w:r>
              <w:rPr>
                <w:spacing w:val="-10"/>
              </w:rPr>
              <w:t xml:space="preserve"> </w:t>
            </w:r>
            <w:r>
              <w:t>Mokyklą</w:t>
            </w:r>
            <w:r>
              <w:rPr>
                <w:spacing w:val="-7"/>
              </w:rPr>
              <w:t xml:space="preserve"> </w:t>
            </w:r>
            <w:r>
              <w:t>apie</w:t>
            </w:r>
            <w:r>
              <w:rPr>
                <w:spacing w:val="-7"/>
              </w:rPr>
              <w:t xml:space="preserve"> </w:t>
            </w:r>
            <w:r>
              <w:t>vis</w:t>
            </w:r>
            <w:r>
              <w:t>us pokyčius, galinčius turėti įtakos šio Plano</w:t>
            </w:r>
            <w:r>
              <w:rPr>
                <w:spacing w:val="-5"/>
              </w:rPr>
              <w:t xml:space="preserve"> </w:t>
            </w:r>
            <w:r>
              <w:t>įgyvendinimui.</w:t>
            </w:r>
          </w:p>
          <w:p w:rsidR="008E699E" w:rsidRDefault="00C43574">
            <w:pPr>
              <w:pStyle w:val="TableParagraph"/>
              <w:spacing w:before="122"/>
              <w:ind w:left="107"/>
              <w:jc w:val="both"/>
              <w:rPr>
                <w:b/>
              </w:rPr>
            </w:pPr>
            <w:r>
              <w:rPr>
                <w:b/>
              </w:rPr>
              <w:t>VS specialisto veiksmai</w:t>
            </w:r>
          </w:p>
          <w:p w:rsidR="008E699E" w:rsidRDefault="00C43574">
            <w:pPr>
              <w:pStyle w:val="TableParagraph"/>
              <w:spacing w:before="157" w:line="276" w:lineRule="auto"/>
              <w:ind w:left="107" w:right="95"/>
              <w:jc w:val="both"/>
            </w:pPr>
            <w:r>
              <w:t>Esant</w:t>
            </w:r>
            <w:r>
              <w:rPr>
                <w:spacing w:val="-18"/>
              </w:rPr>
              <w:t xml:space="preserve"> </w:t>
            </w:r>
            <w:r>
              <w:t>svarbiomis</w:t>
            </w:r>
            <w:r>
              <w:rPr>
                <w:spacing w:val="-18"/>
              </w:rPr>
              <w:t xml:space="preserve"> </w:t>
            </w:r>
            <w:r>
              <w:t>aplinkybėmis</w:t>
            </w:r>
            <w:r>
              <w:rPr>
                <w:spacing w:val="-19"/>
              </w:rPr>
              <w:t xml:space="preserve"> </w:t>
            </w:r>
            <w:r>
              <w:t>(</w:t>
            </w:r>
            <w:r>
              <w:rPr>
                <w:i/>
              </w:rPr>
              <w:t>pvz.:</w:t>
            </w:r>
            <w:r>
              <w:rPr>
                <w:i/>
                <w:spacing w:val="-18"/>
              </w:rPr>
              <w:t xml:space="preserve"> </w:t>
            </w:r>
            <w:r>
              <w:rPr>
                <w:i/>
              </w:rPr>
              <w:t>mokinį</w:t>
            </w:r>
            <w:r>
              <w:rPr>
                <w:i/>
                <w:spacing w:val="-18"/>
              </w:rPr>
              <w:t xml:space="preserve"> </w:t>
            </w:r>
            <w:r>
              <w:rPr>
                <w:i/>
              </w:rPr>
              <w:t>gydančiam</w:t>
            </w:r>
            <w:r>
              <w:rPr>
                <w:i/>
                <w:spacing w:val="-15"/>
              </w:rPr>
              <w:t xml:space="preserve"> </w:t>
            </w:r>
            <w:r>
              <w:rPr>
                <w:i/>
              </w:rPr>
              <w:t>gydytojui</w:t>
            </w:r>
            <w:r>
              <w:rPr>
                <w:i/>
                <w:spacing w:val="-18"/>
              </w:rPr>
              <w:t xml:space="preserve"> </w:t>
            </w:r>
            <w:r>
              <w:rPr>
                <w:i/>
              </w:rPr>
              <w:t>užpildžius elektroninės statistinės apskaitos formą Nr. E027-1</w:t>
            </w:r>
            <w:r>
              <w:rPr>
                <w:i/>
                <w:vertAlign w:val="superscript"/>
              </w:rPr>
              <w:t>189</w:t>
            </w:r>
            <w:r>
              <w:rPr>
                <w:i/>
              </w:rPr>
              <w:t xml:space="preserve">„Mokinio </w:t>
            </w:r>
            <w:r>
              <w:rPr>
                <w:i/>
                <w:spacing w:val="-4"/>
              </w:rPr>
              <w:t xml:space="preserve">sveikatos </w:t>
            </w:r>
            <w:r>
              <w:rPr>
                <w:i/>
              </w:rPr>
              <w:t>pažymėjimas“</w:t>
            </w:r>
            <w:r>
              <w:rPr>
                <w:i/>
                <w:spacing w:val="-8"/>
              </w:rPr>
              <w:t xml:space="preserve"> </w:t>
            </w:r>
            <w:r>
              <w:rPr>
                <w:i/>
              </w:rPr>
              <w:t>ir</w:t>
            </w:r>
            <w:r>
              <w:rPr>
                <w:i/>
                <w:spacing w:val="-8"/>
              </w:rPr>
              <w:t xml:space="preserve"> </w:t>
            </w:r>
            <w:r>
              <w:rPr>
                <w:i/>
              </w:rPr>
              <w:t>VSS</w:t>
            </w:r>
            <w:r>
              <w:rPr>
                <w:i/>
                <w:spacing w:val="-9"/>
              </w:rPr>
              <w:t xml:space="preserve"> </w:t>
            </w:r>
            <w:r>
              <w:rPr>
                <w:i/>
              </w:rPr>
              <w:t>IS</w:t>
            </w:r>
            <w:r>
              <w:rPr>
                <w:i/>
                <w:spacing w:val="-11"/>
              </w:rPr>
              <w:t xml:space="preserve"> </w:t>
            </w:r>
            <w:r>
              <w:rPr>
                <w:i/>
              </w:rPr>
              <w:t>sistemoje</w:t>
            </w:r>
            <w:r>
              <w:rPr>
                <w:i/>
                <w:spacing w:val="-9"/>
              </w:rPr>
              <w:t xml:space="preserve"> </w:t>
            </w:r>
            <w:r>
              <w:rPr>
                <w:i/>
              </w:rPr>
              <w:t>pateikusiam</w:t>
            </w:r>
            <w:r>
              <w:rPr>
                <w:i/>
                <w:spacing w:val="-8"/>
              </w:rPr>
              <w:t xml:space="preserve"> </w:t>
            </w:r>
            <w:r>
              <w:rPr>
                <w:i/>
              </w:rPr>
              <w:t>papildomas</w:t>
            </w:r>
            <w:r>
              <w:rPr>
                <w:i/>
                <w:spacing w:val="-9"/>
              </w:rPr>
              <w:t xml:space="preserve"> </w:t>
            </w:r>
            <w:r>
              <w:rPr>
                <w:i/>
              </w:rPr>
              <w:t>rekomendacijas dėl mokinio, sergančio LNL arba tėvams (globėjams, rūpintojams pateikus mokinio Medicininį pažymėjimą (forma Nr. 046/a</w:t>
            </w:r>
            <w:r>
              <w:t>), informuoja apie tai Mokyklos vadovą, kuris inicijuoja Plano</w:t>
            </w:r>
            <w:r>
              <w:rPr>
                <w:spacing w:val="-3"/>
              </w:rPr>
              <w:t xml:space="preserve"> </w:t>
            </w:r>
            <w:r>
              <w:t>peržiūrą.</w:t>
            </w:r>
          </w:p>
        </w:tc>
      </w:tr>
      <w:tr w:rsidR="008E699E">
        <w:trPr>
          <w:trHeight w:val="3458"/>
        </w:trPr>
        <w:tc>
          <w:tcPr>
            <w:tcW w:w="1839" w:type="dxa"/>
            <w:shd w:val="clear" w:color="auto" w:fill="B4C5E7"/>
          </w:tcPr>
          <w:p w:rsidR="008E699E" w:rsidRDefault="00C43574">
            <w:pPr>
              <w:pStyle w:val="TableParagraph"/>
            </w:pPr>
            <w:r>
              <w:t>Plano peržiūra</w:t>
            </w:r>
          </w:p>
        </w:tc>
        <w:tc>
          <w:tcPr>
            <w:tcW w:w="7514" w:type="dxa"/>
          </w:tcPr>
          <w:p w:rsidR="008E699E" w:rsidRDefault="00C43574">
            <w:pPr>
              <w:pStyle w:val="TableParagraph"/>
              <w:ind w:left="107"/>
              <w:rPr>
                <w:b/>
              </w:rPr>
            </w:pPr>
            <w:r>
              <w:rPr>
                <w:b/>
              </w:rPr>
              <w:t>Mokyklos veiksmai</w:t>
            </w:r>
          </w:p>
          <w:p w:rsidR="008E699E" w:rsidRDefault="00C43574">
            <w:pPr>
              <w:pStyle w:val="TableParagraph"/>
              <w:spacing w:before="157" w:line="278" w:lineRule="auto"/>
              <w:ind w:left="107"/>
            </w:pPr>
            <w:r>
              <w:t>Organizuoja susitikimą su mokinio, sergančio LNL tėvais (globėjais, rūpintojais) ir VS specialistu. Aptaria su jais Plano pakeitimus.</w:t>
            </w:r>
          </w:p>
          <w:p w:rsidR="008E699E" w:rsidRDefault="00C43574">
            <w:pPr>
              <w:pStyle w:val="TableParagraph"/>
              <w:spacing w:before="116" w:line="388" w:lineRule="auto"/>
              <w:ind w:left="107" w:right="3439"/>
              <w:rPr>
                <w:b/>
              </w:rPr>
            </w:pPr>
            <w:r>
              <w:rPr>
                <w:b/>
              </w:rPr>
              <w:t xml:space="preserve">Tėvų (globėjų, rūpintojų) veiksmai </w:t>
            </w:r>
            <w:r>
              <w:t xml:space="preserve">Atnaujina Planą ir teikia Mokyklai derinti. </w:t>
            </w:r>
            <w:r>
              <w:rPr>
                <w:b/>
              </w:rPr>
              <w:t>VS specialisto veiksmai</w:t>
            </w:r>
          </w:p>
          <w:p w:rsidR="008E699E" w:rsidRDefault="00C43574">
            <w:pPr>
              <w:pStyle w:val="TableParagraph"/>
              <w:tabs>
                <w:tab w:val="left" w:pos="5755"/>
              </w:tabs>
              <w:spacing w:before="5" w:line="276" w:lineRule="auto"/>
              <w:ind w:left="107" w:right="97"/>
            </w:pPr>
            <w:r>
              <w:t>D</w:t>
            </w:r>
            <w:r>
              <w:t>alyvauja  Mokyklos  organizuojamame</w:t>
            </w:r>
            <w:r>
              <w:rPr>
                <w:spacing w:val="54"/>
              </w:rPr>
              <w:t xml:space="preserve"> </w:t>
            </w:r>
            <w:r>
              <w:t>susitikime  dėl</w:t>
            </w:r>
            <w:r>
              <w:tab/>
              <w:t>Plano peržiūros, teikia pasiūlymus šio Plano</w:t>
            </w:r>
            <w:r>
              <w:rPr>
                <w:spacing w:val="-1"/>
              </w:rPr>
              <w:t xml:space="preserve"> </w:t>
            </w:r>
            <w:r>
              <w:t>pakeitimui.</w:t>
            </w:r>
          </w:p>
          <w:p w:rsidR="008E699E" w:rsidRDefault="00C43574">
            <w:pPr>
              <w:pStyle w:val="TableParagraph"/>
              <w:spacing w:before="119"/>
              <w:ind w:left="107"/>
            </w:pPr>
            <w:r>
              <w:t>Jei yra poreikis, padeda tėvams (globėjams, rūpintojams) atnaujinti Planą.</w:t>
            </w:r>
          </w:p>
        </w:tc>
      </w:tr>
      <w:tr w:rsidR="008E699E">
        <w:trPr>
          <w:trHeight w:val="702"/>
        </w:trPr>
        <w:tc>
          <w:tcPr>
            <w:tcW w:w="1839" w:type="dxa"/>
            <w:shd w:val="clear" w:color="auto" w:fill="B4C5E7"/>
          </w:tcPr>
          <w:p w:rsidR="008E699E" w:rsidRDefault="00C43574">
            <w:pPr>
              <w:pStyle w:val="TableParagraph"/>
              <w:spacing w:line="278" w:lineRule="auto"/>
              <w:ind w:right="96"/>
            </w:pPr>
            <w:r>
              <w:t>Atnaujinto Plano suderinimas</w:t>
            </w:r>
          </w:p>
        </w:tc>
        <w:tc>
          <w:tcPr>
            <w:tcW w:w="7514" w:type="dxa"/>
          </w:tcPr>
          <w:p w:rsidR="008E699E" w:rsidRDefault="00C43574">
            <w:pPr>
              <w:pStyle w:val="TableParagraph"/>
              <w:ind w:left="107"/>
              <w:rPr>
                <w:b/>
              </w:rPr>
            </w:pPr>
            <w:r>
              <w:rPr>
                <w:b/>
              </w:rPr>
              <w:t>Tėvų (globėjų, rūpintojų) veiksmai</w:t>
            </w:r>
          </w:p>
        </w:tc>
      </w:tr>
    </w:tbl>
    <w:p w:rsidR="008E699E" w:rsidRDefault="008E699E">
      <w:pPr>
        <w:pStyle w:val="Pagrindinistekstas"/>
        <w:rPr>
          <w:i/>
          <w:sz w:val="20"/>
        </w:rPr>
      </w:pPr>
    </w:p>
    <w:p w:rsidR="008E699E" w:rsidRDefault="00C43574">
      <w:pPr>
        <w:pStyle w:val="Pagrindinistekstas"/>
        <w:spacing w:before="10"/>
        <w:rPr>
          <w:i/>
          <w:sz w:val="27"/>
        </w:rPr>
      </w:pPr>
      <w:r>
        <w:rPr>
          <w:noProof/>
          <w:lang w:bidi="ar-SA"/>
        </w:rPr>
        <mc:AlternateContent>
          <mc:Choice Requires="wps">
            <w:drawing>
              <wp:anchor distT="0" distB="0" distL="0" distR="0" simplePos="0" relativeHeight="251750400" behindDoc="1" locked="0" layoutInCell="1" allowOverlap="1">
                <wp:simplePos x="0" y="0"/>
                <wp:positionH relativeFrom="page">
                  <wp:posOffset>719455</wp:posOffset>
                </wp:positionH>
                <wp:positionV relativeFrom="paragraph">
                  <wp:posOffset>232410</wp:posOffset>
                </wp:positionV>
                <wp:extent cx="1829435" cy="0"/>
                <wp:effectExtent l="0" t="0" r="0" b="0"/>
                <wp:wrapTopAndBottom/>
                <wp:docPr id="418"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8EC18" id="Line 394"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pt" to="200.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fH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" strokeweight=".6pt">
                <w10:wrap type="topAndBottom" anchorx="page"/>
              </v:line>
            </w:pict>
          </mc:Fallback>
        </mc:AlternateContent>
      </w:r>
    </w:p>
    <w:p w:rsidR="008E699E" w:rsidRDefault="00C43574">
      <w:pPr>
        <w:spacing w:before="70"/>
        <w:ind w:left="432"/>
        <w:rPr>
          <w:rFonts w:ascii="Times New Roman"/>
          <w:sz w:val="20"/>
        </w:rPr>
      </w:pPr>
      <w:r>
        <w:rPr>
          <w:rFonts w:ascii="Times New Roman"/>
          <w:position w:val="7"/>
          <w:sz w:val="13"/>
        </w:rPr>
        <w:t xml:space="preserve">189 </w:t>
      </w:r>
      <w:hyperlink r:id="rId228">
        <w:r>
          <w:rPr>
            <w:rFonts w:ascii="Times New Roman"/>
            <w:color w:val="0462C1"/>
            <w:sz w:val="20"/>
            <w:u w:val="single" w:color="0462C1"/>
          </w:rPr>
          <w:t>https://www.e-tar.lt/portal/lt/legalAct/15b37cb0789711e9b81587fcbd5a76f6</w:t>
        </w:r>
      </w:hyperlink>
    </w:p>
    <w:p w:rsidR="008E699E" w:rsidRDefault="008E699E">
      <w:pPr>
        <w:rPr>
          <w:rFonts w:ascii="Times New Roman"/>
          <w:sz w:val="20"/>
        </w:rPr>
        <w:sectPr w:rsidR="008E699E">
          <w:footerReference w:type="default" r:id="rId229"/>
          <w:pgSz w:w="11910" w:h="16840"/>
          <w:pgMar w:top="1420" w:right="0" w:bottom="1020" w:left="700" w:header="0" w:footer="827" w:gutter="0"/>
          <w:pgNumType w:start="56"/>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514"/>
      </w:tblGrid>
      <w:tr w:rsidR="008E699E">
        <w:trPr>
          <w:trHeight w:val="7431"/>
        </w:trPr>
        <w:tc>
          <w:tcPr>
            <w:tcW w:w="1839" w:type="dxa"/>
            <w:shd w:val="clear" w:color="auto" w:fill="B4C5E7"/>
          </w:tcPr>
          <w:p w:rsidR="008E699E" w:rsidRDefault="008E699E">
            <w:pPr>
              <w:pStyle w:val="TableParagraph"/>
              <w:ind w:left="0"/>
              <w:rPr>
                <w:rFonts w:ascii="Times New Roman"/>
              </w:rPr>
            </w:pPr>
          </w:p>
        </w:tc>
        <w:tc>
          <w:tcPr>
            <w:tcW w:w="7514" w:type="dxa"/>
          </w:tcPr>
          <w:p w:rsidR="008E699E" w:rsidRDefault="00C43574">
            <w:pPr>
              <w:pStyle w:val="TableParagraph"/>
              <w:spacing w:line="276" w:lineRule="auto"/>
              <w:ind w:left="107" w:right="95"/>
              <w:jc w:val="both"/>
            </w:pPr>
            <w:r>
              <w:t>Atnaujintą Planą teikia Mokyklai, patikslina jame pateiktą informaciją, jei to paprašo Mokykla, dalyvauja Mokyklos organizuojamame susitikime dėl Plano suderinimo.</w:t>
            </w:r>
          </w:p>
          <w:p w:rsidR="008E699E" w:rsidRDefault="00C43574">
            <w:pPr>
              <w:pStyle w:val="TableParagraph"/>
              <w:spacing w:before="121" w:line="276" w:lineRule="auto"/>
              <w:ind w:left="107" w:right="99"/>
              <w:jc w:val="both"/>
            </w:pPr>
            <w:r>
              <w:t>Suderinus Planą, pasirašo Sutikimą prie atnaujinto Plano, kuris yra neatsiejama Plano dalis.</w:t>
            </w:r>
          </w:p>
          <w:p w:rsidR="008E699E" w:rsidRDefault="00C43574">
            <w:pPr>
              <w:pStyle w:val="TableParagraph"/>
              <w:spacing w:before="119"/>
              <w:ind w:left="107"/>
              <w:jc w:val="both"/>
              <w:rPr>
                <w:b/>
              </w:rPr>
            </w:pPr>
            <w:r>
              <w:rPr>
                <w:b/>
              </w:rPr>
              <w:t>Mokyklos veiksmai</w:t>
            </w:r>
          </w:p>
          <w:p w:rsidR="008E699E" w:rsidRDefault="00C43574">
            <w:pPr>
              <w:pStyle w:val="TableParagraph"/>
              <w:spacing w:before="157" w:line="276" w:lineRule="auto"/>
              <w:ind w:left="107" w:right="96"/>
              <w:jc w:val="both"/>
            </w:pPr>
            <w:r>
              <w:t>Peržiūri tėvų (globėjų, rūpintojų) pateiktą atnaujintą Plano projektą, pastebėjus, kad Plane pateikta netiksli informacija, paprašo tėvų (globėjų, rūpintojų) šią informaciją patikslinti.</w:t>
            </w:r>
          </w:p>
          <w:p w:rsidR="008E699E" w:rsidRDefault="00C43574">
            <w:pPr>
              <w:pStyle w:val="TableParagraph"/>
              <w:spacing w:before="121" w:line="276" w:lineRule="auto"/>
              <w:ind w:left="107" w:right="98"/>
              <w:jc w:val="both"/>
            </w:pPr>
            <w:r>
              <w:t>Įvertina Mokyklos galimybes teikti pagalbą mokinio</w:t>
            </w:r>
            <w:r>
              <w:t xml:space="preserve"> savirūpai pagal Plane tėvų (globėjų, rūpintojų) įvardintus pagalbos mokinio savirūpai poreikius.</w:t>
            </w:r>
          </w:p>
          <w:p w:rsidR="008E699E" w:rsidRDefault="00C43574">
            <w:pPr>
              <w:pStyle w:val="TableParagraph"/>
              <w:spacing w:before="122" w:line="276" w:lineRule="auto"/>
              <w:ind w:left="107" w:right="96"/>
              <w:jc w:val="both"/>
            </w:pPr>
            <w:r>
              <w:t>Organizuoja individualų pokalbį su mokinio, sergančio LNL, tėvais (globėjais, rūpintojais) dėl Plano projekto aptarimo ir suderinimo.</w:t>
            </w:r>
          </w:p>
          <w:p w:rsidR="008E699E" w:rsidRDefault="00C43574">
            <w:pPr>
              <w:pStyle w:val="TableParagraph"/>
              <w:spacing w:before="119"/>
              <w:ind w:left="107"/>
              <w:jc w:val="both"/>
            </w:pPr>
            <w:r>
              <w:t>Suderinus Planą, pasiraš</w:t>
            </w:r>
            <w:r>
              <w:t>o Sutikimą, kuris yra neatsiejama Plano dalis.</w:t>
            </w:r>
          </w:p>
          <w:p w:rsidR="008E699E" w:rsidRDefault="00C43574">
            <w:pPr>
              <w:pStyle w:val="TableParagraph"/>
              <w:spacing w:before="157"/>
              <w:ind w:left="107"/>
              <w:jc w:val="both"/>
              <w:rPr>
                <w:b/>
              </w:rPr>
            </w:pPr>
            <w:r>
              <w:rPr>
                <w:b/>
              </w:rPr>
              <w:t>VS specialisto veiksmai</w:t>
            </w:r>
          </w:p>
          <w:p w:rsidR="008E699E" w:rsidRDefault="00C43574">
            <w:pPr>
              <w:pStyle w:val="TableParagraph"/>
              <w:spacing w:before="158" w:line="278" w:lineRule="auto"/>
              <w:ind w:left="107" w:right="15"/>
            </w:pPr>
            <w:r>
              <w:t>Dalyvauja Plano atnaujinimo derinimo procese teikiant pasiūlymus Mokyklai ir tėvams (globėjams, rūpintojams) dėl Plano atnaujinimo.</w:t>
            </w:r>
          </w:p>
          <w:p w:rsidR="008E699E" w:rsidRDefault="00C43574">
            <w:pPr>
              <w:pStyle w:val="TableParagraph"/>
              <w:spacing w:before="116" w:line="276" w:lineRule="auto"/>
              <w:ind w:left="107"/>
            </w:pPr>
            <w:r>
              <w:t>Dalyvauja</w:t>
            </w:r>
            <w:r>
              <w:rPr>
                <w:spacing w:val="-20"/>
              </w:rPr>
              <w:t xml:space="preserve"> </w:t>
            </w:r>
            <w:r>
              <w:t>Mokyklos</w:t>
            </w:r>
            <w:r>
              <w:rPr>
                <w:spacing w:val="-20"/>
              </w:rPr>
              <w:t xml:space="preserve"> </w:t>
            </w:r>
            <w:r>
              <w:t>suorganizuotame</w:t>
            </w:r>
            <w:r>
              <w:rPr>
                <w:spacing w:val="-19"/>
              </w:rPr>
              <w:t xml:space="preserve"> </w:t>
            </w:r>
            <w:r>
              <w:t>pokalbyje</w:t>
            </w:r>
            <w:r>
              <w:rPr>
                <w:spacing w:val="-20"/>
              </w:rPr>
              <w:t xml:space="preserve"> </w:t>
            </w:r>
            <w:r>
              <w:t>su</w:t>
            </w:r>
            <w:r>
              <w:rPr>
                <w:spacing w:val="-18"/>
              </w:rPr>
              <w:t xml:space="preserve"> </w:t>
            </w:r>
            <w:r>
              <w:t>mokinio,</w:t>
            </w:r>
            <w:r>
              <w:rPr>
                <w:spacing w:val="-18"/>
              </w:rPr>
              <w:t xml:space="preserve"> </w:t>
            </w:r>
            <w:r>
              <w:t>sergančio</w:t>
            </w:r>
            <w:r>
              <w:rPr>
                <w:spacing w:val="-18"/>
              </w:rPr>
              <w:t xml:space="preserve"> </w:t>
            </w:r>
            <w:r>
              <w:t>LNL, tėvais (globėjais, rūpintojais) dėl Plano projekto aptarimo ir</w:t>
            </w:r>
            <w:r>
              <w:rPr>
                <w:spacing w:val="-22"/>
              </w:rPr>
              <w:t xml:space="preserve"> </w:t>
            </w:r>
            <w:r>
              <w:t>suderinimo.</w:t>
            </w:r>
          </w:p>
          <w:p w:rsidR="008E699E" w:rsidRDefault="00C43574">
            <w:pPr>
              <w:pStyle w:val="TableParagraph"/>
              <w:spacing w:before="119" w:line="278" w:lineRule="auto"/>
              <w:ind w:left="107"/>
            </w:pPr>
            <w:r>
              <w:t>Suderinus atnaujintą Planą, pasirašo Sutikimą, kuris yra neatsiejama Plano dalis.</w:t>
            </w:r>
          </w:p>
        </w:tc>
      </w:tr>
      <w:tr w:rsidR="008E699E">
        <w:trPr>
          <w:trHeight w:val="6487"/>
        </w:trPr>
        <w:tc>
          <w:tcPr>
            <w:tcW w:w="1839" w:type="dxa"/>
            <w:shd w:val="clear" w:color="auto" w:fill="B4C5E7"/>
          </w:tcPr>
          <w:p w:rsidR="008E699E" w:rsidRDefault="00C43574">
            <w:pPr>
              <w:pStyle w:val="TableParagraph"/>
              <w:spacing w:line="276" w:lineRule="auto"/>
              <w:ind w:right="96"/>
            </w:pPr>
            <w:r>
              <w:t>Atnaujinto Plano pristatymas Mokyklos bendruomenei</w:t>
            </w:r>
          </w:p>
        </w:tc>
        <w:tc>
          <w:tcPr>
            <w:tcW w:w="7514" w:type="dxa"/>
          </w:tcPr>
          <w:p w:rsidR="008E699E" w:rsidRDefault="00C43574">
            <w:pPr>
              <w:pStyle w:val="TableParagraph"/>
              <w:spacing w:line="276" w:lineRule="auto"/>
              <w:ind w:left="107" w:right="95"/>
              <w:jc w:val="both"/>
            </w:pPr>
            <w:r>
              <w:t>Jei atnaujinto Plano pakeitimai yra esminiai (</w:t>
            </w:r>
            <w:r>
              <w:rPr>
                <w:i/>
              </w:rPr>
              <w:t>pvz.: atsirado papildomos gydytojo rekomendacijos ir pan.</w:t>
            </w:r>
            <w:r>
              <w:t xml:space="preserve">) šis Planas pristatomas vadovaujantis rekomendacijomis pateiktomis skyriuje </w:t>
            </w:r>
            <w:r>
              <w:rPr>
                <w:b/>
              </w:rPr>
              <w:t>7.6. Mokyklos bendruomenės supažindinimas su Planu</w:t>
            </w:r>
            <w:r>
              <w:t>.</w:t>
            </w:r>
          </w:p>
          <w:p w:rsidR="008E699E" w:rsidRDefault="00C43574">
            <w:pPr>
              <w:pStyle w:val="TableParagraph"/>
              <w:spacing w:before="120" w:line="276" w:lineRule="auto"/>
              <w:ind w:left="107" w:right="95"/>
              <w:jc w:val="both"/>
            </w:pPr>
            <w:r>
              <w:t>Jei atnaujinto Plano pakeitimai nėra esminiai (</w:t>
            </w:r>
            <w:r>
              <w:rPr>
                <w:i/>
              </w:rPr>
              <w:t>pvz.: pasikeitė grupės auklėtojas</w:t>
            </w:r>
            <w:r>
              <w:t>) šis Planas pristatomas ir aptariamas tik su Mokyklos bendruomenės dalimi, kuriai šis pristatymas gali būti aktualus.</w:t>
            </w:r>
          </w:p>
          <w:p w:rsidR="008E699E" w:rsidRDefault="00C43574">
            <w:pPr>
              <w:pStyle w:val="TableParagraph"/>
              <w:spacing w:before="118"/>
              <w:ind w:left="107"/>
              <w:jc w:val="both"/>
              <w:rPr>
                <w:b/>
              </w:rPr>
            </w:pPr>
            <w:r>
              <w:rPr>
                <w:b/>
              </w:rPr>
              <w:t>Mokyklos veikla</w:t>
            </w:r>
          </w:p>
          <w:p w:rsidR="008E699E" w:rsidRDefault="00C43574">
            <w:pPr>
              <w:pStyle w:val="TableParagraph"/>
              <w:spacing w:before="160" w:line="276" w:lineRule="auto"/>
              <w:ind w:left="107" w:right="94"/>
              <w:jc w:val="both"/>
            </w:pPr>
            <w:r>
              <w:t>Esant neesminiams Plano pakeitimams, gali</w:t>
            </w:r>
            <w:r>
              <w:t xml:space="preserve"> organizuoti susitikimą su VS specialistu ir (ar) mokinio tėvais (globėjais, rūpintojais) tik tai Mokyklos bendruomenės daliai, kuriai šie pakeitimai gali būti aktualūs. Susitikime pristato atnaujintą Planą.</w:t>
            </w:r>
          </w:p>
          <w:p w:rsidR="008E699E" w:rsidRDefault="00C43574">
            <w:pPr>
              <w:pStyle w:val="TableParagraph"/>
              <w:spacing w:before="121"/>
              <w:ind w:left="107"/>
              <w:jc w:val="both"/>
              <w:rPr>
                <w:b/>
              </w:rPr>
            </w:pPr>
            <w:r>
              <w:rPr>
                <w:b/>
              </w:rPr>
              <w:t>VS specialisto veiksmai</w:t>
            </w:r>
          </w:p>
          <w:p w:rsidR="008E699E" w:rsidRDefault="00C43574">
            <w:pPr>
              <w:pStyle w:val="TableParagraph"/>
              <w:spacing w:before="157" w:line="276" w:lineRule="auto"/>
              <w:ind w:left="107" w:right="93"/>
              <w:jc w:val="both"/>
            </w:pPr>
            <w:r>
              <w:t>Kartu su Mokyklos vadovo</w:t>
            </w:r>
            <w:r>
              <w:t xml:space="preserve"> įgaliotu asmeniu pristato atnaujintą Planą, pagal poreikį parengia ir pateikia papildomą informaciją.</w:t>
            </w:r>
          </w:p>
          <w:p w:rsidR="008E699E" w:rsidRDefault="00C43574">
            <w:pPr>
              <w:pStyle w:val="TableParagraph"/>
              <w:spacing w:before="119"/>
              <w:ind w:left="107"/>
              <w:jc w:val="both"/>
              <w:rPr>
                <w:b/>
              </w:rPr>
            </w:pPr>
            <w:r>
              <w:rPr>
                <w:b/>
              </w:rPr>
              <w:t>Tėvų (globėjų, rūpintojų) veiksmai</w:t>
            </w:r>
          </w:p>
          <w:p w:rsidR="008E699E" w:rsidRDefault="00C43574">
            <w:pPr>
              <w:pStyle w:val="TableParagraph"/>
              <w:spacing w:before="158" w:line="276" w:lineRule="auto"/>
              <w:ind w:left="107" w:right="94"/>
              <w:jc w:val="both"/>
            </w:pPr>
            <w:r>
              <w:t>Jei</w:t>
            </w:r>
            <w:r>
              <w:rPr>
                <w:spacing w:val="-9"/>
              </w:rPr>
              <w:t xml:space="preserve"> </w:t>
            </w:r>
            <w:r>
              <w:t>dalyvauja</w:t>
            </w:r>
            <w:r>
              <w:rPr>
                <w:spacing w:val="-12"/>
              </w:rPr>
              <w:t xml:space="preserve"> </w:t>
            </w:r>
            <w:r>
              <w:t>Mokyklos</w:t>
            </w:r>
            <w:r>
              <w:rPr>
                <w:spacing w:val="-10"/>
              </w:rPr>
              <w:t xml:space="preserve"> </w:t>
            </w:r>
            <w:r>
              <w:t>organizuojamame</w:t>
            </w:r>
            <w:r>
              <w:rPr>
                <w:spacing w:val="-9"/>
              </w:rPr>
              <w:t xml:space="preserve"> </w:t>
            </w:r>
            <w:r>
              <w:t>susirinkime</w:t>
            </w:r>
            <w:r>
              <w:rPr>
                <w:spacing w:val="-7"/>
              </w:rPr>
              <w:t xml:space="preserve"> </w:t>
            </w:r>
            <w:r>
              <w:t>dėl</w:t>
            </w:r>
            <w:r>
              <w:rPr>
                <w:spacing w:val="-10"/>
              </w:rPr>
              <w:t xml:space="preserve"> </w:t>
            </w:r>
            <w:r>
              <w:t>supažindinimo</w:t>
            </w:r>
            <w:r>
              <w:rPr>
                <w:spacing w:val="-10"/>
              </w:rPr>
              <w:t xml:space="preserve"> </w:t>
            </w:r>
            <w:r>
              <w:t>su atnaujintu Planu, išsako savo lūkesčius, patei</w:t>
            </w:r>
            <w:r>
              <w:t>kia kitą su mokinių susijusią informaciją, kuri gali būti svarbi organizuojant jo savirūpą</w:t>
            </w:r>
            <w:r>
              <w:rPr>
                <w:spacing w:val="-18"/>
              </w:rPr>
              <w:t xml:space="preserve"> </w:t>
            </w:r>
            <w:r>
              <w:t>Mokykloje.</w:t>
            </w:r>
          </w:p>
        </w:tc>
      </w:tr>
    </w:tbl>
    <w:p w:rsidR="008E699E" w:rsidRDefault="008E699E">
      <w:pPr>
        <w:spacing w:line="276" w:lineRule="auto"/>
        <w:jc w:val="both"/>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514"/>
      </w:tblGrid>
      <w:tr w:rsidR="008E699E">
        <w:trPr>
          <w:trHeight w:val="703"/>
        </w:trPr>
        <w:tc>
          <w:tcPr>
            <w:tcW w:w="1839" w:type="dxa"/>
            <w:shd w:val="clear" w:color="auto" w:fill="B4C5E7"/>
          </w:tcPr>
          <w:p w:rsidR="008E699E" w:rsidRDefault="00C43574">
            <w:pPr>
              <w:pStyle w:val="TableParagraph"/>
              <w:spacing w:line="276" w:lineRule="auto"/>
              <w:ind w:right="96"/>
            </w:pPr>
            <w:r>
              <w:t>Atnaujinto Plano vykdymas</w:t>
            </w:r>
          </w:p>
        </w:tc>
        <w:tc>
          <w:tcPr>
            <w:tcW w:w="7514" w:type="dxa"/>
          </w:tcPr>
          <w:p w:rsidR="008E699E" w:rsidRDefault="00C43574">
            <w:pPr>
              <w:pStyle w:val="TableParagraph"/>
              <w:tabs>
                <w:tab w:val="left" w:pos="6255"/>
              </w:tabs>
              <w:spacing w:line="276" w:lineRule="auto"/>
              <w:ind w:left="107" w:right="97"/>
            </w:pPr>
            <w:r>
              <w:t xml:space="preserve">Vadovaujamasi   rekomendacijomis </w:t>
            </w:r>
            <w:r>
              <w:rPr>
                <w:spacing w:val="53"/>
              </w:rPr>
              <w:t xml:space="preserve"> </w:t>
            </w:r>
            <w:r>
              <w:t xml:space="preserve">aprašytomis </w:t>
            </w:r>
            <w:r>
              <w:rPr>
                <w:spacing w:val="56"/>
              </w:rPr>
              <w:t xml:space="preserve"> </w:t>
            </w:r>
            <w:r>
              <w:t>skyriuje</w:t>
            </w:r>
            <w:r>
              <w:tab/>
            </w:r>
            <w:r>
              <w:rPr>
                <w:b/>
              </w:rPr>
              <w:t xml:space="preserve">7.7. </w:t>
            </w:r>
            <w:r>
              <w:rPr>
                <w:b/>
                <w:spacing w:val="-4"/>
              </w:rPr>
              <w:t xml:space="preserve">Plano </w:t>
            </w:r>
            <w:r>
              <w:rPr>
                <w:b/>
              </w:rPr>
              <w:t>vykdymas</w:t>
            </w:r>
            <w:r>
              <w:t>.</w:t>
            </w:r>
          </w:p>
        </w:tc>
      </w:tr>
    </w:tbl>
    <w:p w:rsidR="008E699E" w:rsidRDefault="008E699E">
      <w:pPr>
        <w:pStyle w:val="Pagrindinistekstas"/>
        <w:rPr>
          <w:rFonts w:ascii="Times New Roman"/>
          <w:sz w:val="20"/>
        </w:rPr>
      </w:pPr>
    </w:p>
    <w:p w:rsidR="008E699E" w:rsidRDefault="008E699E">
      <w:pPr>
        <w:pStyle w:val="Pagrindinistekstas"/>
        <w:spacing w:before="8"/>
        <w:rPr>
          <w:rFonts w:ascii="Times New Roman"/>
          <w:sz w:val="15"/>
        </w:rPr>
      </w:pPr>
    </w:p>
    <w:p w:rsidR="008E699E" w:rsidRDefault="00C43574">
      <w:pPr>
        <w:pStyle w:val="Antrat2"/>
        <w:numPr>
          <w:ilvl w:val="1"/>
          <w:numId w:val="87"/>
        </w:numPr>
        <w:tabs>
          <w:tab w:val="left" w:pos="880"/>
        </w:tabs>
        <w:spacing w:before="47" w:line="276" w:lineRule="auto"/>
        <w:ind w:right="1678" w:firstLine="0"/>
      </w:pPr>
      <w:bookmarkStart w:id="24" w:name="_bookmark23"/>
      <w:bookmarkEnd w:id="24"/>
      <w:r>
        <w:rPr>
          <w:color w:val="2E5395"/>
        </w:rPr>
        <w:t>G</w:t>
      </w:r>
      <w:r>
        <w:rPr>
          <w:color w:val="2E5395"/>
        </w:rPr>
        <w:t>alimi savivaldybės ir kitų steigėjų veiksmai remiant vaikų, sergančių LNL, sveikatos priežiūrą Mokyklose ir jų teisinės</w:t>
      </w:r>
      <w:r>
        <w:rPr>
          <w:color w:val="2E5395"/>
          <w:spacing w:val="-5"/>
        </w:rPr>
        <w:t xml:space="preserve"> </w:t>
      </w:r>
      <w:r>
        <w:rPr>
          <w:color w:val="2E5395"/>
        </w:rPr>
        <w:t>prielaidos</w:t>
      </w:r>
    </w:p>
    <w:p w:rsidR="008E699E" w:rsidRDefault="00C43574">
      <w:pPr>
        <w:pStyle w:val="Pagrindinistekstas"/>
        <w:spacing w:line="273" w:lineRule="auto"/>
        <w:ind w:left="432" w:right="1436" w:firstLine="852"/>
        <w:jc w:val="both"/>
      </w:pPr>
      <w:r>
        <w:t>LR vietos savivaldos įstatymo 6 straipsnio nuostatomis</w:t>
      </w:r>
      <w:r>
        <w:rPr>
          <w:position w:val="8"/>
          <w:sz w:val="14"/>
        </w:rPr>
        <w:t xml:space="preserve">190 </w:t>
      </w:r>
      <w:r>
        <w:t>vykdydamos savarankiškąją savivaldybės funkciją ir vadovaujantis LR sveikatos sistemos įstatymo</w:t>
      </w:r>
      <w:r>
        <w:rPr>
          <w:position w:val="8"/>
          <w:sz w:val="14"/>
        </w:rPr>
        <w:t xml:space="preserve">191 </w:t>
      </w:r>
      <w:r>
        <w:t>48 straipsniu, savivaldybės gali remti savo teritorijos gyventojų sveikatos priežiūrą ją papildomai finansuodamos iš savivaldybių biudžetų lėšų.</w:t>
      </w:r>
    </w:p>
    <w:p w:rsidR="008E699E" w:rsidRDefault="00C43574">
      <w:pPr>
        <w:pStyle w:val="Pagrindinistekstas"/>
        <w:spacing w:before="121"/>
        <w:ind w:left="1285"/>
        <w:jc w:val="both"/>
      </w:pPr>
      <w:r>
        <w:t>Vadovaujanti</w:t>
      </w:r>
      <w:r>
        <w:t>s LR sveikatos apsaugos ministro 2018 m. sausio 23 d. įsakymu Nr. V-70</w:t>
      </w:r>
    </w:p>
    <w:p w:rsidR="008E699E" w:rsidRDefault="00C43574">
      <w:pPr>
        <w:pStyle w:val="Pagrindinistekstas"/>
        <w:spacing w:before="32" w:line="276" w:lineRule="auto"/>
        <w:ind w:left="432" w:right="1433"/>
        <w:jc w:val="both"/>
      </w:pPr>
      <w:r>
        <w:t>„Dėl rekomenduojamų visuomenės sveikatos specialistų pareigybių steigimo savivaldybėse“</w:t>
      </w:r>
      <w:r>
        <w:rPr>
          <w:position w:val="8"/>
          <w:sz w:val="14"/>
        </w:rPr>
        <w:t>192</w:t>
      </w:r>
      <w:r>
        <w:t>, rekomenduojama savivaldybėje steigiant VS specialisto (sveikatos priežiūrai mokykloje) pareig</w:t>
      </w:r>
      <w:r>
        <w:t>ybę taikyti šiuos normatyvus: vienam VS specialistui miesto gyvenamosiose vietovėse priskirti 740 mokinių, kaimo gyvenamosiose vietovėse – 360 mokinių, ugdomų pagal ikimokyklinio, priešmokyklinio, pradinio, pagrindinio ir vidurinio ugdymo programas. Tačiau</w:t>
      </w:r>
      <w:r>
        <w:t>, galutinį sprendimą dėl VS specialisto etatų skaičiaus priima savivaldybės.</w:t>
      </w:r>
    </w:p>
    <w:p w:rsidR="008E699E" w:rsidRDefault="00C43574">
      <w:pPr>
        <w:pStyle w:val="Pagrindinistekstas"/>
        <w:spacing w:before="120" w:line="276" w:lineRule="auto"/>
        <w:ind w:left="432" w:right="1438" w:firstLine="852"/>
        <w:jc w:val="both"/>
      </w:pPr>
      <w:r>
        <w:t>Savivaldybės, atsižvelgdamos į pagalbos mokinių, sergančių LNL, savirūpai savivaldybės teritorijoje veikiančiose Mokyklose poreikį, gali remti visuomenės sveikatos priežiūrą Mokyk</w:t>
      </w:r>
      <w:r>
        <w:t>lose šiais būdais:</w:t>
      </w:r>
    </w:p>
    <w:p w:rsidR="008E699E" w:rsidRDefault="00C43574">
      <w:pPr>
        <w:pStyle w:val="Sraopastraipa"/>
        <w:numPr>
          <w:ilvl w:val="0"/>
          <w:numId w:val="73"/>
        </w:numPr>
        <w:tabs>
          <w:tab w:val="left" w:pos="1154"/>
        </w:tabs>
        <w:spacing w:before="123" w:line="259" w:lineRule="auto"/>
        <w:ind w:right="1435"/>
        <w:jc w:val="both"/>
      </w:pPr>
      <w:r>
        <w:t>Steigdamos VS etatus mažesniam mokinių skaičiui nei rekomenduojama LR sveikatos apsaugos ministro 2018 m. sausio 23 d. įsakymu Nr. V-70 tose Mokyklose, kur, atlikus analizę, nustatytas didžiausias pagalbos mokinių, sergančių LNL, savirūp</w:t>
      </w:r>
      <w:r>
        <w:t>ai poreikis. Rekomenduojama atsižvelgti į tai, kad didžiausia pagalba mokinių, sergančių LNL, savirūpai reikalinga jaunesniame amžiaus tarpsnyje ir tose Mokyklose, kurias lanko didesnis vaikų, sergančių LNL, kurių savirūpai reikalinga pagalba, skaičius. Ki</w:t>
      </w:r>
      <w:r>
        <w:t>ti steigėjai ir</w:t>
      </w:r>
      <w:r>
        <w:rPr>
          <w:spacing w:val="-9"/>
        </w:rPr>
        <w:t xml:space="preserve"> </w:t>
      </w:r>
      <w:r>
        <w:t>Mokyklos,</w:t>
      </w:r>
      <w:r>
        <w:rPr>
          <w:spacing w:val="-10"/>
        </w:rPr>
        <w:t xml:space="preserve"> </w:t>
      </w:r>
      <w:r>
        <w:t>taip</w:t>
      </w:r>
      <w:r>
        <w:rPr>
          <w:spacing w:val="-10"/>
        </w:rPr>
        <w:t xml:space="preserve"> </w:t>
      </w:r>
      <w:r>
        <w:t>pat</w:t>
      </w:r>
      <w:r>
        <w:rPr>
          <w:spacing w:val="-10"/>
        </w:rPr>
        <w:t xml:space="preserve"> </w:t>
      </w:r>
      <w:r>
        <w:t>gali</w:t>
      </w:r>
      <w:r>
        <w:rPr>
          <w:spacing w:val="-10"/>
        </w:rPr>
        <w:t xml:space="preserve"> </w:t>
      </w:r>
      <w:r>
        <w:t>svarstyti</w:t>
      </w:r>
      <w:r>
        <w:rPr>
          <w:spacing w:val="-10"/>
        </w:rPr>
        <w:t xml:space="preserve"> </w:t>
      </w:r>
      <w:r>
        <w:t>galimybę</w:t>
      </w:r>
      <w:r>
        <w:rPr>
          <w:spacing w:val="-13"/>
        </w:rPr>
        <w:t xml:space="preserve"> </w:t>
      </w:r>
      <w:r>
        <w:t>Mokyklų</w:t>
      </w:r>
      <w:r>
        <w:rPr>
          <w:spacing w:val="-9"/>
        </w:rPr>
        <w:t xml:space="preserve"> </w:t>
      </w:r>
      <w:r>
        <w:t>etatų</w:t>
      </w:r>
      <w:r>
        <w:rPr>
          <w:spacing w:val="-11"/>
        </w:rPr>
        <w:t xml:space="preserve"> </w:t>
      </w:r>
      <w:r>
        <w:t>struktūroje</w:t>
      </w:r>
      <w:r>
        <w:rPr>
          <w:spacing w:val="-12"/>
        </w:rPr>
        <w:t xml:space="preserve"> </w:t>
      </w:r>
      <w:r>
        <w:t>pagal</w:t>
      </w:r>
      <w:r>
        <w:rPr>
          <w:spacing w:val="-12"/>
        </w:rPr>
        <w:t xml:space="preserve"> </w:t>
      </w:r>
      <w:r>
        <w:t>poreikį</w:t>
      </w:r>
      <w:r>
        <w:rPr>
          <w:spacing w:val="-10"/>
        </w:rPr>
        <w:t xml:space="preserve"> </w:t>
      </w:r>
      <w:r>
        <w:t>įsivesti papildomą VS etatą ar jo</w:t>
      </w:r>
      <w:r>
        <w:rPr>
          <w:spacing w:val="-4"/>
        </w:rPr>
        <w:t xml:space="preserve"> </w:t>
      </w:r>
      <w:r>
        <w:t>dalį.</w:t>
      </w:r>
    </w:p>
    <w:p w:rsidR="008E699E" w:rsidRDefault="00C43574">
      <w:pPr>
        <w:pStyle w:val="Sraopastraipa"/>
        <w:numPr>
          <w:ilvl w:val="0"/>
          <w:numId w:val="73"/>
        </w:numPr>
        <w:tabs>
          <w:tab w:val="left" w:pos="1154"/>
        </w:tabs>
        <w:spacing w:before="0" w:line="259" w:lineRule="auto"/>
        <w:ind w:right="1435"/>
        <w:jc w:val="both"/>
      </w:pPr>
      <w:r>
        <w:t xml:space="preserve">Pagal poreikį apsvarstant galimybę vaikus, kuriems dėl atitinkamos LNL reikalinga pagalba jų savirūpai, koncentruoti </w:t>
      </w:r>
      <w:r>
        <w:t xml:space="preserve">pasirinktose Mokyklose, užtikrinant jų prieinamumą </w:t>
      </w:r>
      <w:r>
        <w:rPr>
          <w:i/>
        </w:rPr>
        <w:t>(pvz.: ikimokyklinio ir priešmokyklinio ugdymo įstaigose)</w:t>
      </w:r>
      <w:r>
        <w:t xml:space="preserve">, pagal poreikį įsteigiant asmens sveikatos priežiūros specialisto </w:t>
      </w:r>
      <w:r>
        <w:rPr>
          <w:i/>
        </w:rPr>
        <w:t xml:space="preserve">(pvz.: slaugytojo, kineziterapeuto ar kt.) </w:t>
      </w:r>
      <w:r>
        <w:t xml:space="preserve">etatus bei išsiimant licenciją asmens </w:t>
      </w:r>
      <w:r>
        <w:t xml:space="preserve">sveikatos priežiūros paslaugoms teikti ir/ar didinant VS specialisto etatinį krūvį, organizuojant Mokyklos darbuotojų papildomus mokymus </w:t>
      </w:r>
      <w:r>
        <w:rPr>
          <w:i/>
        </w:rPr>
        <w:t>(pvz.: LNL (CD, BA, dermatito ar kt.) valdymo pagalbos ir pagalbos mokinio, sergančio LNL, savirūpai</w:t>
      </w:r>
      <w:r>
        <w:rPr>
          <w:i/>
          <w:spacing w:val="-18"/>
        </w:rPr>
        <w:t xml:space="preserve"> </w:t>
      </w:r>
      <w:r>
        <w:rPr>
          <w:i/>
        </w:rPr>
        <w:t>temomis)</w:t>
      </w:r>
      <w:r>
        <w:t>.</w:t>
      </w:r>
      <w:r>
        <w:rPr>
          <w:spacing w:val="-16"/>
        </w:rPr>
        <w:t xml:space="preserve"> </w:t>
      </w:r>
      <w:r>
        <w:t>Kiti</w:t>
      </w:r>
      <w:r>
        <w:rPr>
          <w:spacing w:val="-20"/>
        </w:rPr>
        <w:t xml:space="preserve"> </w:t>
      </w:r>
      <w:r>
        <w:t>ste</w:t>
      </w:r>
      <w:r>
        <w:t>igėjai</w:t>
      </w:r>
      <w:r>
        <w:rPr>
          <w:spacing w:val="-17"/>
        </w:rPr>
        <w:t xml:space="preserve"> </w:t>
      </w:r>
      <w:r>
        <w:t>ir</w:t>
      </w:r>
      <w:r>
        <w:rPr>
          <w:spacing w:val="-18"/>
        </w:rPr>
        <w:t xml:space="preserve"> </w:t>
      </w:r>
      <w:r>
        <w:t>Mokyklos,</w:t>
      </w:r>
      <w:r>
        <w:rPr>
          <w:spacing w:val="-18"/>
        </w:rPr>
        <w:t xml:space="preserve"> </w:t>
      </w:r>
      <w:r>
        <w:t>taip</w:t>
      </w:r>
      <w:r>
        <w:rPr>
          <w:spacing w:val="-18"/>
        </w:rPr>
        <w:t xml:space="preserve"> </w:t>
      </w:r>
      <w:r>
        <w:t>pat</w:t>
      </w:r>
      <w:r>
        <w:rPr>
          <w:spacing w:val="-16"/>
        </w:rPr>
        <w:t xml:space="preserve"> </w:t>
      </w:r>
      <w:r>
        <w:t>gali</w:t>
      </w:r>
      <w:r>
        <w:rPr>
          <w:spacing w:val="-18"/>
        </w:rPr>
        <w:t xml:space="preserve"> </w:t>
      </w:r>
      <w:r>
        <w:t>svarstyti</w:t>
      </w:r>
      <w:r>
        <w:rPr>
          <w:spacing w:val="-17"/>
        </w:rPr>
        <w:t xml:space="preserve"> </w:t>
      </w:r>
      <w:r>
        <w:t>galimybę</w:t>
      </w:r>
      <w:r>
        <w:rPr>
          <w:spacing w:val="-17"/>
        </w:rPr>
        <w:t xml:space="preserve"> </w:t>
      </w:r>
      <w:r>
        <w:t>Mokyklų</w:t>
      </w:r>
      <w:r>
        <w:rPr>
          <w:spacing w:val="-17"/>
        </w:rPr>
        <w:t xml:space="preserve"> </w:t>
      </w:r>
      <w:r>
        <w:t>etatų struktūroje pagal poreikį įsivesti papildomą asmens sveikatos priežiūros specialisto etatą ar jo</w:t>
      </w:r>
      <w:r>
        <w:rPr>
          <w:spacing w:val="-2"/>
        </w:rPr>
        <w:t xml:space="preserve"> </w:t>
      </w:r>
      <w:r>
        <w:t>dalį.</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10"/>
        <w:rPr>
          <w:sz w:val="17"/>
        </w:rPr>
      </w:pPr>
      <w:r>
        <w:rPr>
          <w:noProof/>
          <w:lang w:bidi="ar-SA"/>
        </w:rPr>
        <mc:AlternateContent>
          <mc:Choice Requires="wps">
            <w:drawing>
              <wp:anchor distT="0" distB="0" distL="0" distR="0" simplePos="0" relativeHeight="251751424" behindDoc="1" locked="0" layoutInCell="1" allowOverlap="1">
                <wp:simplePos x="0" y="0"/>
                <wp:positionH relativeFrom="page">
                  <wp:posOffset>719455</wp:posOffset>
                </wp:positionH>
                <wp:positionV relativeFrom="paragraph">
                  <wp:posOffset>158750</wp:posOffset>
                </wp:positionV>
                <wp:extent cx="1829435" cy="0"/>
                <wp:effectExtent l="0" t="0" r="0" b="0"/>
                <wp:wrapTopAndBottom/>
                <wp:docPr id="41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03C7A" id="Line 393"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5pt" to="20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14IQIAAEU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190 </w:t>
      </w:r>
      <w:hyperlink r:id="rId230">
        <w:r>
          <w:rPr>
            <w:rFonts w:ascii="Times New Roman"/>
            <w:color w:val="0462C1"/>
            <w:sz w:val="20"/>
            <w:u w:val="single" w:color="0462C1"/>
          </w:rPr>
          <w:t>https://www.e-tar.lt/portal/lt/legalAct/TAR.D0CD0966D67F/asr</w:t>
        </w:r>
      </w:hyperlink>
    </w:p>
    <w:p w:rsidR="008E699E" w:rsidRDefault="00C43574">
      <w:pPr>
        <w:spacing w:line="230" w:lineRule="exact"/>
        <w:ind w:left="432"/>
        <w:rPr>
          <w:rFonts w:ascii="Times New Roman"/>
          <w:sz w:val="20"/>
        </w:rPr>
      </w:pPr>
      <w:r>
        <w:rPr>
          <w:rFonts w:ascii="Times New Roman"/>
          <w:position w:val="7"/>
          <w:sz w:val="13"/>
        </w:rPr>
        <w:t xml:space="preserve">191 </w:t>
      </w:r>
      <w:hyperlink r:id="rId231">
        <w:r>
          <w:rPr>
            <w:rFonts w:ascii="Times New Roman"/>
            <w:color w:val="0462C1"/>
            <w:sz w:val="20"/>
            <w:u w:val="single" w:color="0462C1"/>
          </w:rPr>
          <w:t>https://www.e-tar.lt/portal/lt/le</w:t>
        </w:r>
        <w:r>
          <w:rPr>
            <w:rFonts w:ascii="Times New Roman"/>
            <w:color w:val="0462C1"/>
            <w:sz w:val="20"/>
            <w:u w:val="single" w:color="0462C1"/>
          </w:rPr>
          <w:t>galAct/TAR.E2B2957B9182/asr</w:t>
        </w:r>
      </w:hyperlink>
    </w:p>
    <w:p w:rsidR="008E699E" w:rsidRDefault="00C43574">
      <w:pPr>
        <w:spacing w:line="233" w:lineRule="exact"/>
        <w:ind w:left="432"/>
        <w:rPr>
          <w:rFonts w:ascii="Times New Roman"/>
          <w:sz w:val="20"/>
        </w:rPr>
      </w:pPr>
      <w:r>
        <w:rPr>
          <w:rFonts w:ascii="Times New Roman"/>
          <w:position w:val="7"/>
          <w:sz w:val="13"/>
        </w:rPr>
        <w:t xml:space="preserve">192 </w:t>
      </w:r>
      <w:hyperlink r:id="rId232">
        <w:r>
          <w:rPr>
            <w:rFonts w:ascii="Times New Roman"/>
            <w:color w:val="0462C1"/>
            <w:sz w:val="20"/>
            <w:u w:val="single" w:color="0462C1"/>
          </w:rPr>
          <w:t>https://www.e-tar.lt/portal/lt/legalAct/459b2cd000dd11e88bcec397524184ce</w:t>
        </w:r>
      </w:hyperlink>
    </w:p>
    <w:p w:rsidR="008E699E" w:rsidRDefault="008E699E">
      <w:pPr>
        <w:spacing w:line="233" w:lineRule="exact"/>
        <w:rPr>
          <w:rFonts w:ascii="Times New Roman"/>
          <w:sz w:val="20"/>
        </w:rPr>
        <w:sectPr w:rsidR="008E699E">
          <w:pgSz w:w="11910" w:h="16840"/>
          <w:pgMar w:top="1420" w:right="0" w:bottom="1020" w:left="700" w:header="0" w:footer="827" w:gutter="0"/>
          <w:cols w:space="1296"/>
        </w:sectPr>
      </w:pPr>
    </w:p>
    <w:p w:rsidR="008E699E" w:rsidRDefault="00C43574">
      <w:pPr>
        <w:pStyle w:val="Antrat1"/>
        <w:ind w:left="348" w:right="1356"/>
        <w:jc w:val="center"/>
      </w:pPr>
      <w:bookmarkStart w:id="25" w:name="_bookmark24"/>
      <w:bookmarkEnd w:id="25"/>
      <w:r>
        <w:rPr>
          <w:color w:val="2E5395"/>
        </w:rPr>
        <w:t>PRIEDAI</w:t>
      </w:r>
    </w:p>
    <w:p w:rsidR="008E699E" w:rsidRDefault="00C43574">
      <w:pPr>
        <w:pStyle w:val="Antrat2"/>
        <w:spacing w:before="178"/>
      </w:pPr>
      <w:bookmarkStart w:id="26" w:name="_bookmark25"/>
      <w:bookmarkEnd w:id="26"/>
      <w:r>
        <w:rPr>
          <w:color w:val="2E5395"/>
        </w:rPr>
        <w:t>1 PRIEDAS. LIETUVOS VAIKŲ SERGAMU</w:t>
      </w:r>
      <w:r>
        <w:rPr>
          <w:color w:val="2E5395"/>
        </w:rPr>
        <w:t>MO CUKRINIU DIABETU, BRONCHŲ ASTMA IR</w:t>
      </w:r>
    </w:p>
    <w:p w:rsidR="008E699E" w:rsidRDefault="00C43574">
      <w:pPr>
        <w:pStyle w:val="Antrat2"/>
        <w:spacing w:before="47"/>
      </w:pPr>
      <w:r>
        <w:rPr>
          <w:color w:val="2E5395"/>
        </w:rPr>
        <w:t>DERMATITU STATISTIKA</w:t>
      </w:r>
    </w:p>
    <w:p w:rsidR="008E699E" w:rsidRDefault="008E699E">
      <w:pPr>
        <w:pStyle w:val="Pagrindinistekstas"/>
        <w:rPr>
          <w:rFonts w:ascii="Calibri Light"/>
          <w:sz w:val="26"/>
        </w:rPr>
      </w:pPr>
    </w:p>
    <w:p w:rsidR="008E699E" w:rsidRDefault="00C43574">
      <w:pPr>
        <w:spacing w:before="169"/>
        <w:ind w:left="432"/>
        <w:rPr>
          <w:rFonts w:ascii="Calibri"/>
          <w:sz w:val="26"/>
        </w:rPr>
      </w:pPr>
      <w:r>
        <w:rPr>
          <w:rFonts w:ascii="Calibri"/>
          <w:color w:val="2E5395"/>
          <w:sz w:val="26"/>
        </w:rPr>
        <w:t>Cukrinis diabetas</w:t>
      </w:r>
    </w:p>
    <w:p w:rsidR="008E699E" w:rsidRDefault="00C43574">
      <w:pPr>
        <w:pStyle w:val="Pagrindinistekstas"/>
        <w:spacing w:before="168" w:line="276" w:lineRule="auto"/>
        <w:ind w:left="432" w:right="1437" w:firstLine="852"/>
        <w:jc w:val="both"/>
      </w:pPr>
      <w:r>
        <w:rPr>
          <w:noProof/>
          <w:lang w:bidi="ar-SA"/>
        </w:rPr>
        <mc:AlternateContent>
          <mc:Choice Requires="wpg">
            <w:drawing>
              <wp:anchor distT="0" distB="0" distL="114300" distR="114300" simplePos="0" relativeHeight="251767808" behindDoc="0" locked="0" layoutInCell="1" allowOverlap="1">
                <wp:simplePos x="0" y="0"/>
                <wp:positionH relativeFrom="page">
                  <wp:posOffset>1256030</wp:posOffset>
                </wp:positionH>
                <wp:positionV relativeFrom="paragraph">
                  <wp:posOffset>546735</wp:posOffset>
                </wp:positionV>
                <wp:extent cx="4581525" cy="2752725"/>
                <wp:effectExtent l="0" t="0" r="0" b="0"/>
                <wp:wrapNone/>
                <wp:docPr id="39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978" y="861"/>
                          <a:chExt cx="7215" cy="4335"/>
                        </a:xfrm>
                      </wpg:grpSpPr>
                      <wps:wsp>
                        <wps:cNvPr id="392" name="AutoShape 392"/>
                        <wps:cNvSpPr>
                          <a:spLocks/>
                        </wps:cNvSpPr>
                        <wps:spPr bwMode="auto">
                          <a:xfrm>
                            <a:off x="2933" y="3383"/>
                            <a:ext cx="6032" cy="459"/>
                          </a:xfrm>
                          <a:custGeom>
                            <a:avLst/>
                            <a:gdLst>
                              <a:gd name="T0" fmla="+- 0 8551 2933"/>
                              <a:gd name="T1" fmla="*/ T0 w 6032"/>
                              <a:gd name="T2" fmla="+- 0 3842 3384"/>
                              <a:gd name="T3" fmla="*/ 3842 h 459"/>
                              <a:gd name="T4" fmla="+- 0 8965 2933"/>
                              <a:gd name="T5" fmla="*/ T4 w 6032"/>
                              <a:gd name="T6" fmla="+- 0 3842 3384"/>
                              <a:gd name="T7" fmla="*/ 3842 h 459"/>
                              <a:gd name="T8" fmla="+- 0 7344 2933"/>
                              <a:gd name="T9" fmla="*/ T8 w 6032"/>
                              <a:gd name="T10" fmla="+- 0 3842 3384"/>
                              <a:gd name="T11" fmla="*/ 3842 h 459"/>
                              <a:gd name="T12" fmla="+- 0 8172 2933"/>
                              <a:gd name="T13" fmla="*/ T12 w 6032"/>
                              <a:gd name="T14" fmla="+- 0 3842 3384"/>
                              <a:gd name="T15" fmla="*/ 3842 h 459"/>
                              <a:gd name="T16" fmla="+- 0 6139 2933"/>
                              <a:gd name="T17" fmla="*/ T16 w 6032"/>
                              <a:gd name="T18" fmla="+- 0 3842 3384"/>
                              <a:gd name="T19" fmla="*/ 3842 h 459"/>
                              <a:gd name="T20" fmla="+- 0 6967 2933"/>
                              <a:gd name="T21" fmla="*/ T20 w 6032"/>
                              <a:gd name="T22" fmla="+- 0 3842 3384"/>
                              <a:gd name="T23" fmla="*/ 3842 h 459"/>
                              <a:gd name="T24" fmla="+- 0 2933 2933"/>
                              <a:gd name="T25" fmla="*/ T24 w 6032"/>
                              <a:gd name="T26" fmla="+- 0 3842 3384"/>
                              <a:gd name="T27" fmla="*/ 3842 h 459"/>
                              <a:gd name="T28" fmla="+- 0 5760 2933"/>
                              <a:gd name="T29" fmla="*/ T28 w 6032"/>
                              <a:gd name="T30" fmla="+- 0 3842 3384"/>
                              <a:gd name="T31" fmla="*/ 3842 h 459"/>
                              <a:gd name="T32" fmla="+- 0 6139 2933"/>
                              <a:gd name="T33" fmla="*/ T32 w 6032"/>
                              <a:gd name="T34" fmla="+- 0 3384 3384"/>
                              <a:gd name="T35" fmla="*/ 3384 h 459"/>
                              <a:gd name="T36" fmla="+- 0 6967 2933"/>
                              <a:gd name="T37" fmla="*/ T36 w 6032"/>
                              <a:gd name="T38" fmla="+- 0 3384 3384"/>
                              <a:gd name="T39" fmla="*/ 3384 h 459"/>
                              <a:gd name="T40" fmla="+- 0 2933 2933"/>
                              <a:gd name="T41" fmla="*/ T40 w 6032"/>
                              <a:gd name="T42" fmla="+- 0 3384 3384"/>
                              <a:gd name="T43" fmla="*/ 3384 h 459"/>
                              <a:gd name="T44" fmla="+- 0 5760 2933"/>
                              <a:gd name="T45" fmla="*/ T44 w 6032"/>
                              <a:gd name="T46" fmla="+- 0 3384 3384"/>
                              <a:gd name="T47" fmla="*/ 338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32" h="459">
                                <a:moveTo>
                                  <a:pt x="5618" y="458"/>
                                </a:moveTo>
                                <a:lnTo>
                                  <a:pt x="6032" y="458"/>
                                </a:lnTo>
                                <a:moveTo>
                                  <a:pt x="4411" y="458"/>
                                </a:moveTo>
                                <a:lnTo>
                                  <a:pt x="5239" y="458"/>
                                </a:lnTo>
                                <a:moveTo>
                                  <a:pt x="3206" y="458"/>
                                </a:moveTo>
                                <a:lnTo>
                                  <a:pt x="4034" y="458"/>
                                </a:lnTo>
                                <a:moveTo>
                                  <a:pt x="0" y="458"/>
                                </a:moveTo>
                                <a:lnTo>
                                  <a:pt x="2827" y="458"/>
                                </a:lnTo>
                                <a:moveTo>
                                  <a:pt x="3206" y="0"/>
                                </a:moveTo>
                                <a:lnTo>
                                  <a:pt x="4034" y="0"/>
                                </a:lnTo>
                                <a:moveTo>
                                  <a:pt x="0" y="0"/>
                                </a:moveTo>
                                <a:lnTo>
                                  <a:pt x="282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391"/>
                        <wps:cNvSpPr>
                          <a:spLocks noChangeArrowheads="1"/>
                        </wps:cNvSpPr>
                        <wps:spPr bwMode="auto">
                          <a:xfrm>
                            <a:off x="5760" y="3033"/>
                            <a:ext cx="380" cy="126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AutoShape 390"/>
                        <wps:cNvSpPr>
                          <a:spLocks/>
                        </wps:cNvSpPr>
                        <wps:spPr bwMode="auto">
                          <a:xfrm>
                            <a:off x="2933" y="2005"/>
                            <a:ext cx="5239" cy="1378"/>
                          </a:xfrm>
                          <a:custGeom>
                            <a:avLst/>
                            <a:gdLst>
                              <a:gd name="T0" fmla="+- 0 7344 2933"/>
                              <a:gd name="T1" fmla="*/ T0 w 5239"/>
                              <a:gd name="T2" fmla="+- 0 3384 2006"/>
                              <a:gd name="T3" fmla="*/ 3384 h 1378"/>
                              <a:gd name="T4" fmla="+- 0 8172 2933"/>
                              <a:gd name="T5" fmla="*/ T4 w 5239"/>
                              <a:gd name="T6" fmla="+- 0 3384 2006"/>
                              <a:gd name="T7" fmla="*/ 3384 h 1378"/>
                              <a:gd name="T8" fmla="+- 0 7344 2933"/>
                              <a:gd name="T9" fmla="*/ T8 w 5239"/>
                              <a:gd name="T10" fmla="+- 0 2925 2006"/>
                              <a:gd name="T11" fmla="*/ 2925 h 1378"/>
                              <a:gd name="T12" fmla="+- 0 8172 2933"/>
                              <a:gd name="T13" fmla="*/ T12 w 5239"/>
                              <a:gd name="T14" fmla="+- 0 2925 2006"/>
                              <a:gd name="T15" fmla="*/ 2925 h 1378"/>
                              <a:gd name="T16" fmla="+- 0 2933 2933"/>
                              <a:gd name="T17" fmla="*/ T16 w 5239"/>
                              <a:gd name="T18" fmla="+- 0 2925 2006"/>
                              <a:gd name="T19" fmla="*/ 2925 h 1378"/>
                              <a:gd name="T20" fmla="+- 0 6967 2933"/>
                              <a:gd name="T21" fmla="*/ T20 w 5239"/>
                              <a:gd name="T22" fmla="+- 0 2925 2006"/>
                              <a:gd name="T23" fmla="*/ 2925 h 1378"/>
                              <a:gd name="T24" fmla="+- 0 7344 2933"/>
                              <a:gd name="T25" fmla="*/ T24 w 5239"/>
                              <a:gd name="T26" fmla="+- 0 2464 2006"/>
                              <a:gd name="T27" fmla="*/ 2464 h 1378"/>
                              <a:gd name="T28" fmla="+- 0 8172 2933"/>
                              <a:gd name="T29" fmla="*/ T28 w 5239"/>
                              <a:gd name="T30" fmla="+- 0 2464 2006"/>
                              <a:gd name="T31" fmla="*/ 2464 h 1378"/>
                              <a:gd name="T32" fmla="+- 0 2933 2933"/>
                              <a:gd name="T33" fmla="*/ T32 w 5239"/>
                              <a:gd name="T34" fmla="+- 0 2464 2006"/>
                              <a:gd name="T35" fmla="*/ 2464 h 1378"/>
                              <a:gd name="T36" fmla="+- 0 6967 2933"/>
                              <a:gd name="T37" fmla="*/ T36 w 5239"/>
                              <a:gd name="T38" fmla="+- 0 2464 2006"/>
                              <a:gd name="T39" fmla="*/ 2464 h 1378"/>
                              <a:gd name="T40" fmla="+- 0 7344 2933"/>
                              <a:gd name="T41" fmla="*/ T40 w 5239"/>
                              <a:gd name="T42" fmla="+- 0 2006 2006"/>
                              <a:gd name="T43" fmla="*/ 2006 h 1378"/>
                              <a:gd name="T44" fmla="+- 0 8172 2933"/>
                              <a:gd name="T45" fmla="*/ T44 w 5239"/>
                              <a:gd name="T46" fmla="+- 0 2006 2006"/>
                              <a:gd name="T47" fmla="*/ 2006 h 1378"/>
                              <a:gd name="T48" fmla="+- 0 2933 2933"/>
                              <a:gd name="T49" fmla="*/ T48 w 5239"/>
                              <a:gd name="T50" fmla="+- 0 2006 2006"/>
                              <a:gd name="T51" fmla="*/ 2006 h 1378"/>
                              <a:gd name="T52" fmla="+- 0 6967 2933"/>
                              <a:gd name="T53" fmla="*/ T52 w 5239"/>
                              <a:gd name="T54" fmla="+- 0 2006 2006"/>
                              <a:gd name="T55" fmla="*/ 2006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39" h="1378">
                                <a:moveTo>
                                  <a:pt x="4411" y="1378"/>
                                </a:moveTo>
                                <a:lnTo>
                                  <a:pt x="5239" y="1378"/>
                                </a:lnTo>
                                <a:moveTo>
                                  <a:pt x="4411" y="919"/>
                                </a:moveTo>
                                <a:lnTo>
                                  <a:pt x="5239" y="919"/>
                                </a:lnTo>
                                <a:moveTo>
                                  <a:pt x="0" y="919"/>
                                </a:moveTo>
                                <a:lnTo>
                                  <a:pt x="4034" y="919"/>
                                </a:lnTo>
                                <a:moveTo>
                                  <a:pt x="4411" y="458"/>
                                </a:moveTo>
                                <a:lnTo>
                                  <a:pt x="5239" y="458"/>
                                </a:lnTo>
                                <a:moveTo>
                                  <a:pt x="0" y="458"/>
                                </a:moveTo>
                                <a:lnTo>
                                  <a:pt x="4034" y="458"/>
                                </a:lnTo>
                                <a:moveTo>
                                  <a:pt x="4411" y="0"/>
                                </a:moveTo>
                                <a:lnTo>
                                  <a:pt x="5239" y="0"/>
                                </a:lnTo>
                                <a:moveTo>
                                  <a:pt x="0" y="0"/>
                                </a:moveTo>
                                <a:lnTo>
                                  <a:pt x="4034"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89"/>
                        <wps:cNvSpPr>
                          <a:spLocks noChangeArrowheads="1"/>
                        </wps:cNvSpPr>
                        <wps:spPr bwMode="auto">
                          <a:xfrm>
                            <a:off x="6967" y="1713"/>
                            <a:ext cx="377" cy="258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AutoShape 388"/>
                        <wps:cNvSpPr>
                          <a:spLocks/>
                        </wps:cNvSpPr>
                        <wps:spPr bwMode="auto">
                          <a:xfrm>
                            <a:off x="2933" y="1547"/>
                            <a:ext cx="6032" cy="1836"/>
                          </a:xfrm>
                          <a:custGeom>
                            <a:avLst/>
                            <a:gdLst>
                              <a:gd name="T0" fmla="+- 0 8551 2933"/>
                              <a:gd name="T1" fmla="*/ T0 w 6032"/>
                              <a:gd name="T2" fmla="+- 0 3384 1548"/>
                              <a:gd name="T3" fmla="*/ 3384 h 1836"/>
                              <a:gd name="T4" fmla="+- 0 8965 2933"/>
                              <a:gd name="T5" fmla="*/ T4 w 6032"/>
                              <a:gd name="T6" fmla="+- 0 3384 1548"/>
                              <a:gd name="T7" fmla="*/ 3384 h 1836"/>
                              <a:gd name="T8" fmla="+- 0 8551 2933"/>
                              <a:gd name="T9" fmla="*/ T8 w 6032"/>
                              <a:gd name="T10" fmla="+- 0 2925 1548"/>
                              <a:gd name="T11" fmla="*/ 2925 h 1836"/>
                              <a:gd name="T12" fmla="+- 0 8965 2933"/>
                              <a:gd name="T13" fmla="*/ T12 w 6032"/>
                              <a:gd name="T14" fmla="+- 0 2925 1548"/>
                              <a:gd name="T15" fmla="*/ 2925 h 1836"/>
                              <a:gd name="T16" fmla="+- 0 8551 2933"/>
                              <a:gd name="T17" fmla="*/ T16 w 6032"/>
                              <a:gd name="T18" fmla="+- 0 2464 1548"/>
                              <a:gd name="T19" fmla="*/ 2464 h 1836"/>
                              <a:gd name="T20" fmla="+- 0 8965 2933"/>
                              <a:gd name="T21" fmla="*/ T20 w 6032"/>
                              <a:gd name="T22" fmla="+- 0 2464 1548"/>
                              <a:gd name="T23" fmla="*/ 2464 h 1836"/>
                              <a:gd name="T24" fmla="+- 0 8551 2933"/>
                              <a:gd name="T25" fmla="*/ T24 w 6032"/>
                              <a:gd name="T26" fmla="+- 0 2006 1548"/>
                              <a:gd name="T27" fmla="*/ 2006 h 1836"/>
                              <a:gd name="T28" fmla="+- 0 8965 2933"/>
                              <a:gd name="T29" fmla="*/ T28 w 6032"/>
                              <a:gd name="T30" fmla="+- 0 2006 1548"/>
                              <a:gd name="T31" fmla="*/ 2006 h 1836"/>
                              <a:gd name="T32" fmla="+- 0 8551 2933"/>
                              <a:gd name="T33" fmla="*/ T32 w 6032"/>
                              <a:gd name="T34" fmla="+- 0 1548 1548"/>
                              <a:gd name="T35" fmla="*/ 1548 h 1836"/>
                              <a:gd name="T36" fmla="+- 0 8965 2933"/>
                              <a:gd name="T37" fmla="*/ T36 w 6032"/>
                              <a:gd name="T38" fmla="+- 0 1548 1548"/>
                              <a:gd name="T39" fmla="*/ 1548 h 1836"/>
                              <a:gd name="T40" fmla="+- 0 2933 2933"/>
                              <a:gd name="T41" fmla="*/ T40 w 6032"/>
                              <a:gd name="T42" fmla="+- 0 1548 1548"/>
                              <a:gd name="T43" fmla="*/ 1548 h 1836"/>
                              <a:gd name="T44" fmla="+- 0 8172 2933"/>
                              <a:gd name="T45" fmla="*/ T44 w 6032"/>
                              <a:gd name="T46" fmla="+- 0 1548 1548"/>
                              <a:gd name="T47" fmla="*/ 1548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32" h="1836">
                                <a:moveTo>
                                  <a:pt x="5618" y="1836"/>
                                </a:moveTo>
                                <a:lnTo>
                                  <a:pt x="6032" y="1836"/>
                                </a:lnTo>
                                <a:moveTo>
                                  <a:pt x="5618" y="1377"/>
                                </a:moveTo>
                                <a:lnTo>
                                  <a:pt x="6032" y="1377"/>
                                </a:lnTo>
                                <a:moveTo>
                                  <a:pt x="5618" y="916"/>
                                </a:moveTo>
                                <a:lnTo>
                                  <a:pt x="6032" y="916"/>
                                </a:lnTo>
                                <a:moveTo>
                                  <a:pt x="5618" y="458"/>
                                </a:moveTo>
                                <a:lnTo>
                                  <a:pt x="6032" y="458"/>
                                </a:lnTo>
                                <a:moveTo>
                                  <a:pt x="5618" y="0"/>
                                </a:moveTo>
                                <a:lnTo>
                                  <a:pt x="6032" y="0"/>
                                </a:lnTo>
                                <a:moveTo>
                                  <a:pt x="0" y="0"/>
                                </a:moveTo>
                                <a:lnTo>
                                  <a:pt x="523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387"/>
                        <wps:cNvSpPr>
                          <a:spLocks noChangeArrowheads="1"/>
                        </wps:cNvSpPr>
                        <wps:spPr bwMode="auto">
                          <a:xfrm>
                            <a:off x="8172" y="1372"/>
                            <a:ext cx="380" cy="29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386"/>
                        <wps:cNvCnPr>
                          <a:cxnSpLocks noChangeShapeType="1"/>
                        </wps:cNvCnPr>
                        <wps:spPr bwMode="auto">
                          <a:xfrm>
                            <a:off x="3348" y="4250"/>
                            <a:ext cx="377" cy="0"/>
                          </a:xfrm>
                          <a:prstGeom prst="line">
                            <a:avLst/>
                          </a:prstGeom>
                          <a:noFill/>
                          <a:ln w="64135">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399" name="Rectangle 385"/>
                        <wps:cNvSpPr>
                          <a:spLocks noChangeArrowheads="1"/>
                        </wps:cNvSpPr>
                        <wps:spPr bwMode="auto">
                          <a:xfrm>
                            <a:off x="4552" y="3978"/>
                            <a:ext cx="380" cy="32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384"/>
                        <wps:cNvSpPr>
                          <a:spLocks/>
                        </wps:cNvSpPr>
                        <wps:spPr bwMode="auto">
                          <a:xfrm>
                            <a:off x="2933" y="1088"/>
                            <a:ext cx="6032" cy="3212"/>
                          </a:xfrm>
                          <a:custGeom>
                            <a:avLst/>
                            <a:gdLst>
                              <a:gd name="T0" fmla="+- 0 2933 2933"/>
                              <a:gd name="T1" fmla="*/ T0 w 6032"/>
                              <a:gd name="T2" fmla="+- 0 4301 1089"/>
                              <a:gd name="T3" fmla="*/ 4301 h 3212"/>
                              <a:gd name="T4" fmla="+- 0 8965 2933"/>
                              <a:gd name="T5" fmla="*/ T4 w 6032"/>
                              <a:gd name="T6" fmla="+- 0 4301 1089"/>
                              <a:gd name="T7" fmla="*/ 4301 h 3212"/>
                              <a:gd name="T8" fmla="+- 0 2933 2933"/>
                              <a:gd name="T9" fmla="*/ T8 w 6032"/>
                              <a:gd name="T10" fmla="+- 0 1089 1089"/>
                              <a:gd name="T11" fmla="*/ 1089 h 3212"/>
                              <a:gd name="T12" fmla="+- 0 8965 2933"/>
                              <a:gd name="T13" fmla="*/ T12 w 6032"/>
                              <a:gd name="T14" fmla="+- 0 1089 1089"/>
                              <a:gd name="T15" fmla="*/ 1089 h 3212"/>
                            </a:gdLst>
                            <a:ahLst/>
                            <a:cxnLst>
                              <a:cxn ang="0">
                                <a:pos x="T1" y="T3"/>
                              </a:cxn>
                              <a:cxn ang="0">
                                <a:pos x="T5" y="T7"/>
                              </a:cxn>
                              <a:cxn ang="0">
                                <a:pos x="T9" y="T11"/>
                              </a:cxn>
                              <a:cxn ang="0">
                                <a:pos x="T13" y="T15"/>
                              </a:cxn>
                            </a:cxnLst>
                            <a:rect l="0" t="0" r="r" b="b"/>
                            <a:pathLst>
                              <a:path w="6032" h="3212">
                                <a:moveTo>
                                  <a:pt x="0" y="3212"/>
                                </a:moveTo>
                                <a:lnTo>
                                  <a:pt x="6032" y="3212"/>
                                </a:lnTo>
                                <a:moveTo>
                                  <a:pt x="0" y="0"/>
                                </a:moveTo>
                                <a:lnTo>
                                  <a:pt x="603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1985" y="868"/>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382"/>
                        <wps:cNvSpPr txBox="1">
                          <a:spLocks noChangeArrowheads="1"/>
                        </wps:cNvSpPr>
                        <wps:spPr bwMode="auto">
                          <a:xfrm>
                            <a:off x="8038" y="4451"/>
                            <a:ext cx="6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15-19 m.</w:t>
                              </w:r>
                            </w:p>
                          </w:txbxContent>
                        </wps:txbx>
                        <wps:bodyPr rot="0" vert="horz" wrap="square" lIns="0" tIns="0" rIns="0" bIns="0" anchor="t" anchorCtr="0" upright="1">
                          <a:noAutofit/>
                        </wps:bodyPr>
                      </wps:wsp>
                      <wps:wsp>
                        <wps:cNvPr id="403" name="Text Box 381"/>
                        <wps:cNvSpPr txBox="1">
                          <a:spLocks noChangeArrowheads="1"/>
                        </wps:cNvSpPr>
                        <wps:spPr bwMode="auto">
                          <a:xfrm>
                            <a:off x="6831" y="4451"/>
                            <a:ext cx="6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10-14 m.</w:t>
                              </w:r>
                            </w:p>
                          </w:txbxContent>
                        </wps:txbx>
                        <wps:bodyPr rot="0" vert="horz" wrap="square" lIns="0" tIns="0" rIns="0" bIns="0" anchor="t" anchorCtr="0" upright="1">
                          <a:noAutofit/>
                        </wps:bodyPr>
                      </wps:wsp>
                      <wps:wsp>
                        <wps:cNvPr id="404" name="Text Box 380"/>
                        <wps:cNvSpPr txBox="1">
                          <a:spLocks noChangeArrowheads="1"/>
                        </wps:cNvSpPr>
                        <wps:spPr bwMode="auto">
                          <a:xfrm>
                            <a:off x="5660" y="4451"/>
                            <a:ext cx="60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ind w:left="56"/>
                                <w:rPr>
                                  <w:rFonts w:ascii="Calibri"/>
                                  <w:sz w:val="18"/>
                                </w:rPr>
                              </w:pPr>
                              <w:r>
                                <w:rPr>
                                  <w:rFonts w:ascii="Calibri"/>
                                  <w:color w:val="585858"/>
                                  <w:sz w:val="18"/>
                                </w:rPr>
                                <w:t>5-9 m.</w:t>
                              </w:r>
                            </w:p>
                            <w:p w:rsidR="008E699E" w:rsidRDefault="00C43574">
                              <w:pPr>
                                <w:spacing w:before="60" w:line="240" w:lineRule="exact"/>
                                <w:rPr>
                                  <w:rFonts w:ascii="Calibri" w:hAnsi="Calibri"/>
                                  <w:sz w:val="20"/>
                                </w:rPr>
                              </w:pPr>
                              <w:r>
                                <w:rPr>
                                  <w:rFonts w:ascii="Calibri" w:hAnsi="Calibri"/>
                                  <w:color w:val="585858"/>
                                  <w:sz w:val="20"/>
                                </w:rPr>
                                <w:t>Amžius</w:t>
                              </w:r>
                            </w:p>
                          </w:txbxContent>
                        </wps:txbx>
                        <wps:bodyPr rot="0" vert="horz" wrap="square" lIns="0" tIns="0" rIns="0" bIns="0" anchor="t" anchorCtr="0" upright="1">
                          <a:noAutofit/>
                        </wps:bodyPr>
                      </wps:wsp>
                      <wps:wsp>
                        <wps:cNvPr id="405" name="Text Box 379"/>
                        <wps:cNvSpPr txBox="1">
                          <a:spLocks noChangeArrowheads="1"/>
                        </wps:cNvSpPr>
                        <wps:spPr bwMode="auto">
                          <a:xfrm>
                            <a:off x="4510" y="4451"/>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1-4 m.</w:t>
                              </w:r>
                            </w:p>
                          </w:txbxContent>
                        </wps:txbx>
                        <wps:bodyPr rot="0" vert="horz" wrap="square" lIns="0" tIns="0" rIns="0" bIns="0" anchor="t" anchorCtr="0" upright="1">
                          <a:noAutofit/>
                        </wps:bodyPr>
                      </wps:wsp>
                      <wps:wsp>
                        <wps:cNvPr id="406" name="Text Box 378"/>
                        <wps:cNvSpPr txBox="1">
                          <a:spLocks noChangeArrowheads="1"/>
                        </wps:cNvSpPr>
                        <wps:spPr bwMode="auto">
                          <a:xfrm>
                            <a:off x="3272" y="4451"/>
                            <a:ext cx="5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Iki 1 m.</w:t>
                              </w:r>
                            </w:p>
                          </w:txbxContent>
                        </wps:txbx>
                        <wps:bodyPr rot="0" vert="horz" wrap="square" lIns="0" tIns="0" rIns="0" bIns="0" anchor="t" anchorCtr="0" upright="1">
                          <a:noAutofit/>
                        </wps:bodyPr>
                      </wps:wsp>
                      <wps:wsp>
                        <wps:cNvPr id="407" name="Text Box 377"/>
                        <wps:cNvSpPr txBox="1">
                          <a:spLocks noChangeArrowheads="1"/>
                        </wps:cNvSpPr>
                        <wps:spPr bwMode="auto">
                          <a:xfrm>
                            <a:off x="2675" y="421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08" name="Text Box 376"/>
                        <wps:cNvSpPr txBox="1">
                          <a:spLocks noChangeArrowheads="1"/>
                        </wps:cNvSpPr>
                        <wps:spPr bwMode="auto">
                          <a:xfrm>
                            <a:off x="3376" y="3926"/>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0,11</w:t>
                              </w:r>
                            </w:p>
                          </w:txbxContent>
                        </wps:txbx>
                        <wps:bodyPr rot="0" vert="horz" wrap="square" lIns="0" tIns="0" rIns="0" bIns="0" anchor="t" anchorCtr="0" upright="1">
                          <a:noAutofit/>
                        </wps:bodyPr>
                      </wps:wsp>
                      <wps:wsp>
                        <wps:cNvPr id="409" name="Text Box 375"/>
                        <wps:cNvSpPr txBox="1">
                          <a:spLocks noChangeArrowheads="1"/>
                        </wps:cNvSpPr>
                        <wps:spPr bwMode="auto">
                          <a:xfrm>
                            <a:off x="4583" y="3705"/>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0,35</w:t>
                              </w:r>
                            </w:p>
                          </w:txbxContent>
                        </wps:txbx>
                        <wps:bodyPr rot="0" vert="horz" wrap="square" lIns="0" tIns="0" rIns="0" bIns="0" anchor="t" anchorCtr="0" upright="1">
                          <a:noAutofit/>
                        </wps:bodyPr>
                      </wps:wsp>
                      <wps:wsp>
                        <wps:cNvPr id="410" name="Text Box 374"/>
                        <wps:cNvSpPr txBox="1">
                          <a:spLocks noChangeArrowheads="1"/>
                        </wps:cNvSpPr>
                        <wps:spPr bwMode="auto">
                          <a:xfrm>
                            <a:off x="2539" y="3299"/>
                            <a:ext cx="248"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ind w:right="18"/>
                                <w:jc w:val="right"/>
                                <w:rPr>
                                  <w:rFonts w:ascii="Calibri"/>
                                  <w:sz w:val="18"/>
                                </w:rPr>
                              </w:pPr>
                              <w:r>
                                <w:rPr>
                                  <w:rFonts w:ascii="Calibri"/>
                                  <w:color w:val="585858"/>
                                  <w:sz w:val="18"/>
                                </w:rPr>
                                <w:t>1</w:t>
                              </w:r>
                            </w:p>
                            <w:p w:rsidR="008E699E" w:rsidRDefault="008E699E">
                              <w:pPr>
                                <w:spacing w:before="9"/>
                                <w:rPr>
                                  <w:sz w:val="20"/>
                                </w:rPr>
                              </w:pPr>
                            </w:p>
                            <w:p w:rsidR="008E699E" w:rsidRDefault="00C43574">
                              <w:pPr>
                                <w:spacing w:line="216" w:lineRule="exact"/>
                                <w:ind w:right="18"/>
                                <w:jc w:val="right"/>
                                <w:rPr>
                                  <w:rFonts w:ascii="Calibri"/>
                                  <w:sz w:val="18"/>
                                </w:rPr>
                              </w:pPr>
                              <w:r>
                                <w:rPr>
                                  <w:rFonts w:ascii="Calibri"/>
                                  <w:color w:val="585858"/>
                                  <w:sz w:val="18"/>
                                </w:rPr>
                                <w:t>0,5</w:t>
                              </w:r>
                            </w:p>
                          </w:txbxContent>
                        </wps:txbx>
                        <wps:bodyPr rot="0" vert="horz" wrap="square" lIns="0" tIns="0" rIns="0" bIns="0" anchor="t" anchorCtr="0" upright="1">
                          <a:noAutofit/>
                        </wps:bodyPr>
                      </wps:wsp>
                      <wps:wsp>
                        <wps:cNvPr id="411" name="Text Box 373"/>
                        <wps:cNvSpPr txBox="1">
                          <a:spLocks noChangeArrowheads="1"/>
                        </wps:cNvSpPr>
                        <wps:spPr bwMode="auto">
                          <a:xfrm>
                            <a:off x="5789" y="2760"/>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1,38</w:t>
                              </w:r>
                            </w:p>
                          </w:txbxContent>
                        </wps:txbx>
                        <wps:bodyPr rot="0" vert="horz" wrap="square" lIns="0" tIns="0" rIns="0" bIns="0" anchor="t" anchorCtr="0" upright="1">
                          <a:noAutofit/>
                        </wps:bodyPr>
                      </wps:wsp>
                      <wps:wsp>
                        <wps:cNvPr id="412" name="Text Box 372"/>
                        <wps:cNvSpPr txBox="1">
                          <a:spLocks noChangeArrowheads="1"/>
                        </wps:cNvSpPr>
                        <wps:spPr bwMode="auto">
                          <a:xfrm>
                            <a:off x="2539" y="1922"/>
                            <a:ext cx="248"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585858"/>
                                  <w:sz w:val="18"/>
                                </w:rPr>
                                <w:t>2,5</w:t>
                              </w:r>
                            </w:p>
                            <w:p w:rsidR="008E699E" w:rsidRDefault="008E699E">
                              <w:pPr>
                                <w:spacing w:before="9"/>
                                <w:rPr>
                                  <w:sz w:val="20"/>
                                </w:rPr>
                              </w:pPr>
                            </w:p>
                            <w:p w:rsidR="008E699E" w:rsidRDefault="00C43574">
                              <w:pPr>
                                <w:ind w:left="135"/>
                                <w:rPr>
                                  <w:rFonts w:ascii="Calibri"/>
                                  <w:sz w:val="18"/>
                                </w:rPr>
                              </w:pPr>
                              <w:r>
                                <w:rPr>
                                  <w:rFonts w:ascii="Calibri"/>
                                  <w:color w:val="585858"/>
                                  <w:sz w:val="18"/>
                                </w:rPr>
                                <w:t>2</w:t>
                              </w:r>
                            </w:p>
                            <w:p w:rsidR="008E699E" w:rsidRDefault="008E699E">
                              <w:pPr>
                                <w:spacing w:before="9"/>
                                <w:rPr>
                                  <w:sz w:val="20"/>
                                </w:rPr>
                              </w:pPr>
                            </w:p>
                            <w:p w:rsidR="008E699E" w:rsidRDefault="00C43574">
                              <w:pPr>
                                <w:spacing w:line="216"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413" name="Text Box 371"/>
                        <wps:cNvSpPr txBox="1">
                          <a:spLocks noChangeArrowheads="1"/>
                        </wps:cNvSpPr>
                        <wps:spPr bwMode="auto">
                          <a:xfrm>
                            <a:off x="6996" y="1438"/>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2,82</w:t>
                              </w:r>
                            </w:p>
                          </w:txbxContent>
                        </wps:txbx>
                        <wps:bodyPr rot="0" vert="horz" wrap="square" lIns="0" tIns="0" rIns="0" bIns="0" anchor="t" anchorCtr="0" upright="1">
                          <a:noAutofit/>
                        </wps:bodyPr>
                      </wps:wsp>
                      <wps:wsp>
                        <wps:cNvPr id="414" name="Text Box 370"/>
                        <wps:cNvSpPr txBox="1">
                          <a:spLocks noChangeArrowheads="1"/>
                        </wps:cNvSpPr>
                        <wps:spPr bwMode="auto">
                          <a:xfrm>
                            <a:off x="2675" y="146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3</w:t>
                              </w:r>
                            </w:p>
                          </w:txbxContent>
                        </wps:txbx>
                        <wps:bodyPr rot="0" vert="horz" wrap="square" lIns="0" tIns="0" rIns="0" bIns="0" anchor="t" anchorCtr="0" upright="1">
                          <a:noAutofit/>
                        </wps:bodyPr>
                      </wps:wsp>
                      <wps:wsp>
                        <wps:cNvPr id="415" name="Text Box 369"/>
                        <wps:cNvSpPr txBox="1">
                          <a:spLocks noChangeArrowheads="1"/>
                        </wps:cNvSpPr>
                        <wps:spPr bwMode="auto">
                          <a:xfrm>
                            <a:off x="8202" y="1099"/>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3,19</w:t>
                              </w:r>
                            </w:p>
                          </w:txbxContent>
                        </wps:txbx>
                        <wps:bodyPr rot="0" vert="horz" wrap="square" lIns="0" tIns="0" rIns="0" bIns="0" anchor="t" anchorCtr="0" upright="1">
                          <a:noAutofit/>
                        </wps:bodyPr>
                      </wps:wsp>
                      <wps:wsp>
                        <wps:cNvPr id="416" name="Text Box 368"/>
                        <wps:cNvSpPr txBox="1">
                          <a:spLocks noChangeArrowheads="1"/>
                        </wps:cNvSpPr>
                        <wps:spPr bwMode="auto">
                          <a:xfrm>
                            <a:off x="2539" y="1004"/>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131" style="position:absolute;left:0;text-align:left;margin-left:98.9pt;margin-top:43.05pt;width:360.75pt;height:216.75pt;z-index:251767808;mso-position-horizontal-relative:page;mso-position-vertical-relative:text" coordorigin="1978,861"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">
                <v:shape id="AutoShape 392" o:spid="_x0000_s1132" style="position:absolute;left:2933;top:3383;width:6032;height:459;visibility:visible;mso-wrap-style:square;v-text-anchor:top" coordsize="603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" path="m5618,458r414,m4411,458r828,m3206,458r828,m,458r2827,m3206,r828,m,l2827,e" filled="f" strokecolor="#d9d9d9">
                  <v:path arrowok="t" o:connecttype="custom" o:connectlocs="5618,3842;6032,3842;4411,3842;5239,3842;3206,3842;4034,3842;0,3842;2827,3842;3206,3384;4034,3384;0,3384;2827,3384" o:connectangles="0,0,0,0,0,0,0,0,0,0,0,0"/>
                </v:shape>
                <v:rect id="Rectangle 391" o:spid="_x0000_s1133" style="position:absolute;left:5760;top:3033;width:380;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" fillcolor="#4471c4" stroked="f"/>
                <v:shape id="AutoShape 390" o:spid="_x0000_s1134" style="position:absolute;left:2933;top:2005;width:5239;height:1378;visibility:visible;mso-wrap-style:square;v-text-anchor:top" coordsize="523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" path="m4411,1378r828,m4411,919r828,m,919r4034,m4411,458r828,m,458r4034,m4411,r828,m,l4034,e" filled="f" strokecolor="#d9d9d9">
                  <v:path arrowok="t" o:connecttype="custom" o:connectlocs="4411,3384;5239,3384;4411,2925;5239,2925;0,2925;4034,2925;4411,2464;5239,2464;0,2464;4034,2464;4411,2006;5239,2006;0,2006;4034,2006" o:connectangles="0,0,0,0,0,0,0,0,0,0,0,0,0,0"/>
                </v:shape>
                <v:rect id="Rectangle 389" o:spid="_x0000_s1135" style="position:absolute;left:6967;top:1713;width:377;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" fillcolor="#4471c4" stroked="f"/>
                <v:shape id="AutoShape 388" o:spid="_x0000_s1136" style="position:absolute;left:2933;top:1547;width:6032;height:1836;visibility:visible;mso-wrap-style:square;v-text-anchor:top" coordsize="6032,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" path="m5618,1836r414,m5618,1377r414,m5618,916r414,m5618,458r414,m5618,r414,m,l5239,e" filled="f" strokecolor="#d9d9d9">
                  <v:path arrowok="t" o:connecttype="custom" o:connectlocs="5618,3384;6032,3384;5618,2925;6032,2925;5618,2464;6032,2464;5618,2006;6032,2006;5618,1548;6032,1548;0,1548;5239,1548" o:connectangles="0,0,0,0,0,0,0,0,0,0,0,0"/>
                </v:shape>
                <v:rect id="Rectangle 387" o:spid="_x0000_s1137" style="position:absolute;left:8172;top:1372;width:38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" fillcolor="#4471c4" stroked="f"/>
                <v:line id="Line 386" o:spid="_x0000_s1138" style="position:absolute;visibility:visible;mso-wrap-style:square" from="3348,4250" to="3725,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" strokecolor="#4471c4" strokeweight="5.05pt"/>
                <v:rect id="Rectangle 385" o:spid="_x0000_s1139" style="position:absolute;left:4552;top:3978;width:38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" fillcolor="#4471c4" stroked="f"/>
                <v:shape id="AutoShape 384" o:spid="_x0000_s1140" style="position:absolute;left:2933;top:1088;width:6032;height:3212;visibility:visible;mso-wrap-style:square;v-text-anchor:top" coordsize="6032,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" path="m,3212r6032,m,l6032,e" filled="f" strokecolor="#d9d9d9">
                  <v:path arrowok="t" o:connecttype="custom" o:connectlocs="0,4301;6032,4301;0,1089;6032,1089" o:connectangles="0,0,0,0"/>
                </v:shape>
                <v:rect id="Rectangle 383" o:spid="_x0000_s1141" style="position:absolute;left:1985;top:868;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" filled="f" strokecolor="#d9d9d9"/>
                <v:shape id="Text Box 382" o:spid="_x0000_s1142" type="#_x0000_t202" style="position:absolute;left:8038;top:4451;width:6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15-19 m.</w:t>
                        </w:r>
                      </w:p>
                    </w:txbxContent>
                  </v:textbox>
                </v:shape>
                <v:shape id="Text Box 381" o:spid="_x0000_s1143" type="#_x0000_t202" style="position:absolute;left:6831;top:4451;width:6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10-14 m.</w:t>
                        </w:r>
                      </w:p>
                    </w:txbxContent>
                  </v:textbox>
                </v:shape>
                <v:shape id="Text Box 380" o:spid="_x0000_s1144" type="#_x0000_t202" style="position:absolute;left:5660;top:4451;width:60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8E699E" w:rsidRDefault="00C43574">
                        <w:pPr>
                          <w:spacing w:line="183" w:lineRule="exact"/>
                          <w:ind w:left="56"/>
                          <w:rPr>
                            <w:rFonts w:ascii="Calibri"/>
                            <w:sz w:val="18"/>
                          </w:rPr>
                        </w:pPr>
                        <w:r>
                          <w:rPr>
                            <w:rFonts w:ascii="Calibri"/>
                            <w:color w:val="585858"/>
                            <w:sz w:val="18"/>
                          </w:rPr>
                          <w:t>5-9 m.</w:t>
                        </w:r>
                      </w:p>
                      <w:p w:rsidR="008E699E" w:rsidRDefault="00C43574">
                        <w:pPr>
                          <w:spacing w:before="60" w:line="240" w:lineRule="exact"/>
                          <w:rPr>
                            <w:rFonts w:ascii="Calibri" w:hAnsi="Calibri"/>
                            <w:sz w:val="20"/>
                          </w:rPr>
                        </w:pPr>
                        <w:r>
                          <w:rPr>
                            <w:rFonts w:ascii="Calibri" w:hAnsi="Calibri"/>
                            <w:color w:val="585858"/>
                            <w:sz w:val="20"/>
                          </w:rPr>
                          <w:t>Amžius</w:t>
                        </w:r>
                      </w:p>
                    </w:txbxContent>
                  </v:textbox>
                </v:shape>
                <v:shape id="Text Box 379" o:spid="_x0000_s1145" type="#_x0000_t202" style="position:absolute;left:4510;top:4451;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1-4 m.</w:t>
                        </w:r>
                      </w:p>
                    </w:txbxContent>
                  </v:textbox>
                </v:shape>
                <v:shape id="Text Box 378" o:spid="_x0000_s1146" type="#_x0000_t202" style="position:absolute;left:3272;top:4451;width:5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Iki 1 m.</w:t>
                        </w:r>
                      </w:p>
                    </w:txbxContent>
                  </v:textbox>
                </v:shape>
                <v:shape id="Text Box 377" o:spid="_x0000_s1147" type="#_x0000_t202" style="position:absolute;left:2675;top:421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0</w:t>
                        </w:r>
                      </w:p>
                    </w:txbxContent>
                  </v:textbox>
                </v:shape>
                <v:shape id="Text Box 376" o:spid="_x0000_s1148" type="#_x0000_t202" style="position:absolute;left:3376;top:3926;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404040"/>
                            <w:sz w:val="18"/>
                          </w:rPr>
                          <w:t>0,11</w:t>
                        </w:r>
                      </w:p>
                    </w:txbxContent>
                  </v:textbox>
                </v:shape>
                <v:shape id="Text Box 375" o:spid="_x0000_s1149" type="#_x0000_t202" style="position:absolute;left:4583;top:3705;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0,35</w:t>
                        </w:r>
                      </w:p>
                    </w:txbxContent>
                  </v:textbox>
                </v:shape>
                <v:shape id="Text Box 374" o:spid="_x0000_s1150" type="#_x0000_t202" style="position:absolute;left:2539;top:3299;width:248;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8E699E" w:rsidRDefault="00C43574">
                        <w:pPr>
                          <w:spacing w:line="183" w:lineRule="exact"/>
                          <w:ind w:right="18"/>
                          <w:jc w:val="right"/>
                          <w:rPr>
                            <w:rFonts w:ascii="Calibri"/>
                            <w:sz w:val="18"/>
                          </w:rPr>
                        </w:pPr>
                        <w:r>
                          <w:rPr>
                            <w:rFonts w:ascii="Calibri"/>
                            <w:color w:val="585858"/>
                            <w:sz w:val="18"/>
                          </w:rPr>
                          <w:t>1</w:t>
                        </w:r>
                      </w:p>
                      <w:p w:rsidR="008E699E" w:rsidRDefault="008E699E">
                        <w:pPr>
                          <w:spacing w:before="9"/>
                          <w:rPr>
                            <w:sz w:val="20"/>
                          </w:rPr>
                        </w:pPr>
                      </w:p>
                      <w:p w:rsidR="008E699E" w:rsidRDefault="00C43574">
                        <w:pPr>
                          <w:spacing w:line="216" w:lineRule="exact"/>
                          <w:ind w:right="18"/>
                          <w:jc w:val="right"/>
                          <w:rPr>
                            <w:rFonts w:ascii="Calibri"/>
                            <w:sz w:val="18"/>
                          </w:rPr>
                        </w:pPr>
                        <w:r>
                          <w:rPr>
                            <w:rFonts w:ascii="Calibri"/>
                            <w:color w:val="585858"/>
                            <w:sz w:val="18"/>
                          </w:rPr>
                          <w:t>0,5</w:t>
                        </w:r>
                      </w:p>
                    </w:txbxContent>
                  </v:textbox>
                </v:shape>
                <v:shape id="Text Box 373" o:spid="_x0000_s1151" type="#_x0000_t202" style="position:absolute;left:5789;top:2760;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1,38</w:t>
                        </w:r>
                      </w:p>
                    </w:txbxContent>
                  </v:textbox>
                </v:shape>
                <v:shape id="Text Box 372" o:spid="_x0000_s1152" type="#_x0000_t202" style="position:absolute;left:2539;top:1922;width:24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8E699E" w:rsidRDefault="00C43574">
                        <w:pPr>
                          <w:spacing w:line="183" w:lineRule="exact"/>
                          <w:rPr>
                            <w:rFonts w:ascii="Calibri"/>
                            <w:sz w:val="18"/>
                          </w:rPr>
                        </w:pPr>
                        <w:r>
                          <w:rPr>
                            <w:rFonts w:ascii="Calibri"/>
                            <w:color w:val="585858"/>
                            <w:sz w:val="18"/>
                          </w:rPr>
                          <w:t>2,5</w:t>
                        </w:r>
                      </w:p>
                      <w:p w:rsidR="008E699E" w:rsidRDefault="008E699E">
                        <w:pPr>
                          <w:spacing w:before="9"/>
                          <w:rPr>
                            <w:sz w:val="20"/>
                          </w:rPr>
                        </w:pPr>
                      </w:p>
                      <w:p w:rsidR="008E699E" w:rsidRDefault="00C43574">
                        <w:pPr>
                          <w:ind w:left="135"/>
                          <w:rPr>
                            <w:rFonts w:ascii="Calibri"/>
                            <w:sz w:val="18"/>
                          </w:rPr>
                        </w:pPr>
                        <w:r>
                          <w:rPr>
                            <w:rFonts w:ascii="Calibri"/>
                            <w:color w:val="585858"/>
                            <w:sz w:val="18"/>
                          </w:rPr>
                          <w:t>2</w:t>
                        </w:r>
                      </w:p>
                      <w:p w:rsidR="008E699E" w:rsidRDefault="008E699E">
                        <w:pPr>
                          <w:spacing w:before="9"/>
                          <w:rPr>
                            <w:sz w:val="20"/>
                          </w:rPr>
                        </w:pPr>
                      </w:p>
                      <w:p w:rsidR="008E699E" w:rsidRDefault="00C43574">
                        <w:pPr>
                          <w:spacing w:line="216" w:lineRule="exact"/>
                          <w:rPr>
                            <w:rFonts w:ascii="Calibri"/>
                            <w:sz w:val="18"/>
                          </w:rPr>
                        </w:pPr>
                        <w:r>
                          <w:rPr>
                            <w:rFonts w:ascii="Calibri"/>
                            <w:color w:val="585858"/>
                            <w:sz w:val="18"/>
                          </w:rPr>
                          <w:t>1,5</w:t>
                        </w:r>
                      </w:p>
                    </w:txbxContent>
                  </v:textbox>
                </v:shape>
                <v:shape id="Text Box 371" o:spid="_x0000_s1153" type="#_x0000_t202" style="position:absolute;left:6996;top:1438;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8E699E" w:rsidRDefault="00C43574">
                        <w:pPr>
                          <w:spacing w:line="180" w:lineRule="exact"/>
                          <w:rPr>
                            <w:rFonts w:ascii="Calibri"/>
                            <w:sz w:val="18"/>
                          </w:rPr>
                        </w:pPr>
                        <w:r>
                          <w:rPr>
                            <w:rFonts w:ascii="Calibri"/>
                            <w:color w:val="404040"/>
                            <w:sz w:val="18"/>
                          </w:rPr>
                          <w:t>2,82</w:t>
                        </w:r>
                      </w:p>
                    </w:txbxContent>
                  </v:textbox>
                </v:shape>
                <v:shape id="Text Box 370" o:spid="_x0000_s1154" type="#_x0000_t202" style="position:absolute;left:2675;top:146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585858"/>
                            <w:sz w:val="18"/>
                          </w:rPr>
                          <w:t>3</w:t>
                        </w:r>
                      </w:p>
                    </w:txbxContent>
                  </v:textbox>
                </v:shape>
                <v:shape id="Text Box 369" o:spid="_x0000_s1155" type="#_x0000_t202" style="position:absolute;left:8202;top:1099;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8E699E" w:rsidRDefault="00C43574">
                        <w:pPr>
                          <w:spacing w:line="180" w:lineRule="exact"/>
                          <w:rPr>
                            <w:rFonts w:ascii="Calibri"/>
                            <w:sz w:val="18"/>
                          </w:rPr>
                        </w:pPr>
                        <w:r>
                          <w:rPr>
                            <w:rFonts w:ascii="Calibri"/>
                            <w:color w:val="404040"/>
                            <w:sz w:val="18"/>
                          </w:rPr>
                          <w:t>3,19</w:t>
                        </w:r>
                      </w:p>
                    </w:txbxContent>
                  </v:textbox>
                </v:shape>
                <v:shape id="Text Box 368" o:spid="_x0000_s1156" type="#_x0000_t202" style="position:absolute;left:2539;top:1004;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3,5</w:t>
                        </w:r>
                      </w:p>
                    </w:txbxContent>
                  </v:textbox>
                </v:shape>
                <w10:wrap anchorx="page"/>
              </v:group>
            </w:pict>
          </mc:Fallback>
        </mc:AlternateContent>
      </w:r>
      <w:r>
        <w:rPr>
          <w:noProof/>
          <w:lang w:bidi="ar-SA"/>
        </w:rPr>
        <mc:AlternateContent>
          <mc:Choice Requires="wps">
            <w:drawing>
              <wp:anchor distT="0" distB="0" distL="114300" distR="114300" simplePos="0" relativeHeight="251768832" behindDoc="0" locked="0" layoutInCell="1" allowOverlap="1">
                <wp:simplePos x="0" y="0"/>
                <wp:positionH relativeFrom="page">
                  <wp:posOffset>1432560</wp:posOffset>
                </wp:positionH>
                <wp:positionV relativeFrom="paragraph">
                  <wp:posOffset>1191895</wp:posOffset>
                </wp:positionV>
                <wp:extent cx="152400" cy="1042035"/>
                <wp:effectExtent l="0" t="0" r="0" b="0"/>
                <wp:wrapNone/>
                <wp:docPr id="39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57" type="#_x0000_t202" style="position:absolute;left:0;text-align:left;margin-left:112.8pt;margin-top:93.85pt;width:12pt;height:82.0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" filled="f" stroked="f">
                <v:textbox style="layout-flow:vertical;mso-layout-flow-alt:bottom-to-top" inset="0,0,0,0">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v:textbox>
                <w10:wrap anchorx="page"/>
              </v:shape>
            </w:pict>
          </mc:Fallback>
        </mc:AlternateContent>
      </w:r>
      <w:r>
        <w:t>Asmenys</w:t>
      </w:r>
      <w:r>
        <w:rPr>
          <w:spacing w:val="-10"/>
        </w:rPr>
        <w:t xml:space="preserve"> </w:t>
      </w:r>
      <w:r>
        <w:t>(0-19</w:t>
      </w:r>
      <w:r>
        <w:rPr>
          <w:spacing w:val="-11"/>
        </w:rPr>
        <w:t xml:space="preserve"> </w:t>
      </w:r>
      <w:r>
        <w:t>m.)</w:t>
      </w:r>
      <w:r>
        <w:rPr>
          <w:spacing w:val="-7"/>
        </w:rPr>
        <w:t xml:space="preserve"> </w:t>
      </w:r>
      <w:r>
        <w:t>daug</w:t>
      </w:r>
      <w:r>
        <w:rPr>
          <w:spacing w:val="-9"/>
        </w:rPr>
        <w:t xml:space="preserve"> </w:t>
      </w:r>
      <w:r>
        <w:t>dažniau</w:t>
      </w:r>
      <w:r>
        <w:rPr>
          <w:spacing w:val="-8"/>
        </w:rPr>
        <w:t xml:space="preserve"> </w:t>
      </w:r>
      <w:r>
        <w:t>serga</w:t>
      </w:r>
      <w:r>
        <w:rPr>
          <w:spacing w:val="-8"/>
        </w:rPr>
        <w:t xml:space="preserve"> </w:t>
      </w:r>
      <w:r>
        <w:t>1</w:t>
      </w:r>
      <w:r>
        <w:rPr>
          <w:spacing w:val="-9"/>
        </w:rPr>
        <w:t xml:space="preserve"> </w:t>
      </w:r>
      <w:r>
        <w:t>tipo</w:t>
      </w:r>
      <w:r>
        <w:rPr>
          <w:spacing w:val="-8"/>
        </w:rPr>
        <w:t xml:space="preserve"> </w:t>
      </w:r>
      <w:r>
        <w:t>CD</w:t>
      </w:r>
      <w:r>
        <w:rPr>
          <w:spacing w:val="-9"/>
        </w:rPr>
        <w:t xml:space="preserve"> </w:t>
      </w:r>
      <w:r>
        <w:t>nei</w:t>
      </w:r>
      <w:r>
        <w:rPr>
          <w:spacing w:val="-8"/>
        </w:rPr>
        <w:t xml:space="preserve"> </w:t>
      </w:r>
      <w:r>
        <w:t>2</w:t>
      </w:r>
      <w:r>
        <w:rPr>
          <w:spacing w:val="-8"/>
        </w:rPr>
        <w:t xml:space="preserve"> </w:t>
      </w:r>
      <w:r>
        <w:t>tipo</w:t>
      </w:r>
      <w:r>
        <w:rPr>
          <w:spacing w:val="-8"/>
        </w:rPr>
        <w:t xml:space="preserve"> </w:t>
      </w:r>
      <w:r>
        <w:t>CD.</w:t>
      </w:r>
      <w:r>
        <w:rPr>
          <w:spacing w:val="-5"/>
        </w:rPr>
        <w:t xml:space="preserve"> </w:t>
      </w:r>
      <w:r>
        <w:t>2018</w:t>
      </w:r>
      <w:r>
        <w:rPr>
          <w:spacing w:val="-11"/>
        </w:rPr>
        <w:t xml:space="preserve"> </w:t>
      </w:r>
      <w:r>
        <w:t>m.</w:t>
      </w:r>
      <w:r>
        <w:rPr>
          <w:spacing w:val="-6"/>
        </w:rPr>
        <w:t xml:space="preserve"> </w:t>
      </w:r>
      <w:r>
        <w:t>1</w:t>
      </w:r>
      <w:r>
        <w:rPr>
          <w:spacing w:val="-10"/>
        </w:rPr>
        <w:t xml:space="preserve"> </w:t>
      </w:r>
      <w:r>
        <w:t>tipo</w:t>
      </w:r>
      <w:r>
        <w:rPr>
          <w:spacing w:val="-7"/>
        </w:rPr>
        <w:t xml:space="preserve"> </w:t>
      </w:r>
      <w:r>
        <w:t>CD</w:t>
      </w:r>
      <w:r>
        <w:rPr>
          <w:spacing w:val="-9"/>
        </w:rPr>
        <w:t xml:space="preserve"> </w:t>
      </w:r>
      <w:r>
        <w:t>sirgo 997</w:t>
      </w:r>
      <w:r>
        <w:rPr>
          <w:spacing w:val="-8"/>
        </w:rPr>
        <w:t xml:space="preserve"> </w:t>
      </w:r>
      <w:r>
        <w:t>vaikai,</w:t>
      </w:r>
      <w:r>
        <w:rPr>
          <w:spacing w:val="-7"/>
        </w:rPr>
        <w:t xml:space="preserve"> </w:t>
      </w:r>
      <w:r>
        <w:t>2</w:t>
      </w:r>
      <w:r>
        <w:rPr>
          <w:spacing w:val="-12"/>
        </w:rPr>
        <w:t xml:space="preserve"> </w:t>
      </w:r>
      <w:r>
        <w:t>tipo</w:t>
      </w:r>
      <w:r>
        <w:rPr>
          <w:spacing w:val="-8"/>
        </w:rPr>
        <w:t xml:space="preserve"> </w:t>
      </w:r>
      <w:r>
        <w:t>CD</w:t>
      </w:r>
      <w:r>
        <w:rPr>
          <w:spacing w:val="-7"/>
        </w:rPr>
        <w:t xml:space="preserve"> </w:t>
      </w:r>
      <w:r>
        <w:t>–</w:t>
      </w:r>
      <w:r>
        <w:rPr>
          <w:spacing w:val="-10"/>
        </w:rPr>
        <w:t xml:space="preserve"> </w:t>
      </w:r>
      <w:r>
        <w:t>61</w:t>
      </w:r>
      <w:r>
        <w:rPr>
          <w:spacing w:val="-7"/>
        </w:rPr>
        <w:t xml:space="preserve"> </w:t>
      </w:r>
      <w:r>
        <w:t>vaikas.</w:t>
      </w:r>
      <w:r>
        <w:rPr>
          <w:spacing w:val="-9"/>
        </w:rPr>
        <w:t xml:space="preserve"> </w:t>
      </w:r>
      <w:r>
        <w:t>Vyresni</w:t>
      </w:r>
      <w:r>
        <w:rPr>
          <w:spacing w:val="-8"/>
        </w:rPr>
        <w:t xml:space="preserve"> </w:t>
      </w:r>
      <w:r>
        <w:t>vaikai</w:t>
      </w:r>
      <w:r>
        <w:rPr>
          <w:spacing w:val="-11"/>
        </w:rPr>
        <w:t xml:space="preserve"> </w:t>
      </w:r>
      <w:r>
        <w:t>CD</w:t>
      </w:r>
      <w:r>
        <w:rPr>
          <w:spacing w:val="-9"/>
        </w:rPr>
        <w:t xml:space="preserve"> </w:t>
      </w:r>
      <w:r>
        <w:t>serga</w:t>
      </w:r>
      <w:r>
        <w:rPr>
          <w:spacing w:val="-9"/>
        </w:rPr>
        <w:t xml:space="preserve"> </w:t>
      </w:r>
      <w:r>
        <w:t>dažniau</w:t>
      </w:r>
      <w:r>
        <w:rPr>
          <w:spacing w:val="-8"/>
        </w:rPr>
        <w:t xml:space="preserve"> </w:t>
      </w:r>
      <w:r>
        <w:t>nei</w:t>
      </w:r>
      <w:r>
        <w:rPr>
          <w:spacing w:val="-10"/>
        </w:rPr>
        <w:t xml:space="preserve"> </w:t>
      </w:r>
      <w:r>
        <w:t>jaunesni</w:t>
      </w:r>
      <w:r>
        <w:rPr>
          <w:spacing w:val="-9"/>
        </w:rPr>
        <w:t xml:space="preserve"> </w:t>
      </w:r>
      <w:r>
        <w:t>(1</w:t>
      </w:r>
      <w:r>
        <w:rPr>
          <w:spacing w:val="-9"/>
        </w:rPr>
        <w:t xml:space="preserve"> </w:t>
      </w:r>
      <w:r>
        <w:t>priedo</w:t>
      </w:r>
      <w:r>
        <w:rPr>
          <w:spacing w:val="-8"/>
        </w:rPr>
        <w:t xml:space="preserve"> </w:t>
      </w:r>
      <w:r>
        <w:t>1</w:t>
      </w:r>
      <w:r>
        <w:rPr>
          <w:spacing w:val="-9"/>
        </w:rPr>
        <w:t xml:space="preserve"> </w:t>
      </w:r>
      <w:r>
        <w:t>pav.).</w:t>
      </w: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C43574">
      <w:pPr>
        <w:spacing w:before="185"/>
        <w:ind w:left="432"/>
        <w:rPr>
          <w:i/>
          <w:sz w:val="20"/>
        </w:rPr>
      </w:pPr>
      <w:r>
        <w:rPr>
          <w:b/>
          <w:i/>
          <w:sz w:val="20"/>
        </w:rPr>
        <w:t xml:space="preserve">1 priedo 1 pav. </w:t>
      </w:r>
      <w:r>
        <w:rPr>
          <w:i/>
          <w:sz w:val="20"/>
        </w:rPr>
        <w:t>Vaikų (0-19 m.) sergamumas CD (E10-E14) pagal amžiaus grupes 2018 m.</w:t>
      </w:r>
    </w:p>
    <w:p w:rsidR="008E699E" w:rsidRDefault="00C43574">
      <w:pPr>
        <w:spacing w:before="156"/>
        <w:ind w:left="432"/>
        <w:rPr>
          <w:i/>
          <w:sz w:val="20"/>
        </w:rPr>
      </w:pPr>
      <w:hyperlink r:id="rId233">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duomenys</w:t>
        </w:r>
      </w:hyperlink>
    </w:p>
    <w:p w:rsidR="008E699E" w:rsidRDefault="00C43574">
      <w:pPr>
        <w:pStyle w:val="Pagrindinistekstas"/>
        <w:spacing w:before="155" w:line="276" w:lineRule="auto"/>
        <w:ind w:left="432" w:right="1434" w:firstLine="852"/>
        <w:jc w:val="both"/>
      </w:pPr>
      <w:r>
        <w:t>Mergaitės CD serga dažniau nei berniukai. 2018 m. duomenimis, mergaičių (0-19 m.) sergamumo</w:t>
      </w:r>
      <w:r>
        <w:rPr>
          <w:spacing w:val="-5"/>
        </w:rPr>
        <w:t xml:space="preserve"> </w:t>
      </w:r>
      <w:r>
        <w:t>CD</w:t>
      </w:r>
      <w:r>
        <w:rPr>
          <w:spacing w:val="-5"/>
        </w:rPr>
        <w:t xml:space="preserve"> </w:t>
      </w:r>
      <w:r>
        <w:t>(E10-E14)</w:t>
      </w:r>
      <w:r>
        <w:rPr>
          <w:spacing w:val="-4"/>
        </w:rPr>
        <w:t xml:space="preserve"> </w:t>
      </w:r>
      <w:r>
        <w:t>rodiklis</w:t>
      </w:r>
      <w:r>
        <w:rPr>
          <w:spacing w:val="-4"/>
        </w:rPr>
        <w:t xml:space="preserve"> </w:t>
      </w:r>
      <w:r>
        <w:t>1000</w:t>
      </w:r>
      <w:r>
        <w:rPr>
          <w:spacing w:val="-4"/>
        </w:rPr>
        <w:t xml:space="preserve"> </w:t>
      </w:r>
      <w:r>
        <w:t>gyventojų</w:t>
      </w:r>
      <w:r>
        <w:rPr>
          <w:spacing w:val="-5"/>
        </w:rPr>
        <w:t xml:space="preserve"> </w:t>
      </w:r>
      <w:r>
        <w:t>buvo</w:t>
      </w:r>
      <w:r>
        <w:rPr>
          <w:spacing w:val="-4"/>
        </w:rPr>
        <w:t xml:space="preserve"> </w:t>
      </w:r>
      <w:r>
        <w:t>1,98</w:t>
      </w:r>
      <w:r>
        <w:rPr>
          <w:spacing w:val="-5"/>
        </w:rPr>
        <w:t xml:space="preserve"> </w:t>
      </w:r>
      <w:r>
        <w:t>atv.,</w:t>
      </w:r>
      <w:r>
        <w:rPr>
          <w:spacing w:val="-3"/>
        </w:rPr>
        <w:t xml:space="preserve"> </w:t>
      </w:r>
      <w:r>
        <w:t>berniukų</w:t>
      </w:r>
      <w:r>
        <w:rPr>
          <w:spacing w:val="-4"/>
        </w:rPr>
        <w:t xml:space="preserve"> </w:t>
      </w:r>
      <w:r>
        <w:t>(0-19</w:t>
      </w:r>
      <w:r>
        <w:rPr>
          <w:spacing w:val="-8"/>
        </w:rPr>
        <w:t xml:space="preserve"> </w:t>
      </w:r>
      <w:r>
        <w:t>m.)</w:t>
      </w:r>
      <w:r>
        <w:rPr>
          <w:spacing w:val="-3"/>
        </w:rPr>
        <w:t xml:space="preserve"> </w:t>
      </w:r>
      <w:r>
        <w:t>–</w:t>
      </w:r>
      <w:r>
        <w:rPr>
          <w:spacing w:val="-4"/>
        </w:rPr>
        <w:t xml:space="preserve"> </w:t>
      </w:r>
      <w:r>
        <w:t>1,79</w:t>
      </w:r>
      <w:r>
        <w:rPr>
          <w:spacing w:val="-5"/>
        </w:rPr>
        <w:t xml:space="preserve"> </w:t>
      </w:r>
      <w:r>
        <w:t>atv. Mergaitės dažniau nei berniukai 2018 m. sirgo tiek 1 tiek ir 2 tipo CD (1 priedo</w:t>
      </w:r>
      <w:r>
        <w:t xml:space="preserve"> 1</w:t>
      </w:r>
      <w:r>
        <w:rPr>
          <w:spacing w:val="-33"/>
        </w:rPr>
        <w:t xml:space="preserve"> </w:t>
      </w:r>
      <w:r>
        <w:t>lentelė).</w:t>
      </w:r>
    </w:p>
    <w:p w:rsidR="008E699E" w:rsidRDefault="00C43574">
      <w:pPr>
        <w:spacing w:before="118" w:line="278" w:lineRule="auto"/>
        <w:ind w:left="432" w:right="1445"/>
        <w:jc w:val="both"/>
        <w:rPr>
          <w:i/>
          <w:sz w:val="20"/>
        </w:rPr>
      </w:pPr>
      <w:r>
        <w:rPr>
          <w:b/>
          <w:i/>
          <w:sz w:val="20"/>
        </w:rPr>
        <w:t>1</w:t>
      </w:r>
      <w:r>
        <w:rPr>
          <w:b/>
          <w:i/>
          <w:spacing w:val="-5"/>
          <w:sz w:val="20"/>
        </w:rPr>
        <w:t xml:space="preserve"> </w:t>
      </w:r>
      <w:r>
        <w:rPr>
          <w:b/>
          <w:i/>
          <w:sz w:val="20"/>
        </w:rPr>
        <w:t>priedo</w:t>
      </w:r>
      <w:r>
        <w:rPr>
          <w:b/>
          <w:i/>
          <w:spacing w:val="-2"/>
          <w:sz w:val="20"/>
        </w:rPr>
        <w:t xml:space="preserve"> </w:t>
      </w:r>
      <w:r>
        <w:rPr>
          <w:b/>
          <w:i/>
          <w:sz w:val="20"/>
        </w:rPr>
        <w:t>1</w:t>
      </w:r>
      <w:r>
        <w:rPr>
          <w:b/>
          <w:i/>
          <w:spacing w:val="-4"/>
          <w:sz w:val="20"/>
        </w:rPr>
        <w:t xml:space="preserve"> </w:t>
      </w:r>
      <w:r>
        <w:rPr>
          <w:b/>
          <w:i/>
          <w:sz w:val="20"/>
        </w:rPr>
        <w:t>lentelė.</w:t>
      </w:r>
      <w:r>
        <w:rPr>
          <w:b/>
          <w:i/>
          <w:spacing w:val="-4"/>
          <w:sz w:val="20"/>
        </w:rPr>
        <w:t xml:space="preserve"> </w:t>
      </w:r>
      <w:r>
        <w:rPr>
          <w:i/>
          <w:sz w:val="20"/>
        </w:rPr>
        <w:t>Berniukų</w:t>
      </w:r>
      <w:r>
        <w:rPr>
          <w:i/>
          <w:spacing w:val="-5"/>
          <w:sz w:val="20"/>
        </w:rPr>
        <w:t xml:space="preserve"> </w:t>
      </w:r>
      <w:r>
        <w:rPr>
          <w:i/>
          <w:sz w:val="20"/>
        </w:rPr>
        <w:t>ir</w:t>
      </w:r>
      <w:r>
        <w:rPr>
          <w:i/>
          <w:spacing w:val="-3"/>
          <w:sz w:val="20"/>
        </w:rPr>
        <w:t xml:space="preserve"> </w:t>
      </w:r>
      <w:r>
        <w:rPr>
          <w:i/>
          <w:sz w:val="20"/>
        </w:rPr>
        <w:t>mergaičių</w:t>
      </w:r>
      <w:r>
        <w:rPr>
          <w:i/>
          <w:spacing w:val="-4"/>
          <w:sz w:val="20"/>
        </w:rPr>
        <w:t xml:space="preserve"> </w:t>
      </w:r>
      <w:r>
        <w:rPr>
          <w:i/>
          <w:sz w:val="20"/>
        </w:rPr>
        <w:t>(0-19</w:t>
      </w:r>
      <w:r>
        <w:rPr>
          <w:i/>
          <w:spacing w:val="-4"/>
          <w:sz w:val="20"/>
        </w:rPr>
        <w:t xml:space="preserve"> </w:t>
      </w:r>
      <w:r>
        <w:rPr>
          <w:i/>
          <w:sz w:val="20"/>
        </w:rPr>
        <w:t>m.)</w:t>
      </w:r>
      <w:r>
        <w:rPr>
          <w:i/>
          <w:spacing w:val="-3"/>
          <w:sz w:val="20"/>
        </w:rPr>
        <w:t xml:space="preserve"> </w:t>
      </w:r>
      <w:r>
        <w:rPr>
          <w:i/>
          <w:sz w:val="20"/>
        </w:rPr>
        <w:t>sergamumas</w:t>
      </w:r>
      <w:r>
        <w:rPr>
          <w:i/>
          <w:spacing w:val="-4"/>
          <w:sz w:val="20"/>
        </w:rPr>
        <w:t xml:space="preserve"> </w:t>
      </w:r>
      <w:r>
        <w:rPr>
          <w:i/>
          <w:sz w:val="20"/>
        </w:rPr>
        <w:t>(atv./1000</w:t>
      </w:r>
      <w:r>
        <w:rPr>
          <w:i/>
          <w:spacing w:val="-4"/>
          <w:sz w:val="20"/>
        </w:rPr>
        <w:t xml:space="preserve"> </w:t>
      </w:r>
      <w:r>
        <w:rPr>
          <w:i/>
          <w:sz w:val="20"/>
        </w:rPr>
        <w:t>gyventojų)</w:t>
      </w:r>
      <w:r>
        <w:rPr>
          <w:i/>
          <w:spacing w:val="-4"/>
          <w:sz w:val="20"/>
        </w:rPr>
        <w:t xml:space="preserve"> </w:t>
      </w:r>
      <w:r>
        <w:rPr>
          <w:i/>
          <w:sz w:val="20"/>
        </w:rPr>
        <w:t>1</w:t>
      </w:r>
      <w:r>
        <w:rPr>
          <w:i/>
          <w:spacing w:val="-4"/>
          <w:sz w:val="20"/>
        </w:rPr>
        <w:t xml:space="preserve"> </w:t>
      </w:r>
      <w:r>
        <w:rPr>
          <w:i/>
          <w:sz w:val="20"/>
        </w:rPr>
        <w:t>ir</w:t>
      </w:r>
      <w:r>
        <w:rPr>
          <w:i/>
          <w:spacing w:val="-3"/>
          <w:sz w:val="20"/>
        </w:rPr>
        <w:t xml:space="preserve"> </w:t>
      </w:r>
      <w:r>
        <w:rPr>
          <w:i/>
          <w:sz w:val="20"/>
        </w:rPr>
        <w:t>2</w:t>
      </w:r>
      <w:r>
        <w:rPr>
          <w:i/>
          <w:spacing w:val="-6"/>
          <w:sz w:val="20"/>
        </w:rPr>
        <w:t xml:space="preserve"> </w:t>
      </w:r>
      <w:r>
        <w:rPr>
          <w:i/>
          <w:sz w:val="20"/>
        </w:rPr>
        <w:t>tipo</w:t>
      </w:r>
      <w:r>
        <w:rPr>
          <w:i/>
          <w:spacing w:val="-5"/>
          <w:sz w:val="20"/>
        </w:rPr>
        <w:t xml:space="preserve"> </w:t>
      </w:r>
      <w:r>
        <w:rPr>
          <w:i/>
          <w:sz w:val="20"/>
        </w:rPr>
        <w:t>CD</w:t>
      </w:r>
      <w:r>
        <w:rPr>
          <w:i/>
          <w:spacing w:val="-4"/>
          <w:sz w:val="20"/>
        </w:rPr>
        <w:t xml:space="preserve"> </w:t>
      </w:r>
      <w:r>
        <w:rPr>
          <w:i/>
          <w:sz w:val="20"/>
        </w:rPr>
        <w:t>2018 m.</w:t>
      </w:r>
    </w:p>
    <w:p w:rsidR="008E699E" w:rsidRDefault="008E699E">
      <w:pPr>
        <w:pStyle w:val="Pagrindinistekstas"/>
        <w:spacing w:before="2"/>
        <w:rPr>
          <w:i/>
          <w:sz w:val="10"/>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122"/>
        <w:gridCol w:w="3546"/>
        <w:gridCol w:w="3656"/>
      </w:tblGrid>
      <w:tr w:rsidR="008E699E">
        <w:trPr>
          <w:trHeight w:val="410"/>
        </w:trPr>
        <w:tc>
          <w:tcPr>
            <w:tcW w:w="2122" w:type="dxa"/>
          </w:tcPr>
          <w:p w:rsidR="008E699E" w:rsidRDefault="00C43574">
            <w:pPr>
              <w:pStyle w:val="TableParagraph"/>
              <w:ind w:left="617"/>
              <w:rPr>
                <w:b/>
              </w:rPr>
            </w:pPr>
            <w:r>
              <w:rPr>
                <w:b/>
              </w:rPr>
              <w:t>CD tipas</w:t>
            </w:r>
          </w:p>
        </w:tc>
        <w:tc>
          <w:tcPr>
            <w:tcW w:w="3546" w:type="dxa"/>
          </w:tcPr>
          <w:p w:rsidR="008E699E" w:rsidRDefault="00C43574">
            <w:pPr>
              <w:pStyle w:val="TableParagraph"/>
              <w:ind w:left="1253" w:right="1240"/>
              <w:jc w:val="center"/>
              <w:rPr>
                <w:b/>
              </w:rPr>
            </w:pPr>
            <w:r>
              <w:rPr>
                <w:b/>
              </w:rPr>
              <w:t>Berniukai</w:t>
            </w:r>
          </w:p>
        </w:tc>
        <w:tc>
          <w:tcPr>
            <w:tcW w:w="3656" w:type="dxa"/>
          </w:tcPr>
          <w:p w:rsidR="008E699E" w:rsidRDefault="00C43574">
            <w:pPr>
              <w:pStyle w:val="TableParagraph"/>
              <w:ind w:left="1295" w:right="1282"/>
              <w:jc w:val="center"/>
              <w:rPr>
                <w:b/>
              </w:rPr>
            </w:pPr>
            <w:r>
              <w:rPr>
                <w:b/>
              </w:rPr>
              <w:t>Mergaitės</w:t>
            </w:r>
          </w:p>
        </w:tc>
      </w:tr>
      <w:tr w:rsidR="008E699E">
        <w:trPr>
          <w:trHeight w:val="412"/>
        </w:trPr>
        <w:tc>
          <w:tcPr>
            <w:tcW w:w="2122" w:type="dxa"/>
          </w:tcPr>
          <w:p w:rsidR="008E699E" w:rsidRDefault="00C43574">
            <w:pPr>
              <w:pStyle w:val="TableParagraph"/>
              <w:rPr>
                <w:b/>
              </w:rPr>
            </w:pPr>
            <w:r>
              <w:rPr>
                <w:b/>
              </w:rPr>
              <w:t>1 tipo CD</w:t>
            </w:r>
          </w:p>
        </w:tc>
        <w:tc>
          <w:tcPr>
            <w:tcW w:w="3546" w:type="dxa"/>
          </w:tcPr>
          <w:p w:rsidR="008E699E" w:rsidRDefault="00C43574">
            <w:pPr>
              <w:pStyle w:val="TableParagraph"/>
              <w:ind w:left="1253" w:right="1239"/>
              <w:jc w:val="center"/>
            </w:pPr>
            <w:r>
              <w:t>1,67</w:t>
            </w:r>
          </w:p>
        </w:tc>
        <w:tc>
          <w:tcPr>
            <w:tcW w:w="3656" w:type="dxa"/>
          </w:tcPr>
          <w:p w:rsidR="008E699E" w:rsidRDefault="00C43574">
            <w:pPr>
              <w:pStyle w:val="TableParagraph"/>
              <w:ind w:left="1295" w:right="1282"/>
              <w:jc w:val="center"/>
            </w:pPr>
            <w:r>
              <w:t>1,89</w:t>
            </w:r>
          </w:p>
        </w:tc>
      </w:tr>
      <w:tr w:rsidR="008E699E">
        <w:trPr>
          <w:trHeight w:val="410"/>
        </w:trPr>
        <w:tc>
          <w:tcPr>
            <w:tcW w:w="2122" w:type="dxa"/>
          </w:tcPr>
          <w:p w:rsidR="008E699E" w:rsidRDefault="00C43574">
            <w:pPr>
              <w:pStyle w:val="TableParagraph"/>
              <w:rPr>
                <w:b/>
              </w:rPr>
            </w:pPr>
            <w:r>
              <w:rPr>
                <w:b/>
              </w:rPr>
              <w:t>2 tipo CD</w:t>
            </w:r>
          </w:p>
        </w:tc>
        <w:tc>
          <w:tcPr>
            <w:tcW w:w="3546" w:type="dxa"/>
          </w:tcPr>
          <w:p w:rsidR="008E699E" w:rsidRDefault="00C43574">
            <w:pPr>
              <w:pStyle w:val="TableParagraph"/>
              <w:ind w:left="1251" w:right="1240"/>
              <w:jc w:val="center"/>
            </w:pPr>
            <w:r>
              <w:t>0,1</w:t>
            </w:r>
          </w:p>
        </w:tc>
        <w:tc>
          <w:tcPr>
            <w:tcW w:w="3656" w:type="dxa"/>
          </w:tcPr>
          <w:p w:rsidR="008E699E" w:rsidRDefault="00C43574">
            <w:pPr>
              <w:pStyle w:val="TableParagraph"/>
              <w:ind w:left="1295" w:right="1282"/>
              <w:jc w:val="center"/>
            </w:pPr>
            <w:r>
              <w:t>0,11</w:t>
            </w:r>
          </w:p>
        </w:tc>
      </w:tr>
    </w:tbl>
    <w:p w:rsidR="008E699E" w:rsidRDefault="00C43574">
      <w:pPr>
        <w:ind w:left="432"/>
        <w:rPr>
          <w:i/>
          <w:sz w:val="20"/>
        </w:rPr>
      </w:pPr>
      <w:hyperlink r:id="rId234">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duomenys</w:t>
        </w:r>
      </w:hyperlink>
    </w:p>
    <w:p w:rsidR="008E699E" w:rsidRDefault="00C43574">
      <w:pPr>
        <w:pStyle w:val="Pagrindinistekstas"/>
        <w:spacing w:before="154" w:line="276" w:lineRule="auto"/>
        <w:ind w:left="432" w:right="1434" w:firstLine="852"/>
        <w:jc w:val="both"/>
      </w:pPr>
      <w:r>
        <w:t>2008–2018 m. laikotarpiu vaikų (0-19 m.) sergamumas 1 tipo CD didėjo tiek kaimo tiek miesto</w:t>
      </w:r>
      <w:r>
        <w:rPr>
          <w:spacing w:val="-5"/>
        </w:rPr>
        <w:t xml:space="preserve"> </w:t>
      </w:r>
      <w:r>
        <w:t>vietovėse</w:t>
      </w:r>
      <w:r>
        <w:rPr>
          <w:spacing w:val="-5"/>
        </w:rPr>
        <w:t xml:space="preserve"> </w:t>
      </w:r>
      <w:r>
        <w:t>(1</w:t>
      </w:r>
      <w:r>
        <w:rPr>
          <w:spacing w:val="-5"/>
        </w:rPr>
        <w:t xml:space="preserve"> </w:t>
      </w:r>
      <w:r>
        <w:t>priedo</w:t>
      </w:r>
      <w:r>
        <w:rPr>
          <w:spacing w:val="-3"/>
        </w:rPr>
        <w:t xml:space="preserve"> </w:t>
      </w:r>
      <w:r>
        <w:t>2</w:t>
      </w:r>
      <w:r>
        <w:rPr>
          <w:spacing w:val="-5"/>
        </w:rPr>
        <w:t xml:space="preserve"> </w:t>
      </w:r>
      <w:r>
        <w:t>pav.).</w:t>
      </w:r>
      <w:r>
        <w:rPr>
          <w:spacing w:val="-4"/>
        </w:rPr>
        <w:t xml:space="preserve"> </w:t>
      </w:r>
      <w:r>
        <w:t>2008–2018</w:t>
      </w:r>
      <w:r>
        <w:rPr>
          <w:spacing w:val="-6"/>
        </w:rPr>
        <w:t xml:space="preserve"> </w:t>
      </w:r>
      <w:r>
        <w:t>m.</w:t>
      </w:r>
      <w:r>
        <w:rPr>
          <w:spacing w:val="-6"/>
        </w:rPr>
        <w:t xml:space="preserve"> </w:t>
      </w:r>
      <w:r>
        <w:t>laikotarpiu</w:t>
      </w:r>
      <w:r>
        <w:rPr>
          <w:spacing w:val="-6"/>
        </w:rPr>
        <w:t xml:space="preserve"> </w:t>
      </w:r>
      <w:r>
        <w:t>mieste</w:t>
      </w:r>
      <w:r>
        <w:rPr>
          <w:spacing w:val="-5"/>
        </w:rPr>
        <w:t xml:space="preserve"> </w:t>
      </w:r>
      <w:r>
        <w:t>gyvenantys</w:t>
      </w:r>
      <w:r>
        <w:rPr>
          <w:spacing w:val="-5"/>
        </w:rPr>
        <w:t xml:space="preserve"> </w:t>
      </w:r>
      <w:r>
        <w:t>vaikai</w:t>
      </w:r>
      <w:r>
        <w:rPr>
          <w:spacing w:val="-4"/>
        </w:rPr>
        <w:t xml:space="preserve"> </w:t>
      </w:r>
      <w:r>
        <w:t>1</w:t>
      </w:r>
      <w:r>
        <w:rPr>
          <w:spacing w:val="-8"/>
        </w:rPr>
        <w:t xml:space="preserve"> </w:t>
      </w:r>
      <w:r>
        <w:t>tipo</w:t>
      </w:r>
      <w:r>
        <w:rPr>
          <w:spacing w:val="-3"/>
        </w:rPr>
        <w:t xml:space="preserve"> </w:t>
      </w:r>
      <w:r>
        <w:t>CD sirgo dažniau nei gyvenantys</w:t>
      </w:r>
      <w:r>
        <w:rPr>
          <w:spacing w:val="-2"/>
        </w:rPr>
        <w:t xml:space="preserve"> </w:t>
      </w:r>
      <w:r>
        <w:t>kaime.</w:t>
      </w:r>
    </w:p>
    <w:p w:rsidR="008E699E" w:rsidRDefault="008E699E">
      <w:pPr>
        <w:spacing w:line="276" w:lineRule="auto"/>
        <w:jc w:val="both"/>
        <w:sectPr w:rsidR="008E699E">
          <w:pgSz w:w="11910" w:h="16840"/>
          <w:pgMar w:top="1400" w:right="0" w:bottom="1100" w:left="700" w:header="0" w:footer="827" w:gutter="0"/>
          <w:cols w:space="1296"/>
        </w:sect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spacing w:before="9"/>
        <w:rPr>
          <w:sz w:val="21"/>
        </w:rPr>
      </w:pPr>
    </w:p>
    <w:p w:rsidR="008E699E" w:rsidRDefault="00C43574">
      <w:pPr>
        <w:spacing w:before="93"/>
        <w:ind w:left="432"/>
        <w:rPr>
          <w:i/>
          <w:sz w:val="20"/>
        </w:rPr>
      </w:pPr>
      <w:r>
        <w:rPr>
          <w:noProof/>
          <w:lang w:bidi="ar-SA"/>
        </w:rPr>
        <mc:AlternateContent>
          <mc:Choice Requires="wpg">
            <w:drawing>
              <wp:anchor distT="0" distB="0" distL="114300" distR="114300" simplePos="0" relativeHeight="251802624" behindDoc="0" locked="0" layoutInCell="1" allowOverlap="1">
                <wp:simplePos x="0" y="0"/>
                <wp:positionH relativeFrom="page">
                  <wp:posOffset>1256030</wp:posOffset>
                </wp:positionH>
                <wp:positionV relativeFrom="paragraph">
                  <wp:posOffset>-2791460</wp:posOffset>
                </wp:positionV>
                <wp:extent cx="4581525" cy="2752725"/>
                <wp:effectExtent l="0" t="0" r="0" b="0"/>
                <wp:wrapNone/>
                <wp:docPr id="31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978" y="-4396"/>
                          <a:chExt cx="7215" cy="4335"/>
                        </a:xfrm>
                      </wpg:grpSpPr>
                      <wps:wsp>
                        <wps:cNvPr id="315" name="AutoShape 365"/>
                        <wps:cNvSpPr>
                          <a:spLocks/>
                        </wps:cNvSpPr>
                        <wps:spPr bwMode="auto">
                          <a:xfrm>
                            <a:off x="2933" y="-2898"/>
                            <a:ext cx="6032" cy="1272"/>
                          </a:xfrm>
                          <a:custGeom>
                            <a:avLst/>
                            <a:gdLst>
                              <a:gd name="T0" fmla="+- 0 2933 2933"/>
                              <a:gd name="T1" fmla="*/ T0 w 6032"/>
                              <a:gd name="T2" fmla="+- 0 -1626 -2898"/>
                              <a:gd name="T3" fmla="*/ -1626 h 1272"/>
                              <a:gd name="T4" fmla="+- 0 8965 2933"/>
                              <a:gd name="T5" fmla="*/ T4 w 6032"/>
                              <a:gd name="T6" fmla="+- 0 -1626 -2898"/>
                              <a:gd name="T7" fmla="*/ -1626 h 1272"/>
                              <a:gd name="T8" fmla="+- 0 2933 2933"/>
                              <a:gd name="T9" fmla="*/ T8 w 6032"/>
                              <a:gd name="T10" fmla="+- 0 -2262 -2898"/>
                              <a:gd name="T11" fmla="*/ -2262 h 1272"/>
                              <a:gd name="T12" fmla="+- 0 8965 2933"/>
                              <a:gd name="T13" fmla="*/ T12 w 6032"/>
                              <a:gd name="T14" fmla="+- 0 -2262 -2898"/>
                              <a:gd name="T15" fmla="*/ -2262 h 1272"/>
                              <a:gd name="T16" fmla="+- 0 2933 2933"/>
                              <a:gd name="T17" fmla="*/ T16 w 6032"/>
                              <a:gd name="T18" fmla="+- 0 -2898 -2898"/>
                              <a:gd name="T19" fmla="*/ -2898 h 1272"/>
                              <a:gd name="T20" fmla="+- 0 8965 2933"/>
                              <a:gd name="T21" fmla="*/ T20 w 6032"/>
                              <a:gd name="T22" fmla="+- 0 -2898 -2898"/>
                              <a:gd name="T23" fmla="*/ -2898 h 1272"/>
                            </a:gdLst>
                            <a:ahLst/>
                            <a:cxnLst>
                              <a:cxn ang="0">
                                <a:pos x="T1" y="T3"/>
                              </a:cxn>
                              <a:cxn ang="0">
                                <a:pos x="T5" y="T7"/>
                              </a:cxn>
                              <a:cxn ang="0">
                                <a:pos x="T9" y="T11"/>
                              </a:cxn>
                              <a:cxn ang="0">
                                <a:pos x="T13" y="T15"/>
                              </a:cxn>
                              <a:cxn ang="0">
                                <a:pos x="T17" y="T19"/>
                              </a:cxn>
                              <a:cxn ang="0">
                                <a:pos x="T21" y="T23"/>
                              </a:cxn>
                            </a:cxnLst>
                            <a:rect l="0" t="0" r="r" b="b"/>
                            <a:pathLst>
                              <a:path w="6032" h="1272">
                                <a:moveTo>
                                  <a:pt x="0" y="1272"/>
                                </a:moveTo>
                                <a:lnTo>
                                  <a:pt x="6032" y="1272"/>
                                </a:lnTo>
                                <a:moveTo>
                                  <a:pt x="0" y="636"/>
                                </a:moveTo>
                                <a:lnTo>
                                  <a:pt x="6032" y="636"/>
                                </a:lnTo>
                                <a:moveTo>
                                  <a:pt x="0" y="0"/>
                                </a:moveTo>
                                <a:lnTo>
                                  <a:pt x="603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64"/>
                        <wps:cNvSpPr>
                          <a:spLocks/>
                        </wps:cNvSpPr>
                        <wps:spPr bwMode="auto">
                          <a:xfrm>
                            <a:off x="3207" y="-3241"/>
                            <a:ext cx="5484" cy="801"/>
                          </a:xfrm>
                          <a:custGeom>
                            <a:avLst/>
                            <a:gdLst>
                              <a:gd name="T0" fmla="+- 0 3208 3208"/>
                              <a:gd name="T1" fmla="*/ T0 w 5484"/>
                              <a:gd name="T2" fmla="+- 0 -2439 -3240"/>
                              <a:gd name="T3" fmla="*/ -2439 h 801"/>
                              <a:gd name="T4" fmla="+- 0 3756 3208"/>
                              <a:gd name="T5" fmla="*/ T4 w 5484"/>
                              <a:gd name="T6" fmla="+- 0 -2478 -3240"/>
                              <a:gd name="T7" fmla="*/ -2478 h 801"/>
                              <a:gd name="T8" fmla="+- 0 4303 3208"/>
                              <a:gd name="T9" fmla="*/ T8 w 5484"/>
                              <a:gd name="T10" fmla="+- 0 -2528 -3240"/>
                              <a:gd name="T11" fmla="*/ -2528 h 801"/>
                              <a:gd name="T12" fmla="+- 0 4853 3208"/>
                              <a:gd name="T13" fmla="*/ T12 w 5484"/>
                              <a:gd name="T14" fmla="+- 0 -2629 -3240"/>
                              <a:gd name="T15" fmla="*/ -2629 h 801"/>
                              <a:gd name="T16" fmla="+- 0 5400 3208"/>
                              <a:gd name="T17" fmla="*/ T16 w 5484"/>
                              <a:gd name="T18" fmla="+- 0 -2756 -3240"/>
                              <a:gd name="T19" fmla="*/ -2756 h 801"/>
                              <a:gd name="T20" fmla="+- 0 5950 3208"/>
                              <a:gd name="T21" fmla="*/ T20 w 5484"/>
                              <a:gd name="T22" fmla="+- 0 -2898 -3240"/>
                              <a:gd name="T23" fmla="*/ -2898 h 801"/>
                              <a:gd name="T24" fmla="+- 0 6497 3208"/>
                              <a:gd name="T25" fmla="*/ T24 w 5484"/>
                              <a:gd name="T26" fmla="+- 0 -2999 -3240"/>
                              <a:gd name="T27" fmla="*/ -2999 h 801"/>
                              <a:gd name="T28" fmla="+- 0 7046 3208"/>
                              <a:gd name="T29" fmla="*/ T28 w 5484"/>
                              <a:gd name="T30" fmla="+- 0 -3088 -3240"/>
                              <a:gd name="T31" fmla="*/ -3088 h 801"/>
                              <a:gd name="T32" fmla="+- 0 7594 3208"/>
                              <a:gd name="T33" fmla="*/ T32 w 5484"/>
                              <a:gd name="T34" fmla="+- 0 -3088 -3240"/>
                              <a:gd name="T35" fmla="*/ -3088 h 801"/>
                              <a:gd name="T36" fmla="+- 0 8143 3208"/>
                              <a:gd name="T37" fmla="*/ T36 w 5484"/>
                              <a:gd name="T38" fmla="+- 0 -3227 -3240"/>
                              <a:gd name="T39" fmla="*/ -3227 h 801"/>
                              <a:gd name="T40" fmla="+- 0 8691 3208"/>
                              <a:gd name="T41" fmla="*/ T40 w 5484"/>
                              <a:gd name="T42" fmla="+- 0 -3240 -3240"/>
                              <a:gd name="T43" fmla="*/ -3240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84" h="801">
                                <a:moveTo>
                                  <a:pt x="0" y="801"/>
                                </a:moveTo>
                                <a:lnTo>
                                  <a:pt x="548" y="762"/>
                                </a:lnTo>
                                <a:lnTo>
                                  <a:pt x="1095" y="712"/>
                                </a:lnTo>
                                <a:lnTo>
                                  <a:pt x="1645" y="611"/>
                                </a:lnTo>
                                <a:lnTo>
                                  <a:pt x="2192" y="484"/>
                                </a:lnTo>
                                <a:lnTo>
                                  <a:pt x="2742" y="342"/>
                                </a:lnTo>
                                <a:lnTo>
                                  <a:pt x="3289" y="241"/>
                                </a:lnTo>
                                <a:lnTo>
                                  <a:pt x="3838" y="152"/>
                                </a:lnTo>
                                <a:lnTo>
                                  <a:pt x="4386" y="152"/>
                                </a:lnTo>
                                <a:lnTo>
                                  <a:pt x="4935" y="13"/>
                                </a:lnTo>
                                <a:lnTo>
                                  <a:pt x="5483" y="0"/>
                                </a:lnTo>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36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149" y="-249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36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3698" y="-253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36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245" y="-258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36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4795" y="-268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5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5342" y="-281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35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5892" y="-295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35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6439" y="-305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35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6989" y="-314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35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7536" y="-314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35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8085" y="-328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35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8633" y="-329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Line 352"/>
                        <wps:cNvCnPr>
                          <a:cxnSpLocks noChangeShapeType="1"/>
                        </wps:cNvCnPr>
                        <wps:spPr bwMode="auto">
                          <a:xfrm>
                            <a:off x="2933" y="-3532"/>
                            <a:ext cx="60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9" name="Freeform 351"/>
                        <wps:cNvSpPr>
                          <a:spLocks/>
                        </wps:cNvSpPr>
                        <wps:spPr bwMode="auto">
                          <a:xfrm>
                            <a:off x="3207" y="-3457"/>
                            <a:ext cx="5484" cy="776"/>
                          </a:xfrm>
                          <a:custGeom>
                            <a:avLst/>
                            <a:gdLst>
                              <a:gd name="T0" fmla="+- 0 3208 3208"/>
                              <a:gd name="T1" fmla="*/ T0 w 5484"/>
                              <a:gd name="T2" fmla="+- 0 -2681 -3456"/>
                              <a:gd name="T3" fmla="*/ -2681 h 776"/>
                              <a:gd name="T4" fmla="+- 0 3756 3208"/>
                              <a:gd name="T5" fmla="*/ T4 w 5484"/>
                              <a:gd name="T6" fmla="+- 0 -2694 -3456"/>
                              <a:gd name="T7" fmla="*/ -2694 h 776"/>
                              <a:gd name="T8" fmla="+- 0 4303 3208"/>
                              <a:gd name="T9" fmla="*/ T8 w 5484"/>
                              <a:gd name="T10" fmla="+- 0 -2744 -3456"/>
                              <a:gd name="T11" fmla="*/ -2744 h 776"/>
                              <a:gd name="T12" fmla="+- 0 4853 3208"/>
                              <a:gd name="T13" fmla="*/ T12 w 5484"/>
                              <a:gd name="T14" fmla="+- 0 -2987 -3456"/>
                              <a:gd name="T15" fmla="*/ -2987 h 776"/>
                              <a:gd name="T16" fmla="+- 0 5400 3208"/>
                              <a:gd name="T17" fmla="*/ T16 w 5484"/>
                              <a:gd name="T18" fmla="+- 0 -3114 -3456"/>
                              <a:gd name="T19" fmla="*/ -3114 h 776"/>
                              <a:gd name="T20" fmla="+- 0 5950 3208"/>
                              <a:gd name="T21" fmla="*/ T20 w 5484"/>
                              <a:gd name="T22" fmla="+- 0 -2960 -3456"/>
                              <a:gd name="T23" fmla="*/ -2960 h 776"/>
                              <a:gd name="T24" fmla="+- 0 6497 3208"/>
                              <a:gd name="T25" fmla="*/ T24 w 5484"/>
                              <a:gd name="T26" fmla="+- 0 -3152 -3456"/>
                              <a:gd name="T27" fmla="*/ -3152 h 776"/>
                              <a:gd name="T28" fmla="+- 0 7046 3208"/>
                              <a:gd name="T29" fmla="*/ T28 w 5484"/>
                              <a:gd name="T30" fmla="+- 0 -3265 -3456"/>
                              <a:gd name="T31" fmla="*/ -3265 h 776"/>
                              <a:gd name="T32" fmla="+- 0 7594 3208"/>
                              <a:gd name="T33" fmla="*/ T32 w 5484"/>
                              <a:gd name="T34" fmla="+- 0 -3304 -3456"/>
                              <a:gd name="T35" fmla="*/ -3304 h 776"/>
                              <a:gd name="T36" fmla="+- 0 8143 3208"/>
                              <a:gd name="T37" fmla="*/ T36 w 5484"/>
                              <a:gd name="T38" fmla="+- 0 -3456 -3456"/>
                              <a:gd name="T39" fmla="*/ -3456 h 776"/>
                              <a:gd name="T40" fmla="+- 0 8691 3208"/>
                              <a:gd name="T41" fmla="*/ T40 w 5484"/>
                              <a:gd name="T42" fmla="+- 0 -3431 -3456"/>
                              <a:gd name="T43" fmla="*/ -343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84" h="776">
                                <a:moveTo>
                                  <a:pt x="0" y="775"/>
                                </a:moveTo>
                                <a:lnTo>
                                  <a:pt x="548" y="762"/>
                                </a:lnTo>
                                <a:lnTo>
                                  <a:pt x="1095" y="712"/>
                                </a:lnTo>
                                <a:lnTo>
                                  <a:pt x="1645" y="469"/>
                                </a:lnTo>
                                <a:lnTo>
                                  <a:pt x="2192" y="342"/>
                                </a:lnTo>
                                <a:lnTo>
                                  <a:pt x="2742" y="496"/>
                                </a:lnTo>
                                <a:lnTo>
                                  <a:pt x="3289" y="304"/>
                                </a:lnTo>
                                <a:lnTo>
                                  <a:pt x="3838" y="191"/>
                                </a:lnTo>
                                <a:lnTo>
                                  <a:pt x="4386" y="152"/>
                                </a:lnTo>
                                <a:lnTo>
                                  <a:pt x="4935" y="0"/>
                                </a:lnTo>
                                <a:lnTo>
                                  <a:pt x="5483" y="25"/>
                                </a:lnTo>
                              </a:path>
                            </a:pathLst>
                          </a:custGeom>
                          <a:noFill/>
                          <a:ln w="2857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3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149" y="-274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34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698" y="-275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34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4245" y="-280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4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4795" y="-304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4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342" y="-317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34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892" y="-301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4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6439" y="-321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4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6989" y="-332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536" y="-336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4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8085" y="-351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34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8633" y="-348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339"/>
                        <wps:cNvSpPr>
                          <a:spLocks/>
                        </wps:cNvSpPr>
                        <wps:spPr bwMode="auto">
                          <a:xfrm>
                            <a:off x="3207" y="-2821"/>
                            <a:ext cx="5484" cy="840"/>
                          </a:xfrm>
                          <a:custGeom>
                            <a:avLst/>
                            <a:gdLst>
                              <a:gd name="T0" fmla="+- 0 3208 3208"/>
                              <a:gd name="T1" fmla="*/ T0 w 5484"/>
                              <a:gd name="T2" fmla="+- 0 -1993 -2821"/>
                              <a:gd name="T3" fmla="*/ -1993 h 840"/>
                              <a:gd name="T4" fmla="+- 0 3756 3208"/>
                              <a:gd name="T5" fmla="*/ T4 w 5484"/>
                              <a:gd name="T6" fmla="+- 0 -2058 -2821"/>
                              <a:gd name="T7" fmla="*/ -2058 h 840"/>
                              <a:gd name="T8" fmla="+- 0 4303 3208"/>
                              <a:gd name="T9" fmla="*/ T8 w 5484"/>
                              <a:gd name="T10" fmla="+- 0 -2108 -2821"/>
                              <a:gd name="T11" fmla="*/ -2108 h 840"/>
                              <a:gd name="T12" fmla="+- 0 4853 3208"/>
                              <a:gd name="T13" fmla="*/ T12 w 5484"/>
                              <a:gd name="T14" fmla="+- 0 -1982 -2821"/>
                              <a:gd name="T15" fmla="*/ -1982 h 840"/>
                              <a:gd name="T16" fmla="+- 0 5400 3208"/>
                              <a:gd name="T17" fmla="*/ T16 w 5484"/>
                              <a:gd name="T18" fmla="+- 0 -2084 -2821"/>
                              <a:gd name="T19" fmla="*/ -2084 h 840"/>
                              <a:gd name="T20" fmla="+- 0 5950 3208"/>
                              <a:gd name="T21" fmla="*/ T20 w 5484"/>
                              <a:gd name="T22" fmla="+- 0 -2783 -2821"/>
                              <a:gd name="T23" fmla="*/ -2783 h 840"/>
                              <a:gd name="T24" fmla="+- 0 6497 3208"/>
                              <a:gd name="T25" fmla="*/ T24 w 5484"/>
                              <a:gd name="T26" fmla="+- 0 -2706 -2821"/>
                              <a:gd name="T27" fmla="*/ -2706 h 840"/>
                              <a:gd name="T28" fmla="+- 0 7046 3208"/>
                              <a:gd name="T29" fmla="*/ T28 w 5484"/>
                              <a:gd name="T30" fmla="+- 0 -2706 -2821"/>
                              <a:gd name="T31" fmla="*/ -2706 h 840"/>
                              <a:gd name="T32" fmla="+- 0 7594 3208"/>
                              <a:gd name="T33" fmla="*/ T32 w 5484"/>
                              <a:gd name="T34" fmla="+- 0 -2644 -2821"/>
                              <a:gd name="T35" fmla="*/ -2644 h 840"/>
                              <a:gd name="T36" fmla="+- 0 8143 3208"/>
                              <a:gd name="T37" fmla="*/ T36 w 5484"/>
                              <a:gd name="T38" fmla="+- 0 -2744 -2821"/>
                              <a:gd name="T39" fmla="*/ -2744 h 840"/>
                              <a:gd name="T40" fmla="+- 0 8691 3208"/>
                              <a:gd name="T41" fmla="*/ T40 w 5484"/>
                              <a:gd name="T42" fmla="+- 0 -2821 -2821"/>
                              <a:gd name="T43" fmla="*/ -282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84" h="840">
                                <a:moveTo>
                                  <a:pt x="0" y="828"/>
                                </a:moveTo>
                                <a:lnTo>
                                  <a:pt x="548" y="763"/>
                                </a:lnTo>
                                <a:lnTo>
                                  <a:pt x="1095" y="713"/>
                                </a:lnTo>
                                <a:lnTo>
                                  <a:pt x="1645" y="839"/>
                                </a:lnTo>
                                <a:lnTo>
                                  <a:pt x="2192" y="737"/>
                                </a:lnTo>
                                <a:lnTo>
                                  <a:pt x="2742" y="38"/>
                                </a:lnTo>
                                <a:lnTo>
                                  <a:pt x="3289" y="115"/>
                                </a:lnTo>
                                <a:lnTo>
                                  <a:pt x="3838" y="115"/>
                                </a:lnTo>
                                <a:lnTo>
                                  <a:pt x="4386" y="177"/>
                                </a:lnTo>
                                <a:lnTo>
                                  <a:pt x="4935" y="77"/>
                                </a:lnTo>
                                <a:lnTo>
                                  <a:pt x="5483" y="0"/>
                                </a:lnTo>
                              </a:path>
                            </a:pathLst>
                          </a:custGeom>
                          <a:noFill/>
                          <a:ln w="2857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3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149" y="-205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3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698" y="-211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3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4245" y="-216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3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795" y="-203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3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5342" y="-214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3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5892" y="-284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3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439" y="-276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3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989" y="-276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3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7536" y="-270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2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8085" y="-280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2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8633" y="-287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AutoShape 327"/>
                        <wps:cNvSpPr>
                          <a:spLocks/>
                        </wps:cNvSpPr>
                        <wps:spPr bwMode="auto">
                          <a:xfrm>
                            <a:off x="2933" y="-4169"/>
                            <a:ext cx="6032" cy="3179"/>
                          </a:xfrm>
                          <a:custGeom>
                            <a:avLst/>
                            <a:gdLst>
                              <a:gd name="T0" fmla="+- 0 2933 2933"/>
                              <a:gd name="T1" fmla="*/ T0 w 6032"/>
                              <a:gd name="T2" fmla="+- 0 -4168 -4168"/>
                              <a:gd name="T3" fmla="*/ -4168 h 3179"/>
                              <a:gd name="T4" fmla="+- 0 8965 2933"/>
                              <a:gd name="T5" fmla="*/ T4 w 6032"/>
                              <a:gd name="T6" fmla="+- 0 -4168 -4168"/>
                              <a:gd name="T7" fmla="*/ -4168 h 3179"/>
                              <a:gd name="T8" fmla="+- 0 2933 2933"/>
                              <a:gd name="T9" fmla="*/ T8 w 6032"/>
                              <a:gd name="T10" fmla="+- 0 -990 -4168"/>
                              <a:gd name="T11" fmla="*/ -990 h 3179"/>
                              <a:gd name="T12" fmla="+- 0 8965 2933"/>
                              <a:gd name="T13" fmla="*/ T12 w 6032"/>
                              <a:gd name="T14" fmla="+- 0 -990 -4168"/>
                              <a:gd name="T15" fmla="*/ -990 h 3179"/>
                            </a:gdLst>
                            <a:ahLst/>
                            <a:cxnLst>
                              <a:cxn ang="0">
                                <a:pos x="T1" y="T3"/>
                              </a:cxn>
                              <a:cxn ang="0">
                                <a:pos x="T5" y="T7"/>
                              </a:cxn>
                              <a:cxn ang="0">
                                <a:pos x="T9" y="T11"/>
                              </a:cxn>
                              <a:cxn ang="0">
                                <a:pos x="T13" y="T15"/>
                              </a:cxn>
                            </a:cxnLst>
                            <a:rect l="0" t="0" r="r" b="b"/>
                            <a:pathLst>
                              <a:path w="6032" h="3179">
                                <a:moveTo>
                                  <a:pt x="0" y="0"/>
                                </a:moveTo>
                                <a:lnTo>
                                  <a:pt x="6032" y="0"/>
                                </a:lnTo>
                                <a:moveTo>
                                  <a:pt x="0" y="3178"/>
                                </a:moveTo>
                                <a:lnTo>
                                  <a:pt x="6032" y="3178"/>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2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963" y="-41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5125" y="-41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2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6331" y="-41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Rectangle 323"/>
                        <wps:cNvSpPr>
                          <a:spLocks noChangeArrowheads="1"/>
                        </wps:cNvSpPr>
                        <wps:spPr bwMode="auto">
                          <a:xfrm>
                            <a:off x="1985" y="-4389"/>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Text Box 322"/>
                        <wps:cNvSpPr txBox="1">
                          <a:spLocks noChangeArrowheads="1"/>
                        </wps:cNvSpPr>
                        <wps:spPr bwMode="auto">
                          <a:xfrm>
                            <a:off x="6757" y="-442"/>
                            <a:ext cx="54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Kaimas</w:t>
                              </w:r>
                            </w:p>
                          </w:txbxContent>
                        </wps:txbx>
                        <wps:bodyPr rot="0" vert="horz" wrap="square" lIns="0" tIns="0" rIns="0" bIns="0" anchor="t" anchorCtr="0" upright="1">
                          <a:noAutofit/>
                        </wps:bodyPr>
                      </wps:wsp>
                      <wps:wsp>
                        <wps:cNvPr id="359" name="Text Box 321"/>
                        <wps:cNvSpPr txBox="1">
                          <a:spLocks noChangeArrowheads="1"/>
                        </wps:cNvSpPr>
                        <wps:spPr bwMode="auto">
                          <a:xfrm>
                            <a:off x="5551" y="-442"/>
                            <a:ext cx="59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Miestas</w:t>
                              </w:r>
                            </w:p>
                          </w:txbxContent>
                        </wps:txbx>
                        <wps:bodyPr rot="0" vert="horz" wrap="square" lIns="0" tIns="0" rIns="0" bIns="0" anchor="t" anchorCtr="0" upright="1">
                          <a:noAutofit/>
                        </wps:bodyPr>
                      </wps:wsp>
                      <wps:wsp>
                        <wps:cNvPr id="360" name="Text Box 320"/>
                        <wps:cNvSpPr txBox="1">
                          <a:spLocks noChangeArrowheads="1"/>
                        </wps:cNvSpPr>
                        <wps:spPr bwMode="auto">
                          <a:xfrm>
                            <a:off x="4389" y="-442"/>
                            <a:ext cx="55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Lietuva</w:t>
                              </w:r>
                            </w:p>
                          </w:txbxContent>
                        </wps:txbx>
                        <wps:bodyPr rot="0" vert="horz" wrap="square" lIns="0" tIns="0" rIns="0" bIns="0" anchor="t" anchorCtr="0" upright="1">
                          <a:noAutofit/>
                        </wps:bodyPr>
                      </wps:wsp>
                      <wps:wsp>
                        <wps:cNvPr id="361" name="Text Box 319"/>
                        <wps:cNvSpPr txBox="1">
                          <a:spLocks noChangeArrowheads="1"/>
                        </wps:cNvSpPr>
                        <wps:spPr bwMode="auto">
                          <a:xfrm>
                            <a:off x="3026" y="-840"/>
                            <a:ext cx="58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2008 2009 2010 2011 2012 2013 2014 2015 2016 2017 2018</w:t>
                              </w:r>
                            </w:p>
                          </w:txbxContent>
                        </wps:txbx>
                        <wps:bodyPr rot="0" vert="horz" wrap="square" lIns="0" tIns="0" rIns="0" bIns="0" anchor="t" anchorCtr="0" upright="1">
                          <a:noAutofit/>
                        </wps:bodyPr>
                      </wps:wsp>
                      <wps:wsp>
                        <wps:cNvPr id="362" name="Text Box 318"/>
                        <wps:cNvSpPr txBox="1">
                          <a:spLocks noChangeArrowheads="1"/>
                        </wps:cNvSpPr>
                        <wps:spPr bwMode="auto">
                          <a:xfrm>
                            <a:off x="2675" y="-107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63" name="Text Box 317"/>
                        <wps:cNvSpPr txBox="1">
                          <a:spLocks noChangeArrowheads="1"/>
                        </wps:cNvSpPr>
                        <wps:spPr bwMode="auto">
                          <a:xfrm>
                            <a:off x="2539" y="-1710"/>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0,5</w:t>
                              </w:r>
                            </w:p>
                          </w:txbxContent>
                        </wps:txbx>
                        <wps:bodyPr rot="0" vert="horz" wrap="square" lIns="0" tIns="0" rIns="0" bIns="0" anchor="t" anchorCtr="0" upright="1">
                          <a:noAutofit/>
                        </wps:bodyPr>
                      </wps:wsp>
                      <wps:wsp>
                        <wps:cNvPr id="364" name="Text Box 316"/>
                        <wps:cNvSpPr txBox="1">
                          <a:spLocks noChangeArrowheads="1"/>
                        </wps:cNvSpPr>
                        <wps:spPr bwMode="auto">
                          <a:xfrm>
                            <a:off x="5570" y="-2157"/>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0,86</w:t>
                              </w:r>
                            </w:p>
                          </w:txbxContent>
                        </wps:txbx>
                        <wps:bodyPr rot="0" vert="horz" wrap="square" lIns="0" tIns="0" rIns="0" bIns="0" anchor="t" anchorCtr="0" upright="1">
                          <a:noAutofit/>
                        </wps:bodyPr>
                      </wps:wsp>
                      <wps:wsp>
                        <wps:cNvPr id="365" name="Text Box 315"/>
                        <wps:cNvSpPr txBox="1">
                          <a:spLocks noChangeArrowheads="1"/>
                        </wps:cNvSpPr>
                        <wps:spPr bwMode="auto">
                          <a:xfrm>
                            <a:off x="5022" y="-2056"/>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0,78</w:t>
                              </w:r>
                            </w:p>
                          </w:txbxContent>
                        </wps:txbx>
                        <wps:bodyPr rot="0" vert="horz" wrap="square" lIns="0" tIns="0" rIns="0" bIns="0" anchor="t" anchorCtr="0" upright="1">
                          <a:noAutofit/>
                        </wps:bodyPr>
                      </wps:wsp>
                      <wps:wsp>
                        <wps:cNvPr id="366" name="Text Box 314"/>
                        <wps:cNvSpPr txBox="1">
                          <a:spLocks noChangeArrowheads="1"/>
                        </wps:cNvSpPr>
                        <wps:spPr bwMode="auto">
                          <a:xfrm>
                            <a:off x="4473" y="-2183"/>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0,88</w:t>
                              </w:r>
                            </w:p>
                          </w:txbxContent>
                        </wps:txbx>
                        <wps:bodyPr rot="0" vert="horz" wrap="square" lIns="0" tIns="0" rIns="0" bIns="0" anchor="t" anchorCtr="0" upright="1">
                          <a:noAutofit/>
                        </wps:bodyPr>
                      </wps:wsp>
                      <wps:wsp>
                        <wps:cNvPr id="367" name="Text Box 313"/>
                        <wps:cNvSpPr txBox="1">
                          <a:spLocks noChangeArrowheads="1"/>
                        </wps:cNvSpPr>
                        <wps:spPr bwMode="auto">
                          <a:xfrm>
                            <a:off x="3925" y="-2132"/>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0,84</w:t>
                              </w:r>
                            </w:p>
                          </w:txbxContent>
                        </wps:txbx>
                        <wps:bodyPr rot="0" vert="horz" wrap="square" lIns="0" tIns="0" rIns="0" bIns="0" anchor="t" anchorCtr="0" upright="1">
                          <a:noAutofit/>
                        </wps:bodyPr>
                      </wps:wsp>
                      <wps:wsp>
                        <wps:cNvPr id="368" name="Text Box 312"/>
                        <wps:cNvSpPr txBox="1">
                          <a:spLocks noChangeArrowheads="1"/>
                        </wps:cNvSpPr>
                        <wps:spPr bwMode="auto">
                          <a:xfrm>
                            <a:off x="3376" y="-2069"/>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0,79</w:t>
                              </w:r>
                            </w:p>
                          </w:txbxContent>
                        </wps:txbx>
                        <wps:bodyPr rot="0" vert="horz" wrap="square" lIns="0" tIns="0" rIns="0" bIns="0" anchor="t" anchorCtr="0" upright="1">
                          <a:noAutofit/>
                        </wps:bodyPr>
                      </wps:wsp>
                      <wps:wsp>
                        <wps:cNvPr id="369" name="Text Box 311"/>
                        <wps:cNvSpPr txBox="1">
                          <a:spLocks noChangeArrowheads="1"/>
                        </wps:cNvSpPr>
                        <wps:spPr bwMode="auto">
                          <a:xfrm>
                            <a:off x="2675" y="-234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w:t>
                              </w:r>
                            </w:p>
                          </w:txbxContent>
                        </wps:txbx>
                        <wps:bodyPr rot="0" vert="horz" wrap="square" lIns="0" tIns="0" rIns="0" bIns="0" anchor="t" anchorCtr="0" upright="1">
                          <a:noAutofit/>
                        </wps:bodyPr>
                      </wps:wsp>
                      <wps:wsp>
                        <wps:cNvPr id="370" name="Text Box 310"/>
                        <wps:cNvSpPr txBox="1">
                          <a:spLocks noChangeArrowheads="1"/>
                        </wps:cNvSpPr>
                        <wps:spPr bwMode="auto">
                          <a:xfrm>
                            <a:off x="8312" y="-2819"/>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1,38</w:t>
                              </w:r>
                            </w:p>
                          </w:txbxContent>
                        </wps:txbx>
                        <wps:bodyPr rot="0" vert="horz" wrap="square" lIns="0" tIns="0" rIns="0" bIns="0" anchor="t" anchorCtr="0" upright="1">
                          <a:noAutofit/>
                        </wps:bodyPr>
                      </wps:wsp>
                      <wps:wsp>
                        <wps:cNvPr id="371" name="Text Box 309"/>
                        <wps:cNvSpPr txBox="1">
                          <a:spLocks noChangeArrowheads="1"/>
                        </wps:cNvSpPr>
                        <wps:spPr bwMode="auto">
                          <a:xfrm>
                            <a:off x="7764" y="-271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1,3</w:t>
                              </w:r>
                            </w:p>
                          </w:txbxContent>
                        </wps:txbx>
                        <wps:bodyPr rot="0" vert="horz" wrap="square" lIns="0" tIns="0" rIns="0" bIns="0" anchor="t" anchorCtr="0" upright="1">
                          <a:noAutofit/>
                        </wps:bodyPr>
                      </wps:wsp>
                      <wps:wsp>
                        <wps:cNvPr id="372" name="Text Box 308"/>
                        <wps:cNvSpPr txBox="1">
                          <a:spLocks noChangeArrowheads="1"/>
                        </wps:cNvSpPr>
                        <wps:spPr bwMode="auto">
                          <a:xfrm>
                            <a:off x="8806" y="-2895"/>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1,44</w:t>
                              </w:r>
                            </w:p>
                          </w:txbxContent>
                        </wps:txbx>
                        <wps:bodyPr rot="0" vert="horz" wrap="square" lIns="0" tIns="0" rIns="0" bIns="0" anchor="t" anchorCtr="0" upright="1">
                          <a:noAutofit/>
                        </wps:bodyPr>
                      </wps:wsp>
                      <wps:wsp>
                        <wps:cNvPr id="373" name="Text Box 307"/>
                        <wps:cNvSpPr txBox="1">
                          <a:spLocks noChangeArrowheads="1"/>
                        </wps:cNvSpPr>
                        <wps:spPr bwMode="auto">
                          <a:xfrm>
                            <a:off x="7215" y="-2781"/>
                            <a:ext cx="34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1,35</w:t>
                              </w:r>
                            </w:p>
                          </w:txbxContent>
                        </wps:txbx>
                        <wps:bodyPr rot="0" vert="horz" wrap="square" lIns="0" tIns="0" rIns="0" bIns="0" anchor="t" anchorCtr="0" upright="1">
                          <a:noAutofit/>
                        </wps:bodyPr>
                      </wps:wsp>
                      <wps:wsp>
                        <wps:cNvPr id="374" name="Text Box 306"/>
                        <wps:cNvSpPr txBox="1">
                          <a:spLocks noChangeArrowheads="1"/>
                        </wps:cNvSpPr>
                        <wps:spPr bwMode="auto">
                          <a:xfrm>
                            <a:off x="8312" y="-3531"/>
                            <a:ext cx="8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93" w:lineRule="exact"/>
                                <w:rPr>
                                  <w:rFonts w:ascii="Calibri"/>
                                  <w:sz w:val="18"/>
                                </w:rPr>
                              </w:pPr>
                              <w:r>
                                <w:rPr>
                                  <w:rFonts w:ascii="Calibri"/>
                                  <w:color w:val="404040"/>
                                  <w:sz w:val="18"/>
                                </w:rPr>
                                <w:t xml:space="preserve">1,94   </w:t>
                              </w:r>
                              <w:r>
                                <w:rPr>
                                  <w:rFonts w:ascii="Calibri"/>
                                  <w:color w:val="404040"/>
                                  <w:spacing w:val="12"/>
                                  <w:sz w:val="18"/>
                                </w:rPr>
                                <w:t xml:space="preserve"> </w:t>
                              </w:r>
                              <w:r>
                                <w:rPr>
                                  <w:rFonts w:ascii="Calibri"/>
                                  <w:color w:val="404040"/>
                                  <w:position w:val="-1"/>
                                  <w:sz w:val="18"/>
                                </w:rPr>
                                <w:t>1,92</w:t>
                              </w:r>
                            </w:p>
                            <w:p w:rsidR="008E699E" w:rsidRDefault="00C43574">
                              <w:pPr>
                                <w:spacing w:line="216" w:lineRule="exact"/>
                                <w:rPr>
                                  <w:rFonts w:ascii="Calibri"/>
                                  <w:sz w:val="18"/>
                                </w:rPr>
                              </w:pPr>
                              <w:r>
                                <w:rPr>
                                  <w:rFonts w:ascii="Calibri"/>
                                  <w:color w:val="404040"/>
                                  <w:sz w:val="18"/>
                                </w:rPr>
                                <w:t xml:space="preserve">1,76   </w:t>
                              </w:r>
                              <w:r>
                                <w:rPr>
                                  <w:rFonts w:ascii="Calibri"/>
                                  <w:color w:val="404040"/>
                                  <w:spacing w:val="12"/>
                                  <w:sz w:val="18"/>
                                </w:rPr>
                                <w:t xml:space="preserve"> </w:t>
                              </w:r>
                              <w:r>
                                <w:rPr>
                                  <w:rFonts w:ascii="Calibri"/>
                                  <w:color w:val="404040"/>
                                  <w:position w:val="1"/>
                                  <w:sz w:val="18"/>
                                </w:rPr>
                                <w:t>1,77</w:t>
                              </w:r>
                            </w:p>
                          </w:txbxContent>
                        </wps:txbx>
                        <wps:bodyPr rot="0" vert="horz" wrap="square" lIns="0" tIns="0" rIns="0" bIns="0" anchor="t" anchorCtr="0" upright="1">
                          <a:noAutofit/>
                        </wps:bodyPr>
                      </wps:wsp>
                      <wps:wsp>
                        <wps:cNvPr id="375" name="Text Box 305"/>
                        <wps:cNvSpPr txBox="1">
                          <a:spLocks noChangeArrowheads="1"/>
                        </wps:cNvSpPr>
                        <wps:spPr bwMode="auto">
                          <a:xfrm>
                            <a:off x="7764" y="-3379"/>
                            <a:ext cx="33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2" w:lineRule="exact"/>
                                <w:rPr>
                                  <w:rFonts w:ascii="Calibri"/>
                                  <w:sz w:val="18"/>
                                </w:rPr>
                              </w:pPr>
                              <w:r>
                                <w:rPr>
                                  <w:rFonts w:ascii="Calibri"/>
                                  <w:color w:val="404040"/>
                                  <w:sz w:val="18"/>
                                </w:rPr>
                                <w:t>1,82</w:t>
                              </w:r>
                            </w:p>
                            <w:p w:rsidR="008E699E" w:rsidRDefault="00C43574">
                              <w:pPr>
                                <w:spacing w:line="215" w:lineRule="exact"/>
                                <w:rPr>
                                  <w:rFonts w:ascii="Calibri"/>
                                  <w:sz w:val="18"/>
                                </w:rPr>
                              </w:pPr>
                              <w:r>
                                <w:rPr>
                                  <w:rFonts w:ascii="Calibri"/>
                                  <w:color w:val="404040"/>
                                  <w:sz w:val="18"/>
                                </w:rPr>
                                <w:t>1,65</w:t>
                              </w:r>
                            </w:p>
                          </w:txbxContent>
                        </wps:txbx>
                        <wps:bodyPr rot="0" vert="horz" wrap="square" lIns="0" tIns="0" rIns="0" bIns="0" anchor="t" anchorCtr="0" upright="1">
                          <a:noAutofit/>
                        </wps:bodyPr>
                      </wps:wsp>
                      <wps:wsp>
                        <wps:cNvPr id="376" name="Text Box 304"/>
                        <wps:cNvSpPr txBox="1">
                          <a:spLocks noChangeArrowheads="1"/>
                        </wps:cNvSpPr>
                        <wps:spPr bwMode="auto">
                          <a:xfrm>
                            <a:off x="7215" y="-3340"/>
                            <a:ext cx="3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63" w:lineRule="exact"/>
                                <w:rPr>
                                  <w:rFonts w:ascii="Calibri"/>
                                  <w:sz w:val="18"/>
                                </w:rPr>
                              </w:pPr>
                              <w:r>
                                <w:rPr>
                                  <w:rFonts w:ascii="Calibri"/>
                                  <w:color w:val="404040"/>
                                  <w:sz w:val="18"/>
                                </w:rPr>
                                <w:t>1,79</w:t>
                              </w:r>
                            </w:p>
                            <w:p w:rsidR="008E699E" w:rsidRDefault="00C43574">
                              <w:pPr>
                                <w:spacing w:line="196" w:lineRule="exact"/>
                                <w:rPr>
                                  <w:rFonts w:ascii="Calibri"/>
                                  <w:sz w:val="18"/>
                                </w:rPr>
                              </w:pPr>
                              <w:r>
                                <w:rPr>
                                  <w:rFonts w:ascii="Calibri"/>
                                  <w:color w:val="404040"/>
                                  <w:sz w:val="18"/>
                                </w:rPr>
                                <w:t>1,65</w:t>
                              </w:r>
                            </w:p>
                          </w:txbxContent>
                        </wps:txbx>
                        <wps:bodyPr rot="0" vert="horz" wrap="square" lIns="0" tIns="0" rIns="0" bIns="0" anchor="t" anchorCtr="0" upright="1">
                          <a:noAutofit/>
                        </wps:bodyPr>
                      </wps:wsp>
                      <wps:wsp>
                        <wps:cNvPr id="377" name="Text Box 303"/>
                        <wps:cNvSpPr txBox="1">
                          <a:spLocks noChangeArrowheads="1"/>
                        </wps:cNvSpPr>
                        <wps:spPr bwMode="auto">
                          <a:xfrm>
                            <a:off x="6667" y="-3226"/>
                            <a:ext cx="340"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50" w:lineRule="exact"/>
                                <w:rPr>
                                  <w:rFonts w:ascii="Calibri"/>
                                  <w:sz w:val="18"/>
                                </w:rPr>
                              </w:pPr>
                              <w:r>
                                <w:rPr>
                                  <w:rFonts w:ascii="Calibri"/>
                                  <w:color w:val="404040"/>
                                  <w:sz w:val="18"/>
                                </w:rPr>
                                <w:t>1,7</w:t>
                              </w:r>
                            </w:p>
                            <w:p w:rsidR="008E699E" w:rsidRDefault="00C43574">
                              <w:pPr>
                                <w:spacing w:line="186" w:lineRule="exact"/>
                                <w:rPr>
                                  <w:rFonts w:ascii="Calibri"/>
                                  <w:sz w:val="18"/>
                                </w:rPr>
                              </w:pPr>
                              <w:r>
                                <w:rPr>
                                  <w:rFonts w:ascii="Calibri"/>
                                  <w:color w:val="404040"/>
                                  <w:sz w:val="18"/>
                                </w:rPr>
                                <w:t>1,58</w:t>
                              </w:r>
                            </w:p>
                            <w:p w:rsidR="008E699E" w:rsidRDefault="00C43574">
                              <w:pPr>
                                <w:spacing w:before="72" w:line="217" w:lineRule="exact"/>
                                <w:rPr>
                                  <w:rFonts w:ascii="Calibri"/>
                                  <w:sz w:val="18"/>
                                </w:rPr>
                              </w:pPr>
                              <w:r>
                                <w:rPr>
                                  <w:rFonts w:ascii="Calibri"/>
                                  <w:color w:val="404040"/>
                                  <w:sz w:val="18"/>
                                </w:rPr>
                                <w:t>1,35</w:t>
                              </w:r>
                            </w:p>
                          </w:txbxContent>
                        </wps:txbx>
                        <wps:bodyPr rot="0" vert="horz" wrap="square" lIns="0" tIns="0" rIns="0" bIns="0" anchor="t" anchorCtr="0" upright="1">
                          <a:noAutofit/>
                        </wps:bodyPr>
                      </wps:wsp>
                      <wps:wsp>
                        <wps:cNvPr id="378" name="Text Box 302"/>
                        <wps:cNvSpPr txBox="1">
                          <a:spLocks noChangeArrowheads="1"/>
                        </wps:cNvSpPr>
                        <wps:spPr bwMode="auto">
                          <a:xfrm>
                            <a:off x="5570" y="-2857"/>
                            <a:ext cx="88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tabs>
                                  <w:tab w:val="left" w:pos="548"/>
                                </w:tabs>
                                <w:spacing w:line="187" w:lineRule="auto"/>
                                <w:rPr>
                                  <w:rFonts w:ascii="Calibri"/>
                                  <w:sz w:val="18"/>
                                </w:rPr>
                              </w:pPr>
                              <w:r>
                                <w:rPr>
                                  <w:rFonts w:ascii="Calibri"/>
                                  <w:color w:val="404040"/>
                                  <w:position w:val="-2"/>
                                  <w:sz w:val="18"/>
                                </w:rPr>
                                <w:t>1,39</w:t>
                              </w:r>
                              <w:r>
                                <w:rPr>
                                  <w:rFonts w:ascii="Calibri"/>
                                  <w:color w:val="404040"/>
                                  <w:position w:val="-2"/>
                                  <w:sz w:val="18"/>
                                </w:rPr>
                                <w:tab/>
                              </w:r>
                              <w:r>
                                <w:rPr>
                                  <w:rFonts w:ascii="Calibri"/>
                                  <w:color w:val="404040"/>
                                  <w:sz w:val="18"/>
                                </w:rPr>
                                <w:t>1,41</w:t>
                              </w:r>
                            </w:p>
                          </w:txbxContent>
                        </wps:txbx>
                        <wps:bodyPr rot="0" vert="horz" wrap="square" lIns="0" tIns="0" rIns="0" bIns="0" anchor="t" anchorCtr="0" upright="1">
                          <a:noAutofit/>
                        </wps:bodyPr>
                      </wps:wsp>
                      <wps:wsp>
                        <wps:cNvPr id="379" name="Text Box 301"/>
                        <wps:cNvSpPr txBox="1">
                          <a:spLocks noChangeArrowheads="1"/>
                        </wps:cNvSpPr>
                        <wps:spPr bwMode="auto">
                          <a:xfrm>
                            <a:off x="5022" y="-2705"/>
                            <a:ext cx="34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1,29</w:t>
                              </w:r>
                            </w:p>
                          </w:txbxContent>
                        </wps:txbx>
                        <wps:bodyPr rot="0" vert="horz" wrap="square" lIns="0" tIns="0" rIns="0" bIns="0" anchor="t" anchorCtr="0" upright="1">
                          <a:noAutofit/>
                        </wps:bodyPr>
                      </wps:wsp>
                      <wps:wsp>
                        <wps:cNvPr id="380" name="Text Box 300"/>
                        <wps:cNvSpPr txBox="1">
                          <a:spLocks noChangeArrowheads="1"/>
                        </wps:cNvSpPr>
                        <wps:spPr bwMode="auto">
                          <a:xfrm>
                            <a:off x="4473" y="-2819"/>
                            <a:ext cx="33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1" w:lineRule="exact"/>
                                <w:rPr>
                                  <w:rFonts w:ascii="Calibri"/>
                                  <w:sz w:val="18"/>
                                </w:rPr>
                              </w:pPr>
                              <w:r>
                                <w:rPr>
                                  <w:rFonts w:ascii="Calibri"/>
                                  <w:color w:val="404040"/>
                                  <w:sz w:val="18"/>
                                </w:rPr>
                                <w:t>1,38</w:t>
                              </w:r>
                            </w:p>
                            <w:p w:rsidR="008E699E" w:rsidRDefault="00C43574">
                              <w:pPr>
                                <w:spacing w:line="215" w:lineRule="exact"/>
                                <w:rPr>
                                  <w:rFonts w:ascii="Calibri"/>
                                  <w:sz w:val="18"/>
                                </w:rPr>
                              </w:pPr>
                              <w:r>
                                <w:rPr>
                                  <w:rFonts w:ascii="Calibri"/>
                                  <w:color w:val="404040"/>
                                  <w:sz w:val="18"/>
                                </w:rPr>
                                <w:t>1,21</w:t>
                              </w:r>
                            </w:p>
                          </w:txbxContent>
                        </wps:txbx>
                        <wps:bodyPr rot="0" vert="horz" wrap="square" lIns="0" tIns="0" rIns="0" bIns="0" anchor="t" anchorCtr="0" upright="1">
                          <a:noAutofit/>
                        </wps:bodyPr>
                      </wps:wsp>
                      <wps:wsp>
                        <wps:cNvPr id="381" name="Text Box 299"/>
                        <wps:cNvSpPr txBox="1">
                          <a:spLocks noChangeArrowheads="1"/>
                        </wps:cNvSpPr>
                        <wps:spPr bwMode="auto">
                          <a:xfrm>
                            <a:off x="3925" y="-2768"/>
                            <a:ext cx="33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1" w:lineRule="exact"/>
                                <w:rPr>
                                  <w:rFonts w:ascii="Calibri"/>
                                  <w:sz w:val="18"/>
                                </w:rPr>
                              </w:pPr>
                              <w:r>
                                <w:rPr>
                                  <w:rFonts w:ascii="Calibri"/>
                                  <w:color w:val="404040"/>
                                  <w:sz w:val="18"/>
                                </w:rPr>
                                <w:t>1,34</w:t>
                              </w:r>
                            </w:p>
                            <w:p w:rsidR="008E699E" w:rsidRDefault="00C43574">
                              <w:pPr>
                                <w:spacing w:line="215" w:lineRule="exact"/>
                                <w:rPr>
                                  <w:rFonts w:ascii="Calibri"/>
                                  <w:sz w:val="18"/>
                                </w:rPr>
                              </w:pPr>
                              <w:r>
                                <w:rPr>
                                  <w:rFonts w:ascii="Calibri"/>
                                  <w:color w:val="404040"/>
                                  <w:sz w:val="18"/>
                                </w:rPr>
                                <w:t>1,17</w:t>
                              </w:r>
                            </w:p>
                          </w:txbxContent>
                        </wps:txbx>
                        <wps:bodyPr rot="0" vert="horz" wrap="square" lIns="0" tIns="0" rIns="0" bIns="0" anchor="t" anchorCtr="0" upright="1">
                          <a:noAutofit/>
                        </wps:bodyPr>
                      </wps:wsp>
                      <wps:wsp>
                        <wps:cNvPr id="382" name="Text Box 298"/>
                        <wps:cNvSpPr txBox="1">
                          <a:spLocks noChangeArrowheads="1"/>
                        </wps:cNvSpPr>
                        <wps:spPr bwMode="auto">
                          <a:xfrm>
                            <a:off x="3376" y="-2756"/>
                            <a:ext cx="34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4" w:lineRule="exact"/>
                                <w:rPr>
                                  <w:rFonts w:ascii="Calibri"/>
                                  <w:sz w:val="18"/>
                                </w:rPr>
                              </w:pPr>
                              <w:r>
                                <w:rPr>
                                  <w:rFonts w:ascii="Calibri"/>
                                  <w:color w:val="404040"/>
                                  <w:sz w:val="18"/>
                                </w:rPr>
                                <w:t>1,33</w:t>
                              </w:r>
                            </w:p>
                            <w:p w:rsidR="008E699E" w:rsidRDefault="00C43574">
                              <w:pPr>
                                <w:spacing w:before="22" w:line="216" w:lineRule="exact"/>
                                <w:rPr>
                                  <w:rFonts w:ascii="Calibri"/>
                                  <w:sz w:val="18"/>
                                </w:rPr>
                              </w:pPr>
                              <w:r>
                                <w:rPr>
                                  <w:rFonts w:ascii="Calibri"/>
                                  <w:color w:val="404040"/>
                                  <w:sz w:val="18"/>
                                </w:rPr>
                                <w:t>1,14</w:t>
                              </w:r>
                            </w:p>
                          </w:txbxContent>
                        </wps:txbx>
                        <wps:bodyPr rot="0" vert="horz" wrap="square" lIns="0" tIns="0" rIns="0" bIns="0" anchor="t" anchorCtr="0" upright="1">
                          <a:noAutofit/>
                        </wps:bodyPr>
                      </wps:wsp>
                      <wps:wsp>
                        <wps:cNvPr id="383" name="Text Box 297"/>
                        <wps:cNvSpPr txBox="1">
                          <a:spLocks noChangeArrowheads="1"/>
                        </wps:cNvSpPr>
                        <wps:spPr bwMode="auto">
                          <a:xfrm>
                            <a:off x="6119" y="-2971"/>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1,5</w:t>
                              </w:r>
                            </w:p>
                          </w:txbxContent>
                        </wps:txbx>
                        <wps:bodyPr rot="0" vert="horz" wrap="square" lIns="0" tIns="0" rIns="0" bIns="0" anchor="t" anchorCtr="0" upright="1">
                          <a:noAutofit/>
                        </wps:bodyPr>
                      </wps:wsp>
                      <wps:wsp>
                        <wps:cNvPr id="384" name="Text Box 296"/>
                        <wps:cNvSpPr txBox="1">
                          <a:spLocks noChangeArrowheads="1"/>
                        </wps:cNvSpPr>
                        <wps:spPr bwMode="auto">
                          <a:xfrm>
                            <a:off x="6119" y="-3035"/>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1,55</w:t>
                              </w:r>
                            </w:p>
                          </w:txbxContent>
                        </wps:txbx>
                        <wps:bodyPr rot="0" vert="horz" wrap="square" lIns="0" tIns="0" rIns="0" bIns="0" anchor="t" anchorCtr="0" upright="1">
                          <a:noAutofit/>
                        </wps:bodyPr>
                      </wps:wsp>
                      <wps:wsp>
                        <wps:cNvPr id="385" name="Text Box 295"/>
                        <wps:cNvSpPr txBox="1">
                          <a:spLocks noChangeArrowheads="1"/>
                        </wps:cNvSpPr>
                        <wps:spPr bwMode="auto">
                          <a:xfrm>
                            <a:off x="5022" y="-3060"/>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1,57</w:t>
                              </w:r>
                            </w:p>
                          </w:txbxContent>
                        </wps:txbx>
                        <wps:bodyPr rot="0" vert="horz" wrap="square" lIns="0" tIns="0" rIns="0" bIns="0" anchor="t" anchorCtr="0" upright="1">
                          <a:noAutofit/>
                        </wps:bodyPr>
                      </wps:wsp>
                      <wps:wsp>
                        <wps:cNvPr id="386" name="Text Box 294"/>
                        <wps:cNvSpPr txBox="1">
                          <a:spLocks noChangeArrowheads="1"/>
                        </wps:cNvSpPr>
                        <wps:spPr bwMode="auto">
                          <a:xfrm>
                            <a:off x="2539" y="-2982"/>
                            <a:ext cx="24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387" name="Text Box 293"/>
                        <wps:cNvSpPr txBox="1">
                          <a:spLocks noChangeArrowheads="1"/>
                        </wps:cNvSpPr>
                        <wps:spPr bwMode="auto">
                          <a:xfrm>
                            <a:off x="5570" y="-3187"/>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1,67</w:t>
                              </w:r>
                            </w:p>
                          </w:txbxContent>
                        </wps:txbx>
                        <wps:bodyPr rot="0" vert="horz" wrap="square" lIns="0" tIns="0" rIns="0" bIns="0" anchor="t" anchorCtr="0" upright="1">
                          <a:noAutofit/>
                        </wps:bodyPr>
                      </wps:wsp>
                      <wps:wsp>
                        <wps:cNvPr id="388" name="Text Box 292"/>
                        <wps:cNvSpPr txBox="1">
                          <a:spLocks noChangeArrowheads="1"/>
                        </wps:cNvSpPr>
                        <wps:spPr bwMode="auto">
                          <a:xfrm>
                            <a:off x="2675" y="-361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2</w:t>
                              </w:r>
                            </w:p>
                          </w:txbxContent>
                        </wps:txbx>
                        <wps:bodyPr rot="0" vert="horz" wrap="square" lIns="0" tIns="0" rIns="0" bIns="0" anchor="t" anchorCtr="0" upright="1">
                          <a:noAutofit/>
                        </wps:bodyPr>
                      </wps:wsp>
                      <wps:wsp>
                        <wps:cNvPr id="389" name="Text Box 291"/>
                        <wps:cNvSpPr txBox="1">
                          <a:spLocks noChangeArrowheads="1"/>
                        </wps:cNvSpPr>
                        <wps:spPr bwMode="auto">
                          <a:xfrm>
                            <a:off x="2539" y="-4253"/>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158" style="position:absolute;left:0;text-align:left;margin-left:98.9pt;margin-top:-219.8pt;width:360.75pt;height:216.75pt;z-index:251802624;mso-position-horizontal-relative:page;mso-position-vertical-relative:text" coordorigin="1978,-4396" coordsize="721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">
                <v:shape id="AutoShape 365" o:spid="_x0000_s1159" style="position:absolute;left:2933;top:-2898;width:6032;height:1272;visibility:visible;mso-wrap-style:square;v-text-anchor:top" coordsize="603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" path="m,1272r6032,m,636r6032,m,l6032,e" filled="f" strokecolor="#d9d9d9">
                  <v:path arrowok="t" o:connecttype="custom" o:connectlocs="0,-1626;6032,-1626;0,-2262;6032,-2262;0,-2898;6032,-2898" o:connectangles="0,0,0,0,0,0"/>
                </v:shape>
                <v:shape id="Freeform 364" o:spid="_x0000_s1160" style="position:absolute;left:3207;top:-3241;width:5484;height:801;visibility:visible;mso-wrap-style:square;v-text-anchor:top" coordsize="548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" path="m,801l548,762r547,-50l1645,611,2192,484,2742,342,3289,241r549,-89l4386,152,4935,13,5483,e" filled="f" strokecolor="#4471c4" strokeweight="2.25pt">
                  <v:path arrowok="t" o:connecttype="custom" o:connectlocs="0,-2439;548,-2478;1095,-2528;1645,-2629;2192,-2756;2742,-2898;3289,-2999;3838,-3088;4386,-3088;4935,-3227;5483,-324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 o:spid="_x0000_s1161" type="#_x0000_t75" style="position:absolute;left:3149;top:-24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">
                  <v:imagedata r:id="rId248" o:title=""/>
                </v:shape>
                <v:shape id="Picture 362" o:spid="_x0000_s1162" type="#_x0000_t75" style="position:absolute;left:3698;top:-25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">
                  <v:imagedata r:id="rId249" o:title=""/>
                </v:shape>
                <v:shape id="Picture 361" o:spid="_x0000_s1163" type="#_x0000_t75" style="position:absolute;left:4245;top:-25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">
                  <v:imagedata r:id="rId250" o:title=""/>
                </v:shape>
                <v:shape id="Picture 360" o:spid="_x0000_s1164" type="#_x0000_t75" style="position:absolute;left:4795;top:-26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">
                  <v:imagedata r:id="rId249" o:title=""/>
                </v:shape>
                <v:shape id="Picture 359" o:spid="_x0000_s1165" type="#_x0000_t75" style="position:absolute;left:5342;top:-28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">
                  <v:imagedata r:id="rId249" o:title=""/>
                </v:shape>
                <v:shape id="Picture 358" o:spid="_x0000_s1166" type="#_x0000_t75" style="position:absolute;left:5892;top:-29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">
                  <v:imagedata r:id="rId248" o:title=""/>
                </v:shape>
                <v:shape id="Picture 357" o:spid="_x0000_s1167" type="#_x0000_t75" style="position:absolute;left:6439;top:-30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">
                  <v:imagedata r:id="rId250" o:title=""/>
                </v:shape>
                <v:shape id="Picture 356" o:spid="_x0000_s1168" type="#_x0000_t75" style="position:absolute;left:6989;top:-31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">
                  <v:imagedata r:id="rId248" o:title=""/>
                </v:shape>
                <v:shape id="Picture 355" o:spid="_x0000_s1169" type="#_x0000_t75" style="position:absolute;left:7536;top:-31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">
                  <v:imagedata r:id="rId248" o:title=""/>
                </v:shape>
                <v:shape id="Picture 354" o:spid="_x0000_s1170" type="#_x0000_t75" style="position:absolute;left:8085;top:-32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">
                  <v:imagedata r:id="rId248" o:title=""/>
                </v:shape>
                <v:shape id="Picture 353" o:spid="_x0000_s1171" type="#_x0000_t75" style="position:absolute;left:8633;top:-32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">
                  <v:imagedata r:id="rId250" o:title=""/>
                </v:shape>
                <v:line id="Line 352" o:spid="_x0000_s1172" style="position:absolute;visibility:visible;mso-wrap-style:square" from="2933,-3532" to="8965,-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" strokecolor="#d9d9d9"/>
                <v:shape id="Freeform 351" o:spid="_x0000_s1173" style="position:absolute;left:3207;top:-3457;width:5484;height:776;visibility:visible;mso-wrap-style:square;v-text-anchor:top" coordsize="548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" path="m,775l548,762r547,-50l1645,469,2192,342r550,154l3289,304,3838,191r548,-39l4935,r548,25e" filled="f" strokecolor="#ec7c30" strokeweight="2.25pt">
                  <v:path arrowok="t" o:connecttype="custom" o:connectlocs="0,-2681;548,-2694;1095,-2744;1645,-2987;2192,-3114;2742,-2960;3289,-3152;3838,-3265;4386,-3304;4935,-3456;5483,-3431" o:connectangles="0,0,0,0,0,0,0,0,0,0,0"/>
                </v:shape>
                <v:shape id="Picture 350" o:spid="_x0000_s1174" type="#_x0000_t75" style="position:absolute;left:3149;top:-27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">
                  <v:imagedata r:id="rId251" o:title=""/>
                </v:shape>
                <v:shape id="Picture 349" o:spid="_x0000_s1175" type="#_x0000_t75" style="position:absolute;left:3698;top:-27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">
                  <v:imagedata r:id="rId252" o:title=""/>
                </v:shape>
                <v:shape id="Picture 348" o:spid="_x0000_s1176" type="#_x0000_t75" style="position:absolute;left:4245;top:-28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">
                  <v:imagedata r:id="rId253" o:title=""/>
                </v:shape>
                <v:shape id="Picture 347" o:spid="_x0000_s1177" type="#_x0000_t75" style="position:absolute;left:4795;top:-30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">
                  <v:imagedata r:id="rId252" o:title=""/>
                </v:shape>
                <v:shape id="Picture 346" o:spid="_x0000_s1178" type="#_x0000_t75" style="position:absolute;left:5342;top:-31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">
                  <v:imagedata r:id="rId252" o:title=""/>
                </v:shape>
                <v:shape id="Picture 345" o:spid="_x0000_s1179" type="#_x0000_t75" style="position:absolute;left:5892;top:-30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">
                  <v:imagedata r:id="rId251" o:title=""/>
                </v:shape>
                <v:shape id="Picture 344" o:spid="_x0000_s1180" type="#_x0000_t75" style="position:absolute;left:6439;top:-32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">
                  <v:imagedata r:id="rId251" o:title=""/>
                </v:shape>
                <v:shape id="Picture 343" o:spid="_x0000_s1181" type="#_x0000_t75" style="position:absolute;left:6989;top:-33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">
                  <v:imagedata r:id="rId251" o:title=""/>
                </v:shape>
                <v:shape id="Picture 342" o:spid="_x0000_s1182" type="#_x0000_t75" style="position:absolute;left:7536;top:-33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">
                  <v:imagedata r:id="rId251" o:title=""/>
                </v:shape>
                <v:shape id="Picture 341" o:spid="_x0000_s1183" type="#_x0000_t75" style="position:absolute;left:8085;top:-35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">
                  <v:imagedata r:id="rId253" o:title=""/>
                </v:shape>
                <v:shape id="Picture 340" o:spid="_x0000_s1184" type="#_x0000_t75" style="position:absolute;left:8633;top:-34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">
                  <v:imagedata r:id="rId251" o:title=""/>
                </v:shape>
                <v:shape id="Freeform 339" o:spid="_x0000_s1185" style="position:absolute;left:3207;top:-2821;width:5484;height:840;visibility:visible;mso-wrap-style:square;v-text-anchor:top" coordsize="54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" path="m,828l548,763r547,-50l1645,839,2192,737,2742,38r547,77l3838,115r548,62l4935,77,5483,e" filled="f" strokecolor="#a4a4a4" strokeweight="2.25pt">
                  <v:path arrowok="t" o:connecttype="custom" o:connectlocs="0,-1993;548,-2058;1095,-2108;1645,-1982;2192,-2084;2742,-2783;3289,-2706;3838,-2706;4386,-2644;4935,-2744;5483,-2821" o:connectangles="0,0,0,0,0,0,0,0,0,0,0"/>
                </v:shape>
                <v:shape id="Picture 338" o:spid="_x0000_s1186" type="#_x0000_t75" style="position:absolute;left:3149;top:-20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">
                  <v:imagedata r:id="rId254" o:title=""/>
                </v:shape>
                <v:shape id="Picture 337" o:spid="_x0000_s1187" type="#_x0000_t75" style="position:absolute;left:3698;top:-21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">
                  <v:imagedata r:id="rId255" o:title=""/>
                </v:shape>
                <v:shape id="Picture 336" o:spid="_x0000_s1188" type="#_x0000_t75" style="position:absolute;left:4245;top:-21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">
                  <v:imagedata r:id="rId256" o:title=""/>
                </v:shape>
                <v:shape id="Picture 335" o:spid="_x0000_s1189" type="#_x0000_t75" style="position:absolute;left:4795;top:-20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">
                  <v:imagedata r:id="rId257" o:title=""/>
                </v:shape>
                <v:shape id="Picture 334" o:spid="_x0000_s1190" type="#_x0000_t75" style="position:absolute;left:5342;top:-21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">
                  <v:imagedata r:id="rId257" o:title=""/>
                </v:shape>
                <v:shape id="Picture 333" o:spid="_x0000_s1191" type="#_x0000_t75" style="position:absolute;left:5892;top:-28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">
                  <v:imagedata r:id="rId256" o:title=""/>
                </v:shape>
                <v:shape id="Picture 332" o:spid="_x0000_s1192" type="#_x0000_t75" style="position:absolute;left:6439;top:-27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">
                  <v:imagedata r:id="rId254" o:title=""/>
                </v:shape>
                <v:shape id="Picture 331" o:spid="_x0000_s1193" type="#_x0000_t75" style="position:absolute;left:6989;top:-27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">
                  <v:imagedata r:id="rId254" o:title=""/>
                </v:shape>
                <v:shape id="Picture 330" o:spid="_x0000_s1194" type="#_x0000_t75" style="position:absolute;left:7536;top:-27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">
                  <v:imagedata r:id="rId254" o:title=""/>
                </v:shape>
                <v:shape id="Picture 329" o:spid="_x0000_s1195" type="#_x0000_t75" style="position:absolute;left:8085;top:-280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">
                  <v:imagedata r:id="rId256" o:title=""/>
                </v:shape>
                <v:shape id="Picture 328" o:spid="_x0000_s1196" type="#_x0000_t75" style="position:absolute;left:8633;top:-28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">
                  <v:imagedata r:id="rId256" o:title=""/>
                </v:shape>
                <v:shape id="AutoShape 327" o:spid="_x0000_s1197" style="position:absolute;left:2933;top:-4169;width:6032;height:3179;visibility:visible;mso-wrap-style:square;v-text-anchor:top" coordsize="6032,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" path="m,l6032,m,3178r6032,e" filled="f" strokecolor="#d9d9d9">
                  <v:path arrowok="t" o:connecttype="custom" o:connectlocs="0,-4168;6032,-4168;0,-990;6032,-990" o:connectangles="0,0,0,0"/>
                </v:shape>
                <v:shape id="Picture 326" o:spid="_x0000_s1198" type="#_x0000_t75" style="position:absolute;left:3963;top:-41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">
                  <v:imagedata r:id="rId258" o:title=""/>
                </v:shape>
                <v:shape id="Picture 325" o:spid="_x0000_s1199" type="#_x0000_t75" style="position:absolute;left:5125;top:-41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">
                  <v:imagedata r:id="rId259" o:title=""/>
                </v:shape>
                <v:shape id="Picture 324" o:spid="_x0000_s1200" type="#_x0000_t75" style="position:absolute;left:6331;top:-41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">
                  <v:imagedata r:id="rId260" o:title=""/>
                </v:shape>
                <v:rect id="Rectangle 323" o:spid="_x0000_s1201" style="position:absolute;left:1985;top:-4389;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" filled="f" strokecolor="#d9d9d9"/>
                <v:shape id="Text Box 322" o:spid="_x0000_s1202" type="#_x0000_t202" style="position:absolute;left:6757;top:-442;width:54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585858"/>
                            <w:sz w:val="18"/>
                          </w:rPr>
                          <w:t>Kaimas</w:t>
                        </w:r>
                      </w:p>
                    </w:txbxContent>
                  </v:textbox>
                </v:shape>
                <v:shape id="Text Box 321" o:spid="_x0000_s1203" type="#_x0000_t202" style="position:absolute;left:5551;top:-442;width:59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Miestas</w:t>
                        </w:r>
                      </w:p>
                    </w:txbxContent>
                  </v:textbox>
                </v:shape>
                <v:shape id="Text Box 320" o:spid="_x0000_s1204" type="#_x0000_t202" style="position:absolute;left:4389;top:-442;width:55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585858"/>
                            <w:sz w:val="18"/>
                          </w:rPr>
                          <w:t>Lietuva</w:t>
                        </w:r>
                      </w:p>
                    </w:txbxContent>
                  </v:textbox>
                </v:shape>
                <v:shape id="Text Box 319" o:spid="_x0000_s1205" type="#_x0000_t202" style="position:absolute;left:3026;top:-840;width:586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2008 2009 2010 2011 2012 2013 2014 2015 2016 2017 2018</w:t>
                        </w:r>
                      </w:p>
                    </w:txbxContent>
                  </v:textbox>
                </v:shape>
                <v:shape id="Text Box 318" o:spid="_x0000_s1206" type="#_x0000_t202" style="position:absolute;left:2675;top:-107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0</w:t>
                        </w:r>
                      </w:p>
                    </w:txbxContent>
                  </v:textbox>
                </v:shape>
                <v:shape id="Text Box 317" o:spid="_x0000_s1207" type="#_x0000_t202" style="position:absolute;left:2539;top:-1710;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0,5</w:t>
                        </w:r>
                      </w:p>
                    </w:txbxContent>
                  </v:textbox>
                </v:shape>
                <v:shape id="Text Box 316" o:spid="_x0000_s1208" type="#_x0000_t202" style="position:absolute;left:5570;top:-2157;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0,86</w:t>
                        </w:r>
                      </w:p>
                    </w:txbxContent>
                  </v:textbox>
                </v:shape>
                <v:shape id="Text Box 315" o:spid="_x0000_s1209" type="#_x0000_t202" style="position:absolute;left:5022;top:-2056;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0,78</w:t>
                        </w:r>
                      </w:p>
                    </w:txbxContent>
                  </v:textbox>
                </v:shape>
                <v:shape id="Text Box 314" o:spid="_x0000_s1210" type="#_x0000_t202" style="position:absolute;left:4473;top:-2183;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404040"/>
                            <w:sz w:val="18"/>
                          </w:rPr>
                          <w:t>0,88</w:t>
                        </w:r>
                      </w:p>
                    </w:txbxContent>
                  </v:textbox>
                </v:shape>
                <v:shape id="Text Box 313" o:spid="_x0000_s1211" type="#_x0000_t202" style="position:absolute;left:3925;top:-2132;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0,84</w:t>
                        </w:r>
                      </w:p>
                    </w:txbxContent>
                  </v:textbox>
                </v:shape>
                <v:shape id="Text Box 312" o:spid="_x0000_s1212" type="#_x0000_t202" style="position:absolute;left:3376;top:-2069;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0,79</w:t>
                        </w:r>
                      </w:p>
                    </w:txbxContent>
                  </v:textbox>
                </v:shape>
                <v:shape id="Text Box 311" o:spid="_x0000_s1213" type="#_x0000_t202" style="position:absolute;left:2675;top:-234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1</w:t>
                        </w:r>
                      </w:p>
                    </w:txbxContent>
                  </v:textbox>
                </v:shape>
                <v:shape id="Text Box 310" o:spid="_x0000_s1214" type="#_x0000_t202" style="position:absolute;left:8312;top:-2819;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1,38</w:t>
                        </w:r>
                      </w:p>
                    </w:txbxContent>
                  </v:textbox>
                </v:shape>
                <v:shape id="Text Box 309" o:spid="_x0000_s1215" type="#_x0000_t202" style="position:absolute;left:7764;top:-2717;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8E699E" w:rsidRDefault="00C43574">
                        <w:pPr>
                          <w:spacing w:line="180" w:lineRule="exact"/>
                          <w:rPr>
                            <w:rFonts w:ascii="Calibri"/>
                            <w:sz w:val="18"/>
                          </w:rPr>
                        </w:pPr>
                        <w:r>
                          <w:rPr>
                            <w:rFonts w:ascii="Calibri"/>
                            <w:color w:val="404040"/>
                            <w:sz w:val="18"/>
                          </w:rPr>
                          <w:t>1,3</w:t>
                        </w:r>
                      </w:p>
                    </w:txbxContent>
                  </v:textbox>
                </v:shape>
                <v:shape id="Text Box 308" o:spid="_x0000_s1216" type="#_x0000_t202" style="position:absolute;left:8806;top:-2895;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8E699E" w:rsidRDefault="00C43574">
                        <w:pPr>
                          <w:spacing w:line="180" w:lineRule="exact"/>
                          <w:rPr>
                            <w:rFonts w:ascii="Calibri"/>
                            <w:sz w:val="18"/>
                          </w:rPr>
                        </w:pPr>
                        <w:r>
                          <w:rPr>
                            <w:rFonts w:ascii="Calibri"/>
                            <w:color w:val="404040"/>
                            <w:sz w:val="18"/>
                          </w:rPr>
                          <w:t>1,44</w:t>
                        </w:r>
                      </w:p>
                    </w:txbxContent>
                  </v:textbox>
                </v:shape>
                <v:shape id="Text Box 307" o:spid="_x0000_s1217" type="#_x0000_t202" style="position:absolute;left:7215;top:-2781;width:34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1,35</w:t>
                        </w:r>
                      </w:p>
                    </w:txbxContent>
                  </v:textbox>
                </v:shape>
                <v:shape id="Text Box 306" o:spid="_x0000_s1218" type="#_x0000_t202" style="position:absolute;left:8312;top:-3531;width:83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8E699E" w:rsidRDefault="00C43574">
                        <w:pPr>
                          <w:spacing w:line="193" w:lineRule="exact"/>
                          <w:rPr>
                            <w:rFonts w:ascii="Calibri"/>
                            <w:sz w:val="18"/>
                          </w:rPr>
                        </w:pPr>
                        <w:r>
                          <w:rPr>
                            <w:rFonts w:ascii="Calibri"/>
                            <w:color w:val="404040"/>
                            <w:sz w:val="18"/>
                          </w:rPr>
                          <w:t xml:space="preserve">1,94   </w:t>
                        </w:r>
                        <w:r>
                          <w:rPr>
                            <w:rFonts w:ascii="Calibri"/>
                            <w:color w:val="404040"/>
                            <w:spacing w:val="12"/>
                            <w:sz w:val="18"/>
                          </w:rPr>
                          <w:t xml:space="preserve"> </w:t>
                        </w:r>
                        <w:r>
                          <w:rPr>
                            <w:rFonts w:ascii="Calibri"/>
                            <w:color w:val="404040"/>
                            <w:position w:val="-1"/>
                            <w:sz w:val="18"/>
                          </w:rPr>
                          <w:t>1,92</w:t>
                        </w:r>
                      </w:p>
                      <w:p w:rsidR="008E699E" w:rsidRDefault="00C43574">
                        <w:pPr>
                          <w:spacing w:line="216" w:lineRule="exact"/>
                          <w:rPr>
                            <w:rFonts w:ascii="Calibri"/>
                            <w:sz w:val="18"/>
                          </w:rPr>
                        </w:pPr>
                        <w:r>
                          <w:rPr>
                            <w:rFonts w:ascii="Calibri"/>
                            <w:color w:val="404040"/>
                            <w:sz w:val="18"/>
                          </w:rPr>
                          <w:t xml:space="preserve">1,76   </w:t>
                        </w:r>
                        <w:r>
                          <w:rPr>
                            <w:rFonts w:ascii="Calibri"/>
                            <w:color w:val="404040"/>
                            <w:spacing w:val="12"/>
                            <w:sz w:val="18"/>
                          </w:rPr>
                          <w:t xml:space="preserve"> </w:t>
                        </w:r>
                        <w:r>
                          <w:rPr>
                            <w:rFonts w:ascii="Calibri"/>
                            <w:color w:val="404040"/>
                            <w:position w:val="1"/>
                            <w:sz w:val="18"/>
                          </w:rPr>
                          <w:t>1,77</w:t>
                        </w:r>
                      </w:p>
                    </w:txbxContent>
                  </v:textbox>
                </v:shape>
                <v:shape id="Text Box 305" o:spid="_x0000_s1219" type="#_x0000_t202" style="position:absolute;left:7764;top:-3379;width:33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8E699E" w:rsidRDefault="00C43574">
                        <w:pPr>
                          <w:spacing w:line="182" w:lineRule="exact"/>
                          <w:rPr>
                            <w:rFonts w:ascii="Calibri"/>
                            <w:sz w:val="18"/>
                          </w:rPr>
                        </w:pPr>
                        <w:r>
                          <w:rPr>
                            <w:rFonts w:ascii="Calibri"/>
                            <w:color w:val="404040"/>
                            <w:sz w:val="18"/>
                          </w:rPr>
                          <w:t>1,82</w:t>
                        </w:r>
                      </w:p>
                      <w:p w:rsidR="008E699E" w:rsidRDefault="00C43574">
                        <w:pPr>
                          <w:spacing w:line="215" w:lineRule="exact"/>
                          <w:rPr>
                            <w:rFonts w:ascii="Calibri"/>
                            <w:sz w:val="18"/>
                          </w:rPr>
                        </w:pPr>
                        <w:r>
                          <w:rPr>
                            <w:rFonts w:ascii="Calibri"/>
                            <w:color w:val="404040"/>
                            <w:sz w:val="18"/>
                          </w:rPr>
                          <w:t>1,65</w:t>
                        </w:r>
                      </w:p>
                    </w:txbxContent>
                  </v:textbox>
                </v:shape>
                <v:shape id="Text Box 304" o:spid="_x0000_s1220" type="#_x0000_t202" style="position:absolute;left:7215;top:-3340;width:3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8E699E" w:rsidRDefault="00C43574">
                        <w:pPr>
                          <w:spacing w:line="163" w:lineRule="exact"/>
                          <w:rPr>
                            <w:rFonts w:ascii="Calibri"/>
                            <w:sz w:val="18"/>
                          </w:rPr>
                        </w:pPr>
                        <w:r>
                          <w:rPr>
                            <w:rFonts w:ascii="Calibri"/>
                            <w:color w:val="404040"/>
                            <w:sz w:val="18"/>
                          </w:rPr>
                          <w:t>1,79</w:t>
                        </w:r>
                      </w:p>
                      <w:p w:rsidR="008E699E" w:rsidRDefault="00C43574">
                        <w:pPr>
                          <w:spacing w:line="196" w:lineRule="exact"/>
                          <w:rPr>
                            <w:rFonts w:ascii="Calibri"/>
                            <w:sz w:val="18"/>
                          </w:rPr>
                        </w:pPr>
                        <w:r>
                          <w:rPr>
                            <w:rFonts w:ascii="Calibri"/>
                            <w:color w:val="404040"/>
                            <w:sz w:val="18"/>
                          </w:rPr>
                          <w:t>1,65</w:t>
                        </w:r>
                      </w:p>
                    </w:txbxContent>
                  </v:textbox>
                </v:shape>
                <v:shape id="Text Box 303" o:spid="_x0000_s1221" type="#_x0000_t202" style="position:absolute;left:6667;top:-3226;width:34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8E699E" w:rsidRDefault="00C43574">
                        <w:pPr>
                          <w:spacing w:line="150" w:lineRule="exact"/>
                          <w:rPr>
                            <w:rFonts w:ascii="Calibri"/>
                            <w:sz w:val="18"/>
                          </w:rPr>
                        </w:pPr>
                        <w:r>
                          <w:rPr>
                            <w:rFonts w:ascii="Calibri"/>
                            <w:color w:val="404040"/>
                            <w:sz w:val="18"/>
                          </w:rPr>
                          <w:t>1,7</w:t>
                        </w:r>
                      </w:p>
                      <w:p w:rsidR="008E699E" w:rsidRDefault="00C43574">
                        <w:pPr>
                          <w:spacing w:line="186" w:lineRule="exact"/>
                          <w:rPr>
                            <w:rFonts w:ascii="Calibri"/>
                            <w:sz w:val="18"/>
                          </w:rPr>
                        </w:pPr>
                        <w:r>
                          <w:rPr>
                            <w:rFonts w:ascii="Calibri"/>
                            <w:color w:val="404040"/>
                            <w:sz w:val="18"/>
                          </w:rPr>
                          <w:t>1,58</w:t>
                        </w:r>
                      </w:p>
                      <w:p w:rsidR="008E699E" w:rsidRDefault="00C43574">
                        <w:pPr>
                          <w:spacing w:before="72" w:line="217" w:lineRule="exact"/>
                          <w:rPr>
                            <w:rFonts w:ascii="Calibri"/>
                            <w:sz w:val="18"/>
                          </w:rPr>
                        </w:pPr>
                        <w:r>
                          <w:rPr>
                            <w:rFonts w:ascii="Calibri"/>
                            <w:color w:val="404040"/>
                            <w:sz w:val="18"/>
                          </w:rPr>
                          <w:t>1,35</w:t>
                        </w:r>
                      </w:p>
                    </w:txbxContent>
                  </v:textbox>
                </v:shape>
                <v:shape id="Text Box 302" o:spid="_x0000_s1222" type="#_x0000_t202" style="position:absolute;left:5570;top:-2857;width:88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8E699E" w:rsidRDefault="00C43574">
                        <w:pPr>
                          <w:tabs>
                            <w:tab w:val="left" w:pos="548"/>
                          </w:tabs>
                          <w:spacing w:line="187" w:lineRule="auto"/>
                          <w:rPr>
                            <w:rFonts w:ascii="Calibri"/>
                            <w:sz w:val="18"/>
                          </w:rPr>
                        </w:pPr>
                        <w:r>
                          <w:rPr>
                            <w:rFonts w:ascii="Calibri"/>
                            <w:color w:val="404040"/>
                            <w:position w:val="-2"/>
                            <w:sz w:val="18"/>
                          </w:rPr>
                          <w:t>1,39</w:t>
                        </w:r>
                        <w:r>
                          <w:rPr>
                            <w:rFonts w:ascii="Calibri"/>
                            <w:color w:val="404040"/>
                            <w:position w:val="-2"/>
                            <w:sz w:val="18"/>
                          </w:rPr>
                          <w:tab/>
                        </w:r>
                        <w:r>
                          <w:rPr>
                            <w:rFonts w:ascii="Calibri"/>
                            <w:color w:val="404040"/>
                            <w:sz w:val="18"/>
                          </w:rPr>
                          <w:t>1,41</w:t>
                        </w:r>
                      </w:p>
                    </w:txbxContent>
                  </v:textbox>
                </v:shape>
                <v:shape id="Text Box 301" o:spid="_x0000_s1223" type="#_x0000_t202" style="position:absolute;left:5022;top:-2705;width:34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1,29</w:t>
                        </w:r>
                      </w:p>
                    </w:txbxContent>
                  </v:textbox>
                </v:shape>
                <v:shape id="Text Box 300" o:spid="_x0000_s1224" type="#_x0000_t202" style="position:absolute;left:4473;top:-2819;width:33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8E699E" w:rsidRDefault="00C43574">
                        <w:pPr>
                          <w:spacing w:line="181" w:lineRule="exact"/>
                          <w:rPr>
                            <w:rFonts w:ascii="Calibri"/>
                            <w:sz w:val="18"/>
                          </w:rPr>
                        </w:pPr>
                        <w:r>
                          <w:rPr>
                            <w:rFonts w:ascii="Calibri"/>
                            <w:color w:val="404040"/>
                            <w:sz w:val="18"/>
                          </w:rPr>
                          <w:t>1,38</w:t>
                        </w:r>
                      </w:p>
                      <w:p w:rsidR="008E699E" w:rsidRDefault="00C43574">
                        <w:pPr>
                          <w:spacing w:line="215" w:lineRule="exact"/>
                          <w:rPr>
                            <w:rFonts w:ascii="Calibri"/>
                            <w:sz w:val="18"/>
                          </w:rPr>
                        </w:pPr>
                        <w:r>
                          <w:rPr>
                            <w:rFonts w:ascii="Calibri"/>
                            <w:color w:val="404040"/>
                            <w:sz w:val="18"/>
                          </w:rPr>
                          <w:t>1,21</w:t>
                        </w:r>
                      </w:p>
                    </w:txbxContent>
                  </v:textbox>
                </v:shape>
                <v:shape id="Text Box 299" o:spid="_x0000_s1225" type="#_x0000_t202" style="position:absolute;left:3925;top:-2768;width:33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8E699E" w:rsidRDefault="00C43574">
                        <w:pPr>
                          <w:spacing w:line="181" w:lineRule="exact"/>
                          <w:rPr>
                            <w:rFonts w:ascii="Calibri"/>
                            <w:sz w:val="18"/>
                          </w:rPr>
                        </w:pPr>
                        <w:r>
                          <w:rPr>
                            <w:rFonts w:ascii="Calibri"/>
                            <w:color w:val="404040"/>
                            <w:sz w:val="18"/>
                          </w:rPr>
                          <w:t>1,34</w:t>
                        </w:r>
                      </w:p>
                      <w:p w:rsidR="008E699E" w:rsidRDefault="00C43574">
                        <w:pPr>
                          <w:spacing w:line="215" w:lineRule="exact"/>
                          <w:rPr>
                            <w:rFonts w:ascii="Calibri"/>
                            <w:sz w:val="18"/>
                          </w:rPr>
                        </w:pPr>
                        <w:r>
                          <w:rPr>
                            <w:rFonts w:ascii="Calibri"/>
                            <w:color w:val="404040"/>
                            <w:sz w:val="18"/>
                          </w:rPr>
                          <w:t>1,17</w:t>
                        </w:r>
                      </w:p>
                    </w:txbxContent>
                  </v:textbox>
                </v:shape>
                <v:shape id="Text Box 298" o:spid="_x0000_s1226" type="#_x0000_t202" style="position:absolute;left:3376;top:-2756;width:34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8E699E" w:rsidRDefault="00C43574">
                        <w:pPr>
                          <w:spacing w:line="184" w:lineRule="exact"/>
                          <w:rPr>
                            <w:rFonts w:ascii="Calibri"/>
                            <w:sz w:val="18"/>
                          </w:rPr>
                        </w:pPr>
                        <w:r>
                          <w:rPr>
                            <w:rFonts w:ascii="Calibri"/>
                            <w:color w:val="404040"/>
                            <w:sz w:val="18"/>
                          </w:rPr>
                          <w:t>1,33</w:t>
                        </w:r>
                      </w:p>
                      <w:p w:rsidR="008E699E" w:rsidRDefault="00C43574">
                        <w:pPr>
                          <w:spacing w:before="22" w:line="216" w:lineRule="exact"/>
                          <w:rPr>
                            <w:rFonts w:ascii="Calibri"/>
                            <w:sz w:val="18"/>
                          </w:rPr>
                        </w:pPr>
                        <w:r>
                          <w:rPr>
                            <w:rFonts w:ascii="Calibri"/>
                            <w:color w:val="404040"/>
                            <w:sz w:val="18"/>
                          </w:rPr>
                          <w:t>1,14</w:t>
                        </w:r>
                      </w:p>
                    </w:txbxContent>
                  </v:textbox>
                </v:shape>
                <v:shape id="Text Box 297" o:spid="_x0000_s1227" type="#_x0000_t202" style="position:absolute;left:6119;top:-2971;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1,5</w:t>
                        </w:r>
                      </w:p>
                    </w:txbxContent>
                  </v:textbox>
                </v:shape>
                <v:shape id="Text Box 296" o:spid="_x0000_s1228" type="#_x0000_t202" style="position:absolute;left:6119;top:-3035;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1,55</w:t>
                        </w:r>
                      </w:p>
                    </w:txbxContent>
                  </v:textbox>
                </v:shape>
                <v:shape id="Text Box 295" o:spid="_x0000_s1229" type="#_x0000_t202" style="position:absolute;left:5022;top:-3060;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1,57</w:t>
                        </w:r>
                      </w:p>
                    </w:txbxContent>
                  </v:textbox>
                </v:shape>
                <v:shape id="Text Box 294" o:spid="_x0000_s1230" type="#_x0000_t202" style="position:absolute;left:2539;top:-2982;width:24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1,5</w:t>
                        </w:r>
                      </w:p>
                    </w:txbxContent>
                  </v:textbox>
                </v:shape>
                <v:shape id="Text Box 293" o:spid="_x0000_s1231" type="#_x0000_t202" style="position:absolute;left:5570;top:-3187;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1,67</w:t>
                        </w:r>
                      </w:p>
                    </w:txbxContent>
                  </v:textbox>
                </v:shape>
                <v:shape id="Text Box 292" o:spid="_x0000_s1232" type="#_x0000_t202" style="position:absolute;left:2675;top:-361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585858"/>
                            <w:sz w:val="18"/>
                          </w:rPr>
                          <w:t>2</w:t>
                        </w:r>
                      </w:p>
                    </w:txbxContent>
                  </v:textbox>
                </v:shape>
                <v:shape id="Text Box 291" o:spid="_x0000_s1233" type="#_x0000_t202" style="position:absolute;left:2539;top:-4253;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2,5</w:t>
                        </w:r>
                      </w:p>
                    </w:txbxContent>
                  </v:textbox>
                </v:shape>
                <w10:wrap anchorx="page"/>
              </v:group>
            </w:pict>
          </mc:Fallback>
        </mc:AlternateContent>
      </w:r>
      <w:r>
        <w:rPr>
          <w:noProof/>
          <w:lang w:bidi="ar-SA"/>
        </w:rPr>
        <mc:AlternateContent>
          <mc:Choice Requires="wps">
            <w:drawing>
              <wp:anchor distT="0" distB="0" distL="114300" distR="114300" simplePos="0" relativeHeight="251809792" behindDoc="0" locked="0" layoutInCell="1" allowOverlap="1">
                <wp:simplePos x="0" y="0"/>
                <wp:positionH relativeFrom="page">
                  <wp:posOffset>1432560</wp:posOffset>
                </wp:positionH>
                <wp:positionV relativeFrom="paragraph">
                  <wp:posOffset>-2157730</wp:posOffset>
                </wp:positionV>
                <wp:extent cx="152400" cy="1042035"/>
                <wp:effectExtent l="0" t="0" r="0" b="0"/>
                <wp:wrapNone/>
                <wp:docPr id="31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34" type="#_x0000_t202" style="position:absolute;left:0;text-align:left;margin-left:112.8pt;margin-top:-169.9pt;width:12pt;height:82.0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6dswIAALg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" filled="f" stroked="f">
                <v:textbox style="layout-flow:vertical;mso-layout-flow-alt:bottom-to-top" inset="0,0,0,0">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v:textbox>
                <w10:wrap anchorx="page"/>
              </v:shape>
            </w:pict>
          </mc:Fallback>
        </mc:AlternateContent>
      </w:r>
      <w:r>
        <w:rPr>
          <w:b/>
          <w:i/>
          <w:sz w:val="20"/>
        </w:rPr>
        <w:t xml:space="preserve">1 priedo 2 pav. </w:t>
      </w:r>
      <w:r>
        <w:rPr>
          <w:i/>
          <w:sz w:val="20"/>
        </w:rPr>
        <w:t>Vaikų (0-19 m.) sergamumas 1 tipo CD Lietuvoje, mieste ir kaime 2008-2018 m.</w:t>
      </w:r>
    </w:p>
    <w:p w:rsidR="008E699E" w:rsidRDefault="00C43574">
      <w:pPr>
        <w:spacing w:before="154"/>
        <w:ind w:left="432"/>
        <w:rPr>
          <w:i/>
          <w:sz w:val="20"/>
        </w:rPr>
      </w:pPr>
      <w:hyperlink r:id="rId261">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duomenys</w:t>
        </w:r>
      </w:hyperlink>
    </w:p>
    <w:p w:rsidR="008E699E" w:rsidRDefault="00C43574">
      <w:pPr>
        <w:pStyle w:val="Pagrindinistekstas"/>
        <w:spacing w:before="156" w:line="276" w:lineRule="auto"/>
        <w:ind w:left="432" w:right="1435" w:firstLine="852"/>
        <w:jc w:val="both"/>
      </w:pPr>
      <w:r>
        <w:rPr>
          <w:noProof/>
          <w:lang w:bidi="ar-SA"/>
        </w:rPr>
        <mc:AlternateContent>
          <mc:Choice Requires="wpg">
            <w:drawing>
              <wp:anchor distT="0" distB="0" distL="114300" distR="114300" simplePos="0" relativeHeight="251807744" behindDoc="0" locked="0" layoutInCell="1" allowOverlap="1">
                <wp:simplePos x="0" y="0"/>
                <wp:positionH relativeFrom="page">
                  <wp:posOffset>1256030</wp:posOffset>
                </wp:positionH>
                <wp:positionV relativeFrom="paragraph">
                  <wp:posOffset>1186180</wp:posOffset>
                </wp:positionV>
                <wp:extent cx="4581525" cy="2752725"/>
                <wp:effectExtent l="0" t="0" r="0" b="0"/>
                <wp:wrapNone/>
                <wp:docPr id="26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978" y="1868"/>
                          <a:chExt cx="7215" cy="4335"/>
                        </a:xfrm>
                      </wpg:grpSpPr>
                      <wps:wsp>
                        <wps:cNvPr id="267" name="AutoShape 288"/>
                        <wps:cNvSpPr>
                          <a:spLocks/>
                        </wps:cNvSpPr>
                        <wps:spPr bwMode="auto">
                          <a:xfrm>
                            <a:off x="3024" y="4081"/>
                            <a:ext cx="5941" cy="795"/>
                          </a:xfrm>
                          <a:custGeom>
                            <a:avLst/>
                            <a:gdLst>
                              <a:gd name="T0" fmla="+- 0 3025 3025"/>
                              <a:gd name="T1" fmla="*/ T0 w 5941"/>
                              <a:gd name="T2" fmla="+- 0 4876 4081"/>
                              <a:gd name="T3" fmla="*/ 4876 h 795"/>
                              <a:gd name="T4" fmla="+- 0 8965 3025"/>
                              <a:gd name="T5" fmla="*/ T4 w 5941"/>
                              <a:gd name="T6" fmla="+- 0 4876 4081"/>
                              <a:gd name="T7" fmla="*/ 4876 h 795"/>
                              <a:gd name="T8" fmla="+- 0 3025 3025"/>
                              <a:gd name="T9" fmla="*/ T8 w 5941"/>
                              <a:gd name="T10" fmla="+- 0 4081 4081"/>
                              <a:gd name="T11" fmla="*/ 4081 h 795"/>
                              <a:gd name="T12" fmla="+- 0 8965 3025"/>
                              <a:gd name="T13" fmla="*/ T12 w 5941"/>
                              <a:gd name="T14" fmla="+- 0 4081 4081"/>
                              <a:gd name="T15" fmla="*/ 4081 h 795"/>
                            </a:gdLst>
                            <a:ahLst/>
                            <a:cxnLst>
                              <a:cxn ang="0">
                                <a:pos x="T1" y="T3"/>
                              </a:cxn>
                              <a:cxn ang="0">
                                <a:pos x="T5" y="T7"/>
                              </a:cxn>
                              <a:cxn ang="0">
                                <a:pos x="T9" y="T11"/>
                              </a:cxn>
                              <a:cxn ang="0">
                                <a:pos x="T13" y="T15"/>
                              </a:cxn>
                            </a:cxnLst>
                            <a:rect l="0" t="0" r="r" b="b"/>
                            <a:pathLst>
                              <a:path w="5941" h="795">
                                <a:moveTo>
                                  <a:pt x="0" y="795"/>
                                </a:moveTo>
                                <a:lnTo>
                                  <a:pt x="5940" y="795"/>
                                </a:lnTo>
                                <a:moveTo>
                                  <a:pt x="0" y="0"/>
                                </a:moveTo>
                                <a:lnTo>
                                  <a:pt x="594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87"/>
                        <wps:cNvSpPr>
                          <a:spLocks/>
                        </wps:cNvSpPr>
                        <wps:spPr bwMode="auto">
                          <a:xfrm>
                            <a:off x="3294" y="2691"/>
                            <a:ext cx="5401" cy="1192"/>
                          </a:xfrm>
                          <a:custGeom>
                            <a:avLst/>
                            <a:gdLst>
                              <a:gd name="T0" fmla="+- 0 3295 3295"/>
                              <a:gd name="T1" fmla="*/ T0 w 5401"/>
                              <a:gd name="T2" fmla="+- 0 3486 2691"/>
                              <a:gd name="T3" fmla="*/ 3486 h 1192"/>
                              <a:gd name="T4" fmla="+- 0 3835 3295"/>
                              <a:gd name="T5" fmla="*/ T4 w 5401"/>
                              <a:gd name="T6" fmla="+- 0 3883 2691"/>
                              <a:gd name="T7" fmla="*/ 3883 h 1192"/>
                              <a:gd name="T8" fmla="+- 0 4375 3295"/>
                              <a:gd name="T9" fmla="*/ T8 w 5401"/>
                              <a:gd name="T10" fmla="+- 0 3287 2691"/>
                              <a:gd name="T11" fmla="*/ 3287 h 1192"/>
                              <a:gd name="T12" fmla="+- 0 4915 3295"/>
                              <a:gd name="T13" fmla="*/ T12 w 5401"/>
                              <a:gd name="T14" fmla="+- 0 3088 2691"/>
                              <a:gd name="T15" fmla="*/ 3088 h 1192"/>
                              <a:gd name="T16" fmla="+- 0 5455 3295"/>
                              <a:gd name="T17" fmla="*/ T16 w 5401"/>
                              <a:gd name="T18" fmla="+- 0 3486 2691"/>
                              <a:gd name="T19" fmla="*/ 3486 h 1192"/>
                              <a:gd name="T20" fmla="+- 0 5995 3295"/>
                              <a:gd name="T21" fmla="*/ T20 w 5401"/>
                              <a:gd name="T22" fmla="+- 0 3287 2691"/>
                              <a:gd name="T23" fmla="*/ 3287 h 1192"/>
                              <a:gd name="T24" fmla="+- 0 6535 3295"/>
                              <a:gd name="T25" fmla="*/ T24 w 5401"/>
                              <a:gd name="T26" fmla="+- 0 2891 2691"/>
                              <a:gd name="T27" fmla="*/ 2891 h 1192"/>
                              <a:gd name="T28" fmla="+- 0 7075 3295"/>
                              <a:gd name="T29" fmla="*/ T28 w 5401"/>
                              <a:gd name="T30" fmla="+- 0 3088 2691"/>
                              <a:gd name="T31" fmla="*/ 3088 h 1192"/>
                              <a:gd name="T32" fmla="+- 0 7615 3295"/>
                              <a:gd name="T33" fmla="*/ T32 w 5401"/>
                              <a:gd name="T34" fmla="+- 0 2691 2691"/>
                              <a:gd name="T35" fmla="*/ 2691 h 1192"/>
                              <a:gd name="T36" fmla="+- 0 8155 3295"/>
                              <a:gd name="T37" fmla="*/ T36 w 5401"/>
                              <a:gd name="T38" fmla="+- 0 2691 2691"/>
                              <a:gd name="T39" fmla="*/ 2691 h 1192"/>
                              <a:gd name="T40" fmla="+- 0 8695 3295"/>
                              <a:gd name="T41" fmla="*/ T40 w 5401"/>
                              <a:gd name="T42" fmla="+- 0 3088 2691"/>
                              <a:gd name="T43" fmla="*/ 3088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01" h="1192">
                                <a:moveTo>
                                  <a:pt x="0" y="795"/>
                                </a:moveTo>
                                <a:lnTo>
                                  <a:pt x="540" y="1192"/>
                                </a:lnTo>
                                <a:lnTo>
                                  <a:pt x="1080" y="596"/>
                                </a:lnTo>
                                <a:lnTo>
                                  <a:pt x="1620" y="397"/>
                                </a:lnTo>
                                <a:lnTo>
                                  <a:pt x="2160" y="795"/>
                                </a:lnTo>
                                <a:lnTo>
                                  <a:pt x="2700" y="596"/>
                                </a:lnTo>
                                <a:lnTo>
                                  <a:pt x="3240" y="200"/>
                                </a:lnTo>
                                <a:lnTo>
                                  <a:pt x="3780" y="397"/>
                                </a:lnTo>
                                <a:lnTo>
                                  <a:pt x="4320" y="0"/>
                                </a:lnTo>
                                <a:lnTo>
                                  <a:pt x="4860" y="0"/>
                                </a:lnTo>
                                <a:lnTo>
                                  <a:pt x="5400" y="397"/>
                                </a:lnTo>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2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237" y="34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8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777" y="382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8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4317" y="322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8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857" y="302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8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5397" y="34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8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5937" y="322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8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6477" y="283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7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017" y="302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7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7557" y="263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7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8097" y="263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7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8637" y="302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275"/>
                        <wps:cNvSpPr>
                          <a:spLocks/>
                        </wps:cNvSpPr>
                        <wps:spPr bwMode="auto">
                          <a:xfrm>
                            <a:off x="3294" y="2492"/>
                            <a:ext cx="5401" cy="994"/>
                          </a:xfrm>
                          <a:custGeom>
                            <a:avLst/>
                            <a:gdLst>
                              <a:gd name="T0" fmla="+- 0 3295 3295"/>
                              <a:gd name="T1" fmla="*/ T0 w 5401"/>
                              <a:gd name="T2" fmla="+- 0 3287 2493"/>
                              <a:gd name="T3" fmla="*/ 3287 h 994"/>
                              <a:gd name="T4" fmla="+- 0 3835 3295"/>
                              <a:gd name="T5" fmla="*/ T4 w 5401"/>
                              <a:gd name="T6" fmla="+- 0 3486 2493"/>
                              <a:gd name="T7" fmla="*/ 3486 h 994"/>
                              <a:gd name="T8" fmla="+- 0 4375 3295"/>
                              <a:gd name="T9" fmla="*/ T8 w 5401"/>
                              <a:gd name="T10" fmla="+- 0 3088 2493"/>
                              <a:gd name="T11" fmla="*/ 3088 h 994"/>
                              <a:gd name="T12" fmla="+- 0 4915 3295"/>
                              <a:gd name="T13" fmla="*/ T12 w 5401"/>
                              <a:gd name="T14" fmla="+- 0 2891 2493"/>
                              <a:gd name="T15" fmla="*/ 2891 h 994"/>
                              <a:gd name="T16" fmla="+- 0 5455 3295"/>
                              <a:gd name="T17" fmla="*/ T16 w 5401"/>
                              <a:gd name="T18" fmla="+- 0 3486 2493"/>
                              <a:gd name="T19" fmla="*/ 3486 h 994"/>
                              <a:gd name="T20" fmla="+- 0 5995 3295"/>
                              <a:gd name="T21" fmla="*/ T20 w 5401"/>
                              <a:gd name="T22" fmla="+- 0 3486 2493"/>
                              <a:gd name="T23" fmla="*/ 3486 h 994"/>
                              <a:gd name="T24" fmla="+- 0 6535 3295"/>
                              <a:gd name="T25" fmla="*/ T24 w 5401"/>
                              <a:gd name="T26" fmla="+- 0 3088 2493"/>
                              <a:gd name="T27" fmla="*/ 3088 h 994"/>
                              <a:gd name="T28" fmla="+- 0 7075 3295"/>
                              <a:gd name="T29" fmla="*/ T28 w 5401"/>
                              <a:gd name="T30" fmla="+- 0 2891 2493"/>
                              <a:gd name="T31" fmla="*/ 2891 h 994"/>
                              <a:gd name="T32" fmla="+- 0 7615 3295"/>
                              <a:gd name="T33" fmla="*/ T32 w 5401"/>
                              <a:gd name="T34" fmla="+- 0 2493 2493"/>
                              <a:gd name="T35" fmla="*/ 2493 h 994"/>
                              <a:gd name="T36" fmla="+- 0 8155 3295"/>
                              <a:gd name="T37" fmla="*/ T36 w 5401"/>
                              <a:gd name="T38" fmla="+- 0 2891 2493"/>
                              <a:gd name="T39" fmla="*/ 2891 h 994"/>
                              <a:gd name="T40" fmla="+- 0 8695 3295"/>
                              <a:gd name="T41" fmla="*/ T40 w 5401"/>
                              <a:gd name="T42" fmla="+- 0 3088 2493"/>
                              <a:gd name="T43" fmla="*/ 3088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01" h="994">
                                <a:moveTo>
                                  <a:pt x="0" y="794"/>
                                </a:moveTo>
                                <a:lnTo>
                                  <a:pt x="540" y="993"/>
                                </a:lnTo>
                                <a:lnTo>
                                  <a:pt x="1080" y="595"/>
                                </a:lnTo>
                                <a:lnTo>
                                  <a:pt x="1620" y="398"/>
                                </a:lnTo>
                                <a:lnTo>
                                  <a:pt x="2160" y="993"/>
                                </a:lnTo>
                                <a:lnTo>
                                  <a:pt x="2700" y="993"/>
                                </a:lnTo>
                                <a:lnTo>
                                  <a:pt x="3240" y="595"/>
                                </a:lnTo>
                                <a:lnTo>
                                  <a:pt x="3780" y="398"/>
                                </a:lnTo>
                                <a:lnTo>
                                  <a:pt x="4320" y="0"/>
                                </a:lnTo>
                                <a:lnTo>
                                  <a:pt x="4860" y="398"/>
                                </a:lnTo>
                                <a:lnTo>
                                  <a:pt x="5400" y="595"/>
                                </a:lnTo>
                              </a:path>
                            </a:pathLst>
                          </a:custGeom>
                          <a:noFill/>
                          <a:ln w="2857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7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237" y="322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7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3777" y="34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7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4317" y="302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7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4857" y="283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7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397" y="34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6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937" y="34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6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6477" y="302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6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017" y="283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6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557" y="243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6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8097" y="283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6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8637" y="302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263"/>
                        <wps:cNvSpPr>
                          <a:spLocks/>
                        </wps:cNvSpPr>
                        <wps:spPr bwMode="auto">
                          <a:xfrm>
                            <a:off x="3294" y="2492"/>
                            <a:ext cx="5401" cy="1987"/>
                          </a:xfrm>
                          <a:custGeom>
                            <a:avLst/>
                            <a:gdLst>
                              <a:gd name="T0" fmla="+- 0 3295 3295"/>
                              <a:gd name="T1" fmla="*/ T0 w 5401"/>
                              <a:gd name="T2" fmla="+- 0 3882 2493"/>
                              <a:gd name="T3" fmla="*/ 3882 h 1987"/>
                              <a:gd name="T4" fmla="+- 0 3835 3295"/>
                              <a:gd name="T5" fmla="*/ T4 w 5401"/>
                              <a:gd name="T6" fmla="+- 0 4479 2493"/>
                              <a:gd name="T7" fmla="*/ 4479 h 1987"/>
                              <a:gd name="T8" fmla="+- 0 4375 3295"/>
                              <a:gd name="T9" fmla="*/ T8 w 5401"/>
                              <a:gd name="T10" fmla="+- 0 3685 2493"/>
                              <a:gd name="T11" fmla="*/ 3685 h 1987"/>
                              <a:gd name="T12" fmla="+- 0 4915 3295"/>
                              <a:gd name="T13" fmla="*/ T12 w 5401"/>
                              <a:gd name="T14" fmla="+- 0 3685 2493"/>
                              <a:gd name="T15" fmla="*/ 3685 h 1987"/>
                              <a:gd name="T16" fmla="+- 0 5455 3295"/>
                              <a:gd name="T17" fmla="*/ T16 w 5401"/>
                              <a:gd name="T18" fmla="+- 0 3486 2493"/>
                              <a:gd name="T19" fmla="*/ 3486 h 1987"/>
                              <a:gd name="T20" fmla="+- 0 5995 3295"/>
                              <a:gd name="T21" fmla="*/ T20 w 5401"/>
                              <a:gd name="T22" fmla="+- 0 2692 2493"/>
                              <a:gd name="T23" fmla="*/ 2692 h 1987"/>
                              <a:gd name="T24" fmla="+- 0 6535 3295"/>
                              <a:gd name="T25" fmla="*/ T24 w 5401"/>
                              <a:gd name="T26" fmla="+- 0 2493 2493"/>
                              <a:gd name="T27" fmla="*/ 2493 h 1987"/>
                              <a:gd name="T28" fmla="+- 0 7075 3295"/>
                              <a:gd name="T29" fmla="*/ T28 w 5401"/>
                              <a:gd name="T30" fmla="+- 0 3287 2493"/>
                              <a:gd name="T31" fmla="*/ 3287 h 1987"/>
                              <a:gd name="T32" fmla="+- 0 7615 3295"/>
                              <a:gd name="T33" fmla="*/ T32 w 5401"/>
                              <a:gd name="T34" fmla="+- 0 3287 2493"/>
                              <a:gd name="T35" fmla="*/ 3287 h 1987"/>
                              <a:gd name="T36" fmla="+- 0 8155 3295"/>
                              <a:gd name="T37" fmla="*/ T36 w 5401"/>
                              <a:gd name="T38" fmla="+- 0 2493 2493"/>
                              <a:gd name="T39" fmla="*/ 2493 h 1987"/>
                              <a:gd name="T40" fmla="+- 0 8695 3295"/>
                              <a:gd name="T41" fmla="*/ T40 w 5401"/>
                              <a:gd name="T42" fmla="+- 0 3088 2493"/>
                              <a:gd name="T43" fmla="*/ 3088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01" h="1987">
                                <a:moveTo>
                                  <a:pt x="0" y="1389"/>
                                </a:moveTo>
                                <a:lnTo>
                                  <a:pt x="540" y="1986"/>
                                </a:lnTo>
                                <a:lnTo>
                                  <a:pt x="1080" y="1192"/>
                                </a:lnTo>
                                <a:lnTo>
                                  <a:pt x="1620" y="1192"/>
                                </a:lnTo>
                                <a:lnTo>
                                  <a:pt x="2160" y="993"/>
                                </a:lnTo>
                                <a:lnTo>
                                  <a:pt x="2700" y="199"/>
                                </a:lnTo>
                                <a:lnTo>
                                  <a:pt x="3240" y="0"/>
                                </a:lnTo>
                                <a:lnTo>
                                  <a:pt x="3780" y="794"/>
                                </a:lnTo>
                                <a:lnTo>
                                  <a:pt x="4320" y="794"/>
                                </a:lnTo>
                                <a:lnTo>
                                  <a:pt x="4860" y="0"/>
                                </a:lnTo>
                                <a:lnTo>
                                  <a:pt x="5400" y="595"/>
                                </a:lnTo>
                              </a:path>
                            </a:pathLst>
                          </a:custGeom>
                          <a:noFill/>
                          <a:ln w="2857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26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237" y="382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6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777" y="442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6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4317" y="36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5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4857" y="36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5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5397" y="34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5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5937" y="263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5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477" y="243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5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7017" y="322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5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7557" y="322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5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8097" y="243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5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8637" y="302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AutoShape 251"/>
                        <wps:cNvSpPr>
                          <a:spLocks/>
                        </wps:cNvSpPr>
                        <wps:spPr bwMode="auto">
                          <a:xfrm>
                            <a:off x="3024" y="2095"/>
                            <a:ext cx="5941" cy="3179"/>
                          </a:xfrm>
                          <a:custGeom>
                            <a:avLst/>
                            <a:gdLst>
                              <a:gd name="T0" fmla="+- 0 3025 3025"/>
                              <a:gd name="T1" fmla="*/ T0 w 5941"/>
                              <a:gd name="T2" fmla="+- 0 2095 2095"/>
                              <a:gd name="T3" fmla="*/ 2095 h 3179"/>
                              <a:gd name="T4" fmla="+- 0 8965 3025"/>
                              <a:gd name="T5" fmla="*/ T4 w 5941"/>
                              <a:gd name="T6" fmla="+- 0 2095 2095"/>
                              <a:gd name="T7" fmla="*/ 2095 h 3179"/>
                              <a:gd name="T8" fmla="+- 0 3025 3025"/>
                              <a:gd name="T9" fmla="*/ T8 w 5941"/>
                              <a:gd name="T10" fmla="+- 0 5274 2095"/>
                              <a:gd name="T11" fmla="*/ 5274 h 3179"/>
                              <a:gd name="T12" fmla="+- 0 8965 3025"/>
                              <a:gd name="T13" fmla="*/ T12 w 5941"/>
                              <a:gd name="T14" fmla="+- 0 5274 2095"/>
                              <a:gd name="T15" fmla="*/ 5274 h 3179"/>
                            </a:gdLst>
                            <a:ahLst/>
                            <a:cxnLst>
                              <a:cxn ang="0">
                                <a:pos x="T1" y="T3"/>
                              </a:cxn>
                              <a:cxn ang="0">
                                <a:pos x="T5" y="T7"/>
                              </a:cxn>
                              <a:cxn ang="0">
                                <a:pos x="T9" y="T11"/>
                              </a:cxn>
                              <a:cxn ang="0">
                                <a:pos x="T13" y="T15"/>
                              </a:cxn>
                            </a:cxnLst>
                            <a:rect l="0" t="0" r="r" b="b"/>
                            <a:pathLst>
                              <a:path w="5941" h="3179">
                                <a:moveTo>
                                  <a:pt x="0" y="0"/>
                                </a:moveTo>
                                <a:lnTo>
                                  <a:pt x="5940" y="0"/>
                                </a:lnTo>
                                <a:moveTo>
                                  <a:pt x="0" y="3179"/>
                                </a:moveTo>
                                <a:lnTo>
                                  <a:pt x="5940" y="3179"/>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25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3963" y="584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4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5125" y="584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4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6331" y="584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Rectangle 247"/>
                        <wps:cNvSpPr>
                          <a:spLocks noChangeArrowheads="1"/>
                        </wps:cNvSpPr>
                        <wps:spPr bwMode="auto">
                          <a:xfrm>
                            <a:off x="1985" y="1875"/>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Text Box 246"/>
                        <wps:cNvSpPr txBox="1">
                          <a:spLocks noChangeArrowheads="1"/>
                        </wps:cNvSpPr>
                        <wps:spPr bwMode="auto">
                          <a:xfrm>
                            <a:off x="2539" y="2011"/>
                            <a:ext cx="660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585858"/>
                                  <w:sz w:val="18"/>
                                </w:rPr>
                                <w:t>0,16</w:t>
                              </w:r>
                            </w:p>
                            <w:p w:rsidR="008E699E" w:rsidRDefault="008E699E">
                              <w:pPr>
                                <w:spacing w:before="5"/>
                                <w:rPr>
                                  <w:sz w:val="15"/>
                                </w:rPr>
                              </w:pPr>
                            </w:p>
                            <w:p w:rsidR="008E699E" w:rsidRDefault="00C43574">
                              <w:pPr>
                                <w:tabs>
                                  <w:tab w:val="left" w:pos="4164"/>
                                  <w:tab w:val="left" w:pos="5245"/>
                                  <w:tab w:val="left" w:pos="5785"/>
                                  <w:tab w:val="left" w:pos="6425"/>
                                </w:tabs>
                                <w:spacing w:line="219" w:lineRule="exact"/>
                                <w:rPr>
                                  <w:rFonts w:ascii="Calibri"/>
                                  <w:sz w:val="18"/>
                                </w:rPr>
                              </w:pPr>
                              <w:r>
                                <w:rPr>
                                  <w:rFonts w:ascii="Calibri"/>
                                  <w:color w:val="585858"/>
                                  <w:position w:val="1"/>
                                  <w:sz w:val="18"/>
                                </w:rPr>
                                <w:t>0,14</w:t>
                              </w:r>
                              <w:r>
                                <w:rPr>
                                  <w:rFonts w:ascii="Calibri"/>
                                  <w:strike/>
                                  <w:color w:val="404040"/>
                                  <w:sz w:val="18"/>
                                </w:rPr>
                                <w:tab/>
                                <w:t>0,14</w:t>
                              </w:r>
                              <w:r>
                                <w:rPr>
                                  <w:rFonts w:ascii="Calibri"/>
                                  <w:strike/>
                                  <w:color w:val="404040"/>
                                  <w:sz w:val="18"/>
                                </w:rPr>
                                <w:tab/>
                                <w:t>0,14</w:t>
                              </w:r>
                              <w:r>
                                <w:rPr>
                                  <w:rFonts w:ascii="Calibri"/>
                                  <w:strike/>
                                  <w:color w:val="404040"/>
                                  <w:sz w:val="18"/>
                                </w:rPr>
                                <w:tab/>
                                <w:t>0,14</w:t>
                              </w:r>
                              <w:r>
                                <w:rPr>
                                  <w:rFonts w:ascii="Calibri"/>
                                  <w:strike/>
                                  <w:color w:val="404040"/>
                                  <w:sz w:val="18"/>
                                </w:rPr>
                                <w:tab/>
                              </w:r>
                            </w:p>
                            <w:p w:rsidR="008E699E" w:rsidRDefault="00C43574">
                              <w:pPr>
                                <w:tabs>
                                  <w:tab w:val="left" w:pos="5245"/>
                                  <w:tab w:val="left" w:pos="5785"/>
                                </w:tabs>
                                <w:spacing w:line="193" w:lineRule="exact"/>
                                <w:ind w:left="3625"/>
                                <w:rPr>
                                  <w:rFonts w:ascii="Calibri"/>
                                  <w:sz w:val="18"/>
                                </w:rPr>
                              </w:pPr>
                              <w:r>
                                <w:rPr>
                                  <w:rFonts w:ascii="Calibri"/>
                                  <w:color w:val="404040"/>
                                  <w:sz w:val="18"/>
                                </w:rPr>
                                <w:t>0,13</w:t>
                              </w:r>
                              <w:r>
                                <w:rPr>
                                  <w:rFonts w:ascii="Calibri"/>
                                  <w:color w:val="404040"/>
                                  <w:sz w:val="18"/>
                                </w:rPr>
                                <w:tab/>
                                <w:t>0,13</w:t>
                              </w:r>
                              <w:r>
                                <w:rPr>
                                  <w:rFonts w:ascii="Calibri"/>
                                  <w:color w:val="404040"/>
                                  <w:sz w:val="18"/>
                                </w:rPr>
                                <w:tab/>
                                <w:t>0,13</w:t>
                              </w:r>
                            </w:p>
                            <w:p w:rsidR="008E699E" w:rsidRDefault="00C43574">
                              <w:pPr>
                                <w:tabs>
                                  <w:tab w:val="left" w:pos="2544"/>
                                  <w:tab w:val="left" w:pos="4164"/>
                                  <w:tab w:val="left" w:pos="4704"/>
                                  <w:tab w:val="left" w:pos="5785"/>
                                  <w:tab w:val="left" w:pos="6425"/>
                                </w:tabs>
                                <w:spacing w:line="204" w:lineRule="exact"/>
                                <w:rPr>
                                  <w:rFonts w:ascii="Calibri"/>
                                  <w:sz w:val="18"/>
                                </w:rPr>
                              </w:pPr>
                              <w:r>
                                <w:rPr>
                                  <w:rFonts w:ascii="Calibri"/>
                                  <w:color w:val="585858"/>
                                  <w:position w:val="1"/>
                                  <w:sz w:val="18"/>
                                </w:rPr>
                                <w:t>0,12</w:t>
                              </w:r>
                              <w:r>
                                <w:rPr>
                                  <w:rFonts w:ascii="Calibri"/>
                                  <w:strike/>
                                  <w:color w:val="404040"/>
                                  <w:sz w:val="18"/>
                                </w:rPr>
                                <w:tab/>
                                <w:t>0,12</w:t>
                              </w:r>
                              <w:r>
                                <w:rPr>
                                  <w:rFonts w:ascii="Calibri"/>
                                  <w:strike/>
                                  <w:color w:val="404040"/>
                                  <w:sz w:val="18"/>
                                </w:rPr>
                                <w:tab/>
                                <w:t>0,12</w:t>
                              </w:r>
                              <w:r>
                                <w:rPr>
                                  <w:rFonts w:ascii="Calibri"/>
                                  <w:strike/>
                                  <w:color w:val="404040"/>
                                  <w:sz w:val="18"/>
                                </w:rPr>
                                <w:tab/>
                                <w:t>0,12</w:t>
                              </w:r>
                              <w:r>
                                <w:rPr>
                                  <w:rFonts w:ascii="Calibri"/>
                                  <w:strike/>
                                  <w:color w:val="404040"/>
                                  <w:sz w:val="18"/>
                                </w:rPr>
                                <w:tab/>
                                <w:t>0,12</w:t>
                              </w:r>
                              <w:r>
                                <w:rPr>
                                  <w:rFonts w:ascii="Calibri"/>
                                  <w:strike/>
                                  <w:color w:val="404040"/>
                                  <w:sz w:val="18"/>
                                </w:rPr>
                                <w:tab/>
                              </w:r>
                            </w:p>
                            <w:p w:rsidR="008E699E" w:rsidRDefault="00C43574">
                              <w:pPr>
                                <w:tabs>
                                  <w:tab w:val="left" w:pos="2544"/>
                                  <w:tab w:val="left" w:pos="4164"/>
                                  <w:tab w:val="left" w:pos="4704"/>
                                  <w:tab w:val="left" w:pos="6266"/>
                                </w:tabs>
                                <w:spacing w:line="194" w:lineRule="exact"/>
                                <w:ind w:left="2004"/>
                                <w:rPr>
                                  <w:rFonts w:ascii="Calibri"/>
                                  <w:sz w:val="18"/>
                                </w:rPr>
                              </w:pPr>
                              <w:r>
                                <w:rPr>
                                  <w:rFonts w:ascii="Calibri"/>
                                  <w:color w:val="404040"/>
                                  <w:sz w:val="18"/>
                                </w:rPr>
                                <w:t>0,11</w:t>
                              </w:r>
                              <w:r>
                                <w:rPr>
                                  <w:rFonts w:ascii="Calibri"/>
                                  <w:color w:val="404040"/>
                                  <w:sz w:val="18"/>
                                </w:rPr>
                                <w:tab/>
                                <w:t>0,11</w:t>
                              </w:r>
                              <w:r>
                                <w:rPr>
                                  <w:rFonts w:ascii="Calibri"/>
                                  <w:color w:val="404040"/>
                                  <w:sz w:val="18"/>
                                </w:rPr>
                                <w:tab/>
                                <w:t>0,11</w:t>
                              </w:r>
                              <w:r>
                                <w:rPr>
                                  <w:rFonts w:ascii="Calibri"/>
                                  <w:color w:val="404040"/>
                                  <w:sz w:val="18"/>
                                </w:rPr>
                                <w:tab/>
                                <w:t>0,11</w:t>
                              </w:r>
                              <w:r>
                                <w:rPr>
                                  <w:rFonts w:ascii="Calibri"/>
                                  <w:color w:val="404040"/>
                                  <w:sz w:val="18"/>
                                </w:rPr>
                                <w:tab/>
                                <w:t>0,11</w:t>
                              </w:r>
                            </w:p>
                            <w:p w:rsidR="008E699E" w:rsidRDefault="00C43574">
                              <w:pPr>
                                <w:tabs>
                                  <w:tab w:val="left" w:pos="923"/>
                                  <w:tab w:val="left" w:pos="2004"/>
                                  <w:tab w:val="left" w:pos="3624"/>
                                  <w:tab w:val="left" w:pos="4704"/>
                                  <w:tab w:val="left" w:pos="5245"/>
                                  <w:tab w:val="left" w:pos="6425"/>
                                </w:tabs>
                                <w:spacing w:line="204" w:lineRule="exact"/>
                                <w:ind w:left="91"/>
                                <w:rPr>
                                  <w:rFonts w:ascii="Calibri"/>
                                  <w:sz w:val="18"/>
                                </w:rPr>
                              </w:pPr>
                              <w:r>
                                <w:rPr>
                                  <w:rFonts w:ascii="Calibri"/>
                                  <w:color w:val="585858"/>
                                  <w:position w:val="1"/>
                                  <w:sz w:val="18"/>
                                </w:rPr>
                                <w:t>0,1</w:t>
                              </w:r>
                              <w:r>
                                <w:rPr>
                                  <w:rFonts w:ascii="Calibri"/>
                                  <w:strike/>
                                  <w:color w:val="404040"/>
                                  <w:sz w:val="18"/>
                                </w:rPr>
                                <w:tab/>
                                <w:t>0,1</w:t>
                              </w:r>
                              <w:r>
                                <w:rPr>
                                  <w:rFonts w:ascii="Calibri"/>
                                  <w:strike/>
                                  <w:color w:val="404040"/>
                                  <w:sz w:val="18"/>
                                </w:rPr>
                                <w:tab/>
                                <w:t>0,1</w:t>
                              </w:r>
                              <w:r>
                                <w:rPr>
                                  <w:rFonts w:ascii="Calibri"/>
                                  <w:strike/>
                                  <w:color w:val="404040"/>
                                  <w:sz w:val="18"/>
                                </w:rPr>
                                <w:tab/>
                                <w:t>0,1</w:t>
                              </w:r>
                              <w:r>
                                <w:rPr>
                                  <w:rFonts w:ascii="Calibri"/>
                                  <w:strike/>
                                  <w:color w:val="404040"/>
                                  <w:sz w:val="18"/>
                                </w:rPr>
                                <w:tab/>
                                <w:t>0,1</w:t>
                              </w:r>
                              <w:r>
                                <w:rPr>
                                  <w:rFonts w:ascii="Calibri"/>
                                  <w:strike/>
                                  <w:color w:val="404040"/>
                                  <w:sz w:val="18"/>
                                </w:rPr>
                                <w:tab/>
                                <w:t>0,1</w:t>
                              </w:r>
                              <w:r>
                                <w:rPr>
                                  <w:rFonts w:ascii="Calibri"/>
                                  <w:strike/>
                                  <w:color w:val="404040"/>
                                  <w:sz w:val="18"/>
                                </w:rPr>
                                <w:tab/>
                              </w:r>
                            </w:p>
                            <w:p w:rsidR="008E699E" w:rsidRDefault="00C43574">
                              <w:pPr>
                                <w:tabs>
                                  <w:tab w:val="left" w:pos="1463"/>
                                  <w:tab w:val="left" w:pos="3084"/>
                                  <w:tab w:val="left" w:pos="3624"/>
                                </w:tabs>
                                <w:spacing w:line="194" w:lineRule="exact"/>
                                <w:ind w:left="924"/>
                                <w:rPr>
                                  <w:rFonts w:ascii="Calibri"/>
                                  <w:sz w:val="18"/>
                                </w:rPr>
                              </w:pPr>
                              <w:r>
                                <w:rPr>
                                  <w:rFonts w:ascii="Calibri"/>
                                  <w:color w:val="404040"/>
                                  <w:sz w:val="18"/>
                                </w:rPr>
                                <w:t>0,09</w:t>
                              </w:r>
                              <w:r>
                                <w:rPr>
                                  <w:rFonts w:ascii="Calibri"/>
                                  <w:color w:val="404040"/>
                                  <w:sz w:val="18"/>
                                </w:rPr>
                                <w:tab/>
                                <w:t>0,09</w:t>
                              </w:r>
                              <w:r>
                                <w:rPr>
                                  <w:rFonts w:ascii="Calibri"/>
                                  <w:color w:val="404040"/>
                                  <w:sz w:val="18"/>
                                </w:rPr>
                                <w:tab/>
                                <w:t>0,09</w:t>
                              </w:r>
                              <w:r>
                                <w:rPr>
                                  <w:rFonts w:ascii="Calibri"/>
                                  <w:color w:val="404040"/>
                                  <w:sz w:val="18"/>
                                </w:rPr>
                                <w:tab/>
                                <w:t>0,09</w:t>
                              </w:r>
                            </w:p>
                            <w:p w:rsidR="008E699E" w:rsidRDefault="00C43574">
                              <w:pPr>
                                <w:tabs>
                                  <w:tab w:val="left" w:pos="2004"/>
                                  <w:tab w:val="left" w:pos="2544"/>
                                  <w:tab w:val="left" w:pos="6425"/>
                                </w:tabs>
                                <w:spacing w:line="204" w:lineRule="exact"/>
                                <w:rPr>
                                  <w:rFonts w:ascii="Calibri"/>
                                  <w:sz w:val="18"/>
                                </w:rPr>
                              </w:pPr>
                              <w:r>
                                <w:rPr>
                                  <w:rFonts w:ascii="Calibri"/>
                                  <w:color w:val="585858"/>
                                  <w:position w:val="1"/>
                                  <w:sz w:val="18"/>
                                </w:rPr>
                                <w:t>0,08</w:t>
                              </w:r>
                              <w:r>
                                <w:rPr>
                                  <w:rFonts w:ascii="Calibri"/>
                                  <w:strike/>
                                  <w:color w:val="404040"/>
                                  <w:sz w:val="18"/>
                                </w:rPr>
                                <w:tab/>
                                <w:t>0,08</w:t>
                              </w:r>
                              <w:r>
                                <w:rPr>
                                  <w:rFonts w:ascii="Calibri"/>
                                  <w:strike/>
                                  <w:color w:val="404040"/>
                                  <w:sz w:val="18"/>
                                </w:rPr>
                                <w:tab/>
                                <w:t>0,08</w:t>
                              </w:r>
                              <w:r>
                                <w:rPr>
                                  <w:rFonts w:ascii="Calibri"/>
                                  <w:strike/>
                                  <w:color w:val="404040"/>
                                  <w:sz w:val="18"/>
                                </w:rPr>
                                <w:tab/>
                              </w:r>
                            </w:p>
                            <w:p w:rsidR="008E699E" w:rsidRDefault="00C43574">
                              <w:pPr>
                                <w:tabs>
                                  <w:tab w:val="left" w:pos="1463"/>
                                </w:tabs>
                                <w:spacing w:line="194" w:lineRule="exact"/>
                                <w:ind w:left="924"/>
                                <w:rPr>
                                  <w:rFonts w:ascii="Calibri"/>
                                  <w:sz w:val="18"/>
                                </w:rPr>
                              </w:pPr>
                              <w:r>
                                <w:rPr>
                                  <w:rFonts w:ascii="Calibri"/>
                                  <w:color w:val="404040"/>
                                  <w:sz w:val="18"/>
                                </w:rPr>
                                <w:t>0,07</w:t>
                              </w:r>
                              <w:r>
                                <w:rPr>
                                  <w:rFonts w:ascii="Calibri"/>
                                  <w:color w:val="404040"/>
                                  <w:sz w:val="18"/>
                                </w:rPr>
                                <w:tab/>
                                <w:t>0,07</w:t>
                              </w:r>
                            </w:p>
                            <w:p w:rsidR="008E699E" w:rsidRDefault="00C43574">
                              <w:pPr>
                                <w:spacing w:line="204" w:lineRule="exact"/>
                                <w:rPr>
                                  <w:rFonts w:ascii="Calibri"/>
                                  <w:sz w:val="18"/>
                                </w:rPr>
                              </w:pPr>
                              <w:r>
                                <w:rPr>
                                  <w:rFonts w:ascii="Calibri"/>
                                  <w:color w:val="585858"/>
                                  <w:sz w:val="18"/>
                                </w:rPr>
                                <w:t>0,06</w:t>
                              </w:r>
                            </w:p>
                            <w:p w:rsidR="008E699E" w:rsidRDefault="008E699E">
                              <w:pPr>
                                <w:spacing w:before="5"/>
                                <w:rPr>
                                  <w:sz w:val="15"/>
                                </w:rPr>
                              </w:pPr>
                            </w:p>
                            <w:p w:rsidR="008E699E" w:rsidRDefault="00C43574">
                              <w:pPr>
                                <w:tabs>
                                  <w:tab w:val="left" w:pos="1463"/>
                                  <w:tab w:val="left" w:pos="6425"/>
                                </w:tabs>
                                <w:rPr>
                                  <w:rFonts w:ascii="Calibri"/>
                                  <w:sz w:val="18"/>
                                </w:rPr>
                              </w:pPr>
                              <w:r>
                                <w:rPr>
                                  <w:rFonts w:ascii="Calibri"/>
                                  <w:color w:val="585858"/>
                                  <w:position w:val="1"/>
                                  <w:sz w:val="18"/>
                                </w:rPr>
                                <w:t>0,04</w:t>
                              </w:r>
                              <w:r>
                                <w:rPr>
                                  <w:rFonts w:ascii="Calibri"/>
                                  <w:strike/>
                                  <w:color w:val="404040"/>
                                  <w:sz w:val="18"/>
                                </w:rPr>
                                <w:tab/>
                                <w:t>0,04</w:t>
                              </w:r>
                              <w:r>
                                <w:rPr>
                                  <w:rFonts w:ascii="Calibri"/>
                                  <w:strike/>
                                  <w:color w:val="404040"/>
                                  <w:sz w:val="18"/>
                                </w:rPr>
                                <w:tab/>
                              </w:r>
                            </w:p>
                            <w:p w:rsidR="008E699E" w:rsidRDefault="008E699E">
                              <w:pPr>
                                <w:spacing w:before="7"/>
                                <w:rPr>
                                  <w:sz w:val="14"/>
                                </w:rPr>
                              </w:pPr>
                            </w:p>
                            <w:p w:rsidR="008E699E" w:rsidRDefault="00C43574">
                              <w:pPr>
                                <w:rPr>
                                  <w:rFonts w:ascii="Calibri"/>
                                  <w:sz w:val="18"/>
                                </w:rPr>
                              </w:pPr>
                              <w:r>
                                <w:rPr>
                                  <w:rFonts w:ascii="Calibri"/>
                                  <w:color w:val="585858"/>
                                  <w:sz w:val="18"/>
                                </w:rPr>
                                <w:t>0,02</w:t>
                              </w:r>
                            </w:p>
                            <w:p w:rsidR="008E699E" w:rsidRDefault="008E699E">
                              <w:pPr>
                                <w:spacing w:before="5"/>
                                <w:rPr>
                                  <w:sz w:val="15"/>
                                </w:rPr>
                              </w:pPr>
                            </w:p>
                            <w:p w:rsidR="008E699E" w:rsidRDefault="00C43574">
                              <w:pPr>
                                <w:ind w:left="227"/>
                                <w:rPr>
                                  <w:rFonts w:ascii="Calibri"/>
                                  <w:sz w:val="18"/>
                                </w:rPr>
                              </w:pPr>
                              <w:r>
                                <w:rPr>
                                  <w:rFonts w:ascii="Calibri"/>
                                  <w:color w:val="585858"/>
                                  <w:sz w:val="18"/>
                                </w:rPr>
                                <w:t>0</w:t>
                              </w:r>
                            </w:p>
                            <w:p w:rsidR="008E699E" w:rsidRDefault="00C43574">
                              <w:pPr>
                                <w:spacing w:before="15" w:line="216" w:lineRule="exact"/>
                                <w:ind w:left="573"/>
                                <w:rPr>
                                  <w:rFonts w:ascii="Calibri"/>
                                  <w:sz w:val="18"/>
                                </w:rPr>
                              </w:pPr>
                              <w:r>
                                <w:rPr>
                                  <w:rFonts w:ascii="Calibri"/>
                                  <w:color w:val="585858"/>
                                  <w:sz w:val="18"/>
                                </w:rPr>
                                <w:t>2008 2009 2010 2011 2012 2013 2014 2015 2016 2017 2018</w:t>
                              </w:r>
                            </w:p>
                          </w:txbxContent>
                        </wps:txbx>
                        <wps:bodyPr rot="0" vert="horz" wrap="square" lIns="0" tIns="0" rIns="0" bIns="0" anchor="t" anchorCtr="0" upright="1">
                          <a:noAutofit/>
                        </wps:bodyPr>
                      </wps:wsp>
                      <wps:wsp>
                        <wps:cNvPr id="310" name="Text Box 245"/>
                        <wps:cNvSpPr txBox="1">
                          <a:spLocks noChangeArrowheads="1"/>
                        </wps:cNvSpPr>
                        <wps:spPr bwMode="auto">
                          <a:xfrm>
                            <a:off x="4389" y="5823"/>
                            <a:ext cx="5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Lietuva</w:t>
                              </w:r>
                            </w:p>
                          </w:txbxContent>
                        </wps:txbx>
                        <wps:bodyPr rot="0" vert="horz" wrap="square" lIns="0" tIns="0" rIns="0" bIns="0" anchor="t" anchorCtr="0" upright="1">
                          <a:noAutofit/>
                        </wps:bodyPr>
                      </wps:wsp>
                      <wps:wsp>
                        <wps:cNvPr id="311" name="Text Box 244"/>
                        <wps:cNvSpPr txBox="1">
                          <a:spLocks noChangeArrowheads="1"/>
                        </wps:cNvSpPr>
                        <wps:spPr bwMode="auto">
                          <a:xfrm>
                            <a:off x="5551" y="5823"/>
                            <a:ext cx="5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Miestas</w:t>
                              </w:r>
                            </w:p>
                          </w:txbxContent>
                        </wps:txbx>
                        <wps:bodyPr rot="0" vert="horz" wrap="square" lIns="0" tIns="0" rIns="0" bIns="0" anchor="t" anchorCtr="0" upright="1">
                          <a:noAutofit/>
                        </wps:bodyPr>
                      </wps:wsp>
                      <wps:wsp>
                        <wps:cNvPr id="312" name="Text Box 243"/>
                        <wps:cNvSpPr txBox="1">
                          <a:spLocks noChangeArrowheads="1"/>
                        </wps:cNvSpPr>
                        <wps:spPr bwMode="auto">
                          <a:xfrm>
                            <a:off x="6757" y="5823"/>
                            <a:ext cx="5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Kaimas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235" style="position:absolute;left:0;text-align:left;margin-left:98.9pt;margin-top:93.4pt;width:360.75pt;height:216.75pt;z-index:251807744;mso-position-horizontal-relative:page;mso-position-vertical-relative:text" coordorigin="1978,1868" coordsize="721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">
                <v:shape id="AutoShape 288" o:spid="_x0000_s1236" style="position:absolute;left:3024;top:4081;width:5941;height:795;visibility:visible;mso-wrap-style:square;v-text-anchor:top" coordsize="59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" path="m,795r5940,m,l5940,e" filled="f" strokecolor="#d9d9d9">
                  <v:path arrowok="t" o:connecttype="custom" o:connectlocs="0,4876;5940,4876;0,4081;5940,4081" o:connectangles="0,0,0,0"/>
                </v:shape>
                <v:shape id="Freeform 287" o:spid="_x0000_s1237" style="position:absolute;left:3294;top:2691;width:5401;height:1192;visibility:visible;mso-wrap-style:square;v-text-anchor:top" coordsize="540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" path="m,795r540,397l1080,596,1620,397r540,398l2700,596,3240,200r540,197l4320,r540,l5400,397e" filled="f" strokecolor="#4471c4" strokeweight="2.25pt">
                  <v:path arrowok="t" o:connecttype="custom" o:connectlocs="0,3486;540,3883;1080,3287;1620,3088;2160,3486;2700,3287;3240,2891;3780,3088;4320,2691;4860,2691;5400,3088" o:connectangles="0,0,0,0,0,0,0,0,0,0,0"/>
                </v:shape>
                <v:shape id="Picture 286" o:spid="_x0000_s1238" type="#_x0000_t75" style="position:absolute;left:3237;top:34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">
                  <v:imagedata r:id="rId250" o:title=""/>
                </v:shape>
                <v:shape id="Picture 285" o:spid="_x0000_s1239" type="#_x0000_t75" style="position:absolute;left:3777;top:38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">
                  <v:imagedata r:id="rId250" o:title=""/>
                </v:shape>
                <v:shape id="Picture 284" o:spid="_x0000_s1240" type="#_x0000_t75" style="position:absolute;left:4317;top:32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">
                  <v:imagedata r:id="rId248" o:title=""/>
                </v:shape>
                <v:shape id="Picture 283" o:spid="_x0000_s1241" type="#_x0000_t75" style="position:absolute;left:4857;top:30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">
                  <v:imagedata r:id="rId250" o:title=""/>
                </v:shape>
                <v:shape id="Picture 282" o:spid="_x0000_s1242" type="#_x0000_t75" style="position:absolute;left:5397;top:34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">
                  <v:imagedata r:id="rId250" o:title=""/>
                </v:shape>
                <v:shape id="Picture 281" o:spid="_x0000_s1243" type="#_x0000_t75" style="position:absolute;left:5937;top:32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">
                  <v:imagedata r:id="rId248" o:title=""/>
                </v:shape>
                <v:shape id="Picture 280" o:spid="_x0000_s1244" type="#_x0000_t75" style="position:absolute;left:6477;top:28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">
                  <v:imagedata r:id="rId248" o:title=""/>
                </v:shape>
                <v:shape id="Picture 279" o:spid="_x0000_s1245" type="#_x0000_t75" style="position:absolute;left:7017;top:30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">
                  <v:imagedata r:id="rId250" o:title=""/>
                </v:shape>
                <v:shape id="Picture 278" o:spid="_x0000_s1246" type="#_x0000_t75" style="position:absolute;left:7557;top:26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">
                  <v:imagedata r:id="rId248" o:title=""/>
                </v:shape>
                <v:shape id="Picture 277" o:spid="_x0000_s1247" type="#_x0000_t75" style="position:absolute;left:8097;top:26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">
                  <v:imagedata r:id="rId248" o:title=""/>
                </v:shape>
                <v:shape id="Picture 276" o:spid="_x0000_s1248" type="#_x0000_t75" style="position:absolute;left:8637;top:30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">
                  <v:imagedata r:id="rId250" o:title=""/>
                </v:shape>
                <v:shape id="Freeform 275" o:spid="_x0000_s1249" style="position:absolute;left:3294;top:2492;width:5401;height:994;visibility:visible;mso-wrap-style:square;v-text-anchor:top" coordsize="540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" path="m,794l540,993,1080,595,1620,398r540,595l2700,993,3240,595,3780,398,4320,r540,398l5400,595e" filled="f" strokecolor="#ec7c30" strokeweight="2.25pt">
                  <v:path arrowok="t" o:connecttype="custom" o:connectlocs="0,3287;540,3486;1080,3088;1620,2891;2160,3486;2700,3486;3240,3088;3780,2891;4320,2493;4860,2891;5400,3088" o:connectangles="0,0,0,0,0,0,0,0,0,0,0"/>
                </v:shape>
                <v:shape id="Picture 274" o:spid="_x0000_s1250" type="#_x0000_t75" style="position:absolute;left:3237;top:32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">
                  <v:imagedata r:id="rId251" o:title=""/>
                </v:shape>
                <v:shape id="Picture 273" o:spid="_x0000_s1251" type="#_x0000_t75" style="position:absolute;left:3777;top:34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">
                  <v:imagedata r:id="rId253" o:title=""/>
                </v:shape>
                <v:shape id="Picture 272" o:spid="_x0000_s1252" type="#_x0000_t75" style="position:absolute;left:4317;top:30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">
                  <v:imagedata r:id="rId253" o:title=""/>
                </v:shape>
                <v:shape id="Picture 271" o:spid="_x0000_s1253" type="#_x0000_t75" style="position:absolute;left:4857;top:28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">
                  <v:imagedata r:id="rId251" o:title=""/>
                </v:shape>
                <v:shape id="Picture 270" o:spid="_x0000_s1254" type="#_x0000_t75" style="position:absolute;left:5397;top:34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">
                  <v:imagedata r:id="rId253" o:title=""/>
                </v:shape>
                <v:shape id="Picture 269" o:spid="_x0000_s1255" type="#_x0000_t75" style="position:absolute;left:5937;top:34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">
                  <v:imagedata r:id="rId253" o:title=""/>
                </v:shape>
                <v:shape id="Picture 268" o:spid="_x0000_s1256" type="#_x0000_t75" style="position:absolute;left:6477;top:30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">
                  <v:imagedata r:id="rId253" o:title=""/>
                </v:shape>
                <v:shape id="Picture 267" o:spid="_x0000_s1257" type="#_x0000_t75" style="position:absolute;left:7017;top:28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">
                  <v:imagedata r:id="rId251" o:title=""/>
                </v:shape>
                <v:shape id="Picture 266" o:spid="_x0000_s1258" type="#_x0000_t75" style="position:absolute;left:7557;top:24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">
                  <v:imagedata r:id="rId251" o:title=""/>
                </v:shape>
                <v:shape id="Picture 265" o:spid="_x0000_s1259" type="#_x0000_t75" style="position:absolute;left:8097;top:28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">
                  <v:imagedata r:id="rId251" o:title=""/>
                </v:shape>
                <v:shape id="Picture 264" o:spid="_x0000_s1260" type="#_x0000_t75" style="position:absolute;left:8637;top:30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">
                  <v:imagedata r:id="rId253" o:title=""/>
                </v:shape>
                <v:shape id="Freeform 263" o:spid="_x0000_s1261" style="position:absolute;left:3294;top:2492;width:5401;height:1987;visibility:visible;mso-wrap-style:square;v-text-anchor:top" coordsize="5401,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" path="m,1389r540,597l1080,1192r540,l2160,993,2700,199,3240,r540,794l4320,794,4860,r540,595e" filled="f" strokecolor="#a4a4a4" strokeweight="2.25pt">
                  <v:path arrowok="t" o:connecttype="custom" o:connectlocs="0,3882;540,4479;1080,3685;1620,3685;2160,3486;2700,2692;3240,2493;3780,3287;4320,3287;4860,2493;5400,3088" o:connectangles="0,0,0,0,0,0,0,0,0,0,0"/>
                </v:shape>
                <v:shape id="Picture 262" o:spid="_x0000_s1262" type="#_x0000_t75" style="position:absolute;left:3237;top:38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">
                  <v:imagedata r:id="rId256" o:title=""/>
                </v:shape>
                <v:shape id="Picture 261" o:spid="_x0000_s1263" type="#_x0000_t75" style="position:absolute;left:3777;top:44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">
                  <v:imagedata r:id="rId254" o:title=""/>
                </v:shape>
                <v:shape id="Picture 260" o:spid="_x0000_s1264" type="#_x0000_t75" style="position:absolute;left:4317;top:36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">
                  <v:imagedata r:id="rId254" o:title=""/>
                </v:shape>
                <v:shape id="Picture 259" o:spid="_x0000_s1265" type="#_x0000_t75" style="position:absolute;left:4857;top:36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">
                  <v:imagedata r:id="rId254" o:title=""/>
                </v:shape>
                <v:shape id="Picture 258" o:spid="_x0000_s1266" type="#_x0000_t75" style="position:absolute;left:5397;top:34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">
                  <v:imagedata r:id="rId256" o:title=""/>
                </v:shape>
                <v:shape id="Picture 257" o:spid="_x0000_s1267" type="#_x0000_t75" style="position:absolute;left:5937;top:26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">
                  <v:imagedata r:id="rId254" o:title=""/>
                </v:shape>
                <v:shape id="Picture 256" o:spid="_x0000_s1268" type="#_x0000_t75" style="position:absolute;left:6477;top:24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">
                  <v:imagedata r:id="rId254" o:title=""/>
                </v:shape>
                <v:shape id="Picture 255" o:spid="_x0000_s1269" type="#_x0000_t75" style="position:absolute;left:7017;top:32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">
                  <v:imagedata r:id="rId254" o:title=""/>
                </v:shape>
                <v:shape id="Picture 254" o:spid="_x0000_s1270" type="#_x0000_t75" style="position:absolute;left:7557;top:322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">
                  <v:imagedata r:id="rId254" o:title=""/>
                </v:shape>
                <v:shape id="Picture 253" o:spid="_x0000_s1271" type="#_x0000_t75" style="position:absolute;left:8097;top:24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">
                  <v:imagedata r:id="rId254" o:title=""/>
                </v:shape>
                <v:shape id="Picture 252" o:spid="_x0000_s1272" type="#_x0000_t75" style="position:absolute;left:8637;top:30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">
                  <v:imagedata r:id="rId256" o:title=""/>
                </v:shape>
                <v:shape id="AutoShape 251" o:spid="_x0000_s1273" style="position:absolute;left:3024;top:2095;width:5941;height:3179;visibility:visible;mso-wrap-style:square;v-text-anchor:top" coordsize="594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" path="m,l5940,m,3179r5940,e" filled="f" strokecolor="#d9d9d9">
                  <v:path arrowok="t" o:connecttype="custom" o:connectlocs="0,2095;5940,2095;0,5274;5940,5274" o:connectangles="0,0,0,0"/>
                </v:shape>
                <v:shape id="Picture 250" o:spid="_x0000_s1274" type="#_x0000_t75" style="position:absolute;left:3963;top:584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">
                  <v:imagedata r:id="rId265" o:title=""/>
                </v:shape>
                <v:shape id="Picture 249" o:spid="_x0000_s1275" type="#_x0000_t75" style="position:absolute;left:5125;top:584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">
                  <v:imagedata r:id="rId266" o:title=""/>
                </v:shape>
                <v:shape id="Picture 248" o:spid="_x0000_s1276" type="#_x0000_t75" style="position:absolute;left:6331;top:584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">
                  <v:imagedata r:id="rId267" o:title=""/>
                </v:shape>
                <v:rect id="Rectangle 247" o:spid="_x0000_s1277" style="position:absolute;left:1985;top:1875;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" filled="f" strokecolor="#d9d9d9"/>
                <v:shape id="Text Box 246" o:spid="_x0000_s1278" type="#_x0000_t202" style="position:absolute;left:2539;top:2011;width:660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8E699E" w:rsidRDefault="00C43574">
                        <w:pPr>
                          <w:spacing w:line="183" w:lineRule="exact"/>
                          <w:rPr>
                            <w:rFonts w:ascii="Calibri"/>
                            <w:sz w:val="18"/>
                          </w:rPr>
                        </w:pPr>
                        <w:r>
                          <w:rPr>
                            <w:rFonts w:ascii="Calibri"/>
                            <w:color w:val="585858"/>
                            <w:sz w:val="18"/>
                          </w:rPr>
                          <w:t>0,16</w:t>
                        </w:r>
                      </w:p>
                      <w:p w:rsidR="008E699E" w:rsidRDefault="008E699E">
                        <w:pPr>
                          <w:spacing w:before="5"/>
                          <w:rPr>
                            <w:sz w:val="15"/>
                          </w:rPr>
                        </w:pPr>
                      </w:p>
                      <w:p w:rsidR="008E699E" w:rsidRDefault="00C43574">
                        <w:pPr>
                          <w:tabs>
                            <w:tab w:val="left" w:pos="4164"/>
                            <w:tab w:val="left" w:pos="5245"/>
                            <w:tab w:val="left" w:pos="5785"/>
                            <w:tab w:val="left" w:pos="6425"/>
                          </w:tabs>
                          <w:spacing w:line="219" w:lineRule="exact"/>
                          <w:rPr>
                            <w:rFonts w:ascii="Calibri"/>
                            <w:sz w:val="18"/>
                          </w:rPr>
                        </w:pPr>
                        <w:r>
                          <w:rPr>
                            <w:rFonts w:ascii="Calibri"/>
                            <w:color w:val="585858"/>
                            <w:position w:val="1"/>
                            <w:sz w:val="18"/>
                          </w:rPr>
                          <w:t>0,14</w:t>
                        </w:r>
                        <w:r>
                          <w:rPr>
                            <w:rFonts w:ascii="Calibri"/>
                            <w:strike/>
                            <w:color w:val="404040"/>
                            <w:sz w:val="18"/>
                          </w:rPr>
                          <w:tab/>
                          <w:t>0,14</w:t>
                        </w:r>
                        <w:r>
                          <w:rPr>
                            <w:rFonts w:ascii="Calibri"/>
                            <w:strike/>
                            <w:color w:val="404040"/>
                            <w:sz w:val="18"/>
                          </w:rPr>
                          <w:tab/>
                          <w:t>0,14</w:t>
                        </w:r>
                        <w:r>
                          <w:rPr>
                            <w:rFonts w:ascii="Calibri"/>
                            <w:strike/>
                            <w:color w:val="404040"/>
                            <w:sz w:val="18"/>
                          </w:rPr>
                          <w:tab/>
                          <w:t>0,14</w:t>
                        </w:r>
                        <w:r>
                          <w:rPr>
                            <w:rFonts w:ascii="Calibri"/>
                            <w:strike/>
                            <w:color w:val="404040"/>
                            <w:sz w:val="18"/>
                          </w:rPr>
                          <w:tab/>
                        </w:r>
                      </w:p>
                      <w:p w:rsidR="008E699E" w:rsidRDefault="00C43574">
                        <w:pPr>
                          <w:tabs>
                            <w:tab w:val="left" w:pos="5245"/>
                            <w:tab w:val="left" w:pos="5785"/>
                          </w:tabs>
                          <w:spacing w:line="193" w:lineRule="exact"/>
                          <w:ind w:left="3625"/>
                          <w:rPr>
                            <w:rFonts w:ascii="Calibri"/>
                            <w:sz w:val="18"/>
                          </w:rPr>
                        </w:pPr>
                        <w:r>
                          <w:rPr>
                            <w:rFonts w:ascii="Calibri"/>
                            <w:color w:val="404040"/>
                            <w:sz w:val="18"/>
                          </w:rPr>
                          <w:t>0,13</w:t>
                        </w:r>
                        <w:r>
                          <w:rPr>
                            <w:rFonts w:ascii="Calibri"/>
                            <w:color w:val="404040"/>
                            <w:sz w:val="18"/>
                          </w:rPr>
                          <w:tab/>
                          <w:t>0,13</w:t>
                        </w:r>
                        <w:r>
                          <w:rPr>
                            <w:rFonts w:ascii="Calibri"/>
                            <w:color w:val="404040"/>
                            <w:sz w:val="18"/>
                          </w:rPr>
                          <w:tab/>
                          <w:t>0,13</w:t>
                        </w:r>
                      </w:p>
                      <w:p w:rsidR="008E699E" w:rsidRDefault="00C43574">
                        <w:pPr>
                          <w:tabs>
                            <w:tab w:val="left" w:pos="2544"/>
                            <w:tab w:val="left" w:pos="4164"/>
                            <w:tab w:val="left" w:pos="4704"/>
                            <w:tab w:val="left" w:pos="5785"/>
                            <w:tab w:val="left" w:pos="6425"/>
                          </w:tabs>
                          <w:spacing w:line="204" w:lineRule="exact"/>
                          <w:rPr>
                            <w:rFonts w:ascii="Calibri"/>
                            <w:sz w:val="18"/>
                          </w:rPr>
                        </w:pPr>
                        <w:r>
                          <w:rPr>
                            <w:rFonts w:ascii="Calibri"/>
                            <w:color w:val="585858"/>
                            <w:position w:val="1"/>
                            <w:sz w:val="18"/>
                          </w:rPr>
                          <w:t>0,12</w:t>
                        </w:r>
                        <w:r>
                          <w:rPr>
                            <w:rFonts w:ascii="Calibri"/>
                            <w:strike/>
                            <w:color w:val="404040"/>
                            <w:sz w:val="18"/>
                          </w:rPr>
                          <w:tab/>
                          <w:t>0,12</w:t>
                        </w:r>
                        <w:r>
                          <w:rPr>
                            <w:rFonts w:ascii="Calibri"/>
                            <w:strike/>
                            <w:color w:val="404040"/>
                            <w:sz w:val="18"/>
                          </w:rPr>
                          <w:tab/>
                          <w:t>0,12</w:t>
                        </w:r>
                        <w:r>
                          <w:rPr>
                            <w:rFonts w:ascii="Calibri"/>
                            <w:strike/>
                            <w:color w:val="404040"/>
                            <w:sz w:val="18"/>
                          </w:rPr>
                          <w:tab/>
                          <w:t>0,12</w:t>
                        </w:r>
                        <w:r>
                          <w:rPr>
                            <w:rFonts w:ascii="Calibri"/>
                            <w:strike/>
                            <w:color w:val="404040"/>
                            <w:sz w:val="18"/>
                          </w:rPr>
                          <w:tab/>
                          <w:t>0,12</w:t>
                        </w:r>
                        <w:r>
                          <w:rPr>
                            <w:rFonts w:ascii="Calibri"/>
                            <w:strike/>
                            <w:color w:val="404040"/>
                            <w:sz w:val="18"/>
                          </w:rPr>
                          <w:tab/>
                        </w:r>
                      </w:p>
                      <w:p w:rsidR="008E699E" w:rsidRDefault="00C43574">
                        <w:pPr>
                          <w:tabs>
                            <w:tab w:val="left" w:pos="2544"/>
                            <w:tab w:val="left" w:pos="4164"/>
                            <w:tab w:val="left" w:pos="4704"/>
                            <w:tab w:val="left" w:pos="6266"/>
                          </w:tabs>
                          <w:spacing w:line="194" w:lineRule="exact"/>
                          <w:ind w:left="2004"/>
                          <w:rPr>
                            <w:rFonts w:ascii="Calibri"/>
                            <w:sz w:val="18"/>
                          </w:rPr>
                        </w:pPr>
                        <w:r>
                          <w:rPr>
                            <w:rFonts w:ascii="Calibri"/>
                            <w:color w:val="404040"/>
                            <w:sz w:val="18"/>
                          </w:rPr>
                          <w:t>0,11</w:t>
                        </w:r>
                        <w:r>
                          <w:rPr>
                            <w:rFonts w:ascii="Calibri"/>
                            <w:color w:val="404040"/>
                            <w:sz w:val="18"/>
                          </w:rPr>
                          <w:tab/>
                          <w:t>0,11</w:t>
                        </w:r>
                        <w:r>
                          <w:rPr>
                            <w:rFonts w:ascii="Calibri"/>
                            <w:color w:val="404040"/>
                            <w:sz w:val="18"/>
                          </w:rPr>
                          <w:tab/>
                          <w:t>0,11</w:t>
                        </w:r>
                        <w:r>
                          <w:rPr>
                            <w:rFonts w:ascii="Calibri"/>
                            <w:color w:val="404040"/>
                            <w:sz w:val="18"/>
                          </w:rPr>
                          <w:tab/>
                          <w:t>0,11</w:t>
                        </w:r>
                        <w:r>
                          <w:rPr>
                            <w:rFonts w:ascii="Calibri"/>
                            <w:color w:val="404040"/>
                            <w:sz w:val="18"/>
                          </w:rPr>
                          <w:tab/>
                          <w:t>0,11</w:t>
                        </w:r>
                      </w:p>
                      <w:p w:rsidR="008E699E" w:rsidRDefault="00C43574">
                        <w:pPr>
                          <w:tabs>
                            <w:tab w:val="left" w:pos="923"/>
                            <w:tab w:val="left" w:pos="2004"/>
                            <w:tab w:val="left" w:pos="3624"/>
                            <w:tab w:val="left" w:pos="4704"/>
                            <w:tab w:val="left" w:pos="5245"/>
                            <w:tab w:val="left" w:pos="6425"/>
                          </w:tabs>
                          <w:spacing w:line="204" w:lineRule="exact"/>
                          <w:ind w:left="91"/>
                          <w:rPr>
                            <w:rFonts w:ascii="Calibri"/>
                            <w:sz w:val="18"/>
                          </w:rPr>
                        </w:pPr>
                        <w:r>
                          <w:rPr>
                            <w:rFonts w:ascii="Calibri"/>
                            <w:color w:val="585858"/>
                            <w:position w:val="1"/>
                            <w:sz w:val="18"/>
                          </w:rPr>
                          <w:t>0,1</w:t>
                        </w:r>
                        <w:r>
                          <w:rPr>
                            <w:rFonts w:ascii="Calibri"/>
                            <w:strike/>
                            <w:color w:val="404040"/>
                            <w:sz w:val="18"/>
                          </w:rPr>
                          <w:tab/>
                          <w:t>0,1</w:t>
                        </w:r>
                        <w:r>
                          <w:rPr>
                            <w:rFonts w:ascii="Calibri"/>
                            <w:strike/>
                            <w:color w:val="404040"/>
                            <w:sz w:val="18"/>
                          </w:rPr>
                          <w:tab/>
                          <w:t>0,1</w:t>
                        </w:r>
                        <w:r>
                          <w:rPr>
                            <w:rFonts w:ascii="Calibri"/>
                            <w:strike/>
                            <w:color w:val="404040"/>
                            <w:sz w:val="18"/>
                          </w:rPr>
                          <w:tab/>
                          <w:t>0,1</w:t>
                        </w:r>
                        <w:r>
                          <w:rPr>
                            <w:rFonts w:ascii="Calibri"/>
                            <w:strike/>
                            <w:color w:val="404040"/>
                            <w:sz w:val="18"/>
                          </w:rPr>
                          <w:tab/>
                          <w:t>0,1</w:t>
                        </w:r>
                        <w:r>
                          <w:rPr>
                            <w:rFonts w:ascii="Calibri"/>
                            <w:strike/>
                            <w:color w:val="404040"/>
                            <w:sz w:val="18"/>
                          </w:rPr>
                          <w:tab/>
                          <w:t>0,1</w:t>
                        </w:r>
                        <w:r>
                          <w:rPr>
                            <w:rFonts w:ascii="Calibri"/>
                            <w:strike/>
                            <w:color w:val="404040"/>
                            <w:sz w:val="18"/>
                          </w:rPr>
                          <w:tab/>
                        </w:r>
                      </w:p>
                      <w:p w:rsidR="008E699E" w:rsidRDefault="00C43574">
                        <w:pPr>
                          <w:tabs>
                            <w:tab w:val="left" w:pos="1463"/>
                            <w:tab w:val="left" w:pos="3084"/>
                            <w:tab w:val="left" w:pos="3624"/>
                          </w:tabs>
                          <w:spacing w:line="194" w:lineRule="exact"/>
                          <w:ind w:left="924"/>
                          <w:rPr>
                            <w:rFonts w:ascii="Calibri"/>
                            <w:sz w:val="18"/>
                          </w:rPr>
                        </w:pPr>
                        <w:r>
                          <w:rPr>
                            <w:rFonts w:ascii="Calibri"/>
                            <w:color w:val="404040"/>
                            <w:sz w:val="18"/>
                          </w:rPr>
                          <w:t>0,09</w:t>
                        </w:r>
                        <w:r>
                          <w:rPr>
                            <w:rFonts w:ascii="Calibri"/>
                            <w:color w:val="404040"/>
                            <w:sz w:val="18"/>
                          </w:rPr>
                          <w:tab/>
                          <w:t>0,09</w:t>
                        </w:r>
                        <w:r>
                          <w:rPr>
                            <w:rFonts w:ascii="Calibri"/>
                            <w:color w:val="404040"/>
                            <w:sz w:val="18"/>
                          </w:rPr>
                          <w:tab/>
                          <w:t>0,09</w:t>
                        </w:r>
                        <w:r>
                          <w:rPr>
                            <w:rFonts w:ascii="Calibri"/>
                            <w:color w:val="404040"/>
                            <w:sz w:val="18"/>
                          </w:rPr>
                          <w:tab/>
                          <w:t>0,09</w:t>
                        </w:r>
                      </w:p>
                      <w:p w:rsidR="008E699E" w:rsidRDefault="00C43574">
                        <w:pPr>
                          <w:tabs>
                            <w:tab w:val="left" w:pos="2004"/>
                            <w:tab w:val="left" w:pos="2544"/>
                            <w:tab w:val="left" w:pos="6425"/>
                          </w:tabs>
                          <w:spacing w:line="204" w:lineRule="exact"/>
                          <w:rPr>
                            <w:rFonts w:ascii="Calibri"/>
                            <w:sz w:val="18"/>
                          </w:rPr>
                        </w:pPr>
                        <w:r>
                          <w:rPr>
                            <w:rFonts w:ascii="Calibri"/>
                            <w:color w:val="585858"/>
                            <w:position w:val="1"/>
                            <w:sz w:val="18"/>
                          </w:rPr>
                          <w:t>0,08</w:t>
                        </w:r>
                        <w:r>
                          <w:rPr>
                            <w:rFonts w:ascii="Calibri"/>
                            <w:strike/>
                            <w:color w:val="404040"/>
                            <w:sz w:val="18"/>
                          </w:rPr>
                          <w:tab/>
                          <w:t>0,08</w:t>
                        </w:r>
                        <w:r>
                          <w:rPr>
                            <w:rFonts w:ascii="Calibri"/>
                            <w:strike/>
                            <w:color w:val="404040"/>
                            <w:sz w:val="18"/>
                          </w:rPr>
                          <w:tab/>
                          <w:t>0,08</w:t>
                        </w:r>
                        <w:r>
                          <w:rPr>
                            <w:rFonts w:ascii="Calibri"/>
                            <w:strike/>
                            <w:color w:val="404040"/>
                            <w:sz w:val="18"/>
                          </w:rPr>
                          <w:tab/>
                        </w:r>
                      </w:p>
                      <w:p w:rsidR="008E699E" w:rsidRDefault="00C43574">
                        <w:pPr>
                          <w:tabs>
                            <w:tab w:val="left" w:pos="1463"/>
                          </w:tabs>
                          <w:spacing w:line="194" w:lineRule="exact"/>
                          <w:ind w:left="924"/>
                          <w:rPr>
                            <w:rFonts w:ascii="Calibri"/>
                            <w:sz w:val="18"/>
                          </w:rPr>
                        </w:pPr>
                        <w:r>
                          <w:rPr>
                            <w:rFonts w:ascii="Calibri"/>
                            <w:color w:val="404040"/>
                            <w:sz w:val="18"/>
                          </w:rPr>
                          <w:t>0,07</w:t>
                        </w:r>
                        <w:r>
                          <w:rPr>
                            <w:rFonts w:ascii="Calibri"/>
                            <w:color w:val="404040"/>
                            <w:sz w:val="18"/>
                          </w:rPr>
                          <w:tab/>
                          <w:t>0,07</w:t>
                        </w:r>
                      </w:p>
                      <w:p w:rsidR="008E699E" w:rsidRDefault="00C43574">
                        <w:pPr>
                          <w:spacing w:line="204" w:lineRule="exact"/>
                          <w:rPr>
                            <w:rFonts w:ascii="Calibri"/>
                            <w:sz w:val="18"/>
                          </w:rPr>
                        </w:pPr>
                        <w:r>
                          <w:rPr>
                            <w:rFonts w:ascii="Calibri"/>
                            <w:color w:val="585858"/>
                            <w:sz w:val="18"/>
                          </w:rPr>
                          <w:t>0,06</w:t>
                        </w:r>
                      </w:p>
                      <w:p w:rsidR="008E699E" w:rsidRDefault="008E699E">
                        <w:pPr>
                          <w:spacing w:before="5"/>
                          <w:rPr>
                            <w:sz w:val="15"/>
                          </w:rPr>
                        </w:pPr>
                      </w:p>
                      <w:p w:rsidR="008E699E" w:rsidRDefault="00C43574">
                        <w:pPr>
                          <w:tabs>
                            <w:tab w:val="left" w:pos="1463"/>
                            <w:tab w:val="left" w:pos="6425"/>
                          </w:tabs>
                          <w:rPr>
                            <w:rFonts w:ascii="Calibri"/>
                            <w:sz w:val="18"/>
                          </w:rPr>
                        </w:pPr>
                        <w:r>
                          <w:rPr>
                            <w:rFonts w:ascii="Calibri"/>
                            <w:color w:val="585858"/>
                            <w:position w:val="1"/>
                            <w:sz w:val="18"/>
                          </w:rPr>
                          <w:t>0,04</w:t>
                        </w:r>
                        <w:r>
                          <w:rPr>
                            <w:rFonts w:ascii="Calibri"/>
                            <w:strike/>
                            <w:color w:val="404040"/>
                            <w:sz w:val="18"/>
                          </w:rPr>
                          <w:tab/>
                          <w:t>0,04</w:t>
                        </w:r>
                        <w:r>
                          <w:rPr>
                            <w:rFonts w:ascii="Calibri"/>
                            <w:strike/>
                            <w:color w:val="404040"/>
                            <w:sz w:val="18"/>
                          </w:rPr>
                          <w:tab/>
                        </w:r>
                      </w:p>
                      <w:p w:rsidR="008E699E" w:rsidRDefault="008E699E">
                        <w:pPr>
                          <w:spacing w:before="7"/>
                          <w:rPr>
                            <w:sz w:val="14"/>
                          </w:rPr>
                        </w:pPr>
                      </w:p>
                      <w:p w:rsidR="008E699E" w:rsidRDefault="00C43574">
                        <w:pPr>
                          <w:rPr>
                            <w:rFonts w:ascii="Calibri"/>
                            <w:sz w:val="18"/>
                          </w:rPr>
                        </w:pPr>
                        <w:r>
                          <w:rPr>
                            <w:rFonts w:ascii="Calibri"/>
                            <w:color w:val="585858"/>
                            <w:sz w:val="18"/>
                          </w:rPr>
                          <w:t>0,02</w:t>
                        </w:r>
                      </w:p>
                      <w:p w:rsidR="008E699E" w:rsidRDefault="008E699E">
                        <w:pPr>
                          <w:spacing w:before="5"/>
                          <w:rPr>
                            <w:sz w:val="15"/>
                          </w:rPr>
                        </w:pPr>
                      </w:p>
                      <w:p w:rsidR="008E699E" w:rsidRDefault="00C43574">
                        <w:pPr>
                          <w:ind w:left="227"/>
                          <w:rPr>
                            <w:rFonts w:ascii="Calibri"/>
                            <w:sz w:val="18"/>
                          </w:rPr>
                        </w:pPr>
                        <w:r>
                          <w:rPr>
                            <w:rFonts w:ascii="Calibri"/>
                            <w:color w:val="585858"/>
                            <w:sz w:val="18"/>
                          </w:rPr>
                          <w:t>0</w:t>
                        </w:r>
                      </w:p>
                      <w:p w:rsidR="008E699E" w:rsidRDefault="00C43574">
                        <w:pPr>
                          <w:spacing w:before="15" w:line="216" w:lineRule="exact"/>
                          <w:ind w:left="573"/>
                          <w:rPr>
                            <w:rFonts w:ascii="Calibri"/>
                            <w:sz w:val="18"/>
                          </w:rPr>
                        </w:pPr>
                        <w:r>
                          <w:rPr>
                            <w:rFonts w:ascii="Calibri"/>
                            <w:color w:val="585858"/>
                            <w:sz w:val="18"/>
                          </w:rPr>
                          <w:t>2008 2009 2010 2011 2012 2013 2014 2015 2016 2017 2018</w:t>
                        </w:r>
                      </w:p>
                    </w:txbxContent>
                  </v:textbox>
                </v:shape>
                <v:shape id="Text Box 245" o:spid="_x0000_s1279" type="#_x0000_t202" style="position:absolute;left:4389;top:5823;width:5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Lietuva</w:t>
                        </w:r>
                      </w:p>
                    </w:txbxContent>
                  </v:textbox>
                </v:shape>
                <v:shape id="Text Box 244" o:spid="_x0000_s1280" type="#_x0000_t202" style="position:absolute;left:5551;top:5823;width:5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Miestas</w:t>
                        </w:r>
                      </w:p>
                    </w:txbxContent>
                  </v:textbox>
                </v:shape>
                <v:shape id="Text Box 243" o:spid="_x0000_s1281" type="#_x0000_t202" style="position:absolute;left:6757;top:5823;width:5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585858"/>
                            <w:sz w:val="18"/>
                          </w:rPr>
                          <w:t>Kaimas</w:t>
                        </w:r>
                      </w:p>
                    </w:txbxContent>
                  </v:textbox>
                </v:shape>
                <w10:wrap anchorx="page"/>
              </v:group>
            </w:pict>
          </mc:Fallback>
        </mc:AlternateContent>
      </w:r>
      <w:r>
        <w:rPr>
          <w:noProof/>
          <w:lang w:bidi="ar-SA"/>
        </w:rPr>
        <mc:AlternateContent>
          <mc:Choice Requires="wps">
            <w:drawing>
              <wp:anchor distT="0" distB="0" distL="114300" distR="114300" simplePos="0" relativeHeight="251808768" behindDoc="0" locked="0" layoutInCell="1" allowOverlap="1">
                <wp:simplePos x="0" y="0"/>
                <wp:positionH relativeFrom="page">
                  <wp:posOffset>1432560</wp:posOffset>
                </wp:positionH>
                <wp:positionV relativeFrom="paragraph">
                  <wp:posOffset>1820545</wp:posOffset>
                </wp:positionV>
                <wp:extent cx="152400" cy="1042035"/>
                <wp:effectExtent l="0" t="0" r="0" b="0"/>
                <wp:wrapNone/>
                <wp:docPr id="26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82" type="#_x0000_t202" style="position:absolute;left:0;text-align:left;margin-left:112.8pt;margin-top:143.35pt;width:12pt;height:82.0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" filled="f" stroked="f">
                <v:textbox style="layout-flow:vertical;mso-layout-flow-alt:bottom-to-top" inset="0,0,0,0">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v:textbox>
                <w10:wrap anchorx="page"/>
              </v:shape>
            </w:pict>
          </mc:Fallback>
        </mc:AlternateContent>
      </w:r>
      <w:r>
        <w:t>2008–2018 m. laikotarpiu vaikų (0-19 m.) sergamumas 2 tipo CD tiek kaimo tiek miesto vietovėse</w:t>
      </w:r>
      <w:r>
        <w:rPr>
          <w:spacing w:val="-17"/>
        </w:rPr>
        <w:t xml:space="preserve"> </w:t>
      </w:r>
      <w:r>
        <w:t>kito</w:t>
      </w:r>
      <w:r>
        <w:rPr>
          <w:spacing w:val="-16"/>
        </w:rPr>
        <w:t xml:space="preserve"> </w:t>
      </w:r>
      <w:r>
        <w:t>netolygiai,</w:t>
      </w:r>
      <w:r>
        <w:rPr>
          <w:spacing w:val="-17"/>
        </w:rPr>
        <w:t xml:space="preserve"> </w:t>
      </w:r>
      <w:r>
        <w:t>tačiau</w:t>
      </w:r>
      <w:r>
        <w:rPr>
          <w:spacing w:val="-17"/>
        </w:rPr>
        <w:t xml:space="preserve"> </w:t>
      </w:r>
      <w:r>
        <w:t>turėjo</w:t>
      </w:r>
      <w:r>
        <w:rPr>
          <w:spacing w:val="-16"/>
        </w:rPr>
        <w:t xml:space="preserve"> </w:t>
      </w:r>
      <w:r>
        <w:t>tendenciją</w:t>
      </w:r>
      <w:r>
        <w:rPr>
          <w:spacing w:val="-19"/>
        </w:rPr>
        <w:t xml:space="preserve"> </w:t>
      </w:r>
      <w:r>
        <w:t>didėti</w:t>
      </w:r>
      <w:r>
        <w:rPr>
          <w:spacing w:val="-18"/>
        </w:rPr>
        <w:t xml:space="preserve"> </w:t>
      </w:r>
      <w:r>
        <w:t>(1</w:t>
      </w:r>
      <w:r>
        <w:rPr>
          <w:spacing w:val="-19"/>
        </w:rPr>
        <w:t xml:space="preserve"> </w:t>
      </w:r>
      <w:r>
        <w:t>priedo</w:t>
      </w:r>
      <w:r>
        <w:rPr>
          <w:spacing w:val="-19"/>
        </w:rPr>
        <w:t xml:space="preserve"> </w:t>
      </w:r>
      <w:r>
        <w:t>3</w:t>
      </w:r>
      <w:r>
        <w:rPr>
          <w:spacing w:val="-16"/>
        </w:rPr>
        <w:t xml:space="preserve"> </w:t>
      </w:r>
      <w:r>
        <w:t>pav.).</w:t>
      </w:r>
      <w:r>
        <w:rPr>
          <w:spacing w:val="-16"/>
        </w:rPr>
        <w:t xml:space="preserve"> </w:t>
      </w:r>
      <w:r>
        <w:t>2008</w:t>
      </w:r>
      <w:r>
        <w:rPr>
          <w:spacing w:val="-16"/>
        </w:rPr>
        <w:t xml:space="preserve"> </w:t>
      </w:r>
      <w:r>
        <w:t>m.</w:t>
      </w:r>
      <w:r>
        <w:rPr>
          <w:spacing w:val="-15"/>
        </w:rPr>
        <w:t xml:space="preserve"> </w:t>
      </w:r>
      <w:r>
        <w:t>2</w:t>
      </w:r>
      <w:r>
        <w:rPr>
          <w:spacing w:val="-19"/>
        </w:rPr>
        <w:t xml:space="preserve"> </w:t>
      </w:r>
      <w:r>
        <w:t>tipo</w:t>
      </w:r>
      <w:r>
        <w:rPr>
          <w:spacing w:val="-20"/>
        </w:rPr>
        <w:t xml:space="preserve"> </w:t>
      </w:r>
      <w:r>
        <w:t>CD</w:t>
      </w:r>
      <w:r>
        <w:rPr>
          <w:spacing w:val="-17"/>
        </w:rPr>
        <w:t xml:space="preserve"> </w:t>
      </w:r>
      <w:r>
        <w:t>mieste gyvenantys</w:t>
      </w:r>
      <w:r>
        <w:rPr>
          <w:spacing w:val="-10"/>
        </w:rPr>
        <w:t xml:space="preserve"> </w:t>
      </w:r>
      <w:r>
        <w:t>vaikai</w:t>
      </w:r>
      <w:r>
        <w:rPr>
          <w:spacing w:val="-11"/>
        </w:rPr>
        <w:t xml:space="preserve"> </w:t>
      </w:r>
      <w:r>
        <w:t>(0-19</w:t>
      </w:r>
      <w:r>
        <w:rPr>
          <w:spacing w:val="-12"/>
        </w:rPr>
        <w:t xml:space="preserve"> </w:t>
      </w:r>
      <w:r>
        <w:t>m.)</w:t>
      </w:r>
      <w:r>
        <w:rPr>
          <w:spacing w:val="-9"/>
        </w:rPr>
        <w:t xml:space="preserve"> </w:t>
      </w:r>
      <w:r>
        <w:t>sirgo</w:t>
      </w:r>
      <w:r>
        <w:rPr>
          <w:spacing w:val="-12"/>
        </w:rPr>
        <w:t xml:space="preserve"> </w:t>
      </w:r>
      <w:r>
        <w:t>dažniau</w:t>
      </w:r>
      <w:r>
        <w:rPr>
          <w:spacing w:val="-8"/>
        </w:rPr>
        <w:t xml:space="preserve"> </w:t>
      </w:r>
      <w:r>
        <w:t>nei</w:t>
      </w:r>
      <w:r>
        <w:rPr>
          <w:spacing w:val="-12"/>
        </w:rPr>
        <w:t xml:space="preserve"> </w:t>
      </w:r>
      <w:r>
        <w:t>kaime,</w:t>
      </w:r>
      <w:r>
        <w:rPr>
          <w:spacing w:val="-9"/>
        </w:rPr>
        <w:t xml:space="preserve"> </w:t>
      </w:r>
      <w:r>
        <w:t>o</w:t>
      </w:r>
      <w:r>
        <w:rPr>
          <w:spacing w:val="-11"/>
        </w:rPr>
        <w:t xml:space="preserve"> </w:t>
      </w:r>
      <w:r>
        <w:t>2018</w:t>
      </w:r>
      <w:r>
        <w:rPr>
          <w:spacing w:val="-11"/>
        </w:rPr>
        <w:t xml:space="preserve"> </w:t>
      </w:r>
      <w:r>
        <w:t>m.</w:t>
      </w:r>
      <w:r>
        <w:rPr>
          <w:spacing w:val="-12"/>
        </w:rPr>
        <w:t xml:space="preserve"> </w:t>
      </w:r>
      <w:r>
        <w:t>mieste</w:t>
      </w:r>
      <w:r>
        <w:rPr>
          <w:spacing w:val="-10"/>
        </w:rPr>
        <w:t xml:space="preserve"> </w:t>
      </w:r>
      <w:r>
        <w:t>ir</w:t>
      </w:r>
      <w:r>
        <w:rPr>
          <w:spacing w:val="-9"/>
        </w:rPr>
        <w:t xml:space="preserve"> </w:t>
      </w:r>
      <w:r>
        <w:t>kaime</w:t>
      </w:r>
      <w:r>
        <w:rPr>
          <w:spacing w:val="-9"/>
        </w:rPr>
        <w:t xml:space="preserve"> </w:t>
      </w:r>
      <w:r>
        <w:t>gyvenančių</w:t>
      </w:r>
      <w:r>
        <w:rPr>
          <w:spacing w:val="-8"/>
        </w:rPr>
        <w:t xml:space="preserve"> </w:t>
      </w:r>
      <w:r>
        <w:t>vaikų sergamumas 2 tipo CD buvo vienodas ir sudarė 0,11 atvejo 1000</w:t>
      </w:r>
      <w:r>
        <w:rPr>
          <w:spacing w:val="-15"/>
        </w:rPr>
        <w:t xml:space="preserve"> </w:t>
      </w:r>
      <w:r>
        <w:t>gyventojų.</w:t>
      </w: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spacing w:before="2"/>
        <w:rPr>
          <w:sz w:val="30"/>
        </w:rPr>
      </w:pPr>
    </w:p>
    <w:p w:rsidR="008E699E" w:rsidRDefault="00C43574">
      <w:pPr>
        <w:ind w:left="432"/>
        <w:rPr>
          <w:i/>
          <w:sz w:val="20"/>
        </w:rPr>
      </w:pPr>
      <w:r>
        <w:rPr>
          <w:b/>
          <w:i/>
          <w:sz w:val="20"/>
        </w:rPr>
        <w:t xml:space="preserve">1 priedo 3 pav. </w:t>
      </w:r>
      <w:r>
        <w:rPr>
          <w:i/>
          <w:sz w:val="20"/>
        </w:rPr>
        <w:t>Vaikų (0-19 m.) sergamumas 2 tipo CD Lietuvoje, mieste ir kaime 2008-2018 m.</w:t>
      </w:r>
    </w:p>
    <w:p w:rsidR="008E699E" w:rsidRDefault="00C43574">
      <w:pPr>
        <w:spacing w:before="154"/>
        <w:ind w:left="432"/>
        <w:rPr>
          <w:i/>
          <w:sz w:val="20"/>
        </w:rPr>
      </w:pPr>
      <w:hyperlink r:id="rId268">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duomenys</w:t>
        </w:r>
      </w:hyperlink>
    </w:p>
    <w:p w:rsidR="008E699E" w:rsidRDefault="00C43574">
      <w:pPr>
        <w:pStyle w:val="Antrat2"/>
        <w:spacing w:before="154"/>
        <w:rPr>
          <w:rFonts w:ascii="Calibri" w:hAnsi="Calibri"/>
        </w:rPr>
      </w:pPr>
      <w:r>
        <w:rPr>
          <w:rFonts w:ascii="Calibri" w:hAnsi="Calibri"/>
          <w:color w:val="2E5395"/>
        </w:rPr>
        <w:t>Bronchų astma</w:t>
      </w:r>
    </w:p>
    <w:p w:rsidR="008E699E" w:rsidRDefault="00C43574">
      <w:pPr>
        <w:pStyle w:val="Pagrindinistekstas"/>
        <w:spacing w:before="168" w:line="278" w:lineRule="auto"/>
        <w:ind w:left="432" w:right="1434" w:firstLine="852"/>
        <w:jc w:val="both"/>
      </w:pPr>
      <w:r>
        <w:t>2018 m. BA (J45-J46) sirgo beveik ketvirtadaliu (25,6 proc.) daugiau 0-19 m. amžiaus berniukų nei mergaičių (1 priedo 4 pav.).</w:t>
      </w:r>
    </w:p>
    <w:p w:rsidR="008E699E" w:rsidRDefault="008E699E">
      <w:pPr>
        <w:spacing w:line="278" w:lineRule="auto"/>
        <w:jc w:val="both"/>
        <w:sectPr w:rsidR="008E699E">
          <w:pgSz w:w="11910" w:h="16840"/>
          <w:pgMar w:top="1420" w:right="0" w:bottom="1100" w:left="700" w:header="0" w:footer="827" w:gutter="0"/>
          <w:cols w:space="1296"/>
        </w:sectPr>
      </w:pPr>
    </w:p>
    <w:p w:rsidR="008E699E" w:rsidRDefault="00C43574">
      <w:pPr>
        <w:pStyle w:val="Pagrindinistekstas"/>
        <w:ind w:left="1277"/>
        <w:rPr>
          <w:sz w:val="20"/>
        </w:rPr>
      </w:pPr>
      <w:r>
        <w:rPr>
          <w:noProof/>
          <w:sz w:val="20"/>
          <w:lang w:bidi="ar-SA"/>
        </w:rPr>
        <mc:AlternateContent>
          <mc:Choice Requires="wpg">
            <w:drawing>
              <wp:inline distT="0" distB="0" distL="0" distR="0">
                <wp:extent cx="4581525" cy="2752725"/>
                <wp:effectExtent l="9525" t="9525" r="0" b="0"/>
                <wp:docPr id="25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0" y="0"/>
                          <a:chExt cx="7215" cy="4335"/>
                        </a:xfrm>
                      </wpg:grpSpPr>
                      <wps:wsp>
                        <wps:cNvPr id="259" name="Freeform 240"/>
                        <wps:cNvSpPr>
                          <a:spLocks/>
                        </wps:cNvSpPr>
                        <wps:spPr bwMode="auto">
                          <a:xfrm>
                            <a:off x="2548" y="468"/>
                            <a:ext cx="2529" cy="2940"/>
                          </a:xfrm>
                          <a:custGeom>
                            <a:avLst/>
                            <a:gdLst>
                              <a:gd name="T0" fmla="+- 0 3607 2549"/>
                              <a:gd name="T1" fmla="*/ T0 w 2529"/>
                              <a:gd name="T2" fmla="+- 0 1939 469"/>
                              <a:gd name="T3" fmla="*/ 1939 h 2940"/>
                              <a:gd name="T4" fmla="+- 0 2606 2549"/>
                              <a:gd name="T5" fmla="*/ T4 w 2529"/>
                              <a:gd name="T6" fmla="+- 0 3014 469"/>
                              <a:gd name="T7" fmla="*/ 3014 h 2940"/>
                              <a:gd name="T8" fmla="+- 0 2727 2549"/>
                              <a:gd name="T9" fmla="*/ T8 w 2529"/>
                              <a:gd name="T10" fmla="+- 0 3116 469"/>
                              <a:gd name="T11" fmla="*/ 3116 h 2940"/>
                              <a:gd name="T12" fmla="+- 0 2858 2549"/>
                              <a:gd name="T13" fmla="*/ T12 w 2529"/>
                              <a:gd name="T14" fmla="+- 0 3203 469"/>
                              <a:gd name="T15" fmla="*/ 3203 h 2940"/>
                              <a:gd name="T16" fmla="+- 0 2996 2549"/>
                              <a:gd name="T17" fmla="*/ T16 w 2529"/>
                              <a:gd name="T18" fmla="+- 0 3276 469"/>
                              <a:gd name="T19" fmla="*/ 3276 h 2940"/>
                              <a:gd name="T20" fmla="+- 0 3142 2549"/>
                              <a:gd name="T21" fmla="*/ T20 w 2529"/>
                              <a:gd name="T22" fmla="+- 0 3333 469"/>
                              <a:gd name="T23" fmla="*/ 3333 h 2940"/>
                              <a:gd name="T24" fmla="+- 0 3293 2549"/>
                              <a:gd name="T25" fmla="*/ T24 w 2529"/>
                              <a:gd name="T26" fmla="+- 0 3375 469"/>
                              <a:gd name="T27" fmla="*/ 3375 h 2940"/>
                              <a:gd name="T28" fmla="+- 0 3449 2549"/>
                              <a:gd name="T29" fmla="*/ T28 w 2529"/>
                              <a:gd name="T30" fmla="+- 0 3400 469"/>
                              <a:gd name="T31" fmla="*/ 3400 h 2940"/>
                              <a:gd name="T32" fmla="+- 0 3607 2549"/>
                              <a:gd name="T33" fmla="*/ T32 w 2529"/>
                              <a:gd name="T34" fmla="+- 0 3408 469"/>
                              <a:gd name="T35" fmla="*/ 3408 h 2940"/>
                              <a:gd name="T36" fmla="+- 0 3758 2549"/>
                              <a:gd name="T37" fmla="*/ T36 w 2529"/>
                              <a:gd name="T38" fmla="+- 0 3401 469"/>
                              <a:gd name="T39" fmla="*/ 3401 h 2940"/>
                              <a:gd name="T40" fmla="+- 0 3904 2549"/>
                              <a:gd name="T41" fmla="*/ T40 w 2529"/>
                              <a:gd name="T42" fmla="+- 0 3379 469"/>
                              <a:gd name="T43" fmla="*/ 3379 h 2940"/>
                              <a:gd name="T44" fmla="+- 0 4045 2549"/>
                              <a:gd name="T45" fmla="*/ T44 w 2529"/>
                              <a:gd name="T46" fmla="+- 0 3342 469"/>
                              <a:gd name="T47" fmla="*/ 3342 h 2940"/>
                              <a:gd name="T48" fmla="+- 0 4180 2549"/>
                              <a:gd name="T49" fmla="*/ T48 w 2529"/>
                              <a:gd name="T50" fmla="+- 0 3293 469"/>
                              <a:gd name="T51" fmla="*/ 3293 h 2940"/>
                              <a:gd name="T52" fmla="+- 0 4308 2549"/>
                              <a:gd name="T53" fmla="*/ T52 w 2529"/>
                              <a:gd name="T54" fmla="+- 0 3231 469"/>
                              <a:gd name="T55" fmla="*/ 3231 h 2940"/>
                              <a:gd name="T56" fmla="+- 0 4429 2549"/>
                              <a:gd name="T57" fmla="*/ T56 w 2529"/>
                              <a:gd name="T58" fmla="+- 0 3157 469"/>
                              <a:gd name="T59" fmla="*/ 3157 h 2940"/>
                              <a:gd name="T60" fmla="+- 0 4542 2549"/>
                              <a:gd name="T61" fmla="*/ T60 w 2529"/>
                              <a:gd name="T62" fmla="+- 0 3073 469"/>
                              <a:gd name="T63" fmla="*/ 3073 h 2940"/>
                              <a:gd name="T64" fmla="+- 0 4647 2549"/>
                              <a:gd name="T65" fmla="*/ T64 w 2529"/>
                              <a:gd name="T66" fmla="+- 0 2978 469"/>
                              <a:gd name="T67" fmla="*/ 2978 h 2940"/>
                              <a:gd name="T68" fmla="+- 0 4742 2549"/>
                              <a:gd name="T69" fmla="*/ T68 w 2529"/>
                              <a:gd name="T70" fmla="+- 0 2874 469"/>
                              <a:gd name="T71" fmla="*/ 2874 h 2940"/>
                              <a:gd name="T72" fmla="+- 0 4826 2549"/>
                              <a:gd name="T73" fmla="*/ T72 w 2529"/>
                              <a:gd name="T74" fmla="+- 0 2761 469"/>
                              <a:gd name="T75" fmla="*/ 2761 h 2940"/>
                              <a:gd name="T76" fmla="+- 0 4900 2549"/>
                              <a:gd name="T77" fmla="*/ T76 w 2529"/>
                              <a:gd name="T78" fmla="+- 0 2639 469"/>
                              <a:gd name="T79" fmla="*/ 2639 h 2940"/>
                              <a:gd name="T80" fmla="+- 0 4962 2549"/>
                              <a:gd name="T81" fmla="*/ T80 w 2529"/>
                              <a:gd name="T82" fmla="+- 0 2511 469"/>
                              <a:gd name="T83" fmla="*/ 2511 h 2940"/>
                              <a:gd name="T84" fmla="+- 0 5011 2549"/>
                              <a:gd name="T85" fmla="*/ T84 w 2529"/>
                              <a:gd name="T86" fmla="+- 0 2376 469"/>
                              <a:gd name="T87" fmla="*/ 2376 h 2940"/>
                              <a:gd name="T88" fmla="+- 0 5047 2549"/>
                              <a:gd name="T89" fmla="*/ T88 w 2529"/>
                              <a:gd name="T90" fmla="+- 0 2235 469"/>
                              <a:gd name="T91" fmla="*/ 2235 h 2940"/>
                              <a:gd name="T92" fmla="+- 0 5070 2549"/>
                              <a:gd name="T93" fmla="*/ T92 w 2529"/>
                              <a:gd name="T94" fmla="+- 0 2089 469"/>
                              <a:gd name="T95" fmla="*/ 2089 h 2940"/>
                              <a:gd name="T96" fmla="+- 0 5077 2549"/>
                              <a:gd name="T97" fmla="*/ T96 w 2529"/>
                              <a:gd name="T98" fmla="+- 0 1939 469"/>
                              <a:gd name="T99" fmla="*/ 1939 h 2940"/>
                              <a:gd name="T100" fmla="+- 0 5070 2549"/>
                              <a:gd name="T101" fmla="*/ T100 w 2529"/>
                              <a:gd name="T102" fmla="+- 0 1788 469"/>
                              <a:gd name="T103" fmla="*/ 1788 h 2940"/>
                              <a:gd name="T104" fmla="+- 0 5047 2549"/>
                              <a:gd name="T105" fmla="*/ T104 w 2529"/>
                              <a:gd name="T106" fmla="+- 0 1642 469"/>
                              <a:gd name="T107" fmla="*/ 1642 h 2940"/>
                              <a:gd name="T108" fmla="+- 0 5011 2549"/>
                              <a:gd name="T109" fmla="*/ T108 w 2529"/>
                              <a:gd name="T110" fmla="+- 0 1502 469"/>
                              <a:gd name="T111" fmla="*/ 1502 h 2940"/>
                              <a:gd name="T112" fmla="+- 0 4962 2549"/>
                              <a:gd name="T113" fmla="*/ T112 w 2529"/>
                              <a:gd name="T114" fmla="+- 0 1367 469"/>
                              <a:gd name="T115" fmla="*/ 1367 h 2940"/>
                              <a:gd name="T116" fmla="+- 0 4900 2549"/>
                              <a:gd name="T117" fmla="*/ T116 w 2529"/>
                              <a:gd name="T118" fmla="+- 0 1238 469"/>
                              <a:gd name="T119" fmla="*/ 1238 h 2940"/>
                              <a:gd name="T120" fmla="+- 0 4826 2549"/>
                              <a:gd name="T121" fmla="*/ T120 w 2529"/>
                              <a:gd name="T122" fmla="+- 0 1117 469"/>
                              <a:gd name="T123" fmla="*/ 1117 h 2940"/>
                              <a:gd name="T124" fmla="+- 0 4742 2549"/>
                              <a:gd name="T125" fmla="*/ T124 w 2529"/>
                              <a:gd name="T126" fmla="+- 0 1004 469"/>
                              <a:gd name="T127" fmla="*/ 1004 h 2940"/>
                              <a:gd name="T128" fmla="+- 0 4647 2549"/>
                              <a:gd name="T129" fmla="*/ T128 w 2529"/>
                              <a:gd name="T130" fmla="+- 0 899 469"/>
                              <a:gd name="T131" fmla="*/ 899 h 2940"/>
                              <a:gd name="T132" fmla="+- 0 4542 2549"/>
                              <a:gd name="T133" fmla="*/ T132 w 2529"/>
                              <a:gd name="T134" fmla="+- 0 805 469"/>
                              <a:gd name="T135" fmla="*/ 805 h 2940"/>
                              <a:gd name="T136" fmla="+- 0 4429 2549"/>
                              <a:gd name="T137" fmla="*/ T136 w 2529"/>
                              <a:gd name="T138" fmla="+- 0 720 469"/>
                              <a:gd name="T139" fmla="*/ 720 h 2940"/>
                              <a:gd name="T140" fmla="+- 0 4308 2549"/>
                              <a:gd name="T141" fmla="*/ T140 w 2529"/>
                              <a:gd name="T142" fmla="+- 0 646 469"/>
                              <a:gd name="T143" fmla="*/ 646 h 2940"/>
                              <a:gd name="T144" fmla="+- 0 4180 2549"/>
                              <a:gd name="T145" fmla="*/ T144 w 2529"/>
                              <a:gd name="T146" fmla="+- 0 584 469"/>
                              <a:gd name="T147" fmla="*/ 584 h 2940"/>
                              <a:gd name="T148" fmla="+- 0 4045 2549"/>
                              <a:gd name="T149" fmla="*/ T148 w 2529"/>
                              <a:gd name="T150" fmla="+- 0 535 469"/>
                              <a:gd name="T151" fmla="*/ 535 h 2940"/>
                              <a:gd name="T152" fmla="+- 0 3904 2549"/>
                              <a:gd name="T153" fmla="*/ T152 w 2529"/>
                              <a:gd name="T154" fmla="+- 0 499 469"/>
                              <a:gd name="T155" fmla="*/ 499 h 2940"/>
                              <a:gd name="T156" fmla="+- 0 3758 2549"/>
                              <a:gd name="T157" fmla="*/ T156 w 2529"/>
                              <a:gd name="T158" fmla="+- 0 476 469"/>
                              <a:gd name="T159" fmla="*/ 476 h 2940"/>
                              <a:gd name="T160" fmla="+- 0 3607 2549"/>
                              <a:gd name="T161" fmla="*/ T160 w 2529"/>
                              <a:gd name="T162" fmla="+- 0 469 469"/>
                              <a:gd name="T163" fmla="*/ 469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29" h="2940">
                                <a:moveTo>
                                  <a:pt x="1058" y="0"/>
                                </a:moveTo>
                                <a:lnTo>
                                  <a:pt x="1058" y="1470"/>
                                </a:lnTo>
                                <a:lnTo>
                                  <a:pt x="0" y="2489"/>
                                </a:lnTo>
                                <a:lnTo>
                                  <a:pt x="57" y="2545"/>
                                </a:lnTo>
                                <a:lnTo>
                                  <a:pt x="116" y="2598"/>
                                </a:lnTo>
                                <a:lnTo>
                                  <a:pt x="178" y="2647"/>
                                </a:lnTo>
                                <a:lnTo>
                                  <a:pt x="242" y="2692"/>
                                </a:lnTo>
                                <a:lnTo>
                                  <a:pt x="309" y="2734"/>
                                </a:lnTo>
                                <a:lnTo>
                                  <a:pt x="377" y="2772"/>
                                </a:lnTo>
                                <a:lnTo>
                                  <a:pt x="447" y="2807"/>
                                </a:lnTo>
                                <a:lnTo>
                                  <a:pt x="520" y="2837"/>
                                </a:lnTo>
                                <a:lnTo>
                                  <a:pt x="593" y="2864"/>
                                </a:lnTo>
                                <a:lnTo>
                                  <a:pt x="668" y="2887"/>
                                </a:lnTo>
                                <a:lnTo>
                                  <a:pt x="744" y="2906"/>
                                </a:lnTo>
                                <a:lnTo>
                                  <a:pt x="822" y="2920"/>
                                </a:lnTo>
                                <a:lnTo>
                                  <a:pt x="900" y="2931"/>
                                </a:lnTo>
                                <a:lnTo>
                                  <a:pt x="979" y="2937"/>
                                </a:lnTo>
                                <a:lnTo>
                                  <a:pt x="1058" y="2939"/>
                                </a:lnTo>
                                <a:lnTo>
                                  <a:pt x="1134" y="2938"/>
                                </a:lnTo>
                                <a:lnTo>
                                  <a:pt x="1209" y="2932"/>
                                </a:lnTo>
                                <a:lnTo>
                                  <a:pt x="1282" y="2923"/>
                                </a:lnTo>
                                <a:lnTo>
                                  <a:pt x="1355" y="2910"/>
                                </a:lnTo>
                                <a:lnTo>
                                  <a:pt x="1426" y="2893"/>
                                </a:lnTo>
                                <a:lnTo>
                                  <a:pt x="1496" y="2873"/>
                                </a:lnTo>
                                <a:lnTo>
                                  <a:pt x="1564" y="2850"/>
                                </a:lnTo>
                                <a:lnTo>
                                  <a:pt x="1631" y="2824"/>
                                </a:lnTo>
                                <a:lnTo>
                                  <a:pt x="1696" y="2795"/>
                                </a:lnTo>
                                <a:lnTo>
                                  <a:pt x="1759" y="2762"/>
                                </a:lnTo>
                                <a:lnTo>
                                  <a:pt x="1821" y="2727"/>
                                </a:lnTo>
                                <a:lnTo>
                                  <a:pt x="1880" y="2688"/>
                                </a:lnTo>
                                <a:lnTo>
                                  <a:pt x="1938" y="2648"/>
                                </a:lnTo>
                                <a:lnTo>
                                  <a:pt x="1993" y="2604"/>
                                </a:lnTo>
                                <a:lnTo>
                                  <a:pt x="2047" y="2558"/>
                                </a:lnTo>
                                <a:lnTo>
                                  <a:pt x="2098" y="2509"/>
                                </a:lnTo>
                                <a:lnTo>
                                  <a:pt x="2146" y="2458"/>
                                </a:lnTo>
                                <a:lnTo>
                                  <a:pt x="2193" y="2405"/>
                                </a:lnTo>
                                <a:lnTo>
                                  <a:pt x="2236" y="2349"/>
                                </a:lnTo>
                                <a:lnTo>
                                  <a:pt x="2277" y="2292"/>
                                </a:lnTo>
                                <a:lnTo>
                                  <a:pt x="2316" y="2232"/>
                                </a:lnTo>
                                <a:lnTo>
                                  <a:pt x="2351" y="2170"/>
                                </a:lnTo>
                                <a:lnTo>
                                  <a:pt x="2383" y="2107"/>
                                </a:lnTo>
                                <a:lnTo>
                                  <a:pt x="2413" y="2042"/>
                                </a:lnTo>
                                <a:lnTo>
                                  <a:pt x="2439" y="1975"/>
                                </a:lnTo>
                                <a:lnTo>
                                  <a:pt x="2462" y="1907"/>
                                </a:lnTo>
                                <a:lnTo>
                                  <a:pt x="2482" y="1837"/>
                                </a:lnTo>
                                <a:lnTo>
                                  <a:pt x="2498" y="1766"/>
                                </a:lnTo>
                                <a:lnTo>
                                  <a:pt x="2511" y="1694"/>
                                </a:lnTo>
                                <a:lnTo>
                                  <a:pt x="2521" y="1620"/>
                                </a:lnTo>
                                <a:lnTo>
                                  <a:pt x="2526" y="1545"/>
                                </a:lnTo>
                                <a:lnTo>
                                  <a:pt x="2528" y="1470"/>
                                </a:lnTo>
                                <a:lnTo>
                                  <a:pt x="2526" y="1394"/>
                                </a:lnTo>
                                <a:lnTo>
                                  <a:pt x="2521" y="1319"/>
                                </a:lnTo>
                                <a:lnTo>
                                  <a:pt x="2511" y="1246"/>
                                </a:lnTo>
                                <a:lnTo>
                                  <a:pt x="2498" y="1173"/>
                                </a:lnTo>
                                <a:lnTo>
                                  <a:pt x="2482" y="1102"/>
                                </a:lnTo>
                                <a:lnTo>
                                  <a:pt x="2462" y="1033"/>
                                </a:lnTo>
                                <a:lnTo>
                                  <a:pt x="2439" y="964"/>
                                </a:lnTo>
                                <a:lnTo>
                                  <a:pt x="2413" y="898"/>
                                </a:lnTo>
                                <a:lnTo>
                                  <a:pt x="2383" y="832"/>
                                </a:lnTo>
                                <a:lnTo>
                                  <a:pt x="2351" y="769"/>
                                </a:lnTo>
                                <a:lnTo>
                                  <a:pt x="2316" y="708"/>
                                </a:lnTo>
                                <a:lnTo>
                                  <a:pt x="2277" y="648"/>
                                </a:lnTo>
                                <a:lnTo>
                                  <a:pt x="2236" y="590"/>
                                </a:lnTo>
                                <a:lnTo>
                                  <a:pt x="2193" y="535"/>
                                </a:lnTo>
                                <a:lnTo>
                                  <a:pt x="2146" y="481"/>
                                </a:lnTo>
                                <a:lnTo>
                                  <a:pt x="2098" y="430"/>
                                </a:lnTo>
                                <a:lnTo>
                                  <a:pt x="2047" y="382"/>
                                </a:lnTo>
                                <a:lnTo>
                                  <a:pt x="1993" y="336"/>
                                </a:lnTo>
                                <a:lnTo>
                                  <a:pt x="1938" y="292"/>
                                </a:lnTo>
                                <a:lnTo>
                                  <a:pt x="1880" y="251"/>
                                </a:lnTo>
                                <a:lnTo>
                                  <a:pt x="1821" y="213"/>
                                </a:lnTo>
                                <a:lnTo>
                                  <a:pt x="1759" y="177"/>
                                </a:lnTo>
                                <a:lnTo>
                                  <a:pt x="1696" y="145"/>
                                </a:lnTo>
                                <a:lnTo>
                                  <a:pt x="1631" y="115"/>
                                </a:lnTo>
                                <a:lnTo>
                                  <a:pt x="1564" y="89"/>
                                </a:lnTo>
                                <a:lnTo>
                                  <a:pt x="1496" y="66"/>
                                </a:lnTo>
                                <a:lnTo>
                                  <a:pt x="1426" y="46"/>
                                </a:lnTo>
                                <a:lnTo>
                                  <a:pt x="1355" y="30"/>
                                </a:lnTo>
                                <a:lnTo>
                                  <a:pt x="1282" y="17"/>
                                </a:lnTo>
                                <a:lnTo>
                                  <a:pt x="1209" y="7"/>
                                </a:lnTo>
                                <a:lnTo>
                                  <a:pt x="1134" y="2"/>
                                </a:lnTo>
                                <a:lnTo>
                                  <a:pt x="105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9"/>
                        <wps:cNvSpPr>
                          <a:spLocks/>
                        </wps:cNvSpPr>
                        <wps:spPr bwMode="auto">
                          <a:xfrm>
                            <a:off x="2137" y="468"/>
                            <a:ext cx="1470" cy="2490"/>
                          </a:xfrm>
                          <a:custGeom>
                            <a:avLst/>
                            <a:gdLst>
                              <a:gd name="T0" fmla="+- 0 3607 2138"/>
                              <a:gd name="T1" fmla="*/ T0 w 1470"/>
                              <a:gd name="T2" fmla="+- 0 469 469"/>
                              <a:gd name="T3" fmla="*/ 469 h 2490"/>
                              <a:gd name="T4" fmla="+- 0 3526 2138"/>
                              <a:gd name="T5" fmla="*/ T4 w 1470"/>
                              <a:gd name="T6" fmla="+- 0 471 469"/>
                              <a:gd name="T7" fmla="*/ 471 h 2490"/>
                              <a:gd name="T8" fmla="+- 0 3446 2138"/>
                              <a:gd name="T9" fmla="*/ T8 w 1470"/>
                              <a:gd name="T10" fmla="+- 0 478 469"/>
                              <a:gd name="T11" fmla="*/ 478 h 2490"/>
                              <a:gd name="T12" fmla="+- 0 3366 2138"/>
                              <a:gd name="T13" fmla="*/ T12 w 1470"/>
                              <a:gd name="T14" fmla="+- 0 489 469"/>
                              <a:gd name="T15" fmla="*/ 489 h 2490"/>
                              <a:gd name="T16" fmla="+- 0 3287 2138"/>
                              <a:gd name="T17" fmla="*/ T16 w 1470"/>
                              <a:gd name="T18" fmla="+- 0 504 469"/>
                              <a:gd name="T19" fmla="*/ 504 h 2490"/>
                              <a:gd name="T20" fmla="+- 0 3209 2138"/>
                              <a:gd name="T21" fmla="*/ T20 w 1470"/>
                              <a:gd name="T22" fmla="+- 0 524 469"/>
                              <a:gd name="T23" fmla="*/ 524 h 2490"/>
                              <a:gd name="T24" fmla="+- 0 3133 2138"/>
                              <a:gd name="T25" fmla="*/ T24 w 1470"/>
                              <a:gd name="T26" fmla="+- 0 548 469"/>
                              <a:gd name="T27" fmla="*/ 548 h 2490"/>
                              <a:gd name="T28" fmla="+- 0 3058 2138"/>
                              <a:gd name="T29" fmla="*/ T28 w 1470"/>
                              <a:gd name="T30" fmla="+- 0 576 469"/>
                              <a:gd name="T31" fmla="*/ 576 h 2490"/>
                              <a:gd name="T32" fmla="+- 0 2985 2138"/>
                              <a:gd name="T33" fmla="*/ T32 w 1470"/>
                              <a:gd name="T34" fmla="+- 0 608 469"/>
                              <a:gd name="T35" fmla="*/ 608 h 2490"/>
                              <a:gd name="T36" fmla="+- 0 2913 2138"/>
                              <a:gd name="T37" fmla="*/ T36 w 1470"/>
                              <a:gd name="T38" fmla="+- 0 643 469"/>
                              <a:gd name="T39" fmla="*/ 643 h 2490"/>
                              <a:gd name="T40" fmla="+- 0 2843 2138"/>
                              <a:gd name="T41" fmla="*/ T40 w 1470"/>
                              <a:gd name="T42" fmla="+- 0 683 469"/>
                              <a:gd name="T43" fmla="*/ 683 h 2490"/>
                              <a:gd name="T44" fmla="+- 0 2776 2138"/>
                              <a:gd name="T45" fmla="*/ T44 w 1470"/>
                              <a:gd name="T46" fmla="+- 0 727 469"/>
                              <a:gd name="T47" fmla="*/ 727 h 2490"/>
                              <a:gd name="T48" fmla="+- 0 2711 2138"/>
                              <a:gd name="T49" fmla="*/ T48 w 1470"/>
                              <a:gd name="T50" fmla="+- 0 774 469"/>
                              <a:gd name="T51" fmla="*/ 774 h 2490"/>
                              <a:gd name="T52" fmla="+- 0 2648 2138"/>
                              <a:gd name="T53" fmla="*/ T52 w 1470"/>
                              <a:gd name="T54" fmla="+- 0 825 469"/>
                              <a:gd name="T55" fmla="*/ 825 h 2490"/>
                              <a:gd name="T56" fmla="+- 0 2588 2138"/>
                              <a:gd name="T57" fmla="*/ T56 w 1470"/>
                              <a:gd name="T58" fmla="+- 0 880 469"/>
                              <a:gd name="T59" fmla="*/ 880 h 2490"/>
                              <a:gd name="T60" fmla="+- 0 2535 2138"/>
                              <a:gd name="T61" fmla="*/ T60 w 1470"/>
                              <a:gd name="T62" fmla="+- 0 934 469"/>
                              <a:gd name="T63" fmla="*/ 934 h 2490"/>
                              <a:gd name="T64" fmla="+- 0 2485 2138"/>
                              <a:gd name="T65" fmla="*/ T64 w 1470"/>
                              <a:gd name="T66" fmla="+- 0 990 469"/>
                              <a:gd name="T67" fmla="*/ 990 h 2490"/>
                              <a:gd name="T68" fmla="+- 0 2438 2138"/>
                              <a:gd name="T69" fmla="*/ T68 w 1470"/>
                              <a:gd name="T70" fmla="+- 0 1048 469"/>
                              <a:gd name="T71" fmla="*/ 1048 h 2490"/>
                              <a:gd name="T72" fmla="+- 0 2395 2138"/>
                              <a:gd name="T73" fmla="*/ T72 w 1470"/>
                              <a:gd name="T74" fmla="+- 0 1107 469"/>
                              <a:gd name="T75" fmla="*/ 1107 h 2490"/>
                              <a:gd name="T76" fmla="+- 0 2355 2138"/>
                              <a:gd name="T77" fmla="*/ T76 w 1470"/>
                              <a:gd name="T78" fmla="+- 0 1168 469"/>
                              <a:gd name="T79" fmla="*/ 1168 h 2490"/>
                              <a:gd name="T80" fmla="+- 0 2319 2138"/>
                              <a:gd name="T81" fmla="*/ T80 w 1470"/>
                              <a:gd name="T82" fmla="+- 0 1231 469"/>
                              <a:gd name="T83" fmla="*/ 1231 h 2490"/>
                              <a:gd name="T84" fmla="+- 0 2286 2138"/>
                              <a:gd name="T85" fmla="*/ T84 w 1470"/>
                              <a:gd name="T86" fmla="+- 0 1295 469"/>
                              <a:gd name="T87" fmla="*/ 1295 h 2490"/>
                              <a:gd name="T88" fmla="+- 0 2256 2138"/>
                              <a:gd name="T89" fmla="*/ T88 w 1470"/>
                              <a:gd name="T90" fmla="+- 0 1360 469"/>
                              <a:gd name="T91" fmla="*/ 1360 h 2490"/>
                              <a:gd name="T92" fmla="+- 0 2229 2138"/>
                              <a:gd name="T93" fmla="*/ T92 w 1470"/>
                              <a:gd name="T94" fmla="+- 0 1426 469"/>
                              <a:gd name="T95" fmla="*/ 1426 h 2490"/>
                              <a:gd name="T96" fmla="+- 0 2206 2138"/>
                              <a:gd name="T97" fmla="*/ T96 w 1470"/>
                              <a:gd name="T98" fmla="+- 0 1494 469"/>
                              <a:gd name="T99" fmla="*/ 1494 h 2490"/>
                              <a:gd name="T100" fmla="+- 0 2187 2138"/>
                              <a:gd name="T101" fmla="*/ T100 w 1470"/>
                              <a:gd name="T102" fmla="+- 0 1562 469"/>
                              <a:gd name="T103" fmla="*/ 1562 h 2490"/>
                              <a:gd name="T104" fmla="+- 0 2170 2138"/>
                              <a:gd name="T105" fmla="*/ T104 w 1470"/>
                              <a:gd name="T106" fmla="+- 0 1631 469"/>
                              <a:gd name="T107" fmla="*/ 1631 h 2490"/>
                              <a:gd name="T108" fmla="+- 0 2157 2138"/>
                              <a:gd name="T109" fmla="*/ T108 w 1470"/>
                              <a:gd name="T110" fmla="+- 0 1700 469"/>
                              <a:gd name="T111" fmla="*/ 1700 h 2490"/>
                              <a:gd name="T112" fmla="+- 0 2147 2138"/>
                              <a:gd name="T113" fmla="*/ T112 w 1470"/>
                              <a:gd name="T114" fmla="+- 0 1770 469"/>
                              <a:gd name="T115" fmla="*/ 1770 h 2490"/>
                              <a:gd name="T116" fmla="+- 0 2141 2138"/>
                              <a:gd name="T117" fmla="*/ T116 w 1470"/>
                              <a:gd name="T118" fmla="+- 0 1841 469"/>
                              <a:gd name="T119" fmla="*/ 1841 h 2490"/>
                              <a:gd name="T120" fmla="+- 0 2138 2138"/>
                              <a:gd name="T121" fmla="*/ T120 w 1470"/>
                              <a:gd name="T122" fmla="+- 0 1911 469"/>
                              <a:gd name="T123" fmla="*/ 1911 h 2490"/>
                              <a:gd name="T124" fmla="+- 0 2138 2138"/>
                              <a:gd name="T125" fmla="*/ T124 w 1470"/>
                              <a:gd name="T126" fmla="+- 0 1982 469"/>
                              <a:gd name="T127" fmla="*/ 1982 h 2490"/>
                              <a:gd name="T128" fmla="+- 0 2142 2138"/>
                              <a:gd name="T129" fmla="*/ T128 w 1470"/>
                              <a:gd name="T130" fmla="+- 0 2052 469"/>
                              <a:gd name="T131" fmla="*/ 2052 h 2490"/>
                              <a:gd name="T132" fmla="+- 0 2149 2138"/>
                              <a:gd name="T133" fmla="*/ T132 w 1470"/>
                              <a:gd name="T134" fmla="+- 0 2122 469"/>
                              <a:gd name="T135" fmla="*/ 2122 h 2490"/>
                              <a:gd name="T136" fmla="+- 0 2160 2138"/>
                              <a:gd name="T137" fmla="*/ T136 w 1470"/>
                              <a:gd name="T138" fmla="+- 0 2192 469"/>
                              <a:gd name="T139" fmla="*/ 2192 h 2490"/>
                              <a:gd name="T140" fmla="+- 0 2173 2138"/>
                              <a:gd name="T141" fmla="*/ T140 w 1470"/>
                              <a:gd name="T142" fmla="+- 0 2262 469"/>
                              <a:gd name="T143" fmla="*/ 2262 h 2490"/>
                              <a:gd name="T144" fmla="+- 0 2191 2138"/>
                              <a:gd name="T145" fmla="*/ T144 w 1470"/>
                              <a:gd name="T146" fmla="+- 0 2331 469"/>
                              <a:gd name="T147" fmla="*/ 2331 h 2490"/>
                              <a:gd name="T148" fmla="+- 0 2211 2138"/>
                              <a:gd name="T149" fmla="*/ T148 w 1470"/>
                              <a:gd name="T150" fmla="+- 0 2399 469"/>
                              <a:gd name="T151" fmla="*/ 2399 h 2490"/>
                              <a:gd name="T152" fmla="+- 0 2235 2138"/>
                              <a:gd name="T153" fmla="*/ T152 w 1470"/>
                              <a:gd name="T154" fmla="+- 0 2466 469"/>
                              <a:gd name="T155" fmla="*/ 2466 h 2490"/>
                              <a:gd name="T156" fmla="+- 0 2262 2138"/>
                              <a:gd name="T157" fmla="*/ T156 w 1470"/>
                              <a:gd name="T158" fmla="+- 0 2532 469"/>
                              <a:gd name="T159" fmla="*/ 2532 h 2490"/>
                              <a:gd name="T160" fmla="+- 0 2293 2138"/>
                              <a:gd name="T161" fmla="*/ T160 w 1470"/>
                              <a:gd name="T162" fmla="+- 0 2598 469"/>
                              <a:gd name="T163" fmla="*/ 2598 h 2490"/>
                              <a:gd name="T164" fmla="+- 0 2327 2138"/>
                              <a:gd name="T165" fmla="*/ T164 w 1470"/>
                              <a:gd name="T166" fmla="+- 0 2662 469"/>
                              <a:gd name="T167" fmla="*/ 2662 h 2490"/>
                              <a:gd name="T168" fmla="+- 0 2365 2138"/>
                              <a:gd name="T169" fmla="*/ T168 w 1470"/>
                              <a:gd name="T170" fmla="+- 0 2724 469"/>
                              <a:gd name="T171" fmla="*/ 2724 h 2490"/>
                              <a:gd name="T172" fmla="+- 0 2406 2138"/>
                              <a:gd name="T173" fmla="*/ T172 w 1470"/>
                              <a:gd name="T174" fmla="+- 0 2785 469"/>
                              <a:gd name="T175" fmla="*/ 2785 h 2490"/>
                              <a:gd name="T176" fmla="+- 0 2450 2138"/>
                              <a:gd name="T177" fmla="*/ T176 w 1470"/>
                              <a:gd name="T178" fmla="+- 0 2845 469"/>
                              <a:gd name="T179" fmla="*/ 2845 h 2490"/>
                              <a:gd name="T180" fmla="+- 0 2498 2138"/>
                              <a:gd name="T181" fmla="*/ T180 w 1470"/>
                              <a:gd name="T182" fmla="+- 0 2902 469"/>
                              <a:gd name="T183" fmla="*/ 2902 h 2490"/>
                              <a:gd name="T184" fmla="+- 0 2549 2138"/>
                              <a:gd name="T185" fmla="*/ T184 w 1470"/>
                              <a:gd name="T186" fmla="+- 0 2958 469"/>
                              <a:gd name="T187" fmla="*/ 2958 h 2490"/>
                              <a:gd name="T188" fmla="+- 0 3607 2138"/>
                              <a:gd name="T189" fmla="*/ T188 w 1470"/>
                              <a:gd name="T190" fmla="+- 0 1939 469"/>
                              <a:gd name="T191" fmla="*/ 1939 h 2490"/>
                              <a:gd name="T192" fmla="+- 0 3607 2138"/>
                              <a:gd name="T193" fmla="*/ T192 w 1470"/>
                              <a:gd name="T194" fmla="+- 0 469 469"/>
                              <a:gd name="T195" fmla="*/ 469 h 2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70" h="2490">
                                <a:moveTo>
                                  <a:pt x="1469" y="0"/>
                                </a:moveTo>
                                <a:lnTo>
                                  <a:pt x="1388" y="2"/>
                                </a:lnTo>
                                <a:lnTo>
                                  <a:pt x="1308" y="9"/>
                                </a:lnTo>
                                <a:lnTo>
                                  <a:pt x="1228" y="20"/>
                                </a:lnTo>
                                <a:lnTo>
                                  <a:pt x="1149" y="35"/>
                                </a:lnTo>
                                <a:lnTo>
                                  <a:pt x="1071" y="55"/>
                                </a:lnTo>
                                <a:lnTo>
                                  <a:pt x="995" y="79"/>
                                </a:lnTo>
                                <a:lnTo>
                                  <a:pt x="920" y="107"/>
                                </a:lnTo>
                                <a:lnTo>
                                  <a:pt x="847" y="139"/>
                                </a:lnTo>
                                <a:lnTo>
                                  <a:pt x="775" y="174"/>
                                </a:lnTo>
                                <a:lnTo>
                                  <a:pt x="705" y="214"/>
                                </a:lnTo>
                                <a:lnTo>
                                  <a:pt x="638" y="258"/>
                                </a:lnTo>
                                <a:lnTo>
                                  <a:pt x="573" y="305"/>
                                </a:lnTo>
                                <a:lnTo>
                                  <a:pt x="510" y="356"/>
                                </a:lnTo>
                                <a:lnTo>
                                  <a:pt x="450" y="411"/>
                                </a:lnTo>
                                <a:lnTo>
                                  <a:pt x="397" y="465"/>
                                </a:lnTo>
                                <a:lnTo>
                                  <a:pt x="347" y="521"/>
                                </a:lnTo>
                                <a:lnTo>
                                  <a:pt x="300" y="579"/>
                                </a:lnTo>
                                <a:lnTo>
                                  <a:pt x="257" y="638"/>
                                </a:lnTo>
                                <a:lnTo>
                                  <a:pt x="217" y="699"/>
                                </a:lnTo>
                                <a:lnTo>
                                  <a:pt x="181" y="762"/>
                                </a:lnTo>
                                <a:lnTo>
                                  <a:pt x="148" y="826"/>
                                </a:lnTo>
                                <a:lnTo>
                                  <a:pt x="118" y="891"/>
                                </a:lnTo>
                                <a:lnTo>
                                  <a:pt x="91" y="957"/>
                                </a:lnTo>
                                <a:lnTo>
                                  <a:pt x="68" y="1025"/>
                                </a:lnTo>
                                <a:lnTo>
                                  <a:pt x="49" y="1093"/>
                                </a:lnTo>
                                <a:lnTo>
                                  <a:pt x="32" y="1162"/>
                                </a:lnTo>
                                <a:lnTo>
                                  <a:pt x="19" y="1231"/>
                                </a:lnTo>
                                <a:lnTo>
                                  <a:pt x="9" y="1301"/>
                                </a:lnTo>
                                <a:lnTo>
                                  <a:pt x="3" y="1372"/>
                                </a:lnTo>
                                <a:lnTo>
                                  <a:pt x="0" y="1442"/>
                                </a:lnTo>
                                <a:lnTo>
                                  <a:pt x="0" y="1513"/>
                                </a:lnTo>
                                <a:lnTo>
                                  <a:pt x="4" y="1583"/>
                                </a:lnTo>
                                <a:lnTo>
                                  <a:pt x="11" y="1653"/>
                                </a:lnTo>
                                <a:lnTo>
                                  <a:pt x="22" y="1723"/>
                                </a:lnTo>
                                <a:lnTo>
                                  <a:pt x="35" y="1793"/>
                                </a:lnTo>
                                <a:lnTo>
                                  <a:pt x="53" y="1862"/>
                                </a:lnTo>
                                <a:lnTo>
                                  <a:pt x="73" y="1930"/>
                                </a:lnTo>
                                <a:lnTo>
                                  <a:pt x="97" y="1997"/>
                                </a:lnTo>
                                <a:lnTo>
                                  <a:pt x="124" y="2063"/>
                                </a:lnTo>
                                <a:lnTo>
                                  <a:pt x="155" y="2129"/>
                                </a:lnTo>
                                <a:lnTo>
                                  <a:pt x="189" y="2193"/>
                                </a:lnTo>
                                <a:lnTo>
                                  <a:pt x="227" y="2255"/>
                                </a:lnTo>
                                <a:lnTo>
                                  <a:pt x="268" y="2316"/>
                                </a:lnTo>
                                <a:lnTo>
                                  <a:pt x="312" y="2376"/>
                                </a:lnTo>
                                <a:lnTo>
                                  <a:pt x="360" y="2433"/>
                                </a:lnTo>
                                <a:lnTo>
                                  <a:pt x="411" y="2489"/>
                                </a:lnTo>
                                <a:lnTo>
                                  <a:pt x="1469" y="1470"/>
                                </a:lnTo>
                                <a:lnTo>
                                  <a:pt x="1469"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38"/>
                        <wps:cNvSpPr>
                          <a:spLocks/>
                        </wps:cNvSpPr>
                        <wps:spPr bwMode="auto">
                          <a:xfrm>
                            <a:off x="2137" y="468"/>
                            <a:ext cx="1470" cy="2490"/>
                          </a:xfrm>
                          <a:custGeom>
                            <a:avLst/>
                            <a:gdLst>
                              <a:gd name="T0" fmla="+- 0 2549 2138"/>
                              <a:gd name="T1" fmla="*/ T0 w 1470"/>
                              <a:gd name="T2" fmla="+- 0 2958 469"/>
                              <a:gd name="T3" fmla="*/ 2958 h 2490"/>
                              <a:gd name="T4" fmla="+- 0 2498 2138"/>
                              <a:gd name="T5" fmla="*/ T4 w 1470"/>
                              <a:gd name="T6" fmla="+- 0 2902 469"/>
                              <a:gd name="T7" fmla="*/ 2902 h 2490"/>
                              <a:gd name="T8" fmla="+- 0 2450 2138"/>
                              <a:gd name="T9" fmla="*/ T8 w 1470"/>
                              <a:gd name="T10" fmla="+- 0 2845 469"/>
                              <a:gd name="T11" fmla="*/ 2845 h 2490"/>
                              <a:gd name="T12" fmla="+- 0 2406 2138"/>
                              <a:gd name="T13" fmla="*/ T12 w 1470"/>
                              <a:gd name="T14" fmla="+- 0 2785 469"/>
                              <a:gd name="T15" fmla="*/ 2785 h 2490"/>
                              <a:gd name="T16" fmla="+- 0 2365 2138"/>
                              <a:gd name="T17" fmla="*/ T16 w 1470"/>
                              <a:gd name="T18" fmla="+- 0 2724 469"/>
                              <a:gd name="T19" fmla="*/ 2724 h 2490"/>
                              <a:gd name="T20" fmla="+- 0 2327 2138"/>
                              <a:gd name="T21" fmla="*/ T20 w 1470"/>
                              <a:gd name="T22" fmla="+- 0 2662 469"/>
                              <a:gd name="T23" fmla="*/ 2662 h 2490"/>
                              <a:gd name="T24" fmla="+- 0 2293 2138"/>
                              <a:gd name="T25" fmla="*/ T24 w 1470"/>
                              <a:gd name="T26" fmla="+- 0 2598 469"/>
                              <a:gd name="T27" fmla="*/ 2598 h 2490"/>
                              <a:gd name="T28" fmla="+- 0 2262 2138"/>
                              <a:gd name="T29" fmla="*/ T28 w 1470"/>
                              <a:gd name="T30" fmla="+- 0 2532 469"/>
                              <a:gd name="T31" fmla="*/ 2532 h 2490"/>
                              <a:gd name="T32" fmla="+- 0 2235 2138"/>
                              <a:gd name="T33" fmla="*/ T32 w 1470"/>
                              <a:gd name="T34" fmla="+- 0 2466 469"/>
                              <a:gd name="T35" fmla="*/ 2466 h 2490"/>
                              <a:gd name="T36" fmla="+- 0 2211 2138"/>
                              <a:gd name="T37" fmla="*/ T36 w 1470"/>
                              <a:gd name="T38" fmla="+- 0 2399 469"/>
                              <a:gd name="T39" fmla="*/ 2399 h 2490"/>
                              <a:gd name="T40" fmla="+- 0 2191 2138"/>
                              <a:gd name="T41" fmla="*/ T40 w 1470"/>
                              <a:gd name="T42" fmla="+- 0 2331 469"/>
                              <a:gd name="T43" fmla="*/ 2331 h 2490"/>
                              <a:gd name="T44" fmla="+- 0 2173 2138"/>
                              <a:gd name="T45" fmla="*/ T44 w 1470"/>
                              <a:gd name="T46" fmla="+- 0 2262 469"/>
                              <a:gd name="T47" fmla="*/ 2262 h 2490"/>
                              <a:gd name="T48" fmla="+- 0 2160 2138"/>
                              <a:gd name="T49" fmla="*/ T48 w 1470"/>
                              <a:gd name="T50" fmla="+- 0 2192 469"/>
                              <a:gd name="T51" fmla="*/ 2192 h 2490"/>
                              <a:gd name="T52" fmla="+- 0 2149 2138"/>
                              <a:gd name="T53" fmla="*/ T52 w 1470"/>
                              <a:gd name="T54" fmla="+- 0 2122 469"/>
                              <a:gd name="T55" fmla="*/ 2122 h 2490"/>
                              <a:gd name="T56" fmla="+- 0 2142 2138"/>
                              <a:gd name="T57" fmla="*/ T56 w 1470"/>
                              <a:gd name="T58" fmla="+- 0 2052 469"/>
                              <a:gd name="T59" fmla="*/ 2052 h 2490"/>
                              <a:gd name="T60" fmla="+- 0 2138 2138"/>
                              <a:gd name="T61" fmla="*/ T60 w 1470"/>
                              <a:gd name="T62" fmla="+- 0 1982 469"/>
                              <a:gd name="T63" fmla="*/ 1982 h 2490"/>
                              <a:gd name="T64" fmla="+- 0 2138 2138"/>
                              <a:gd name="T65" fmla="*/ T64 w 1470"/>
                              <a:gd name="T66" fmla="+- 0 1911 469"/>
                              <a:gd name="T67" fmla="*/ 1911 h 2490"/>
                              <a:gd name="T68" fmla="+- 0 2141 2138"/>
                              <a:gd name="T69" fmla="*/ T68 w 1470"/>
                              <a:gd name="T70" fmla="+- 0 1841 469"/>
                              <a:gd name="T71" fmla="*/ 1841 h 2490"/>
                              <a:gd name="T72" fmla="+- 0 2147 2138"/>
                              <a:gd name="T73" fmla="*/ T72 w 1470"/>
                              <a:gd name="T74" fmla="+- 0 1770 469"/>
                              <a:gd name="T75" fmla="*/ 1770 h 2490"/>
                              <a:gd name="T76" fmla="+- 0 2157 2138"/>
                              <a:gd name="T77" fmla="*/ T76 w 1470"/>
                              <a:gd name="T78" fmla="+- 0 1700 469"/>
                              <a:gd name="T79" fmla="*/ 1700 h 2490"/>
                              <a:gd name="T80" fmla="+- 0 2170 2138"/>
                              <a:gd name="T81" fmla="*/ T80 w 1470"/>
                              <a:gd name="T82" fmla="+- 0 1631 469"/>
                              <a:gd name="T83" fmla="*/ 1631 h 2490"/>
                              <a:gd name="T84" fmla="+- 0 2187 2138"/>
                              <a:gd name="T85" fmla="*/ T84 w 1470"/>
                              <a:gd name="T86" fmla="+- 0 1562 469"/>
                              <a:gd name="T87" fmla="*/ 1562 h 2490"/>
                              <a:gd name="T88" fmla="+- 0 2206 2138"/>
                              <a:gd name="T89" fmla="*/ T88 w 1470"/>
                              <a:gd name="T90" fmla="+- 0 1494 469"/>
                              <a:gd name="T91" fmla="*/ 1494 h 2490"/>
                              <a:gd name="T92" fmla="+- 0 2229 2138"/>
                              <a:gd name="T93" fmla="*/ T92 w 1470"/>
                              <a:gd name="T94" fmla="+- 0 1426 469"/>
                              <a:gd name="T95" fmla="*/ 1426 h 2490"/>
                              <a:gd name="T96" fmla="+- 0 2256 2138"/>
                              <a:gd name="T97" fmla="*/ T96 w 1470"/>
                              <a:gd name="T98" fmla="+- 0 1360 469"/>
                              <a:gd name="T99" fmla="*/ 1360 h 2490"/>
                              <a:gd name="T100" fmla="+- 0 2286 2138"/>
                              <a:gd name="T101" fmla="*/ T100 w 1470"/>
                              <a:gd name="T102" fmla="+- 0 1295 469"/>
                              <a:gd name="T103" fmla="*/ 1295 h 2490"/>
                              <a:gd name="T104" fmla="+- 0 2319 2138"/>
                              <a:gd name="T105" fmla="*/ T104 w 1470"/>
                              <a:gd name="T106" fmla="+- 0 1231 469"/>
                              <a:gd name="T107" fmla="*/ 1231 h 2490"/>
                              <a:gd name="T108" fmla="+- 0 2355 2138"/>
                              <a:gd name="T109" fmla="*/ T108 w 1470"/>
                              <a:gd name="T110" fmla="+- 0 1168 469"/>
                              <a:gd name="T111" fmla="*/ 1168 h 2490"/>
                              <a:gd name="T112" fmla="+- 0 2395 2138"/>
                              <a:gd name="T113" fmla="*/ T112 w 1470"/>
                              <a:gd name="T114" fmla="+- 0 1107 469"/>
                              <a:gd name="T115" fmla="*/ 1107 h 2490"/>
                              <a:gd name="T116" fmla="+- 0 2438 2138"/>
                              <a:gd name="T117" fmla="*/ T116 w 1470"/>
                              <a:gd name="T118" fmla="+- 0 1048 469"/>
                              <a:gd name="T119" fmla="*/ 1048 h 2490"/>
                              <a:gd name="T120" fmla="+- 0 2485 2138"/>
                              <a:gd name="T121" fmla="*/ T120 w 1470"/>
                              <a:gd name="T122" fmla="+- 0 990 469"/>
                              <a:gd name="T123" fmla="*/ 990 h 2490"/>
                              <a:gd name="T124" fmla="+- 0 2535 2138"/>
                              <a:gd name="T125" fmla="*/ T124 w 1470"/>
                              <a:gd name="T126" fmla="+- 0 934 469"/>
                              <a:gd name="T127" fmla="*/ 934 h 2490"/>
                              <a:gd name="T128" fmla="+- 0 2588 2138"/>
                              <a:gd name="T129" fmla="*/ T128 w 1470"/>
                              <a:gd name="T130" fmla="+- 0 880 469"/>
                              <a:gd name="T131" fmla="*/ 880 h 2490"/>
                              <a:gd name="T132" fmla="+- 0 2648 2138"/>
                              <a:gd name="T133" fmla="*/ T132 w 1470"/>
                              <a:gd name="T134" fmla="+- 0 825 469"/>
                              <a:gd name="T135" fmla="*/ 825 h 2490"/>
                              <a:gd name="T136" fmla="+- 0 2711 2138"/>
                              <a:gd name="T137" fmla="*/ T136 w 1470"/>
                              <a:gd name="T138" fmla="+- 0 774 469"/>
                              <a:gd name="T139" fmla="*/ 774 h 2490"/>
                              <a:gd name="T140" fmla="+- 0 2776 2138"/>
                              <a:gd name="T141" fmla="*/ T140 w 1470"/>
                              <a:gd name="T142" fmla="+- 0 727 469"/>
                              <a:gd name="T143" fmla="*/ 727 h 2490"/>
                              <a:gd name="T144" fmla="+- 0 2843 2138"/>
                              <a:gd name="T145" fmla="*/ T144 w 1470"/>
                              <a:gd name="T146" fmla="+- 0 683 469"/>
                              <a:gd name="T147" fmla="*/ 683 h 2490"/>
                              <a:gd name="T148" fmla="+- 0 2913 2138"/>
                              <a:gd name="T149" fmla="*/ T148 w 1470"/>
                              <a:gd name="T150" fmla="+- 0 643 469"/>
                              <a:gd name="T151" fmla="*/ 643 h 2490"/>
                              <a:gd name="T152" fmla="+- 0 2985 2138"/>
                              <a:gd name="T153" fmla="*/ T152 w 1470"/>
                              <a:gd name="T154" fmla="+- 0 608 469"/>
                              <a:gd name="T155" fmla="*/ 608 h 2490"/>
                              <a:gd name="T156" fmla="+- 0 3058 2138"/>
                              <a:gd name="T157" fmla="*/ T156 w 1470"/>
                              <a:gd name="T158" fmla="+- 0 576 469"/>
                              <a:gd name="T159" fmla="*/ 576 h 2490"/>
                              <a:gd name="T160" fmla="+- 0 3133 2138"/>
                              <a:gd name="T161" fmla="*/ T160 w 1470"/>
                              <a:gd name="T162" fmla="+- 0 548 469"/>
                              <a:gd name="T163" fmla="*/ 548 h 2490"/>
                              <a:gd name="T164" fmla="+- 0 3209 2138"/>
                              <a:gd name="T165" fmla="*/ T164 w 1470"/>
                              <a:gd name="T166" fmla="+- 0 524 469"/>
                              <a:gd name="T167" fmla="*/ 524 h 2490"/>
                              <a:gd name="T168" fmla="+- 0 3287 2138"/>
                              <a:gd name="T169" fmla="*/ T168 w 1470"/>
                              <a:gd name="T170" fmla="+- 0 504 469"/>
                              <a:gd name="T171" fmla="*/ 504 h 2490"/>
                              <a:gd name="T172" fmla="+- 0 3366 2138"/>
                              <a:gd name="T173" fmla="*/ T172 w 1470"/>
                              <a:gd name="T174" fmla="+- 0 489 469"/>
                              <a:gd name="T175" fmla="*/ 489 h 2490"/>
                              <a:gd name="T176" fmla="+- 0 3446 2138"/>
                              <a:gd name="T177" fmla="*/ T176 w 1470"/>
                              <a:gd name="T178" fmla="+- 0 478 469"/>
                              <a:gd name="T179" fmla="*/ 478 h 2490"/>
                              <a:gd name="T180" fmla="+- 0 3526 2138"/>
                              <a:gd name="T181" fmla="*/ T180 w 1470"/>
                              <a:gd name="T182" fmla="+- 0 471 469"/>
                              <a:gd name="T183" fmla="*/ 471 h 2490"/>
                              <a:gd name="T184" fmla="+- 0 3607 2138"/>
                              <a:gd name="T185" fmla="*/ T184 w 1470"/>
                              <a:gd name="T186" fmla="+- 0 469 469"/>
                              <a:gd name="T187" fmla="*/ 469 h 2490"/>
                              <a:gd name="T188" fmla="+- 0 3607 2138"/>
                              <a:gd name="T189" fmla="*/ T188 w 1470"/>
                              <a:gd name="T190" fmla="+- 0 1939 469"/>
                              <a:gd name="T191" fmla="*/ 1939 h 2490"/>
                              <a:gd name="T192" fmla="+- 0 2549 2138"/>
                              <a:gd name="T193" fmla="*/ T192 w 1470"/>
                              <a:gd name="T194" fmla="+- 0 2958 469"/>
                              <a:gd name="T195" fmla="*/ 2958 h 2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70" h="2490">
                                <a:moveTo>
                                  <a:pt x="411" y="2489"/>
                                </a:moveTo>
                                <a:lnTo>
                                  <a:pt x="360" y="2433"/>
                                </a:lnTo>
                                <a:lnTo>
                                  <a:pt x="312" y="2376"/>
                                </a:lnTo>
                                <a:lnTo>
                                  <a:pt x="268" y="2316"/>
                                </a:lnTo>
                                <a:lnTo>
                                  <a:pt x="227" y="2255"/>
                                </a:lnTo>
                                <a:lnTo>
                                  <a:pt x="189" y="2193"/>
                                </a:lnTo>
                                <a:lnTo>
                                  <a:pt x="155" y="2129"/>
                                </a:lnTo>
                                <a:lnTo>
                                  <a:pt x="124" y="2063"/>
                                </a:lnTo>
                                <a:lnTo>
                                  <a:pt x="97" y="1997"/>
                                </a:lnTo>
                                <a:lnTo>
                                  <a:pt x="73" y="1930"/>
                                </a:lnTo>
                                <a:lnTo>
                                  <a:pt x="53" y="1862"/>
                                </a:lnTo>
                                <a:lnTo>
                                  <a:pt x="35" y="1793"/>
                                </a:lnTo>
                                <a:lnTo>
                                  <a:pt x="22" y="1723"/>
                                </a:lnTo>
                                <a:lnTo>
                                  <a:pt x="11" y="1653"/>
                                </a:lnTo>
                                <a:lnTo>
                                  <a:pt x="4" y="1583"/>
                                </a:lnTo>
                                <a:lnTo>
                                  <a:pt x="0" y="1513"/>
                                </a:lnTo>
                                <a:lnTo>
                                  <a:pt x="0" y="1442"/>
                                </a:lnTo>
                                <a:lnTo>
                                  <a:pt x="3" y="1372"/>
                                </a:lnTo>
                                <a:lnTo>
                                  <a:pt x="9" y="1301"/>
                                </a:lnTo>
                                <a:lnTo>
                                  <a:pt x="19" y="1231"/>
                                </a:lnTo>
                                <a:lnTo>
                                  <a:pt x="32" y="1162"/>
                                </a:lnTo>
                                <a:lnTo>
                                  <a:pt x="49" y="1093"/>
                                </a:lnTo>
                                <a:lnTo>
                                  <a:pt x="68" y="1025"/>
                                </a:lnTo>
                                <a:lnTo>
                                  <a:pt x="91" y="957"/>
                                </a:lnTo>
                                <a:lnTo>
                                  <a:pt x="118" y="891"/>
                                </a:lnTo>
                                <a:lnTo>
                                  <a:pt x="148" y="826"/>
                                </a:lnTo>
                                <a:lnTo>
                                  <a:pt x="181" y="762"/>
                                </a:lnTo>
                                <a:lnTo>
                                  <a:pt x="217" y="699"/>
                                </a:lnTo>
                                <a:lnTo>
                                  <a:pt x="257" y="638"/>
                                </a:lnTo>
                                <a:lnTo>
                                  <a:pt x="300" y="579"/>
                                </a:lnTo>
                                <a:lnTo>
                                  <a:pt x="347" y="521"/>
                                </a:lnTo>
                                <a:lnTo>
                                  <a:pt x="397" y="465"/>
                                </a:lnTo>
                                <a:lnTo>
                                  <a:pt x="450" y="411"/>
                                </a:lnTo>
                                <a:lnTo>
                                  <a:pt x="510" y="356"/>
                                </a:lnTo>
                                <a:lnTo>
                                  <a:pt x="573" y="305"/>
                                </a:lnTo>
                                <a:lnTo>
                                  <a:pt x="638" y="258"/>
                                </a:lnTo>
                                <a:lnTo>
                                  <a:pt x="705" y="214"/>
                                </a:lnTo>
                                <a:lnTo>
                                  <a:pt x="775" y="174"/>
                                </a:lnTo>
                                <a:lnTo>
                                  <a:pt x="847" y="139"/>
                                </a:lnTo>
                                <a:lnTo>
                                  <a:pt x="920" y="107"/>
                                </a:lnTo>
                                <a:lnTo>
                                  <a:pt x="995" y="79"/>
                                </a:lnTo>
                                <a:lnTo>
                                  <a:pt x="1071" y="55"/>
                                </a:lnTo>
                                <a:lnTo>
                                  <a:pt x="1149" y="35"/>
                                </a:lnTo>
                                <a:lnTo>
                                  <a:pt x="1228" y="20"/>
                                </a:lnTo>
                                <a:lnTo>
                                  <a:pt x="1308" y="9"/>
                                </a:lnTo>
                                <a:lnTo>
                                  <a:pt x="1388" y="2"/>
                                </a:lnTo>
                                <a:lnTo>
                                  <a:pt x="1469" y="0"/>
                                </a:lnTo>
                                <a:lnTo>
                                  <a:pt x="1469" y="1470"/>
                                </a:lnTo>
                                <a:lnTo>
                                  <a:pt x="411" y="2489"/>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37"/>
                        <wps:cNvSpPr>
                          <a:spLocks/>
                        </wps:cNvSpPr>
                        <wps:spPr bwMode="auto">
                          <a:xfrm>
                            <a:off x="4960" y="2514"/>
                            <a:ext cx="144" cy="184"/>
                          </a:xfrm>
                          <a:custGeom>
                            <a:avLst/>
                            <a:gdLst>
                              <a:gd name="T0" fmla="+- 0 4960 4960"/>
                              <a:gd name="T1" fmla="*/ T0 w 144"/>
                              <a:gd name="T2" fmla="+- 0 2514 2514"/>
                              <a:gd name="T3" fmla="*/ 2514 h 184"/>
                              <a:gd name="T4" fmla="+- 0 5014 4960"/>
                              <a:gd name="T5" fmla="*/ T4 w 144"/>
                              <a:gd name="T6" fmla="+- 0 2697 2514"/>
                              <a:gd name="T7" fmla="*/ 2697 h 184"/>
                              <a:gd name="T8" fmla="+- 0 5104 4960"/>
                              <a:gd name="T9" fmla="*/ T8 w 144"/>
                              <a:gd name="T10" fmla="+- 0 2697 2514"/>
                              <a:gd name="T11" fmla="*/ 2697 h 184"/>
                            </a:gdLst>
                            <a:ahLst/>
                            <a:cxnLst>
                              <a:cxn ang="0">
                                <a:pos x="T1" y="T3"/>
                              </a:cxn>
                              <a:cxn ang="0">
                                <a:pos x="T5" y="T7"/>
                              </a:cxn>
                              <a:cxn ang="0">
                                <a:pos x="T9" y="T11"/>
                              </a:cxn>
                            </a:cxnLst>
                            <a:rect l="0" t="0" r="r" b="b"/>
                            <a:pathLst>
                              <a:path w="144" h="184">
                                <a:moveTo>
                                  <a:pt x="0" y="0"/>
                                </a:moveTo>
                                <a:lnTo>
                                  <a:pt x="54" y="183"/>
                                </a:lnTo>
                                <a:lnTo>
                                  <a:pt x="144" y="183"/>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36"/>
                        <wps:cNvSpPr>
                          <a:spLocks/>
                        </wps:cNvSpPr>
                        <wps:spPr bwMode="auto">
                          <a:xfrm>
                            <a:off x="2079" y="1335"/>
                            <a:ext cx="176" cy="28"/>
                          </a:xfrm>
                          <a:custGeom>
                            <a:avLst/>
                            <a:gdLst>
                              <a:gd name="T0" fmla="+- 0 2255 2080"/>
                              <a:gd name="T1" fmla="*/ T0 w 176"/>
                              <a:gd name="T2" fmla="+- 0 1364 1336"/>
                              <a:gd name="T3" fmla="*/ 1364 h 28"/>
                              <a:gd name="T4" fmla="+- 0 2170 2080"/>
                              <a:gd name="T5" fmla="*/ T4 w 176"/>
                              <a:gd name="T6" fmla="+- 0 1336 1336"/>
                              <a:gd name="T7" fmla="*/ 1336 h 28"/>
                              <a:gd name="T8" fmla="+- 0 2080 2080"/>
                              <a:gd name="T9" fmla="*/ T8 w 176"/>
                              <a:gd name="T10" fmla="+- 0 1336 1336"/>
                              <a:gd name="T11" fmla="*/ 1336 h 28"/>
                            </a:gdLst>
                            <a:ahLst/>
                            <a:cxnLst>
                              <a:cxn ang="0">
                                <a:pos x="T1" y="T3"/>
                              </a:cxn>
                              <a:cxn ang="0">
                                <a:pos x="T5" y="T7"/>
                              </a:cxn>
                              <a:cxn ang="0">
                                <a:pos x="T9" y="T11"/>
                              </a:cxn>
                            </a:cxnLst>
                            <a:rect l="0" t="0" r="r" b="b"/>
                            <a:pathLst>
                              <a:path w="176" h="28">
                                <a:moveTo>
                                  <a:pt x="175" y="28"/>
                                </a:moveTo>
                                <a:lnTo>
                                  <a:pt x="90" y="0"/>
                                </a:lnTo>
                                <a:lnTo>
                                  <a:pt x="0"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235"/>
                        <wps:cNvSpPr txBox="1">
                          <a:spLocks noChangeArrowheads="1"/>
                        </wps:cNvSpPr>
                        <wps:spPr bwMode="auto">
                          <a:xfrm>
                            <a:off x="7" y="7"/>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C43574">
                              <w:pPr>
                                <w:spacing w:before="113"/>
                                <w:ind w:left="1715"/>
                                <w:rPr>
                                  <w:rFonts w:ascii="Calibri"/>
                                  <w:sz w:val="18"/>
                                </w:rPr>
                              </w:pPr>
                              <w:r>
                                <w:rPr>
                                  <w:rFonts w:ascii="Calibri"/>
                                  <w:color w:val="404040"/>
                                  <w:sz w:val="18"/>
                                </w:rPr>
                                <w:t>37,2</w:t>
                              </w: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C43574">
                              <w:pPr>
                                <w:spacing w:before="108"/>
                                <w:ind w:right="1745"/>
                                <w:jc w:val="right"/>
                                <w:rPr>
                                  <w:rFonts w:ascii="Calibri"/>
                                  <w:sz w:val="18"/>
                                </w:rPr>
                              </w:pPr>
                              <w:r>
                                <w:rPr>
                                  <w:rFonts w:ascii="Calibri"/>
                                  <w:color w:val="404040"/>
                                  <w:sz w:val="18"/>
                                </w:rPr>
                                <w:t>62,8</w:t>
                              </w: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C43574">
                              <w:pPr>
                                <w:tabs>
                                  <w:tab w:val="left" w:pos="1224"/>
                                </w:tabs>
                                <w:spacing w:before="138"/>
                                <w:ind w:left="215"/>
                                <w:jc w:val="center"/>
                                <w:rPr>
                                  <w:rFonts w:ascii="Calibri" w:hAnsi="Calibri"/>
                                  <w:sz w:val="18"/>
                                </w:rPr>
                              </w:pPr>
                              <w:r>
                                <w:rPr>
                                  <w:rFonts w:ascii="Calibri" w:hAnsi="Calibri"/>
                                  <w:color w:val="585858"/>
                                  <w:sz w:val="18"/>
                                </w:rPr>
                                <w:t>Berniukai</w:t>
                              </w:r>
                              <w:r>
                                <w:rPr>
                                  <w:rFonts w:ascii="Calibri" w:hAnsi="Calibri"/>
                                  <w:color w:val="585858"/>
                                  <w:sz w:val="18"/>
                                </w:rPr>
                                <w:tab/>
                                <w:t>Mergaitės</w:t>
                              </w:r>
                            </w:p>
                          </w:txbxContent>
                        </wps:txbx>
                        <wps:bodyPr rot="0" vert="horz" wrap="square" lIns="0" tIns="0" rIns="0" bIns="0" anchor="t" anchorCtr="0" upright="1">
                          <a:noAutofit/>
                        </wps:bodyPr>
                      </wps:wsp>
                    </wpg:wgp>
                  </a:graphicData>
                </a:graphic>
              </wp:inline>
            </w:drawing>
          </mc:Choice>
          <mc:Fallback>
            <w:pict>
              <v:group id="Group 234" o:spid="_x0000_s1283" style="width:360.75pt;height:216.75pt;mso-position-horizontal-relative:char;mso-position-vertical-relative:line"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">
                <v:shape id="Freeform 240" o:spid="_x0000_s1284" style="position:absolute;left:2548;top:468;width:2529;height:2940;visibility:visible;mso-wrap-style:square;v-text-anchor:top" coordsize="2529,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" path="m1058,r,1470l,2489r57,56l116,2598r62,49l242,2692r67,42l377,2772r70,35l520,2837r73,27l668,2887r76,19l822,2920r78,11l979,2937r79,2l1134,2938r75,-6l1282,2923r73,-13l1426,2893r70,-20l1564,2850r67,-26l1696,2795r63,-33l1821,2727r59,-39l1938,2648r55,-44l2047,2558r51,-49l2146,2458r47,-53l2236,2349r41,-57l2316,2232r35,-62l2383,2107r30,-65l2439,1975r23,-68l2482,1837r16,-71l2511,1694r10,-74l2526,1545r2,-75l2526,1394r-5,-75l2511,1246r-13,-73l2482,1102r-20,-69l2439,964r-26,-66l2383,832r-32,-63l2316,708r-39,-60l2236,590r-43,-55l2146,481r-48,-51l2047,382r-54,-46l1938,292r-58,-41l1821,213r-62,-36l1696,145r-65,-30l1564,89,1496,66,1426,46,1355,30,1282,17,1209,7,1134,2,1058,xe" fillcolor="#4471c4" stroked="f">
                  <v:path arrowok="t" o:connecttype="custom" o:connectlocs="1058,1939;57,3014;178,3116;309,3203;447,3276;593,3333;744,3375;900,3400;1058,3408;1209,3401;1355,3379;1496,3342;1631,3293;1759,3231;1880,3157;1993,3073;2098,2978;2193,2874;2277,2761;2351,2639;2413,2511;2462,2376;2498,2235;2521,2089;2528,1939;2521,1788;2498,1642;2462,1502;2413,1367;2351,1238;2277,1117;2193,1004;2098,899;1993,805;1880,720;1759,646;1631,584;1496,535;1355,499;1209,476;1058,469" o:connectangles="0,0,0,0,0,0,0,0,0,0,0,0,0,0,0,0,0,0,0,0,0,0,0,0,0,0,0,0,0,0,0,0,0,0,0,0,0,0,0,0,0"/>
                </v:shape>
                <v:shape id="Freeform 239" o:spid="_x0000_s1285" style="position:absolute;left:2137;top:468;width:1470;height:2490;visibility:visible;mso-wrap-style:square;v-text-anchor:top" coordsize="147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" path="m1469,r-81,2l1308,9r-80,11l1149,35r-78,20l995,79r-75,28l847,139r-72,35l705,214r-67,44l573,305r-63,51l450,411r-53,54l347,521r-47,58l257,638r-40,61l181,762r-33,64l118,891,91,957r-23,68l49,1093r-17,69l19,1231,9,1301r-6,71l,1442r,71l4,1583r7,70l22,1723r13,70l53,1862r20,68l97,1997r27,66l155,2129r34,64l227,2255r41,61l312,2376r48,57l411,2489,1469,1470,1469,xe" fillcolor="#ec7c30" stroked="f">
                  <v:path arrowok="t" o:connecttype="custom" o:connectlocs="1469,469;1388,471;1308,478;1228,489;1149,504;1071,524;995,548;920,576;847,608;775,643;705,683;638,727;573,774;510,825;450,880;397,934;347,990;300,1048;257,1107;217,1168;181,1231;148,1295;118,1360;91,1426;68,1494;49,1562;32,1631;19,1700;9,1770;3,1841;0,1911;0,1982;4,2052;11,2122;22,2192;35,2262;53,2331;73,2399;97,2466;124,2532;155,2598;189,2662;227,2724;268,2785;312,2845;360,2902;411,2958;1469,1939;1469,469" o:connectangles="0,0,0,0,0,0,0,0,0,0,0,0,0,0,0,0,0,0,0,0,0,0,0,0,0,0,0,0,0,0,0,0,0,0,0,0,0,0,0,0,0,0,0,0,0,0,0,0,0"/>
                </v:shape>
                <v:shape id="Freeform 238" o:spid="_x0000_s1286" style="position:absolute;left:2137;top:468;width:1470;height:2490;visibility:visible;mso-wrap-style:square;v-text-anchor:top" coordsize="147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" path="m411,2489r-51,-56l312,2376r-44,-60l227,2255r-38,-62l155,2129r-31,-66l97,1997,73,1930,53,1862,35,1793,22,1723,11,1653,4,1583,,1513r,-71l3,1372r6,-71l19,1231r13,-69l49,1093r19,-68l91,957r27,-66l148,826r33,-64l217,699r40,-61l300,579r47,-58l397,465r53,-54l510,356r63,-51l638,258r67,-44l775,174r72,-35l920,107,995,79r76,-24l1149,35r79,-15l1308,9r80,-7l1469,r,1470l411,2489xe" filled="f" strokecolor="white" strokeweight="1.56pt">
                  <v:path arrowok="t" o:connecttype="custom" o:connectlocs="411,2958;360,2902;312,2845;268,2785;227,2724;189,2662;155,2598;124,2532;97,2466;73,2399;53,2331;35,2262;22,2192;11,2122;4,2052;0,1982;0,1911;3,1841;9,1770;19,1700;32,1631;49,1562;68,1494;91,1426;118,1360;148,1295;181,1231;217,1168;257,1107;300,1048;347,990;397,934;450,880;510,825;573,774;638,727;705,683;775,643;847,608;920,576;995,548;1071,524;1149,504;1228,489;1308,478;1388,471;1469,469;1469,1939;411,2958" o:connectangles="0,0,0,0,0,0,0,0,0,0,0,0,0,0,0,0,0,0,0,0,0,0,0,0,0,0,0,0,0,0,0,0,0,0,0,0,0,0,0,0,0,0,0,0,0,0,0,0,0"/>
                </v:shape>
                <v:shape id="Freeform 237" o:spid="_x0000_s1287" style="position:absolute;left:4960;top:2514;width:144;height:184;visibility:visible;mso-wrap-style:square;v-text-anchor:top" coordsize="14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" path="m,l54,183r90,e" filled="f" strokecolor="#a6a6a6">
                  <v:path arrowok="t" o:connecttype="custom" o:connectlocs="0,2514;54,2697;144,2697" o:connectangles="0,0,0"/>
                </v:shape>
                <v:shape id="Freeform 236" o:spid="_x0000_s1288" style="position:absolute;left:2079;top:1335;width:176;height:28;visibility:visible;mso-wrap-style:square;v-text-anchor:top" coordsize="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" path="m175,28l90,,,e" filled="f" strokecolor="#a6a6a6">
                  <v:path arrowok="t" o:connecttype="custom" o:connectlocs="175,1364;90,1336;0,1336" o:connectangles="0,0,0"/>
                </v:shape>
                <v:shape id="Text Box 235" o:spid="_x0000_s1289" type="#_x0000_t202" style="position:absolute;left:7;top:7;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" filled="f" strokecolor="#d9d9d9">
                  <v:textbox inset="0,0,0,0">
                    <w:txbxContent>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C43574">
                        <w:pPr>
                          <w:spacing w:before="113"/>
                          <w:ind w:left="1715"/>
                          <w:rPr>
                            <w:rFonts w:ascii="Calibri"/>
                            <w:sz w:val="18"/>
                          </w:rPr>
                        </w:pPr>
                        <w:r>
                          <w:rPr>
                            <w:rFonts w:ascii="Calibri"/>
                            <w:color w:val="404040"/>
                            <w:sz w:val="18"/>
                          </w:rPr>
                          <w:t>37,2</w:t>
                        </w: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C43574">
                        <w:pPr>
                          <w:spacing w:before="108"/>
                          <w:ind w:right="1745"/>
                          <w:jc w:val="right"/>
                          <w:rPr>
                            <w:rFonts w:ascii="Calibri"/>
                            <w:sz w:val="18"/>
                          </w:rPr>
                        </w:pPr>
                        <w:r>
                          <w:rPr>
                            <w:rFonts w:ascii="Calibri"/>
                            <w:color w:val="404040"/>
                            <w:sz w:val="18"/>
                          </w:rPr>
                          <w:t>62,8</w:t>
                        </w: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8E699E">
                        <w:pPr>
                          <w:rPr>
                            <w:sz w:val="18"/>
                          </w:rPr>
                        </w:pPr>
                      </w:p>
                      <w:p w:rsidR="008E699E" w:rsidRDefault="00C43574">
                        <w:pPr>
                          <w:tabs>
                            <w:tab w:val="left" w:pos="1224"/>
                          </w:tabs>
                          <w:spacing w:before="138"/>
                          <w:ind w:left="215"/>
                          <w:jc w:val="center"/>
                          <w:rPr>
                            <w:rFonts w:ascii="Calibri" w:hAnsi="Calibri"/>
                            <w:sz w:val="18"/>
                          </w:rPr>
                        </w:pPr>
                        <w:r>
                          <w:rPr>
                            <w:rFonts w:ascii="Calibri" w:hAnsi="Calibri"/>
                            <w:color w:val="585858"/>
                            <w:sz w:val="18"/>
                          </w:rPr>
                          <w:t>Berniukai</w:t>
                        </w:r>
                        <w:r>
                          <w:rPr>
                            <w:rFonts w:ascii="Calibri" w:hAnsi="Calibri"/>
                            <w:color w:val="585858"/>
                            <w:sz w:val="18"/>
                          </w:rPr>
                          <w:tab/>
                          <w:t>Mergaitės</w:t>
                        </w:r>
                      </w:p>
                    </w:txbxContent>
                  </v:textbox>
                </v:shape>
                <w10:anchorlock/>
              </v:group>
            </w:pict>
          </mc:Fallback>
        </mc:AlternateContent>
      </w:r>
    </w:p>
    <w:p w:rsidR="008E699E" w:rsidRDefault="00C43574">
      <w:pPr>
        <w:spacing w:before="115"/>
        <w:ind w:left="432"/>
        <w:rPr>
          <w:i/>
          <w:sz w:val="20"/>
        </w:rPr>
      </w:pPr>
      <w:r>
        <w:rPr>
          <w:noProof/>
          <w:lang w:bidi="ar-SA"/>
        </w:rPr>
        <mc:AlternateContent>
          <mc:Choice Requires="wps">
            <w:drawing>
              <wp:anchor distT="0" distB="0" distL="114300" distR="114300" simplePos="0" relativeHeight="242387968" behindDoc="1" locked="0" layoutInCell="1" allowOverlap="1">
                <wp:simplePos x="0" y="0"/>
                <wp:positionH relativeFrom="page">
                  <wp:posOffset>2969260</wp:posOffset>
                </wp:positionH>
                <wp:positionV relativeFrom="paragraph">
                  <wp:posOffset>-242570</wp:posOffset>
                </wp:positionV>
                <wp:extent cx="62865" cy="62865"/>
                <wp:effectExtent l="0" t="0" r="0" b="0"/>
                <wp:wrapNone/>
                <wp:docPr id="25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B9C19" id="Rectangle 233" o:spid="_x0000_s1026" style="position:absolute;margin-left:233.8pt;margin-top:-19.1pt;width:4.95pt;height:4.95pt;z-index:-2609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" fillcolor="#4471c4" stroked="f">
                <w10:wrap anchorx="page"/>
              </v:rect>
            </w:pict>
          </mc:Fallback>
        </mc:AlternateContent>
      </w:r>
      <w:r>
        <w:rPr>
          <w:noProof/>
          <w:lang w:bidi="ar-SA"/>
        </w:rPr>
        <mc:AlternateContent>
          <mc:Choice Requires="wps">
            <w:drawing>
              <wp:anchor distT="0" distB="0" distL="114300" distR="114300" simplePos="0" relativeHeight="242388992" behindDoc="1" locked="0" layoutInCell="1" allowOverlap="1">
                <wp:simplePos x="0" y="0"/>
                <wp:positionH relativeFrom="page">
                  <wp:posOffset>3610610</wp:posOffset>
                </wp:positionH>
                <wp:positionV relativeFrom="paragraph">
                  <wp:posOffset>-242570</wp:posOffset>
                </wp:positionV>
                <wp:extent cx="62865" cy="62865"/>
                <wp:effectExtent l="0" t="0" r="0" b="0"/>
                <wp:wrapNone/>
                <wp:docPr id="25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AF790" id="Rectangle 232" o:spid="_x0000_s1026" style="position:absolute;margin-left:284.3pt;margin-top:-19.1pt;width:4.95pt;height:4.95pt;z-index:-2609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" fillcolor="#ec7c30" stroked="f">
                <w10:wrap anchorx="page"/>
              </v:rect>
            </w:pict>
          </mc:Fallback>
        </mc:AlternateContent>
      </w:r>
      <w:r>
        <w:rPr>
          <w:b/>
          <w:i/>
          <w:sz w:val="20"/>
        </w:rPr>
        <w:t xml:space="preserve">1 priedo 4 pav. </w:t>
      </w:r>
      <w:r>
        <w:rPr>
          <w:i/>
          <w:sz w:val="20"/>
        </w:rPr>
        <w:t>Sergančių BA (J45-J46) vaikų (0-19 m.) pasiskirstymas (proc.) pagal lytį 2018 m.</w:t>
      </w:r>
    </w:p>
    <w:p w:rsidR="008E699E" w:rsidRDefault="00C43574">
      <w:pPr>
        <w:spacing w:before="154"/>
        <w:ind w:left="432"/>
        <w:rPr>
          <w:i/>
          <w:sz w:val="20"/>
        </w:rPr>
      </w:pPr>
      <w:hyperlink r:id="rId269">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duomenys</w:t>
        </w:r>
      </w:hyperlink>
    </w:p>
    <w:p w:rsidR="008E699E" w:rsidRDefault="00C43574">
      <w:pPr>
        <w:pStyle w:val="Pagrindinistekstas"/>
        <w:spacing w:before="155" w:line="276" w:lineRule="auto"/>
        <w:ind w:left="432" w:right="1434" w:firstLine="852"/>
        <w:jc w:val="both"/>
      </w:pPr>
      <w:r>
        <w:rPr>
          <w:noProof/>
          <w:lang w:bidi="ar-SA"/>
        </w:rPr>
        <mc:AlternateContent>
          <mc:Choice Requires="wpg">
            <w:drawing>
              <wp:anchor distT="0" distB="0" distL="114300" distR="114300" simplePos="0" relativeHeight="251831296" behindDoc="0" locked="0" layoutInCell="1" allowOverlap="1">
                <wp:simplePos x="0" y="0"/>
                <wp:positionH relativeFrom="page">
                  <wp:posOffset>1256030</wp:posOffset>
                </wp:positionH>
                <wp:positionV relativeFrom="paragraph">
                  <wp:posOffset>908685</wp:posOffset>
                </wp:positionV>
                <wp:extent cx="4581525" cy="2752725"/>
                <wp:effectExtent l="0" t="0" r="0" b="0"/>
                <wp:wrapNone/>
                <wp:docPr id="22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978" y="1431"/>
                          <a:chExt cx="7215" cy="4335"/>
                        </a:xfrm>
                      </wpg:grpSpPr>
                      <wps:wsp>
                        <wps:cNvPr id="229" name="AutoShape 231"/>
                        <wps:cNvSpPr>
                          <a:spLocks/>
                        </wps:cNvSpPr>
                        <wps:spPr bwMode="auto">
                          <a:xfrm>
                            <a:off x="2888" y="3264"/>
                            <a:ext cx="6077" cy="1071"/>
                          </a:xfrm>
                          <a:custGeom>
                            <a:avLst/>
                            <a:gdLst>
                              <a:gd name="T0" fmla="+- 0 8549 2888"/>
                              <a:gd name="T1" fmla="*/ T0 w 6077"/>
                              <a:gd name="T2" fmla="+- 0 4335 3264"/>
                              <a:gd name="T3" fmla="*/ 4335 h 1071"/>
                              <a:gd name="T4" fmla="+- 0 8965 2888"/>
                              <a:gd name="T5" fmla="*/ T4 w 6077"/>
                              <a:gd name="T6" fmla="+- 0 4335 3264"/>
                              <a:gd name="T7" fmla="*/ 4335 h 1071"/>
                              <a:gd name="T8" fmla="+- 0 7332 2888"/>
                              <a:gd name="T9" fmla="*/ T8 w 6077"/>
                              <a:gd name="T10" fmla="+- 0 4335 3264"/>
                              <a:gd name="T11" fmla="*/ 4335 h 1071"/>
                              <a:gd name="T12" fmla="+- 0 8167 2888"/>
                              <a:gd name="T13" fmla="*/ T12 w 6077"/>
                              <a:gd name="T14" fmla="+- 0 4335 3264"/>
                              <a:gd name="T15" fmla="*/ 4335 h 1071"/>
                              <a:gd name="T16" fmla="+- 0 6118 2888"/>
                              <a:gd name="T17" fmla="*/ T16 w 6077"/>
                              <a:gd name="T18" fmla="+- 0 4335 3264"/>
                              <a:gd name="T19" fmla="*/ 4335 h 1071"/>
                              <a:gd name="T20" fmla="+- 0 6950 2888"/>
                              <a:gd name="T21" fmla="*/ T20 w 6077"/>
                              <a:gd name="T22" fmla="+- 0 4335 3264"/>
                              <a:gd name="T23" fmla="*/ 4335 h 1071"/>
                              <a:gd name="T24" fmla="+- 0 4901 2888"/>
                              <a:gd name="T25" fmla="*/ T24 w 6077"/>
                              <a:gd name="T26" fmla="+- 0 4335 3264"/>
                              <a:gd name="T27" fmla="*/ 4335 h 1071"/>
                              <a:gd name="T28" fmla="+- 0 5736 2888"/>
                              <a:gd name="T29" fmla="*/ T28 w 6077"/>
                              <a:gd name="T30" fmla="+- 0 4335 3264"/>
                              <a:gd name="T31" fmla="*/ 4335 h 1071"/>
                              <a:gd name="T32" fmla="+- 0 2888 2888"/>
                              <a:gd name="T33" fmla="*/ T32 w 6077"/>
                              <a:gd name="T34" fmla="+- 0 4335 3264"/>
                              <a:gd name="T35" fmla="*/ 4335 h 1071"/>
                              <a:gd name="T36" fmla="+- 0 4522 2888"/>
                              <a:gd name="T37" fmla="*/ T36 w 6077"/>
                              <a:gd name="T38" fmla="+- 0 4335 3264"/>
                              <a:gd name="T39" fmla="*/ 4335 h 1071"/>
                              <a:gd name="T40" fmla="+- 0 4901 2888"/>
                              <a:gd name="T41" fmla="*/ T40 w 6077"/>
                              <a:gd name="T42" fmla="+- 0 3800 3264"/>
                              <a:gd name="T43" fmla="*/ 3800 h 1071"/>
                              <a:gd name="T44" fmla="+- 0 5736 2888"/>
                              <a:gd name="T45" fmla="*/ T44 w 6077"/>
                              <a:gd name="T46" fmla="+- 0 3800 3264"/>
                              <a:gd name="T47" fmla="*/ 3800 h 1071"/>
                              <a:gd name="T48" fmla="+- 0 2888 2888"/>
                              <a:gd name="T49" fmla="*/ T48 w 6077"/>
                              <a:gd name="T50" fmla="+- 0 3800 3264"/>
                              <a:gd name="T51" fmla="*/ 3800 h 1071"/>
                              <a:gd name="T52" fmla="+- 0 4522 2888"/>
                              <a:gd name="T53" fmla="*/ T52 w 6077"/>
                              <a:gd name="T54" fmla="+- 0 3800 3264"/>
                              <a:gd name="T55" fmla="*/ 3800 h 1071"/>
                              <a:gd name="T56" fmla="+- 0 4901 2888"/>
                              <a:gd name="T57" fmla="*/ T56 w 6077"/>
                              <a:gd name="T58" fmla="+- 0 3264 3264"/>
                              <a:gd name="T59" fmla="*/ 3264 h 1071"/>
                              <a:gd name="T60" fmla="+- 0 5736 2888"/>
                              <a:gd name="T61" fmla="*/ T60 w 6077"/>
                              <a:gd name="T62" fmla="+- 0 3264 3264"/>
                              <a:gd name="T63" fmla="*/ 3264 h 1071"/>
                              <a:gd name="T64" fmla="+- 0 2888 2888"/>
                              <a:gd name="T65" fmla="*/ T64 w 6077"/>
                              <a:gd name="T66" fmla="+- 0 3264 3264"/>
                              <a:gd name="T67" fmla="*/ 3264 h 1071"/>
                              <a:gd name="T68" fmla="+- 0 4522 2888"/>
                              <a:gd name="T69" fmla="*/ T68 w 6077"/>
                              <a:gd name="T70" fmla="+- 0 3264 3264"/>
                              <a:gd name="T71" fmla="*/ 3264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77" h="1071">
                                <a:moveTo>
                                  <a:pt x="5661" y="1071"/>
                                </a:moveTo>
                                <a:lnTo>
                                  <a:pt x="6077" y="1071"/>
                                </a:lnTo>
                                <a:moveTo>
                                  <a:pt x="4444" y="1071"/>
                                </a:moveTo>
                                <a:lnTo>
                                  <a:pt x="5279" y="1071"/>
                                </a:lnTo>
                                <a:moveTo>
                                  <a:pt x="3230" y="1071"/>
                                </a:moveTo>
                                <a:lnTo>
                                  <a:pt x="4062" y="1071"/>
                                </a:lnTo>
                                <a:moveTo>
                                  <a:pt x="2013" y="1071"/>
                                </a:moveTo>
                                <a:lnTo>
                                  <a:pt x="2848" y="1071"/>
                                </a:lnTo>
                                <a:moveTo>
                                  <a:pt x="0" y="1071"/>
                                </a:moveTo>
                                <a:lnTo>
                                  <a:pt x="1634" y="1071"/>
                                </a:lnTo>
                                <a:moveTo>
                                  <a:pt x="2013" y="536"/>
                                </a:moveTo>
                                <a:lnTo>
                                  <a:pt x="2848" y="536"/>
                                </a:lnTo>
                                <a:moveTo>
                                  <a:pt x="0" y="536"/>
                                </a:moveTo>
                                <a:lnTo>
                                  <a:pt x="1634" y="536"/>
                                </a:lnTo>
                                <a:moveTo>
                                  <a:pt x="2013" y="0"/>
                                </a:moveTo>
                                <a:lnTo>
                                  <a:pt x="2848" y="0"/>
                                </a:lnTo>
                                <a:moveTo>
                                  <a:pt x="0" y="0"/>
                                </a:moveTo>
                                <a:lnTo>
                                  <a:pt x="1634"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30"/>
                        <wps:cNvSpPr>
                          <a:spLocks noChangeArrowheads="1"/>
                        </wps:cNvSpPr>
                        <wps:spPr bwMode="auto">
                          <a:xfrm>
                            <a:off x="4521" y="3072"/>
                            <a:ext cx="380" cy="179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AutoShape 229"/>
                        <wps:cNvSpPr>
                          <a:spLocks/>
                        </wps:cNvSpPr>
                        <wps:spPr bwMode="auto">
                          <a:xfrm>
                            <a:off x="2888" y="2193"/>
                            <a:ext cx="6077" cy="1606"/>
                          </a:xfrm>
                          <a:custGeom>
                            <a:avLst/>
                            <a:gdLst>
                              <a:gd name="T0" fmla="+- 0 6118 2888"/>
                              <a:gd name="T1" fmla="*/ T0 w 6077"/>
                              <a:gd name="T2" fmla="+- 0 3800 2194"/>
                              <a:gd name="T3" fmla="*/ 3800 h 1606"/>
                              <a:gd name="T4" fmla="+- 0 6950 2888"/>
                              <a:gd name="T5" fmla="*/ T4 w 6077"/>
                              <a:gd name="T6" fmla="+- 0 3800 2194"/>
                              <a:gd name="T7" fmla="*/ 3800 h 1606"/>
                              <a:gd name="T8" fmla="+- 0 6118 2888"/>
                              <a:gd name="T9" fmla="*/ T8 w 6077"/>
                              <a:gd name="T10" fmla="+- 0 3264 2194"/>
                              <a:gd name="T11" fmla="*/ 3264 h 1606"/>
                              <a:gd name="T12" fmla="+- 0 6950 2888"/>
                              <a:gd name="T13" fmla="*/ T12 w 6077"/>
                              <a:gd name="T14" fmla="+- 0 3264 2194"/>
                              <a:gd name="T15" fmla="*/ 3264 h 1606"/>
                              <a:gd name="T16" fmla="+- 0 6118 2888"/>
                              <a:gd name="T17" fmla="*/ T16 w 6077"/>
                              <a:gd name="T18" fmla="+- 0 2729 2194"/>
                              <a:gd name="T19" fmla="*/ 2729 h 1606"/>
                              <a:gd name="T20" fmla="+- 0 6950 2888"/>
                              <a:gd name="T21" fmla="*/ T20 w 6077"/>
                              <a:gd name="T22" fmla="+- 0 2729 2194"/>
                              <a:gd name="T23" fmla="*/ 2729 h 1606"/>
                              <a:gd name="T24" fmla="+- 0 2888 2888"/>
                              <a:gd name="T25" fmla="*/ T24 w 6077"/>
                              <a:gd name="T26" fmla="+- 0 2729 2194"/>
                              <a:gd name="T27" fmla="*/ 2729 h 1606"/>
                              <a:gd name="T28" fmla="+- 0 5736 2888"/>
                              <a:gd name="T29" fmla="*/ T28 w 6077"/>
                              <a:gd name="T30" fmla="+- 0 2729 2194"/>
                              <a:gd name="T31" fmla="*/ 2729 h 1606"/>
                              <a:gd name="T32" fmla="+- 0 6118 2888"/>
                              <a:gd name="T33" fmla="*/ T32 w 6077"/>
                              <a:gd name="T34" fmla="+- 0 2194 2194"/>
                              <a:gd name="T35" fmla="*/ 2194 h 1606"/>
                              <a:gd name="T36" fmla="+- 0 8965 2888"/>
                              <a:gd name="T37" fmla="*/ T36 w 6077"/>
                              <a:gd name="T38" fmla="+- 0 2194 2194"/>
                              <a:gd name="T39" fmla="*/ 2194 h 1606"/>
                              <a:gd name="T40" fmla="+- 0 2888 2888"/>
                              <a:gd name="T41" fmla="*/ T40 w 6077"/>
                              <a:gd name="T42" fmla="+- 0 2194 2194"/>
                              <a:gd name="T43" fmla="*/ 2194 h 1606"/>
                              <a:gd name="T44" fmla="+- 0 5736 2888"/>
                              <a:gd name="T45" fmla="*/ T44 w 6077"/>
                              <a:gd name="T46" fmla="+- 0 2194 2194"/>
                              <a:gd name="T47" fmla="*/ 2194 h 1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77" h="1606">
                                <a:moveTo>
                                  <a:pt x="3230" y="1606"/>
                                </a:moveTo>
                                <a:lnTo>
                                  <a:pt x="4062" y="1606"/>
                                </a:lnTo>
                                <a:moveTo>
                                  <a:pt x="3230" y="1070"/>
                                </a:moveTo>
                                <a:lnTo>
                                  <a:pt x="4062" y="1070"/>
                                </a:lnTo>
                                <a:moveTo>
                                  <a:pt x="3230" y="535"/>
                                </a:moveTo>
                                <a:lnTo>
                                  <a:pt x="4062" y="535"/>
                                </a:lnTo>
                                <a:moveTo>
                                  <a:pt x="0" y="535"/>
                                </a:moveTo>
                                <a:lnTo>
                                  <a:pt x="2848" y="535"/>
                                </a:lnTo>
                                <a:moveTo>
                                  <a:pt x="3230" y="0"/>
                                </a:moveTo>
                                <a:lnTo>
                                  <a:pt x="6077" y="0"/>
                                </a:lnTo>
                                <a:moveTo>
                                  <a:pt x="0" y="0"/>
                                </a:moveTo>
                                <a:lnTo>
                                  <a:pt x="284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228"/>
                        <wps:cNvSpPr>
                          <a:spLocks noChangeArrowheads="1"/>
                        </wps:cNvSpPr>
                        <wps:spPr bwMode="auto">
                          <a:xfrm>
                            <a:off x="5736" y="2006"/>
                            <a:ext cx="382" cy="286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AutoShape 227"/>
                        <wps:cNvSpPr>
                          <a:spLocks/>
                        </wps:cNvSpPr>
                        <wps:spPr bwMode="auto">
                          <a:xfrm>
                            <a:off x="7332" y="2729"/>
                            <a:ext cx="1633" cy="1071"/>
                          </a:xfrm>
                          <a:custGeom>
                            <a:avLst/>
                            <a:gdLst>
                              <a:gd name="T0" fmla="+- 0 7332 7332"/>
                              <a:gd name="T1" fmla="*/ T0 w 1633"/>
                              <a:gd name="T2" fmla="+- 0 3800 2729"/>
                              <a:gd name="T3" fmla="*/ 3800 h 1071"/>
                              <a:gd name="T4" fmla="+- 0 8167 7332"/>
                              <a:gd name="T5" fmla="*/ T4 w 1633"/>
                              <a:gd name="T6" fmla="+- 0 3800 2729"/>
                              <a:gd name="T7" fmla="*/ 3800 h 1071"/>
                              <a:gd name="T8" fmla="+- 0 7332 7332"/>
                              <a:gd name="T9" fmla="*/ T8 w 1633"/>
                              <a:gd name="T10" fmla="+- 0 3264 2729"/>
                              <a:gd name="T11" fmla="*/ 3264 h 1071"/>
                              <a:gd name="T12" fmla="+- 0 8965 7332"/>
                              <a:gd name="T13" fmla="*/ T12 w 1633"/>
                              <a:gd name="T14" fmla="+- 0 3264 2729"/>
                              <a:gd name="T15" fmla="*/ 3264 h 1071"/>
                              <a:gd name="T16" fmla="+- 0 7332 7332"/>
                              <a:gd name="T17" fmla="*/ T16 w 1633"/>
                              <a:gd name="T18" fmla="+- 0 2729 2729"/>
                              <a:gd name="T19" fmla="*/ 2729 h 1071"/>
                              <a:gd name="T20" fmla="+- 0 8965 7332"/>
                              <a:gd name="T21" fmla="*/ T20 w 1633"/>
                              <a:gd name="T22" fmla="+- 0 2729 2729"/>
                              <a:gd name="T23" fmla="*/ 2729 h 1071"/>
                            </a:gdLst>
                            <a:ahLst/>
                            <a:cxnLst>
                              <a:cxn ang="0">
                                <a:pos x="T1" y="T3"/>
                              </a:cxn>
                              <a:cxn ang="0">
                                <a:pos x="T5" y="T7"/>
                              </a:cxn>
                              <a:cxn ang="0">
                                <a:pos x="T9" y="T11"/>
                              </a:cxn>
                              <a:cxn ang="0">
                                <a:pos x="T13" y="T15"/>
                              </a:cxn>
                              <a:cxn ang="0">
                                <a:pos x="T17" y="T19"/>
                              </a:cxn>
                              <a:cxn ang="0">
                                <a:pos x="T21" y="T23"/>
                              </a:cxn>
                            </a:cxnLst>
                            <a:rect l="0" t="0" r="r" b="b"/>
                            <a:pathLst>
                              <a:path w="1633" h="1071">
                                <a:moveTo>
                                  <a:pt x="0" y="1071"/>
                                </a:moveTo>
                                <a:lnTo>
                                  <a:pt x="835" y="1071"/>
                                </a:lnTo>
                                <a:moveTo>
                                  <a:pt x="0" y="535"/>
                                </a:moveTo>
                                <a:lnTo>
                                  <a:pt x="1633" y="535"/>
                                </a:lnTo>
                                <a:moveTo>
                                  <a:pt x="0" y="0"/>
                                </a:moveTo>
                                <a:lnTo>
                                  <a:pt x="163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26"/>
                        <wps:cNvSpPr>
                          <a:spLocks noChangeArrowheads="1"/>
                        </wps:cNvSpPr>
                        <wps:spPr bwMode="auto">
                          <a:xfrm>
                            <a:off x="6950" y="2354"/>
                            <a:ext cx="382" cy="251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25"/>
                        <wps:cNvCnPr>
                          <a:cxnSpLocks noChangeShapeType="1"/>
                        </wps:cNvCnPr>
                        <wps:spPr bwMode="auto">
                          <a:xfrm>
                            <a:off x="8549" y="3800"/>
                            <a:ext cx="4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6" name="Rectangle 224"/>
                        <wps:cNvSpPr>
                          <a:spLocks noChangeArrowheads="1"/>
                        </wps:cNvSpPr>
                        <wps:spPr bwMode="auto">
                          <a:xfrm>
                            <a:off x="8167" y="3506"/>
                            <a:ext cx="382" cy="136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23"/>
                        <wps:cNvCnPr>
                          <a:cxnSpLocks noChangeShapeType="1"/>
                        </wps:cNvCnPr>
                        <wps:spPr bwMode="auto">
                          <a:xfrm>
                            <a:off x="3305" y="4821"/>
                            <a:ext cx="381" cy="0"/>
                          </a:xfrm>
                          <a:prstGeom prst="line">
                            <a:avLst/>
                          </a:prstGeom>
                          <a:noFill/>
                          <a:ln w="62611">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238" name="AutoShape 222"/>
                        <wps:cNvSpPr>
                          <a:spLocks/>
                        </wps:cNvSpPr>
                        <wps:spPr bwMode="auto">
                          <a:xfrm>
                            <a:off x="2888" y="1658"/>
                            <a:ext cx="6077" cy="3212"/>
                          </a:xfrm>
                          <a:custGeom>
                            <a:avLst/>
                            <a:gdLst>
                              <a:gd name="T0" fmla="+- 0 2888 2888"/>
                              <a:gd name="T1" fmla="*/ T0 w 6077"/>
                              <a:gd name="T2" fmla="+- 0 4870 1658"/>
                              <a:gd name="T3" fmla="*/ 4870 h 3212"/>
                              <a:gd name="T4" fmla="+- 0 8965 2888"/>
                              <a:gd name="T5" fmla="*/ T4 w 6077"/>
                              <a:gd name="T6" fmla="+- 0 4870 1658"/>
                              <a:gd name="T7" fmla="*/ 4870 h 3212"/>
                              <a:gd name="T8" fmla="+- 0 2888 2888"/>
                              <a:gd name="T9" fmla="*/ T8 w 6077"/>
                              <a:gd name="T10" fmla="+- 0 1658 1658"/>
                              <a:gd name="T11" fmla="*/ 1658 h 3212"/>
                              <a:gd name="T12" fmla="+- 0 8965 2888"/>
                              <a:gd name="T13" fmla="*/ T12 w 6077"/>
                              <a:gd name="T14" fmla="+- 0 1658 1658"/>
                              <a:gd name="T15" fmla="*/ 1658 h 3212"/>
                            </a:gdLst>
                            <a:ahLst/>
                            <a:cxnLst>
                              <a:cxn ang="0">
                                <a:pos x="T1" y="T3"/>
                              </a:cxn>
                              <a:cxn ang="0">
                                <a:pos x="T5" y="T7"/>
                              </a:cxn>
                              <a:cxn ang="0">
                                <a:pos x="T9" y="T11"/>
                              </a:cxn>
                              <a:cxn ang="0">
                                <a:pos x="T13" y="T15"/>
                              </a:cxn>
                            </a:cxnLst>
                            <a:rect l="0" t="0" r="r" b="b"/>
                            <a:pathLst>
                              <a:path w="6077" h="3212">
                                <a:moveTo>
                                  <a:pt x="0" y="3212"/>
                                </a:moveTo>
                                <a:lnTo>
                                  <a:pt x="6077" y="3212"/>
                                </a:lnTo>
                                <a:moveTo>
                                  <a:pt x="0" y="0"/>
                                </a:moveTo>
                                <a:lnTo>
                                  <a:pt x="607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21"/>
                        <wps:cNvSpPr>
                          <a:spLocks noChangeArrowheads="1"/>
                        </wps:cNvSpPr>
                        <wps:spPr bwMode="auto">
                          <a:xfrm>
                            <a:off x="1985" y="1438"/>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220"/>
                        <wps:cNvSpPr txBox="1">
                          <a:spLocks noChangeArrowheads="1"/>
                        </wps:cNvSpPr>
                        <wps:spPr bwMode="auto">
                          <a:xfrm>
                            <a:off x="8033" y="5021"/>
                            <a:ext cx="6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15-19 m.</w:t>
                              </w:r>
                            </w:p>
                          </w:txbxContent>
                        </wps:txbx>
                        <wps:bodyPr rot="0" vert="horz" wrap="square" lIns="0" tIns="0" rIns="0" bIns="0" anchor="t" anchorCtr="0" upright="1">
                          <a:noAutofit/>
                        </wps:bodyPr>
                      </wps:wsp>
                      <wps:wsp>
                        <wps:cNvPr id="241" name="Text Box 219"/>
                        <wps:cNvSpPr txBox="1">
                          <a:spLocks noChangeArrowheads="1"/>
                        </wps:cNvSpPr>
                        <wps:spPr bwMode="auto">
                          <a:xfrm>
                            <a:off x="6818" y="5021"/>
                            <a:ext cx="6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10-14 m.</w:t>
                              </w:r>
                            </w:p>
                          </w:txbxContent>
                        </wps:txbx>
                        <wps:bodyPr rot="0" vert="horz" wrap="square" lIns="0" tIns="0" rIns="0" bIns="0" anchor="t" anchorCtr="0" upright="1">
                          <a:noAutofit/>
                        </wps:bodyPr>
                      </wps:wsp>
                      <wps:wsp>
                        <wps:cNvPr id="242" name="Text Box 218"/>
                        <wps:cNvSpPr txBox="1">
                          <a:spLocks noChangeArrowheads="1"/>
                        </wps:cNvSpPr>
                        <wps:spPr bwMode="auto">
                          <a:xfrm>
                            <a:off x="5637" y="5021"/>
                            <a:ext cx="60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ind w:left="56"/>
                                <w:rPr>
                                  <w:rFonts w:ascii="Calibri"/>
                                  <w:sz w:val="18"/>
                                </w:rPr>
                              </w:pPr>
                              <w:r>
                                <w:rPr>
                                  <w:rFonts w:ascii="Calibri"/>
                                  <w:color w:val="585858"/>
                                  <w:sz w:val="18"/>
                                </w:rPr>
                                <w:t>5-9 m.</w:t>
                              </w:r>
                            </w:p>
                            <w:p w:rsidR="008E699E" w:rsidRDefault="00C43574">
                              <w:pPr>
                                <w:spacing w:before="60" w:line="240" w:lineRule="exact"/>
                                <w:rPr>
                                  <w:rFonts w:ascii="Calibri" w:hAnsi="Calibri"/>
                                  <w:sz w:val="20"/>
                                </w:rPr>
                              </w:pPr>
                              <w:r>
                                <w:rPr>
                                  <w:rFonts w:ascii="Calibri" w:hAnsi="Calibri"/>
                                  <w:color w:val="585858"/>
                                  <w:sz w:val="20"/>
                                </w:rPr>
                                <w:t>Amžius</w:t>
                              </w:r>
                            </w:p>
                          </w:txbxContent>
                        </wps:txbx>
                        <wps:bodyPr rot="0" vert="horz" wrap="square" lIns="0" tIns="0" rIns="0" bIns="0" anchor="t" anchorCtr="0" upright="1">
                          <a:noAutofit/>
                        </wps:bodyPr>
                      </wps:wsp>
                      <wps:wsp>
                        <wps:cNvPr id="243" name="Text Box 217"/>
                        <wps:cNvSpPr txBox="1">
                          <a:spLocks noChangeArrowheads="1"/>
                        </wps:cNvSpPr>
                        <wps:spPr bwMode="auto">
                          <a:xfrm>
                            <a:off x="4478" y="5021"/>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1-4 m.</w:t>
                              </w:r>
                            </w:p>
                          </w:txbxContent>
                        </wps:txbx>
                        <wps:bodyPr rot="0" vert="horz" wrap="square" lIns="0" tIns="0" rIns="0" bIns="0" anchor="t" anchorCtr="0" upright="1">
                          <a:noAutofit/>
                        </wps:bodyPr>
                      </wps:wsp>
                      <wps:wsp>
                        <wps:cNvPr id="244" name="Text Box 216"/>
                        <wps:cNvSpPr txBox="1">
                          <a:spLocks noChangeArrowheads="1"/>
                        </wps:cNvSpPr>
                        <wps:spPr bwMode="auto">
                          <a:xfrm>
                            <a:off x="3231" y="5021"/>
                            <a:ext cx="5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Iki 1 m.</w:t>
                              </w:r>
                            </w:p>
                          </w:txbxContent>
                        </wps:txbx>
                        <wps:bodyPr rot="0" vert="horz" wrap="square" lIns="0" tIns="0" rIns="0" bIns="0" anchor="t" anchorCtr="0" upright="1">
                          <a:noAutofit/>
                        </wps:bodyPr>
                      </wps:wsp>
                      <wps:wsp>
                        <wps:cNvPr id="245" name="Text Box 215"/>
                        <wps:cNvSpPr txBox="1">
                          <a:spLocks noChangeArrowheads="1"/>
                        </wps:cNvSpPr>
                        <wps:spPr bwMode="auto">
                          <a:xfrm>
                            <a:off x="2630" y="478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246" name="Text Box 214"/>
                        <wps:cNvSpPr txBox="1">
                          <a:spLocks noChangeArrowheads="1"/>
                        </wps:cNvSpPr>
                        <wps:spPr bwMode="auto">
                          <a:xfrm>
                            <a:off x="3336" y="4499"/>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1,83</w:t>
                              </w:r>
                            </w:p>
                          </w:txbxContent>
                        </wps:txbx>
                        <wps:bodyPr rot="0" vert="horz" wrap="square" lIns="0" tIns="0" rIns="0" bIns="0" anchor="t" anchorCtr="0" upright="1">
                          <a:noAutofit/>
                        </wps:bodyPr>
                      </wps:wsp>
                      <wps:wsp>
                        <wps:cNvPr id="247" name="Text Box 213"/>
                        <wps:cNvSpPr txBox="1">
                          <a:spLocks noChangeArrowheads="1"/>
                        </wps:cNvSpPr>
                        <wps:spPr bwMode="auto">
                          <a:xfrm>
                            <a:off x="2539" y="3716"/>
                            <a:ext cx="20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585858"/>
                                  <w:sz w:val="18"/>
                                </w:rPr>
                                <w:t>20</w:t>
                              </w:r>
                            </w:p>
                            <w:p w:rsidR="008E699E" w:rsidRDefault="008E699E">
                              <w:pPr>
                                <w:rPr>
                                  <w:i/>
                                  <w:sz w:val="18"/>
                                </w:rPr>
                              </w:pPr>
                            </w:p>
                            <w:p w:rsidR="008E699E" w:rsidRDefault="00C43574">
                              <w:pPr>
                                <w:spacing w:before="109" w:line="216"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248" name="Text Box 212"/>
                        <wps:cNvSpPr txBox="1">
                          <a:spLocks noChangeArrowheads="1"/>
                        </wps:cNvSpPr>
                        <wps:spPr bwMode="auto">
                          <a:xfrm>
                            <a:off x="8152" y="3233"/>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25,47</w:t>
                              </w:r>
                            </w:p>
                          </w:txbxContent>
                        </wps:txbx>
                        <wps:bodyPr rot="0" vert="horz" wrap="square" lIns="0" tIns="0" rIns="0" bIns="0" anchor="t" anchorCtr="0" upright="1">
                          <a:noAutofit/>
                        </wps:bodyPr>
                      </wps:wsp>
                      <wps:wsp>
                        <wps:cNvPr id="249" name="Text Box 211"/>
                        <wps:cNvSpPr txBox="1">
                          <a:spLocks noChangeArrowheads="1"/>
                        </wps:cNvSpPr>
                        <wps:spPr bwMode="auto">
                          <a:xfrm>
                            <a:off x="2539" y="318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250" name="Text Box 210"/>
                        <wps:cNvSpPr txBox="1">
                          <a:spLocks noChangeArrowheads="1"/>
                        </wps:cNvSpPr>
                        <wps:spPr bwMode="auto">
                          <a:xfrm>
                            <a:off x="4505" y="2800"/>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33,57</w:t>
                              </w:r>
                            </w:p>
                          </w:txbxContent>
                        </wps:txbx>
                        <wps:bodyPr rot="0" vert="horz" wrap="square" lIns="0" tIns="0" rIns="0" bIns="0" anchor="t" anchorCtr="0" upright="1">
                          <a:noAutofit/>
                        </wps:bodyPr>
                      </wps:wsp>
                      <wps:wsp>
                        <wps:cNvPr id="251" name="Text Box 209"/>
                        <wps:cNvSpPr txBox="1">
                          <a:spLocks noChangeArrowheads="1"/>
                        </wps:cNvSpPr>
                        <wps:spPr bwMode="auto">
                          <a:xfrm>
                            <a:off x="2539" y="264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40</w:t>
                              </w:r>
                            </w:p>
                          </w:txbxContent>
                        </wps:txbx>
                        <wps:bodyPr rot="0" vert="horz" wrap="square" lIns="0" tIns="0" rIns="0" bIns="0" anchor="t" anchorCtr="0" upright="1">
                          <a:noAutofit/>
                        </wps:bodyPr>
                      </wps:wsp>
                      <wps:wsp>
                        <wps:cNvPr id="252" name="Text Box 208"/>
                        <wps:cNvSpPr txBox="1">
                          <a:spLocks noChangeArrowheads="1"/>
                        </wps:cNvSpPr>
                        <wps:spPr bwMode="auto">
                          <a:xfrm>
                            <a:off x="6937" y="2082"/>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46,97</w:t>
                              </w:r>
                            </w:p>
                          </w:txbxContent>
                        </wps:txbx>
                        <wps:bodyPr rot="0" vert="horz" wrap="square" lIns="0" tIns="0" rIns="0" bIns="0" anchor="t" anchorCtr="0" upright="1">
                          <a:noAutofit/>
                        </wps:bodyPr>
                      </wps:wsp>
                      <wps:wsp>
                        <wps:cNvPr id="253" name="Text Box 207"/>
                        <wps:cNvSpPr txBox="1">
                          <a:spLocks noChangeArrowheads="1"/>
                        </wps:cNvSpPr>
                        <wps:spPr bwMode="auto">
                          <a:xfrm>
                            <a:off x="2539" y="2110"/>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50</w:t>
                              </w:r>
                            </w:p>
                          </w:txbxContent>
                        </wps:txbx>
                        <wps:bodyPr rot="0" vert="horz" wrap="square" lIns="0" tIns="0" rIns="0" bIns="0" anchor="t" anchorCtr="0" upright="1">
                          <a:noAutofit/>
                        </wps:bodyPr>
                      </wps:wsp>
                      <wps:wsp>
                        <wps:cNvPr id="254" name="Text Box 206"/>
                        <wps:cNvSpPr txBox="1">
                          <a:spLocks noChangeArrowheads="1"/>
                        </wps:cNvSpPr>
                        <wps:spPr bwMode="auto">
                          <a:xfrm>
                            <a:off x="5721" y="1732"/>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53,51</w:t>
                              </w:r>
                            </w:p>
                          </w:txbxContent>
                        </wps:txbx>
                        <wps:bodyPr rot="0" vert="horz" wrap="square" lIns="0" tIns="0" rIns="0" bIns="0" anchor="t" anchorCtr="0" upright="1">
                          <a:noAutofit/>
                        </wps:bodyPr>
                      </wps:wsp>
                      <wps:wsp>
                        <wps:cNvPr id="255" name="Text Box 205"/>
                        <wps:cNvSpPr txBox="1">
                          <a:spLocks noChangeArrowheads="1"/>
                        </wps:cNvSpPr>
                        <wps:spPr bwMode="auto">
                          <a:xfrm>
                            <a:off x="2539" y="157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290" style="position:absolute;left:0;text-align:left;margin-left:98.9pt;margin-top:71.55pt;width:360.75pt;height:216.75pt;z-index:251831296;mso-position-horizontal-relative:page;mso-position-vertical-relative:text" coordorigin="1978,1431"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">
                <v:shape id="AutoShape 231" o:spid="_x0000_s1291" style="position:absolute;left:2888;top:3264;width:6077;height:1071;visibility:visible;mso-wrap-style:square;v-text-anchor:top" coordsize="607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" path="m5661,1071r416,m4444,1071r835,m3230,1071r832,m2013,1071r835,m,1071r1634,m2013,536r835,m,536r1634,m2013,r835,m,l1634,e" filled="f" strokecolor="#d9d9d9">
                  <v:path arrowok="t" o:connecttype="custom" o:connectlocs="5661,4335;6077,4335;4444,4335;5279,4335;3230,4335;4062,4335;2013,4335;2848,4335;0,4335;1634,4335;2013,3800;2848,3800;0,3800;1634,3800;2013,3264;2848,3264;0,3264;1634,3264" o:connectangles="0,0,0,0,0,0,0,0,0,0,0,0,0,0,0,0,0,0"/>
                </v:shape>
                <v:rect id="Rectangle 230" o:spid="_x0000_s1292" style="position:absolute;left:4521;top:3072;width:380;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" fillcolor="#4471c4" stroked="f"/>
                <v:shape id="AutoShape 229" o:spid="_x0000_s1293" style="position:absolute;left:2888;top:2193;width:6077;height:1606;visibility:visible;mso-wrap-style:square;v-text-anchor:top" coordsize="607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" path="m3230,1606r832,m3230,1070r832,m3230,535r832,m,535r2848,m3230,l6077,m,l2848,e" filled="f" strokecolor="#d9d9d9">
                  <v:path arrowok="t" o:connecttype="custom" o:connectlocs="3230,3800;4062,3800;3230,3264;4062,3264;3230,2729;4062,2729;0,2729;2848,2729;3230,2194;6077,2194;0,2194;2848,2194" o:connectangles="0,0,0,0,0,0,0,0,0,0,0,0"/>
                </v:shape>
                <v:rect id="Rectangle 228" o:spid="_x0000_s1294" style="position:absolute;left:5736;top:2006;width:38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" fillcolor="#4471c4" stroked="f"/>
                <v:shape id="AutoShape 227" o:spid="_x0000_s1295" style="position:absolute;left:7332;top:2729;width:1633;height:1071;visibility:visible;mso-wrap-style:square;v-text-anchor:top" coordsize="1633,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" path="m,1071r835,m,535r1633,m,l1633,e" filled="f" strokecolor="#d9d9d9">
                  <v:path arrowok="t" o:connecttype="custom" o:connectlocs="0,3800;835,3800;0,3264;1633,3264;0,2729;1633,2729" o:connectangles="0,0,0,0,0,0"/>
                </v:shape>
                <v:rect id="Rectangle 226" o:spid="_x0000_s1296" style="position:absolute;left:6950;top:2354;width:38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" fillcolor="#4471c4" stroked="f"/>
                <v:line id="Line 225" o:spid="_x0000_s1297" style="position:absolute;visibility:visible;mso-wrap-style:square" from="8549,3800" to="8965,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" strokecolor="#d9d9d9"/>
                <v:rect id="Rectangle 224" o:spid="_x0000_s1298" style="position:absolute;left:8167;top:3506;width:382;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" fillcolor="#4471c4" stroked="f"/>
                <v:line id="Line 223" o:spid="_x0000_s1299" style="position:absolute;visibility:visible;mso-wrap-style:square" from="3305,4821" to="3686,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" strokecolor="#4471c4" strokeweight="4.93pt"/>
                <v:shape id="AutoShape 222" o:spid="_x0000_s1300" style="position:absolute;left:2888;top:1658;width:6077;height:3212;visibility:visible;mso-wrap-style:square;v-text-anchor:top" coordsize="6077,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" path="m,3212r6077,m,l6077,e" filled="f" strokecolor="#d9d9d9">
                  <v:path arrowok="t" o:connecttype="custom" o:connectlocs="0,4870;6077,4870;0,1658;6077,1658" o:connectangles="0,0,0,0"/>
                </v:shape>
                <v:rect id="Rectangle 221" o:spid="_x0000_s1301" style="position:absolute;left:1985;top:1438;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" filled="f" strokecolor="#d9d9d9"/>
                <v:shape id="Text Box 220" o:spid="_x0000_s1302" type="#_x0000_t202" style="position:absolute;left:8033;top:5021;width:6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585858"/>
                            <w:sz w:val="18"/>
                          </w:rPr>
                          <w:t>15-19 m.</w:t>
                        </w:r>
                      </w:p>
                    </w:txbxContent>
                  </v:textbox>
                </v:shape>
                <v:shape id="Text Box 219" o:spid="_x0000_s1303" type="#_x0000_t202" style="position:absolute;left:6818;top:5021;width:6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585858"/>
                            <w:sz w:val="18"/>
                          </w:rPr>
                          <w:t>10-14 m.</w:t>
                        </w:r>
                      </w:p>
                    </w:txbxContent>
                  </v:textbox>
                </v:shape>
                <v:shape id="Text Box 218" o:spid="_x0000_s1304" type="#_x0000_t202" style="position:absolute;left:5637;top:5021;width:60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8E699E" w:rsidRDefault="00C43574">
                        <w:pPr>
                          <w:spacing w:line="183" w:lineRule="exact"/>
                          <w:ind w:left="56"/>
                          <w:rPr>
                            <w:rFonts w:ascii="Calibri"/>
                            <w:sz w:val="18"/>
                          </w:rPr>
                        </w:pPr>
                        <w:r>
                          <w:rPr>
                            <w:rFonts w:ascii="Calibri"/>
                            <w:color w:val="585858"/>
                            <w:sz w:val="18"/>
                          </w:rPr>
                          <w:t>5-9 m.</w:t>
                        </w:r>
                      </w:p>
                      <w:p w:rsidR="008E699E" w:rsidRDefault="00C43574">
                        <w:pPr>
                          <w:spacing w:before="60" w:line="240" w:lineRule="exact"/>
                          <w:rPr>
                            <w:rFonts w:ascii="Calibri" w:hAnsi="Calibri"/>
                            <w:sz w:val="20"/>
                          </w:rPr>
                        </w:pPr>
                        <w:r>
                          <w:rPr>
                            <w:rFonts w:ascii="Calibri" w:hAnsi="Calibri"/>
                            <w:color w:val="585858"/>
                            <w:sz w:val="20"/>
                          </w:rPr>
                          <w:t>Amžius</w:t>
                        </w:r>
                      </w:p>
                    </w:txbxContent>
                  </v:textbox>
                </v:shape>
                <v:shape id="Text Box 217" o:spid="_x0000_s1305" type="#_x0000_t202" style="position:absolute;left:4478;top:5021;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8E699E" w:rsidRDefault="00C43574">
                        <w:pPr>
                          <w:spacing w:line="180" w:lineRule="exact"/>
                          <w:rPr>
                            <w:rFonts w:ascii="Calibri"/>
                            <w:sz w:val="18"/>
                          </w:rPr>
                        </w:pPr>
                        <w:r>
                          <w:rPr>
                            <w:rFonts w:ascii="Calibri"/>
                            <w:color w:val="585858"/>
                            <w:sz w:val="18"/>
                          </w:rPr>
                          <w:t>1-4 m.</w:t>
                        </w:r>
                      </w:p>
                    </w:txbxContent>
                  </v:textbox>
                </v:shape>
                <v:shape id="Text Box 216" o:spid="_x0000_s1306" type="#_x0000_t202" style="position:absolute;left:3231;top:5021;width:5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Iki 1 m.</w:t>
                        </w:r>
                      </w:p>
                    </w:txbxContent>
                  </v:textbox>
                </v:shape>
                <v:shape id="Text Box 215" o:spid="_x0000_s1307" type="#_x0000_t202" style="position:absolute;left:2630;top:478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8E699E" w:rsidRDefault="00C43574">
                        <w:pPr>
                          <w:spacing w:line="180" w:lineRule="exact"/>
                          <w:rPr>
                            <w:rFonts w:ascii="Calibri"/>
                            <w:sz w:val="18"/>
                          </w:rPr>
                        </w:pPr>
                        <w:r>
                          <w:rPr>
                            <w:rFonts w:ascii="Calibri"/>
                            <w:color w:val="585858"/>
                            <w:sz w:val="18"/>
                          </w:rPr>
                          <w:t>0</w:t>
                        </w:r>
                      </w:p>
                    </w:txbxContent>
                  </v:textbox>
                </v:shape>
                <v:shape id="Text Box 214" o:spid="_x0000_s1308" type="#_x0000_t202" style="position:absolute;left:3336;top:4499;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1,83</w:t>
                        </w:r>
                      </w:p>
                    </w:txbxContent>
                  </v:textbox>
                </v:shape>
                <v:shape id="Text Box 213" o:spid="_x0000_s1309" type="#_x0000_t202" style="position:absolute;left:2539;top:3716;width:203;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8E699E" w:rsidRDefault="00C43574">
                        <w:pPr>
                          <w:spacing w:line="183" w:lineRule="exact"/>
                          <w:rPr>
                            <w:rFonts w:ascii="Calibri"/>
                            <w:sz w:val="18"/>
                          </w:rPr>
                        </w:pPr>
                        <w:r>
                          <w:rPr>
                            <w:rFonts w:ascii="Calibri"/>
                            <w:color w:val="585858"/>
                            <w:sz w:val="18"/>
                          </w:rPr>
                          <w:t>20</w:t>
                        </w:r>
                      </w:p>
                      <w:p w:rsidR="008E699E" w:rsidRDefault="008E699E">
                        <w:pPr>
                          <w:rPr>
                            <w:i/>
                            <w:sz w:val="18"/>
                          </w:rPr>
                        </w:pPr>
                      </w:p>
                      <w:p w:rsidR="008E699E" w:rsidRDefault="00C43574">
                        <w:pPr>
                          <w:spacing w:before="109" w:line="216" w:lineRule="exact"/>
                          <w:rPr>
                            <w:rFonts w:ascii="Calibri"/>
                            <w:sz w:val="18"/>
                          </w:rPr>
                        </w:pPr>
                        <w:r>
                          <w:rPr>
                            <w:rFonts w:ascii="Calibri"/>
                            <w:color w:val="585858"/>
                            <w:sz w:val="18"/>
                          </w:rPr>
                          <w:t>10</w:t>
                        </w:r>
                      </w:p>
                    </w:txbxContent>
                  </v:textbox>
                </v:shape>
                <v:shape id="Text Box 212" o:spid="_x0000_s1310" type="#_x0000_t202" style="position:absolute;left:8152;top:3233;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404040"/>
                            <w:sz w:val="18"/>
                          </w:rPr>
                          <w:t>25,47</w:t>
                        </w:r>
                      </w:p>
                    </w:txbxContent>
                  </v:textbox>
                </v:shape>
                <v:shape id="Text Box 211" o:spid="_x0000_s1311" type="#_x0000_t202" style="position:absolute;left:2539;top:318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585858"/>
                            <w:sz w:val="18"/>
                          </w:rPr>
                          <w:t>30</w:t>
                        </w:r>
                      </w:p>
                    </w:txbxContent>
                  </v:textbox>
                </v:shape>
                <v:shape id="Text Box 210" o:spid="_x0000_s1312" type="#_x0000_t202" style="position:absolute;left:4505;top:2800;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404040"/>
                            <w:sz w:val="18"/>
                          </w:rPr>
                          <w:t>33,57</w:t>
                        </w:r>
                      </w:p>
                    </w:txbxContent>
                  </v:textbox>
                </v:shape>
                <v:shape id="Text Box 209" o:spid="_x0000_s1313" type="#_x0000_t202" style="position:absolute;left:2539;top:2645;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585858"/>
                            <w:sz w:val="18"/>
                          </w:rPr>
                          <w:t>40</w:t>
                        </w:r>
                      </w:p>
                    </w:txbxContent>
                  </v:textbox>
                </v:shape>
                <v:shape id="Text Box 208" o:spid="_x0000_s1314" type="#_x0000_t202" style="position:absolute;left:6937;top:2082;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46,97</w:t>
                        </w:r>
                      </w:p>
                    </w:txbxContent>
                  </v:textbox>
                </v:shape>
                <v:shape id="Text Box 207" o:spid="_x0000_s1315" type="#_x0000_t202" style="position:absolute;left:2539;top:2110;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8E699E" w:rsidRDefault="00C43574">
                        <w:pPr>
                          <w:spacing w:line="180" w:lineRule="exact"/>
                          <w:rPr>
                            <w:rFonts w:ascii="Calibri"/>
                            <w:sz w:val="18"/>
                          </w:rPr>
                        </w:pPr>
                        <w:r>
                          <w:rPr>
                            <w:rFonts w:ascii="Calibri"/>
                            <w:color w:val="585858"/>
                            <w:sz w:val="18"/>
                          </w:rPr>
                          <w:t>50</w:t>
                        </w:r>
                      </w:p>
                    </w:txbxContent>
                  </v:textbox>
                </v:shape>
                <v:shape id="Text Box 206" o:spid="_x0000_s1316" type="#_x0000_t202" style="position:absolute;left:5721;top:1732;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8E699E" w:rsidRDefault="00C43574">
                        <w:pPr>
                          <w:spacing w:line="180" w:lineRule="exact"/>
                          <w:rPr>
                            <w:rFonts w:ascii="Calibri"/>
                            <w:sz w:val="18"/>
                          </w:rPr>
                        </w:pPr>
                        <w:r>
                          <w:rPr>
                            <w:rFonts w:ascii="Calibri"/>
                            <w:color w:val="404040"/>
                            <w:sz w:val="18"/>
                          </w:rPr>
                          <w:t>53,51</w:t>
                        </w:r>
                      </w:p>
                    </w:txbxContent>
                  </v:textbox>
                </v:shape>
                <v:shape id="Text Box 205" o:spid="_x0000_s1317" type="#_x0000_t202" style="position:absolute;left:2539;top:1575;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60</w:t>
                        </w:r>
                      </w:p>
                    </w:txbxContent>
                  </v:textbox>
                </v:shape>
                <w10:wrap anchorx="page"/>
              </v:group>
            </w:pict>
          </mc:Fallback>
        </mc:AlternateContent>
      </w:r>
      <w:r>
        <w:rPr>
          <w:noProof/>
          <w:lang w:bidi="ar-SA"/>
        </w:rPr>
        <mc:AlternateContent>
          <mc:Choice Requires="wps">
            <w:drawing>
              <wp:anchor distT="0" distB="0" distL="114300" distR="114300" simplePos="0" relativeHeight="251832320" behindDoc="0" locked="0" layoutInCell="1" allowOverlap="1">
                <wp:simplePos x="0" y="0"/>
                <wp:positionH relativeFrom="page">
                  <wp:posOffset>364490</wp:posOffset>
                </wp:positionH>
                <wp:positionV relativeFrom="paragraph">
                  <wp:posOffset>468630</wp:posOffset>
                </wp:positionV>
                <wp:extent cx="0" cy="184785"/>
                <wp:effectExtent l="0" t="0" r="0" b="0"/>
                <wp:wrapNone/>
                <wp:docPr id="22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98072" id="Line 203"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pt,36.9pt" to="28.7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x1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" strokeweight=".72pt">
                <w10:wrap anchorx="page"/>
              </v:line>
            </w:pict>
          </mc:Fallback>
        </mc:AlternateContent>
      </w:r>
      <w:r>
        <w:rPr>
          <w:noProof/>
          <w:lang w:bidi="ar-SA"/>
        </w:rPr>
        <mc:AlternateContent>
          <mc:Choice Requires="wps">
            <w:drawing>
              <wp:anchor distT="0" distB="0" distL="114300" distR="114300" simplePos="0" relativeHeight="251833344" behindDoc="0" locked="0" layoutInCell="1" allowOverlap="1">
                <wp:simplePos x="0" y="0"/>
                <wp:positionH relativeFrom="page">
                  <wp:posOffset>1432560</wp:posOffset>
                </wp:positionH>
                <wp:positionV relativeFrom="paragraph">
                  <wp:posOffset>1553845</wp:posOffset>
                </wp:positionV>
                <wp:extent cx="152400" cy="1042035"/>
                <wp:effectExtent l="0" t="0" r="0" b="0"/>
                <wp:wrapNone/>
                <wp:docPr id="22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318" type="#_x0000_t202" style="position:absolute;left:0;text-align:left;margin-left:112.8pt;margin-top:122.35pt;width:12pt;height:82.0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" filled="f" stroked="f">
                <v:textbox style="layout-flow:vertical;mso-layout-flow-alt:bottom-to-top" inset="0,0,0,0">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v:textbox>
                <w10:wrap anchorx="page"/>
              </v:shape>
            </w:pict>
          </mc:Fallback>
        </mc:AlternateContent>
      </w:r>
      <w:r>
        <w:t xml:space="preserve">Išanalizavus 2018 m. 0-19 m. vaikų sergamumą BA (J45-J46) pagal amžiaus grupes nustatyta, kad mažiausias vaikų sergamumas BA yra tarp kūdikių iki 1 m. amžiaus </w:t>
      </w:r>
      <w:r>
        <w:rPr>
          <w:spacing w:val="2"/>
        </w:rPr>
        <w:t xml:space="preserve">(1 </w:t>
      </w:r>
      <w:r>
        <w:t>priedo 5 pav.).</w:t>
      </w:r>
      <w:r>
        <w:rPr>
          <w:spacing w:val="-11"/>
        </w:rPr>
        <w:t xml:space="preserve"> </w:t>
      </w:r>
      <w:r>
        <w:t>Didžiausias</w:t>
      </w:r>
      <w:r>
        <w:rPr>
          <w:spacing w:val="-12"/>
        </w:rPr>
        <w:t xml:space="preserve"> </w:t>
      </w:r>
      <w:r>
        <w:t>sergamumo</w:t>
      </w:r>
      <w:r>
        <w:rPr>
          <w:spacing w:val="-12"/>
        </w:rPr>
        <w:t xml:space="preserve"> </w:t>
      </w:r>
      <w:r>
        <w:t>BA</w:t>
      </w:r>
      <w:r>
        <w:rPr>
          <w:spacing w:val="-13"/>
        </w:rPr>
        <w:t xml:space="preserve"> </w:t>
      </w:r>
      <w:r>
        <w:t>pikas</w:t>
      </w:r>
      <w:r>
        <w:rPr>
          <w:spacing w:val="-12"/>
        </w:rPr>
        <w:t xml:space="preserve"> </w:t>
      </w:r>
      <w:r>
        <w:t>nustatytas</w:t>
      </w:r>
      <w:r>
        <w:rPr>
          <w:spacing w:val="-12"/>
        </w:rPr>
        <w:t xml:space="preserve"> </w:t>
      </w:r>
      <w:r>
        <w:t>5-9</w:t>
      </w:r>
      <w:r>
        <w:rPr>
          <w:spacing w:val="-15"/>
        </w:rPr>
        <w:t xml:space="preserve"> </w:t>
      </w:r>
      <w:r>
        <w:t>m.</w:t>
      </w:r>
      <w:r>
        <w:rPr>
          <w:spacing w:val="-11"/>
        </w:rPr>
        <w:t xml:space="preserve"> </w:t>
      </w:r>
      <w:r>
        <w:t>amžiaus</w:t>
      </w:r>
      <w:r>
        <w:rPr>
          <w:spacing w:val="-12"/>
        </w:rPr>
        <w:t xml:space="preserve"> </w:t>
      </w:r>
      <w:r>
        <w:t>g</w:t>
      </w:r>
      <w:r>
        <w:t>rupėje,</w:t>
      </w:r>
      <w:r>
        <w:rPr>
          <w:spacing w:val="-11"/>
        </w:rPr>
        <w:t xml:space="preserve"> </w:t>
      </w:r>
      <w:r>
        <w:t>vyresnio</w:t>
      </w:r>
      <w:r>
        <w:rPr>
          <w:spacing w:val="-12"/>
        </w:rPr>
        <w:t xml:space="preserve"> </w:t>
      </w:r>
      <w:r>
        <w:t>amži</w:t>
      </w:r>
      <w:r>
        <w:rPr>
          <w:color w:val="D13438"/>
          <w:u w:val="single" w:color="D13438"/>
        </w:rPr>
        <w:t>aus</w:t>
      </w:r>
      <w:r>
        <w:rPr>
          <w:strike/>
          <w:color w:val="D13438"/>
        </w:rPr>
        <w:t>uje</w:t>
      </w:r>
      <w:r>
        <w:rPr>
          <w:color w:val="D13438"/>
        </w:rPr>
        <w:t xml:space="preserve"> </w:t>
      </w:r>
      <w:r>
        <w:t>vaikų grupėje sergamumas BA</w:t>
      </w:r>
      <w:r>
        <w:rPr>
          <w:spacing w:val="-2"/>
        </w:rPr>
        <w:t xml:space="preserve"> </w:t>
      </w:r>
      <w:r>
        <w:t>mažėja.</w:t>
      </w: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C43574">
      <w:pPr>
        <w:spacing w:before="186"/>
        <w:ind w:left="432"/>
        <w:rPr>
          <w:i/>
          <w:sz w:val="20"/>
        </w:rPr>
      </w:pPr>
      <w:r>
        <w:rPr>
          <w:b/>
          <w:i/>
          <w:sz w:val="20"/>
        </w:rPr>
        <w:t xml:space="preserve">1 priedo 5 pav. </w:t>
      </w:r>
      <w:r>
        <w:rPr>
          <w:i/>
          <w:sz w:val="20"/>
        </w:rPr>
        <w:t>Vaikų sergamumas BA (J45-J46) 2018 m. pagal amžiaus grupes</w:t>
      </w:r>
    </w:p>
    <w:p w:rsidR="008E699E" w:rsidRDefault="00C43574">
      <w:pPr>
        <w:spacing w:before="156"/>
        <w:ind w:left="432"/>
        <w:rPr>
          <w:i/>
          <w:sz w:val="20"/>
        </w:rPr>
      </w:pPr>
      <w:hyperlink r:id="rId270">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duomenys</w:t>
        </w:r>
      </w:hyperlink>
    </w:p>
    <w:p w:rsidR="008E699E" w:rsidRDefault="008E699E">
      <w:pPr>
        <w:rPr>
          <w:sz w:val="20"/>
        </w:rPr>
        <w:sectPr w:rsidR="008E699E">
          <w:pgSz w:w="11910" w:h="16840"/>
          <w:pgMar w:top="1420" w:right="0" w:bottom="1100" w:left="700" w:header="0" w:footer="827" w:gutter="0"/>
          <w:cols w:space="1296"/>
        </w:sect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spacing w:before="7"/>
        <w:rPr>
          <w:i/>
          <w:sz w:val="16"/>
        </w:rPr>
      </w:pPr>
    </w:p>
    <w:p w:rsidR="008E699E" w:rsidRDefault="00C43574">
      <w:pPr>
        <w:spacing w:before="93"/>
        <w:ind w:right="1911"/>
        <w:jc w:val="right"/>
        <w:rPr>
          <w:i/>
          <w:sz w:val="20"/>
        </w:rPr>
      </w:pPr>
      <w:r>
        <w:rPr>
          <w:noProof/>
          <w:lang w:bidi="ar-SA"/>
        </w:rPr>
        <mc:AlternateContent>
          <mc:Choice Requires="wpg">
            <w:drawing>
              <wp:anchor distT="0" distB="0" distL="114300" distR="114300" simplePos="0" relativeHeight="251856896" behindDoc="0" locked="0" layoutInCell="1" allowOverlap="1">
                <wp:simplePos x="0" y="0"/>
                <wp:positionH relativeFrom="page">
                  <wp:posOffset>1256030</wp:posOffset>
                </wp:positionH>
                <wp:positionV relativeFrom="paragraph">
                  <wp:posOffset>-2315845</wp:posOffset>
                </wp:positionV>
                <wp:extent cx="4533900" cy="2276475"/>
                <wp:effectExtent l="0" t="0" r="0" b="0"/>
                <wp:wrapNone/>
                <wp:docPr id="16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2276475"/>
                          <a:chOff x="1978" y="-3647"/>
                          <a:chExt cx="7140" cy="3585"/>
                        </a:xfrm>
                      </wpg:grpSpPr>
                      <wps:wsp>
                        <wps:cNvPr id="165" name="AutoShape 201"/>
                        <wps:cNvSpPr>
                          <a:spLocks/>
                        </wps:cNvSpPr>
                        <wps:spPr bwMode="auto">
                          <a:xfrm>
                            <a:off x="2888" y="-2934"/>
                            <a:ext cx="6002" cy="1700"/>
                          </a:xfrm>
                          <a:custGeom>
                            <a:avLst/>
                            <a:gdLst>
                              <a:gd name="T0" fmla="+- 0 2888 2888"/>
                              <a:gd name="T1" fmla="*/ T0 w 6002"/>
                              <a:gd name="T2" fmla="+- 0 -1235 -2934"/>
                              <a:gd name="T3" fmla="*/ -1235 h 1700"/>
                              <a:gd name="T4" fmla="+- 0 8890 2888"/>
                              <a:gd name="T5" fmla="*/ T4 w 6002"/>
                              <a:gd name="T6" fmla="+- 0 -1235 -2934"/>
                              <a:gd name="T7" fmla="*/ -1235 h 1700"/>
                              <a:gd name="T8" fmla="+- 0 2888 2888"/>
                              <a:gd name="T9" fmla="*/ T8 w 6002"/>
                              <a:gd name="T10" fmla="+- 0 -1477 -2934"/>
                              <a:gd name="T11" fmla="*/ -1477 h 1700"/>
                              <a:gd name="T12" fmla="+- 0 8890 2888"/>
                              <a:gd name="T13" fmla="*/ T12 w 6002"/>
                              <a:gd name="T14" fmla="+- 0 -1477 -2934"/>
                              <a:gd name="T15" fmla="*/ -1477 h 1700"/>
                              <a:gd name="T16" fmla="+- 0 2888 2888"/>
                              <a:gd name="T17" fmla="*/ T16 w 6002"/>
                              <a:gd name="T18" fmla="+- 0 -1720 -2934"/>
                              <a:gd name="T19" fmla="*/ -1720 h 1700"/>
                              <a:gd name="T20" fmla="+- 0 8890 2888"/>
                              <a:gd name="T21" fmla="*/ T20 w 6002"/>
                              <a:gd name="T22" fmla="+- 0 -1720 -2934"/>
                              <a:gd name="T23" fmla="*/ -1720 h 1700"/>
                              <a:gd name="T24" fmla="+- 0 2888 2888"/>
                              <a:gd name="T25" fmla="*/ T24 w 6002"/>
                              <a:gd name="T26" fmla="+- 0 -1962 -2934"/>
                              <a:gd name="T27" fmla="*/ -1962 h 1700"/>
                              <a:gd name="T28" fmla="+- 0 8890 2888"/>
                              <a:gd name="T29" fmla="*/ T28 w 6002"/>
                              <a:gd name="T30" fmla="+- 0 -1962 -2934"/>
                              <a:gd name="T31" fmla="*/ -1962 h 1700"/>
                              <a:gd name="T32" fmla="+- 0 2888 2888"/>
                              <a:gd name="T33" fmla="*/ T32 w 6002"/>
                              <a:gd name="T34" fmla="+- 0 -2204 -2934"/>
                              <a:gd name="T35" fmla="*/ -2204 h 1700"/>
                              <a:gd name="T36" fmla="+- 0 8890 2888"/>
                              <a:gd name="T37" fmla="*/ T36 w 6002"/>
                              <a:gd name="T38" fmla="+- 0 -2204 -2934"/>
                              <a:gd name="T39" fmla="*/ -2204 h 1700"/>
                              <a:gd name="T40" fmla="+- 0 2888 2888"/>
                              <a:gd name="T41" fmla="*/ T40 w 6002"/>
                              <a:gd name="T42" fmla="+- 0 -2449 -2934"/>
                              <a:gd name="T43" fmla="*/ -2449 h 1700"/>
                              <a:gd name="T44" fmla="+- 0 8890 2888"/>
                              <a:gd name="T45" fmla="*/ T44 w 6002"/>
                              <a:gd name="T46" fmla="+- 0 -2449 -2934"/>
                              <a:gd name="T47" fmla="*/ -2449 h 1700"/>
                              <a:gd name="T48" fmla="+- 0 2888 2888"/>
                              <a:gd name="T49" fmla="*/ T48 w 6002"/>
                              <a:gd name="T50" fmla="+- 0 -2692 -2934"/>
                              <a:gd name="T51" fmla="*/ -2692 h 1700"/>
                              <a:gd name="T52" fmla="+- 0 8890 2888"/>
                              <a:gd name="T53" fmla="*/ T52 w 6002"/>
                              <a:gd name="T54" fmla="+- 0 -2692 -2934"/>
                              <a:gd name="T55" fmla="*/ -2692 h 1700"/>
                              <a:gd name="T56" fmla="+- 0 2888 2888"/>
                              <a:gd name="T57" fmla="*/ T56 w 6002"/>
                              <a:gd name="T58" fmla="+- 0 -2934 -2934"/>
                              <a:gd name="T59" fmla="*/ -2934 h 1700"/>
                              <a:gd name="T60" fmla="+- 0 8890 2888"/>
                              <a:gd name="T61" fmla="*/ T60 w 6002"/>
                              <a:gd name="T62" fmla="+- 0 -2934 -2934"/>
                              <a:gd name="T63" fmla="*/ -2934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02" h="1700">
                                <a:moveTo>
                                  <a:pt x="0" y="1699"/>
                                </a:moveTo>
                                <a:lnTo>
                                  <a:pt x="6002" y="1699"/>
                                </a:lnTo>
                                <a:moveTo>
                                  <a:pt x="0" y="1457"/>
                                </a:moveTo>
                                <a:lnTo>
                                  <a:pt x="6002" y="1457"/>
                                </a:lnTo>
                                <a:moveTo>
                                  <a:pt x="0" y="1214"/>
                                </a:moveTo>
                                <a:lnTo>
                                  <a:pt x="6002" y="1214"/>
                                </a:lnTo>
                                <a:moveTo>
                                  <a:pt x="0" y="972"/>
                                </a:moveTo>
                                <a:lnTo>
                                  <a:pt x="6002" y="972"/>
                                </a:lnTo>
                                <a:moveTo>
                                  <a:pt x="0" y="730"/>
                                </a:moveTo>
                                <a:lnTo>
                                  <a:pt x="6002" y="730"/>
                                </a:lnTo>
                                <a:moveTo>
                                  <a:pt x="0" y="485"/>
                                </a:moveTo>
                                <a:lnTo>
                                  <a:pt x="6002" y="485"/>
                                </a:lnTo>
                                <a:moveTo>
                                  <a:pt x="0" y="242"/>
                                </a:moveTo>
                                <a:lnTo>
                                  <a:pt x="6002" y="242"/>
                                </a:lnTo>
                                <a:moveTo>
                                  <a:pt x="0" y="0"/>
                                </a:moveTo>
                                <a:lnTo>
                                  <a:pt x="600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00"/>
                        <wps:cNvSpPr>
                          <a:spLocks/>
                        </wps:cNvSpPr>
                        <wps:spPr bwMode="auto">
                          <a:xfrm>
                            <a:off x="3161" y="-2995"/>
                            <a:ext cx="5456" cy="789"/>
                          </a:xfrm>
                          <a:custGeom>
                            <a:avLst/>
                            <a:gdLst>
                              <a:gd name="T0" fmla="+- 0 3161 3161"/>
                              <a:gd name="T1" fmla="*/ T0 w 5456"/>
                              <a:gd name="T2" fmla="+- 0 -2206 -2995"/>
                              <a:gd name="T3" fmla="*/ -2206 h 789"/>
                              <a:gd name="T4" fmla="+- 0 3708 3161"/>
                              <a:gd name="T5" fmla="*/ T4 w 5456"/>
                              <a:gd name="T6" fmla="+- 0 -2300 -2995"/>
                              <a:gd name="T7" fmla="*/ -2300 h 789"/>
                              <a:gd name="T8" fmla="+- 0 4253 3161"/>
                              <a:gd name="T9" fmla="*/ T8 w 5456"/>
                              <a:gd name="T10" fmla="+- 0 -2440 -2995"/>
                              <a:gd name="T11" fmla="*/ -2440 h 789"/>
                              <a:gd name="T12" fmla="+- 0 4798 3161"/>
                              <a:gd name="T13" fmla="*/ T12 w 5456"/>
                              <a:gd name="T14" fmla="+- 0 -2586 -2995"/>
                              <a:gd name="T15" fmla="*/ -2586 h 789"/>
                              <a:gd name="T16" fmla="+- 0 5345 3161"/>
                              <a:gd name="T17" fmla="*/ T16 w 5456"/>
                              <a:gd name="T18" fmla="+- 0 -2708 -2995"/>
                              <a:gd name="T19" fmla="*/ -2708 h 789"/>
                              <a:gd name="T20" fmla="+- 0 5890 3161"/>
                              <a:gd name="T21" fmla="*/ T20 w 5456"/>
                              <a:gd name="T22" fmla="+- 0 -2869 -2995"/>
                              <a:gd name="T23" fmla="*/ -2869 h 789"/>
                              <a:gd name="T24" fmla="+- 0 6434 3161"/>
                              <a:gd name="T25" fmla="*/ T24 w 5456"/>
                              <a:gd name="T26" fmla="+- 0 -2995 -2995"/>
                              <a:gd name="T27" fmla="*/ -2995 h 789"/>
                              <a:gd name="T28" fmla="+- 0 6982 3161"/>
                              <a:gd name="T29" fmla="*/ T28 w 5456"/>
                              <a:gd name="T30" fmla="+- 0 -2922 -2995"/>
                              <a:gd name="T31" fmla="*/ -2922 h 789"/>
                              <a:gd name="T32" fmla="+- 0 7526 3161"/>
                              <a:gd name="T33" fmla="*/ T32 w 5456"/>
                              <a:gd name="T34" fmla="+- 0 -2936 -2995"/>
                              <a:gd name="T35" fmla="*/ -2936 h 789"/>
                              <a:gd name="T36" fmla="+- 0 8071 3161"/>
                              <a:gd name="T37" fmla="*/ T36 w 5456"/>
                              <a:gd name="T38" fmla="+- 0 -2953 -2995"/>
                              <a:gd name="T39" fmla="*/ -2953 h 789"/>
                              <a:gd name="T40" fmla="+- 0 8617 3161"/>
                              <a:gd name="T41" fmla="*/ T40 w 5456"/>
                              <a:gd name="T42" fmla="+- 0 -2843 -2995"/>
                              <a:gd name="T43" fmla="*/ -2843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56" h="789">
                                <a:moveTo>
                                  <a:pt x="0" y="789"/>
                                </a:moveTo>
                                <a:lnTo>
                                  <a:pt x="547" y="695"/>
                                </a:lnTo>
                                <a:lnTo>
                                  <a:pt x="1092" y="555"/>
                                </a:lnTo>
                                <a:lnTo>
                                  <a:pt x="1637" y="409"/>
                                </a:lnTo>
                                <a:lnTo>
                                  <a:pt x="2184" y="287"/>
                                </a:lnTo>
                                <a:lnTo>
                                  <a:pt x="2729" y="126"/>
                                </a:lnTo>
                                <a:lnTo>
                                  <a:pt x="3273" y="0"/>
                                </a:lnTo>
                                <a:lnTo>
                                  <a:pt x="3821" y="73"/>
                                </a:lnTo>
                                <a:lnTo>
                                  <a:pt x="4365" y="59"/>
                                </a:lnTo>
                                <a:lnTo>
                                  <a:pt x="4910" y="42"/>
                                </a:lnTo>
                                <a:lnTo>
                                  <a:pt x="5456" y="152"/>
                                </a:lnTo>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9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103" y="-226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9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650" y="-235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9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195" y="-249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9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4740" y="-264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9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5287" y="-276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9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5832" y="-292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9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6377" y="-305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9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6924" y="-298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9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7469" y="-299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9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8013" y="-301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8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8561" y="-290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Line 188"/>
                        <wps:cNvCnPr>
                          <a:cxnSpLocks noChangeShapeType="1"/>
                        </wps:cNvCnPr>
                        <wps:spPr bwMode="auto">
                          <a:xfrm>
                            <a:off x="2888" y="-3176"/>
                            <a:ext cx="600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9" name="Freeform 187"/>
                        <wps:cNvSpPr>
                          <a:spLocks/>
                        </wps:cNvSpPr>
                        <wps:spPr bwMode="auto">
                          <a:xfrm>
                            <a:off x="3161" y="-3265"/>
                            <a:ext cx="5456" cy="839"/>
                          </a:xfrm>
                          <a:custGeom>
                            <a:avLst/>
                            <a:gdLst>
                              <a:gd name="T0" fmla="+- 0 3161 3161"/>
                              <a:gd name="T1" fmla="*/ T0 w 5456"/>
                              <a:gd name="T2" fmla="+- 0 -2426 -3265"/>
                              <a:gd name="T3" fmla="*/ -2426 h 839"/>
                              <a:gd name="T4" fmla="+- 0 3708 3161"/>
                              <a:gd name="T5" fmla="*/ T4 w 5456"/>
                              <a:gd name="T6" fmla="+- 0 -2538 -3265"/>
                              <a:gd name="T7" fmla="*/ -2538 h 839"/>
                              <a:gd name="T8" fmla="+- 0 4253 3161"/>
                              <a:gd name="T9" fmla="*/ T8 w 5456"/>
                              <a:gd name="T10" fmla="+- 0 -2692 -3265"/>
                              <a:gd name="T11" fmla="*/ -2692 h 839"/>
                              <a:gd name="T12" fmla="+- 0 4798 3161"/>
                              <a:gd name="T13" fmla="*/ T12 w 5456"/>
                              <a:gd name="T14" fmla="+- 0 -2941 -3265"/>
                              <a:gd name="T15" fmla="*/ -2941 h 839"/>
                              <a:gd name="T16" fmla="+- 0 5345 3161"/>
                              <a:gd name="T17" fmla="*/ T16 w 5456"/>
                              <a:gd name="T18" fmla="+- 0 -3071 -3265"/>
                              <a:gd name="T19" fmla="*/ -3071 h 839"/>
                              <a:gd name="T20" fmla="+- 0 5890 3161"/>
                              <a:gd name="T21" fmla="*/ T20 w 5456"/>
                              <a:gd name="T22" fmla="+- 0 -2982 -3265"/>
                              <a:gd name="T23" fmla="*/ -2982 h 839"/>
                              <a:gd name="T24" fmla="+- 0 6434 3161"/>
                              <a:gd name="T25" fmla="*/ T24 w 5456"/>
                              <a:gd name="T26" fmla="+- 0 -3265 -3265"/>
                              <a:gd name="T27" fmla="*/ -3265 h 839"/>
                              <a:gd name="T28" fmla="+- 0 6982 3161"/>
                              <a:gd name="T29" fmla="*/ T28 w 5456"/>
                              <a:gd name="T30" fmla="+- 0 -3145 -3265"/>
                              <a:gd name="T31" fmla="*/ -3145 h 839"/>
                              <a:gd name="T32" fmla="+- 0 7526 3161"/>
                              <a:gd name="T33" fmla="*/ T32 w 5456"/>
                              <a:gd name="T34" fmla="+- 0 -3124 -3265"/>
                              <a:gd name="T35" fmla="*/ -3124 h 839"/>
                              <a:gd name="T36" fmla="+- 0 8071 3161"/>
                              <a:gd name="T37" fmla="*/ T36 w 5456"/>
                              <a:gd name="T38" fmla="+- 0 -3131 -3265"/>
                              <a:gd name="T39" fmla="*/ -3131 h 839"/>
                              <a:gd name="T40" fmla="+- 0 8617 3161"/>
                              <a:gd name="T41" fmla="*/ T40 w 5456"/>
                              <a:gd name="T42" fmla="+- 0 -3001 -3265"/>
                              <a:gd name="T43" fmla="*/ -300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56" h="839">
                                <a:moveTo>
                                  <a:pt x="0" y="839"/>
                                </a:moveTo>
                                <a:lnTo>
                                  <a:pt x="547" y="727"/>
                                </a:lnTo>
                                <a:lnTo>
                                  <a:pt x="1092" y="573"/>
                                </a:lnTo>
                                <a:lnTo>
                                  <a:pt x="1637" y="324"/>
                                </a:lnTo>
                                <a:lnTo>
                                  <a:pt x="2184" y="194"/>
                                </a:lnTo>
                                <a:lnTo>
                                  <a:pt x="2729" y="283"/>
                                </a:lnTo>
                                <a:lnTo>
                                  <a:pt x="3273" y="0"/>
                                </a:lnTo>
                                <a:lnTo>
                                  <a:pt x="3821" y="120"/>
                                </a:lnTo>
                                <a:lnTo>
                                  <a:pt x="4365" y="141"/>
                                </a:lnTo>
                                <a:lnTo>
                                  <a:pt x="4910" y="134"/>
                                </a:lnTo>
                                <a:lnTo>
                                  <a:pt x="5456" y="264"/>
                                </a:lnTo>
                              </a:path>
                            </a:pathLst>
                          </a:custGeom>
                          <a:noFill/>
                          <a:ln w="2857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8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103" y="-248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8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650" y="-259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8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4195" y="-275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8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4740" y="-299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8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287" y="-312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8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832" y="-304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377" y="-332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7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924" y="-320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7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469" y="-318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7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8013" y="-318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7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8561" y="-305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75"/>
                        <wps:cNvSpPr>
                          <a:spLocks/>
                        </wps:cNvSpPr>
                        <wps:spPr bwMode="auto">
                          <a:xfrm>
                            <a:off x="3161" y="-2650"/>
                            <a:ext cx="5456" cy="853"/>
                          </a:xfrm>
                          <a:custGeom>
                            <a:avLst/>
                            <a:gdLst>
                              <a:gd name="T0" fmla="+- 0 3161 3161"/>
                              <a:gd name="T1" fmla="*/ T0 w 5456"/>
                              <a:gd name="T2" fmla="+- 0 -1797 -2650"/>
                              <a:gd name="T3" fmla="*/ -1797 h 853"/>
                              <a:gd name="T4" fmla="+- 0 3708 3161"/>
                              <a:gd name="T5" fmla="*/ T4 w 5456"/>
                              <a:gd name="T6" fmla="+- 0 -1856 -2650"/>
                              <a:gd name="T7" fmla="*/ -1856 h 853"/>
                              <a:gd name="T8" fmla="+- 0 4253 3161"/>
                              <a:gd name="T9" fmla="*/ T8 w 5456"/>
                              <a:gd name="T10" fmla="+- 0 -1924 -2650"/>
                              <a:gd name="T11" fmla="*/ -1924 h 853"/>
                              <a:gd name="T12" fmla="+- 0 4798 3161"/>
                              <a:gd name="T13" fmla="*/ T12 w 5456"/>
                              <a:gd name="T14" fmla="+- 0 -1892 -2650"/>
                              <a:gd name="T15" fmla="*/ -1892 h 853"/>
                              <a:gd name="T16" fmla="+- 0 5345 3161"/>
                              <a:gd name="T17" fmla="*/ T16 w 5456"/>
                              <a:gd name="T18" fmla="+- 0 -1979 -2650"/>
                              <a:gd name="T19" fmla="*/ -1979 h 853"/>
                              <a:gd name="T20" fmla="+- 0 5890 3161"/>
                              <a:gd name="T21" fmla="*/ T20 w 5456"/>
                              <a:gd name="T22" fmla="+- 0 -2650 -2650"/>
                              <a:gd name="T23" fmla="*/ -2650 h 853"/>
                              <a:gd name="T24" fmla="+- 0 6434 3161"/>
                              <a:gd name="T25" fmla="*/ T24 w 5456"/>
                              <a:gd name="T26" fmla="+- 0 -2459 -2650"/>
                              <a:gd name="T27" fmla="*/ -2459 h 853"/>
                              <a:gd name="T28" fmla="+- 0 6982 3161"/>
                              <a:gd name="T29" fmla="*/ T28 w 5456"/>
                              <a:gd name="T30" fmla="+- 0 -2452 -2650"/>
                              <a:gd name="T31" fmla="*/ -2452 h 853"/>
                              <a:gd name="T32" fmla="+- 0 7526 3161"/>
                              <a:gd name="T33" fmla="*/ T32 w 5456"/>
                              <a:gd name="T34" fmla="+- 0 -2526 -2650"/>
                              <a:gd name="T35" fmla="*/ -2526 h 853"/>
                              <a:gd name="T36" fmla="+- 0 8071 3161"/>
                              <a:gd name="T37" fmla="*/ T36 w 5456"/>
                              <a:gd name="T38" fmla="+- 0 -2540 -2650"/>
                              <a:gd name="T39" fmla="*/ -2540 h 853"/>
                              <a:gd name="T40" fmla="+- 0 8617 3161"/>
                              <a:gd name="T41" fmla="*/ T40 w 5456"/>
                              <a:gd name="T42" fmla="+- 0 -2459 -2650"/>
                              <a:gd name="T43" fmla="*/ -2459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56" h="853">
                                <a:moveTo>
                                  <a:pt x="0" y="853"/>
                                </a:moveTo>
                                <a:lnTo>
                                  <a:pt x="547" y="794"/>
                                </a:lnTo>
                                <a:lnTo>
                                  <a:pt x="1092" y="726"/>
                                </a:lnTo>
                                <a:lnTo>
                                  <a:pt x="1637" y="758"/>
                                </a:lnTo>
                                <a:lnTo>
                                  <a:pt x="2184" y="671"/>
                                </a:lnTo>
                                <a:lnTo>
                                  <a:pt x="2729" y="0"/>
                                </a:lnTo>
                                <a:lnTo>
                                  <a:pt x="3273" y="191"/>
                                </a:lnTo>
                                <a:lnTo>
                                  <a:pt x="3821" y="198"/>
                                </a:lnTo>
                                <a:lnTo>
                                  <a:pt x="4365" y="124"/>
                                </a:lnTo>
                                <a:lnTo>
                                  <a:pt x="4910" y="110"/>
                                </a:lnTo>
                                <a:lnTo>
                                  <a:pt x="5456" y="191"/>
                                </a:lnTo>
                              </a:path>
                            </a:pathLst>
                          </a:custGeom>
                          <a:noFill/>
                          <a:ln w="2857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7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103" y="-185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7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650" y="-191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7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4195" y="-198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7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4740" y="-195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7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5287" y="-203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6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5832" y="-270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6377" y="-251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6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6924" y="-251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6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7469" y="-2584"/>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6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8013" y="-259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6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8561" y="-251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AutoShape 163"/>
                        <wps:cNvSpPr>
                          <a:spLocks/>
                        </wps:cNvSpPr>
                        <wps:spPr bwMode="auto">
                          <a:xfrm>
                            <a:off x="2888" y="-3420"/>
                            <a:ext cx="6002" cy="2429"/>
                          </a:xfrm>
                          <a:custGeom>
                            <a:avLst/>
                            <a:gdLst>
                              <a:gd name="T0" fmla="+- 0 2888 2888"/>
                              <a:gd name="T1" fmla="*/ T0 w 6002"/>
                              <a:gd name="T2" fmla="+- 0 -3420 -3420"/>
                              <a:gd name="T3" fmla="*/ -3420 h 2429"/>
                              <a:gd name="T4" fmla="+- 0 8890 2888"/>
                              <a:gd name="T5" fmla="*/ T4 w 6002"/>
                              <a:gd name="T6" fmla="+- 0 -3420 -3420"/>
                              <a:gd name="T7" fmla="*/ -3420 h 2429"/>
                              <a:gd name="T8" fmla="+- 0 2888 2888"/>
                              <a:gd name="T9" fmla="*/ T8 w 6002"/>
                              <a:gd name="T10" fmla="+- 0 -991 -3420"/>
                              <a:gd name="T11" fmla="*/ -991 h 2429"/>
                              <a:gd name="T12" fmla="+- 0 8890 2888"/>
                              <a:gd name="T13" fmla="*/ T12 w 6002"/>
                              <a:gd name="T14" fmla="+- 0 -991 -3420"/>
                              <a:gd name="T15" fmla="*/ -991 h 2429"/>
                            </a:gdLst>
                            <a:ahLst/>
                            <a:cxnLst>
                              <a:cxn ang="0">
                                <a:pos x="T1" y="T3"/>
                              </a:cxn>
                              <a:cxn ang="0">
                                <a:pos x="T5" y="T7"/>
                              </a:cxn>
                              <a:cxn ang="0">
                                <a:pos x="T9" y="T11"/>
                              </a:cxn>
                              <a:cxn ang="0">
                                <a:pos x="T13" y="T15"/>
                              </a:cxn>
                            </a:cxnLst>
                            <a:rect l="0" t="0" r="r" b="b"/>
                            <a:pathLst>
                              <a:path w="6002" h="2429">
                                <a:moveTo>
                                  <a:pt x="0" y="0"/>
                                </a:moveTo>
                                <a:lnTo>
                                  <a:pt x="6002" y="0"/>
                                </a:lnTo>
                                <a:moveTo>
                                  <a:pt x="0" y="2429"/>
                                </a:moveTo>
                                <a:lnTo>
                                  <a:pt x="6002" y="2429"/>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6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926" y="-41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6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5088" y="-41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6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6293" y="-41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Rectangle 159"/>
                        <wps:cNvSpPr>
                          <a:spLocks noChangeArrowheads="1"/>
                        </wps:cNvSpPr>
                        <wps:spPr bwMode="auto">
                          <a:xfrm>
                            <a:off x="1985" y="-3640"/>
                            <a:ext cx="7125" cy="357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158"/>
                        <wps:cNvSpPr txBox="1">
                          <a:spLocks noChangeArrowheads="1"/>
                        </wps:cNvSpPr>
                        <wps:spPr bwMode="auto">
                          <a:xfrm>
                            <a:off x="6719" y="-442"/>
                            <a:ext cx="5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Kaimas</w:t>
                              </w:r>
                            </w:p>
                          </w:txbxContent>
                        </wps:txbx>
                        <wps:bodyPr rot="0" vert="horz" wrap="square" lIns="0" tIns="0" rIns="0" bIns="0" anchor="t" anchorCtr="0" upright="1">
                          <a:noAutofit/>
                        </wps:bodyPr>
                      </wps:wsp>
                      <wps:wsp>
                        <wps:cNvPr id="209" name="Text Box 157"/>
                        <wps:cNvSpPr txBox="1">
                          <a:spLocks noChangeArrowheads="1"/>
                        </wps:cNvSpPr>
                        <wps:spPr bwMode="auto">
                          <a:xfrm>
                            <a:off x="5513" y="-442"/>
                            <a:ext cx="5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Miestas</w:t>
                              </w:r>
                            </w:p>
                          </w:txbxContent>
                        </wps:txbx>
                        <wps:bodyPr rot="0" vert="horz" wrap="square" lIns="0" tIns="0" rIns="0" bIns="0" anchor="t" anchorCtr="0" upright="1">
                          <a:noAutofit/>
                        </wps:bodyPr>
                      </wps:wsp>
                      <wps:wsp>
                        <wps:cNvPr id="210" name="Text Box 156"/>
                        <wps:cNvSpPr txBox="1">
                          <a:spLocks noChangeArrowheads="1"/>
                        </wps:cNvSpPr>
                        <wps:spPr bwMode="auto">
                          <a:xfrm>
                            <a:off x="4351" y="-442"/>
                            <a:ext cx="5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Lietuva</w:t>
                              </w:r>
                            </w:p>
                          </w:txbxContent>
                        </wps:txbx>
                        <wps:bodyPr rot="0" vert="horz" wrap="square" lIns="0" tIns="0" rIns="0" bIns="0" anchor="t" anchorCtr="0" upright="1">
                          <a:noAutofit/>
                        </wps:bodyPr>
                      </wps:wsp>
                      <wps:wsp>
                        <wps:cNvPr id="211" name="Text Box 155"/>
                        <wps:cNvSpPr txBox="1">
                          <a:spLocks noChangeArrowheads="1"/>
                        </wps:cNvSpPr>
                        <wps:spPr bwMode="auto">
                          <a:xfrm>
                            <a:off x="2979" y="-841"/>
                            <a:ext cx="58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2008 2009 2010 2011 2012 2013 2014 2015 2016 2017 2018</w:t>
                              </w:r>
                            </w:p>
                          </w:txbxContent>
                        </wps:txbx>
                        <wps:bodyPr rot="0" vert="horz" wrap="square" lIns="0" tIns="0" rIns="0" bIns="0" anchor="t" anchorCtr="0" upright="1">
                          <a:noAutofit/>
                        </wps:bodyPr>
                      </wps:wsp>
                      <wps:wsp>
                        <wps:cNvPr id="212" name="Text Box 154"/>
                        <wps:cNvSpPr txBox="1">
                          <a:spLocks noChangeArrowheads="1"/>
                        </wps:cNvSpPr>
                        <wps:spPr bwMode="auto">
                          <a:xfrm>
                            <a:off x="3501" y="-2303"/>
                            <a:ext cx="206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7" w:lineRule="auto"/>
                                <w:rPr>
                                  <w:rFonts w:ascii="Calibri"/>
                                  <w:sz w:val="18"/>
                                </w:rPr>
                              </w:pPr>
                              <w:r>
                                <w:rPr>
                                  <w:rFonts w:ascii="Calibri"/>
                                  <w:color w:val="404040"/>
                                  <w:position w:val="-11"/>
                                  <w:sz w:val="18"/>
                                </w:rPr>
                                <w:t xml:space="preserve">17,83 </w:t>
                              </w:r>
                              <w:r>
                                <w:rPr>
                                  <w:rFonts w:ascii="Calibri"/>
                                  <w:color w:val="404040"/>
                                  <w:position w:val="-5"/>
                                  <w:sz w:val="18"/>
                                </w:rPr>
                                <w:t xml:space="preserve">19,19 </w:t>
                              </w:r>
                              <w:r>
                                <w:rPr>
                                  <w:rFonts w:ascii="Calibri"/>
                                  <w:color w:val="404040"/>
                                  <w:position w:val="-8"/>
                                  <w:sz w:val="18"/>
                                </w:rPr>
                                <w:t xml:space="preserve">18,54 </w:t>
                              </w:r>
                              <w:r>
                                <w:rPr>
                                  <w:rFonts w:ascii="Calibri"/>
                                  <w:color w:val="404040"/>
                                  <w:sz w:val="18"/>
                                </w:rPr>
                                <w:t>20,34</w:t>
                              </w:r>
                            </w:p>
                          </w:txbxContent>
                        </wps:txbx>
                        <wps:bodyPr rot="0" vert="horz" wrap="square" lIns="0" tIns="0" rIns="0" bIns="0" anchor="t" anchorCtr="0" upright="1">
                          <a:noAutofit/>
                        </wps:bodyPr>
                      </wps:wsp>
                      <wps:wsp>
                        <wps:cNvPr id="213" name="Text Box 153"/>
                        <wps:cNvSpPr txBox="1">
                          <a:spLocks noChangeArrowheads="1"/>
                        </wps:cNvSpPr>
                        <wps:spPr bwMode="auto">
                          <a:xfrm>
                            <a:off x="3001" y="-2121"/>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16,6</w:t>
                              </w:r>
                            </w:p>
                          </w:txbxContent>
                        </wps:txbx>
                        <wps:bodyPr rot="0" vert="horz" wrap="square" lIns="0" tIns="0" rIns="0" bIns="0" anchor="t" anchorCtr="0" upright="1">
                          <a:noAutofit/>
                        </wps:bodyPr>
                      </wps:wsp>
                      <wps:wsp>
                        <wps:cNvPr id="214" name="Text Box 152"/>
                        <wps:cNvSpPr txBox="1">
                          <a:spLocks noChangeArrowheads="1"/>
                        </wps:cNvSpPr>
                        <wps:spPr bwMode="auto">
                          <a:xfrm>
                            <a:off x="8458" y="-2782"/>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30,2</w:t>
                              </w:r>
                            </w:p>
                          </w:txbxContent>
                        </wps:txbx>
                        <wps:bodyPr rot="0" vert="horz" wrap="square" lIns="0" tIns="0" rIns="0" bIns="0" anchor="t" anchorCtr="0" upright="1">
                          <a:noAutofit/>
                        </wps:bodyPr>
                      </wps:wsp>
                      <wps:wsp>
                        <wps:cNvPr id="215" name="Text Box 151"/>
                        <wps:cNvSpPr txBox="1">
                          <a:spLocks noChangeArrowheads="1"/>
                        </wps:cNvSpPr>
                        <wps:spPr bwMode="auto">
                          <a:xfrm>
                            <a:off x="6230" y="-2865"/>
                            <a:ext cx="206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11" w:lineRule="auto"/>
                                <w:rPr>
                                  <w:rFonts w:ascii="Calibri"/>
                                  <w:sz w:val="18"/>
                                </w:rPr>
                              </w:pPr>
                              <w:r>
                                <w:rPr>
                                  <w:rFonts w:ascii="Calibri"/>
                                  <w:color w:val="404040"/>
                                  <w:position w:val="-5"/>
                                  <w:sz w:val="18"/>
                                </w:rPr>
                                <w:t xml:space="preserve">30,24 </w:t>
                              </w:r>
                              <w:r>
                                <w:rPr>
                                  <w:rFonts w:ascii="Calibri"/>
                                  <w:color w:val="404040"/>
                                  <w:position w:val="-6"/>
                                  <w:sz w:val="18"/>
                                </w:rPr>
                                <w:t xml:space="preserve">30,06 </w:t>
                              </w:r>
                              <w:r>
                                <w:rPr>
                                  <w:rFonts w:ascii="Calibri"/>
                                  <w:color w:val="404040"/>
                                  <w:sz w:val="18"/>
                                </w:rPr>
                                <w:t xml:space="preserve">31,58 </w:t>
                              </w:r>
                              <w:r>
                                <w:rPr>
                                  <w:rFonts w:ascii="Calibri"/>
                                  <w:color w:val="404040"/>
                                  <w:position w:val="2"/>
                                  <w:sz w:val="18"/>
                                </w:rPr>
                                <w:t>31,91</w:t>
                              </w:r>
                            </w:p>
                          </w:txbxContent>
                        </wps:txbx>
                        <wps:bodyPr rot="0" vert="horz" wrap="square" lIns="0" tIns="0" rIns="0" bIns="0" anchor="t" anchorCtr="0" upright="1">
                          <a:noAutofit/>
                        </wps:bodyPr>
                      </wps:wsp>
                      <wps:wsp>
                        <wps:cNvPr id="216" name="Text Box 150"/>
                        <wps:cNvSpPr txBox="1">
                          <a:spLocks noChangeArrowheads="1"/>
                        </wps:cNvSpPr>
                        <wps:spPr bwMode="auto">
                          <a:xfrm>
                            <a:off x="4047" y="-3016"/>
                            <a:ext cx="4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4" w:lineRule="exact"/>
                                <w:rPr>
                                  <w:rFonts w:ascii="Calibri"/>
                                  <w:sz w:val="18"/>
                                </w:rPr>
                              </w:pPr>
                              <w:r>
                                <w:rPr>
                                  <w:rFonts w:ascii="Calibri"/>
                                  <w:color w:val="404040"/>
                                  <w:sz w:val="18"/>
                                </w:rPr>
                                <w:t>34,99</w:t>
                              </w:r>
                            </w:p>
                            <w:p w:rsidR="008E699E" w:rsidRDefault="00C43574">
                              <w:pPr>
                                <w:spacing w:before="33" w:line="216" w:lineRule="exact"/>
                                <w:ind w:left="45"/>
                                <w:rPr>
                                  <w:rFonts w:ascii="Calibri"/>
                                  <w:sz w:val="18"/>
                                </w:rPr>
                              </w:pPr>
                              <w:r>
                                <w:rPr>
                                  <w:rFonts w:ascii="Calibri"/>
                                  <w:color w:val="404040"/>
                                  <w:sz w:val="18"/>
                                </w:rPr>
                                <w:t>29,8</w:t>
                              </w:r>
                            </w:p>
                          </w:txbxContent>
                        </wps:txbx>
                        <wps:bodyPr rot="0" vert="horz" wrap="square" lIns="0" tIns="0" rIns="0" bIns="0" anchor="t" anchorCtr="0" upright="1">
                          <a:noAutofit/>
                        </wps:bodyPr>
                      </wps:wsp>
                      <wps:wsp>
                        <wps:cNvPr id="217" name="Text Box 149"/>
                        <wps:cNvSpPr txBox="1">
                          <a:spLocks noChangeArrowheads="1"/>
                        </wps:cNvSpPr>
                        <wps:spPr bwMode="auto">
                          <a:xfrm>
                            <a:off x="8413" y="-3168"/>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38,14</w:t>
                              </w:r>
                            </w:p>
                          </w:txbxContent>
                        </wps:txbx>
                        <wps:bodyPr rot="0" vert="horz" wrap="square" lIns="0" tIns="0" rIns="0" bIns="0" anchor="t" anchorCtr="0" upright="1">
                          <a:noAutofit/>
                        </wps:bodyPr>
                      </wps:wsp>
                      <wps:wsp>
                        <wps:cNvPr id="218" name="Text Box 148"/>
                        <wps:cNvSpPr txBox="1">
                          <a:spLocks noChangeArrowheads="1"/>
                        </wps:cNvSpPr>
                        <wps:spPr bwMode="auto">
                          <a:xfrm>
                            <a:off x="6230" y="-3574"/>
                            <a:ext cx="206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307" w:lineRule="exact"/>
                                <w:rPr>
                                  <w:rFonts w:ascii="Calibri"/>
                                  <w:sz w:val="18"/>
                                </w:rPr>
                              </w:pPr>
                              <w:r>
                                <w:rPr>
                                  <w:rFonts w:ascii="Calibri"/>
                                  <w:color w:val="404040"/>
                                  <w:position w:val="13"/>
                                  <w:sz w:val="18"/>
                                </w:rPr>
                                <w:t xml:space="preserve">46,81 </w:t>
                              </w:r>
                              <w:r>
                                <w:rPr>
                                  <w:rFonts w:ascii="Calibri"/>
                                  <w:color w:val="404040"/>
                                  <w:position w:val="2"/>
                                  <w:sz w:val="18"/>
                                </w:rPr>
                                <w:t xml:space="preserve">44,34 </w:t>
                              </w:r>
                              <w:r>
                                <w:rPr>
                                  <w:rFonts w:ascii="Calibri"/>
                                  <w:color w:val="404040"/>
                                  <w:sz w:val="18"/>
                                </w:rPr>
                                <w:t xml:space="preserve">43,89 </w:t>
                              </w:r>
                              <w:r>
                                <w:rPr>
                                  <w:rFonts w:ascii="Calibri"/>
                                  <w:color w:val="404040"/>
                                  <w:position w:val="1"/>
                                  <w:sz w:val="18"/>
                                </w:rPr>
                                <w:t>44,06</w:t>
                              </w:r>
                            </w:p>
                          </w:txbxContent>
                        </wps:txbx>
                        <wps:bodyPr rot="0" vert="horz" wrap="square" lIns="0" tIns="0" rIns="0" bIns="0" anchor="t" anchorCtr="0" upright="1">
                          <a:noAutofit/>
                        </wps:bodyPr>
                      </wps:wsp>
                      <wps:wsp>
                        <wps:cNvPr id="219" name="Text Box 147"/>
                        <wps:cNvSpPr txBox="1">
                          <a:spLocks noChangeArrowheads="1"/>
                        </wps:cNvSpPr>
                        <wps:spPr bwMode="auto">
                          <a:xfrm>
                            <a:off x="5684" y="-3325"/>
                            <a:ext cx="31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11" w:lineRule="auto"/>
                                <w:rPr>
                                  <w:rFonts w:ascii="Calibri"/>
                                  <w:sz w:val="18"/>
                                </w:rPr>
                              </w:pPr>
                              <w:r>
                                <w:rPr>
                                  <w:rFonts w:ascii="Calibri"/>
                                  <w:color w:val="404040"/>
                                  <w:sz w:val="18"/>
                                </w:rPr>
                                <w:t xml:space="preserve">41,01 </w:t>
                              </w:r>
                              <w:r>
                                <w:rPr>
                                  <w:rFonts w:ascii="Calibri"/>
                                  <w:color w:val="404040"/>
                                  <w:position w:val="1"/>
                                  <w:sz w:val="18"/>
                                </w:rPr>
                                <w:t xml:space="preserve">41,25 </w:t>
                              </w:r>
                              <w:r>
                                <w:rPr>
                                  <w:rFonts w:ascii="Calibri"/>
                                  <w:color w:val="404040"/>
                                  <w:position w:val="-5"/>
                                  <w:sz w:val="18"/>
                                </w:rPr>
                                <w:t xml:space="preserve">39,75 </w:t>
                              </w:r>
                              <w:r>
                                <w:rPr>
                                  <w:rFonts w:ascii="Calibri"/>
                                  <w:color w:val="404040"/>
                                  <w:position w:val="-4"/>
                                  <w:sz w:val="18"/>
                                </w:rPr>
                                <w:t xml:space="preserve">40,04 </w:t>
                              </w:r>
                              <w:r>
                                <w:rPr>
                                  <w:rFonts w:ascii="Calibri"/>
                                  <w:color w:val="404040"/>
                                  <w:position w:val="-2"/>
                                  <w:sz w:val="18"/>
                                </w:rPr>
                                <w:t xml:space="preserve">40,39 </w:t>
                              </w:r>
                              <w:r>
                                <w:rPr>
                                  <w:rFonts w:ascii="Calibri"/>
                                  <w:color w:val="404040"/>
                                  <w:position w:val="2"/>
                                  <w:sz w:val="18"/>
                                </w:rPr>
                                <w:t>41,37</w:t>
                              </w:r>
                            </w:p>
                          </w:txbxContent>
                        </wps:txbx>
                        <wps:bodyPr rot="0" vert="horz" wrap="square" lIns="0" tIns="0" rIns="0" bIns="0" anchor="t" anchorCtr="0" upright="1">
                          <a:noAutofit/>
                        </wps:bodyPr>
                      </wps:wsp>
                      <wps:wsp>
                        <wps:cNvPr id="220" name="Text Box 146"/>
                        <wps:cNvSpPr txBox="1">
                          <a:spLocks noChangeArrowheads="1"/>
                        </wps:cNvSpPr>
                        <wps:spPr bwMode="auto">
                          <a:xfrm>
                            <a:off x="5138" y="-3194"/>
                            <a:ext cx="97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54" w:lineRule="exact"/>
                                <w:ind w:left="545"/>
                                <w:rPr>
                                  <w:rFonts w:ascii="Calibri"/>
                                  <w:sz w:val="18"/>
                                </w:rPr>
                              </w:pPr>
                              <w:r>
                                <w:rPr>
                                  <w:rFonts w:ascii="Calibri"/>
                                  <w:color w:val="404040"/>
                                  <w:sz w:val="18"/>
                                </w:rPr>
                                <w:t>38,68</w:t>
                              </w:r>
                            </w:p>
                            <w:p w:rsidR="008E699E" w:rsidRDefault="00C43574">
                              <w:pPr>
                                <w:spacing w:line="199" w:lineRule="auto"/>
                                <w:rPr>
                                  <w:rFonts w:ascii="Calibri"/>
                                  <w:sz w:val="18"/>
                                </w:rPr>
                              </w:pPr>
                              <w:r>
                                <w:rPr>
                                  <w:rFonts w:ascii="Calibri"/>
                                  <w:color w:val="404040"/>
                                  <w:sz w:val="18"/>
                                </w:rPr>
                                <w:t xml:space="preserve">35,35  </w:t>
                              </w:r>
                              <w:r>
                                <w:rPr>
                                  <w:rFonts w:ascii="Calibri"/>
                                  <w:color w:val="404040"/>
                                  <w:spacing w:val="13"/>
                                  <w:sz w:val="18"/>
                                </w:rPr>
                                <w:t xml:space="preserve"> </w:t>
                              </w:r>
                              <w:r>
                                <w:rPr>
                                  <w:rFonts w:ascii="Calibri"/>
                                  <w:color w:val="404040"/>
                                  <w:position w:val="-5"/>
                                  <w:sz w:val="18"/>
                                </w:rPr>
                                <w:t>34,15</w:t>
                              </w:r>
                            </w:p>
                          </w:txbxContent>
                        </wps:txbx>
                        <wps:bodyPr rot="0" vert="horz" wrap="square" lIns="0" tIns="0" rIns="0" bIns="0" anchor="t" anchorCtr="0" upright="1">
                          <a:noAutofit/>
                        </wps:bodyPr>
                      </wps:wsp>
                      <wps:wsp>
                        <wps:cNvPr id="221" name="Text Box 145"/>
                        <wps:cNvSpPr txBox="1">
                          <a:spLocks noChangeArrowheads="1"/>
                        </wps:cNvSpPr>
                        <wps:spPr bwMode="auto">
                          <a:xfrm>
                            <a:off x="4593" y="-2910"/>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32,83</w:t>
                              </w:r>
                            </w:p>
                          </w:txbxContent>
                        </wps:txbx>
                        <wps:bodyPr rot="0" vert="horz" wrap="square" lIns="0" tIns="0" rIns="0" bIns="0" anchor="t" anchorCtr="0" upright="1">
                          <a:noAutofit/>
                        </wps:bodyPr>
                      </wps:wsp>
                      <wps:wsp>
                        <wps:cNvPr id="222" name="Text Box 144"/>
                        <wps:cNvSpPr txBox="1">
                          <a:spLocks noChangeArrowheads="1"/>
                        </wps:cNvSpPr>
                        <wps:spPr bwMode="auto">
                          <a:xfrm>
                            <a:off x="2955" y="-2863"/>
                            <a:ext cx="97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70" w:lineRule="auto"/>
                                <w:rPr>
                                  <w:rFonts w:ascii="Calibri"/>
                                  <w:sz w:val="18"/>
                                </w:rPr>
                              </w:pPr>
                              <w:r>
                                <w:rPr>
                                  <w:rFonts w:ascii="Calibri"/>
                                  <w:color w:val="404040"/>
                                  <w:position w:val="-10"/>
                                  <w:sz w:val="18"/>
                                </w:rPr>
                                <w:t xml:space="preserve">29,55  </w:t>
                              </w:r>
                              <w:r>
                                <w:rPr>
                                  <w:rFonts w:ascii="Calibri"/>
                                  <w:color w:val="404040"/>
                                  <w:spacing w:val="13"/>
                                  <w:position w:val="-10"/>
                                  <w:sz w:val="18"/>
                                </w:rPr>
                                <w:t xml:space="preserve"> </w:t>
                              </w:r>
                              <w:r>
                                <w:rPr>
                                  <w:rFonts w:ascii="Calibri"/>
                                  <w:color w:val="404040"/>
                                  <w:sz w:val="18"/>
                                </w:rPr>
                                <w:t>31,85</w:t>
                              </w:r>
                            </w:p>
                            <w:p w:rsidR="008E699E" w:rsidRDefault="00C43574">
                              <w:pPr>
                                <w:spacing w:line="175" w:lineRule="auto"/>
                                <w:rPr>
                                  <w:rFonts w:ascii="Calibri"/>
                                  <w:sz w:val="18"/>
                                </w:rPr>
                              </w:pPr>
                              <w:r>
                                <w:rPr>
                                  <w:rFonts w:ascii="Calibri"/>
                                  <w:color w:val="404040"/>
                                  <w:position w:val="-8"/>
                                  <w:sz w:val="18"/>
                                </w:rPr>
                                <w:t xml:space="preserve">25,01  </w:t>
                              </w:r>
                              <w:r>
                                <w:rPr>
                                  <w:rFonts w:ascii="Calibri"/>
                                  <w:color w:val="404040"/>
                                  <w:spacing w:val="13"/>
                                  <w:position w:val="-8"/>
                                  <w:sz w:val="18"/>
                                </w:rPr>
                                <w:t xml:space="preserve"> </w:t>
                              </w:r>
                              <w:r>
                                <w:rPr>
                                  <w:rFonts w:ascii="Calibri"/>
                                  <w:color w:val="404040"/>
                                  <w:sz w:val="18"/>
                                </w:rPr>
                                <w:t>26,95</w:t>
                              </w:r>
                            </w:p>
                          </w:txbxContent>
                        </wps:txbx>
                        <wps:bodyPr rot="0" vert="horz" wrap="square" lIns="0" tIns="0" rIns="0" bIns="0" anchor="t" anchorCtr="0" upright="1">
                          <a:noAutofit/>
                        </wps:bodyPr>
                      </wps:wsp>
                      <wps:wsp>
                        <wps:cNvPr id="223" name="Text Box 143"/>
                        <wps:cNvSpPr txBox="1">
                          <a:spLocks noChangeArrowheads="1"/>
                        </wps:cNvSpPr>
                        <wps:spPr bwMode="auto">
                          <a:xfrm>
                            <a:off x="5138" y="-3395"/>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42,81</w:t>
                              </w:r>
                            </w:p>
                          </w:txbxContent>
                        </wps:txbx>
                        <wps:bodyPr rot="0" vert="horz" wrap="square" lIns="0" tIns="0" rIns="0" bIns="0" anchor="t" anchorCtr="0" upright="1">
                          <a:noAutofit/>
                        </wps:bodyPr>
                      </wps:wsp>
                      <wps:wsp>
                        <wps:cNvPr id="224" name="Text Box 142"/>
                        <wps:cNvSpPr txBox="1">
                          <a:spLocks noChangeArrowheads="1"/>
                        </wps:cNvSpPr>
                        <wps:spPr bwMode="auto">
                          <a:xfrm>
                            <a:off x="4593" y="-3265"/>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40,13</w:t>
                              </w:r>
                            </w:p>
                          </w:txbxContent>
                        </wps:txbx>
                        <wps:bodyPr rot="0" vert="horz" wrap="square" lIns="0" tIns="0" rIns="0" bIns="0" anchor="t" anchorCtr="0" upright="1">
                          <a:noAutofit/>
                        </wps:bodyPr>
                      </wps:wsp>
                      <wps:wsp>
                        <wps:cNvPr id="225" name="Text Box 141"/>
                        <wps:cNvSpPr txBox="1">
                          <a:spLocks noChangeArrowheads="1"/>
                        </wps:cNvSpPr>
                        <wps:spPr bwMode="auto">
                          <a:xfrm>
                            <a:off x="2539" y="-3504"/>
                            <a:ext cx="203" cy="2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585858"/>
                                  <w:sz w:val="18"/>
                                </w:rPr>
                                <w:t>50</w:t>
                              </w:r>
                            </w:p>
                            <w:p w:rsidR="008E699E" w:rsidRDefault="00C43574">
                              <w:pPr>
                                <w:spacing w:before="23"/>
                                <w:rPr>
                                  <w:rFonts w:ascii="Calibri"/>
                                  <w:sz w:val="18"/>
                                </w:rPr>
                              </w:pPr>
                              <w:r>
                                <w:rPr>
                                  <w:rFonts w:ascii="Calibri"/>
                                  <w:color w:val="585858"/>
                                  <w:sz w:val="18"/>
                                </w:rPr>
                                <w:t>45</w:t>
                              </w:r>
                            </w:p>
                            <w:p w:rsidR="008E699E" w:rsidRDefault="00C43574">
                              <w:pPr>
                                <w:spacing w:before="23"/>
                                <w:rPr>
                                  <w:rFonts w:ascii="Calibri"/>
                                  <w:sz w:val="18"/>
                                </w:rPr>
                              </w:pPr>
                              <w:r>
                                <w:rPr>
                                  <w:rFonts w:ascii="Calibri"/>
                                  <w:color w:val="585858"/>
                                  <w:sz w:val="18"/>
                                </w:rPr>
                                <w:t>40</w:t>
                              </w:r>
                            </w:p>
                            <w:p w:rsidR="008E699E" w:rsidRDefault="00C43574">
                              <w:pPr>
                                <w:spacing w:before="23"/>
                                <w:rPr>
                                  <w:rFonts w:ascii="Calibri"/>
                                  <w:sz w:val="18"/>
                                </w:rPr>
                              </w:pPr>
                              <w:r>
                                <w:rPr>
                                  <w:rFonts w:ascii="Calibri"/>
                                  <w:color w:val="585858"/>
                                  <w:sz w:val="18"/>
                                </w:rPr>
                                <w:t>35</w:t>
                              </w:r>
                            </w:p>
                            <w:p w:rsidR="008E699E" w:rsidRDefault="00C43574">
                              <w:pPr>
                                <w:spacing w:before="23"/>
                                <w:rPr>
                                  <w:rFonts w:ascii="Calibri"/>
                                  <w:sz w:val="18"/>
                                </w:rPr>
                              </w:pPr>
                              <w:r>
                                <w:rPr>
                                  <w:rFonts w:ascii="Calibri"/>
                                  <w:color w:val="585858"/>
                                  <w:sz w:val="18"/>
                                </w:rPr>
                                <w:t>30</w:t>
                              </w:r>
                            </w:p>
                            <w:p w:rsidR="008E699E" w:rsidRDefault="00C43574">
                              <w:pPr>
                                <w:spacing w:before="23"/>
                                <w:rPr>
                                  <w:rFonts w:ascii="Calibri"/>
                                  <w:sz w:val="18"/>
                                </w:rPr>
                              </w:pPr>
                              <w:r>
                                <w:rPr>
                                  <w:rFonts w:ascii="Calibri"/>
                                  <w:color w:val="585858"/>
                                  <w:sz w:val="18"/>
                                </w:rPr>
                                <w:t>25</w:t>
                              </w:r>
                            </w:p>
                            <w:p w:rsidR="008E699E" w:rsidRDefault="00C43574">
                              <w:pPr>
                                <w:spacing w:before="24"/>
                                <w:rPr>
                                  <w:rFonts w:ascii="Calibri"/>
                                  <w:sz w:val="18"/>
                                </w:rPr>
                              </w:pPr>
                              <w:r>
                                <w:rPr>
                                  <w:rFonts w:ascii="Calibri"/>
                                  <w:color w:val="585858"/>
                                  <w:sz w:val="18"/>
                                </w:rPr>
                                <w:t>20</w:t>
                              </w:r>
                            </w:p>
                            <w:p w:rsidR="008E699E" w:rsidRDefault="00C43574">
                              <w:pPr>
                                <w:spacing w:before="23"/>
                                <w:rPr>
                                  <w:rFonts w:ascii="Calibri"/>
                                  <w:sz w:val="18"/>
                                </w:rPr>
                              </w:pPr>
                              <w:r>
                                <w:rPr>
                                  <w:rFonts w:ascii="Calibri"/>
                                  <w:color w:val="585858"/>
                                  <w:sz w:val="18"/>
                                </w:rPr>
                                <w:t>15</w:t>
                              </w:r>
                            </w:p>
                            <w:p w:rsidR="008E699E" w:rsidRDefault="00C43574">
                              <w:pPr>
                                <w:spacing w:before="23"/>
                                <w:rPr>
                                  <w:rFonts w:ascii="Calibri"/>
                                  <w:sz w:val="18"/>
                                </w:rPr>
                              </w:pPr>
                              <w:r>
                                <w:rPr>
                                  <w:rFonts w:ascii="Calibri"/>
                                  <w:color w:val="585858"/>
                                  <w:sz w:val="18"/>
                                </w:rPr>
                                <w:t>10</w:t>
                              </w:r>
                            </w:p>
                            <w:p w:rsidR="008E699E" w:rsidRDefault="00C43574">
                              <w:pPr>
                                <w:spacing w:before="23"/>
                                <w:ind w:left="91"/>
                                <w:rPr>
                                  <w:rFonts w:ascii="Calibri"/>
                                  <w:sz w:val="18"/>
                                </w:rPr>
                              </w:pPr>
                              <w:r>
                                <w:rPr>
                                  <w:rFonts w:ascii="Calibri"/>
                                  <w:color w:val="585858"/>
                                  <w:sz w:val="18"/>
                                </w:rPr>
                                <w:t>5</w:t>
                              </w:r>
                            </w:p>
                            <w:p w:rsidR="008E699E" w:rsidRDefault="00C43574">
                              <w:pPr>
                                <w:spacing w:before="23" w:line="217"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319" style="position:absolute;left:0;text-align:left;margin-left:98.9pt;margin-top:-182.35pt;width:357pt;height:179.25pt;z-index:251856896;mso-position-horizontal-relative:page;mso-position-vertical-relative:text" coordorigin="1978,-3647" coordsize="7140,3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">
                <v:shape id="AutoShape 201" o:spid="_x0000_s1320" style="position:absolute;left:2888;top:-2934;width:6002;height:1700;visibility:visible;mso-wrap-style:square;v-text-anchor:top" coordsize="600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" path="m,1699r6002,m,1457r6002,m,1214r6002,m,972r6002,m,730r6002,m,485r6002,m,242r6002,m,l6002,e" filled="f" strokecolor="#d9d9d9">
                  <v:path arrowok="t" o:connecttype="custom" o:connectlocs="0,-1235;6002,-1235;0,-1477;6002,-1477;0,-1720;6002,-1720;0,-1962;6002,-1962;0,-2204;6002,-2204;0,-2449;6002,-2449;0,-2692;6002,-2692;0,-2934;6002,-2934" o:connectangles="0,0,0,0,0,0,0,0,0,0,0,0,0,0,0,0"/>
                </v:shape>
                <v:shape id="Freeform 200" o:spid="_x0000_s1321" style="position:absolute;left:3161;top:-2995;width:5456;height:789;visibility:visible;mso-wrap-style:square;v-text-anchor:top" coordsize="545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" path="m,789l547,695,1092,555,1637,409,2184,287,2729,126,3273,r548,73l4365,59,4910,42r546,110e" filled="f" strokecolor="#4471c4" strokeweight="2.25pt">
                  <v:path arrowok="t" o:connecttype="custom" o:connectlocs="0,-2206;547,-2300;1092,-2440;1637,-2586;2184,-2708;2729,-2869;3273,-2995;3821,-2922;4365,-2936;4910,-2953;5456,-2843" o:connectangles="0,0,0,0,0,0,0,0,0,0,0"/>
                </v:shape>
                <v:shape id="Picture 199" o:spid="_x0000_s1322" type="#_x0000_t75" style="position:absolute;left:3103;top:-22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">
                  <v:imagedata r:id="rId250" o:title=""/>
                </v:shape>
                <v:shape id="Picture 198" o:spid="_x0000_s1323" type="#_x0000_t75" style="position:absolute;left:3650;top:-23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">
                  <v:imagedata r:id="rId248" o:title=""/>
                </v:shape>
                <v:shape id="Picture 197" o:spid="_x0000_s1324" type="#_x0000_t75" style="position:absolute;left:4195;top:-24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">
                  <v:imagedata r:id="rId276" o:title=""/>
                </v:shape>
                <v:shape id="Picture 196" o:spid="_x0000_s1325" type="#_x0000_t75" style="position:absolute;left:4740;top:-26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">
                  <v:imagedata r:id="rId248" o:title=""/>
                </v:shape>
                <v:shape id="Picture 195" o:spid="_x0000_s1326" type="#_x0000_t75" style="position:absolute;left:5287;top:-27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">
                  <v:imagedata r:id="rId250" o:title=""/>
                </v:shape>
                <v:shape id="Picture 194" o:spid="_x0000_s1327" type="#_x0000_t75" style="position:absolute;left:5832;top:-29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">
                  <v:imagedata r:id="rId248" o:title=""/>
                </v:shape>
                <v:shape id="Picture 193" o:spid="_x0000_s1328" type="#_x0000_t75" style="position:absolute;left:6377;top:-30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">
                  <v:imagedata r:id="rId276" o:title=""/>
                </v:shape>
                <v:shape id="Picture 192" o:spid="_x0000_s1329" type="#_x0000_t75" style="position:absolute;left:6924;top:-29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">
                  <v:imagedata r:id="rId249" o:title=""/>
                </v:shape>
                <v:shape id="Picture 191" o:spid="_x0000_s1330" type="#_x0000_t75" style="position:absolute;left:7469;top:-29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">
                  <v:imagedata r:id="rId248" o:title=""/>
                </v:shape>
                <v:shape id="Picture 190" o:spid="_x0000_s1331" type="#_x0000_t75" style="position:absolute;left:8013;top:-30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">
                  <v:imagedata r:id="rId248" o:title=""/>
                </v:shape>
                <v:shape id="Picture 189" o:spid="_x0000_s1332" type="#_x0000_t75" style="position:absolute;left:8561;top:-29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">
                  <v:imagedata r:id="rId276" o:title=""/>
                </v:shape>
                <v:line id="Line 188" o:spid="_x0000_s1333" style="position:absolute;visibility:visible;mso-wrap-style:square" from="2888,-3176" to="8890,-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" strokecolor="#d9d9d9"/>
                <v:shape id="Freeform 187" o:spid="_x0000_s1334" style="position:absolute;left:3161;top:-3265;width:5456;height:839;visibility:visible;mso-wrap-style:square;v-text-anchor:top" coordsize="545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" path="m,839l547,727,1092,573,1637,324,2184,194r545,89l3273,r548,120l4365,141r545,-7l5456,264e" filled="f" strokecolor="#ec7c30" strokeweight="2.25pt">
                  <v:path arrowok="t" o:connecttype="custom" o:connectlocs="0,-2426;547,-2538;1092,-2692;1637,-2941;2184,-3071;2729,-2982;3273,-3265;3821,-3145;4365,-3124;4910,-3131;5456,-3001" o:connectangles="0,0,0,0,0,0,0,0,0,0,0"/>
                </v:shape>
                <v:shape id="Picture 186" o:spid="_x0000_s1335" type="#_x0000_t75" style="position:absolute;left:3103;top:-24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">
                  <v:imagedata r:id="rId251" o:title=""/>
                </v:shape>
                <v:shape id="Picture 185" o:spid="_x0000_s1336" type="#_x0000_t75" style="position:absolute;left:3650;top:-25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">
                  <v:imagedata r:id="rId251" o:title=""/>
                </v:shape>
                <v:shape id="Picture 184" o:spid="_x0000_s1337" type="#_x0000_t75" style="position:absolute;left:4195;top:-27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">
                  <v:imagedata r:id="rId252" o:title=""/>
                </v:shape>
                <v:shape id="Picture 183" o:spid="_x0000_s1338" type="#_x0000_t75" style="position:absolute;left:4740;top:-29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">
                  <v:imagedata r:id="rId253" o:title=""/>
                </v:shape>
                <v:shape id="Picture 182" o:spid="_x0000_s1339" type="#_x0000_t75" style="position:absolute;left:5287;top:-31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">
                  <v:imagedata r:id="rId251" o:title=""/>
                </v:shape>
                <v:shape id="Picture 181" o:spid="_x0000_s1340" type="#_x0000_t75" style="position:absolute;left:5832;top:-30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">
                  <v:imagedata r:id="rId251" o:title=""/>
                </v:shape>
                <v:shape id="Picture 180" o:spid="_x0000_s1341" type="#_x0000_t75" style="position:absolute;left:6377;top:-33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">
                  <v:imagedata r:id="rId252" o:title=""/>
                </v:shape>
                <v:shape id="Picture 179" o:spid="_x0000_s1342" type="#_x0000_t75" style="position:absolute;left:6924;top:-32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">
                  <v:imagedata r:id="rId252" o:title=""/>
                </v:shape>
                <v:shape id="Picture 178" o:spid="_x0000_s1343" type="#_x0000_t75" style="position:absolute;left:7469;top:-31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">
                  <v:imagedata r:id="rId251" o:title=""/>
                </v:shape>
                <v:shape id="Picture 177" o:spid="_x0000_s1344" type="#_x0000_t75" style="position:absolute;left:8013;top:-31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">
                  <v:imagedata r:id="rId251" o:title=""/>
                </v:shape>
                <v:shape id="Picture 176" o:spid="_x0000_s1345" type="#_x0000_t75" style="position:absolute;left:8561;top:-30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">
                  <v:imagedata r:id="rId277" o:title=""/>
                </v:shape>
                <v:shape id="Freeform 175" o:spid="_x0000_s1346" style="position:absolute;left:3161;top:-2650;width:5456;height:853;visibility:visible;mso-wrap-style:square;v-text-anchor:top" coordsize="545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" path="m,853l547,794r545,-68l1637,758r547,-87l2729,r544,191l3821,198r544,-74l4910,110r546,81e" filled="f" strokecolor="#a4a4a4" strokeweight="2.25pt">
                  <v:path arrowok="t" o:connecttype="custom" o:connectlocs="0,-1797;547,-1856;1092,-1924;1637,-1892;2184,-1979;2729,-2650;3273,-2459;3821,-2452;4365,-2526;4910,-2540;5456,-2459" o:connectangles="0,0,0,0,0,0,0,0,0,0,0"/>
                </v:shape>
                <v:shape id="Picture 174" o:spid="_x0000_s1347" type="#_x0000_t75" style="position:absolute;left:3103;top:-18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">
                  <v:imagedata r:id="rId254" o:title=""/>
                </v:shape>
                <v:shape id="Picture 173" o:spid="_x0000_s1348" type="#_x0000_t75" style="position:absolute;left:3650;top:-19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">
                  <v:imagedata r:id="rId254" o:title=""/>
                </v:shape>
                <v:shape id="Picture 172" o:spid="_x0000_s1349" type="#_x0000_t75" style="position:absolute;left:4195;top:-19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">
                  <v:imagedata r:id="rId255" o:title=""/>
                </v:shape>
                <v:shape id="Picture 171" o:spid="_x0000_s1350" type="#_x0000_t75" style="position:absolute;left:4740;top:-19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">
                  <v:imagedata r:id="rId256" o:title=""/>
                </v:shape>
                <v:shape id="Picture 170" o:spid="_x0000_s1351" type="#_x0000_t75" style="position:absolute;left:5287;top:-20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">
                  <v:imagedata r:id="rId254" o:title=""/>
                </v:shape>
                <v:shape id="Picture 169" o:spid="_x0000_s1352" type="#_x0000_t75" style="position:absolute;left:5832;top:-27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">
                  <v:imagedata r:id="rId254" o:title=""/>
                </v:shape>
                <v:shape id="Picture 168" o:spid="_x0000_s1353" type="#_x0000_t75" style="position:absolute;left:6377;top:-25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">
                  <v:imagedata r:id="rId255" o:title=""/>
                </v:shape>
                <v:shape id="Picture 167" o:spid="_x0000_s1354" type="#_x0000_t75" style="position:absolute;left:6924;top:-25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">
                  <v:imagedata r:id="rId255" o:title=""/>
                </v:shape>
                <v:shape id="Picture 166" o:spid="_x0000_s1355" type="#_x0000_t75" style="position:absolute;left:7469;top:-25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">
                  <v:imagedata r:id="rId254" o:title=""/>
                </v:shape>
                <v:shape id="Picture 165" o:spid="_x0000_s1356" type="#_x0000_t75" style="position:absolute;left:8013;top:-25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">
                  <v:imagedata r:id="rId254" o:title=""/>
                </v:shape>
                <v:shape id="Picture 164" o:spid="_x0000_s1357" type="#_x0000_t75" style="position:absolute;left:8561;top:-25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">
                  <v:imagedata r:id="rId255" o:title=""/>
                </v:shape>
                <v:shape id="AutoShape 163" o:spid="_x0000_s1358" style="position:absolute;left:2888;top:-3420;width:6002;height:2429;visibility:visible;mso-wrap-style:square;v-text-anchor:top" coordsize="6002,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" path="m,l6002,m,2429r6002,e" filled="f" strokecolor="#d9d9d9">
                  <v:path arrowok="t" o:connecttype="custom" o:connectlocs="0,-3420;6002,-3420;0,-991;6002,-991" o:connectangles="0,0,0,0"/>
                </v:shape>
                <v:shape id="Picture 162" o:spid="_x0000_s1359" type="#_x0000_t75" style="position:absolute;left:3926;top:-41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">
                  <v:imagedata r:id="rId278" o:title=""/>
                </v:shape>
                <v:shape id="Picture 161" o:spid="_x0000_s1360" type="#_x0000_t75" style="position:absolute;left:5088;top:-41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">
                  <v:imagedata r:id="rId279" o:title=""/>
                </v:shape>
                <v:shape id="Picture 160" o:spid="_x0000_s1361" type="#_x0000_t75" style="position:absolute;left:6293;top:-41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">
                  <v:imagedata r:id="rId280" o:title=""/>
                </v:shape>
                <v:rect id="Rectangle 159" o:spid="_x0000_s1362" style="position:absolute;left:1985;top:-3640;width:7125;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" filled="f" strokecolor="#d9d9d9"/>
                <v:shape id="Text Box 158" o:spid="_x0000_s1363" type="#_x0000_t202" style="position:absolute;left:6719;top:-442;width:5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585858"/>
                            <w:sz w:val="18"/>
                          </w:rPr>
                          <w:t>Kaimas</w:t>
                        </w:r>
                      </w:p>
                    </w:txbxContent>
                  </v:textbox>
                </v:shape>
                <v:shape id="Text Box 157" o:spid="_x0000_s1364" type="#_x0000_t202" style="position:absolute;left:5513;top:-442;width:5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Miestas</w:t>
                        </w:r>
                      </w:p>
                    </w:txbxContent>
                  </v:textbox>
                </v:shape>
                <v:shape id="Text Box 156" o:spid="_x0000_s1365" type="#_x0000_t202" style="position:absolute;left:4351;top:-442;width:5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585858"/>
                            <w:sz w:val="18"/>
                          </w:rPr>
                          <w:t>Lietuva</w:t>
                        </w:r>
                      </w:p>
                    </w:txbxContent>
                  </v:textbox>
                </v:shape>
                <v:shape id="Text Box 155" o:spid="_x0000_s1366" type="#_x0000_t202" style="position:absolute;left:2979;top:-841;width:58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2008 2009 2010 2011 2012 2013 2014 2015 2016 2017 2018</w:t>
                        </w:r>
                      </w:p>
                    </w:txbxContent>
                  </v:textbox>
                </v:shape>
                <v:shape id="Text Box 154" o:spid="_x0000_s1367" type="#_x0000_t202" style="position:absolute;left:3501;top:-2303;width:206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8E699E" w:rsidRDefault="00C43574">
                        <w:pPr>
                          <w:spacing w:line="187" w:lineRule="auto"/>
                          <w:rPr>
                            <w:rFonts w:ascii="Calibri"/>
                            <w:sz w:val="18"/>
                          </w:rPr>
                        </w:pPr>
                        <w:r>
                          <w:rPr>
                            <w:rFonts w:ascii="Calibri"/>
                            <w:color w:val="404040"/>
                            <w:position w:val="-11"/>
                            <w:sz w:val="18"/>
                          </w:rPr>
                          <w:t xml:space="preserve">17,83 </w:t>
                        </w:r>
                        <w:r>
                          <w:rPr>
                            <w:rFonts w:ascii="Calibri"/>
                            <w:color w:val="404040"/>
                            <w:position w:val="-5"/>
                            <w:sz w:val="18"/>
                          </w:rPr>
                          <w:t xml:space="preserve">19,19 </w:t>
                        </w:r>
                        <w:r>
                          <w:rPr>
                            <w:rFonts w:ascii="Calibri"/>
                            <w:color w:val="404040"/>
                            <w:position w:val="-8"/>
                            <w:sz w:val="18"/>
                          </w:rPr>
                          <w:t xml:space="preserve">18,54 </w:t>
                        </w:r>
                        <w:r>
                          <w:rPr>
                            <w:rFonts w:ascii="Calibri"/>
                            <w:color w:val="404040"/>
                            <w:sz w:val="18"/>
                          </w:rPr>
                          <w:t>20,34</w:t>
                        </w:r>
                      </w:p>
                    </w:txbxContent>
                  </v:textbox>
                </v:shape>
                <v:shape id="Text Box 153" o:spid="_x0000_s1368" type="#_x0000_t202" style="position:absolute;left:3001;top:-2121;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404040"/>
                            <w:sz w:val="18"/>
                          </w:rPr>
                          <w:t>16,6</w:t>
                        </w:r>
                      </w:p>
                    </w:txbxContent>
                  </v:textbox>
                </v:shape>
                <v:shape id="Text Box 152" o:spid="_x0000_s1369" type="#_x0000_t202" style="position:absolute;left:8458;top:-2782;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404040"/>
                            <w:sz w:val="18"/>
                          </w:rPr>
                          <w:t>30,2</w:t>
                        </w:r>
                      </w:p>
                    </w:txbxContent>
                  </v:textbox>
                </v:shape>
                <v:shape id="Text Box 151" o:spid="_x0000_s1370" type="#_x0000_t202" style="position:absolute;left:6230;top:-2865;width:206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8E699E" w:rsidRDefault="00C43574">
                        <w:pPr>
                          <w:spacing w:line="211" w:lineRule="auto"/>
                          <w:rPr>
                            <w:rFonts w:ascii="Calibri"/>
                            <w:sz w:val="18"/>
                          </w:rPr>
                        </w:pPr>
                        <w:r>
                          <w:rPr>
                            <w:rFonts w:ascii="Calibri"/>
                            <w:color w:val="404040"/>
                            <w:position w:val="-5"/>
                            <w:sz w:val="18"/>
                          </w:rPr>
                          <w:t xml:space="preserve">30,24 </w:t>
                        </w:r>
                        <w:r>
                          <w:rPr>
                            <w:rFonts w:ascii="Calibri"/>
                            <w:color w:val="404040"/>
                            <w:position w:val="-6"/>
                            <w:sz w:val="18"/>
                          </w:rPr>
                          <w:t xml:space="preserve">30,06 </w:t>
                        </w:r>
                        <w:r>
                          <w:rPr>
                            <w:rFonts w:ascii="Calibri"/>
                            <w:color w:val="404040"/>
                            <w:sz w:val="18"/>
                          </w:rPr>
                          <w:t xml:space="preserve">31,58 </w:t>
                        </w:r>
                        <w:r>
                          <w:rPr>
                            <w:rFonts w:ascii="Calibri"/>
                            <w:color w:val="404040"/>
                            <w:position w:val="2"/>
                            <w:sz w:val="18"/>
                          </w:rPr>
                          <w:t>31,91</w:t>
                        </w:r>
                      </w:p>
                    </w:txbxContent>
                  </v:textbox>
                </v:shape>
                <v:shape id="Text Box 150" o:spid="_x0000_s1371" type="#_x0000_t202" style="position:absolute;left:4047;top:-3016;width:43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8E699E" w:rsidRDefault="00C43574">
                        <w:pPr>
                          <w:spacing w:line="184" w:lineRule="exact"/>
                          <w:rPr>
                            <w:rFonts w:ascii="Calibri"/>
                            <w:sz w:val="18"/>
                          </w:rPr>
                        </w:pPr>
                        <w:r>
                          <w:rPr>
                            <w:rFonts w:ascii="Calibri"/>
                            <w:color w:val="404040"/>
                            <w:sz w:val="18"/>
                          </w:rPr>
                          <w:t>34,99</w:t>
                        </w:r>
                      </w:p>
                      <w:p w:rsidR="008E699E" w:rsidRDefault="00C43574">
                        <w:pPr>
                          <w:spacing w:before="33" w:line="216" w:lineRule="exact"/>
                          <w:ind w:left="45"/>
                          <w:rPr>
                            <w:rFonts w:ascii="Calibri"/>
                            <w:sz w:val="18"/>
                          </w:rPr>
                        </w:pPr>
                        <w:r>
                          <w:rPr>
                            <w:rFonts w:ascii="Calibri"/>
                            <w:color w:val="404040"/>
                            <w:sz w:val="18"/>
                          </w:rPr>
                          <w:t>29,8</w:t>
                        </w:r>
                      </w:p>
                    </w:txbxContent>
                  </v:textbox>
                </v:shape>
                <v:shape id="Text Box 149" o:spid="_x0000_s1372" type="#_x0000_t202" style="position:absolute;left:8413;top:-3168;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38,14</w:t>
                        </w:r>
                      </w:p>
                    </w:txbxContent>
                  </v:textbox>
                </v:shape>
                <v:shape id="Text Box 148" o:spid="_x0000_s1373" type="#_x0000_t202" style="position:absolute;left:6230;top:-3574;width:206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8E699E" w:rsidRDefault="00C43574">
                        <w:pPr>
                          <w:spacing w:line="307" w:lineRule="exact"/>
                          <w:rPr>
                            <w:rFonts w:ascii="Calibri"/>
                            <w:sz w:val="18"/>
                          </w:rPr>
                        </w:pPr>
                        <w:r>
                          <w:rPr>
                            <w:rFonts w:ascii="Calibri"/>
                            <w:color w:val="404040"/>
                            <w:position w:val="13"/>
                            <w:sz w:val="18"/>
                          </w:rPr>
                          <w:t xml:space="preserve">46,81 </w:t>
                        </w:r>
                        <w:r>
                          <w:rPr>
                            <w:rFonts w:ascii="Calibri"/>
                            <w:color w:val="404040"/>
                            <w:position w:val="2"/>
                            <w:sz w:val="18"/>
                          </w:rPr>
                          <w:t xml:space="preserve">44,34 </w:t>
                        </w:r>
                        <w:r>
                          <w:rPr>
                            <w:rFonts w:ascii="Calibri"/>
                            <w:color w:val="404040"/>
                            <w:sz w:val="18"/>
                          </w:rPr>
                          <w:t xml:space="preserve">43,89 </w:t>
                        </w:r>
                        <w:r>
                          <w:rPr>
                            <w:rFonts w:ascii="Calibri"/>
                            <w:color w:val="404040"/>
                            <w:position w:val="1"/>
                            <w:sz w:val="18"/>
                          </w:rPr>
                          <w:t>44,06</w:t>
                        </w:r>
                      </w:p>
                    </w:txbxContent>
                  </v:textbox>
                </v:shape>
                <v:shape id="Text Box 147" o:spid="_x0000_s1374" type="#_x0000_t202" style="position:absolute;left:5684;top:-3325;width:315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8E699E" w:rsidRDefault="00C43574">
                        <w:pPr>
                          <w:spacing w:line="211" w:lineRule="auto"/>
                          <w:rPr>
                            <w:rFonts w:ascii="Calibri"/>
                            <w:sz w:val="18"/>
                          </w:rPr>
                        </w:pPr>
                        <w:r>
                          <w:rPr>
                            <w:rFonts w:ascii="Calibri"/>
                            <w:color w:val="404040"/>
                            <w:sz w:val="18"/>
                          </w:rPr>
                          <w:t xml:space="preserve">41,01 </w:t>
                        </w:r>
                        <w:r>
                          <w:rPr>
                            <w:rFonts w:ascii="Calibri"/>
                            <w:color w:val="404040"/>
                            <w:position w:val="1"/>
                            <w:sz w:val="18"/>
                          </w:rPr>
                          <w:t xml:space="preserve">41,25 </w:t>
                        </w:r>
                        <w:r>
                          <w:rPr>
                            <w:rFonts w:ascii="Calibri"/>
                            <w:color w:val="404040"/>
                            <w:position w:val="-5"/>
                            <w:sz w:val="18"/>
                          </w:rPr>
                          <w:t xml:space="preserve">39,75 </w:t>
                        </w:r>
                        <w:r>
                          <w:rPr>
                            <w:rFonts w:ascii="Calibri"/>
                            <w:color w:val="404040"/>
                            <w:position w:val="-4"/>
                            <w:sz w:val="18"/>
                          </w:rPr>
                          <w:t xml:space="preserve">40,04 </w:t>
                        </w:r>
                        <w:r>
                          <w:rPr>
                            <w:rFonts w:ascii="Calibri"/>
                            <w:color w:val="404040"/>
                            <w:position w:val="-2"/>
                            <w:sz w:val="18"/>
                          </w:rPr>
                          <w:t xml:space="preserve">40,39 </w:t>
                        </w:r>
                        <w:r>
                          <w:rPr>
                            <w:rFonts w:ascii="Calibri"/>
                            <w:color w:val="404040"/>
                            <w:position w:val="2"/>
                            <w:sz w:val="18"/>
                          </w:rPr>
                          <w:t>41,37</w:t>
                        </w:r>
                      </w:p>
                    </w:txbxContent>
                  </v:textbox>
                </v:shape>
                <v:shape id="Text Box 146" o:spid="_x0000_s1375" type="#_x0000_t202" style="position:absolute;left:5138;top:-3194;width:97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8E699E" w:rsidRDefault="00C43574">
                        <w:pPr>
                          <w:spacing w:line="154" w:lineRule="exact"/>
                          <w:ind w:left="545"/>
                          <w:rPr>
                            <w:rFonts w:ascii="Calibri"/>
                            <w:sz w:val="18"/>
                          </w:rPr>
                        </w:pPr>
                        <w:r>
                          <w:rPr>
                            <w:rFonts w:ascii="Calibri"/>
                            <w:color w:val="404040"/>
                            <w:sz w:val="18"/>
                          </w:rPr>
                          <w:t>38,68</w:t>
                        </w:r>
                      </w:p>
                      <w:p w:rsidR="008E699E" w:rsidRDefault="00C43574">
                        <w:pPr>
                          <w:spacing w:line="199" w:lineRule="auto"/>
                          <w:rPr>
                            <w:rFonts w:ascii="Calibri"/>
                            <w:sz w:val="18"/>
                          </w:rPr>
                        </w:pPr>
                        <w:r>
                          <w:rPr>
                            <w:rFonts w:ascii="Calibri"/>
                            <w:color w:val="404040"/>
                            <w:sz w:val="18"/>
                          </w:rPr>
                          <w:t xml:space="preserve">35,35  </w:t>
                        </w:r>
                        <w:r>
                          <w:rPr>
                            <w:rFonts w:ascii="Calibri"/>
                            <w:color w:val="404040"/>
                            <w:spacing w:val="13"/>
                            <w:sz w:val="18"/>
                          </w:rPr>
                          <w:t xml:space="preserve"> </w:t>
                        </w:r>
                        <w:r>
                          <w:rPr>
                            <w:rFonts w:ascii="Calibri"/>
                            <w:color w:val="404040"/>
                            <w:position w:val="-5"/>
                            <w:sz w:val="18"/>
                          </w:rPr>
                          <w:t>34,15</w:t>
                        </w:r>
                      </w:p>
                    </w:txbxContent>
                  </v:textbox>
                </v:shape>
                <v:shape id="Text Box 145" o:spid="_x0000_s1376" type="#_x0000_t202" style="position:absolute;left:4593;top:-2910;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404040"/>
                            <w:sz w:val="18"/>
                          </w:rPr>
                          <w:t>32,83</w:t>
                        </w:r>
                      </w:p>
                    </w:txbxContent>
                  </v:textbox>
                </v:shape>
                <v:shape id="Text Box 144" o:spid="_x0000_s1377" type="#_x0000_t202" style="position:absolute;left:2955;top:-2863;width:97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8E699E" w:rsidRDefault="00C43574">
                        <w:pPr>
                          <w:spacing w:line="170" w:lineRule="auto"/>
                          <w:rPr>
                            <w:rFonts w:ascii="Calibri"/>
                            <w:sz w:val="18"/>
                          </w:rPr>
                        </w:pPr>
                        <w:r>
                          <w:rPr>
                            <w:rFonts w:ascii="Calibri"/>
                            <w:color w:val="404040"/>
                            <w:position w:val="-10"/>
                            <w:sz w:val="18"/>
                          </w:rPr>
                          <w:t xml:space="preserve">29,55  </w:t>
                        </w:r>
                        <w:r>
                          <w:rPr>
                            <w:rFonts w:ascii="Calibri"/>
                            <w:color w:val="404040"/>
                            <w:spacing w:val="13"/>
                            <w:position w:val="-10"/>
                            <w:sz w:val="18"/>
                          </w:rPr>
                          <w:t xml:space="preserve"> </w:t>
                        </w:r>
                        <w:r>
                          <w:rPr>
                            <w:rFonts w:ascii="Calibri"/>
                            <w:color w:val="404040"/>
                            <w:sz w:val="18"/>
                          </w:rPr>
                          <w:t>31,85</w:t>
                        </w:r>
                      </w:p>
                      <w:p w:rsidR="008E699E" w:rsidRDefault="00C43574">
                        <w:pPr>
                          <w:spacing w:line="175" w:lineRule="auto"/>
                          <w:rPr>
                            <w:rFonts w:ascii="Calibri"/>
                            <w:sz w:val="18"/>
                          </w:rPr>
                        </w:pPr>
                        <w:r>
                          <w:rPr>
                            <w:rFonts w:ascii="Calibri"/>
                            <w:color w:val="404040"/>
                            <w:position w:val="-8"/>
                            <w:sz w:val="18"/>
                          </w:rPr>
                          <w:t xml:space="preserve">25,01  </w:t>
                        </w:r>
                        <w:r>
                          <w:rPr>
                            <w:rFonts w:ascii="Calibri"/>
                            <w:color w:val="404040"/>
                            <w:spacing w:val="13"/>
                            <w:position w:val="-8"/>
                            <w:sz w:val="18"/>
                          </w:rPr>
                          <w:t xml:space="preserve"> </w:t>
                        </w:r>
                        <w:r>
                          <w:rPr>
                            <w:rFonts w:ascii="Calibri"/>
                            <w:color w:val="404040"/>
                            <w:sz w:val="18"/>
                          </w:rPr>
                          <w:t>26,95</w:t>
                        </w:r>
                      </w:p>
                    </w:txbxContent>
                  </v:textbox>
                </v:shape>
                <v:shape id="Text Box 143" o:spid="_x0000_s1378" type="#_x0000_t202" style="position:absolute;left:5138;top:-3395;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42,81</w:t>
                        </w:r>
                      </w:p>
                    </w:txbxContent>
                  </v:textbox>
                </v:shape>
                <v:shape id="Text Box 142" o:spid="_x0000_s1379" type="#_x0000_t202" style="position:absolute;left:4593;top:-3265;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40,13</w:t>
                        </w:r>
                      </w:p>
                    </w:txbxContent>
                  </v:textbox>
                </v:shape>
                <v:shape id="Text Box 141" o:spid="_x0000_s1380" type="#_x0000_t202" style="position:absolute;left:2539;top:-3504;width:20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8E699E" w:rsidRDefault="00C43574">
                        <w:pPr>
                          <w:spacing w:line="183" w:lineRule="exact"/>
                          <w:rPr>
                            <w:rFonts w:ascii="Calibri"/>
                            <w:sz w:val="18"/>
                          </w:rPr>
                        </w:pPr>
                        <w:r>
                          <w:rPr>
                            <w:rFonts w:ascii="Calibri"/>
                            <w:color w:val="585858"/>
                            <w:sz w:val="18"/>
                          </w:rPr>
                          <w:t>50</w:t>
                        </w:r>
                      </w:p>
                      <w:p w:rsidR="008E699E" w:rsidRDefault="00C43574">
                        <w:pPr>
                          <w:spacing w:before="23"/>
                          <w:rPr>
                            <w:rFonts w:ascii="Calibri"/>
                            <w:sz w:val="18"/>
                          </w:rPr>
                        </w:pPr>
                        <w:r>
                          <w:rPr>
                            <w:rFonts w:ascii="Calibri"/>
                            <w:color w:val="585858"/>
                            <w:sz w:val="18"/>
                          </w:rPr>
                          <w:t>45</w:t>
                        </w:r>
                      </w:p>
                      <w:p w:rsidR="008E699E" w:rsidRDefault="00C43574">
                        <w:pPr>
                          <w:spacing w:before="23"/>
                          <w:rPr>
                            <w:rFonts w:ascii="Calibri"/>
                            <w:sz w:val="18"/>
                          </w:rPr>
                        </w:pPr>
                        <w:r>
                          <w:rPr>
                            <w:rFonts w:ascii="Calibri"/>
                            <w:color w:val="585858"/>
                            <w:sz w:val="18"/>
                          </w:rPr>
                          <w:t>40</w:t>
                        </w:r>
                      </w:p>
                      <w:p w:rsidR="008E699E" w:rsidRDefault="00C43574">
                        <w:pPr>
                          <w:spacing w:before="23"/>
                          <w:rPr>
                            <w:rFonts w:ascii="Calibri"/>
                            <w:sz w:val="18"/>
                          </w:rPr>
                        </w:pPr>
                        <w:r>
                          <w:rPr>
                            <w:rFonts w:ascii="Calibri"/>
                            <w:color w:val="585858"/>
                            <w:sz w:val="18"/>
                          </w:rPr>
                          <w:t>35</w:t>
                        </w:r>
                      </w:p>
                      <w:p w:rsidR="008E699E" w:rsidRDefault="00C43574">
                        <w:pPr>
                          <w:spacing w:before="23"/>
                          <w:rPr>
                            <w:rFonts w:ascii="Calibri"/>
                            <w:sz w:val="18"/>
                          </w:rPr>
                        </w:pPr>
                        <w:r>
                          <w:rPr>
                            <w:rFonts w:ascii="Calibri"/>
                            <w:color w:val="585858"/>
                            <w:sz w:val="18"/>
                          </w:rPr>
                          <w:t>30</w:t>
                        </w:r>
                      </w:p>
                      <w:p w:rsidR="008E699E" w:rsidRDefault="00C43574">
                        <w:pPr>
                          <w:spacing w:before="23"/>
                          <w:rPr>
                            <w:rFonts w:ascii="Calibri"/>
                            <w:sz w:val="18"/>
                          </w:rPr>
                        </w:pPr>
                        <w:r>
                          <w:rPr>
                            <w:rFonts w:ascii="Calibri"/>
                            <w:color w:val="585858"/>
                            <w:sz w:val="18"/>
                          </w:rPr>
                          <w:t>25</w:t>
                        </w:r>
                      </w:p>
                      <w:p w:rsidR="008E699E" w:rsidRDefault="00C43574">
                        <w:pPr>
                          <w:spacing w:before="24"/>
                          <w:rPr>
                            <w:rFonts w:ascii="Calibri"/>
                            <w:sz w:val="18"/>
                          </w:rPr>
                        </w:pPr>
                        <w:r>
                          <w:rPr>
                            <w:rFonts w:ascii="Calibri"/>
                            <w:color w:val="585858"/>
                            <w:sz w:val="18"/>
                          </w:rPr>
                          <w:t>20</w:t>
                        </w:r>
                      </w:p>
                      <w:p w:rsidR="008E699E" w:rsidRDefault="00C43574">
                        <w:pPr>
                          <w:spacing w:before="23"/>
                          <w:rPr>
                            <w:rFonts w:ascii="Calibri"/>
                            <w:sz w:val="18"/>
                          </w:rPr>
                        </w:pPr>
                        <w:r>
                          <w:rPr>
                            <w:rFonts w:ascii="Calibri"/>
                            <w:color w:val="585858"/>
                            <w:sz w:val="18"/>
                          </w:rPr>
                          <w:t>15</w:t>
                        </w:r>
                      </w:p>
                      <w:p w:rsidR="008E699E" w:rsidRDefault="00C43574">
                        <w:pPr>
                          <w:spacing w:before="23"/>
                          <w:rPr>
                            <w:rFonts w:ascii="Calibri"/>
                            <w:sz w:val="18"/>
                          </w:rPr>
                        </w:pPr>
                        <w:r>
                          <w:rPr>
                            <w:rFonts w:ascii="Calibri"/>
                            <w:color w:val="585858"/>
                            <w:sz w:val="18"/>
                          </w:rPr>
                          <w:t>10</w:t>
                        </w:r>
                      </w:p>
                      <w:p w:rsidR="008E699E" w:rsidRDefault="00C43574">
                        <w:pPr>
                          <w:spacing w:before="23"/>
                          <w:ind w:left="91"/>
                          <w:rPr>
                            <w:rFonts w:ascii="Calibri"/>
                            <w:sz w:val="18"/>
                          </w:rPr>
                        </w:pPr>
                        <w:r>
                          <w:rPr>
                            <w:rFonts w:ascii="Calibri"/>
                            <w:color w:val="585858"/>
                            <w:sz w:val="18"/>
                          </w:rPr>
                          <w:t>5</w:t>
                        </w:r>
                      </w:p>
                      <w:p w:rsidR="008E699E" w:rsidRDefault="00C43574">
                        <w:pPr>
                          <w:spacing w:before="23" w:line="217" w:lineRule="exact"/>
                          <w:ind w:left="91"/>
                          <w:rPr>
                            <w:rFonts w:ascii="Calibri"/>
                            <w:sz w:val="18"/>
                          </w:rPr>
                        </w:pPr>
                        <w:r>
                          <w:rPr>
                            <w:rFonts w:ascii="Calibri"/>
                            <w:color w:val="585858"/>
                            <w:sz w:val="18"/>
                          </w:rPr>
                          <w:t>0</w:t>
                        </w:r>
                      </w:p>
                    </w:txbxContent>
                  </v:textbox>
                </v:shape>
                <w10:wrap anchorx="page"/>
              </v:group>
            </w:pict>
          </mc:Fallback>
        </mc:AlternateContent>
      </w:r>
      <w:r>
        <w:rPr>
          <w:noProof/>
          <w:lang w:bidi="ar-SA"/>
        </w:rPr>
        <mc:AlternateContent>
          <mc:Choice Requires="wps">
            <w:drawing>
              <wp:anchor distT="0" distB="0" distL="114300" distR="114300" simplePos="0" relativeHeight="251857920" behindDoc="0" locked="0" layoutInCell="1" allowOverlap="1">
                <wp:simplePos x="0" y="0"/>
                <wp:positionH relativeFrom="page">
                  <wp:posOffset>1432560</wp:posOffset>
                </wp:positionH>
                <wp:positionV relativeFrom="paragraph">
                  <wp:posOffset>-1920240</wp:posOffset>
                </wp:positionV>
                <wp:extent cx="152400" cy="1042035"/>
                <wp:effectExtent l="0" t="0" r="0" b="0"/>
                <wp:wrapNone/>
                <wp:docPr id="16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381" type="#_x0000_t202" style="position:absolute;left:0;text-align:left;margin-left:112.8pt;margin-top:-151.2pt;width:12pt;height:82.0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5LswIAALk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" filled="f" stroked="f">
                <v:textbox style="layout-flow:vertical;mso-layout-flow-alt:bottom-to-top" inset="0,0,0,0">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v:textbox>
                <w10:wrap anchorx="page"/>
              </v:shape>
            </w:pict>
          </mc:Fallback>
        </mc:AlternateContent>
      </w:r>
      <w:r>
        <w:rPr>
          <w:b/>
          <w:i/>
          <w:sz w:val="20"/>
        </w:rPr>
        <w:t xml:space="preserve">1 priedo 6 pav. </w:t>
      </w:r>
      <w:r>
        <w:rPr>
          <w:i/>
          <w:sz w:val="20"/>
        </w:rPr>
        <w:t>Vaikų (0-19 m.) sergamumas BA (J45-J46) Lietuvoje, mieste ir kaime 2008-2018</w:t>
      </w:r>
      <w:r>
        <w:rPr>
          <w:i/>
          <w:spacing w:val="-20"/>
          <w:sz w:val="20"/>
        </w:rPr>
        <w:t xml:space="preserve"> </w:t>
      </w:r>
      <w:r>
        <w:rPr>
          <w:i/>
          <w:sz w:val="20"/>
        </w:rPr>
        <w:t>m.</w:t>
      </w:r>
    </w:p>
    <w:p w:rsidR="008E699E" w:rsidRDefault="00C43574">
      <w:pPr>
        <w:spacing w:before="154"/>
        <w:ind w:right="1913"/>
        <w:jc w:val="right"/>
        <w:rPr>
          <w:i/>
          <w:sz w:val="20"/>
        </w:rPr>
      </w:pPr>
      <w:hyperlink r:id="rId281">
        <w:r>
          <w:rPr>
            <w:rFonts w:ascii="Times New Roman" w:hAnsi="Times New Roman"/>
            <w:color w:val="0462C1"/>
            <w:spacing w:val="-50"/>
            <w:w w:val="99"/>
            <w:sz w:val="20"/>
            <w:u w:val="single" w:color="0462C1"/>
          </w:rPr>
          <w:t xml:space="preserve"> </w:t>
        </w:r>
        <w:r>
          <w:rPr>
            <w:i/>
            <w:color w:val="0462C1"/>
            <w:sz w:val="20"/>
            <w:u w:val="single" w:color="0462C1"/>
          </w:rPr>
          <w:t>Šaltinis:</w:t>
        </w:r>
        <w:r>
          <w:rPr>
            <w:i/>
            <w:color w:val="0462C1"/>
            <w:spacing w:val="-6"/>
            <w:sz w:val="20"/>
            <w:u w:val="single" w:color="0462C1"/>
          </w:rPr>
          <w:t xml:space="preserve"> </w:t>
        </w:r>
        <w:r>
          <w:rPr>
            <w:i/>
            <w:color w:val="0462C1"/>
            <w:sz w:val="20"/>
            <w:u w:val="single" w:color="0462C1"/>
          </w:rPr>
          <w:t>Higienos</w:t>
        </w:r>
        <w:r>
          <w:rPr>
            <w:i/>
            <w:color w:val="0462C1"/>
            <w:spacing w:val="-5"/>
            <w:sz w:val="20"/>
            <w:u w:val="single" w:color="0462C1"/>
          </w:rPr>
          <w:t xml:space="preserve"> </w:t>
        </w:r>
        <w:r>
          <w:rPr>
            <w:i/>
            <w:color w:val="0462C1"/>
            <w:sz w:val="20"/>
            <w:u w:val="single" w:color="0462C1"/>
          </w:rPr>
          <w:t>instituto</w:t>
        </w:r>
        <w:r>
          <w:rPr>
            <w:i/>
            <w:color w:val="0462C1"/>
            <w:spacing w:val="-4"/>
            <w:sz w:val="20"/>
            <w:u w:val="single" w:color="0462C1"/>
          </w:rPr>
          <w:t xml:space="preserve"> </w:t>
        </w:r>
        <w:r>
          <w:rPr>
            <w:i/>
            <w:color w:val="0462C1"/>
            <w:sz w:val="20"/>
            <w:u w:val="single" w:color="0462C1"/>
          </w:rPr>
          <w:t>Traumų</w:t>
        </w:r>
        <w:r>
          <w:rPr>
            <w:i/>
            <w:color w:val="0462C1"/>
            <w:spacing w:val="-4"/>
            <w:sz w:val="20"/>
            <w:u w:val="single" w:color="0462C1"/>
          </w:rPr>
          <w:t xml:space="preserve"> </w:t>
        </w:r>
        <w:r>
          <w:rPr>
            <w:i/>
            <w:color w:val="0462C1"/>
            <w:sz w:val="20"/>
            <w:u w:val="single" w:color="0462C1"/>
          </w:rPr>
          <w:t>ir</w:t>
        </w:r>
        <w:r>
          <w:rPr>
            <w:i/>
            <w:color w:val="0462C1"/>
            <w:spacing w:val="-5"/>
            <w:sz w:val="20"/>
            <w:u w:val="single" w:color="0462C1"/>
          </w:rPr>
          <w:t xml:space="preserve"> </w:t>
        </w:r>
        <w:r>
          <w:rPr>
            <w:i/>
            <w:color w:val="0462C1"/>
            <w:sz w:val="20"/>
            <w:u w:val="single" w:color="0462C1"/>
          </w:rPr>
          <w:t>nelaimingų</w:t>
        </w:r>
        <w:r>
          <w:rPr>
            <w:i/>
            <w:color w:val="0462C1"/>
            <w:spacing w:val="-5"/>
            <w:sz w:val="20"/>
            <w:u w:val="single" w:color="0462C1"/>
          </w:rPr>
          <w:t xml:space="preserve"> </w:t>
        </w:r>
        <w:r>
          <w:rPr>
            <w:i/>
            <w:color w:val="0462C1"/>
            <w:sz w:val="20"/>
            <w:u w:val="single" w:color="0462C1"/>
          </w:rPr>
          <w:t>atsitikimų</w:t>
        </w:r>
        <w:r>
          <w:rPr>
            <w:i/>
            <w:color w:val="0462C1"/>
            <w:spacing w:val="-6"/>
            <w:sz w:val="20"/>
            <w:u w:val="single" w:color="0462C1"/>
          </w:rPr>
          <w:t xml:space="preserve"> </w:t>
        </w:r>
        <w:r>
          <w:rPr>
            <w:i/>
            <w:color w:val="0462C1"/>
            <w:sz w:val="20"/>
            <w:u w:val="single" w:color="0462C1"/>
          </w:rPr>
          <w:t>stebėsenos</w:t>
        </w:r>
        <w:r>
          <w:rPr>
            <w:i/>
            <w:color w:val="0462C1"/>
            <w:spacing w:val="-5"/>
            <w:sz w:val="20"/>
            <w:u w:val="single" w:color="0462C1"/>
          </w:rPr>
          <w:t xml:space="preserve"> </w:t>
        </w:r>
        <w:r>
          <w:rPr>
            <w:i/>
            <w:color w:val="0462C1"/>
            <w:sz w:val="20"/>
            <w:u w:val="single" w:color="0462C1"/>
          </w:rPr>
          <w:t>sistemos</w:t>
        </w:r>
        <w:r>
          <w:rPr>
            <w:i/>
            <w:color w:val="0462C1"/>
            <w:spacing w:val="-5"/>
            <w:sz w:val="20"/>
            <w:u w:val="single" w:color="0462C1"/>
          </w:rPr>
          <w:t xml:space="preserve"> </w:t>
        </w:r>
        <w:r>
          <w:rPr>
            <w:i/>
            <w:color w:val="0462C1"/>
            <w:sz w:val="20"/>
            <w:u w:val="single" w:color="0462C1"/>
          </w:rPr>
          <w:t>duomenys</w:t>
        </w:r>
      </w:hyperlink>
    </w:p>
    <w:p w:rsidR="008E699E" w:rsidRDefault="00C43574">
      <w:pPr>
        <w:pStyle w:val="Pagrindinistekstas"/>
        <w:spacing w:before="155" w:line="276" w:lineRule="auto"/>
        <w:ind w:left="432" w:right="1437" w:firstLine="852"/>
        <w:jc w:val="both"/>
      </w:pPr>
      <w:r>
        <w:t>2008–2018 m. laikotarpiu vaikų (0-19 m.) sergamumas BA (J45-J46) didėjo ir sergamumo</w:t>
      </w:r>
      <w:r>
        <w:rPr>
          <w:spacing w:val="-11"/>
        </w:rPr>
        <w:t xml:space="preserve"> </w:t>
      </w:r>
      <w:r>
        <w:t>piką</w:t>
      </w:r>
      <w:r>
        <w:rPr>
          <w:spacing w:val="-11"/>
        </w:rPr>
        <w:t xml:space="preserve"> </w:t>
      </w:r>
      <w:r>
        <w:t>kaimo</w:t>
      </w:r>
      <w:r>
        <w:rPr>
          <w:spacing w:val="-11"/>
        </w:rPr>
        <w:t xml:space="preserve"> </w:t>
      </w:r>
      <w:r>
        <w:t>vietovėse</w:t>
      </w:r>
      <w:r>
        <w:rPr>
          <w:spacing w:val="-11"/>
        </w:rPr>
        <w:t xml:space="preserve"> </w:t>
      </w:r>
      <w:r>
        <w:t>pasiekė</w:t>
      </w:r>
      <w:r>
        <w:rPr>
          <w:spacing w:val="-11"/>
        </w:rPr>
        <w:t xml:space="preserve"> </w:t>
      </w:r>
      <w:r>
        <w:t>2013</w:t>
      </w:r>
      <w:r>
        <w:rPr>
          <w:spacing w:val="-14"/>
        </w:rPr>
        <w:t xml:space="preserve"> </w:t>
      </w:r>
      <w:r>
        <w:t>m.,</w:t>
      </w:r>
      <w:r>
        <w:rPr>
          <w:spacing w:val="-12"/>
        </w:rPr>
        <w:t xml:space="preserve"> </w:t>
      </w:r>
      <w:r>
        <w:t>miesto</w:t>
      </w:r>
      <w:r>
        <w:rPr>
          <w:spacing w:val="-13"/>
        </w:rPr>
        <w:t xml:space="preserve"> </w:t>
      </w:r>
      <w:r>
        <w:t>vietovėse</w:t>
      </w:r>
      <w:r>
        <w:rPr>
          <w:spacing w:val="-8"/>
        </w:rPr>
        <w:t xml:space="preserve"> </w:t>
      </w:r>
      <w:r>
        <w:t>–</w:t>
      </w:r>
      <w:r>
        <w:rPr>
          <w:spacing w:val="-13"/>
        </w:rPr>
        <w:t xml:space="preserve"> </w:t>
      </w:r>
      <w:r>
        <w:t>2014</w:t>
      </w:r>
      <w:r>
        <w:rPr>
          <w:spacing w:val="-11"/>
        </w:rPr>
        <w:t xml:space="preserve"> </w:t>
      </w:r>
      <w:r>
        <w:t>m.</w:t>
      </w:r>
      <w:r>
        <w:rPr>
          <w:spacing w:val="-12"/>
        </w:rPr>
        <w:t xml:space="preserve"> </w:t>
      </w:r>
      <w:r>
        <w:t>(1</w:t>
      </w:r>
      <w:r>
        <w:rPr>
          <w:spacing w:val="-11"/>
        </w:rPr>
        <w:t xml:space="preserve"> </w:t>
      </w:r>
      <w:r>
        <w:t>priedo</w:t>
      </w:r>
      <w:r>
        <w:rPr>
          <w:spacing w:val="-10"/>
        </w:rPr>
        <w:t xml:space="preserve"> </w:t>
      </w:r>
      <w:r>
        <w:t>6</w:t>
      </w:r>
      <w:r>
        <w:rPr>
          <w:spacing w:val="-11"/>
        </w:rPr>
        <w:t xml:space="preserve"> </w:t>
      </w:r>
      <w:r>
        <w:t>pav.), vėliau turėjo tendenciją mažėti tiek miesto tie</w:t>
      </w:r>
      <w:r>
        <w:t>k kaimo gyvenamosiose vietovėse. 2008–2018 m. laikotarpiu mieste gyvenantys vaikai BA sirgo dažniau nei gyvenantys</w:t>
      </w:r>
      <w:r>
        <w:rPr>
          <w:spacing w:val="-13"/>
        </w:rPr>
        <w:t xml:space="preserve"> </w:t>
      </w:r>
      <w:r>
        <w:t>kaime.</w:t>
      </w:r>
    </w:p>
    <w:p w:rsidR="008E699E" w:rsidRDefault="00C43574">
      <w:pPr>
        <w:pStyle w:val="Antrat2"/>
        <w:spacing w:before="120"/>
        <w:rPr>
          <w:rFonts w:ascii="Calibri"/>
        </w:rPr>
      </w:pPr>
      <w:r>
        <w:rPr>
          <w:rFonts w:ascii="Calibri"/>
          <w:color w:val="2E5395"/>
        </w:rPr>
        <w:t>Dermatitas</w:t>
      </w:r>
    </w:p>
    <w:p w:rsidR="008E699E" w:rsidRDefault="00C43574">
      <w:pPr>
        <w:pStyle w:val="Pagrindinistekstas"/>
        <w:spacing w:before="167" w:line="276" w:lineRule="auto"/>
        <w:ind w:left="432" w:right="1435" w:firstLine="852"/>
        <w:jc w:val="both"/>
      </w:pPr>
      <w:r>
        <w:rPr>
          <w:noProof/>
          <w:lang w:bidi="ar-SA"/>
        </w:rPr>
        <mc:AlternateContent>
          <mc:Choice Requires="wpg">
            <w:drawing>
              <wp:anchor distT="0" distB="0" distL="0" distR="0" simplePos="0" relativeHeight="251837440" behindDoc="1" locked="0" layoutInCell="1" allowOverlap="1">
                <wp:simplePos x="0" y="0"/>
                <wp:positionH relativeFrom="page">
                  <wp:posOffset>1256030</wp:posOffset>
                </wp:positionH>
                <wp:positionV relativeFrom="paragraph">
                  <wp:posOffset>730885</wp:posOffset>
                </wp:positionV>
                <wp:extent cx="4552950" cy="2352675"/>
                <wp:effectExtent l="0" t="0" r="0" b="0"/>
                <wp:wrapTopAndBottom/>
                <wp:docPr id="15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2352675"/>
                          <a:chOff x="1978" y="1151"/>
                          <a:chExt cx="7170" cy="3705"/>
                        </a:xfrm>
                      </wpg:grpSpPr>
                      <wps:wsp>
                        <wps:cNvPr id="152" name="Freeform 138"/>
                        <wps:cNvSpPr>
                          <a:spLocks/>
                        </wps:cNvSpPr>
                        <wps:spPr bwMode="auto">
                          <a:xfrm>
                            <a:off x="5562" y="1580"/>
                            <a:ext cx="1195" cy="2383"/>
                          </a:xfrm>
                          <a:custGeom>
                            <a:avLst/>
                            <a:gdLst>
                              <a:gd name="T0" fmla="+- 0 5562 5562"/>
                              <a:gd name="T1" fmla="*/ T0 w 1195"/>
                              <a:gd name="T2" fmla="+- 0 1581 1581"/>
                              <a:gd name="T3" fmla="*/ 1581 h 2383"/>
                              <a:gd name="T4" fmla="+- 0 5562 5562"/>
                              <a:gd name="T5" fmla="*/ T4 w 1195"/>
                              <a:gd name="T6" fmla="+- 0 2775 1581"/>
                              <a:gd name="T7" fmla="*/ 2775 h 2383"/>
                              <a:gd name="T8" fmla="+- 0 5682 5562"/>
                              <a:gd name="T9" fmla="*/ T8 w 1195"/>
                              <a:gd name="T10" fmla="+- 0 3963 1581"/>
                              <a:gd name="T11" fmla="*/ 3963 h 2383"/>
                              <a:gd name="T12" fmla="+- 0 5758 5562"/>
                              <a:gd name="T13" fmla="*/ T12 w 1195"/>
                              <a:gd name="T14" fmla="+- 0 3953 1581"/>
                              <a:gd name="T15" fmla="*/ 3953 h 2383"/>
                              <a:gd name="T16" fmla="+- 0 5832 5562"/>
                              <a:gd name="T17" fmla="*/ T16 w 1195"/>
                              <a:gd name="T18" fmla="+- 0 3939 1581"/>
                              <a:gd name="T19" fmla="*/ 3939 h 2383"/>
                              <a:gd name="T20" fmla="+- 0 5904 5562"/>
                              <a:gd name="T21" fmla="*/ T20 w 1195"/>
                              <a:gd name="T22" fmla="+- 0 3920 1581"/>
                              <a:gd name="T23" fmla="*/ 3920 h 2383"/>
                              <a:gd name="T24" fmla="+- 0 5974 5562"/>
                              <a:gd name="T25" fmla="*/ T24 w 1195"/>
                              <a:gd name="T26" fmla="+- 0 3897 1581"/>
                              <a:gd name="T27" fmla="*/ 3897 h 2383"/>
                              <a:gd name="T28" fmla="+- 0 6042 5562"/>
                              <a:gd name="T29" fmla="*/ T28 w 1195"/>
                              <a:gd name="T30" fmla="+- 0 3869 1581"/>
                              <a:gd name="T31" fmla="*/ 3869 h 2383"/>
                              <a:gd name="T32" fmla="+- 0 6108 5562"/>
                              <a:gd name="T33" fmla="*/ T32 w 1195"/>
                              <a:gd name="T34" fmla="+- 0 3838 1581"/>
                              <a:gd name="T35" fmla="*/ 3838 h 2383"/>
                              <a:gd name="T36" fmla="+- 0 6171 5562"/>
                              <a:gd name="T37" fmla="*/ T36 w 1195"/>
                              <a:gd name="T38" fmla="+- 0 3803 1581"/>
                              <a:gd name="T39" fmla="*/ 3803 h 2383"/>
                              <a:gd name="T40" fmla="+- 0 6232 5562"/>
                              <a:gd name="T41" fmla="*/ T40 w 1195"/>
                              <a:gd name="T42" fmla="+- 0 3764 1581"/>
                              <a:gd name="T43" fmla="*/ 3764 h 2383"/>
                              <a:gd name="T44" fmla="+- 0 6290 5562"/>
                              <a:gd name="T45" fmla="*/ T44 w 1195"/>
                              <a:gd name="T46" fmla="+- 0 3722 1581"/>
                              <a:gd name="T47" fmla="*/ 3722 h 2383"/>
                              <a:gd name="T48" fmla="+- 0 6346 5562"/>
                              <a:gd name="T49" fmla="*/ T48 w 1195"/>
                              <a:gd name="T50" fmla="+- 0 3677 1581"/>
                              <a:gd name="T51" fmla="*/ 3677 h 2383"/>
                              <a:gd name="T52" fmla="+- 0 6399 5562"/>
                              <a:gd name="T53" fmla="*/ T52 w 1195"/>
                              <a:gd name="T54" fmla="+- 0 3628 1581"/>
                              <a:gd name="T55" fmla="*/ 3628 h 2383"/>
                              <a:gd name="T56" fmla="+- 0 6448 5562"/>
                              <a:gd name="T57" fmla="*/ T56 w 1195"/>
                              <a:gd name="T58" fmla="+- 0 3576 1581"/>
                              <a:gd name="T59" fmla="*/ 3576 h 2383"/>
                              <a:gd name="T60" fmla="+- 0 6495 5562"/>
                              <a:gd name="T61" fmla="*/ T60 w 1195"/>
                              <a:gd name="T62" fmla="+- 0 3522 1581"/>
                              <a:gd name="T63" fmla="*/ 3522 h 2383"/>
                              <a:gd name="T64" fmla="+- 0 6538 5562"/>
                              <a:gd name="T65" fmla="*/ T64 w 1195"/>
                              <a:gd name="T66" fmla="+- 0 3464 1581"/>
                              <a:gd name="T67" fmla="*/ 3464 h 2383"/>
                              <a:gd name="T68" fmla="+- 0 6578 5562"/>
                              <a:gd name="T69" fmla="*/ T68 w 1195"/>
                              <a:gd name="T70" fmla="+- 0 3404 1581"/>
                              <a:gd name="T71" fmla="*/ 3404 h 2383"/>
                              <a:gd name="T72" fmla="+- 0 6614 5562"/>
                              <a:gd name="T73" fmla="*/ T72 w 1195"/>
                              <a:gd name="T74" fmla="+- 0 3342 1581"/>
                              <a:gd name="T75" fmla="*/ 3342 h 2383"/>
                              <a:gd name="T76" fmla="+- 0 6646 5562"/>
                              <a:gd name="T77" fmla="*/ T76 w 1195"/>
                              <a:gd name="T78" fmla="+- 0 3278 1581"/>
                              <a:gd name="T79" fmla="*/ 3278 h 2383"/>
                              <a:gd name="T80" fmla="+- 0 6675 5562"/>
                              <a:gd name="T81" fmla="*/ T80 w 1195"/>
                              <a:gd name="T82" fmla="+- 0 3211 1581"/>
                              <a:gd name="T83" fmla="*/ 3211 h 2383"/>
                              <a:gd name="T84" fmla="+- 0 6699 5562"/>
                              <a:gd name="T85" fmla="*/ T84 w 1195"/>
                              <a:gd name="T86" fmla="+- 0 3142 1581"/>
                              <a:gd name="T87" fmla="*/ 3142 h 2383"/>
                              <a:gd name="T88" fmla="+- 0 6720 5562"/>
                              <a:gd name="T89" fmla="*/ T88 w 1195"/>
                              <a:gd name="T90" fmla="+- 0 3072 1581"/>
                              <a:gd name="T91" fmla="*/ 3072 h 2383"/>
                              <a:gd name="T92" fmla="+- 0 6736 5562"/>
                              <a:gd name="T93" fmla="*/ T92 w 1195"/>
                              <a:gd name="T94" fmla="+- 0 3000 1581"/>
                              <a:gd name="T95" fmla="*/ 3000 h 2383"/>
                              <a:gd name="T96" fmla="+- 0 6747 5562"/>
                              <a:gd name="T97" fmla="*/ T96 w 1195"/>
                              <a:gd name="T98" fmla="+- 0 2926 1581"/>
                              <a:gd name="T99" fmla="*/ 2926 h 2383"/>
                              <a:gd name="T100" fmla="+- 0 6754 5562"/>
                              <a:gd name="T101" fmla="*/ T100 w 1195"/>
                              <a:gd name="T102" fmla="+- 0 2851 1581"/>
                              <a:gd name="T103" fmla="*/ 2851 h 2383"/>
                              <a:gd name="T104" fmla="+- 0 6757 5562"/>
                              <a:gd name="T105" fmla="*/ T104 w 1195"/>
                              <a:gd name="T106" fmla="+- 0 2775 1581"/>
                              <a:gd name="T107" fmla="*/ 2775 h 2383"/>
                              <a:gd name="T108" fmla="+- 0 6754 5562"/>
                              <a:gd name="T109" fmla="*/ T108 w 1195"/>
                              <a:gd name="T110" fmla="+- 0 2700 1581"/>
                              <a:gd name="T111" fmla="*/ 2700 h 2383"/>
                              <a:gd name="T112" fmla="+- 0 6747 5562"/>
                              <a:gd name="T113" fmla="*/ T112 w 1195"/>
                              <a:gd name="T114" fmla="+- 0 2625 1581"/>
                              <a:gd name="T115" fmla="*/ 2625 h 2383"/>
                              <a:gd name="T116" fmla="+- 0 6736 5562"/>
                              <a:gd name="T117" fmla="*/ T116 w 1195"/>
                              <a:gd name="T118" fmla="+- 0 2553 1581"/>
                              <a:gd name="T119" fmla="*/ 2553 h 2383"/>
                              <a:gd name="T120" fmla="+- 0 6720 5562"/>
                              <a:gd name="T121" fmla="*/ T120 w 1195"/>
                              <a:gd name="T122" fmla="+- 0 2481 1581"/>
                              <a:gd name="T123" fmla="*/ 2481 h 2383"/>
                              <a:gd name="T124" fmla="+- 0 6700 5562"/>
                              <a:gd name="T125" fmla="*/ T124 w 1195"/>
                              <a:gd name="T126" fmla="+- 0 2411 1581"/>
                              <a:gd name="T127" fmla="*/ 2411 h 2383"/>
                              <a:gd name="T128" fmla="+- 0 6676 5562"/>
                              <a:gd name="T129" fmla="*/ T128 w 1195"/>
                              <a:gd name="T130" fmla="+- 0 2344 1581"/>
                              <a:gd name="T131" fmla="*/ 2344 h 2383"/>
                              <a:gd name="T132" fmla="+- 0 6649 5562"/>
                              <a:gd name="T133" fmla="*/ T132 w 1195"/>
                              <a:gd name="T134" fmla="+- 0 2278 1581"/>
                              <a:gd name="T135" fmla="*/ 2278 h 2383"/>
                              <a:gd name="T136" fmla="+- 0 6617 5562"/>
                              <a:gd name="T137" fmla="*/ T136 w 1195"/>
                              <a:gd name="T138" fmla="+- 0 2214 1581"/>
                              <a:gd name="T139" fmla="*/ 2214 h 2383"/>
                              <a:gd name="T140" fmla="+- 0 6582 5562"/>
                              <a:gd name="T141" fmla="*/ T140 w 1195"/>
                              <a:gd name="T142" fmla="+- 0 2152 1581"/>
                              <a:gd name="T143" fmla="*/ 2152 h 2383"/>
                              <a:gd name="T144" fmla="+- 0 6543 5562"/>
                              <a:gd name="T145" fmla="*/ T144 w 1195"/>
                              <a:gd name="T146" fmla="+- 0 2093 1581"/>
                              <a:gd name="T147" fmla="*/ 2093 h 2383"/>
                              <a:gd name="T148" fmla="+- 0 6501 5562"/>
                              <a:gd name="T149" fmla="*/ T148 w 1195"/>
                              <a:gd name="T150" fmla="+- 0 2036 1581"/>
                              <a:gd name="T151" fmla="*/ 2036 h 2383"/>
                              <a:gd name="T152" fmla="+- 0 6455 5562"/>
                              <a:gd name="T153" fmla="*/ T152 w 1195"/>
                              <a:gd name="T154" fmla="+- 0 1982 1581"/>
                              <a:gd name="T155" fmla="*/ 1982 h 2383"/>
                              <a:gd name="T156" fmla="+- 0 6407 5562"/>
                              <a:gd name="T157" fmla="*/ T156 w 1195"/>
                              <a:gd name="T158" fmla="+- 0 1931 1581"/>
                              <a:gd name="T159" fmla="*/ 1931 h 2383"/>
                              <a:gd name="T160" fmla="+- 0 6356 5562"/>
                              <a:gd name="T161" fmla="*/ T160 w 1195"/>
                              <a:gd name="T162" fmla="+- 0 1882 1581"/>
                              <a:gd name="T163" fmla="*/ 1882 h 2383"/>
                              <a:gd name="T164" fmla="+- 0 6302 5562"/>
                              <a:gd name="T165" fmla="*/ T164 w 1195"/>
                              <a:gd name="T166" fmla="+- 0 1837 1581"/>
                              <a:gd name="T167" fmla="*/ 1837 h 2383"/>
                              <a:gd name="T168" fmla="+- 0 6245 5562"/>
                              <a:gd name="T169" fmla="*/ T168 w 1195"/>
                              <a:gd name="T170" fmla="+- 0 1795 1581"/>
                              <a:gd name="T171" fmla="*/ 1795 h 2383"/>
                              <a:gd name="T172" fmla="+- 0 6186 5562"/>
                              <a:gd name="T173" fmla="*/ T172 w 1195"/>
                              <a:gd name="T174" fmla="+- 0 1756 1581"/>
                              <a:gd name="T175" fmla="*/ 1756 h 2383"/>
                              <a:gd name="T176" fmla="+- 0 6124 5562"/>
                              <a:gd name="T177" fmla="*/ T176 w 1195"/>
                              <a:gd name="T178" fmla="+- 0 1721 1581"/>
                              <a:gd name="T179" fmla="*/ 1721 h 2383"/>
                              <a:gd name="T180" fmla="+- 0 6060 5562"/>
                              <a:gd name="T181" fmla="*/ T180 w 1195"/>
                              <a:gd name="T182" fmla="+- 0 1689 1581"/>
                              <a:gd name="T183" fmla="*/ 1689 h 2383"/>
                              <a:gd name="T184" fmla="+- 0 5994 5562"/>
                              <a:gd name="T185" fmla="*/ T184 w 1195"/>
                              <a:gd name="T186" fmla="+- 0 1661 1581"/>
                              <a:gd name="T187" fmla="*/ 1661 h 2383"/>
                              <a:gd name="T188" fmla="+- 0 5926 5562"/>
                              <a:gd name="T189" fmla="*/ T188 w 1195"/>
                              <a:gd name="T190" fmla="+- 0 1637 1581"/>
                              <a:gd name="T191" fmla="*/ 1637 h 2383"/>
                              <a:gd name="T192" fmla="+- 0 5856 5562"/>
                              <a:gd name="T193" fmla="*/ T192 w 1195"/>
                              <a:gd name="T194" fmla="+- 0 1617 1581"/>
                              <a:gd name="T195" fmla="*/ 1617 h 2383"/>
                              <a:gd name="T196" fmla="+- 0 5785 5562"/>
                              <a:gd name="T197" fmla="*/ T196 w 1195"/>
                              <a:gd name="T198" fmla="+- 0 1602 1581"/>
                              <a:gd name="T199" fmla="*/ 1602 h 2383"/>
                              <a:gd name="T200" fmla="+- 0 5712 5562"/>
                              <a:gd name="T201" fmla="*/ T200 w 1195"/>
                              <a:gd name="T202" fmla="+- 0 1590 1581"/>
                              <a:gd name="T203" fmla="*/ 1590 h 2383"/>
                              <a:gd name="T204" fmla="+- 0 5638 5562"/>
                              <a:gd name="T205" fmla="*/ T204 w 1195"/>
                              <a:gd name="T206" fmla="+- 0 1583 1581"/>
                              <a:gd name="T207" fmla="*/ 1583 h 2383"/>
                              <a:gd name="T208" fmla="+- 0 5562 5562"/>
                              <a:gd name="T209" fmla="*/ T208 w 1195"/>
                              <a:gd name="T210" fmla="+- 0 1581 1581"/>
                              <a:gd name="T211" fmla="*/ 1581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95" h="2383">
                                <a:moveTo>
                                  <a:pt x="0" y="0"/>
                                </a:moveTo>
                                <a:lnTo>
                                  <a:pt x="0" y="1194"/>
                                </a:lnTo>
                                <a:lnTo>
                                  <a:pt x="120" y="2382"/>
                                </a:lnTo>
                                <a:lnTo>
                                  <a:pt x="196" y="2372"/>
                                </a:lnTo>
                                <a:lnTo>
                                  <a:pt x="270" y="2358"/>
                                </a:lnTo>
                                <a:lnTo>
                                  <a:pt x="342" y="2339"/>
                                </a:lnTo>
                                <a:lnTo>
                                  <a:pt x="412" y="2316"/>
                                </a:lnTo>
                                <a:lnTo>
                                  <a:pt x="480" y="2288"/>
                                </a:lnTo>
                                <a:lnTo>
                                  <a:pt x="546" y="2257"/>
                                </a:lnTo>
                                <a:lnTo>
                                  <a:pt x="609" y="2222"/>
                                </a:lnTo>
                                <a:lnTo>
                                  <a:pt x="670" y="2183"/>
                                </a:lnTo>
                                <a:lnTo>
                                  <a:pt x="728" y="2141"/>
                                </a:lnTo>
                                <a:lnTo>
                                  <a:pt x="784" y="2096"/>
                                </a:lnTo>
                                <a:lnTo>
                                  <a:pt x="837" y="2047"/>
                                </a:lnTo>
                                <a:lnTo>
                                  <a:pt x="886" y="1995"/>
                                </a:lnTo>
                                <a:lnTo>
                                  <a:pt x="933" y="1941"/>
                                </a:lnTo>
                                <a:lnTo>
                                  <a:pt x="976" y="1883"/>
                                </a:lnTo>
                                <a:lnTo>
                                  <a:pt x="1016" y="1823"/>
                                </a:lnTo>
                                <a:lnTo>
                                  <a:pt x="1052" y="1761"/>
                                </a:lnTo>
                                <a:lnTo>
                                  <a:pt x="1084" y="1697"/>
                                </a:lnTo>
                                <a:lnTo>
                                  <a:pt x="1113" y="1630"/>
                                </a:lnTo>
                                <a:lnTo>
                                  <a:pt x="1137" y="1561"/>
                                </a:lnTo>
                                <a:lnTo>
                                  <a:pt x="1158" y="1491"/>
                                </a:lnTo>
                                <a:lnTo>
                                  <a:pt x="1174" y="1419"/>
                                </a:lnTo>
                                <a:lnTo>
                                  <a:pt x="1185" y="1345"/>
                                </a:lnTo>
                                <a:lnTo>
                                  <a:pt x="1192" y="1270"/>
                                </a:lnTo>
                                <a:lnTo>
                                  <a:pt x="1195" y="1194"/>
                                </a:lnTo>
                                <a:lnTo>
                                  <a:pt x="1192" y="1119"/>
                                </a:lnTo>
                                <a:lnTo>
                                  <a:pt x="1185" y="1044"/>
                                </a:lnTo>
                                <a:lnTo>
                                  <a:pt x="1174" y="972"/>
                                </a:lnTo>
                                <a:lnTo>
                                  <a:pt x="1158" y="900"/>
                                </a:lnTo>
                                <a:lnTo>
                                  <a:pt x="1138" y="830"/>
                                </a:lnTo>
                                <a:lnTo>
                                  <a:pt x="1114" y="763"/>
                                </a:lnTo>
                                <a:lnTo>
                                  <a:pt x="1087" y="697"/>
                                </a:lnTo>
                                <a:lnTo>
                                  <a:pt x="1055" y="633"/>
                                </a:lnTo>
                                <a:lnTo>
                                  <a:pt x="1020" y="571"/>
                                </a:lnTo>
                                <a:lnTo>
                                  <a:pt x="981" y="512"/>
                                </a:lnTo>
                                <a:lnTo>
                                  <a:pt x="939" y="455"/>
                                </a:lnTo>
                                <a:lnTo>
                                  <a:pt x="893" y="401"/>
                                </a:lnTo>
                                <a:lnTo>
                                  <a:pt x="845" y="350"/>
                                </a:lnTo>
                                <a:lnTo>
                                  <a:pt x="794" y="301"/>
                                </a:lnTo>
                                <a:lnTo>
                                  <a:pt x="740" y="256"/>
                                </a:lnTo>
                                <a:lnTo>
                                  <a:pt x="683" y="214"/>
                                </a:lnTo>
                                <a:lnTo>
                                  <a:pt x="624" y="175"/>
                                </a:lnTo>
                                <a:lnTo>
                                  <a:pt x="562" y="140"/>
                                </a:lnTo>
                                <a:lnTo>
                                  <a:pt x="498" y="108"/>
                                </a:lnTo>
                                <a:lnTo>
                                  <a:pt x="432" y="80"/>
                                </a:lnTo>
                                <a:lnTo>
                                  <a:pt x="364" y="56"/>
                                </a:lnTo>
                                <a:lnTo>
                                  <a:pt x="294" y="36"/>
                                </a:lnTo>
                                <a:lnTo>
                                  <a:pt x="223" y="21"/>
                                </a:lnTo>
                                <a:lnTo>
                                  <a:pt x="150" y="9"/>
                                </a:lnTo>
                                <a:lnTo>
                                  <a:pt x="76"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7"/>
                        <wps:cNvSpPr>
                          <a:spLocks/>
                        </wps:cNvSpPr>
                        <wps:spPr bwMode="auto">
                          <a:xfrm>
                            <a:off x="4368" y="1580"/>
                            <a:ext cx="1314" cy="2389"/>
                          </a:xfrm>
                          <a:custGeom>
                            <a:avLst/>
                            <a:gdLst>
                              <a:gd name="T0" fmla="+- 0 5562 4369"/>
                              <a:gd name="T1" fmla="*/ T0 w 1314"/>
                              <a:gd name="T2" fmla="+- 0 1581 1581"/>
                              <a:gd name="T3" fmla="*/ 1581 h 2389"/>
                              <a:gd name="T4" fmla="+- 0 5472 4369"/>
                              <a:gd name="T5" fmla="*/ T4 w 1314"/>
                              <a:gd name="T6" fmla="+- 0 1584 1581"/>
                              <a:gd name="T7" fmla="*/ 1584 h 2389"/>
                              <a:gd name="T8" fmla="+- 0 5368 4369"/>
                              <a:gd name="T9" fmla="*/ T8 w 1314"/>
                              <a:gd name="T10" fmla="+- 0 1597 1581"/>
                              <a:gd name="T11" fmla="*/ 1597 h 2389"/>
                              <a:gd name="T12" fmla="+- 0 5294 4369"/>
                              <a:gd name="T13" fmla="*/ T12 w 1314"/>
                              <a:gd name="T14" fmla="+- 0 1611 1581"/>
                              <a:gd name="T15" fmla="*/ 1611 h 2389"/>
                              <a:gd name="T16" fmla="+- 0 5223 4369"/>
                              <a:gd name="T17" fmla="*/ T16 w 1314"/>
                              <a:gd name="T18" fmla="+- 0 1630 1581"/>
                              <a:gd name="T19" fmla="*/ 1630 h 2389"/>
                              <a:gd name="T20" fmla="+- 0 5154 4369"/>
                              <a:gd name="T21" fmla="*/ T20 w 1314"/>
                              <a:gd name="T22" fmla="+- 0 1653 1581"/>
                              <a:gd name="T23" fmla="*/ 1653 h 2389"/>
                              <a:gd name="T24" fmla="+- 0 5086 4369"/>
                              <a:gd name="T25" fmla="*/ T24 w 1314"/>
                              <a:gd name="T26" fmla="+- 0 1680 1581"/>
                              <a:gd name="T27" fmla="*/ 1680 h 2389"/>
                              <a:gd name="T28" fmla="+- 0 5021 4369"/>
                              <a:gd name="T29" fmla="*/ T28 w 1314"/>
                              <a:gd name="T30" fmla="+- 0 1710 1581"/>
                              <a:gd name="T31" fmla="*/ 1710 h 2389"/>
                              <a:gd name="T32" fmla="+- 0 4958 4369"/>
                              <a:gd name="T33" fmla="*/ T32 w 1314"/>
                              <a:gd name="T34" fmla="+- 0 1745 1581"/>
                              <a:gd name="T35" fmla="*/ 1745 h 2389"/>
                              <a:gd name="T36" fmla="+- 0 4898 4369"/>
                              <a:gd name="T37" fmla="*/ T36 w 1314"/>
                              <a:gd name="T38" fmla="+- 0 1783 1581"/>
                              <a:gd name="T39" fmla="*/ 1783 h 2389"/>
                              <a:gd name="T40" fmla="+- 0 4840 4369"/>
                              <a:gd name="T41" fmla="*/ T40 w 1314"/>
                              <a:gd name="T42" fmla="+- 0 1824 1581"/>
                              <a:gd name="T43" fmla="*/ 1824 h 2389"/>
                              <a:gd name="T44" fmla="+- 0 4785 4369"/>
                              <a:gd name="T45" fmla="*/ T44 w 1314"/>
                              <a:gd name="T46" fmla="+- 0 1868 1581"/>
                              <a:gd name="T47" fmla="*/ 1868 h 2389"/>
                              <a:gd name="T48" fmla="+- 0 4733 4369"/>
                              <a:gd name="T49" fmla="*/ T48 w 1314"/>
                              <a:gd name="T50" fmla="+- 0 1916 1581"/>
                              <a:gd name="T51" fmla="*/ 1916 h 2389"/>
                              <a:gd name="T52" fmla="+- 0 4684 4369"/>
                              <a:gd name="T53" fmla="*/ T52 w 1314"/>
                              <a:gd name="T54" fmla="+- 0 1967 1581"/>
                              <a:gd name="T55" fmla="*/ 1967 h 2389"/>
                              <a:gd name="T56" fmla="+- 0 4638 4369"/>
                              <a:gd name="T57" fmla="*/ T56 w 1314"/>
                              <a:gd name="T58" fmla="+- 0 2020 1581"/>
                              <a:gd name="T59" fmla="*/ 2020 h 2389"/>
                              <a:gd name="T60" fmla="+- 0 4595 4369"/>
                              <a:gd name="T61" fmla="*/ T60 w 1314"/>
                              <a:gd name="T62" fmla="+- 0 2076 1581"/>
                              <a:gd name="T63" fmla="*/ 2076 h 2389"/>
                              <a:gd name="T64" fmla="+- 0 4555 4369"/>
                              <a:gd name="T65" fmla="*/ T64 w 1314"/>
                              <a:gd name="T66" fmla="+- 0 2134 1581"/>
                              <a:gd name="T67" fmla="*/ 2134 h 2389"/>
                              <a:gd name="T68" fmla="+- 0 4519 4369"/>
                              <a:gd name="T69" fmla="*/ T68 w 1314"/>
                              <a:gd name="T70" fmla="+- 0 2195 1581"/>
                              <a:gd name="T71" fmla="*/ 2195 h 2389"/>
                              <a:gd name="T72" fmla="+- 0 4486 4369"/>
                              <a:gd name="T73" fmla="*/ T72 w 1314"/>
                              <a:gd name="T74" fmla="+- 0 2258 1581"/>
                              <a:gd name="T75" fmla="*/ 2258 h 2389"/>
                              <a:gd name="T76" fmla="+- 0 4457 4369"/>
                              <a:gd name="T77" fmla="*/ T76 w 1314"/>
                              <a:gd name="T78" fmla="+- 0 2323 1581"/>
                              <a:gd name="T79" fmla="*/ 2323 h 2389"/>
                              <a:gd name="T80" fmla="+- 0 4432 4369"/>
                              <a:gd name="T81" fmla="*/ T80 w 1314"/>
                              <a:gd name="T82" fmla="+- 0 2389 1581"/>
                              <a:gd name="T83" fmla="*/ 2389 h 2389"/>
                              <a:gd name="T84" fmla="+- 0 4411 4369"/>
                              <a:gd name="T85" fmla="*/ T84 w 1314"/>
                              <a:gd name="T86" fmla="+- 0 2458 1581"/>
                              <a:gd name="T87" fmla="*/ 2458 h 2389"/>
                              <a:gd name="T88" fmla="+- 0 4394 4369"/>
                              <a:gd name="T89" fmla="*/ T88 w 1314"/>
                              <a:gd name="T90" fmla="+- 0 2528 1581"/>
                              <a:gd name="T91" fmla="*/ 2528 h 2389"/>
                              <a:gd name="T92" fmla="+- 0 4381 4369"/>
                              <a:gd name="T93" fmla="*/ T92 w 1314"/>
                              <a:gd name="T94" fmla="+- 0 2599 1581"/>
                              <a:gd name="T95" fmla="*/ 2599 h 2389"/>
                              <a:gd name="T96" fmla="+- 0 4373 4369"/>
                              <a:gd name="T97" fmla="*/ T96 w 1314"/>
                              <a:gd name="T98" fmla="+- 0 2672 1581"/>
                              <a:gd name="T99" fmla="*/ 2672 h 2389"/>
                              <a:gd name="T100" fmla="+- 0 4369 4369"/>
                              <a:gd name="T101" fmla="*/ T100 w 1314"/>
                              <a:gd name="T102" fmla="+- 0 2745 1581"/>
                              <a:gd name="T103" fmla="*/ 2745 h 2389"/>
                              <a:gd name="T104" fmla="+- 0 4369 4369"/>
                              <a:gd name="T105" fmla="*/ T104 w 1314"/>
                              <a:gd name="T106" fmla="+- 0 2820 1581"/>
                              <a:gd name="T107" fmla="*/ 2820 h 2389"/>
                              <a:gd name="T108" fmla="+- 0 4374 4369"/>
                              <a:gd name="T109" fmla="*/ T108 w 1314"/>
                              <a:gd name="T110" fmla="+- 0 2895 1581"/>
                              <a:gd name="T111" fmla="*/ 2895 h 2389"/>
                              <a:gd name="T112" fmla="+- 0 4384 4369"/>
                              <a:gd name="T113" fmla="*/ T112 w 1314"/>
                              <a:gd name="T114" fmla="+- 0 2970 1581"/>
                              <a:gd name="T115" fmla="*/ 2970 h 2389"/>
                              <a:gd name="T116" fmla="+- 0 4399 4369"/>
                              <a:gd name="T117" fmla="*/ T116 w 1314"/>
                              <a:gd name="T118" fmla="+- 0 3043 1581"/>
                              <a:gd name="T119" fmla="*/ 3043 h 2389"/>
                              <a:gd name="T120" fmla="+- 0 4417 4369"/>
                              <a:gd name="T121" fmla="*/ T120 w 1314"/>
                              <a:gd name="T122" fmla="+- 0 3115 1581"/>
                              <a:gd name="T123" fmla="*/ 3115 h 2389"/>
                              <a:gd name="T124" fmla="+- 0 4440 4369"/>
                              <a:gd name="T125" fmla="*/ T124 w 1314"/>
                              <a:gd name="T126" fmla="+- 0 3184 1581"/>
                              <a:gd name="T127" fmla="*/ 3184 h 2389"/>
                              <a:gd name="T128" fmla="+- 0 4467 4369"/>
                              <a:gd name="T129" fmla="*/ T128 w 1314"/>
                              <a:gd name="T130" fmla="+- 0 3251 1581"/>
                              <a:gd name="T131" fmla="*/ 3251 h 2389"/>
                              <a:gd name="T132" fmla="+- 0 4498 4369"/>
                              <a:gd name="T133" fmla="*/ T132 w 1314"/>
                              <a:gd name="T134" fmla="+- 0 3317 1581"/>
                              <a:gd name="T135" fmla="*/ 3317 h 2389"/>
                              <a:gd name="T136" fmla="+- 0 4532 4369"/>
                              <a:gd name="T137" fmla="*/ T136 w 1314"/>
                              <a:gd name="T138" fmla="+- 0 3379 1581"/>
                              <a:gd name="T139" fmla="*/ 3379 h 2389"/>
                              <a:gd name="T140" fmla="+- 0 4570 4369"/>
                              <a:gd name="T141" fmla="*/ T140 w 1314"/>
                              <a:gd name="T142" fmla="+- 0 3440 1581"/>
                              <a:gd name="T143" fmla="*/ 3440 h 2389"/>
                              <a:gd name="T144" fmla="+- 0 4611 4369"/>
                              <a:gd name="T145" fmla="*/ T144 w 1314"/>
                              <a:gd name="T146" fmla="+- 0 3497 1581"/>
                              <a:gd name="T147" fmla="*/ 3497 h 2389"/>
                              <a:gd name="T148" fmla="+- 0 4656 4369"/>
                              <a:gd name="T149" fmla="*/ T148 w 1314"/>
                              <a:gd name="T150" fmla="+- 0 3552 1581"/>
                              <a:gd name="T151" fmla="*/ 3552 h 2389"/>
                              <a:gd name="T152" fmla="+- 0 4703 4369"/>
                              <a:gd name="T153" fmla="*/ T152 w 1314"/>
                              <a:gd name="T154" fmla="+- 0 3605 1581"/>
                              <a:gd name="T155" fmla="*/ 3605 h 2389"/>
                              <a:gd name="T156" fmla="+- 0 4754 4369"/>
                              <a:gd name="T157" fmla="*/ T156 w 1314"/>
                              <a:gd name="T158" fmla="+- 0 3654 1581"/>
                              <a:gd name="T159" fmla="*/ 3654 h 2389"/>
                              <a:gd name="T160" fmla="+- 0 4807 4369"/>
                              <a:gd name="T161" fmla="*/ T160 w 1314"/>
                              <a:gd name="T162" fmla="+- 0 3700 1581"/>
                              <a:gd name="T163" fmla="*/ 3700 h 2389"/>
                              <a:gd name="T164" fmla="+- 0 4863 4369"/>
                              <a:gd name="T165" fmla="*/ T164 w 1314"/>
                              <a:gd name="T166" fmla="+- 0 3743 1581"/>
                              <a:gd name="T167" fmla="*/ 3743 h 2389"/>
                              <a:gd name="T168" fmla="+- 0 4921 4369"/>
                              <a:gd name="T169" fmla="*/ T168 w 1314"/>
                              <a:gd name="T170" fmla="+- 0 3783 1581"/>
                              <a:gd name="T171" fmla="*/ 3783 h 2389"/>
                              <a:gd name="T172" fmla="+- 0 4982 4369"/>
                              <a:gd name="T173" fmla="*/ T172 w 1314"/>
                              <a:gd name="T174" fmla="+- 0 3819 1581"/>
                              <a:gd name="T175" fmla="*/ 3819 h 2389"/>
                              <a:gd name="T176" fmla="+- 0 5045 4369"/>
                              <a:gd name="T177" fmla="*/ T176 w 1314"/>
                              <a:gd name="T178" fmla="+- 0 3852 1581"/>
                              <a:gd name="T179" fmla="*/ 3852 h 2389"/>
                              <a:gd name="T180" fmla="+- 0 5110 4369"/>
                              <a:gd name="T181" fmla="*/ T180 w 1314"/>
                              <a:gd name="T182" fmla="+- 0 3881 1581"/>
                              <a:gd name="T183" fmla="*/ 3881 h 2389"/>
                              <a:gd name="T184" fmla="+- 0 5177 4369"/>
                              <a:gd name="T185" fmla="*/ T184 w 1314"/>
                              <a:gd name="T186" fmla="+- 0 3906 1581"/>
                              <a:gd name="T187" fmla="*/ 3906 h 2389"/>
                              <a:gd name="T188" fmla="+- 0 5245 4369"/>
                              <a:gd name="T189" fmla="*/ T188 w 1314"/>
                              <a:gd name="T190" fmla="+- 0 3927 1581"/>
                              <a:gd name="T191" fmla="*/ 3927 h 2389"/>
                              <a:gd name="T192" fmla="+- 0 5315 4369"/>
                              <a:gd name="T193" fmla="*/ T192 w 1314"/>
                              <a:gd name="T194" fmla="+- 0 3944 1581"/>
                              <a:gd name="T195" fmla="*/ 3944 h 2389"/>
                              <a:gd name="T196" fmla="+- 0 5386 4369"/>
                              <a:gd name="T197" fmla="*/ T196 w 1314"/>
                              <a:gd name="T198" fmla="+- 0 3957 1581"/>
                              <a:gd name="T199" fmla="*/ 3957 h 2389"/>
                              <a:gd name="T200" fmla="+- 0 5459 4369"/>
                              <a:gd name="T201" fmla="*/ T200 w 1314"/>
                              <a:gd name="T202" fmla="+- 0 3965 1581"/>
                              <a:gd name="T203" fmla="*/ 3965 h 2389"/>
                              <a:gd name="T204" fmla="+- 0 5532 4369"/>
                              <a:gd name="T205" fmla="*/ T204 w 1314"/>
                              <a:gd name="T206" fmla="+- 0 3969 1581"/>
                              <a:gd name="T207" fmla="*/ 3969 h 2389"/>
                              <a:gd name="T208" fmla="+- 0 5607 4369"/>
                              <a:gd name="T209" fmla="*/ T208 w 1314"/>
                              <a:gd name="T210" fmla="+- 0 3969 1581"/>
                              <a:gd name="T211" fmla="*/ 3969 h 2389"/>
                              <a:gd name="T212" fmla="+- 0 5682 4369"/>
                              <a:gd name="T213" fmla="*/ T212 w 1314"/>
                              <a:gd name="T214" fmla="+- 0 3963 1581"/>
                              <a:gd name="T215" fmla="*/ 3963 h 2389"/>
                              <a:gd name="T216" fmla="+- 0 5562 4369"/>
                              <a:gd name="T217" fmla="*/ T216 w 1314"/>
                              <a:gd name="T218" fmla="+- 0 2775 1581"/>
                              <a:gd name="T219" fmla="*/ 2775 h 2389"/>
                              <a:gd name="T220" fmla="+- 0 5562 4369"/>
                              <a:gd name="T221" fmla="*/ T220 w 1314"/>
                              <a:gd name="T222" fmla="+- 0 1581 1581"/>
                              <a:gd name="T223" fmla="*/ 1581 h 2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14" h="2389">
                                <a:moveTo>
                                  <a:pt x="1193" y="0"/>
                                </a:moveTo>
                                <a:lnTo>
                                  <a:pt x="1103" y="3"/>
                                </a:lnTo>
                                <a:lnTo>
                                  <a:pt x="999" y="16"/>
                                </a:lnTo>
                                <a:lnTo>
                                  <a:pt x="925" y="30"/>
                                </a:lnTo>
                                <a:lnTo>
                                  <a:pt x="854" y="49"/>
                                </a:lnTo>
                                <a:lnTo>
                                  <a:pt x="785" y="72"/>
                                </a:lnTo>
                                <a:lnTo>
                                  <a:pt x="717" y="99"/>
                                </a:lnTo>
                                <a:lnTo>
                                  <a:pt x="652" y="129"/>
                                </a:lnTo>
                                <a:lnTo>
                                  <a:pt x="589" y="164"/>
                                </a:lnTo>
                                <a:lnTo>
                                  <a:pt x="529" y="202"/>
                                </a:lnTo>
                                <a:lnTo>
                                  <a:pt x="471" y="243"/>
                                </a:lnTo>
                                <a:lnTo>
                                  <a:pt x="416" y="287"/>
                                </a:lnTo>
                                <a:lnTo>
                                  <a:pt x="364" y="335"/>
                                </a:lnTo>
                                <a:lnTo>
                                  <a:pt x="315" y="386"/>
                                </a:lnTo>
                                <a:lnTo>
                                  <a:pt x="269" y="439"/>
                                </a:lnTo>
                                <a:lnTo>
                                  <a:pt x="226" y="495"/>
                                </a:lnTo>
                                <a:lnTo>
                                  <a:pt x="186" y="553"/>
                                </a:lnTo>
                                <a:lnTo>
                                  <a:pt x="150" y="614"/>
                                </a:lnTo>
                                <a:lnTo>
                                  <a:pt x="117" y="677"/>
                                </a:lnTo>
                                <a:lnTo>
                                  <a:pt x="88" y="742"/>
                                </a:lnTo>
                                <a:lnTo>
                                  <a:pt x="63" y="808"/>
                                </a:lnTo>
                                <a:lnTo>
                                  <a:pt x="42" y="877"/>
                                </a:lnTo>
                                <a:lnTo>
                                  <a:pt x="25" y="947"/>
                                </a:lnTo>
                                <a:lnTo>
                                  <a:pt x="12" y="1018"/>
                                </a:lnTo>
                                <a:lnTo>
                                  <a:pt x="4" y="1091"/>
                                </a:lnTo>
                                <a:lnTo>
                                  <a:pt x="0" y="1164"/>
                                </a:lnTo>
                                <a:lnTo>
                                  <a:pt x="0" y="1239"/>
                                </a:lnTo>
                                <a:lnTo>
                                  <a:pt x="5" y="1314"/>
                                </a:lnTo>
                                <a:lnTo>
                                  <a:pt x="15" y="1389"/>
                                </a:lnTo>
                                <a:lnTo>
                                  <a:pt x="30" y="1462"/>
                                </a:lnTo>
                                <a:lnTo>
                                  <a:pt x="48" y="1534"/>
                                </a:lnTo>
                                <a:lnTo>
                                  <a:pt x="71" y="1603"/>
                                </a:lnTo>
                                <a:lnTo>
                                  <a:pt x="98" y="1670"/>
                                </a:lnTo>
                                <a:lnTo>
                                  <a:pt x="129" y="1736"/>
                                </a:lnTo>
                                <a:lnTo>
                                  <a:pt x="163" y="1798"/>
                                </a:lnTo>
                                <a:lnTo>
                                  <a:pt x="201" y="1859"/>
                                </a:lnTo>
                                <a:lnTo>
                                  <a:pt x="242" y="1916"/>
                                </a:lnTo>
                                <a:lnTo>
                                  <a:pt x="287" y="1971"/>
                                </a:lnTo>
                                <a:lnTo>
                                  <a:pt x="334" y="2024"/>
                                </a:lnTo>
                                <a:lnTo>
                                  <a:pt x="385" y="2073"/>
                                </a:lnTo>
                                <a:lnTo>
                                  <a:pt x="438" y="2119"/>
                                </a:lnTo>
                                <a:lnTo>
                                  <a:pt x="494" y="2162"/>
                                </a:lnTo>
                                <a:lnTo>
                                  <a:pt x="552" y="2202"/>
                                </a:lnTo>
                                <a:lnTo>
                                  <a:pt x="613" y="2238"/>
                                </a:lnTo>
                                <a:lnTo>
                                  <a:pt x="676" y="2271"/>
                                </a:lnTo>
                                <a:lnTo>
                                  <a:pt x="741" y="2300"/>
                                </a:lnTo>
                                <a:lnTo>
                                  <a:pt x="808" y="2325"/>
                                </a:lnTo>
                                <a:lnTo>
                                  <a:pt x="876" y="2346"/>
                                </a:lnTo>
                                <a:lnTo>
                                  <a:pt x="946" y="2363"/>
                                </a:lnTo>
                                <a:lnTo>
                                  <a:pt x="1017" y="2376"/>
                                </a:lnTo>
                                <a:lnTo>
                                  <a:pt x="1090" y="2384"/>
                                </a:lnTo>
                                <a:lnTo>
                                  <a:pt x="1163" y="2388"/>
                                </a:lnTo>
                                <a:lnTo>
                                  <a:pt x="1238" y="2388"/>
                                </a:lnTo>
                                <a:lnTo>
                                  <a:pt x="1313" y="2382"/>
                                </a:lnTo>
                                <a:lnTo>
                                  <a:pt x="1193" y="1194"/>
                                </a:lnTo>
                                <a:lnTo>
                                  <a:pt x="1193"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6"/>
                        <wps:cNvSpPr>
                          <a:spLocks/>
                        </wps:cNvSpPr>
                        <wps:spPr bwMode="auto">
                          <a:xfrm>
                            <a:off x="4368" y="1580"/>
                            <a:ext cx="1314" cy="2389"/>
                          </a:xfrm>
                          <a:custGeom>
                            <a:avLst/>
                            <a:gdLst>
                              <a:gd name="T0" fmla="+- 0 5682 4369"/>
                              <a:gd name="T1" fmla="*/ T0 w 1314"/>
                              <a:gd name="T2" fmla="+- 0 3963 1581"/>
                              <a:gd name="T3" fmla="*/ 3963 h 2389"/>
                              <a:gd name="T4" fmla="+- 0 5607 4369"/>
                              <a:gd name="T5" fmla="*/ T4 w 1314"/>
                              <a:gd name="T6" fmla="+- 0 3969 1581"/>
                              <a:gd name="T7" fmla="*/ 3969 h 2389"/>
                              <a:gd name="T8" fmla="+- 0 5532 4369"/>
                              <a:gd name="T9" fmla="*/ T8 w 1314"/>
                              <a:gd name="T10" fmla="+- 0 3969 1581"/>
                              <a:gd name="T11" fmla="*/ 3969 h 2389"/>
                              <a:gd name="T12" fmla="+- 0 5459 4369"/>
                              <a:gd name="T13" fmla="*/ T12 w 1314"/>
                              <a:gd name="T14" fmla="+- 0 3965 1581"/>
                              <a:gd name="T15" fmla="*/ 3965 h 2389"/>
                              <a:gd name="T16" fmla="+- 0 5386 4369"/>
                              <a:gd name="T17" fmla="*/ T16 w 1314"/>
                              <a:gd name="T18" fmla="+- 0 3957 1581"/>
                              <a:gd name="T19" fmla="*/ 3957 h 2389"/>
                              <a:gd name="T20" fmla="+- 0 5315 4369"/>
                              <a:gd name="T21" fmla="*/ T20 w 1314"/>
                              <a:gd name="T22" fmla="+- 0 3944 1581"/>
                              <a:gd name="T23" fmla="*/ 3944 h 2389"/>
                              <a:gd name="T24" fmla="+- 0 5245 4369"/>
                              <a:gd name="T25" fmla="*/ T24 w 1314"/>
                              <a:gd name="T26" fmla="+- 0 3927 1581"/>
                              <a:gd name="T27" fmla="*/ 3927 h 2389"/>
                              <a:gd name="T28" fmla="+- 0 5177 4369"/>
                              <a:gd name="T29" fmla="*/ T28 w 1314"/>
                              <a:gd name="T30" fmla="+- 0 3906 1581"/>
                              <a:gd name="T31" fmla="*/ 3906 h 2389"/>
                              <a:gd name="T32" fmla="+- 0 5110 4369"/>
                              <a:gd name="T33" fmla="*/ T32 w 1314"/>
                              <a:gd name="T34" fmla="+- 0 3881 1581"/>
                              <a:gd name="T35" fmla="*/ 3881 h 2389"/>
                              <a:gd name="T36" fmla="+- 0 5045 4369"/>
                              <a:gd name="T37" fmla="*/ T36 w 1314"/>
                              <a:gd name="T38" fmla="+- 0 3852 1581"/>
                              <a:gd name="T39" fmla="*/ 3852 h 2389"/>
                              <a:gd name="T40" fmla="+- 0 4982 4369"/>
                              <a:gd name="T41" fmla="*/ T40 w 1314"/>
                              <a:gd name="T42" fmla="+- 0 3819 1581"/>
                              <a:gd name="T43" fmla="*/ 3819 h 2389"/>
                              <a:gd name="T44" fmla="+- 0 4921 4369"/>
                              <a:gd name="T45" fmla="*/ T44 w 1314"/>
                              <a:gd name="T46" fmla="+- 0 3783 1581"/>
                              <a:gd name="T47" fmla="*/ 3783 h 2389"/>
                              <a:gd name="T48" fmla="+- 0 4863 4369"/>
                              <a:gd name="T49" fmla="*/ T48 w 1314"/>
                              <a:gd name="T50" fmla="+- 0 3743 1581"/>
                              <a:gd name="T51" fmla="*/ 3743 h 2389"/>
                              <a:gd name="T52" fmla="+- 0 4807 4369"/>
                              <a:gd name="T53" fmla="*/ T52 w 1314"/>
                              <a:gd name="T54" fmla="+- 0 3700 1581"/>
                              <a:gd name="T55" fmla="*/ 3700 h 2389"/>
                              <a:gd name="T56" fmla="+- 0 4754 4369"/>
                              <a:gd name="T57" fmla="*/ T56 w 1314"/>
                              <a:gd name="T58" fmla="+- 0 3654 1581"/>
                              <a:gd name="T59" fmla="*/ 3654 h 2389"/>
                              <a:gd name="T60" fmla="+- 0 4703 4369"/>
                              <a:gd name="T61" fmla="*/ T60 w 1314"/>
                              <a:gd name="T62" fmla="+- 0 3605 1581"/>
                              <a:gd name="T63" fmla="*/ 3605 h 2389"/>
                              <a:gd name="T64" fmla="+- 0 4656 4369"/>
                              <a:gd name="T65" fmla="*/ T64 w 1314"/>
                              <a:gd name="T66" fmla="+- 0 3552 1581"/>
                              <a:gd name="T67" fmla="*/ 3552 h 2389"/>
                              <a:gd name="T68" fmla="+- 0 4611 4369"/>
                              <a:gd name="T69" fmla="*/ T68 w 1314"/>
                              <a:gd name="T70" fmla="+- 0 3497 1581"/>
                              <a:gd name="T71" fmla="*/ 3497 h 2389"/>
                              <a:gd name="T72" fmla="+- 0 4570 4369"/>
                              <a:gd name="T73" fmla="*/ T72 w 1314"/>
                              <a:gd name="T74" fmla="+- 0 3440 1581"/>
                              <a:gd name="T75" fmla="*/ 3440 h 2389"/>
                              <a:gd name="T76" fmla="+- 0 4532 4369"/>
                              <a:gd name="T77" fmla="*/ T76 w 1314"/>
                              <a:gd name="T78" fmla="+- 0 3379 1581"/>
                              <a:gd name="T79" fmla="*/ 3379 h 2389"/>
                              <a:gd name="T80" fmla="+- 0 4498 4369"/>
                              <a:gd name="T81" fmla="*/ T80 w 1314"/>
                              <a:gd name="T82" fmla="+- 0 3317 1581"/>
                              <a:gd name="T83" fmla="*/ 3317 h 2389"/>
                              <a:gd name="T84" fmla="+- 0 4467 4369"/>
                              <a:gd name="T85" fmla="*/ T84 w 1314"/>
                              <a:gd name="T86" fmla="+- 0 3251 1581"/>
                              <a:gd name="T87" fmla="*/ 3251 h 2389"/>
                              <a:gd name="T88" fmla="+- 0 4440 4369"/>
                              <a:gd name="T89" fmla="*/ T88 w 1314"/>
                              <a:gd name="T90" fmla="+- 0 3184 1581"/>
                              <a:gd name="T91" fmla="*/ 3184 h 2389"/>
                              <a:gd name="T92" fmla="+- 0 4417 4369"/>
                              <a:gd name="T93" fmla="*/ T92 w 1314"/>
                              <a:gd name="T94" fmla="+- 0 3115 1581"/>
                              <a:gd name="T95" fmla="*/ 3115 h 2389"/>
                              <a:gd name="T96" fmla="+- 0 4399 4369"/>
                              <a:gd name="T97" fmla="*/ T96 w 1314"/>
                              <a:gd name="T98" fmla="+- 0 3043 1581"/>
                              <a:gd name="T99" fmla="*/ 3043 h 2389"/>
                              <a:gd name="T100" fmla="+- 0 4384 4369"/>
                              <a:gd name="T101" fmla="*/ T100 w 1314"/>
                              <a:gd name="T102" fmla="+- 0 2970 1581"/>
                              <a:gd name="T103" fmla="*/ 2970 h 2389"/>
                              <a:gd name="T104" fmla="+- 0 4374 4369"/>
                              <a:gd name="T105" fmla="*/ T104 w 1314"/>
                              <a:gd name="T106" fmla="+- 0 2895 1581"/>
                              <a:gd name="T107" fmla="*/ 2895 h 2389"/>
                              <a:gd name="T108" fmla="+- 0 4369 4369"/>
                              <a:gd name="T109" fmla="*/ T108 w 1314"/>
                              <a:gd name="T110" fmla="+- 0 2820 1581"/>
                              <a:gd name="T111" fmla="*/ 2820 h 2389"/>
                              <a:gd name="T112" fmla="+- 0 4369 4369"/>
                              <a:gd name="T113" fmla="*/ T112 w 1314"/>
                              <a:gd name="T114" fmla="+- 0 2745 1581"/>
                              <a:gd name="T115" fmla="*/ 2745 h 2389"/>
                              <a:gd name="T116" fmla="+- 0 4373 4369"/>
                              <a:gd name="T117" fmla="*/ T116 w 1314"/>
                              <a:gd name="T118" fmla="+- 0 2672 1581"/>
                              <a:gd name="T119" fmla="*/ 2672 h 2389"/>
                              <a:gd name="T120" fmla="+- 0 4381 4369"/>
                              <a:gd name="T121" fmla="*/ T120 w 1314"/>
                              <a:gd name="T122" fmla="+- 0 2599 1581"/>
                              <a:gd name="T123" fmla="*/ 2599 h 2389"/>
                              <a:gd name="T124" fmla="+- 0 4394 4369"/>
                              <a:gd name="T125" fmla="*/ T124 w 1314"/>
                              <a:gd name="T126" fmla="+- 0 2528 1581"/>
                              <a:gd name="T127" fmla="*/ 2528 h 2389"/>
                              <a:gd name="T128" fmla="+- 0 4411 4369"/>
                              <a:gd name="T129" fmla="*/ T128 w 1314"/>
                              <a:gd name="T130" fmla="+- 0 2458 1581"/>
                              <a:gd name="T131" fmla="*/ 2458 h 2389"/>
                              <a:gd name="T132" fmla="+- 0 4432 4369"/>
                              <a:gd name="T133" fmla="*/ T132 w 1314"/>
                              <a:gd name="T134" fmla="+- 0 2389 1581"/>
                              <a:gd name="T135" fmla="*/ 2389 h 2389"/>
                              <a:gd name="T136" fmla="+- 0 4457 4369"/>
                              <a:gd name="T137" fmla="*/ T136 w 1314"/>
                              <a:gd name="T138" fmla="+- 0 2323 1581"/>
                              <a:gd name="T139" fmla="*/ 2323 h 2389"/>
                              <a:gd name="T140" fmla="+- 0 4486 4369"/>
                              <a:gd name="T141" fmla="*/ T140 w 1314"/>
                              <a:gd name="T142" fmla="+- 0 2258 1581"/>
                              <a:gd name="T143" fmla="*/ 2258 h 2389"/>
                              <a:gd name="T144" fmla="+- 0 4519 4369"/>
                              <a:gd name="T145" fmla="*/ T144 w 1314"/>
                              <a:gd name="T146" fmla="+- 0 2195 1581"/>
                              <a:gd name="T147" fmla="*/ 2195 h 2389"/>
                              <a:gd name="T148" fmla="+- 0 4555 4369"/>
                              <a:gd name="T149" fmla="*/ T148 w 1314"/>
                              <a:gd name="T150" fmla="+- 0 2134 1581"/>
                              <a:gd name="T151" fmla="*/ 2134 h 2389"/>
                              <a:gd name="T152" fmla="+- 0 4595 4369"/>
                              <a:gd name="T153" fmla="*/ T152 w 1314"/>
                              <a:gd name="T154" fmla="+- 0 2076 1581"/>
                              <a:gd name="T155" fmla="*/ 2076 h 2389"/>
                              <a:gd name="T156" fmla="+- 0 4638 4369"/>
                              <a:gd name="T157" fmla="*/ T156 w 1314"/>
                              <a:gd name="T158" fmla="+- 0 2020 1581"/>
                              <a:gd name="T159" fmla="*/ 2020 h 2389"/>
                              <a:gd name="T160" fmla="+- 0 4684 4369"/>
                              <a:gd name="T161" fmla="*/ T160 w 1314"/>
                              <a:gd name="T162" fmla="+- 0 1967 1581"/>
                              <a:gd name="T163" fmla="*/ 1967 h 2389"/>
                              <a:gd name="T164" fmla="+- 0 4733 4369"/>
                              <a:gd name="T165" fmla="*/ T164 w 1314"/>
                              <a:gd name="T166" fmla="+- 0 1916 1581"/>
                              <a:gd name="T167" fmla="*/ 1916 h 2389"/>
                              <a:gd name="T168" fmla="+- 0 4785 4369"/>
                              <a:gd name="T169" fmla="*/ T168 w 1314"/>
                              <a:gd name="T170" fmla="+- 0 1868 1581"/>
                              <a:gd name="T171" fmla="*/ 1868 h 2389"/>
                              <a:gd name="T172" fmla="+- 0 4840 4369"/>
                              <a:gd name="T173" fmla="*/ T172 w 1314"/>
                              <a:gd name="T174" fmla="+- 0 1824 1581"/>
                              <a:gd name="T175" fmla="*/ 1824 h 2389"/>
                              <a:gd name="T176" fmla="+- 0 4898 4369"/>
                              <a:gd name="T177" fmla="*/ T176 w 1314"/>
                              <a:gd name="T178" fmla="+- 0 1783 1581"/>
                              <a:gd name="T179" fmla="*/ 1783 h 2389"/>
                              <a:gd name="T180" fmla="+- 0 4958 4369"/>
                              <a:gd name="T181" fmla="*/ T180 w 1314"/>
                              <a:gd name="T182" fmla="+- 0 1745 1581"/>
                              <a:gd name="T183" fmla="*/ 1745 h 2389"/>
                              <a:gd name="T184" fmla="+- 0 5021 4369"/>
                              <a:gd name="T185" fmla="*/ T184 w 1314"/>
                              <a:gd name="T186" fmla="+- 0 1710 1581"/>
                              <a:gd name="T187" fmla="*/ 1710 h 2389"/>
                              <a:gd name="T188" fmla="+- 0 5086 4369"/>
                              <a:gd name="T189" fmla="*/ T188 w 1314"/>
                              <a:gd name="T190" fmla="+- 0 1680 1581"/>
                              <a:gd name="T191" fmla="*/ 1680 h 2389"/>
                              <a:gd name="T192" fmla="+- 0 5154 4369"/>
                              <a:gd name="T193" fmla="*/ T192 w 1314"/>
                              <a:gd name="T194" fmla="+- 0 1653 1581"/>
                              <a:gd name="T195" fmla="*/ 1653 h 2389"/>
                              <a:gd name="T196" fmla="+- 0 5223 4369"/>
                              <a:gd name="T197" fmla="*/ T196 w 1314"/>
                              <a:gd name="T198" fmla="+- 0 1630 1581"/>
                              <a:gd name="T199" fmla="*/ 1630 h 2389"/>
                              <a:gd name="T200" fmla="+- 0 5294 4369"/>
                              <a:gd name="T201" fmla="*/ T200 w 1314"/>
                              <a:gd name="T202" fmla="+- 0 1611 1581"/>
                              <a:gd name="T203" fmla="*/ 1611 h 2389"/>
                              <a:gd name="T204" fmla="+- 0 5368 4369"/>
                              <a:gd name="T205" fmla="*/ T204 w 1314"/>
                              <a:gd name="T206" fmla="+- 0 1597 1581"/>
                              <a:gd name="T207" fmla="*/ 1597 h 2389"/>
                              <a:gd name="T208" fmla="+- 0 5443 4369"/>
                              <a:gd name="T209" fmla="*/ T208 w 1314"/>
                              <a:gd name="T210" fmla="+- 0 1587 1581"/>
                              <a:gd name="T211" fmla="*/ 1587 h 2389"/>
                              <a:gd name="T212" fmla="+- 0 5532 4369"/>
                              <a:gd name="T213" fmla="*/ T212 w 1314"/>
                              <a:gd name="T214" fmla="+- 0 1581 1581"/>
                              <a:gd name="T215" fmla="*/ 1581 h 2389"/>
                              <a:gd name="T216" fmla="+- 0 5562 4369"/>
                              <a:gd name="T217" fmla="*/ T216 w 1314"/>
                              <a:gd name="T218" fmla="+- 0 1581 1581"/>
                              <a:gd name="T219" fmla="*/ 1581 h 2389"/>
                              <a:gd name="T220" fmla="+- 0 5562 4369"/>
                              <a:gd name="T221" fmla="*/ T220 w 1314"/>
                              <a:gd name="T222" fmla="+- 0 2775 1581"/>
                              <a:gd name="T223" fmla="*/ 2775 h 2389"/>
                              <a:gd name="T224" fmla="+- 0 5682 4369"/>
                              <a:gd name="T225" fmla="*/ T224 w 1314"/>
                              <a:gd name="T226" fmla="+- 0 3963 1581"/>
                              <a:gd name="T227" fmla="*/ 3963 h 2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14" h="2389">
                                <a:moveTo>
                                  <a:pt x="1313" y="2382"/>
                                </a:moveTo>
                                <a:lnTo>
                                  <a:pt x="1238" y="2388"/>
                                </a:lnTo>
                                <a:lnTo>
                                  <a:pt x="1163" y="2388"/>
                                </a:lnTo>
                                <a:lnTo>
                                  <a:pt x="1090" y="2384"/>
                                </a:lnTo>
                                <a:lnTo>
                                  <a:pt x="1017" y="2376"/>
                                </a:lnTo>
                                <a:lnTo>
                                  <a:pt x="946" y="2363"/>
                                </a:lnTo>
                                <a:lnTo>
                                  <a:pt x="876" y="2346"/>
                                </a:lnTo>
                                <a:lnTo>
                                  <a:pt x="808" y="2325"/>
                                </a:lnTo>
                                <a:lnTo>
                                  <a:pt x="741" y="2300"/>
                                </a:lnTo>
                                <a:lnTo>
                                  <a:pt x="676" y="2271"/>
                                </a:lnTo>
                                <a:lnTo>
                                  <a:pt x="613" y="2238"/>
                                </a:lnTo>
                                <a:lnTo>
                                  <a:pt x="552" y="2202"/>
                                </a:lnTo>
                                <a:lnTo>
                                  <a:pt x="494" y="2162"/>
                                </a:lnTo>
                                <a:lnTo>
                                  <a:pt x="438" y="2119"/>
                                </a:lnTo>
                                <a:lnTo>
                                  <a:pt x="385" y="2073"/>
                                </a:lnTo>
                                <a:lnTo>
                                  <a:pt x="334" y="2024"/>
                                </a:lnTo>
                                <a:lnTo>
                                  <a:pt x="287" y="1971"/>
                                </a:lnTo>
                                <a:lnTo>
                                  <a:pt x="242" y="1916"/>
                                </a:lnTo>
                                <a:lnTo>
                                  <a:pt x="201" y="1859"/>
                                </a:lnTo>
                                <a:lnTo>
                                  <a:pt x="163" y="1798"/>
                                </a:lnTo>
                                <a:lnTo>
                                  <a:pt x="129" y="1736"/>
                                </a:lnTo>
                                <a:lnTo>
                                  <a:pt x="98" y="1670"/>
                                </a:lnTo>
                                <a:lnTo>
                                  <a:pt x="71" y="1603"/>
                                </a:lnTo>
                                <a:lnTo>
                                  <a:pt x="48" y="1534"/>
                                </a:lnTo>
                                <a:lnTo>
                                  <a:pt x="30" y="1462"/>
                                </a:lnTo>
                                <a:lnTo>
                                  <a:pt x="15" y="1389"/>
                                </a:lnTo>
                                <a:lnTo>
                                  <a:pt x="5" y="1314"/>
                                </a:lnTo>
                                <a:lnTo>
                                  <a:pt x="0" y="1239"/>
                                </a:lnTo>
                                <a:lnTo>
                                  <a:pt x="0" y="1164"/>
                                </a:lnTo>
                                <a:lnTo>
                                  <a:pt x="4" y="1091"/>
                                </a:lnTo>
                                <a:lnTo>
                                  <a:pt x="12" y="1018"/>
                                </a:lnTo>
                                <a:lnTo>
                                  <a:pt x="25" y="947"/>
                                </a:lnTo>
                                <a:lnTo>
                                  <a:pt x="42" y="877"/>
                                </a:lnTo>
                                <a:lnTo>
                                  <a:pt x="63" y="808"/>
                                </a:lnTo>
                                <a:lnTo>
                                  <a:pt x="88" y="742"/>
                                </a:lnTo>
                                <a:lnTo>
                                  <a:pt x="117" y="677"/>
                                </a:lnTo>
                                <a:lnTo>
                                  <a:pt x="150" y="614"/>
                                </a:lnTo>
                                <a:lnTo>
                                  <a:pt x="186" y="553"/>
                                </a:lnTo>
                                <a:lnTo>
                                  <a:pt x="226" y="495"/>
                                </a:lnTo>
                                <a:lnTo>
                                  <a:pt x="269" y="439"/>
                                </a:lnTo>
                                <a:lnTo>
                                  <a:pt x="315" y="386"/>
                                </a:lnTo>
                                <a:lnTo>
                                  <a:pt x="364" y="335"/>
                                </a:lnTo>
                                <a:lnTo>
                                  <a:pt x="416" y="287"/>
                                </a:lnTo>
                                <a:lnTo>
                                  <a:pt x="471" y="243"/>
                                </a:lnTo>
                                <a:lnTo>
                                  <a:pt x="529" y="202"/>
                                </a:lnTo>
                                <a:lnTo>
                                  <a:pt x="589" y="164"/>
                                </a:lnTo>
                                <a:lnTo>
                                  <a:pt x="652" y="129"/>
                                </a:lnTo>
                                <a:lnTo>
                                  <a:pt x="717" y="99"/>
                                </a:lnTo>
                                <a:lnTo>
                                  <a:pt x="785" y="72"/>
                                </a:lnTo>
                                <a:lnTo>
                                  <a:pt x="854" y="49"/>
                                </a:lnTo>
                                <a:lnTo>
                                  <a:pt x="925" y="30"/>
                                </a:lnTo>
                                <a:lnTo>
                                  <a:pt x="999" y="16"/>
                                </a:lnTo>
                                <a:lnTo>
                                  <a:pt x="1074" y="6"/>
                                </a:lnTo>
                                <a:lnTo>
                                  <a:pt x="1163" y="0"/>
                                </a:lnTo>
                                <a:lnTo>
                                  <a:pt x="1193" y="0"/>
                                </a:lnTo>
                                <a:lnTo>
                                  <a:pt x="1193" y="1194"/>
                                </a:lnTo>
                                <a:lnTo>
                                  <a:pt x="1313" y="2382"/>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35"/>
                        <wps:cNvSpPr>
                          <a:spLocks/>
                        </wps:cNvSpPr>
                        <wps:spPr bwMode="auto">
                          <a:xfrm>
                            <a:off x="6755" y="2551"/>
                            <a:ext cx="430" cy="164"/>
                          </a:xfrm>
                          <a:custGeom>
                            <a:avLst/>
                            <a:gdLst>
                              <a:gd name="T0" fmla="+- 0 6755 6755"/>
                              <a:gd name="T1" fmla="*/ T0 w 430"/>
                              <a:gd name="T2" fmla="+- 0 2715 2552"/>
                              <a:gd name="T3" fmla="*/ 2715 h 164"/>
                              <a:gd name="T4" fmla="+- 0 7094 6755"/>
                              <a:gd name="T5" fmla="*/ T4 w 430"/>
                              <a:gd name="T6" fmla="+- 0 2552 2552"/>
                              <a:gd name="T7" fmla="*/ 2552 h 164"/>
                              <a:gd name="T8" fmla="+- 0 7184 6755"/>
                              <a:gd name="T9" fmla="*/ T8 w 430"/>
                              <a:gd name="T10" fmla="+- 0 2552 2552"/>
                              <a:gd name="T11" fmla="*/ 2552 h 164"/>
                            </a:gdLst>
                            <a:ahLst/>
                            <a:cxnLst>
                              <a:cxn ang="0">
                                <a:pos x="T1" y="T3"/>
                              </a:cxn>
                              <a:cxn ang="0">
                                <a:pos x="T5" y="T7"/>
                              </a:cxn>
                              <a:cxn ang="0">
                                <a:pos x="T9" y="T11"/>
                              </a:cxn>
                            </a:cxnLst>
                            <a:rect l="0" t="0" r="r" b="b"/>
                            <a:pathLst>
                              <a:path w="430" h="164">
                                <a:moveTo>
                                  <a:pt x="0" y="163"/>
                                </a:moveTo>
                                <a:lnTo>
                                  <a:pt x="339" y="0"/>
                                </a:lnTo>
                                <a:lnTo>
                                  <a:pt x="429"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34"/>
                        <wps:cNvSpPr>
                          <a:spLocks/>
                        </wps:cNvSpPr>
                        <wps:spPr bwMode="auto">
                          <a:xfrm>
                            <a:off x="4223" y="2835"/>
                            <a:ext cx="146" cy="131"/>
                          </a:xfrm>
                          <a:custGeom>
                            <a:avLst/>
                            <a:gdLst>
                              <a:gd name="T0" fmla="+- 0 4370 4224"/>
                              <a:gd name="T1" fmla="*/ T0 w 146"/>
                              <a:gd name="T2" fmla="+- 0 2835 2835"/>
                              <a:gd name="T3" fmla="*/ 2835 h 131"/>
                              <a:gd name="T4" fmla="+- 0 4313 4224"/>
                              <a:gd name="T5" fmla="*/ T4 w 146"/>
                              <a:gd name="T6" fmla="+- 0 2966 2835"/>
                              <a:gd name="T7" fmla="*/ 2966 h 131"/>
                              <a:gd name="T8" fmla="+- 0 4224 4224"/>
                              <a:gd name="T9" fmla="*/ T8 w 146"/>
                              <a:gd name="T10" fmla="+- 0 2966 2835"/>
                              <a:gd name="T11" fmla="*/ 2966 h 131"/>
                            </a:gdLst>
                            <a:ahLst/>
                            <a:cxnLst>
                              <a:cxn ang="0">
                                <a:pos x="T1" y="T3"/>
                              </a:cxn>
                              <a:cxn ang="0">
                                <a:pos x="T5" y="T7"/>
                              </a:cxn>
                              <a:cxn ang="0">
                                <a:pos x="T9" y="T11"/>
                              </a:cxn>
                            </a:cxnLst>
                            <a:rect l="0" t="0" r="r" b="b"/>
                            <a:pathLst>
                              <a:path w="146" h="131">
                                <a:moveTo>
                                  <a:pt x="146" y="0"/>
                                </a:moveTo>
                                <a:lnTo>
                                  <a:pt x="89" y="131"/>
                                </a:lnTo>
                                <a:lnTo>
                                  <a:pt x="0" y="131"/>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33"/>
                        <wps:cNvSpPr>
                          <a:spLocks noChangeArrowheads="1"/>
                        </wps:cNvSpPr>
                        <wps:spPr bwMode="auto">
                          <a:xfrm>
                            <a:off x="4654" y="4510"/>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32"/>
                        <wps:cNvSpPr>
                          <a:spLocks noChangeArrowheads="1"/>
                        </wps:cNvSpPr>
                        <wps:spPr bwMode="auto">
                          <a:xfrm>
                            <a:off x="5663" y="451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31"/>
                        <wps:cNvSpPr>
                          <a:spLocks noChangeArrowheads="1"/>
                        </wps:cNvSpPr>
                        <wps:spPr bwMode="auto">
                          <a:xfrm>
                            <a:off x="1985" y="1158"/>
                            <a:ext cx="7155" cy="369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130"/>
                        <wps:cNvSpPr txBox="1">
                          <a:spLocks noChangeArrowheads="1"/>
                        </wps:cNvSpPr>
                        <wps:spPr bwMode="auto">
                          <a:xfrm>
                            <a:off x="7214" y="2416"/>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48,4</w:t>
                              </w:r>
                            </w:p>
                          </w:txbxContent>
                        </wps:txbx>
                        <wps:bodyPr rot="0" vert="horz" wrap="square" lIns="0" tIns="0" rIns="0" bIns="0" anchor="t" anchorCtr="0" upright="1">
                          <a:noAutofit/>
                        </wps:bodyPr>
                      </wps:wsp>
                      <wps:wsp>
                        <wps:cNvPr id="161" name="Text Box 129"/>
                        <wps:cNvSpPr txBox="1">
                          <a:spLocks noChangeArrowheads="1"/>
                        </wps:cNvSpPr>
                        <wps:spPr bwMode="auto">
                          <a:xfrm>
                            <a:off x="3874" y="2831"/>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51,6</w:t>
                              </w:r>
                            </w:p>
                          </w:txbxContent>
                        </wps:txbx>
                        <wps:bodyPr rot="0" vert="horz" wrap="square" lIns="0" tIns="0" rIns="0" bIns="0" anchor="t" anchorCtr="0" upright="1">
                          <a:noAutofit/>
                        </wps:bodyPr>
                      </wps:wsp>
                      <wps:wsp>
                        <wps:cNvPr id="162" name="Text Box 128"/>
                        <wps:cNvSpPr txBox="1">
                          <a:spLocks noChangeArrowheads="1"/>
                        </wps:cNvSpPr>
                        <wps:spPr bwMode="auto">
                          <a:xfrm>
                            <a:off x="4795" y="4477"/>
                            <a:ext cx="17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tabs>
                                  <w:tab w:val="left" w:pos="1009"/>
                                </w:tabs>
                                <w:spacing w:line="180" w:lineRule="exact"/>
                                <w:rPr>
                                  <w:rFonts w:ascii="Calibri" w:hAnsi="Calibri"/>
                                  <w:sz w:val="18"/>
                                </w:rPr>
                              </w:pPr>
                              <w:r>
                                <w:rPr>
                                  <w:rFonts w:ascii="Calibri" w:hAnsi="Calibri"/>
                                  <w:color w:val="585858"/>
                                  <w:sz w:val="18"/>
                                </w:rPr>
                                <w:t>Berniukai</w:t>
                              </w:r>
                              <w:r>
                                <w:rPr>
                                  <w:rFonts w:ascii="Calibri" w:hAnsi="Calibri"/>
                                  <w:color w:val="585858"/>
                                  <w:sz w:val="18"/>
                                </w:rPr>
                                <w:tab/>
                                <w:t>Mergaitės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382" style="position:absolute;left:0;text-align:left;margin-left:98.9pt;margin-top:57.55pt;width:358.5pt;height:185.25pt;z-index:-251479040;mso-wrap-distance-left:0;mso-wrap-distance-right:0;mso-position-horizontal-relative:page;mso-position-vertical-relative:text" coordorigin="1978,1151" coordsize="717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">
                <v:shape id="Freeform 138" o:spid="_x0000_s1383" style="position:absolute;left:5562;top:1580;width:1195;height:2383;visibility:visible;mso-wrap-style:square;v-text-anchor:top" coordsize="1195,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" path="m,l,1194,120,2382r76,-10l270,2358r72,-19l412,2316r68,-28l546,2257r63,-35l670,2183r58,-42l784,2096r53,-49l886,1995r47,-54l976,1883r40,-60l1052,1761r32,-64l1113,1630r24,-69l1158,1491r16,-72l1185,1345r7,-75l1195,1194r-3,-75l1185,1044r-11,-72l1158,900r-20,-70l1114,763r-27,-66l1055,633r-35,-62l981,512,939,455,893,401,845,350,794,301,740,256,683,214,624,175,562,140,498,108,432,80,364,56,294,36,223,21,150,9,76,2,,xe" fillcolor="#4471c4" stroked="f">
                  <v:path arrowok="t" o:connecttype="custom" o:connectlocs="0,1581;0,2775;120,3963;196,3953;270,3939;342,3920;412,3897;480,3869;546,3838;609,3803;670,3764;728,3722;784,3677;837,3628;886,3576;933,3522;976,3464;1016,3404;1052,3342;1084,3278;1113,3211;1137,3142;1158,3072;1174,3000;1185,2926;1192,2851;1195,2775;1192,2700;1185,2625;1174,2553;1158,2481;1138,2411;1114,2344;1087,2278;1055,2214;1020,2152;981,2093;939,2036;893,1982;845,1931;794,1882;740,1837;683,1795;624,1756;562,1721;498,1689;432,1661;364,1637;294,1617;223,1602;150,1590;76,1583;0,1581" o:connectangles="0,0,0,0,0,0,0,0,0,0,0,0,0,0,0,0,0,0,0,0,0,0,0,0,0,0,0,0,0,0,0,0,0,0,0,0,0,0,0,0,0,0,0,0,0,0,0,0,0,0,0,0,0"/>
                </v:shape>
                <v:shape id="Freeform 137" o:spid="_x0000_s1384" style="position:absolute;left:4368;top:1580;width:1314;height:2389;visibility:visible;mso-wrap-style:square;v-text-anchor:top" coordsize="131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" path="m1193,r-90,3l999,16,925,30,854,49,785,72,717,99r-65,30l589,164r-60,38l471,243r-55,44l364,335r-49,51l269,439r-43,56l186,553r-36,61l117,677,88,742,63,808,42,877,25,947r-13,71l4,1091,,1164r,75l5,1314r10,75l30,1462r18,72l71,1603r27,67l129,1736r34,62l201,1859r41,57l287,1971r47,53l385,2073r53,46l494,2162r58,40l613,2238r63,33l741,2300r67,25l876,2346r70,17l1017,2376r73,8l1163,2388r75,l1313,2382,1193,1194,1193,xe" fillcolor="#ec7c30" stroked="f">
                  <v:path arrowok="t" o:connecttype="custom" o:connectlocs="1193,1581;1103,1584;999,1597;925,1611;854,1630;785,1653;717,1680;652,1710;589,1745;529,1783;471,1824;416,1868;364,1916;315,1967;269,2020;226,2076;186,2134;150,2195;117,2258;88,2323;63,2389;42,2458;25,2528;12,2599;4,2672;0,2745;0,2820;5,2895;15,2970;30,3043;48,3115;71,3184;98,3251;129,3317;163,3379;201,3440;242,3497;287,3552;334,3605;385,3654;438,3700;494,3743;552,3783;613,3819;676,3852;741,3881;808,3906;876,3927;946,3944;1017,3957;1090,3965;1163,3969;1238,3969;1313,3963;1193,2775;1193,1581" o:connectangles="0,0,0,0,0,0,0,0,0,0,0,0,0,0,0,0,0,0,0,0,0,0,0,0,0,0,0,0,0,0,0,0,0,0,0,0,0,0,0,0,0,0,0,0,0,0,0,0,0,0,0,0,0,0,0,0"/>
                </v:shape>
                <v:shape id="Freeform 136" o:spid="_x0000_s1385" style="position:absolute;left:4368;top:1580;width:1314;height:2389;visibility:visible;mso-wrap-style:square;v-text-anchor:top" coordsize="1314,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" path="m1313,2382r-75,6l1163,2388r-73,-4l1017,2376r-71,-13l876,2346r-68,-21l741,2300r-65,-29l613,2238r-61,-36l494,2162r-56,-43l385,2073r-51,-49l287,1971r-45,-55l201,1859r-38,-61l129,1736,98,1670,71,1603,48,1534,30,1462,15,1389,5,1314,,1239r,-75l4,1091r8,-73l25,947,42,877,63,808,88,742r29,-65l150,614r36,-61l226,495r43,-56l315,386r49,-51l416,287r55,-44l529,202r60,-38l652,129,717,99,785,72,854,49,925,30,999,16,1074,6,1163,r30,l1193,1194r120,1188xe" filled="f" strokecolor="white" strokeweight="1.56pt">
                  <v:path arrowok="t" o:connecttype="custom" o:connectlocs="1313,3963;1238,3969;1163,3969;1090,3965;1017,3957;946,3944;876,3927;808,3906;741,3881;676,3852;613,3819;552,3783;494,3743;438,3700;385,3654;334,3605;287,3552;242,3497;201,3440;163,3379;129,3317;98,3251;71,3184;48,3115;30,3043;15,2970;5,2895;0,2820;0,2745;4,2672;12,2599;25,2528;42,2458;63,2389;88,2323;117,2258;150,2195;186,2134;226,2076;269,2020;315,1967;364,1916;416,1868;471,1824;529,1783;589,1745;652,1710;717,1680;785,1653;854,1630;925,1611;999,1597;1074,1587;1163,1581;1193,1581;1193,2775;1313,3963" o:connectangles="0,0,0,0,0,0,0,0,0,0,0,0,0,0,0,0,0,0,0,0,0,0,0,0,0,0,0,0,0,0,0,0,0,0,0,0,0,0,0,0,0,0,0,0,0,0,0,0,0,0,0,0,0,0,0,0,0"/>
                </v:shape>
                <v:shape id="Freeform 135" o:spid="_x0000_s1386" style="position:absolute;left:6755;top:2551;width:430;height:164;visibility:visible;mso-wrap-style:square;v-text-anchor:top" coordsize="43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" path="m,163l339,r90,e" filled="f" strokecolor="#a6a6a6">
                  <v:path arrowok="t" o:connecttype="custom" o:connectlocs="0,2715;339,2552;429,2552" o:connectangles="0,0,0"/>
                </v:shape>
                <v:shape id="Freeform 134" o:spid="_x0000_s1387" style="position:absolute;left:4223;top:2835;width:146;height:131;visibility:visible;mso-wrap-style:square;v-text-anchor:top" coordsize="14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" path="m146,l89,131,,131e" filled="f" strokecolor="#a6a6a6">
                  <v:path arrowok="t" o:connecttype="custom" o:connectlocs="146,2835;89,2966;0,2966" o:connectangles="0,0,0"/>
                </v:shape>
                <v:rect id="Rectangle 133" o:spid="_x0000_s1388" style="position:absolute;left:4654;top:451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" fillcolor="#4471c4" stroked="f"/>
                <v:rect id="Rectangle 132" o:spid="_x0000_s1389" style="position:absolute;left:5663;top:451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" fillcolor="#ec7c30" stroked="f"/>
                <v:rect id="Rectangle 131" o:spid="_x0000_s1390" style="position:absolute;left:1985;top:1158;width:7155;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" filled="f" strokecolor="#d9d9d9"/>
                <v:shape id="Text Box 130" o:spid="_x0000_s1391" type="#_x0000_t202" style="position:absolute;left:7214;top:2416;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48,4</w:t>
                        </w:r>
                      </w:p>
                    </w:txbxContent>
                  </v:textbox>
                </v:shape>
                <v:shape id="Text Box 129" o:spid="_x0000_s1392" type="#_x0000_t202" style="position:absolute;left:3874;top:2831;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51,6</w:t>
                        </w:r>
                      </w:p>
                    </w:txbxContent>
                  </v:textbox>
                </v:shape>
                <v:shape id="Text Box 128" o:spid="_x0000_s1393" type="#_x0000_t202" style="position:absolute;left:4795;top:4477;width:17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8E699E" w:rsidRDefault="00C43574">
                        <w:pPr>
                          <w:tabs>
                            <w:tab w:val="left" w:pos="1009"/>
                          </w:tabs>
                          <w:spacing w:line="180" w:lineRule="exact"/>
                          <w:rPr>
                            <w:rFonts w:ascii="Calibri" w:hAnsi="Calibri"/>
                            <w:sz w:val="18"/>
                          </w:rPr>
                        </w:pPr>
                        <w:r>
                          <w:rPr>
                            <w:rFonts w:ascii="Calibri" w:hAnsi="Calibri"/>
                            <w:color w:val="585858"/>
                            <w:sz w:val="18"/>
                          </w:rPr>
                          <w:t>Berniukai</w:t>
                        </w:r>
                        <w:r>
                          <w:rPr>
                            <w:rFonts w:ascii="Calibri" w:hAnsi="Calibri"/>
                            <w:color w:val="585858"/>
                            <w:sz w:val="18"/>
                          </w:rPr>
                          <w:tab/>
                          <w:t>Mergaitės</w:t>
                        </w:r>
                      </w:p>
                    </w:txbxContent>
                  </v:textbox>
                </v:shape>
                <w10:wrap type="topAndBottom" anchorx="page"/>
              </v:group>
            </w:pict>
          </mc:Fallback>
        </mc:AlternateContent>
      </w:r>
      <w:r>
        <w:t>2018 m. Lietuvoje dermatitu sirgo 43217 0-19 m. amžiaus asmenų: šiek tiek daugiau mergaičių</w:t>
      </w:r>
      <w:r>
        <w:rPr>
          <w:spacing w:val="-7"/>
        </w:rPr>
        <w:t xml:space="preserve"> </w:t>
      </w:r>
      <w:r>
        <w:t>nei</w:t>
      </w:r>
      <w:r>
        <w:rPr>
          <w:spacing w:val="-9"/>
        </w:rPr>
        <w:t xml:space="preserve"> </w:t>
      </w:r>
      <w:r>
        <w:t>berniukų</w:t>
      </w:r>
      <w:r>
        <w:rPr>
          <w:spacing w:val="-11"/>
        </w:rPr>
        <w:t xml:space="preserve"> </w:t>
      </w:r>
      <w:r>
        <w:t>(1</w:t>
      </w:r>
      <w:r>
        <w:rPr>
          <w:spacing w:val="-9"/>
        </w:rPr>
        <w:t xml:space="preserve"> </w:t>
      </w:r>
      <w:r>
        <w:t>priedo</w:t>
      </w:r>
      <w:r>
        <w:rPr>
          <w:spacing w:val="-9"/>
        </w:rPr>
        <w:t xml:space="preserve"> </w:t>
      </w:r>
      <w:r>
        <w:t>7</w:t>
      </w:r>
      <w:r>
        <w:rPr>
          <w:spacing w:val="-8"/>
        </w:rPr>
        <w:t xml:space="preserve"> </w:t>
      </w:r>
      <w:r>
        <w:t>pav.).</w:t>
      </w:r>
      <w:r>
        <w:rPr>
          <w:spacing w:val="-10"/>
        </w:rPr>
        <w:t xml:space="preserve"> </w:t>
      </w:r>
      <w:r>
        <w:t>Iš</w:t>
      </w:r>
      <w:r>
        <w:rPr>
          <w:spacing w:val="-8"/>
        </w:rPr>
        <w:t xml:space="preserve"> </w:t>
      </w:r>
      <w:r>
        <w:t>visų</w:t>
      </w:r>
      <w:r>
        <w:rPr>
          <w:spacing w:val="-9"/>
        </w:rPr>
        <w:t xml:space="preserve"> </w:t>
      </w:r>
      <w:r>
        <w:t>2018</w:t>
      </w:r>
      <w:r>
        <w:rPr>
          <w:spacing w:val="-9"/>
        </w:rPr>
        <w:t xml:space="preserve"> </w:t>
      </w:r>
      <w:r>
        <w:t>m.</w:t>
      </w:r>
      <w:r>
        <w:rPr>
          <w:spacing w:val="-8"/>
        </w:rPr>
        <w:t xml:space="preserve"> </w:t>
      </w:r>
      <w:r>
        <w:t>0-19</w:t>
      </w:r>
      <w:r>
        <w:rPr>
          <w:spacing w:val="-11"/>
        </w:rPr>
        <w:t xml:space="preserve"> </w:t>
      </w:r>
      <w:r>
        <w:t>m.</w:t>
      </w:r>
      <w:r>
        <w:rPr>
          <w:spacing w:val="-8"/>
        </w:rPr>
        <w:t xml:space="preserve"> </w:t>
      </w:r>
      <w:r>
        <w:t>asmenų,</w:t>
      </w:r>
      <w:r>
        <w:rPr>
          <w:spacing w:val="-7"/>
        </w:rPr>
        <w:t xml:space="preserve"> </w:t>
      </w:r>
      <w:r>
        <w:t>sergančiųjų</w:t>
      </w:r>
      <w:r>
        <w:rPr>
          <w:spacing w:val="-9"/>
        </w:rPr>
        <w:t xml:space="preserve"> </w:t>
      </w:r>
      <w:r>
        <w:t>dermatitu, 43,1 proc. sirgo atopiniu dermatitu</w:t>
      </w:r>
      <w:r>
        <w:rPr>
          <w:spacing w:val="-8"/>
        </w:rPr>
        <w:t xml:space="preserve"> </w:t>
      </w:r>
      <w:r>
        <w:t>(L20).</w:t>
      </w:r>
    </w:p>
    <w:p w:rsidR="008E699E" w:rsidRDefault="00C43574">
      <w:pPr>
        <w:spacing w:before="122"/>
        <w:ind w:left="432"/>
        <w:rPr>
          <w:i/>
          <w:sz w:val="20"/>
        </w:rPr>
      </w:pPr>
      <w:r>
        <w:rPr>
          <w:b/>
          <w:i/>
          <w:sz w:val="20"/>
        </w:rPr>
        <w:t xml:space="preserve">1 priedo 7 pav. </w:t>
      </w:r>
      <w:r>
        <w:rPr>
          <w:i/>
          <w:sz w:val="20"/>
        </w:rPr>
        <w:t>Sergančių dermatit</w:t>
      </w:r>
      <w:r>
        <w:rPr>
          <w:i/>
          <w:sz w:val="20"/>
        </w:rPr>
        <w:t>u (L20-L30) vaikų (0-19 m.) pasiskirstymas (proc.) pagal lytį 2018 m.</w:t>
      </w:r>
    </w:p>
    <w:p w:rsidR="008E699E" w:rsidRDefault="00C43574">
      <w:pPr>
        <w:spacing w:before="154"/>
        <w:ind w:left="432"/>
        <w:rPr>
          <w:i/>
          <w:sz w:val="20"/>
        </w:rPr>
      </w:pPr>
      <w:hyperlink r:id="rId282">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duomenys</w:t>
        </w:r>
      </w:hyperlink>
    </w:p>
    <w:p w:rsidR="008E699E" w:rsidRDefault="00C43574">
      <w:pPr>
        <w:pStyle w:val="Pagrindinistekstas"/>
        <w:spacing w:before="155" w:line="276" w:lineRule="auto"/>
        <w:ind w:left="432" w:right="1434" w:firstLine="852"/>
        <w:jc w:val="both"/>
      </w:pPr>
      <w:r>
        <w:t>Atliktos analizės duomenimis, dermatitu serga dažniau jaunesnio amžiaus vaikai. Didžiausias sergamumas dermatitu (L20-L30) 2018 m. nustatytas tarp vaikų iki 4 m. amžiaus (1 priedo 8 pav.). Vaikams augant sergamumas dermatitu mažėja.</w:t>
      </w:r>
    </w:p>
    <w:p w:rsidR="008E699E" w:rsidRDefault="008E699E">
      <w:pPr>
        <w:spacing w:line="276" w:lineRule="auto"/>
        <w:jc w:val="both"/>
        <w:sectPr w:rsidR="008E699E">
          <w:pgSz w:w="11910" w:h="16840"/>
          <w:pgMar w:top="1420" w:right="0" w:bottom="1100" w:left="700" w:header="0" w:footer="827" w:gutter="0"/>
          <w:cols w:space="1296"/>
        </w:sect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spacing w:before="6"/>
        <w:rPr>
          <w:sz w:val="21"/>
        </w:rPr>
      </w:pPr>
    </w:p>
    <w:p w:rsidR="008E699E" w:rsidRDefault="00C43574">
      <w:pPr>
        <w:spacing w:before="93"/>
        <w:ind w:left="432"/>
        <w:rPr>
          <w:i/>
          <w:sz w:val="20"/>
        </w:rPr>
      </w:pPr>
      <w:r>
        <w:rPr>
          <w:noProof/>
          <w:lang w:bidi="ar-SA"/>
        </w:rPr>
        <mc:AlternateContent>
          <mc:Choice Requires="wpg">
            <w:drawing>
              <wp:anchor distT="0" distB="0" distL="114300" distR="114300" simplePos="0" relativeHeight="251873280" behindDoc="0" locked="0" layoutInCell="1" allowOverlap="1">
                <wp:simplePos x="0" y="0"/>
                <wp:positionH relativeFrom="page">
                  <wp:posOffset>1256030</wp:posOffset>
                </wp:positionH>
                <wp:positionV relativeFrom="paragraph">
                  <wp:posOffset>-2790190</wp:posOffset>
                </wp:positionV>
                <wp:extent cx="4581525" cy="2752725"/>
                <wp:effectExtent l="0" t="0" r="0" b="0"/>
                <wp:wrapNone/>
                <wp:docPr id="12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978" y="-4394"/>
                          <a:chExt cx="7215" cy="4335"/>
                        </a:xfrm>
                      </wpg:grpSpPr>
                      <wps:wsp>
                        <wps:cNvPr id="127" name="AutoShape 126"/>
                        <wps:cNvSpPr>
                          <a:spLocks/>
                        </wps:cNvSpPr>
                        <wps:spPr bwMode="auto">
                          <a:xfrm>
                            <a:off x="2979" y="-2961"/>
                            <a:ext cx="5986" cy="1606"/>
                          </a:xfrm>
                          <a:custGeom>
                            <a:avLst/>
                            <a:gdLst>
                              <a:gd name="T0" fmla="+- 0 8554 2980"/>
                              <a:gd name="T1" fmla="*/ T0 w 5986"/>
                              <a:gd name="T2" fmla="+- 0 -1355 -2960"/>
                              <a:gd name="T3" fmla="*/ -1355 h 1606"/>
                              <a:gd name="T4" fmla="+- 0 8965 2980"/>
                              <a:gd name="T5" fmla="*/ T4 w 5986"/>
                              <a:gd name="T6" fmla="+- 0 -1355 -2960"/>
                              <a:gd name="T7" fmla="*/ -1355 h 1606"/>
                              <a:gd name="T8" fmla="+- 0 7356 2980"/>
                              <a:gd name="T9" fmla="*/ T8 w 5986"/>
                              <a:gd name="T10" fmla="+- 0 -1355 -2960"/>
                              <a:gd name="T11" fmla="*/ -1355 h 1606"/>
                              <a:gd name="T12" fmla="+- 0 8179 2980"/>
                              <a:gd name="T13" fmla="*/ T12 w 5986"/>
                              <a:gd name="T14" fmla="+- 0 -1355 -2960"/>
                              <a:gd name="T15" fmla="*/ -1355 h 1606"/>
                              <a:gd name="T16" fmla="+- 0 6161 2980"/>
                              <a:gd name="T17" fmla="*/ T16 w 5986"/>
                              <a:gd name="T18" fmla="+- 0 -1355 -2960"/>
                              <a:gd name="T19" fmla="*/ -1355 h 1606"/>
                              <a:gd name="T20" fmla="+- 0 6982 2980"/>
                              <a:gd name="T21" fmla="*/ T20 w 5986"/>
                              <a:gd name="T22" fmla="+- 0 -1355 -2960"/>
                              <a:gd name="T23" fmla="*/ -1355 h 1606"/>
                              <a:gd name="T24" fmla="+- 0 4963 2980"/>
                              <a:gd name="T25" fmla="*/ T24 w 5986"/>
                              <a:gd name="T26" fmla="+- 0 -1355 -2960"/>
                              <a:gd name="T27" fmla="*/ -1355 h 1606"/>
                              <a:gd name="T28" fmla="+- 0 5784 2980"/>
                              <a:gd name="T29" fmla="*/ T28 w 5986"/>
                              <a:gd name="T30" fmla="+- 0 -1355 -2960"/>
                              <a:gd name="T31" fmla="*/ -1355 h 1606"/>
                              <a:gd name="T32" fmla="+- 0 3766 2980"/>
                              <a:gd name="T33" fmla="*/ T32 w 5986"/>
                              <a:gd name="T34" fmla="+- 0 -1355 -2960"/>
                              <a:gd name="T35" fmla="*/ -1355 h 1606"/>
                              <a:gd name="T36" fmla="+- 0 4589 2980"/>
                              <a:gd name="T37" fmla="*/ T36 w 5986"/>
                              <a:gd name="T38" fmla="+- 0 -1355 -2960"/>
                              <a:gd name="T39" fmla="*/ -1355 h 1606"/>
                              <a:gd name="T40" fmla="+- 0 2980 2980"/>
                              <a:gd name="T41" fmla="*/ T40 w 5986"/>
                              <a:gd name="T42" fmla="+- 0 -1355 -2960"/>
                              <a:gd name="T43" fmla="*/ -1355 h 1606"/>
                              <a:gd name="T44" fmla="+- 0 3391 2980"/>
                              <a:gd name="T45" fmla="*/ T44 w 5986"/>
                              <a:gd name="T46" fmla="+- 0 -1355 -2960"/>
                              <a:gd name="T47" fmla="*/ -1355 h 1606"/>
                              <a:gd name="T48" fmla="+- 0 3766 2980"/>
                              <a:gd name="T49" fmla="*/ T48 w 5986"/>
                              <a:gd name="T50" fmla="+- 0 -1758 -2960"/>
                              <a:gd name="T51" fmla="*/ -1758 h 1606"/>
                              <a:gd name="T52" fmla="+- 0 4589 2980"/>
                              <a:gd name="T53" fmla="*/ T52 w 5986"/>
                              <a:gd name="T54" fmla="+- 0 -1758 -2960"/>
                              <a:gd name="T55" fmla="*/ -1758 h 1606"/>
                              <a:gd name="T56" fmla="+- 0 2980 2980"/>
                              <a:gd name="T57" fmla="*/ T56 w 5986"/>
                              <a:gd name="T58" fmla="+- 0 -1758 -2960"/>
                              <a:gd name="T59" fmla="*/ -1758 h 1606"/>
                              <a:gd name="T60" fmla="+- 0 3391 2980"/>
                              <a:gd name="T61" fmla="*/ T60 w 5986"/>
                              <a:gd name="T62" fmla="+- 0 -1758 -2960"/>
                              <a:gd name="T63" fmla="*/ -1758 h 1606"/>
                              <a:gd name="T64" fmla="+- 0 3766 2980"/>
                              <a:gd name="T65" fmla="*/ T64 w 5986"/>
                              <a:gd name="T66" fmla="+- 0 -2159 -2960"/>
                              <a:gd name="T67" fmla="*/ -2159 h 1606"/>
                              <a:gd name="T68" fmla="+- 0 4589 2980"/>
                              <a:gd name="T69" fmla="*/ T68 w 5986"/>
                              <a:gd name="T70" fmla="+- 0 -2159 -2960"/>
                              <a:gd name="T71" fmla="*/ -2159 h 1606"/>
                              <a:gd name="T72" fmla="+- 0 2980 2980"/>
                              <a:gd name="T73" fmla="*/ T72 w 5986"/>
                              <a:gd name="T74" fmla="+- 0 -2159 -2960"/>
                              <a:gd name="T75" fmla="*/ -2159 h 1606"/>
                              <a:gd name="T76" fmla="+- 0 3391 2980"/>
                              <a:gd name="T77" fmla="*/ T76 w 5986"/>
                              <a:gd name="T78" fmla="+- 0 -2159 -2960"/>
                              <a:gd name="T79" fmla="*/ -2159 h 1606"/>
                              <a:gd name="T80" fmla="+- 0 3766 2980"/>
                              <a:gd name="T81" fmla="*/ T80 w 5986"/>
                              <a:gd name="T82" fmla="+- 0 -2560 -2960"/>
                              <a:gd name="T83" fmla="*/ -2560 h 1606"/>
                              <a:gd name="T84" fmla="+- 0 4589 2980"/>
                              <a:gd name="T85" fmla="*/ T84 w 5986"/>
                              <a:gd name="T86" fmla="+- 0 -2560 -2960"/>
                              <a:gd name="T87" fmla="*/ -2560 h 1606"/>
                              <a:gd name="T88" fmla="+- 0 2980 2980"/>
                              <a:gd name="T89" fmla="*/ T88 w 5986"/>
                              <a:gd name="T90" fmla="+- 0 -2560 -2960"/>
                              <a:gd name="T91" fmla="*/ -2560 h 1606"/>
                              <a:gd name="T92" fmla="+- 0 3391 2980"/>
                              <a:gd name="T93" fmla="*/ T92 w 5986"/>
                              <a:gd name="T94" fmla="+- 0 -2560 -2960"/>
                              <a:gd name="T95" fmla="*/ -2560 h 1606"/>
                              <a:gd name="T96" fmla="+- 0 3766 2980"/>
                              <a:gd name="T97" fmla="*/ T96 w 5986"/>
                              <a:gd name="T98" fmla="+- 0 -2960 -2960"/>
                              <a:gd name="T99" fmla="*/ -2960 h 1606"/>
                              <a:gd name="T100" fmla="+- 0 4589 2980"/>
                              <a:gd name="T101" fmla="*/ T100 w 5986"/>
                              <a:gd name="T102" fmla="+- 0 -2960 -2960"/>
                              <a:gd name="T103" fmla="*/ -2960 h 1606"/>
                              <a:gd name="T104" fmla="+- 0 2980 2980"/>
                              <a:gd name="T105" fmla="*/ T104 w 5986"/>
                              <a:gd name="T106" fmla="+- 0 -2960 -2960"/>
                              <a:gd name="T107" fmla="*/ -2960 h 1606"/>
                              <a:gd name="T108" fmla="+- 0 3391 2980"/>
                              <a:gd name="T109" fmla="*/ T108 w 5986"/>
                              <a:gd name="T110" fmla="+- 0 -2960 -2960"/>
                              <a:gd name="T111" fmla="*/ -2960 h 1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986" h="1606">
                                <a:moveTo>
                                  <a:pt x="5574" y="1605"/>
                                </a:moveTo>
                                <a:lnTo>
                                  <a:pt x="5985" y="1605"/>
                                </a:lnTo>
                                <a:moveTo>
                                  <a:pt x="4376" y="1605"/>
                                </a:moveTo>
                                <a:lnTo>
                                  <a:pt x="5199" y="1605"/>
                                </a:lnTo>
                                <a:moveTo>
                                  <a:pt x="3181" y="1605"/>
                                </a:moveTo>
                                <a:lnTo>
                                  <a:pt x="4002" y="1605"/>
                                </a:lnTo>
                                <a:moveTo>
                                  <a:pt x="1983" y="1605"/>
                                </a:moveTo>
                                <a:lnTo>
                                  <a:pt x="2804" y="1605"/>
                                </a:lnTo>
                                <a:moveTo>
                                  <a:pt x="786" y="1605"/>
                                </a:moveTo>
                                <a:lnTo>
                                  <a:pt x="1609" y="1605"/>
                                </a:lnTo>
                                <a:moveTo>
                                  <a:pt x="0" y="1605"/>
                                </a:moveTo>
                                <a:lnTo>
                                  <a:pt x="411" y="1605"/>
                                </a:lnTo>
                                <a:moveTo>
                                  <a:pt x="786" y="1202"/>
                                </a:moveTo>
                                <a:lnTo>
                                  <a:pt x="1609" y="1202"/>
                                </a:lnTo>
                                <a:moveTo>
                                  <a:pt x="0" y="1202"/>
                                </a:moveTo>
                                <a:lnTo>
                                  <a:pt x="411" y="1202"/>
                                </a:lnTo>
                                <a:moveTo>
                                  <a:pt x="786" y="801"/>
                                </a:moveTo>
                                <a:lnTo>
                                  <a:pt x="1609" y="801"/>
                                </a:lnTo>
                                <a:moveTo>
                                  <a:pt x="0" y="801"/>
                                </a:moveTo>
                                <a:lnTo>
                                  <a:pt x="411" y="801"/>
                                </a:lnTo>
                                <a:moveTo>
                                  <a:pt x="786" y="400"/>
                                </a:moveTo>
                                <a:lnTo>
                                  <a:pt x="1609" y="400"/>
                                </a:lnTo>
                                <a:moveTo>
                                  <a:pt x="0" y="400"/>
                                </a:moveTo>
                                <a:lnTo>
                                  <a:pt x="411" y="400"/>
                                </a:lnTo>
                                <a:moveTo>
                                  <a:pt x="786" y="0"/>
                                </a:moveTo>
                                <a:lnTo>
                                  <a:pt x="1609" y="0"/>
                                </a:lnTo>
                                <a:moveTo>
                                  <a:pt x="0" y="0"/>
                                </a:moveTo>
                                <a:lnTo>
                                  <a:pt x="41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25"/>
                        <wps:cNvSpPr>
                          <a:spLocks noChangeArrowheads="1"/>
                        </wps:cNvSpPr>
                        <wps:spPr bwMode="auto">
                          <a:xfrm>
                            <a:off x="3391" y="-3131"/>
                            <a:ext cx="375" cy="217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AutoShape 124"/>
                        <wps:cNvSpPr>
                          <a:spLocks/>
                        </wps:cNvSpPr>
                        <wps:spPr bwMode="auto">
                          <a:xfrm>
                            <a:off x="2979" y="-3765"/>
                            <a:ext cx="5986" cy="2007"/>
                          </a:xfrm>
                          <a:custGeom>
                            <a:avLst/>
                            <a:gdLst>
                              <a:gd name="T0" fmla="+- 0 4963 2980"/>
                              <a:gd name="T1" fmla="*/ T0 w 5986"/>
                              <a:gd name="T2" fmla="+- 0 -1758 -3764"/>
                              <a:gd name="T3" fmla="*/ -1758 h 2007"/>
                              <a:gd name="T4" fmla="+- 0 5784 2980"/>
                              <a:gd name="T5" fmla="*/ T4 w 5986"/>
                              <a:gd name="T6" fmla="+- 0 -1758 -3764"/>
                              <a:gd name="T7" fmla="*/ -1758 h 2007"/>
                              <a:gd name="T8" fmla="+- 0 4963 2980"/>
                              <a:gd name="T9" fmla="*/ T8 w 5986"/>
                              <a:gd name="T10" fmla="+- 0 -2159 -3764"/>
                              <a:gd name="T11" fmla="*/ -2159 h 2007"/>
                              <a:gd name="T12" fmla="+- 0 5784 2980"/>
                              <a:gd name="T13" fmla="*/ T12 w 5986"/>
                              <a:gd name="T14" fmla="+- 0 -2159 -3764"/>
                              <a:gd name="T15" fmla="*/ -2159 h 2007"/>
                              <a:gd name="T16" fmla="+- 0 4963 2980"/>
                              <a:gd name="T17" fmla="*/ T16 w 5986"/>
                              <a:gd name="T18" fmla="+- 0 -2560 -3764"/>
                              <a:gd name="T19" fmla="*/ -2560 h 2007"/>
                              <a:gd name="T20" fmla="+- 0 8965 2980"/>
                              <a:gd name="T21" fmla="*/ T20 w 5986"/>
                              <a:gd name="T22" fmla="+- 0 -2560 -3764"/>
                              <a:gd name="T23" fmla="*/ -2560 h 2007"/>
                              <a:gd name="T24" fmla="+- 0 4963 2980"/>
                              <a:gd name="T25" fmla="*/ T24 w 5986"/>
                              <a:gd name="T26" fmla="+- 0 -2960 -3764"/>
                              <a:gd name="T27" fmla="*/ -2960 h 2007"/>
                              <a:gd name="T28" fmla="+- 0 8965 2980"/>
                              <a:gd name="T29" fmla="*/ T28 w 5986"/>
                              <a:gd name="T30" fmla="+- 0 -2960 -3764"/>
                              <a:gd name="T31" fmla="*/ -2960 h 2007"/>
                              <a:gd name="T32" fmla="+- 0 4963 2980"/>
                              <a:gd name="T33" fmla="*/ T32 w 5986"/>
                              <a:gd name="T34" fmla="+- 0 -3364 -3764"/>
                              <a:gd name="T35" fmla="*/ -3364 h 2007"/>
                              <a:gd name="T36" fmla="+- 0 8965 2980"/>
                              <a:gd name="T37" fmla="*/ T36 w 5986"/>
                              <a:gd name="T38" fmla="+- 0 -3364 -3764"/>
                              <a:gd name="T39" fmla="*/ -3364 h 2007"/>
                              <a:gd name="T40" fmla="+- 0 2980 2980"/>
                              <a:gd name="T41" fmla="*/ T40 w 5986"/>
                              <a:gd name="T42" fmla="+- 0 -3364 -3764"/>
                              <a:gd name="T43" fmla="*/ -3364 h 2007"/>
                              <a:gd name="T44" fmla="+- 0 4589 2980"/>
                              <a:gd name="T45" fmla="*/ T44 w 5986"/>
                              <a:gd name="T46" fmla="+- 0 -3364 -3764"/>
                              <a:gd name="T47" fmla="*/ -3364 h 2007"/>
                              <a:gd name="T48" fmla="+- 0 4963 2980"/>
                              <a:gd name="T49" fmla="*/ T48 w 5986"/>
                              <a:gd name="T50" fmla="+- 0 -3764 -3764"/>
                              <a:gd name="T51" fmla="*/ -3764 h 2007"/>
                              <a:gd name="T52" fmla="+- 0 8965 2980"/>
                              <a:gd name="T53" fmla="*/ T52 w 5986"/>
                              <a:gd name="T54" fmla="+- 0 -3764 -3764"/>
                              <a:gd name="T55" fmla="*/ -3764 h 2007"/>
                              <a:gd name="T56" fmla="+- 0 2980 2980"/>
                              <a:gd name="T57" fmla="*/ T56 w 5986"/>
                              <a:gd name="T58" fmla="+- 0 -3764 -3764"/>
                              <a:gd name="T59" fmla="*/ -3764 h 2007"/>
                              <a:gd name="T60" fmla="+- 0 4589 2980"/>
                              <a:gd name="T61" fmla="*/ T60 w 5986"/>
                              <a:gd name="T62" fmla="+- 0 -3764 -3764"/>
                              <a:gd name="T63" fmla="*/ -3764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6" h="2007">
                                <a:moveTo>
                                  <a:pt x="1983" y="2006"/>
                                </a:moveTo>
                                <a:lnTo>
                                  <a:pt x="2804" y="2006"/>
                                </a:lnTo>
                                <a:moveTo>
                                  <a:pt x="1983" y="1605"/>
                                </a:moveTo>
                                <a:lnTo>
                                  <a:pt x="2804" y="1605"/>
                                </a:lnTo>
                                <a:moveTo>
                                  <a:pt x="1983" y="1204"/>
                                </a:moveTo>
                                <a:lnTo>
                                  <a:pt x="5985" y="1204"/>
                                </a:lnTo>
                                <a:moveTo>
                                  <a:pt x="1983" y="804"/>
                                </a:moveTo>
                                <a:lnTo>
                                  <a:pt x="5985" y="804"/>
                                </a:lnTo>
                                <a:moveTo>
                                  <a:pt x="1983" y="400"/>
                                </a:moveTo>
                                <a:lnTo>
                                  <a:pt x="5985" y="400"/>
                                </a:lnTo>
                                <a:moveTo>
                                  <a:pt x="0" y="400"/>
                                </a:moveTo>
                                <a:lnTo>
                                  <a:pt x="1609" y="400"/>
                                </a:lnTo>
                                <a:moveTo>
                                  <a:pt x="1983" y="0"/>
                                </a:moveTo>
                                <a:lnTo>
                                  <a:pt x="5985" y="0"/>
                                </a:lnTo>
                                <a:moveTo>
                                  <a:pt x="0" y="0"/>
                                </a:moveTo>
                                <a:lnTo>
                                  <a:pt x="160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23"/>
                        <wps:cNvSpPr>
                          <a:spLocks noChangeArrowheads="1"/>
                        </wps:cNvSpPr>
                        <wps:spPr bwMode="auto">
                          <a:xfrm>
                            <a:off x="4588" y="-4002"/>
                            <a:ext cx="375" cy="304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AutoShape 122"/>
                        <wps:cNvSpPr>
                          <a:spLocks/>
                        </wps:cNvSpPr>
                        <wps:spPr bwMode="auto">
                          <a:xfrm>
                            <a:off x="6160" y="-2159"/>
                            <a:ext cx="2805" cy="401"/>
                          </a:xfrm>
                          <a:custGeom>
                            <a:avLst/>
                            <a:gdLst>
                              <a:gd name="T0" fmla="+- 0 6161 6161"/>
                              <a:gd name="T1" fmla="*/ T0 w 2805"/>
                              <a:gd name="T2" fmla="+- 0 -1758 -2159"/>
                              <a:gd name="T3" fmla="*/ -1758 h 401"/>
                              <a:gd name="T4" fmla="+- 0 6982 6161"/>
                              <a:gd name="T5" fmla="*/ T4 w 2805"/>
                              <a:gd name="T6" fmla="+- 0 -1758 -2159"/>
                              <a:gd name="T7" fmla="*/ -1758 h 401"/>
                              <a:gd name="T8" fmla="+- 0 6161 6161"/>
                              <a:gd name="T9" fmla="*/ T8 w 2805"/>
                              <a:gd name="T10" fmla="+- 0 -2159 -2159"/>
                              <a:gd name="T11" fmla="*/ -2159 h 401"/>
                              <a:gd name="T12" fmla="+- 0 8965 6161"/>
                              <a:gd name="T13" fmla="*/ T12 w 2805"/>
                              <a:gd name="T14" fmla="+- 0 -2159 -2159"/>
                              <a:gd name="T15" fmla="*/ -2159 h 401"/>
                            </a:gdLst>
                            <a:ahLst/>
                            <a:cxnLst>
                              <a:cxn ang="0">
                                <a:pos x="T1" y="T3"/>
                              </a:cxn>
                              <a:cxn ang="0">
                                <a:pos x="T5" y="T7"/>
                              </a:cxn>
                              <a:cxn ang="0">
                                <a:pos x="T9" y="T11"/>
                              </a:cxn>
                              <a:cxn ang="0">
                                <a:pos x="T13" y="T15"/>
                              </a:cxn>
                            </a:cxnLst>
                            <a:rect l="0" t="0" r="r" b="b"/>
                            <a:pathLst>
                              <a:path w="2805" h="401">
                                <a:moveTo>
                                  <a:pt x="0" y="401"/>
                                </a:moveTo>
                                <a:lnTo>
                                  <a:pt x="821" y="401"/>
                                </a:lnTo>
                                <a:moveTo>
                                  <a:pt x="0" y="0"/>
                                </a:moveTo>
                                <a:lnTo>
                                  <a:pt x="2804"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21"/>
                        <wps:cNvSpPr>
                          <a:spLocks noChangeArrowheads="1"/>
                        </wps:cNvSpPr>
                        <wps:spPr bwMode="auto">
                          <a:xfrm>
                            <a:off x="5784" y="-2378"/>
                            <a:ext cx="377" cy="142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20"/>
                        <wps:cNvCnPr>
                          <a:cxnSpLocks noChangeShapeType="1"/>
                        </wps:cNvCnPr>
                        <wps:spPr bwMode="auto">
                          <a:xfrm>
                            <a:off x="7356" y="-1758"/>
                            <a:ext cx="160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4" name="AutoShape 119"/>
                        <wps:cNvSpPr>
                          <a:spLocks/>
                        </wps:cNvSpPr>
                        <wps:spPr bwMode="auto">
                          <a:xfrm>
                            <a:off x="6981" y="-1946"/>
                            <a:ext cx="1572" cy="992"/>
                          </a:xfrm>
                          <a:custGeom>
                            <a:avLst/>
                            <a:gdLst>
                              <a:gd name="T0" fmla="+- 0 7356 6982"/>
                              <a:gd name="T1" fmla="*/ T0 w 1572"/>
                              <a:gd name="T2" fmla="+- 0 -1945 -1945"/>
                              <a:gd name="T3" fmla="*/ -1945 h 992"/>
                              <a:gd name="T4" fmla="+- 0 6982 6982"/>
                              <a:gd name="T5" fmla="*/ T4 w 1572"/>
                              <a:gd name="T6" fmla="+- 0 -1945 -1945"/>
                              <a:gd name="T7" fmla="*/ -1945 h 992"/>
                              <a:gd name="T8" fmla="+- 0 6982 6982"/>
                              <a:gd name="T9" fmla="*/ T8 w 1572"/>
                              <a:gd name="T10" fmla="+- 0 -954 -1945"/>
                              <a:gd name="T11" fmla="*/ -954 h 992"/>
                              <a:gd name="T12" fmla="+- 0 7356 6982"/>
                              <a:gd name="T13" fmla="*/ T12 w 1572"/>
                              <a:gd name="T14" fmla="+- 0 -954 -1945"/>
                              <a:gd name="T15" fmla="*/ -954 h 992"/>
                              <a:gd name="T16" fmla="+- 0 7356 6982"/>
                              <a:gd name="T17" fmla="*/ T16 w 1572"/>
                              <a:gd name="T18" fmla="+- 0 -1945 -1945"/>
                              <a:gd name="T19" fmla="*/ -1945 h 992"/>
                              <a:gd name="T20" fmla="+- 0 8554 6982"/>
                              <a:gd name="T21" fmla="*/ T20 w 1572"/>
                              <a:gd name="T22" fmla="+- 0 -1717 -1945"/>
                              <a:gd name="T23" fmla="*/ -1717 h 992"/>
                              <a:gd name="T24" fmla="+- 0 8179 6982"/>
                              <a:gd name="T25" fmla="*/ T24 w 1572"/>
                              <a:gd name="T26" fmla="+- 0 -1717 -1945"/>
                              <a:gd name="T27" fmla="*/ -1717 h 992"/>
                              <a:gd name="T28" fmla="+- 0 8179 6982"/>
                              <a:gd name="T29" fmla="*/ T28 w 1572"/>
                              <a:gd name="T30" fmla="+- 0 -954 -1945"/>
                              <a:gd name="T31" fmla="*/ -954 h 992"/>
                              <a:gd name="T32" fmla="+- 0 8554 6982"/>
                              <a:gd name="T33" fmla="*/ T32 w 1572"/>
                              <a:gd name="T34" fmla="+- 0 -954 -1945"/>
                              <a:gd name="T35" fmla="*/ -954 h 992"/>
                              <a:gd name="T36" fmla="+- 0 8554 6982"/>
                              <a:gd name="T37" fmla="*/ T36 w 1572"/>
                              <a:gd name="T38" fmla="+- 0 -1717 -1945"/>
                              <a:gd name="T39" fmla="*/ -1717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2" h="992">
                                <a:moveTo>
                                  <a:pt x="374" y="0"/>
                                </a:moveTo>
                                <a:lnTo>
                                  <a:pt x="0" y="0"/>
                                </a:lnTo>
                                <a:lnTo>
                                  <a:pt x="0" y="991"/>
                                </a:lnTo>
                                <a:lnTo>
                                  <a:pt x="374" y="991"/>
                                </a:lnTo>
                                <a:lnTo>
                                  <a:pt x="374" y="0"/>
                                </a:lnTo>
                                <a:moveTo>
                                  <a:pt x="1572" y="228"/>
                                </a:moveTo>
                                <a:lnTo>
                                  <a:pt x="1197" y="228"/>
                                </a:lnTo>
                                <a:lnTo>
                                  <a:pt x="1197" y="991"/>
                                </a:lnTo>
                                <a:lnTo>
                                  <a:pt x="1572" y="991"/>
                                </a:lnTo>
                                <a:lnTo>
                                  <a:pt x="1572" y="228"/>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118"/>
                        <wps:cNvCnPr>
                          <a:cxnSpLocks noChangeShapeType="1"/>
                        </wps:cNvCnPr>
                        <wps:spPr bwMode="auto">
                          <a:xfrm>
                            <a:off x="2980" y="-954"/>
                            <a:ext cx="598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6" name="Rectangle 117"/>
                        <wps:cNvSpPr>
                          <a:spLocks noChangeArrowheads="1"/>
                        </wps:cNvSpPr>
                        <wps:spPr bwMode="auto">
                          <a:xfrm>
                            <a:off x="1985" y="-4386"/>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16"/>
                        <wps:cNvSpPr txBox="1">
                          <a:spLocks noChangeArrowheads="1"/>
                        </wps:cNvSpPr>
                        <wps:spPr bwMode="auto">
                          <a:xfrm>
                            <a:off x="8042" y="-804"/>
                            <a:ext cx="6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15-19 m.</w:t>
                              </w:r>
                            </w:p>
                          </w:txbxContent>
                        </wps:txbx>
                        <wps:bodyPr rot="0" vert="horz" wrap="square" lIns="0" tIns="0" rIns="0" bIns="0" anchor="t" anchorCtr="0" upright="1">
                          <a:noAutofit/>
                        </wps:bodyPr>
                      </wps:wsp>
                      <wps:wsp>
                        <wps:cNvPr id="138" name="Text Box 115"/>
                        <wps:cNvSpPr txBox="1">
                          <a:spLocks noChangeArrowheads="1"/>
                        </wps:cNvSpPr>
                        <wps:spPr bwMode="auto">
                          <a:xfrm>
                            <a:off x="6845" y="-804"/>
                            <a:ext cx="6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10-14 m.</w:t>
                              </w:r>
                            </w:p>
                          </w:txbxContent>
                        </wps:txbx>
                        <wps:bodyPr rot="0" vert="horz" wrap="square" lIns="0" tIns="0" rIns="0" bIns="0" anchor="t" anchorCtr="0" upright="1">
                          <a:noAutofit/>
                        </wps:bodyPr>
                      </wps:wsp>
                      <wps:wsp>
                        <wps:cNvPr id="139" name="Text Box 114"/>
                        <wps:cNvSpPr txBox="1">
                          <a:spLocks noChangeArrowheads="1"/>
                        </wps:cNvSpPr>
                        <wps:spPr bwMode="auto">
                          <a:xfrm>
                            <a:off x="5683" y="-804"/>
                            <a:ext cx="60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ind w:left="56"/>
                                <w:rPr>
                                  <w:rFonts w:ascii="Calibri"/>
                                  <w:sz w:val="18"/>
                                </w:rPr>
                              </w:pPr>
                              <w:r>
                                <w:rPr>
                                  <w:rFonts w:ascii="Calibri"/>
                                  <w:color w:val="585858"/>
                                  <w:sz w:val="18"/>
                                </w:rPr>
                                <w:t>5-9 m.</w:t>
                              </w:r>
                            </w:p>
                            <w:p w:rsidR="008E699E" w:rsidRDefault="00C43574">
                              <w:pPr>
                                <w:spacing w:before="60" w:line="240" w:lineRule="exact"/>
                                <w:rPr>
                                  <w:rFonts w:ascii="Calibri" w:hAnsi="Calibri"/>
                                  <w:sz w:val="20"/>
                                </w:rPr>
                              </w:pPr>
                              <w:r>
                                <w:rPr>
                                  <w:rFonts w:ascii="Calibri" w:hAnsi="Calibri"/>
                                  <w:color w:val="585858"/>
                                  <w:sz w:val="20"/>
                                </w:rPr>
                                <w:t>Amžius</w:t>
                              </w:r>
                            </w:p>
                          </w:txbxContent>
                        </wps:txbx>
                        <wps:bodyPr rot="0" vert="horz" wrap="square" lIns="0" tIns="0" rIns="0" bIns="0" anchor="t" anchorCtr="0" upright="1">
                          <a:noAutofit/>
                        </wps:bodyPr>
                      </wps:wsp>
                      <wps:wsp>
                        <wps:cNvPr id="140" name="Text Box 113"/>
                        <wps:cNvSpPr txBox="1">
                          <a:spLocks noChangeArrowheads="1"/>
                        </wps:cNvSpPr>
                        <wps:spPr bwMode="auto">
                          <a:xfrm>
                            <a:off x="4542" y="-804"/>
                            <a:ext cx="4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1-4 m.</w:t>
                              </w:r>
                            </w:p>
                          </w:txbxContent>
                        </wps:txbx>
                        <wps:bodyPr rot="0" vert="horz" wrap="square" lIns="0" tIns="0" rIns="0" bIns="0" anchor="t" anchorCtr="0" upright="1">
                          <a:noAutofit/>
                        </wps:bodyPr>
                      </wps:wsp>
                      <wps:wsp>
                        <wps:cNvPr id="141" name="Text Box 112"/>
                        <wps:cNvSpPr txBox="1">
                          <a:spLocks noChangeArrowheads="1"/>
                        </wps:cNvSpPr>
                        <wps:spPr bwMode="auto">
                          <a:xfrm>
                            <a:off x="3314" y="-804"/>
                            <a:ext cx="5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Iki 1 m.</w:t>
                              </w:r>
                            </w:p>
                          </w:txbxContent>
                        </wps:txbx>
                        <wps:bodyPr rot="0" vert="horz" wrap="square" lIns="0" tIns="0" rIns="0" bIns="0" anchor="t" anchorCtr="0" upright="1">
                          <a:noAutofit/>
                        </wps:bodyPr>
                      </wps:wsp>
                      <wps:wsp>
                        <wps:cNvPr id="142" name="Text Box 111"/>
                        <wps:cNvSpPr txBox="1">
                          <a:spLocks noChangeArrowheads="1"/>
                        </wps:cNvSpPr>
                        <wps:spPr bwMode="auto">
                          <a:xfrm>
                            <a:off x="2630" y="-1841"/>
                            <a:ext cx="203"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585858"/>
                                  <w:sz w:val="18"/>
                                </w:rPr>
                                <w:t>40</w:t>
                              </w:r>
                            </w:p>
                            <w:p w:rsidR="008E699E" w:rsidRDefault="008E699E">
                              <w:pPr>
                                <w:spacing w:before="8"/>
                                <w:rPr>
                                  <w:i/>
                                  <w:sz w:val="15"/>
                                </w:rPr>
                              </w:pPr>
                            </w:p>
                            <w:p w:rsidR="008E699E" w:rsidRDefault="00C43574">
                              <w:pPr>
                                <w:spacing w:before="1"/>
                                <w:rPr>
                                  <w:rFonts w:ascii="Calibri"/>
                                  <w:sz w:val="18"/>
                                </w:rPr>
                              </w:pPr>
                              <w:r>
                                <w:rPr>
                                  <w:rFonts w:ascii="Calibri"/>
                                  <w:color w:val="585858"/>
                                  <w:sz w:val="18"/>
                                </w:rPr>
                                <w:t>20</w:t>
                              </w:r>
                            </w:p>
                            <w:p w:rsidR="008E699E" w:rsidRDefault="008E699E">
                              <w:pPr>
                                <w:spacing w:before="9"/>
                                <w:rPr>
                                  <w:i/>
                                  <w:sz w:val="15"/>
                                </w:rPr>
                              </w:pPr>
                            </w:p>
                            <w:p w:rsidR="008E699E" w:rsidRDefault="00C43574">
                              <w:pPr>
                                <w:spacing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43" name="Text Box 110"/>
                        <wps:cNvSpPr txBox="1">
                          <a:spLocks noChangeArrowheads="1"/>
                        </wps:cNvSpPr>
                        <wps:spPr bwMode="auto">
                          <a:xfrm>
                            <a:off x="8162" y="-1992"/>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38,06</w:t>
                              </w:r>
                            </w:p>
                          </w:txbxContent>
                        </wps:txbx>
                        <wps:bodyPr rot="0" vert="horz" wrap="square" lIns="0" tIns="0" rIns="0" bIns="0" anchor="t" anchorCtr="0" upright="1">
                          <a:noAutofit/>
                        </wps:bodyPr>
                      </wps:wsp>
                      <wps:wsp>
                        <wps:cNvPr id="144" name="Text Box 109"/>
                        <wps:cNvSpPr txBox="1">
                          <a:spLocks noChangeArrowheads="1"/>
                        </wps:cNvSpPr>
                        <wps:spPr bwMode="auto">
                          <a:xfrm>
                            <a:off x="6964" y="-2219"/>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49,38</w:t>
                              </w:r>
                            </w:p>
                          </w:txbxContent>
                        </wps:txbx>
                        <wps:bodyPr rot="0" vert="horz" wrap="square" lIns="0" tIns="0" rIns="0" bIns="0" anchor="t" anchorCtr="0" upright="1">
                          <a:noAutofit/>
                        </wps:bodyPr>
                      </wps:wsp>
                      <wps:wsp>
                        <wps:cNvPr id="145" name="Text Box 108"/>
                        <wps:cNvSpPr txBox="1">
                          <a:spLocks noChangeArrowheads="1"/>
                        </wps:cNvSpPr>
                        <wps:spPr bwMode="auto">
                          <a:xfrm>
                            <a:off x="2630" y="-224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60</w:t>
                              </w:r>
                            </w:p>
                          </w:txbxContent>
                        </wps:txbx>
                        <wps:bodyPr rot="0" vert="horz" wrap="square" lIns="0" tIns="0" rIns="0" bIns="0" anchor="t" anchorCtr="0" upright="1">
                          <a:noAutofit/>
                        </wps:bodyPr>
                      </wps:wsp>
                      <wps:wsp>
                        <wps:cNvPr id="146" name="Text Box 107"/>
                        <wps:cNvSpPr txBox="1">
                          <a:spLocks noChangeArrowheads="1"/>
                        </wps:cNvSpPr>
                        <wps:spPr bwMode="auto">
                          <a:xfrm>
                            <a:off x="5767" y="-2651"/>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70,88</w:t>
                              </w:r>
                            </w:p>
                          </w:txbxContent>
                        </wps:txbx>
                        <wps:bodyPr rot="0" vert="horz" wrap="square" lIns="0" tIns="0" rIns="0" bIns="0" anchor="t" anchorCtr="0" upright="1">
                          <a:noAutofit/>
                        </wps:bodyPr>
                      </wps:wsp>
                      <wps:wsp>
                        <wps:cNvPr id="147" name="Text Box 106"/>
                        <wps:cNvSpPr txBox="1">
                          <a:spLocks noChangeArrowheads="1"/>
                        </wps:cNvSpPr>
                        <wps:spPr bwMode="auto">
                          <a:xfrm>
                            <a:off x="2539" y="-3046"/>
                            <a:ext cx="29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585858"/>
                                  <w:sz w:val="18"/>
                                </w:rPr>
                                <w:t>100</w:t>
                              </w:r>
                            </w:p>
                            <w:p w:rsidR="008E699E" w:rsidRDefault="008E699E">
                              <w:pPr>
                                <w:spacing w:before="9"/>
                                <w:rPr>
                                  <w:i/>
                                  <w:sz w:val="15"/>
                                </w:rPr>
                              </w:pPr>
                            </w:p>
                            <w:p w:rsidR="008E699E" w:rsidRDefault="00C43574">
                              <w:pPr>
                                <w:spacing w:line="216" w:lineRule="exact"/>
                                <w:ind w:left="91"/>
                                <w:rPr>
                                  <w:rFonts w:ascii="Calibri"/>
                                  <w:sz w:val="18"/>
                                </w:rPr>
                              </w:pPr>
                              <w:r>
                                <w:rPr>
                                  <w:rFonts w:ascii="Calibri"/>
                                  <w:color w:val="585858"/>
                                  <w:sz w:val="18"/>
                                </w:rPr>
                                <w:t>80</w:t>
                              </w:r>
                            </w:p>
                          </w:txbxContent>
                        </wps:txbx>
                        <wps:bodyPr rot="0" vert="horz" wrap="square" lIns="0" tIns="0" rIns="0" bIns="0" anchor="t" anchorCtr="0" upright="1">
                          <a:noAutofit/>
                        </wps:bodyPr>
                      </wps:wsp>
                      <wps:wsp>
                        <wps:cNvPr id="148" name="Text Box 105"/>
                        <wps:cNvSpPr txBox="1">
                          <a:spLocks noChangeArrowheads="1"/>
                        </wps:cNvSpPr>
                        <wps:spPr bwMode="auto">
                          <a:xfrm>
                            <a:off x="3326" y="-3404"/>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108,39</w:t>
                              </w:r>
                            </w:p>
                          </w:txbxContent>
                        </wps:txbx>
                        <wps:bodyPr rot="0" vert="horz" wrap="square" lIns="0" tIns="0" rIns="0" bIns="0" anchor="t" anchorCtr="0" upright="1">
                          <a:noAutofit/>
                        </wps:bodyPr>
                      </wps:wsp>
                      <wps:wsp>
                        <wps:cNvPr id="149" name="Text Box 104"/>
                        <wps:cNvSpPr txBox="1">
                          <a:spLocks noChangeArrowheads="1"/>
                        </wps:cNvSpPr>
                        <wps:spPr bwMode="auto">
                          <a:xfrm>
                            <a:off x="2539" y="-344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120</w:t>
                              </w:r>
                            </w:p>
                          </w:txbxContent>
                        </wps:txbx>
                        <wps:bodyPr rot="0" vert="horz" wrap="square" lIns="0" tIns="0" rIns="0" bIns="0" anchor="t" anchorCtr="0" upright="1">
                          <a:noAutofit/>
                        </wps:bodyPr>
                      </wps:wsp>
                      <wps:wsp>
                        <wps:cNvPr id="150" name="Text Box 103"/>
                        <wps:cNvSpPr txBox="1">
                          <a:spLocks noChangeArrowheads="1"/>
                        </wps:cNvSpPr>
                        <wps:spPr bwMode="auto">
                          <a:xfrm>
                            <a:off x="2539" y="-4277"/>
                            <a:ext cx="644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tabs>
                                  <w:tab w:val="left" w:pos="1984"/>
                                  <w:tab w:val="left" w:pos="6425"/>
                                </w:tabs>
                                <w:spacing w:line="187" w:lineRule="auto"/>
                                <w:rPr>
                                  <w:rFonts w:ascii="Calibri"/>
                                  <w:sz w:val="18"/>
                                </w:rPr>
                              </w:pPr>
                              <w:r>
                                <w:rPr>
                                  <w:rFonts w:ascii="Calibri"/>
                                  <w:color w:val="585858"/>
                                  <w:position w:val="-2"/>
                                  <w:sz w:val="18"/>
                                </w:rPr>
                                <w:t>160</w:t>
                              </w:r>
                              <w:r>
                                <w:rPr>
                                  <w:rFonts w:ascii="Calibri"/>
                                  <w:color w:val="404040"/>
                                  <w:sz w:val="18"/>
                                  <w:u w:val="single" w:color="D9D9D9"/>
                                </w:rPr>
                                <w:t xml:space="preserve"> </w:t>
                              </w:r>
                              <w:r>
                                <w:rPr>
                                  <w:rFonts w:ascii="Calibri"/>
                                  <w:color w:val="404040"/>
                                  <w:sz w:val="18"/>
                                  <w:u w:val="single" w:color="D9D9D9"/>
                                </w:rPr>
                                <w:tab/>
                                <w:t>151,84</w:t>
                              </w:r>
                              <w:r>
                                <w:rPr>
                                  <w:rFonts w:ascii="Calibri"/>
                                  <w:color w:val="404040"/>
                                  <w:sz w:val="18"/>
                                  <w:u w:val="single" w:color="D9D9D9"/>
                                </w:rPr>
                                <w:tab/>
                              </w:r>
                            </w:p>
                            <w:p w:rsidR="008E699E" w:rsidRDefault="008E699E">
                              <w:pPr>
                                <w:spacing w:before="3"/>
                                <w:rPr>
                                  <w:i/>
                                  <w:sz w:val="16"/>
                                </w:rPr>
                              </w:pPr>
                            </w:p>
                            <w:p w:rsidR="008E699E" w:rsidRDefault="00C43574">
                              <w:pPr>
                                <w:spacing w:line="216" w:lineRule="exact"/>
                                <w:rPr>
                                  <w:rFonts w:ascii="Calibri"/>
                                  <w:sz w:val="18"/>
                                </w:rPr>
                              </w:pPr>
                              <w:r>
                                <w:rPr>
                                  <w:rFonts w:ascii="Calibri"/>
                                  <w:color w:val="585858"/>
                                  <w:sz w:val="18"/>
                                </w:rPr>
                                <w:t>140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394" style="position:absolute;left:0;text-align:left;margin-left:98.9pt;margin-top:-219.7pt;width:360.75pt;height:216.75pt;z-index:251873280;mso-position-horizontal-relative:page;mso-position-vertical-relative:text" coordorigin="1978,-4394"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">
                <v:shape id="AutoShape 126" o:spid="_x0000_s1395" style="position:absolute;left:2979;top:-2961;width:5986;height:1606;visibility:visible;mso-wrap-style:square;v-text-anchor:top" coordsize="5986,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" path="m5574,1605r411,m4376,1605r823,m3181,1605r821,m1983,1605r821,m786,1605r823,m,1605r411,m786,1202r823,m,1202r411,m786,801r823,m,801r411,m786,400r823,m,400r411,m786,r823,m,l411,e" filled="f" strokecolor="#d9d9d9">
                  <v:path arrowok="t" o:connecttype="custom" o:connectlocs="5574,-1355;5985,-1355;4376,-1355;5199,-1355;3181,-1355;4002,-1355;1983,-1355;2804,-1355;786,-1355;1609,-1355;0,-1355;411,-1355;786,-1758;1609,-1758;0,-1758;411,-1758;786,-2159;1609,-2159;0,-2159;411,-2159;786,-2560;1609,-2560;0,-2560;411,-2560;786,-2960;1609,-2960;0,-2960;411,-2960" o:connectangles="0,0,0,0,0,0,0,0,0,0,0,0,0,0,0,0,0,0,0,0,0,0,0,0,0,0,0,0"/>
                </v:shape>
                <v:rect id="Rectangle 125" o:spid="_x0000_s1396" style="position:absolute;left:3391;top:-3131;width:375;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" fillcolor="#4471c4" stroked="f"/>
                <v:shape id="AutoShape 124" o:spid="_x0000_s1397" style="position:absolute;left:2979;top:-3765;width:5986;height:2007;visibility:visible;mso-wrap-style:square;v-text-anchor:top" coordsize="5986,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" path="m1983,2006r821,m1983,1605r821,m1983,1204r4002,m1983,804r4002,m1983,400r4002,m,400r1609,m1983,l5985,m,l1609,e" filled="f" strokecolor="#d9d9d9">
                  <v:path arrowok="t" o:connecttype="custom" o:connectlocs="1983,-1758;2804,-1758;1983,-2159;2804,-2159;1983,-2560;5985,-2560;1983,-2960;5985,-2960;1983,-3364;5985,-3364;0,-3364;1609,-3364;1983,-3764;5985,-3764;0,-3764;1609,-3764" o:connectangles="0,0,0,0,0,0,0,0,0,0,0,0,0,0,0,0"/>
                </v:shape>
                <v:rect id="Rectangle 123" o:spid="_x0000_s1398" style="position:absolute;left:4588;top:-4002;width:3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" fillcolor="#4471c4" stroked="f"/>
                <v:shape id="AutoShape 122" o:spid="_x0000_s1399" style="position:absolute;left:6160;top:-2159;width:2805;height:401;visibility:visible;mso-wrap-style:square;v-text-anchor:top" coordsize="280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" path="m,401r821,m,l2804,e" filled="f" strokecolor="#d9d9d9">
                  <v:path arrowok="t" o:connecttype="custom" o:connectlocs="0,-1758;821,-1758;0,-2159;2804,-2159" o:connectangles="0,0,0,0"/>
                </v:shape>
                <v:rect id="Rectangle 121" o:spid="_x0000_s1400" style="position:absolute;left:5784;top:-2378;width:377;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" fillcolor="#4471c4" stroked="f"/>
                <v:line id="Line 120" o:spid="_x0000_s1401" style="position:absolute;visibility:visible;mso-wrap-style:square" from="7356,-1758" to="896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" strokecolor="#d9d9d9"/>
                <v:shape id="AutoShape 119" o:spid="_x0000_s1402" style="position:absolute;left:6981;top:-1946;width:1572;height:992;visibility:visible;mso-wrap-style:square;v-text-anchor:top" coordsize="157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" path="m374,l,,,991r374,l374,m1572,228r-375,l1197,991r375,l1572,228e" fillcolor="#4471c4" stroked="f">
                  <v:path arrowok="t" o:connecttype="custom" o:connectlocs="374,-1945;0,-1945;0,-954;374,-954;374,-1945;1572,-1717;1197,-1717;1197,-954;1572,-954;1572,-1717" o:connectangles="0,0,0,0,0,0,0,0,0,0"/>
                </v:shape>
                <v:line id="Line 118" o:spid="_x0000_s1403" style="position:absolute;visibility:visible;mso-wrap-style:square" from="2980,-954" to="896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" strokecolor="#d9d9d9"/>
                <v:rect id="Rectangle 117" o:spid="_x0000_s1404" style="position:absolute;left:1985;top:-4386;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" filled="f" strokecolor="#d9d9d9"/>
                <v:shape id="Text Box 116" o:spid="_x0000_s1405" type="#_x0000_t202" style="position:absolute;left:8042;top:-804;width:6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15-19 m.</w:t>
                        </w:r>
                      </w:p>
                    </w:txbxContent>
                  </v:textbox>
                </v:shape>
                <v:shape id="Text Box 115" o:spid="_x0000_s1406" type="#_x0000_t202" style="position:absolute;left:6845;top:-804;width:6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10-14 m.</w:t>
                        </w:r>
                      </w:p>
                    </w:txbxContent>
                  </v:textbox>
                </v:shape>
                <v:shape id="Text Box 114" o:spid="_x0000_s1407" type="#_x0000_t202" style="position:absolute;left:5683;top:-804;width:60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8E699E" w:rsidRDefault="00C43574">
                        <w:pPr>
                          <w:spacing w:line="183" w:lineRule="exact"/>
                          <w:ind w:left="56"/>
                          <w:rPr>
                            <w:rFonts w:ascii="Calibri"/>
                            <w:sz w:val="18"/>
                          </w:rPr>
                        </w:pPr>
                        <w:r>
                          <w:rPr>
                            <w:rFonts w:ascii="Calibri"/>
                            <w:color w:val="585858"/>
                            <w:sz w:val="18"/>
                          </w:rPr>
                          <w:t>5-9 m.</w:t>
                        </w:r>
                      </w:p>
                      <w:p w:rsidR="008E699E" w:rsidRDefault="00C43574">
                        <w:pPr>
                          <w:spacing w:before="60" w:line="240" w:lineRule="exact"/>
                          <w:rPr>
                            <w:rFonts w:ascii="Calibri" w:hAnsi="Calibri"/>
                            <w:sz w:val="20"/>
                          </w:rPr>
                        </w:pPr>
                        <w:r>
                          <w:rPr>
                            <w:rFonts w:ascii="Calibri" w:hAnsi="Calibri"/>
                            <w:color w:val="585858"/>
                            <w:sz w:val="20"/>
                          </w:rPr>
                          <w:t>Amžius</w:t>
                        </w:r>
                      </w:p>
                    </w:txbxContent>
                  </v:textbox>
                </v:shape>
                <v:shape id="Text Box 113" o:spid="_x0000_s1408" type="#_x0000_t202" style="position:absolute;left:4542;top:-804;width:48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585858"/>
                            <w:sz w:val="18"/>
                          </w:rPr>
                          <w:t>1-4 m.</w:t>
                        </w:r>
                      </w:p>
                    </w:txbxContent>
                  </v:textbox>
                </v:shape>
                <v:shape id="Text Box 112" o:spid="_x0000_s1409" type="#_x0000_t202" style="position:absolute;left:3314;top:-804;width:5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Iki 1 m.</w:t>
                        </w:r>
                      </w:p>
                    </w:txbxContent>
                  </v:textbox>
                </v:shape>
                <v:shape id="Text Box 111" o:spid="_x0000_s1410" type="#_x0000_t202" style="position:absolute;left:2630;top:-1841;width:20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8E699E" w:rsidRDefault="00C43574">
                        <w:pPr>
                          <w:spacing w:line="183" w:lineRule="exact"/>
                          <w:rPr>
                            <w:rFonts w:ascii="Calibri"/>
                            <w:sz w:val="18"/>
                          </w:rPr>
                        </w:pPr>
                        <w:r>
                          <w:rPr>
                            <w:rFonts w:ascii="Calibri"/>
                            <w:color w:val="585858"/>
                            <w:sz w:val="18"/>
                          </w:rPr>
                          <w:t>40</w:t>
                        </w:r>
                      </w:p>
                      <w:p w:rsidR="008E699E" w:rsidRDefault="008E699E">
                        <w:pPr>
                          <w:spacing w:before="8"/>
                          <w:rPr>
                            <w:i/>
                            <w:sz w:val="15"/>
                          </w:rPr>
                        </w:pPr>
                      </w:p>
                      <w:p w:rsidR="008E699E" w:rsidRDefault="00C43574">
                        <w:pPr>
                          <w:spacing w:before="1"/>
                          <w:rPr>
                            <w:rFonts w:ascii="Calibri"/>
                            <w:sz w:val="18"/>
                          </w:rPr>
                        </w:pPr>
                        <w:r>
                          <w:rPr>
                            <w:rFonts w:ascii="Calibri"/>
                            <w:color w:val="585858"/>
                            <w:sz w:val="18"/>
                          </w:rPr>
                          <w:t>20</w:t>
                        </w:r>
                      </w:p>
                      <w:p w:rsidR="008E699E" w:rsidRDefault="008E699E">
                        <w:pPr>
                          <w:spacing w:before="9"/>
                          <w:rPr>
                            <w:i/>
                            <w:sz w:val="15"/>
                          </w:rPr>
                        </w:pPr>
                      </w:p>
                      <w:p w:rsidR="008E699E" w:rsidRDefault="00C43574">
                        <w:pPr>
                          <w:spacing w:line="216" w:lineRule="exact"/>
                          <w:ind w:left="91"/>
                          <w:rPr>
                            <w:rFonts w:ascii="Calibri"/>
                            <w:sz w:val="18"/>
                          </w:rPr>
                        </w:pPr>
                        <w:r>
                          <w:rPr>
                            <w:rFonts w:ascii="Calibri"/>
                            <w:color w:val="585858"/>
                            <w:sz w:val="18"/>
                          </w:rPr>
                          <w:t>0</w:t>
                        </w:r>
                      </w:p>
                    </w:txbxContent>
                  </v:textbox>
                </v:shape>
                <v:shape id="Text Box 110" o:spid="_x0000_s1411" type="#_x0000_t202" style="position:absolute;left:8162;top:-1992;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38,06</w:t>
                        </w:r>
                      </w:p>
                    </w:txbxContent>
                  </v:textbox>
                </v:shape>
                <v:shape id="Text Box 109" o:spid="_x0000_s1412" type="#_x0000_t202" style="position:absolute;left:6964;top:-2219;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49,38</w:t>
                        </w:r>
                      </w:p>
                    </w:txbxContent>
                  </v:textbox>
                </v:shape>
                <v:shape id="Text Box 108" o:spid="_x0000_s1413" type="#_x0000_t202" style="position:absolute;left:2630;top:-224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60</w:t>
                        </w:r>
                      </w:p>
                    </w:txbxContent>
                  </v:textbox>
                </v:shape>
                <v:shape id="Text Box 107" o:spid="_x0000_s1414" type="#_x0000_t202" style="position:absolute;left:5767;top:-2651;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70,88</w:t>
                        </w:r>
                      </w:p>
                    </w:txbxContent>
                  </v:textbox>
                </v:shape>
                <v:shape id="Text Box 106" o:spid="_x0000_s1415" type="#_x0000_t202" style="position:absolute;left:2539;top:-3046;width:294;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8E699E" w:rsidRDefault="00C43574">
                        <w:pPr>
                          <w:spacing w:line="183" w:lineRule="exact"/>
                          <w:rPr>
                            <w:rFonts w:ascii="Calibri"/>
                            <w:sz w:val="18"/>
                          </w:rPr>
                        </w:pPr>
                        <w:r>
                          <w:rPr>
                            <w:rFonts w:ascii="Calibri"/>
                            <w:color w:val="585858"/>
                            <w:sz w:val="18"/>
                          </w:rPr>
                          <w:t>100</w:t>
                        </w:r>
                      </w:p>
                      <w:p w:rsidR="008E699E" w:rsidRDefault="008E699E">
                        <w:pPr>
                          <w:spacing w:before="9"/>
                          <w:rPr>
                            <w:i/>
                            <w:sz w:val="15"/>
                          </w:rPr>
                        </w:pPr>
                      </w:p>
                      <w:p w:rsidR="008E699E" w:rsidRDefault="00C43574">
                        <w:pPr>
                          <w:spacing w:line="216" w:lineRule="exact"/>
                          <w:ind w:left="91"/>
                          <w:rPr>
                            <w:rFonts w:ascii="Calibri"/>
                            <w:sz w:val="18"/>
                          </w:rPr>
                        </w:pPr>
                        <w:r>
                          <w:rPr>
                            <w:rFonts w:ascii="Calibri"/>
                            <w:color w:val="585858"/>
                            <w:sz w:val="18"/>
                          </w:rPr>
                          <w:t>80</w:t>
                        </w:r>
                      </w:p>
                    </w:txbxContent>
                  </v:textbox>
                </v:shape>
                <v:shape id="Text Box 105" o:spid="_x0000_s1416" type="#_x0000_t202" style="position:absolute;left:3326;top:-3404;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108,39</w:t>
                        </w:r>
                      </w:p>
                    </w:txbxContent>
                  </v:textbox>
                </v:shape>
                <v:shape id="Text Box 104" o:spid="_x0000_s1417" type="#_x0000_t202" style="position:absolute;left:2539;top:-344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585858"/>
                            <w:sz w:val="18"/>
                          </w:rPr>
                          <w:t>120</w:t>
                        </w:r>
                      </w:p>
                    </w:txbxContent>
                  </v:textbox>
                </v:shape>
                <v:shape id="Text Box 103" o:spid="_x0000_s1418" type="#_x0000_t202" style="position:absolute;left:2539;top:-4277;width:6446;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8E699E" w:rsidRDefault="00C43574">
                        <w:pPr>
                          <w:tabs>
                            <w:tab w:val="left" w:pos="1984"/>
                            <w:tab w:val="left" w:pos="6425"/>
                          </w:tabs>
                          <w:spacing w:line="187" w:lineRule="auto"/>
                          <w:rPr>
                            <w:rFonts w:ascii="Calibri"/>
                            <w:sz w:val="18"/>
                          </w:rPr>
                        </w:pPr>
                        <w:r>
                          <w:rPr>
                            <w:rFonts w:ascii="Calibri"/>
                            <w:color w:val="585858"/>
                            <w:position w:val="-2"/>
                            <w:sz w:val="18"/>
                          </w:rPr>
                          <w:t>160</w:t>
                        </w:r>
                        <w:r>
                          <w:rPr>
                            <w:rFonts w:ascii="Calibri"/>
                            <w:color w:val="404040"/>
                            <w:sz w:val="18"/>
                            <w:u w:val="single" w:color="D9D9D9"/>
                          </w:rPr>
                          <w:t xml:space="preserve"> </w:t>
                        </w:r>
                        <w:r>
                          <w:rPr>
                            <w:rFonts w:ascii="Calibri"/>
                            <w:color w:val="404040"/>
                            <w:sz w:val="18"/>
                            <w:u w:val="single" w:color="D9D9D9"/>
                          </w:rPr>
                          <w:tab/>
                          <w:t>151,84</w:t>
                        </w:r>
                        <w:r>
                          <w:rPr>
                            <w:rFonts w:ascii="Calibri"/>
                            <w:color w:val="404040"/>
                            <w:sz w:val="18"/>
                            <w:u w:val="single" w:color="D9D9D9"/>
                          </w:rPr>
                          <w:tab/>
                        </w:r>
                      </w:p>
                      <w:p w:rsidR="008E699E" w:rsidRDefault="008E699E">
                        <w:pPr>
                          <w:spacing w:before="3"/>
                          <w:rPr>
                            <w:i/>
                            <w:sz w:val="16"/>
                          </w:rPr>
                        </w:pPr>
                      </w:p>
                      <w:p w:rsidR="008E699E" w:rsidRDefault="00C43574">
                        <w:pPr>
                          <w:spacing w:line="216" w:lineRule="exact"/>
                          <w:rPr>
                            <w:rFonts w:ascii="Calibri"/>
                            <w:sz w:val="18"/>
                          </w:rPr>
                        </w:pPr>
                        <w:r>
                          <w:rPr>
                            <w:rFonts w:ascii="Calibri"/>
                            <w:color w:val="585858"/>
                            <w:sz w:val="18"/>
                          </w:rPr>
                          <w:t>140</w:t>
                        </w:r>
                      </w:p>
                    </w:txbxContent>
                  </v:textbox>
                </v:shape>
                <w10:wrap anchorx="page"/>
              </v:group>
            </w:pict>
          </mc:Fallback>
        </mc:AlternateContent>
      </w:r>
      <w:r>
        <w:rPr>
          <w:noProof/>
          <w:lang w:bidi="ar-SA"/>
        </w:rPr>
        <mc:AlternateContent>
          <mc:Choice Requires="wps">
            <w:drawing>
              <wp:anchor distT="0" distB="0" distL="114300" distR="114300" simplePos="0" relativeHeight="251913216" behindDoc="0" locked="0" layoutInCell="1" allowOverlap="1">
                <wp:simplePos x="0" y="0"/>
                <wp:positionH relativeFrom="page">
                  <wp:posOffset>1432560</wp:posOffset>
                </wp:positionH>
                <wp:positionV relativeFrom="paragraph">
                  <wp:posOffset>-2145665</wp:posOffset>
                </wp:positionV>
                <wp:extent cx="152400" cy="1042035"/>
                <wp:effectExtent l="0" t="0" r="0" b="0"/>
                <wp:wrapNone/>
                <wp:docPr id="1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419" type="#_x0000_t202" style="position:absolute;left:0;text-align:left;margin-left:112.8pt;margin-top:-168.95pt;width:12pt;height:82.0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" filled="f" stroked="f">
                <v:textbox style="layout-flow:vertical;mso-layout-flow-alt:bottom-to-top" inset="0,0,0,0">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v:textbox>
                <w10:wrap anchorx="page"/>
              </v:shape>
            </w:pict>
          </mc:Fallback>
        </mc:AlternateContent>
      </w:r>
      <w:r>
        <w:rPr>
          <w:b/>
          <w:i/>
          <w:sz w:val="20"/>
        </w:rPr>
        <w:t xml:space="preserve">1 priedo 8 pav. </w:t>
      </w:r>
      <w:r>
        <w:rPr>
          <w:i/>
          <w:sz w:val="20"/>
        </w:rPr>
        <w:t>Vaikų sergamumas dermatitu (L20-L30) 2018 m. pagal amžiaus grupes</w:t>
      </w:r>
    </w:p>
    <w:p w:rsidR="008E699E" w:rsidRDefault="00C43574">
      <w:pPr>
        <w:spacing w:before="154"/>
        <w:ind w:left="432"/>
        <w:rPr>
          <w:i/>
          <w:sz w:val="20"/>
        </w:rPr>
      </w:pPr>
      <w:hyperlink r:id="rId283">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duomenys</w:t>
        </w:r>
      </w:hyperlink>
    </w:p>
    <w:p w:rsidR="008E699E" w:rsidRDefault="00C43574">
      <w:pPr>
        <w:pStyle w:val="Pagrindinistekstas"/>
        <w:spacing w:before="155" w:line="276" w:lineRule="auto"/>
        <w:ind w:left="432" w:right="1435" w:firstLine="852"/>
        <w:jc w:val="both"/>
      </w:pPr>
      <w:r>
        <w:t xml:space="preserve">Vertinant vaikų (0-19 m.) sergamumą dermatitu (L20-L30) Lietuvos miesto ir kaimo gyvenamosiose vietovėse 2018 m. nustatyta, kad dermatitas yra labiau paplitęs tarp miesto nei tarp kaimo vaikų (1 priedo 9 pav.). Vaikų (0-19 m.) sergamas dermatitu 2008-2018 </w:t>
      </w:r>
      <w:r>
        <w:t>m. mieste ir kaime kito netolygiai. Nuo 2008 m. miesto gyvenamosiose vietovėse gyvenančių vaikų sergamumas</w:t>
      </w:r>
      <w:r>
        <w:rPr>
          <w:spacing w:val="-17"/>
        </w:rPr>
        <w:t xml:space="preserve"> </w:t>
      </w:r>
      <w:r>
        <w:t>dermatitu</w:t>
      </w:r>
      <w:r>
        <w:rPr>
          <w:spacing w:val="-16"/>
        </w:rPr>
        <w:t xml:space="preserve"> </w:t>
      </w:r>
      <w:r>
        <w:t>didėjo</w:t>
      </w:r>
      <w:r>
        <w:rPr>
          <w:spacing w:val="-16"/>
        </w:rPr>
        <w:t xml:space="preserve"> </w:t>
      </w:r>
      <w:r>
        <w:t>iki</w:t>
      </w:r>
      <w:r>
        <w:rPr>
          <w:spacing w:val="-15"/>
        </w:rPr>
        <w:t xml:space="preserve"> </w:t>
      </w:r>
      <w:r>
        <w:t>2012</w:t>
      </w:r>
      <w:r>
        <w:rPr>
          <w:spacing w:val="-19"/>
        </w:rPr>
        <w:t xml:space="preserve"> </w:t>
      </w:r>
      <w:r>
        <w:t>m.,</w:t>
      </w:r>
      <w:r>
        <w:rPr>
          <w:spacing w:val="-15"/>
        </w:rPr>
        <w:t xml:space="preserve"> </w:t>
      </w:r>
      <w:r>
        <w:t>2013</w:t>
      </w:r>
      <w:r>
        <w:rPr>
          <w:spacing w:val="-17"/>
        </w:rPr>
        <w:t xml:space="preserve"> </w:t>
      </w:r>
      <w:r>
        <w:t>m.</w:t>
      </w:r>
      <w:r>
        <w:rPr>
          <w:spacing w:val="-17"/>
        </w:rPr>
        <w:t xml:space="preserve"> </w:t>
      </w:r>
      <w:r>
        <w:t>buvo</w:t>
      </w:r>
      <w:r>
        <w:rPr>
          <w:spacing w:val="-14"/>
        </w:rPr>
        <w:t xml:space="preserve"> </w:t>
      </w:r>
      <w:r>
        <w:t>sumažėjęs</w:t>
      </w:r>
      <w:r>
        <w:rPr>
          <w:spacing w:val="-16"/>
        </w:rPr>
        <w:t xml:space="preserve"> </w:t>
      </w:r>
      <w:r>
        <w:t>iki</w:t>
      </w:r>
      <w:r>
        <w:rPr>
          <w:spacing w:val="-14"/>
        </w:rPr>
        <w:t xml:space="preserve"> </w:t>
      </w:r>
      <w:r>
        <w:t>76,68</w:t>
      </w:r>
      <w:r>
        <w:rPr>
          <w:spacing w:val="-17"/>
        </w:rPr>
        <w:t xml:space="preserve"> </w:t>
      </w:r>
      <w:r>
        <w:t>atv./1000</w:t>
      </w:r>
      <w:r>
        <w:rPr>
          <w:spacing w:val="-16"/>
        </w:rPr>
        <w:t xml:space="preserve"> </w:t>
      </w:r>
      <w:r>
        <w:t>gyv.,</w:t>
      </w:r>
      <w:r>
        <w:rPr>
          <w:spacing w:val="-15"/>
        </w:rPr>
        <w:t xml:space="preserve"> </w:t>
      </w:r>
      <w:r>
        <w:t>2014</w:t>
      </w:r>
    </w:p>
    <w:p w:rsidR="008E699E" w:rsidRDefault="00C43574">
      <w:pPr>
        <w:pStyle w:val="Pagrindinistekstas"/>
        <w:spacing w:line="276" w:lineRule="auto"/>
        <w:ind w:left="432" w:right="1435"/>
        <w:jc w:val="both"/>
      </w:pPr>
      <w:r>
        <w:rPr>
          <w:noProof/>
          <w:lang w:bidi="ar-SA"/>
        </w:rPr>
        <mc:AlternateContent>
          <mc:Choice Requires="wpg">
            <w:drawing>
              <wp:anchor distT="0" distB="0" distL="114300" distR="114300" simplePos="0" relativeHeight="251911168" behindDoc="0" locked="0" layoutInCell="1" allowOverlap="1">
                <wp:simplePos x="0" y="0"/>
                <wp:positionH relativeFrom="page">
                  <wp:posOffset>1256030</wp:posOffset>
                </wp:positionH>
                <wp:positionV relativeFrom="paragraph">
                  <wp:posOffset>1179830</wp:posOffset>
                </wp:positionV>
                <wp:extent cx="4581525" cy="2752725"/>
                <wp:effectExtent l="0" t="0" r="0" b="0"/>
                <wp:wrapNone/>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978" y="1858"/>
                          <a:chExt cx="7215" cy="4335"/>
                        </a:xfrm>
                      </wpg:grpSpPr>
                      <wps:wsp>
                        <wps:cNvPr id="47" name="AutoShape 100"/>
                        <wps:cNvSpPr>
                          <a:spLocks/>
                        </wps:cNvSpPr>
                        <wps:spPr bwMode="auto">
                          <a:xfrm>
                            <a:off x="2888" y="2437"/>
                            <a:ext cx="6077" cy="2475"/>
                          </a:xfrm>
                          <a:custGeom>
                            <a:avLst/>
                            <a:gdLst>
                              <a:gd name="T0" fmla="+- 0 2888 2888"/>
                              <a:gd name="T1" fmla="*/ T0 w 6077"/>
                              <a:gd name="T2" fmla="+- 0 4912 2437"/>
                              <a:gd name="T3" fmla="*/ 4912 h 2475"/>
                              <a:gd name="T4" fmla="+- 0 8965 2888"/>
                              <a:gd name="T5" fmla="*/ T4 w 6077"/>
                              <a:gd name="T6" fmla="+- 0 4912 2437"/>
                              <a:gd name="T7" fmla="*/ 4912 h 2475"/>
                              <a:gd name="T8" fmla="+- 0 2888 2888"/>
                              <a:gd name="T9" fmla="*/ T8 w 6077"/>
                              <a:gd name="T10" fmla="+- 0 4557 2437"/>
                              <a:gd name="T11" fmla="*/ 4557 h 2475"/>
                              <a:gd name="T12" fmla="+- 0 8965 2888"/>
                              <a:gd name="T13" fmla="*/ T12 w 6077"/>
                              <a:gd name="T14" fmla="+- 0 4557 2437"/>
                              <a:gd name="T15" fmla="*/ 4557 h 2475"/>
                              <a:gd name="T16" fmla="+- 0 2888 2888"/>
                              <a:gd name="T17" fmla="*/ T16 w 6077"/>
                              <a:gd name="T18" fmla="+- 0 4204 2437"/>
                              <a:gd name="T19" fmla="*/ 4204 h 2475"/>
                              <a:gd name="T20" fmla="+- 0 8965 2888"/>
                              <a:gd name="T21" fmla="*/ T20 w 6077"/>
                              <a:gd name="T22" fmla="+- 0 4204 2437"/>
                              <a:gd name="T23" fmla="*/ 4204 h 2475"/>
                              <a:gd name="T24" fmla="+- 0 2888 2888"/>
                              <a:gd name="T25" fmla="*/ T24 w 6077"/>
                              <a:gd name="T26" fmla="+- 0 3851 2437"/>
                              <a:gd name="T27" fmla="*/ 3851 h 2475"/>
                              <a:gd name="T28" fmla="+- 0 8965 2888"/>
                              <a:gd name="T29" fmla="*/ T28 w 6077"/>
                              <a:gd name="T30" fmla="+- 0 3851 2437"/>
                              <a:gd name="T31" fmla="*/ 3851 h 2475"/>
                              <a:gd name="T32" fmla="+- 0 2888 2888"/>
                              <a:gd name="T33" fmla="*/ T32 w 6077"/>
                              <a:gd name="T34" fmla="+- 0 3498 2437"/>
                              <a:gd name="T35" fmla="*/ 3498 h 2475"/>
                              <a:gd name="T36" fmla="+- 0 8965 2888"/>
                              <a:gd name="T37" fmla="*/ T36 w 6077"/>
                              <a:gd name="T38" fmla="+- 0 3498 2437"/>
                              <a:gd name="T39" fmla="*/ 3498 h 2475"/>
                              <a:gd name="T40" fmla="+- 0 2888 2888"/>
                              <a:gd name="T41" fmla="*/ T40 w 6077"/>
                              <a:gd name="T42" fmla="+- 0 3145 2437"/>
                              <a:gd name="T43" fmla="*/ 3145 h 2475"/>
                              <a:gd name="T44" fmla="+- 0 8965 2888"/>
                              <a:gd name="T45" fmla="*/ T44 w 6077"/>
                              <a:gd name="T46" fmla="+- 0 3145 2437"/>
                              <a:gd name="T47" fmla="*/ 3145 h 2475"/>
                              <a:gd name="T48" fmla="+- 0 2888 2888"/>
                              <a:gd name="T49" fmla="*/ T48 w 6077"/>
                              <a:gd name="T50" fmla="+- 0 2793 2437"/>
                              <a:gd name="T51" fmla="*/ 2793 h 2475"/>
                              <a:gd name="T52" fmla="+- 0 8965 2888"/>
                              <a:gd name="T53" fmla="*/ T52 w 6077"/>
                              <a:gd name="T54" fmla="+- 0 2793 2437"/>
                              <a:gd name="T55" fmla="*/ 2793 h 2475"/>
                              <a:gd name="T56" fmla="+- 0 2888 2888"/>
                              <a:gd name="T57" fmla="*/ T56 w 6077"/>
                              <a:gd name="T58" fmla="+- 0 2437 2437"/>
                              <a:gd name="T59" fmla="*/ 2437 h 2475"/>
                              <a:gd name="T60" fmla="+- 0 8965 2888"/>
                              <a:gd name="T61" fmla="*/ T60 w 6077"/>
                              <a:gd name="T62" fmla="+- 0 2437 2437"/>
                              <a:gd name="T63" fmla="*/ 2437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77" h="2475">
                                <a:moveTo>
                                  <a:pt x="0" y="2475"/>
                                </a:moveTo>
                                <a:lnTo>
                                  <a:pt x="6077" y="2475"/>
                                </a:lnTo>
                                <a:moveTo>
                                  <a:pt x="0" y="2120"/>
                                </a:moveTo>
                                <a:lnTo>
                                  <a:pt x="6077" y="2120"/>
                                </a:lnTo>
                                <a:moveTo>
                                  <a:pt x="0" y="1767"/>
                                </a:moveTo>
                                <a:lnTo>
                                  <a:pt x="6077" y="1767"/>
                                </a:lnTo>
                                <a:moveTo>
                                  <a:pt x="0" y="1414"/>
                                </a:moveTo>
                                <a:lnTo>
                                  <a:pt x="6077" y="1414"/>
                                </a:lnTo>
                                <a:moveTo>
                                  <a:pt x="0" y="1061"/>
                                </a:moveTo>
                                <a:lnTo>
                                  <a:pt x="6077" y="1061"/>
                                </a:lnTo>
                                <a:moveTo>
                                  <a:pt x="0" y="708"/>
                                </a:moveTo>
                                <a:lnTo>
                                  <a:pt x="6077" y="708"/>
                                </a:lnTo>
                                <a:moveTo>
                                  <a:pt x="0" y="356"/>
                                </a:moveTo>
                                <a:lnTo>
                                  <a:pt x="6077" y="356"/>
                                </a:lnTo>
                                <a:moveTo>
                                  <a:pt x="0" y="0"/>
                                </a:moveTo>
                                <a:lnTo>
                                  <a:pt x="607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9"/>
                        <wps:cNvSpPr>
                          <a:spLocks/>
                        </wps:cNvSpPr>
                        <wps:spPr bwMode="auto">
                          <a:xfrm>
                            <a:off x="3164" y="2415"/>
                            <a:ext cx="5525" cy="675"/>
                          </a:xfrm>
                          <a:custGeom>
                            <a:avLst/>
                            <a:gdLst>
                              <a:gd name="T0" fmla="+- 0 3165 3165"/>
                              <a:gd name="T1" fmla="*/ T0 w 5525"/>
                              <a:gd name="T2" fmla="+- 0 3090 2416"/>
                              <a:gd name="T3" fmla="*/ 3090 h 675"/>
                              <a:gd name="T4" fmla="+- 0 3718 3165"/>
                              <a:gd name="T5" fmla="*/ T4 w 5525"/>
                              <a:gd name="T6" fmla="+- 0 3016 2416"/>
                              <a:gd name="T7" fmla="*/ 3016 h 675"/>
                              <a:gd name="T8" fmla="+- 0 4270 3165"/>
                              <a:gd name="T9" fmla="*/ T8 w 5525"/>
                              <a:gd name="T10" fmla="+- 0 2980 2416"/>
                              <a:gd name="T11" fmla="*/ 2980 h 675"/>
                              <a:gd name="T12" fmla="+- 0 4822 3165"/>
                              <a:gd name="T13" fmla="*/ T12 w 5525"/>
                              <a:gd name="T14" fmla="+- 0 2891 2416"/>
                              <a:gd name="T15" fmla="*/ 2891 h 675"/>
                              <a:gd name="T16" fmla="+- 0 5374 3165"/>
                              <a:gd name="T17" fmla="*/ T16 w 5525"/>
                              <a:gd name="T18" fmla="+- 0 2692 2416"/>
                              <a:gd name="T19" fmla="*/ 2692 h 675"/>
                              <a:gd name="T20" fmla="+- 0 5926 3165"/>
                              <a:gd name="T21" fmla="*/ T20 w 5525"/>
                              <a:gd name="T22" fmla="+- 0 2567 2416"/>
                              <a:gd name="T23" fmla="*/ 2567 h 675"/>
                              <a:gd name="T24" fmla="+- 0 6480 3165"/>
                              <a:gd name="T25" fmla="*/ T24 w 5525"/>
                              <a:gd name="T26" fmla="+- 0 2416 2416"/>
                              <a:gd name="T27" fmla="*/ 2416 h 675"/>
                              <a:gd name="T28" fmla="+- 0 7032 3165"/>
                              <a:gd name="T29" fmla="*/ T28 w 5525"/>
                              <a:gd name="T30" fmla="+- 0 2615 2416"/>
                              <a:gd name="T31" fmla="*/ 2615 h 675"/>
                              <a:gd name="T32" fmla="+- 0 7584 3165"/>
                              <a:gd name="T33" fmla="*/ T32 w 5525"/>
                              <a:gd name="T34" fmla="+- 0 2565 2416"/>
                              <a:gd name="T35" fmla="*/ 2565 h 675"/>
                              <a:gd name="T36" fmla="+- 0 8136 3165"/>
                              <a:gd name="T37" fmla="*/ T36 w 5525"/>
                              <a:gd name="T38" fmla="+- 0 2519 2416"/>
                              <a:gd name="T39" fmla="*/ 2519 h 675"/>
                              <a:gd name="T40" fmla="+- 0 8689 3165"/>
                              <a:gd name="T41" fmla="*/ T40 w 5525"/>
                              <a:gd name="T42" fmla="+- 0 2548 2416"/>
                              <a:gd name="T43" fmla="*/ 2548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25" h="675">
                                <a:moveTo>
                                  <a:pt x="0" y="674"/>
                                </a:moveTo>
                                <a:lnTo>
                                  <a:pt x="553" y="600"/>
                                </a:lnTo>
                                <a:lnTo>
                                  <a:pt x="1105" y="564"/>
                                </a:lnTo>
                                <a:lnTo>
                                  <a:pt x="1657" y="475"/>
                                </a:lnTo>
                                <a:lnTo>
                                  <a:pt x="2209" y="276"/>
                                </a:lnTo>
                                <a:lnTo>
                                  <a:pt x="2761" y="151"/>
                                </a:lnTo>
                                <a:lnTo>
                                  <a:pt x="3315" y="0"/>
                                </a:lnTo>
                                <a:lnTo>
                                  <a:pt x="3867" y="199"/>
                                </a:lnTo>
                                <a:lnTo>
                                  <a:pt x="4419" y="149"/>
                                </a:lnTo>
                                <a:lnTo>
                                  <a:pt x="4971" y="103"/>
                                </a:lnTo>
                                <a:lnTo>
                                  <a:pt x="5524" y="132"/>
                                </a:lnTo>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9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3108" y="303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9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3660" y="295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9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4212" y="292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9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4764" y="283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9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5316" y="263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9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5868" y="250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6422" y="235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9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6974" y="255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9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7526" y="250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8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8078" y="246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8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630" y="248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87"/>
                        <wps:cNvSpPr>
                          <a:spLocks/>
                        </wps:cNvSpPr>
                        <wps:spPr bwMode="auto">
                          <a:xfrm>
                            <a:off x="3164" y="2268"/>
                            <a:ext cx="5525" cy="530"/>
                          </a:xfrm>
                          <a:custGeom>
                            <a:avLst/>
                            <a:gdLst>
                              <a:gd name="T0" fmla="+- 0 3165 3165"/>
                              <a:gd name="T1" fmla="*/ T0 w 5525"/>
                              <a:gd name="T2" fmla="+- 0 2799 2269"/>
                              <a:gd name="T3" fmla="*/ 2799 h 530"/>
                              <a:gd name="T4" fmla="+- 0 3718 3165"/>
                              <a:gd name="T5" fmla="*/ T4 w 5525"/>
                              <a:gd name="T6" fmla="+- 0 2711 2269"/>
                              <a:gd name="T7" fmla="*/ 2711 h 530"/>
                              <a:gd name="T8" fmla="+- 0 4270 3165"/>
                              <a:gd name="T9" fmla="*/ T8 w 5525"/>
                              <a:gd name="T10" fmla="+- 0 2670 2269"/>
                              <a:gd name="T11" fmla="*/ 2670 h 530"/>
                              <a:gd name="T12" fmla="+- 0 4822 3165"/>
                              <a:gd name="T13" fmla="*/ T12 w 5525"/>
                              <a:gd name="T14" fmla="+- 0 2445 2269"/>
                              <a:gd name="T15" fmla="*/ 2445 h 530"/>
                              <a:gd name="T16" fmla="+- 0 5374 3165"/>
                              <a:gd name="T17" fmla="*/ T16 w 5525"/>
                              <a:gd name="T18" fmla="+- 0 2289 2269"/>
                              <a:gd name="T19" fmla="*/ 2289 h 530"/>
                              <a:gd name="T20" fmla="+- 0 5926 3165"/>
                              <a:gd name="T21" fmla="*/ T20 w 5525"/>
                              <a:gd name="T22" fmla="+- 0 2555 2269"/>
                              <a:gd name="T23" fmla="*/ 2555 h 530"/>
                              <a:gd name="T24" fmla="+- 0 6480 3165"/>
                              <a:gd name="T25" fmla="*/ T24 w 5525"/>
                              <a:gd name="T26" fmla="+- 0 2269 2269"/>
                              <a:gd name="T27" fmla="*/ 2269 h 530"/>
                              <a:gd name="T28" fmla="+- 0 7032 3165"/>
                              <a:gd name="T29" fmla="*/ T28 w 5525"/>
                              <a:gd name="T30" fmla="+- 0 2490 2269"/>
                              <a:gd name="T31" fmla="*/ 2490 h 530"/>
                              <a:gd name="T32" fmla="+- 0 7584 3165"/>
                              <a:gd name="T33" fmla="*/ T32 w 5525"/>
                              <a:gd name="T34" fmla="+- 0 2459 2269"/>
                              <a:gd name="T35" fmla="*/ 2459 h 530"/>
                              <a:gd name="T36" fmla="+- 0 8136 3165"/>
                              <a:gd name="T37" fmla="*/ T36 w 5525"/>
                              <a:gd name="T38" fmla="+- 0 2406 2269"/>
                              <a:gd name="T39" fmla="*/ 2406 h 530"/>
                              <a:gd name="T40" fmla="+- 0 8689 3165"/>
                              <a:gd name="T41" fmla="*/ T40 w 5525"/>
                              <a:gd name="T42" fmla="+- 0 2445 2269"/>
                              <a:gd name="T43" fmla="*/ 2445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25" h="530">
                                <a:moveTo>
                                  <a:pt x="0" y="530"/>
                                </a:moveTo>
                                <a:lnTo>
                                  <a:pt x="553" y="442"/>
                                </a:lnTo>
                                <a:lnTo>
                                  <a:pt x="1105" y="401"/>
                                </a:lnTo>
                                <a:lnTo>
                                  <a:pt x="1657" y="176"/>
                                </a:lnTo>
                                <a:lnTo>
                                  <a:pt x="2209" y="20"/>
                                </a:lnTo>
                                <a:lnTo>
                                  <a:pt x="2761" y="286"/>
                                </a:lnTo>
                                <a:lnTo>
                                  <a:pt x="3315" y="0"/>
                                </a:lnTo>
                                <a:lnTo>
                                  <a:pt x="3867" y="221"/>
                                </a:lnTo>
                                <a:lnTo>
                                  <a:pt x="4419" y="190"/>
                                </a:lnTo>
                                <a:lnTo>
                                  <a:pt x="4971" y="137"/>
                                </a:lnTo>
                                <a:lnTo>
                                  <a:pt x="5524" y="176"/>
                                </a:lnTo>
                              </a:path>
                            </a:pathLst>
                          </a:custGeom>
                          <a:noFill/>
                          <a:ln w="2857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8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3108" y="274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8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3660" y="265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8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4212" y="261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8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4764" y="238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8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5316" y="223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8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868" y="249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8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422" y="221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6974" y="243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7526" y="240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8078" y="2347"/>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8630" y="238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75"/>
                        <wps:cNvSpPr>
                          <a:spLocks/>
                        </wps:cNvSpPr>
                        <wps:spPr bwMode="auto">
                          <a:xfrm>
                            <a:off x="3164" y="2614"/>
                            <a:ext cx="5525" cy="1168"/>
                          </a:xfrm>
                          <a:custGeom>
                            <a:avLst/>
                            <a:gdLst>
                              <a:gd name="T0" fmla="+- 0 3165 3165"/>
                              <a:gd name="T1" fmla="*/ T0 w 5525"/>
                              <a:gd name="T2" fmla="+- 0 3652 2615"/>
                              <a:gd name="T3" fmla="*/ 3652 h 1168"/>
                              <a:gd name="T4" fmla="+- 0 3718 3165"/>
                              <a:gd name="T5" fmla="*/ T4 w 5525"/>
                              <a:gd name="T6" fmla="+- 0 3609 2615"/>
                              <a:gd name="T7" fmla="*/ 3609 h 1168"/>
                              <a:gd name="T8" fmla="+- 0 4270 3165"/>
                              <a:gd name="T9" fmla="*/ T8 w 5525"/>
                              <a:gd name="T10" fmla="+- 0 3582 2615"/>
                              <a:gd name="T11" fmla="*/ 3582 h 1168"/>
                              <a:gd name="T12" fmla="+- 0 4822 3165"/>
                              <a:gd name="T13" fmla="*/ T12 w 5525"/>
                              <a:gd name="T14" fmla="+- 0 3782 2615"/>
                              <a:gd name="T15" fmla="*/ 3782 h 1168"/>
                              <a:gd name="T16" fmla="+- 0 5374 3165"/>
                              <a:gd name="T17" fmla="*/ T16 w 5525"/>
                              <a:gd name="T18" fmla="+- 0 3544 2615"/>
                              <a:gd name="T19" fmla="*/ 3544 h 1168"/>
                              <a:gd name="T20" fmla="+- 0 5926 3165"/>
                              <a:gd name="T21" fmla="*/ T20 w 5525"/>
                              <a:gd name="T22" fmla="+- 0 2615 2615"/>
                              <a:gd name="T23" fmla="*/ 2615 h 1168"/>
                              <a:gd name="T24" fmla="+- 0 6480 3165"/>
                              <a:gd name="T25" fmla="*/ T24 w 5525"/>
                              <a:gd name="T26" fmla="+- 0 2757 2615"/>
                              <a:gd name="T27" fmla="*/ 2757 h 1168"/>
                              <a:gd name="T28" fmla="+- 0 7032 3165"/>
                              <a:gd name="T29" fmla="*/ T28 w 5525"/>
                              <a:gd name="T30" fmla="+- 0 3001 2615"/>
                              <a:gd name="T31" fmla="*/ 3001 h 1168"/>
                              <a:gd name="T32" fmla="+- 0 7584 3165"/>
                              <a:gd name="T33" fmla="*/ T32 w 5525"/>
                              <a:gd name="T34" fmla="+- 0 2951 2615"/>
                              <a:gd name="T35" fmla="*/ 2951 h 1168"/>
                              <a:gd name="T36" fmla="+- 0 8136 3165"/>
                              <a:gd name="T37" fmla="*/ T36 w 5525"/>
                              <a:gd name="T38" fmla="+- 0 2980 2615"/>
                              <a:gd name="T39" fmla="*/ 2980 h 1168"/>
                              <a:gd name="T40" fmla="+- 0 8689 3165"/>
                              <a:gd name="T41" fmla="*/ T40 w 5525"/>
                              <a:gd name="T42" fmla="+- 0 3021 2615"/>
                              <a:gd name="T43" fmla="*/ 3021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25" h="1168">
                                <a:moveTo>
                                  <a:pt x="0" y="1037"/>
                                </a:moveTo>
                                <a:lnTo>
                                  <a:pt x="553" y="994"/>
                                </a:lnTo>
                                <a:lnTo>
                                  <a:pt x="1105" y="967"/>
                                </a:lnTo>
                                <a:lnTo>
                                  <a:pt x="1657" y="1167"/>
                                </a:lnTo>
                                <a:lnTo>
                                  <a:pt x="2209" y="929"/>
                                </a:lnTo>
                                <a:lnTo>
                                  <a:pt x="2761" y="0"/>
                                </a:lnTo>
                                <a:lnTo>
                                  <a:pt x="3315" y="142"/>
                                </a:lnTo>
                                <a:lnTo>
                                  <a:pt x="3867" y="386"/>
                                </a:lnTo>
                                <a:lnTo>
                                  <a:pt x="4419" y="336"/>
                                </a:lnTo>
                                <a:lnTo>
                                  <a:pt x="4971" y="365"/>
                                </a:lnTo>
                                <a:lnTo>
                                  <a:pt x="5524" y="406"/>
                                </a:lnTo>
                              </a:path>
                            </a:pathLst>
                          </a:custGeom>
                          <a:noFill/>
                          <a:ln w="2857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7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108" y="359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3660" y="3550"/>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212" y="3523"/>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764" y="372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5316" y="3485"/>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5868" y="2556"/>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6422" y="269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974" y="294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7526" y="289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8078" y="2921"/>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630" y="2962"/>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63"/>
                        <wps:cNvSpPr>
                          <a:spLocks/>
                        </wps:cNvSpPr>
                        <wps:spPr bwMode="auto">
                          <a:xfrm>
                            <a:off x="2888" y="2085"/>
                            <a:ext cx="6077" cy="3179"/>
                          </a:xfrm>
                          <a:custGeom>
                            <a:avLst/>
                            <a:gdLst>
                              <a:gd name="T0" fmla="+- 0 2888 2888"/>
                              <a:gd name="T1" fmla="*/ T0 w 6077"/>
                              <a:gd name="T2" fmla="+- 0 2085 2085"/>
                              <a:gd name="T3" fmla="*/ 2085 h 3179"/>
                              <a:gd name="T4" fmla="+- 0 8965 2888"/>
                              <a:gd name="T5" fmla="*/ T4 w 6077"/>
                              <a:gd name="T6" fmla="+- 0 2085 2085"/>
                              <a:gd name="T7" fmla="*/ 2085 h 3179"/>
                              <a:gd name="T8" fmla="+- 0 2888 2888"/>
                              <a:gd name="T9" fmla="*/ T8 w 6077"/>
                              <a:gd name="T10" fmla="+- 0 5264 2085"/>
                              <a:gd name="T11" fmla="*/ 5264 h 3179"/>
                              <a:gd name="T12" fmla="+- 0 8965 2888"/>
                              <a:gd name="T13" fmla="*/ T12 w 6077"/>
                              <a:gd name="T14" fmla="+- 0 5264 2085"/>
                              <a:gd name="T15" fmla="*/ 5264 h 3179"/>
                            </a:gdLst>
                            <a:ahLst/>
                            <a:cxnLst>
                              <a:cxn ang="0">
                                <a:pos x="T1" y="T3"/>
                              </a:cxn>
                              <a:cxn ang="0">
                                <a:pos x="T5" y="T7"/>
                              </a:cxn>
                              <a:cxn ang="0">
                                <a:pos x="T9" y="T11"/>
                              </a:cxn>
                              <a:cxn ang="0">
                                <a:pos x="T13" y="T15"/>
                              </a:cxn>
                            </a:cxnLst>
                            <a:rect l="0" t="0" r="r" b="b"/>
                            <a:pathLst>
                              <a:path w="6077" h="3179">
                                <a:moveTo>
                                  <a:pt x="0" y="0"/>
                                </a:moveTo>
                                <a:lnTo>
                                  <a:pt x="6077" y="0"/>
                                </a:lnTo>
                                <a:moveTo>
                                  <a:pt x="0" y="3179"/>
                                </a:moveTo>
                                <a:lnTo>
                                  <a:pt x="6077" y="3179"/>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6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963" y="583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5125" y="583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6331" y="5837"/>
                            <a:ext cx="3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59"/>
                        <wps:cNvSpPr>
                          <a:spLocks noChangeArrowheads="1"/>
                        </wps:cNvSpPr>
                        <wps:spPr bwMode="auto">
                          <a:xfrm>
                            <a:off x="1985" y="1865"/>
                            <a:ext cx="720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58"/>
                        <wps:cNvSpPr txBox="1">
                          <a:spLocks noChangeArrowheads="1"/>
                        </wps:cNvSpPr>
                        <wps:spPr bwMode="auto">
                          <a:xfrm>
                            <a:off x="2539" y="2002"/>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90</w:t>
                              </w:r>
                            </w:p>
                          </w:txbxContent>
                        </wps:txbx>
                        <wps:bodyPr rot="0" vert="horz" wrap="square" lIns="0" tIns="0" rIns="0" bIns="0" anchor="t" anchorCtr="0" upright="1">
                          <a:noAutofit/>
                        </wps:bodyPr>
                      </wps:wsp>
                      <wps:wsp>
                        <wps:cNvPr id="90" name="Text Box 57"/>
                        <wps:cNvSpPr txBox="1">
                          <a:spLocks noChangeArrowheads="1"/>
                        </wps:cNvSpPr>
                        <wps:spPr bwMode="auto">
                          <a:xfrm>
                            <a:off x="5169" y="1966"/>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84,21</w:t>
                              </w:r>
                            </w:p>
                          </w:txbxContent>
                        </wps:txbx>
                        <wps:bodyPr rot="0" vert="horz" wrap="square" lIns="0" tIns="0" rIns="0" bIns="0" anchor="t" anchorCtr="0" upright="1">
                          <a:noAutofit/>
                        </wps:bodyPr>
                      </wps:wsp>
                      <wps:wsp>
                        <wps:cNvPr id="91" name="Text Box 56"/>
                        <wps:cNvSpPr txBox="1">
                          <a:spLocks noChangeArrowheads="1"/>
                        </wps:cNvSpPr>
                        <wps:spPr bwMode="auto">
                          <a:xfrm>
                            <a:off x="4662" y="2122"/>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79,8</w:t>
                              </w:r>
                            </w:p>
                          </w:txbxContent>
                        </wps:txbx>
                        <wps:bodyPr rot="0" vert="horz" wrap="square" lIns="0" tIns="0" rIns="0" bIns="0" anchor="t" anchorCtr="0" upright="1">
                          <a:noAutofit/>
                        </wps:bodyPr>
                      </wps:wsp>
                      <wps:wsp>
                        <wps:cNvPr id="92" name="Text Box 55"/>
                        <wps:cNvSpPr txBox="1">
                          <a:spLocks noChangeArrowheads="1"/>
                        </wps:cNvSpPr>
                        <wps:spPr bwMode="auto">
                          <a:xfrm>
                            <a:off x="6274" y="1946"/>
                            <a:ext cx="43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47" w:lineRule="exact"/>
                                <w:ind w:left="45"/>
                                <w:rPr>
                                  <w:rFonts w:ascii="Calibri"/>
                                  <w:sz w:val="18"/>
                                </w:rPr>
                              </w:pPr>
                              <w:r>
                                <w:rPr>
                                  <w:rFonts w:ascii="Calibri"/>
                                  <w:color w:val="404040"/>
                                  <w:sz w:val="18"/>
                                </w:rPr>
                                <w:t>84,8</w:t>
                              </w:r>
                            </w:p>
                            <w:p w:rsidR="008E699E" w:rsidRDefault="00C43574">
                              <w:pPr>
                                <w:spacing w:line="180" w:lineRule="exact"/>
                                <w:rPr>
                                  <w:rFonts w:ascii="Calibri"/>
                                  <w:sz w:val="18"/>
                                </w:rPr>
                              </w:pPr>
                              <w:r>
                                <w:rPr>
                                  <w:rFonts w:ascii="Calibri"/>
                                  <w:color w:val="404040"/>
                                  <w:sz w:val="18"/>
                                </w:rPr>
                                <w:t>80,65</w:t>
                              </w:r>
                            </w:p>
                          </w:txbxContent>
                        </wps:txbx>
                        <wps:bodyPr rot="0" vert="horz" wrap="square" lIns="0" tIns="0" rIns="0" bIns="0" anchor="t" anchorCtr="0" upright="1">
                          <a:noAutofit/>
                        </wps:bodyPr>
                      </wps:wsp>
                      <wps:wsp>
                        <wps:cNvPr id="93" name="Text Box 54"/>
                        <wps:cNvSpPr txBox="1">
                          <a:spLocks noChangeArrowheads="1"/>
                        </wps:cNvSpPr>
                        <wps:spPr bwMode="auto">
                          <a:xfrm>
                            <a:off x="6826" y="2166"/>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78,55</w:t>
                              </w:r>
                            </w:p>
                          </w:txbxContent>
                        </wps:txbx>
                        <wps:bodyPr rot="0" vert="horz" wrap="square" lIns="0" tIns="0" rIns="0" bIns="0" anchor="t" anchorCtr="0" upright="1">
                          <a:noAutofit/>
                        </wps:bodyPr>
                      </wps:wsp>
                      <wps:wsp>
                        <wps:cNvPr id="94" name="Text Box 53"/>
                        <wps:cNvSpPr txBox="1">
                          <a:spLocks noChangeArrowheads="1"/>
                        </wps:cNvSpPr>
                        <wps:spPr bwMode="auto">
                          <a:xfrm>
                            <a:off x="7379" y="2137"/>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79,39</w:t>
                              </w:r>
                            </w:p>
                          </w:txbxContent>
                        </wps:txbx>
                        <wps:bodyPr rot="0" vert="horz" wrap="square" lIns="0" tIns="0" rIns="0" bIns="0" anchor="t" anchorCtr="0" upright="1">
                          <a:noAutofit/>
                        </wps:bodyPr>
                      </wps:wsp>
                      <wps:wsp>
                        <wps:cNvPr id="95" name="Text Box 52"/>
                        <wps:cNvSpPr txBox="1">
                          <a:spLocks noChangeArrowheads="1"/>
                        </wps:cNvSpPr>
                        <wps:spPr bwMode="auto">
                          <a:xfrm>
                            <a:off x="7931" y="2082"/>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80,93</w:t>
                              </w:r>
                            </w:p>
                          </w:txbxContent>
                        </wps:txbx>
                        <wps:bodyPr rot="0" vert="horz" wrap="square" lIns="0" tIns="0" rIns="0" bIns="0" anchor="t" anchorCtr="0" upright="1">
                          <a:noAutofit/>
                        </wps:bodyPr>
                      </wps:wsp>
                      <wps:wsp>
                        <wps:cNvPr id="96" name="Text Box 51"/>
                        <wps:cNvSpPr txBox="1">
                          <a:spLocks noChangeArrowheads="1"/>
                        </wps:cNvSpPr>
                        <wps:spPr bwMode="auto">
                          <a:xfrm>
                            <a:off x="8484" y="2121"/>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79,84</w:t>
                              </w:r>
                            </w:p>
                          </w:txbxContent>
                        </wps:txbx>
                        <wps:bodyPr rot="0" vert="horz" wrap="square" lIns="0" tIns="0" rIns="0" bIns="0" anchor="t" anchorCtr="0" upright="1">
                          <a:noAutofit/>
                        </wps:bodyPr>
                      </wps:wsp>
                      <wps:wsp>
                        <wps:cNvPr id="97" name="Text Box 50"/>
                        <wps:cNvSpPr txBox="1">
                          <a:spLocks noChangeArrowheads="1"/>
                        </wps:cNvSpPr>
                        <wps:spPr bwMode="auto">
                          <a:xfrm>
                            <a:off x="2539" y="235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80</w:t>
                              </w:r>
                            </w:p>
                          </w:txbxContent>
                        </wps:txbx>
                        <wps:bodyPr rot="0" vert="horz" wrap="square" lIns="0" tIns="0" rIns="0" bIns="0" anchor="t" anchorCtr="0" upright="1">
                          <a:noAutofit/>
                        </wps:bodyPr>
                      </wps:wsp>
                      <wps:wsp>
                        <wps:cNvPr id="98" name="Text Box 49"/>
                        <wps:cNvSpPr txBox="1">
                          <a:spLocks noChangeArrowheads="1"/>
                        </wps:cNvSpPr>
                        <wps:spPr bwMode="auto">
                          <a:xfrm>
                            <a:off x="2539" y="270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70</w:t>
                              </w:r>
                            </w:p>
                          </w:txbxContent>
                        </wps:txbx>
                        <wps:bodyPr rot="0" vert="horz" wrap="square" lIns="0" tIns="0" rIns="0" bIns="0" anchor="t" anchorCtr="0" upright="1">
                          <a:noAutofit/>
                        </wps:bodyPr>
                      </wps:wsp>
                      <wps:wsp>
                        <wps:cNvPr id="99" name="Text Box 48"/>
                        <wps:cNvSpPr txBox="1">
                          <a:spLocks noChangeArrowheads="1"/>
                        </wps:cNvSpPr>
                        <wps:spPr bwMode="auto">
                          <a:xfrm>
                            <a:off x="2958" y="2476"/>
                            <a:ext cx="43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404040"/>
                                  <w:sz w:val="18"/>
                                </w:rPr>
                                <w:t>69,79</w:t>
                              </w:r>
                            </w:p>
                            <w:p w:rsidR="008E699E" w:rsidRDefault="00C43574">
                              <w:pPr>
                                <w:spacing w:before="71" w:line="216" w:lineRule="exact"/>
                                <w:rPr>
                                  <w:rFonts w:ascii="Calibri"/>
                                  <w:sz w:val="18"/>
                                </w:rPr>
                              </w:pPr>
                              <w:r>
                                <w:rPr>
                                  <w:rFonts w:ascii="Calibri"/>
                                  <w:color w:val="404040"/>
                                  <w:sz w:val="18"/>
                                </w:rPr>
                                <w:t>61,54</w:t>
                              </w:r>
                            </w:p>
                          </w:txbxContent>
                        </wps:txbx>
                        <wps:bodyPr rot="0" vert="horz" wrap="square" lIns="0" tIns="0" rIns="0" bIns="0" anchor="t" anchorCtr="0" upright="1">
                          <a:noAutofit/>
                        </wps:bodyPr>
                      </wps:wsp>
                      <wps:wsp>
                        <wps:cNvPr id="100" name="Text Box 47"/>
                        <wps:cNvSpPr txBox="1">
                          <a:spLocks noChangeArrowheads="1"/>
                        </wps:cNvSpPr>
                        <wps:spPr bwMode="auto">
                          <a:xfrm>
                            <a:off x="3511" y="2388"/>
                            <a:ext cx="43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404040"/>
                                  <w:sz w:val="18"/>
                                </w:rPr>
                                <w:t>72,28</w:t>
                              </w:r>
                            </w:p>
                            <w:p w:rsidR="008E699E" w:rsidRDefault="00C43574">
                              <w:pPr>
                                <w:spacing w:before="85" w:line="217" w:lineRule="exact"/>
                                <w:rPr>
                                  <w:rFonts w:ascii="Calibri"/>
                                  <w:sz w:val="18"/>
                                </w:rPr>
                              </w:pPr>
                              <w:r>
                                <w:rPr>
                                  <w:rFonts w:ascii="Calibri"/>
                                  <w:color w:val="404040"/>
                                  <w:sz w:val="18"/>
                                </w:rPr>
                                <w:t>63,63</w:t>
                              </w:r>
                            </w:p>
                          </w:txbxContent>
                        </wps:txbx>
                        <wps:bodyPr rot="0" vert="horz" wrap="square" lIns="0" tIns="0" rIns="0" bIns="0" anchor="t" anchorCtr="0" upright="1">
                          <a:noAutofit/>
                        </wps:bodyPr>
                      </wps:wsp>
                      <wps:wsp>
                        <wps:cNvPr id="101" name="Text Box 46"/>
                        <wps:cNvSpPr txBox="1">
                          <a:spLocks noChangeArrowheads="1"/>
                        </wps:cNvSpPr>
                        <wps:spPr bwMode="auto">
                          <a:xfrm>
                            <a:off x="4064" y="2345"/>
                            <a:ext cx="43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404040"/>
                                  <w:sz w:val="18"/>
                                </w:rPr>
                                <w:t>73,47</w:t>
                              </w:r>
                            </w:p>
                            <w:p w:rsidR="008E699E" w:rsidRDefault="00C43574">
                              <w:pPr>
                                <w:spacing w:before="90" w:line="216" w:lineRule="exact"/>
                                <w:ind w:left="45"/>
                                <w:rPr>
                                  <w:rFonts w:ascii="Calibri"/>
                                  <w:sz w:val="18"/>
                                </w:rPr>
                              </w:pPr>
                              <w:r>
                                <w:rPr>
                                  <w:rFonts w:ascii="Calibri"/>
                                  <w:color w:val="404040"/>
                                  <w:sz w:val="18"/>
                                </w:rPr>
                                <w:t>64,7</w:t>
                              </w:r>
                            </w:p>
                          </w:txbxContent>
                        </wps:txbx>
                        <wps:bodyPr rot="0" vert="horz" wrap="square" lIns="0" tIns="0" rIns="0" bIns="0" anchor="t" anchorCtr="0" upright="1">
                          <a:noAutofit/>
                        </wps:bodyPr>
                      </wps:wsp>
                      <wps:wsp>
                        <wps:cNvPr id="102" name="Text Box 45"/>
                        <wps:cNvSpPr txBox="1">
                          <a:spLocks noChangeArrowheads="1"/>
                        </wps:cNvSpPr>
                        <wps:spPr bwMode="auto">
                          <a:xfrm>
                            <a:off x="5169" y="2368"/>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72,85</w:t>
                              </w:r>
                            </w:p>
                          </w:txbxContent>
                        </wps:txbx>
                        <wps:bodyPr rot="0" vert="horz" wrap="square" lIns="0" tIns="0" rIns="0" bIns="0" anchor="t" anchorCtr="0" upright="1">
                          <a:noAutofit/>
                        </wps:bodyPr>
                      </wps:wsp>
                      <wps:wsp>
                        <wps:cNvPr id="103" name="Text Box 44"/>
                        <wps:cNvSpPr txBox="1">
                          <a:spLocks noChangeArrowheads="1"/>
                        </wps:cNvSpPr>
                        <wps:spPr bwMode="auto">
                          <a:xfrm>
                            <a:off x="5721" y="2232"/>
                            <a:ext cx="4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06" w:lineRule="auto"/>
                                <w:rPr>
                                  <w:rFonts w:ascii="Calibri"/>
                                  <w:sz w:val="18"/>
                                </w:rPr>
                              </w:pPr>
                              <w:r>
                                <w:rPr>
                                  <w:rFonts w:ascii="Calibri"/>
                                  <w:color w:val="404040"/>
                                  <w:position w:val="1"/>
                                  <w:sz w:val="18"/>
                                </w:rPr>
                                <w:t>7</w:t>
                              </w:r>
                              <w:r>
                                <w:rPr>
                                  <w:rFonts w:ascii="Calibri"/>
                                  <w:color w:val="404040"/>
                                  <w:spacing w:val="-68"/>
                                  <w:position w:val="1"/>
                                  <w:sz w:val="18"/>
                                </w:rPr>
                                <w:t>6</w:t>
                              </w:r>
                              <w:r>
                                <w:rPr>
                                  <w:rFonts w:ascii="Calibri"/>
                                  <w:color w:val="404040"/>
                                  <w:spacing w:val="-24"/>
                                  <w:position w:val="-4"/>
                                  <w:sz w:val="18"/>
                                </w:rPr>
                                <w:t>7</w:t>
                              </w:r>
                              <w:r>
                                <w:rPr>
                                  <w:rFonts w:ascii="Calibri"/>
                                  <w:color w:val="404040"/>
                                  <w:spacing w:val="-22"/>
                                  <w:position w:val="1"/>
                                  <w:sz w:val="18"/>
                                </w:rPr>
                                <w:t>,</w:t>
                              </w:r>
                              <w:r>
                                <w:rPr>
                                  <w:rFonts w:ascii="Calibri"/>
                                  <w:color w:val="404040"/>
                                  <w:spacing w:val="-71"/>
                                  <w:position w:val="-4"/>
                                  <w:sz w:val="18"/>
                                </w:rPr>
                                <w:t>5</w:t>
                              </w:r>
                              <w:r>
                                <w:rPr>
                                  <w:rFonts w:ascii="Calibri"/>
                                  <w:color w:val="404040"/>
                                  <w:spacing w:val="-92"/>
                                  <w:position w:val="1"/>
                                  <w:sz w:val="18"/>
                                </w:rPr>
                                <w:t>6</w:t>
                              </w:r>
                              <w:r>
                                <w:rPr>
                                  <w:rFonts w:ascii="Calibri"/>
                                  <w:color w:val="404040"/>
                                  <w:sz w:val="18"/>
                                </w:rPr>
                                <w:t>3</w:t>
                              </w:r>
                              <w:r>
                                <w:rPr>
                                  <w:rFonts w:ascii="Calibri"/>
                                  <w:color w:val="404040"/>
                                  <w:spacing w:val="-92"/>
                                  <w:position w:val="1"/>
                                  <w:sz w:val="18"/>
                                </w:rPr>
                                <w:t>8</w:t>
                              </w:r>
                              <w:r>
                                <w:rPr>
                                  <w:rFonts w:ascii="Calibri"/>
                                  <w:color w:val="404040"/>
                                  <w:sz w:val="18"/>
                                </w:rPr>
                                <w:t>3</w:t>
                              </w:r>
                            </w:p>
                          </w:txbxContent>
                        </wps:txbx>
                        <wps:bodyPr rot="0" vert="horz" wrap="square" lIns="0" tIns="0" rIns="0" bIns="0" anchor="t" anchorCtr="0" upright="1">
                          <a:noAutofit/>
                        </wps:bodyPr>
                      </wps:wsp>
                      <wps:wsp>
                        <wps:cNvPr id="104" name="Text Box 43"/>
                        <wps:cNvSpPr txBox="1">
                          <a:spLocks noChangeArrowheads="1"/>
                        </wps:cNvSpPr>
                        <wps:spPr bwMode="auto">
                          <a:xfrm>
                            <a:off x="6826" y="2291"/>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75,03</w:t>
                              </w:r>
                            </w:p>
                          </w:txbxContent>
                        </wps:txbx>
                        <wps:bodyPr rot="0" vert="horz" wrap="square" lIns="0" tIns="0" rIns="0" bIns="0" anchor="t" anchorCtr="0" upright="1">
                          <a:noAutofit/>
                        </wps:bodyPr>
                      </wps:wsp>
                      <wps:wsp>
                        <wps:cNvPr id="105" name="Text Box 42"/>
                        <wps:cNvSpPr txBox="1">
                          <a:spLocks noChangeArrowheads="1"/>
                        </wps:cNvSpPr>
                        <wps:spPr bwMode="auto">
                          <a:xfrm>
                            <a:off x="7379" y="2242"/>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76,41</w:t>
                              </w:r>
                            </w:p>
                          </w:txbxContent>
                        </wps:txbx>
                        <wps:bodyPr rot="0" vert="horz" wrap="square" lIns="0" tIns="0" rIns="0" bIns="0" anchor="t" anchorCtr="0" upright="1">
                          <a:noAutofit/>
                        </wps:bodyPr>
                      </wps:wsp>
                      <wps:wsp>
                        <wps:cNvPr id="106" name="Text Box 41"/>
                        <wps:cNvSpPr txBox="1">
                          <a:spLocks noChangeArrowheads="1"/>
                        </wps:cNvSpPr>
                        <wps:spPr bwMode="auto">
                          <a:xfrm>
                            <a:off x="7931" y="2194"/>
                            <a:ext cx="983"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7" w:lineRule="auto"/>
                                <w:rPr>
                                  <w:rFonts w:ascii="Calibri"/>
                                  <w:sz w:val="18"/>
                                </w:rPr>
                              </w:pPr>
                              <w:r>
                                <w:rPr>
                                  <w:rFonts w:ascii="Calibri"/>
                                  <w:color w:val="404040"/>
                                  <w:sz w:val="18"/>
                                </w:rPr>
                                <w:t xml:space="preserve">77,75 </w:t>
                              </w:r>
                              <w:r>
                                <w:rPr>
                                  <w:rFonts w:ascii="Calibri"/>
                                  <w:color w:val="404040"/>
                                  <w:position w:val="-2"/>
                                  <w:sz w:val="18"/>
                                </w:rPr>
                                <w:t>76,91</w:t>
                              </w:r>
                            </w:p>
                          </w:txbxContent>
                        </wps:txbx>
                        <wps:bodyPr rot="0" vert="horz" wrap="square" lIns="0" tIns="0" rIns="0" bIns="0" anchor="t" anchorCtr="0" upright="1">
                          <a:noAutofit/>
                        </wps:bodyPr>
                      </wps:wsp>
                      <wps:wsp>
                        <wps:cNvPr id="107" name="Text Box 40"/>
                        <wps:cNvSpPr txBox="1">
                          <a:spLocks noChangeArrowheads="1"/>
                        </wps:cNvSpPr>
                        <wps:spPr bwMode="auto">
                          <a:xfrm>
                            <a:off x="4616" y="2567"/>
                            <a:ext cx="43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67,19</w:t>
                              </w:r>
                            </w:p>
                          </w:txbxContent>
                        </wps:txbx>
                        <wps:bodyPr rot="0" vert="horz" wrap="square" lIns="0" tIns="0" rIns="0" bIns="0" anchor="t" anchorCtr="0" upright="1">
                          <a:noAutofit/>
                        </wps:bodyPr>
                      </wps:wsp>
                      <wps:wsp>
                        <wps:cNvPr id="108" name="Text Box 39"/>
                        <wps:cNvSpPr txBox="1">
                          <a:spLocks noChangeArrowheads="1"/>
                        </wps:cNvSpPr>
                        <wps:spPr bwMode="auto">
                          <a:xfrm>
                            <a:off x="6274" y="2432"/>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71,02</w:t>
                              </w:r>
                            </w:p>
                          </w:txbxContent>
                        </wps:txbx>
                        <wps:bodyPr rot="0" vert="horz" wrap="square" lIns="0" tIns="0" rIns="0" bIns="0" anchor="t" anchorCtr="0" upright="1">
                          <a:noAutofit/>
                        </wps:bodyPr>
                      </wps:wsp>
                      <wps:wsp>
                        <wps:cNvPr id="109" name="Text Box 38"/>
                        <wps:cNvSpPr txBox="1">
                          <a:spLocks noChangeArrowheads="1"/>
                        </wps:cNvSpPr>
                        <wps:spPr bwMode="auto">
                          <a:xfrm>
                            <a:off x="6826" y="2679"/>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64,03</w:t>
                              </w:r>
                            </w:p>
                          </w:txbxContent>
                        </wps:txbx>
                        <wps:bodyPr rot="0" vert="horz" wrap="square" lIns="0" tIns="0" rIns="0" bIns="0" anchor="t" anchorCtr="0" upright="1">
                          <a:noAutofit/>
                        </wps:bodyPr>
                      </wps:wsp>
                      <wps:wsp>
                        <wps:cNvPr id="110" name="Text Box 37"/>
                        <wps:cNvSpPr txBox="1">
                          <a:spLocks noChangeArrowheads="1"/>
                        </wps:cNvSpPr>
                        <wps:spPr bwMode="auto">
                          <a:xfrm>
                            <a:off x="7379" y="2628"/>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65,47</w:t>
                              </w:r>
                            </w:p>
                          </w:txbxContent>
                        </wps:txbx>
                        <wps:bodyPr rot="0" vert="horz" wrap="square" lIns="0" tIns="0" rIns="0" bIns="0" anchor="t" anchorCtr="0" upright="1">
                          <a:noAutofit/>
                        </wps:bodyPr>
                      </wps:wsp>
                      <wps:wsp>
                        <wps:cNvPr id="111" name="Text Box 36"/>
                        <wps:cNvSpPr txBox="1">
                          <a:spLocks noChangeArrowheads="1"/>
                        </wps:cNvSpPr>
                        <wps:spPr bwMode="auto">
                          <a:xfrm>
                            <a:off x="7931" y="2656"/>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64,68</w:t>
                              </w:r>
                            </w:p>
                          </w:txbxContent>
                        </wps:txbx>
                        <wps:bodyPr rot="0" vert="horz" wrap="square" lIns="0" tIns="0" rIns="0" bIns="0" anchor="t" anchorCtr="0" upright="1">
                          <a:noAutofit/>
                        </wps:bodyPr>
                      </wps:wsp>
                      <wps:wsp>
                        <wps:cNvPr id="112" name="Text Box 35"/>
                        <wps:cNvSpPr txBox="1">
                          <a:spLocks noChangeArrowheads="1"/>
                        </wps:cNvSpPr>
                        <wps:spPr bwMode="auto">
                          <a:xfrm>
                            <a:off x="8484" y="2697"/>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63,51</w:t>
                              </w:r>
                            </w:p>
                          </w:txbxContent>
                        </wps:txbx>
                        <wps:bodyPr rot="0" vert="horz" wrap="square" lIns="0" tIns="0" rIns="0" bIns="0" anchor="t" anchorCtr="0" upright="1">
                          <a:noAutofit/>
                        </wps:bodyPr>
                      </wps:wsp>
                      <wps:wsp>
                        <wps:cNvPr id="113" name="Text Box 34"/>
                        <wps:cNvSpPr txBox="1">
                          <a:spLocks noChangeArrowheads="1"/>
                        </wps:cNvSpPr>
                        <wps:spPr bwMode="auto">
                          <a:xfrm>
                            <a:off x="2539" y="3061"/>
                            <a:ext cx="20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60</w:t>
                              </w:r>
                            </w:p>
                          </w:txbxContent>
                        </wps:txbx>
                        <wps:bodyPr rot="0" vert="horz" wrap="square" lIns="0" tIns="0" rIns="0" bIns="0" anchor="t" anchorCtr="0" upright="1">
                          <a:noAutofit/>
                        </wps:bodyPr>
                      </wps:wsp>
                      <wps:wsp>
                        <wps:cNvPr id="114" name="Text Box 33"/>
                        <wps:cNvSpPr txBox="1">
                          <a:spLocks noChangeArrowheads="1"/>
                        </wps:cNvSpPr>
                        <wps:spPr bwMode="auto">
                          <a:xfrm>
                            <a:off x="4064" y="3258"/>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47,63</w:t>
                              </w:r>
                            </w:p>
                          </w:txbxContent>
                        </wps:txbx>
                        <wps:bodyPr rot="0" vert="horz" wrap="square" lIns="0" tIns="0" rIns="0" bIns="0" anchor="t" anchorCtr="0" upright="1">
                          <a:noAutofit/>
                        </wps:bodyPr>
                      </wps:wsp>
                      <wps:wsp>
                        <wps:cNvPr id="115" name="Text Box 32"/>
                        <wps:cNvSpPr txBox="1">
                          <a:spLocks noChangeArrowheads="1"/>
                        </wps:cNvSpPr>
                        <wps:spPr bwMode="auto">
                          <a:xfrm>
                            <a:off x="5169" y="3220"/>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48,72</w:t>
                              </w:r>
                            </w:p>
                          </w:txbxContent>
                        </wps:txbx>
                        <wps:bodyPr rot="0" vert="horz" wrap="square" lIns="0" tIns="0" rIns="0" bIns="0" anchor="t" anchorCtr="0" upright="1">
                          <a:noAutofit/>
                        </wps:bodyPr>
                      </wps:wsp>
                      <wps:wsp>
                        <wps:cNvPr id="116" name="Text Box 31"/>
                        <wps:cNvSpPr txBox="1">
                          <a:spLocks noChangeArrowheads="1"/>
                        </wps:cNvSpPr>
                        <wps:spPr bwMode="auto">
                          <a:xfrm>
                            <a:off x="2539" y="341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50</w:t>
                              </w:r>
                            </w:p>
                          </w:txbxContent>
                        </wps:txbx>
                        <wps:bodyPr rot="0" vert="horz" wrap="square" lIns="0" tIns="0" rIns="0" bIns="0" anchor="t" anchorCtr="0" upright="1">
                          <a:noAutofit/>
                        </wps:bodyPr>
                      </wps:wsp>
                      <wps:wsp>
                        <wps:cNvPr id="117" name="Text Box 30"/>
                        <wps:cNvSpPr txBox="1">
                          <a:spLocks noChangeArrowheads="1"/>
                        </wps:cNvSpPr>
                        <wps:spPr bwMode="auto">
                          <a:xfrm>
                            <a:off x="2958" y="3328"/>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45,67</w:t>
                              </w:r>
                            </w:p>
                          </w:txbxContent>
                        </wps:txbx>
                        <wps:bodyPr rot="0" vert="horz" wrap="square" lIns="0" tIns="0" rIns="0" bIns="0" anchor="t" anchorCtr="0" upright="1">
                          <a:noAutofit/>
                        </wps:bodyPr>
                      </wps:wsp>
                      <wps:wsp>
                        <wps:cNvPr id="118" name="Text Box 29"/>
                        <wps:cNvSpPr txBox="1">
                          <a:spLocks noChangeArrowheads="1"/>
                        </wps:cNvSpPr>
                        <wps:spPr bwMode="auto">
                          <a:xfrm>
                            <a:off x="3557" y="3284"/>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46,9</w:t>
                              </w:r>
                            </w:p>
                          </w:txbxContent>
                        </wps:txbx>
                        <wps:bodyPr rot="0" vert="horz" wrap="square" lIns="0" tIns="0" rIns="0" bIns="0" anchor="t" anchorCtr="0" upright="1">
                          <a:noAutofit/>
                        </wps:bodyPr>
                      </wps:wsp>
                      <wps:wsp>
                        <wps:cNvPr id="119" name="Text Box 28"/>
                        <wps:cNvSpPr txBox="1">
                          <a:spLocks noChangeArrowheads="1"/>
                        </wps:cNvSpPr>
                        <wps:spPr bwMode="auto">
                          <a:xfrm>
                            <a:off x="4616" y="3459"/>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404040"/>
                                  <w:sz w:val="18"/>
                                </w:rPr>
                                <w:t>41,95</w:t>
                              </w:r>
                            </w:p>
                          </w:txbxContent>
                        </wps:txbx>
                        <wps:bodyPr rot="0" vert="horz" wrap="square" lIns="0" tIns="0" rIns="0" bIns="0" anchor="t" anchorCtr="0" upright="1">
                          <a:noAutofit/>
                        </wps:bodyPr>
                      </wps:wsp>
                      <wps:wsp>
                        <wps:cNvPr id="120" name="Text Box 27"/>
                        <wps:cNvSpPr txBox="1">
                          <a:spLocks noChangeArrowheads="1"/>
                        </wps:cNvSpPr>
                        <wps:spPr bwMode="auto">
                          <a:xfrm>
                            <a:off x="2539" y="3768"/>
                            <a:ext cx="203"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3" w:lineRule="exact"/>
                                <w:rPr>
                                  <w:rFonts w:ascii="Calibri"/>
                                  <w:sz w:val="18"/>
                                </w:rPr>
                              </w:pPr>
                              <w:r>
                                <w:rPr>
                                  <w:rFonts w:ascii="Calibri"/>
                                  <w:color w:val="585858"/>
                                  <w:sz w:val="18"/>
                                </w:rPr>
                                <w:t>40</w:t>
                              </w:r>
                            </w:p>
                            <w:p w:rsidR="008E699E" w:rsidRDefault="00C43574">
                              <w:pPr>
                                <w:spacing w:before="133"/>
                                <w:rPr>
                                  <w:rFonts w:ascii="Calibri"/>
                                  <w:sz w:val="18"/>
                                </w:rPr>
                              </w:pPr>
                              <w:r>
                                <w:rPr>
                                  <w:rFonts w:ascii="Calibri"/>
                                  <w:color w:val="585858"/>
                                  <w:sz w:val="18"/>
                                </w:rPr>
                                <w:t>30</w:t>
                              </w:r>
                            </w:p>
                            <w:p w:rsidR="008E699E" w:rsidRDefault="00C43574">
                              <w:pPr>
                                <w:spacing w:before="134"/>
                                <w:rPr>
                                  <w:rFonts w:ascii="Calibri"/>
                                  <w:sz w:val="18"/>
                                </w:rPr>
                              </w:pPr>
                              <w:r>
                                <w:rPr>
                                  <w:rFonts w:ascii="Calibri"/>
                                  <w:color w:val="585858"/>
                                  <w:sz w:val="18"/>
                                </w:rPr>
                                <w:t>20</w:t>
                              </w:r>
                            </w:p>
                            <w:p w:rsidR="008E699E" w:rsidRDefault="00C43574">
                              <w:pPr>
                                <w:spacing w:before="133"/>
                                <w:rPr>
                                  <w:rFonts w:ascii="Calibri"/>
                                  <w:sz w:val="18"/>
                                </w:rPr>
                              </w:pPr>
                              <w:r>
                                <w:rPr>
                                  <w:rFonts w:ascii="Calibri"/>
                                  <w:color w:val="585858"/>
                                  <w:sz w:val="18"/>
                                </w:rPr>
                                <w:t>10</w:t>
                              </w:r>
                            </w:p>
                            <w:p w:rsidR="008E699E" w:rsidRDefault="00C43574">
                              <w:pPr>
                                <w:spacing w:before="134"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21" name="Text Box 26"/>
                        <wps:cNvSpPr txBox="1">
                          <a:spLocks noChangeArrowheads="1"/>
                        </wps:cNvSpPr>
                        <wps:spPr bwMode="auto">
                          <a:xfrm>
                            <a:off x="2982" y="5415"/>
                            <a:ext cx="59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2008 2009 2010 2011 2012 2013 2014 2015 2016 2017 2018</w:t>
                              </w:r>
                            </w:p>
                          </w:txbxContent>
                        </wps:txbx>
                        <wps:bodyPr rot="0" vert="horz" wrap="square" lIns="0" tIns="0" rIns="0" bIns="0" anchor="t" anchorCtr="0" upright="1">
                          <a:noAutofit/>
                        </wps:bodyPr>
                      </wps:wsp>
                      <wps:wsp>
                        <wps:cNvPr id="122" name="Text Box 25"/>
                        <wps:cNvSpPr txBox="1">
                          <a:spLocks noChangeArrowheads="1"/>
                        </wps:cNvSpPr>
                        <wps:spPr bwMode="auto">
                          <a:xfrm>
                            <a:off x="4389" y="5813"/>
                            <a:ext cx="5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Lietuva</w:t>
                              </w:r>
                            </w:p>
                          </w:txbxContent>
                        </wps:txbx>
                        <wps:bodyPr rot="0" vert="horz" wrap="square" lIns="0" tIns="0" rIns="0" bIns="0" anchor="t" anchorCtr="0" upright="1">
                          <a:noAutofit/>
                        </wps:bodyPr>
                      </wps:wsp>
                      <wps:wsp>
                        <wps:cNvPr id="123" name="Text Box 24"/>
                        <wps:cNvSpPr txBox="1">
                          <a:spLocks noChangeArrowheads="1"/>
                        </wps:cNvSpPr>
                        <wps:spPr bwMode="auto">
                          <a:xfrm>
                            <a:off x="5551" y="5813"/>
                            <a:ext cx="5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Miestas</w:t>
                              </w:r>
                            </w:p>
                          </w:txbxContent>
                        </wps:txbx>
                        <wps:bodyPr rot="0" vert="horz" wrap="square" lIns="0" tIns="0" rIns="0" bIns="0" anchor="t" anchorCtr="0" upright="1">
                          <a:noAutofit/>
                        </wps:bodyPr>
                      </wps:wsp>
                      <wps:wsp>
                        <wps:cNvPr id="124" name="Text Box 23"/>
                        <wps:cNvSpPr txBox="1">
                          <a:spLocks noChangeArrowheads="1"/>
                        </wps:cNvSpPr>
                        <wps:spPr bwMode="auto">
                          <a:xfrm>
                            <a:off x="6757" y="5813"/>
                            <a:ext cx="5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180" w:lineRule="exact"/>
                                <w:rPr>
                                  <w:rFonts w:ascii="Calibri"/>
                                  <w:sz w:val="18"/>
                                </w:rPr>
                              </w:pPr>
                              <w:r>
                                <w:rPr>
                                  <w:rFonts w:ascii="Calibri"/>
                                  <w:color w:val="585858"/>
                                  <w:sz w:val="18"/>
                                </w:rPr>
                                <w:t>Kaimas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420" style="position:absolute;left:0;text-align:left;margin-left:98.9pt;margin-top:92.9pt;width:360.75pt;height:216.75pt;z-index:251911168;mso-position-horizontal-relative:page;mso-position-vertical-relative:text" coordorigin="1978,1858" coordsize="721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">
                <v:shape id="AutoShape 100" o:spid="_x0000_s1421" style="position:absolute;left:2888;top:2437;width:6077;height:2475;visibility:visible;mso-wrap-style:square;v-text-anchor:top" coordsize="6077,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" path="m,2475r6077,m,2120r6077,m,1767r6077,m,1414r6077,m,1061r6077,m,708r6077,m,356r6077,m,l6077,e" filled="f" strokecolor="#d9d9d9">
                  <v:path arrowok="t" o:connecttype="custom" o:connectlocs="0,4912;6077,4912;0,4557;6077,4557;0,4204;6077,4204;0,3851;6077,3851;0,3498;6077,3498;0,3145;6077,3145;0,2793;6077,2793;0,2437;6077,2437" o:connectangles="0,0,0,0,0,0,0,0,0,0,0,0,0,0,0,0"/>
                </v:shape>
                <v:shape id="Freeform 99" o:spid="_x0000_s1422" style="position:absolute;left:3164;top:2415;width:5525;height:675;visibility:visible;mso-wrap-style:square;v-text-anchor:top" coordsize="552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" path="m,674l553,600r552,-36l1657,475,2209,276,2761,151,3315,r552,199l4419,149r552,-46l5524,132e" filled="f" strokecolor="#4471c4" strokeweight="2.25pt">
                  <v:path arrowok="t" o:connecttype="custom" o:connectlocs="0,3090;553,3016;1105,2980;1657,2891;2209,2692;2761,2567;3315,2416;3867,2615;4419,2565;4971,2519;5524,2548" o:connectangles="0,0,0,0,0,0,0,0,0,0,0"/>
                </v:shape>
                <v:shape id="Picture 98" o:spid="_x0000_s1423" type="#_x0000_t75" style="position:absolute;left:3108;top:30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">
                  <v:imagedata r:id="rId297" o:title=""/>
                </v:shape>
                <v:shape id="Picture 97" o:spid="_x0000_s1424" type="#_x0000_t75" style="position:absolute;left:3660;top:29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">
                  <v:imagedata r:id="rId298" o:title=""/>
                </v:shape>
                <v:shape id="Picture 96" o:spid="_x0000_s1425" type="#_x0000_t75" style="position:absolute;left:4212;top:29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">
                  <v:imagedata r:id="rId298" o:title=""/>
                </v:shape>
                <v:shape id="Picture 95" o:spid="_x0000_s1426" type="#_x0000_t75" style="position:absolute;left:4764;top:28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">
                  <v:imagedata r:id="rId297" o:title=""/>
                </v:shape>
                <v:shape id="Picture 94" o:spid="_x0000_s1427" type="#_x0000_t75" style="position:absolute;left:5316;top:26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">
                  <v:imagedata r:id="rId298" o:title=""/>
                </v:shape>
                <v:shape id="Picture 93" o:spid="_x0000_s1428" type="#_x0000_t75" style="position:absolute;left:5868;top:25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">
                  <v:imagedata r:id="rId297" o:title=""/>
                </v:shape>
                <v:shape id="Picture 92" o:spid="_x0000_s1429" type="#_x0000_t75" style="position:absolute;left:6422;top:23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">
                  <v:imagedata r:id="rId297" o:title=""/>
                </v:shape>
                <v:shape id="Picture 91" o:spid="_x0000_s1430" type="#_x0000_t75" style="position:absolute;left:6974;top:25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">
                  <v:imagedata r:id="rId299" o:title=""/>
                </v:shape>
                <v:shape id="Picture 90" o:spid="_x0000_s1431" type="#_x0000_t75" style="position:absolute;left:7526;top:25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">
                  <v:imagedata r:id="rId298" o:title=""/>
                </v:shape>
                <v:shape id="Picture 89" o:spid="_x0000_s1432" type="#_x0000_t75" style="position:absolute;left:8078;top:24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">
                  <v:imagedata r:id="rId297" o:title=""/>
                </v:shape>
                <v:shape id="Picture 88" o:spid="_x0000_s1433" type="#_x0000_t75" style="position:absolute;left:8630;top:24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">
                  <v:imagedata r:id="rId299" o:title=""/>
                </v:shape>
                <v:shape id="Freeform 87" o:spid="_x0000_s1434" style="position:absolute;left:3164;top:2268;width:5525;height:530;visibility:visible;mso-wrap-style:square;v-text-anchor:top" coordsize="55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" path="m,530l553,442r552,-41l1657,176,2209,20r552,266l3315,r552,221l4419,190r552,-53l5524,176e" filled="f" strokecolor="#ec7c30" strokeweight="2.25pt">
                  <v:path arrowok="t" o:connecttype="custom" o:connectlocs="0,2799;553,2711;1105,2670;1657,2445;2209,2289;2761,2555;3315,2269;3867,2490;4419,2459;4971,2406;5524,2445" o:connectangles="0,0,0,0,0,0,0,0,0,0,0"/>
                </v:shape>
                <v:shape id="Picture 86" o:spid="_x0000_s1435" type="#_x0000_t75" style="position:absolute;left:3108;top:27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">
                  <v:imagedata r:id="rId300" o:title=""/>
                </v:shape>
                <v:shape id="Picture 85" o:spid="_x0000_s1436" type="#_x0000_t75" style="position:absolute;left:3660;top:265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">
                  <v:imagedata r:id="rId301" o:title=""/>
                </v:shape>
                <v:shape id="Picture 84" o:spid="_x0000_s1437" type="#_x0000_t75" style="position:absolute;left:4212;top:26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">
                  <v:imagedata r:id="rId301" o:title=""/>
                </v:shape>
                <v:shape id="Picture 83" o:spid="_x0000_s1438" type="#_x0000_t75" style="position:absolute;left:4764;top:23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">
                  <v:imagedata r:id="rId300" o:title=""/>
                </v:shape>
                <v:shape id="Picture 82" o:spid="_x0000_s1439" type="#_x0000_t75" style="position:absolute;left:5316;top:22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">
                  <v:imagedata r:id="rId301" o:title=""/>
                </v:shape>
                <v:shape id="Picture 81" o:spid="_x0000_s1440" type="#_x0000_t75" style="position:absolute;left:5868;top:24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">
                  <v:imagedata r:id="rId302" o:title=""/>
                </v:shape>
                <v:shape id="Picture 80" o:spid="_x0000_s1441" type="#_x0000_t75" style="position:absolute;left:6422;top:22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">
                  <v:imagedata r:id="rId302" o:title=""/>
                </v:shape>
                <v:shape id="Picture 79" o:spid="_x0000_s1442" type="#_x0000_t75" style="position:absolute;left:6974;top:24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">
                  <v:imagedata r:id="rId301" o:title=""/>
                </v:shape>
                <v:shape id="Picture 78" o:spid="_x0000_s1443" type="#_x0000_t75" style="position:absolute;left:7526;top:240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">
                  <v:imagedata r:id="rId301" o:title=""/>
                </v:shape>
                <v:shape id="Picture 77" o:spid="_x0000_s1444" type="#_x0000_t75" style="position:absolute;left:8078;top:23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">
                  <v:imagedata r:id="rId302" o:title=""/>
                </v:shape>
                <v:shape id="Picture 76" o:spid="_x0000_s1445" type="#_x0000_t75" style="position:absolute;left:8630;top:23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">
                  <v:imagedata r:id="rId301" o:title=""/>
                </v:shape>
                <v:shape id="Freeform 75" o:spid="_x0000_s1446" style="position:absolute;left:3164;top:2614;width:5525;height:1168;visibility:visible;mso-wrap-style:square;v-text-anchor:top" coordsize="5525,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" path="m,1037l553,994r552,-27l1657,1167,2209,929,2761,r554,142l3867,386r552,-50l4971,365r553,41e" filled="f" strokecolor="#a4a4a4" strokeweight="2.25pt">
                  <v:path arrowok="t" o:connecttype="custom" o:connectlocs="0,3652;553,3609;1105,3582;1657,3782;2209,3544;2761,2615;3315,2757;3867,3001;4419,2951;4971,2980;5524,3021" o:connectangles="0,0,0,0,0,0,0,0,0,0,0"/>
                </v:shape>
                <v:shape id="Picture 74" o:spid="_x0000_s1447" type="#_x0000_t75" style="position:absolute;left:3108;top:35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">
                  <v:imagedata r:id="rId303" o:title=""/>
                </v:shape>
                <v:shape id="Picture 73" o:spid="_x0000_s1448" type="#_x0000_t75" style="position:absolute;left:3660;top:35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">
                  <v:imagedata r:id="rId304" o:title=""/>
                </v:shape>
                <v:shape id="Picture 72" o:spid="_x0000_s1449" type="#_x0000_t75" style="position:absolute;left:4212;top:35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">
                  <v:imagedata r:id="rId305" o:title=""/>
                </v:shape>
                <v:shape id="Picture 71" o:spid="_x0000_s1450" type="#_x0000_t75" style="position:absolute;left:4764;top:37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">
                  <v:imagedata r:id="rId303" o:title=""/>
                </v:shape>
                <v:shape id="Picture 70" o:spid="_x0000_s1451" type="#_x0000_t75" style="position:absolute;left:5316;top:34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">
                  <v:imagedata r:id="rId305" o:title=""/>
                </v:shape>
                <v:shape id="Picture 69" o:spid="_x0000_s1452" type="#_x0000_t75" style="position:absolute;left:5868;top:25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">
                  <v:imagedata r:id="rId306" o:title=""/>
                </v:shape>
                <v:shape id="Picture 68" o:spid="_x0000_s1453" type="#_x0000_t75" style="position:absolute;left:6422;top:26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">
                  <v:imagedata r:id="rId306" o:title=""/>
                </v:shape>
                <v:shape id="Picture 67" o:spid="_x0000_s1454" type="#_x0000_t75" style="position:absolute;left:6974;top:29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">
                  <v:imagedata r:id="rId304" o:title=""/>
                </v:shape>
                <v:shape id="Picture 66" o:spid="_x0000_s1455" type="#_x0000_t75" style="position:absolute;left:7526;top:28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">
                  <v:imagedata r:id="rId304" o:title=""/>
                </v:shape>
                <v:shape id="Picture 65" o:spid="_x0000_s1456" type="#_x0000_t75" style="position:absolute;left:8078;top:29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">
                  <v:imagedata r:id="rId303" o:title=""/>
                </v:shape>
                <v:shape id="Picture 64" o:spid="_x0000_s1457" type="#_x0000_t75" style="position:absolute;left:8630;top:29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">
                  <v:imagedata r:id="rId305" o:title=""/>
                </v:shape>
                <v:shape id="AutoShape 63" o:spid="_x0000_s1458" style="position:absolute;left:2888;top:2085;width:6077;height:3179;visibility:visible;mso-wrap-style:square;v-text-anchor:top" coordsize="6077,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" path="m,l6077,m,3179r6077,e" filled="f" strokecolor="#d9d9d9">
                  <v:path arrowok="t" o:connecttype="custom" o:connectlocs="0,2085;6077,2085;0,5264;6077,5264" o:connectangles="0,0,0,0"/>
                </v:shape>
                <v:shape id="Picture 62" o:spid="_x0000_s1459" type="#_x0000_t75" style="position:absolute;left:3963;top:583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">
                  <v:imagedata r:id="rId307" o:title=""/>
                </v:shape>
                <v:shape id="Picture 61" o:spid="_x0000_s1460" type="#_x0000_t75" style="position:absolute;left:5125;top:583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">
                  <v:imagedata r:id="rId308" o:title=""/>
                </v:shape>
                <v:shape id="Picture 60" o:spid="_x0000_s1461" type="#_x0000_t75" style="position:absolute;left:6331;top:583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">
                  <v:imagedata r:id="rId309" o:title=""/>
                </v:shape>
                <v:rect id="Rectangle 59" o:spid="_x0000_s1462" style="position:absolute;left:1985;top:1865;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" filled="f" strokecolor="#d9d9d9"/>
                <v:shape id="Text Box 58" o:spid="_x0000_s1463" type="#_x0000_t202" style="position:absolute;left:2539;top:200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90</w:t>
                        </w:r>
                      </w:p>
                    </w:txbxContent>
                  </v:textbox>
                </v:shape>
                <v:shape id="Text Box 57" o:spid="_x0000_s1464" type="#_x0000_t202" style="position:absolute;left:5169;top:1966;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8E699E" w:rsidRDefault="00C43574">
                        <w:pPr>
                          <w:spacing w:line="180" w:lineRule="exact"/>
                          <w:rPr>
                            <w:rFonts w:ascii="Calibri"/>
                            <w:sz w:val="18"/>
                          </w:rPr>
                        </w:pPr>
                        <w:r>
                          <w:rPr>
                            <w:rFonts w:ascii="Calibri"/>
                            <w:color w:val="404040"/>
                            <w:sz w:val="18"/>
                          </w:rPr>
                          <w:t>84,21</w:t>
                        </w:r>
                      </w:p>
                    </w:txbxContent>
                  </v:textbox>
                </v:shape>
                <v:shape id="Text Box 56" o:spid="_x0000_s1465" type="#_x0000_t202" style="position:absolute;left:4662;top:2122;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79,8</w:t>
                        </w:r>
                      </w:p>
                    </w:txbxContent>
                  </v:textbox>
                </v:shape>
                <v:shape id="Text Box 55" o:spid="_x0000_s1466" type="#_x0000_t202" style="position:absolute;left:6274;top:1946;width:43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8E699E" w:rsidRDefault="00C43574">
                        <w:pPr>
                          <w:spacing w:line="147" w:lineRule="exact"/>
                          <w:ind w:left="45"/>
                          <w:rPr>
                            <w:rFonts w:ascii="Calibri"/>
                            <w:sz w:val="18"/>
                          </w:rPr>
                        </w:pPr>
                        <w:r>
                          <w:rPr>
                            <w:rFonts w:ascii="Calibri"/>
                            <w:color w:val="404040"/>
                            <w:sz w:val="18"/>
                          </w:rPr>
                          <w:t>84,8</w:t>
                        </w:r>
                      </w:p>
                      <w:p w:rsidR="008E699E" w:rsidRDefault="00C43574">
                        <w:pPr>
                          <w:spacing w:line="180" w:lineRule="exact"/>
                          <w:rPr>
                            <w:rFonts w:ascii="Calibri"/>
                            <w:sz w:val="18"/>
                          </w:rPr>
                        </w:pPr>
                        <w:r>
                          <w:rPr>
                            <w:rFonts w:ascii="Calibri"/>
                            <w:color w:val="404040"/>
                            <w:sz w:val="18"/>
                          </w:rPr>
                          <w:t>80,65</w:t>
                        </w:r>
                      </w:p>
                    </w:txbxContent>
                  </v:textbox>
                </v:shape>
                <v:shape id="Text Box 54" o:spid="_x0000_s1467" type="#_x0000_t202" style="position:absolute;left:6826;top:2166;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78,55</w:t>
                        </w:r>
                      </w:p>
                    </w:txbxContent>
                  </v:textbox>
                </v:shape>
                <v:shape id="Text Box 53" o:spid="_x0000_s1468" type="#_x0000_t202" style="position:absolute;left:7379;top:2137;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79,39</w:t>
                        </w:r>
                      </w:p>
                    </w:txbxContent>
                  </v:textbox>
                </v:shape>
                <v:shape id="Text Box 52" o:spid="_x0000_s1469" type="#_x0000_t202" style="position:absolute;left:7931;top:2082;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80,93</w:t>
                        </w:r>
                      </w:p>
                    </w:txbxContent>
                  </v:textbox>
                </v:shape>
                <v:shape id="Text Box 51" o:spid="_x0000_s1470" type="#_x0000_t202" style="position:absolute;left:8484;top:2121;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79,84</w:t>
                        </w:r>
                      </w:p>
                    </w:txbxContent>
                  </v:textbox>
                </v:shape>
                <v:shape id="Text Box 50" o:spid="_x0000_s1471" type="#_x0000_t202" style="position:absolute;left:2539;top:2355;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8E699E" w:rsidRDefault="00C43574">
                        <w:pPr>
                          <w:spacing w:line="180" w:lineRule="exact"/>
                          <w:rPr>
                            <w:rFonts w:ascii="Calibri"/>
                            <w:sz w:val="18"/>
                          </w:rPr>
                        </w:pPr>
                        <w:r>
                          <w:rPr>
                            <w:rFonts w:ascii="Calibri"/>
                            <w:color w:val="585858"/>
                            <w:sz w:val="18"/>
                          </w:rPr>
                          <w:t>80</w:t>
                        </w:r>
                      </w:p>
                    </w:txbxContent>
                  </v:textbox>
                </v:shape>
                <v:shape id="Text Box 49" o:spid="_x0000_s1472" type="#_x0000_t202" style="position:absolute;left:2539;top:270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8E699E" w:rsidRDefault="00C43574">
                        <w:pPr>
                          <w:spacing w:line="180" w:lineRule="exact"/>
                          <w:rPr>
                            <w:rFonts w:ascii="Calibri"/>
                            <w:sz w:val="18"/>
                          </w:rPr>
                        </w:pPr>
                        <w:r>
                          <w:rPr>
                            <w:rFonts w:ascii="Calibri"/>
                            <w:color w:val="585858"/>
                            <w:sz w:val="18"/>
                          </w:rPr>
                          <w:t>70</w:t>
                        </w:r>
                      </w:p>
                    </w:txbxContent>
                  </v:textbox>
                </v:shape>
                <v:shape id="Text Box 48" o:spid="_x0000_s1473" type="#_x0000_t202" style="position:absolute;left:2958;top:2476;width:43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8E699E" w:rsidRDefault="00C43574">
                        <w:pPr>
                          <w:spacing w:line="183" w:lineRule="exact"/>
                          <w:rPr>
                            <w:rFonts w:ascii="Calibri"/>
                            <w:sz w:val="18"/>
                          </w:rPr>
                        </w:pPr>
                        <w:r>
                          <w:rPr>
                            <w:rFonts w:ascii="Calibri"/>
                            <w:color w:val="404040"/>
                            <w:sz w:val="18"/>
                          </w:rPr>
                          <w:t>69,79</w:t>
                        </w:r>
                      </w:p>
                      <w:p w:rsidR="008E699E" w:rsidRDefault="00C43574">
                        <w:pPr>
                          <w:spacing w:before="71" w:line="216" w:lineRule="exact"/>
                          <w:rPr>
                            <w:rFonts w:ascii="Calibri"/>
                            <w:sz w:val="18"/>
                          </w:rPr>
                        </w:pPr>
                        <w:r>
                          <w:rPr>
                            <w:rFonts w:ascii="Calibri"/>
                            <w:color w:val="404040"/>
                            <w:sz w:val="18"/>
                          </w:rPr>
                          <w:t>61,54</w:t>
                        </w:r>
                      </w:p>
                    </w:txbxContent>
                  </v:textbox>
                </v:shape>
                <v:shape id="Text Box 47" o:spid="_x0000_s1474" type="#_x0000_t202" style="position:absolute;left:3511;top:2388;width:43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8E699E" w:rsidRDefault="00C43574">
                        <w:pPr>
                          <w:spacing w:line="183" w:lineRule="exact"/>
                          <w:rPr>
                            <w:rFonts w:ascii="Calibri"/>
                            <w:sz w:val="18"/>
                          </w:rPr>
                        </w:pPr>
                        <w:r>
                          <w:rPr>
                            <w:rFonts w:ascii="Calibri"/>
                            <w:color w:val="404040"/>
                            <w:sz w:val="18"/>
                          </w:rPr>
                          <w:t>72,28</w:t>
                        </w:r>
                      </w:p>
                      <w:p w:rsidR="008E699E" w:rsidRDefault="00C43574">
                        <w:pPr>
                          <w:spacing w:before="85" w:line="217" w:lineRule="exact"/>
                          <w:rPr>
                            <w:rFonts w:ascii="Calibri"/>
                            <w:sz w:val="18"/>
                          </w:rPr>
                        </w:pPr>
                        <w:r>
                          <w:rPr>
                            <w:rFonts w:ascii="Calibri"/>
                            <w:color w:val="404040"/>
                            <w:sz w:val="18"/>
                          </w:rPr>
                          <w:t>63,63</w:t>
                        </w:r>
                      </w:p>
                    </w:txbxContent>
                  </v:textbox>
                </v:shape>
                <v:shape id="Text Box 46" o:spid="_x0000_s1475" type="#_x0000_t202" style="position:absolute;left:4064;top:2345;width:43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8E699E" w:rsidRDefault="00C43574">
                        <w:pPr>
                          <w:spacing w:line="183" w:lineRule="exact"/>
                          <w:rPr>
                            <w:rFonts w:ascii="Calibri"/>
                            <w:sz w:val="18"/>
                          </w:rPr>
                        </w:pPr>
                        <w:r>
                          <w:rPr>
                            <w:rFonts w:ascii="Calibri"/>
                            <w:color w:val="404040"/>
                            <w:sz w:val="18"/>
                          </w:rPr>
                          <w:t>73,47</w:t>
                        </w:r>
                      </w:p>
                      <w:p w:rsidR="008E699E" w:rsidRDefault="00C43574">
                        <w:pPr>
                          <w:spacing w:before="90" w:line="216" w:lineRule="exact"/>
                          <w:ind w:left="45"/>
                          <w:rPr>
                            <w:rFonts w:ascii="Calibri"/>
                            <w:sz w:val="18"/>
                          </w:rPr>
                        </w:pPr>
                        <w:r>
                          <w:rPr>
                            <w:rFonts w:ascii="Calibri"/>
                            <w:color w:val="404040"/>
                            <w:sz w:val="18"/>
                          </w:rPr>
                          <w:t>64,7</w:t>
                        </w:r>
                      </w:p>
                    </w:txbxContent>
                  </v:textbox>
                </v:shape>
                <v:shape id="Text Box 45" o:spid="_x0000_s1476" type="#_x0000_t202" style="position:absolute;left:5169;top:2368;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72,85</w:t>
                        </w:r>
                      </w:p>
                    </w:txbxContent>
                  </v:textbox>
                </v:shape>
                <v:shape id="Text Box 44" o:spid="_x0000_s1477" type="#_x0000_t202" style="position:absolute;left:5721;top:2232;width:4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8E699E" w:rsidRDefault="00C43574">
                        <w:pPr>
                          <w:spacing w:line="206" w:lineRule="auto"/>
                          <w:rPr>
                            <w:rFonts w:ascii="Calibri"/>
                            <w:sz w:val="18"/>
                          </w:rPr>
                        </w:pPr>
                        <w:r>
                          <w:rPr>
                            <w:rFonts w:ascii="Calibri"/>
                            <w:color w:val="404040"/>
                            <w:position w:val="1"/>
                            <w:sz w:val="18"/>
                          </w:rPr>
                          <w:t>7</w:t>
                        </w:r>
                        <w:r>
                          <w:rPr>
                            <w:rFonts w:ascii="Calibri"/>
                            <w:color w:val="404040"/>
                            <w:spacing w:val="-68"/>
                            <w:position w:val="1"/>
                            <w:sz w:val="18"/>
                          </w:rPr>
                          <w:t>6</w:t>
                        </w:r>
                        <w:r>
                          <w:rPr>
                            <w:rFonts w:ascii="Calibri"/>
                            <w:color w:val="404040"/>
                            <w:spacing w:val="-24"/>
                            <w:position w:val="-4"/>
                            <w:sz w:val="18"/>
                          </w:rPr>
                          <w:t>7</w:t>
                        </w:r>
                        <w:r>
                          <w:rPr>
                            <w:rFonts w:ascii="Calibri"/>
                            <w:color w:val="404040"/>
                            <w:spacing w:val="-22"/>
                            <w:position w:val="1"/>
                            <w:sz w:val="18"/>
                          </w:rPr>
                          <w:t>,</w:t>
                        </w:r>
                        <w:r>
                          <w:rPr>
                            <w:rFonts w:ascii="Calibri"/>
                            <w:color w:val="404040"/>
                            <w:spacing w:val="-71"/>
                            <w:position w:val="-4"/>
                            <w:sz w:val="18"/>
                          </w:rPr>
                          <w:t>5</w:t>
                        </w:r>
                        <w:r>
                          <w:rPr>
                            <w:rFonts w:ascii="Calibri"/>
                            <w:color w:val="404040"/>
                            <w:spacing w:val="-92"/>
                            <w:position w:val="1"/>
                            <w:sz w:val="18"/>
                          </w:rPr>
                          <w:t>6</w:t>
                        </w:r>
                        <w:r>
                          <w:rPr>
                            <w:rFonts w:ascii="Calibri"/>
                            <w:color w:val="404040"/>
                            <w:sz w:val="18"/>
                          </w:rPr>
                          <w:t>3</w:t>
                        </w:r>
                        <w:r>
                          <w:rPr>
                            <w:rFonts w:ascii="Calibri"/>
                            <w:color w:val="404040"/>
                            <w:spacing w:val="-92"/>
                            <w:position w:val="1"/>
                            <w:sz w:val="18"/>
                          </w:rPr>
                          <w:t>8</w:t>
                        </w:r>
                        <w:r>
                          <w:rPr>
                            <w:rFonts w:ascii="Calibri"/>
                            <w:color w:val="404040"/>
                            <w:sz w:val="18"/>
                          </w:rPr>
                          <w:t>3</w:t>
                        </w:r>
                      </w:p>
                    </w:txbxContent>
                  </v:textbox>
                </v:shape>
                <v:shape id="Text Box 43" o:spid="_x0000_s1478" type="#_x0000_t202" style="position:absolute;left:6826;top:2291;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75,03</w:t>
                        </w:r>
                      </w:p>
                    </w:txbxContent>
                  </v:textbox>
                </v:shape>
                <v:shape id="Text Box 42" o:spid="_x0000_s1479" type="#_x0000_t202" style="position:absolute;left:7379;top:2242;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76,41</w:t>
                        </w:r>
                      </w:p>
                    </w:txbxContent>
                  </v:textbox>
                </v:shape>
                <v:shape id="Text Box 41" o:spid="_x0000_s1480" type="#_x0000_t202" style="position:absolute;left:7931;top:2194;width:98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8E699E" w:rsidRDefault="00C43574">
                        <w:pPr>
                          <w:spacing w:line="187" w:lineRule="auto"/>
                          <w:rPr>
                            <w:rFonts w:ascii="Calibri"/>
                            <w:sz w:val="18"/>
                          </w:rPr>
                        </w:pPr>
                        <w:r>
                          <w:rPr>
                            <w:rFonts w:ascii="Calibri"/>
                            <w:color w:val="404040"/>
                            <w:sz w:val="18"/>
                          </w:rPr>
                          <w:t xml:space="preserve">77,75 </w:t>
                        </w:r>
                        <w:r>
                          <w:rPr>
                            <w:rFonts w:ascii="Calibri"/>
                            <w:color w:val="404040"/>
                            <w:position w:val="-2"/>
                            <w:sz w:val="18"/>
                          </w:rPr>
                          <w:t>76,91</w:t>
                        </w:r>
                      </w:p>
                    </w:txbxContent>
                  </v:textbox>
                </v:shape>
                <v:shape id="Text Box 40" o:spid="_x0000_s1481" type="#_x0000_t202" style="position:absolute;left:4616;top:2567;width:43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67,19</w:t>
                        </w:r>
                      </w:p>
                    </w:txbxContent>
                  </v:textbox>
                </v:shape>
                <v:shape id="Text Box 39" o:spid="_x0000_s1482" type="#_x0000_t202" style="position:absolute;left:6274;top:2432;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71,02</w:t>
                        </w:r>
                      </w:p>
                    </w:txbxContent>
                  </v:textbox>
                </v:shape>
                <v:shape id="Text Box 38" o:spid="_x0000_s1483" type="#_x0000_t202" style="position:absolute;left:6826;top:2679;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404040"/>
                            <w:sz w:val="18"/>
                          </w:rPr>
                          <w:t>64,03</w:t>
                        </w:r>
                      </w:p>
                    </w:txbxContent>
                  </v:textbox>
                </v:shape>
                <v:shape id="Text Box 37" o:spid="_x0000_s1484" type="#_x0000_t202" style="position:absolute;left:7379;top:2628;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65,47</w:t>
                        </w:r>
                      </w:p>
                    </w:txbxContent>
                  </v:textbox>
                </v:shape>
                <v:shape id="Text Box 36" o:spid="_x0000_s1485" type="#_x0000_t202" style="position:absolute;left:7931;top:2656;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64,68</w:t>
                        </w:r>
                      </w:p>
                    </w:txbxContent>
                  </v:textbox>
                </v:shape>
                <v:shape id="Text Box 35" o:spid="_x0000_s1486" type="#_x0000_t202" style="position:absolute;left:8484;top:2697;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404040"/>
                            <w:sz w:val="18"/>
                          </w:rPr>
                          <w:t>63,51</w:t>
                        </w:r>
                      </w:p>
                    </w:txbxContent>
                  </v:textbox>
                </v:shape>
                <v:shape id="Text Box 34" o:spid="_x0000_s1487" type="#_x0000_t202" style="position:absolute;left:2539;top:3061;width:20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60</w:t>
                        </w:r>
                      </w:p>
                    </w:txbxContent>
                  </v:textbox>
                </v:shape>
                <v:shape id="Text Box 33" o:spid="_x0000_s1488" type="#_x0000_t202" style="position:absolute;left:4064;top:3258;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47,63</w:t>
                        </w:r>
                      </w:p>
                    </w:txbxContent>
                  </v:textbox>
                </v:shape>
                <v:shape id="Text Box 32" o:spid="_x0000_s1489" type="#_x0000_t202" style="position:absolute;left:5169;top:3220;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48,72</w:t>
                        </w:r>
                      </w:p>
                    </w:txbxContent>
                  </v:textbox>
                </v:shape>
                <v:shape id="Text Box 31" o:spid="_x0000_s1490" type="#_x0000_t202" style="position:absolute;left:2539;top:341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8E699E" w:rsidRDefault="00C43574">
                        <w:pPr>
                          <w:spacing w:line="180" w:lineRule="exact"/>
                          <w:rPr>
                            <w:rFonts w:ascii="Calibri"/>
                            <w:sz w:val="18"/>
                          </w:rPr>
                        </w:pPr>
                        <w:r>
                          <w:rPr>
                            <w:rFonts w:ascii="Calibri"/>
                            <w:color w:val="585858"/>
                            <w:sz w:val="18"/>
                          </w:rPr>
                          <w:t>50</w:t>
                        </w:r>
                      </w:p>
                    </w:txbxContent>
                  </v:textbox>
                </v:shape>
                <v:shape id="Text Box 30" o:spid="_x0000_s1491" type="#_x0000_t202" style="position:absolute;left:2958;top:3328;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404040"/>
                            <w:sz w:val="18"/>
                          </w:rPr>
                          <w:t>45,67</w:t>
                        </w:r>
                      </w:p>
                    </w:txbxContent>
                  </v:textbox>
                </v:shape>
                <v:shape id="Text Box 29" o:spid="_x0000_s1492" type="#_x0000_t202" style="position:absolute;left:3557;top:3284;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8E699E" w:rsidRDefault="00C43574">
                        <w:pPr>
                          <w:spacing w:line="180" w:lineRule="exact"/>
                          <w:rPr>
                            <w:rFonts w:ascii="Calibri"/>
                            <w:sz w:val="18"/>
                          </w:rPr>
                        </w:pPr>
                        <w:r>
                          <w:rPr>
                            <w:rFonts w:ascii="Calibri"/>
                            <w:color w:val="404040"/>
                            <w:sz w:val="18"/>
                          </w:rPr>
                          <w:t>46,9</w:t>
                        </w:r>
                      </w:p>
                    </w:txbxContent>
                  </v:textbox>
                </v:shape>
                <v:shape id="Text Box 28" o:spid="_x0000_s1493" type="#_x0000_t202" style="position:absolute;left:4616;top:3459;width: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404040"/>
                            <w:sz w:val="18"/>
                          </w:rPr>
                          <w:t>41,95</w:t>
                        </w:r>
                      </w:p>
                    </w:txbxContent>
                  </v:textbox>
                </v:shape>
                <v:shape id="Text Box 27" o:spid="_x0000_s1494" type="#_x0000_t202" style="position:absolute;left:2539;top:3768;width:20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8E699E" w:rsidRDefault="00C43574">
                        <w:pPr>
                          <w:spacing w:line="183" w:lineRule="exact"/>
                          <w:rPr>
                            <w:rFonts w:ascii="Calibri"/>
                            <w:sz w:val="18"/>
                          </w:rPr>
                        </w:pPr>
                        <w:r>
                          <w:rPr>
                            <w:rFonts w:ascii="Calibri"/>
                            <w:color w:val="585858"/>
                            <w:sz w:val="18"/>
                          </w:rPr>
                          <w:t>40</w:t>
                        </w:r>
                      </w:p>
                      <w:p w:rsidR="008E699E" w:rsidRDefault="00C43574">
                        <w:pPr>
                          <w:spacing w:before="133"/>
                          <w:rPr>
                            <w:rFonts w:ascii="Calibri"/>
                            <w:sz w:val="18"/>
                          </w:rPr>
                        </w:pPr>
                        <w:r>
                          <w:rPr>
                            <w:rFonts w:ascii="Calibri"/>
                            <w:color w:val="585858"/>
                            <w:sz w:val="18"/>
                          </w:rPr>
                          <w:t>30</w:t>
                        </w:r>
                      </w:p>
                      <w:p w:rsidR="008E699E" w:rsidRDefault="00C43574">
                        <w:pPr>
                          <w:spacing w:before="134"/>
                          <w:rPr>
                            <w:rFonts w:ascii="Calibri"/>
                            <w:sz w:val="18"/>
                          </w:rPr>
                        </w:pPr>
                        <w:r>
                          <w:rPr>
                            <w:rFonts w:ascii="Calibri"/>
                            <w:color w:val="585858"/>
                            <w:sz w:val="18"/>
                          </w:rPr>
                          <w:t>20</w:t>
                        </w:r>
                      </w:p>
                      <w:p w:rsidR="008E699E" w:rsidRDefault="00C43574">
                        <w:pPr>
                          <w:spacing w:before="133"/>
                          <w:rPr>
                            <w:rFonts w:ascii="Calibri"/>
                            <w:sz w:val="18"/>
                          </w:rPr>
                        </w:pPr>
                        <w:r>
                          <w:rPr>
                            <w:rFonts w:ascii="Calibri"/>
                            <w:color w:val="585858"/>
                            <w:sz w:val="18"/>
                          </w:rPr>
                          <w:t>10</w:t>
                        </w:r>
                      </w:p>
                      <w:p w:rsidR="008E699E" w:rsidRDefault="00C43574">
                        <w:pPr>
                          <w:spacing w:before="134" w:line="216" w:lineRule="exact"/>
                          <w:ind w:left="91"/>
                          <w:rPr>
                            <w:rFonts w:ascii="Calibri"/>
                            <w:sz w:val="18"/>
                          </w:rPr>
                        </w:pPr>
                        <w:r>
                          <w:rPr>
                            <w:rFonts w:ascii="Calibri"/>
                            <w:color w:val="585858"/>
                            <w:sz w:val="18"/>
                          </w:rPr>
                          <w:t>0</w:t>
                        </w:r>
                      </w:p>
                    </w:txbxContent>
                  </v:textbox>
                </v:shape>
                <v:shape id="Text Box 26" o:spid="_x0000_s1495" type="#_x0000_t202" style="position:absolute;left:2982;top:5415;width:59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8E699E" w:rsidRDefault="00C43574">
                        <w:pPr>
                          <w:spacing w:line="180" w:lineRule="exact"/>
                          <w:rPr>
                            <w:rFonts w:ascii="Calibri"/>
                            <w:sz w:val="18"/>
                          </w:rPr>
                        </w:pPr>
                        <w:r>
                          <w:rPr>
                            <w:rFonts w:ascii="Calibri"/>
                            <w:color w:val="585858"/>
                            <w:sz w:val="18"/>
                          </w:rPr>
                          <w:t>2008 2009 2010 2011 2012 2013 2014 2015 2016 2017 2018</w:t>
                        </w:r>
                      </w:p>
                    </w:txbxContent>
                  </v:textbox>
                </v:shape>
                <v:shape id="Text Box 25" o:spid="_x0000_s1496" type="#_x0000_t202" style="position:absolute;left:4389;top:5813;width:5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Lietuva</w:t>
                        </w:r>
                      </w:p>
                    </w:txbxContent>
                  </v:textbox>
                </v:shape>
                <v:shape id="Text Box 24" o:spid="_x0000_s1497" type="#_x0000_t202" style="position:absolute;left:5551;top:5813;width:5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Miestas</w:t>
                        </w:r>
                      </w:p>
                    </w:txbxContent>
                  </v:textbox>
                </v:shape>
                <v:shape id="Text Box 23" o:spid="_x0000_s1498" type="#_x0000_t202" style="position:absolute;left:6757;top:5813;width:5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8E699E" w:rsidRDefault="00C43574">
                        <w:pPr>
                          <w:spacing w:line="180" w:lineRule="exact"/>
                          <w:rPr>
                            <w:rFonts w:ascii="Calibri"/>
                            <w:sz w:val="18"/>
                          </w:rPr>
                        </w:pPr>
                        <w:r>
                          <w:rPr>
                            <w:rFonts w:ascii="Calibri"/>
                            <w:color w:val="585858"/>
                            <w:sz w:val="18"/>
                          </w:rPr>
                          <w:t>Kaimas</w:t>
                        </w:r>
                      </w:p>
                    </w:txbxContent>
                  </v:textbox>
                </v:shape>
                <w10:wrap anchorx="page"/>
              </v:group>
            </w:pict>
          </mc:Fallback>
        </mc:AlternateContent>
      </w:r>
      <w:r>
        <w:rPr>
          <w:noProof/>
          <w:lang w:bidi="ar-SA"/>
        </w:rPr>
        <mc:AlternateContent>
          <mc:Choice Requires="wps">
            <w:drawing>
              <wp:anchor distT="0" distB="0" distL="114300" distR="114300" simplePos="0" relativeHeight="251912192" behindDoc="0" locked="0" layoutInCell="1" allowOverlap="1">
                <wp:simplePos x="0" y="0"/>
                <wp:positionH relativeFrom="page">
                  <wp:posOffset>1432560</wp:posOffset>
                </wp:positionH>
                <wp:positionV relativeFrom="paragraph">
                  <wp:posOffset>1814195</wp:posOffset>
                </wp:positionV>
                <wp:extent cx="152400" cy="1042035"/>
                <wp:effectExtent l="0" t="0" r="0" b="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499" type="#_x0000_t202" style="position:absolute;left:0;text-align:left;margin-left:112.8pt;margin-top:142.85pt;width:12pt;height:82.0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" filled="f" stroked="f">
                <v:textbox style="layout-flow:vertical;mso-layout-flow-alt:bottom-to-top" inset="0,0,0,0">
                  <w:txbxContent>
                    <w:p w:rsidR="008E699E" w:rsidRDefault="00C43574">
                      <w:pPr>
                        <w:spacing w:line="223" w:lineRule="exact"/>
                        <w:ind w:left="20"/>
                        <w:rPr>
                          <w:rFonts w:ascii="Calibri" w:hAnsi="Calibri"/>
                          <w:sz w:val="20"/>
                        </w:rPr>
                      </w:pPr>
                      <w:r>
                        <w:rPr>
                          <w:rFonts w:ascii="Calibri" w:hAnsi="Calibri"/>
                          <w:color w:val="585858"/>
                          <w:sz w:val="20"/>
                        </w:rPr>
                        <w:t>atv. 1000 gyventojų</w:t>
                      </w:r>
                    </w:p>
                  </w:txbxContent>
                </v:textbox>
                <w10:wrap anchorx="page"/>
              </v:shape>
            </w:pict>
          </mc:Fallback>
        </mc:AlternateContent>
      </w:r>
      <w:r>
        <w:t>m. vėl padidėjo, 2015 m. sumažėjo ir išliko panašus iki 2018 m. Nuo 2008 m. kaime gyvenančių vaikų (0-19 m.) sergamumas dermatitu didėjo iki 2010 m., 2011 m. nukrito ir buvo mažiausias 2008-2018 m. laikotarpiu, vėliau didėjo iki 2013 m ir susilygino su mie</w:t>
      </w:r>
      <w:r>
        <w:t>sto gyvenamosiose vietovėse gyvenančių vaikų sergamumu. 2014-2018 m. laikotarpyje vaikų sergamumo dermatitu tendencijos išlieka panašios mieste ir kaime, mieste gyvenantys vaikai serga dermatitu dažniau nei gyvenantys kaime.</w:t>
      </w: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C43574">
      <w:pPr>
        <w:spacing w:before="182" w:line="278" w:lineRule="auto"/>
        <w:ind w:left="432" w:right="1434"/>
        <w:rPr>
          <w:i/>
          <w:sz w:val="20"/>
        </w:rPr>
      </w:pPr>
      <w:r>
        <w:rPr>
          <w:b/>
          <w:i/>
          <w:sz w:val="20"/>
        </w:rPr>
        <w:t xml:space="preserve">1 priedo 9 pav. </w:t>
      </w:r>
      <w:r>
        <w:rPr>
          <w:i/>
          <w:sz w:val="20"/>
        </w:rPr>
        <w:t>Vaikų (0-19 m.) sergamumas dermatitu (L20-L30) Lietuvoje, mieste ir kaime 2008-2018 m.</w:t>
      </w:r>
    </w:p>
    <w:p w:rsidR="008E699E" w:rsidRDefault="00C43574">
      <w:pPr>
        <w:spacing w:before="117"/>
        <w:ind w:left="432"/>
        <w:rPr>
          <w:i/>
          <w:sz w:val="20"/>
        </w:rPr>
      </w:pPr>
      <w:hyperlink r:id="rId310">
        <w:r>
          <w:rPr>
            <w:rFonts w:ascii="Times New Roman" w:hAnsi="Times New Roman"/>
            <w:color w:val="0462C1"/>
            <w:w w:val="99"/>
            <w:sz w:val="20"/>
            <w:u w:val="single" w:color="0462C1"/>
          </w:rPr>
          <w:t xml:space="preserve"> </w:t>
        </w:r>
        <w:r>
          <w:rPr>
            <w:i/>
            <w:color w:val="0462C1"/>
            <w:sz w:val="20"/>
            <w:u w:val="single" w:color="0462C1"/>
          </w:rPr>
          <w:t>Šaltinis: Higienos instituto Traumų ir nelaimingų atsitikimų stebėsenos sistemos duomen</w:t>
        </w:r>
        <w:r>
          <w:rPr>
            <w:i/>
            <w:color w:val="0462C1"/>
            <w:sz w:val="20"/>
            <w:u w:val="single" w:color="0462C1"/>
          </w:rPr>
          <w:t>ys</w:t>
        </w:r>
      </w:hyperlink>
    </w:p>
    <w:p w:rsidR="008E699E" w:rsidRDefault="008E699E">
      <w:pPr>
        <w:rPr>
          <w:sz w:val="20"/>
        </w:rPr>
        <w:sectPr w:rsidR="008E699E">
          <w:pgSz w:w="11910" w:h="16840"/>
          <w:pgMar w:top="1420" w:right="0" w:bottom="1100" w:left="700" w:header="0" w:footer="827" w:gutter="0"/>
          <w:cols w:space="1296"/>
        </w:sectPr>
      </w:pPr>
    </w:p>
    <w:p w:rsidR="008E699E" w:rsidRDefault="008E699E">
      <w:pPr>
        <w:pStyle w:val="Pagrindinistekstas"/>
        <w:spacing w:before="1"/>
        <w:rPr>
          <w:i/>
          <w:sz w:val="20"/>
        </w:rPr>
      </w:pPr>
    </w:p>
    <w:p w:rsidR="008E699E" w:rsidRDefault="00C43574">
      <w:pPr>
        <w:pStyle w:val="Antrat2"/>
        <w:spacing w:before="47"/>
        <w:rPr>
          <w:rFonts w:ascii="Calibri" w:hAnsi="Calibri"/>
        </w:rPr>
      </w:pPr>
      <w:r>
        <w:rPr>
          <w:rFonts w:ascii="Calibri" w:hAnsi="Calibri"/>
          <w:color w:val="2E5395"/>
        </w:rPr>
        <w:t>Galimos vaikų sergamumo CD, BA ir dermatitais sąsajos su pagalbos jų savirūpai poreikiu</w:t>
      </w:r>
    </w:p>
    <w:p w:rsidR="008E699E" w:rsidRDefault="00C43574">
      <w:pPr>
        <w:pStyle w:val="Pagrindinistekstas"/>
        <w:spacing w:before="168" w:line="276" w:lineRule="auto"/>
        <w:ind w:left="432" w:right="1434" w:firstLine="852"/>
        <w:jc w:val="both"/>
      </w:pPr>
      <w:r>
        <w:t>Apibendrinant vaikų sergamumo diabetu, bronchų astma, dermatitu duomenis 2008- 2018 m. laikotarpiu galima teigti, kad sergamumas minėtomis LNL tur</w:t>
      </w:r>
      <w:r>
        <w:t>i tendenciją didėti, mieste gyvenantys vaikai minėtomis LNL serga dažniau nei gyvenantys kaime.</w:t>
      </w:r>
    </w:p>
    <w:p w:rsidR="008E699E" w:rsidRDefault="00C43574">
      <w:pPr>
        <w:pStyle w:val="Pagrindinistekstas"/>
        <w:spacing w:before="121" w:line="276" w:lineRule="auto"/>
        <w:ind w:left="432" w:right="1437" w:firstLine="852"/>
        <w:jc w:val="both"/>
      </w:pPr>
      <w:r>
        <w:t>Augant vaikų sergamumui LNL, didėja ir sveikatos priežiūros paslaugų vaikams, sergantiems LNL, Mokykloje poreikis. Tai patvirtina ir 2018-2019 m. Sveikatos prie</w:t>
      </w:r>
      <w:r>
        <w:t>žiūros mokyklose tyrimo</w:t>
      </w:r>
      <w:r>
        <w:rPr>
          <w:position w:val="8"/>
          <w:sz w:val="14"/>
        </w:rPr>
        <w:t xml:space="preserve">193 </w:t>
      </w:r>
      <w:r>
        <w:t>rezultatai, kur nurodoma, kad beveik trečdalis (31 proc.) tyrime dalyvavusių (4,</w:t>
      </w:r>
      <w:r>
        <w:rPr>
          <w:spacing w:val="-10"/>
        </w:rPr>
        <w:t xml:space="preserve"> </w:t>
      </w:r>
      <w:r>
        <w:t>6,</w:t>
      </w:r>
      <w:r>
        <w:rPr>
          <w:spacing w:val="-10"/>
        </w:rPr>
        <w:t xml:space="preserve"> </w:t>
      </w:r>
      <w:r>
        <w:t>8,</w:t>
      </w:r>
      <w:r>
        <w:rPr>
          <w:spacing w:val="-13"/>
        </w:rPr>
        <w:t xml:space="preserve"> </w:t>
      </w:r>
      <w:r>
        <w:t>10,</w:t>
      </w:r>
      <w:r>
        <w:rPr>
          <w:spacing w:val="-9"/>
        </w:rPr>
        <w:t xml:space="preserve"> </w:t>
      </w:r>
      <w:r>
        <w:t>11</w:t>
      </w:r>
      <w:r>
        <w:rPr>
          <w:spacing w:val="-14"/>
        </w:rPr>
        <w:t xml:space="preserve"> </w:t>
      </w:r>
      <w:r>
        <w:t>kl.)</w:t>
      </w:r>
      <w:r>
        <w:rPr>
          <w:spacing w:val="-10"/>
        </w:rPr>
        <w:t xml:space="preserve"> </w:t>
      </w:r>
      <w:r>
        <w:t>mokinių</w:t>
      </w:r>
      <w:r>
        <w:rPr>
          <w:spacing w:val="-11"/>
        </w:rPr>
        <w:t xml:space="preserve"> </w:t>
      </w:r>
      <w:r>
        <w:t>tėvų</w:t>
      </w:r>
      <w:r>
        <w:rPr>
          <w:spacing w:val="-12"/>
        </w:rPr>
        <w:t xml:space="preserve"> </w:t>
      </w:r>
      <w:r>
        <w:t>atsakė,</w:t>
      </w:r>
      <w:r>
        <w:rPr>
          <w:spacing w:val="-11"/>
        </w:rPr>
        <w:t xml:space="preserve"> </w:t>
      </w:r>
      <w:r>
        <w:t>kad</w:t>
      </w:r>
      <w:r>
        <w:rPr>
          <w:spacing w:val="-14"/>
        </w:rPr>
        <w:t xml:space="preserve"> </w:t>
      </w:r>
      <w:r>
        <w:t>jų</w:t>
      </w:r>
      <w:r>
        <w:rPr>
          <w:spacing w:val="-11"/>
        </w:rPr>
        <w:t xml:space="preserve"> </w:t>
      </w:r>
      <w:r>
        <w:t>vaikai</w:t>
      </w:r>
      <w:r>
        <w:rPr>
          <w:spacing w:val="-11"/>
        </w:rPr>
        <w:t xml:space="preserve"> </w:t>
      </w:r>
      <w:r>
        <w:t>turi</w:t>
      </w:r>
      <w:r>
        <w:rPr>
          <w:spacing w:val="-11"/>
        </w:rPr>
        <w:t xml:space="preserve"> </w:t>
      </w:r>
      <w:r>
        <w:t>lėtinių</w:t>
      </w:r>
      <w:r>
        <w:rPr>
          <w:spacing w:val="-11"/>
        </w:rPr>
        <w:t xml:space="preserve"> </w:t>
      </w:r>
      <w:r>
        <w:t>susirgimų.</w:t>
      </w:r>
      <w:r>
        <w:rPr>
          <w:spacing w:val="-9"/>
        </w:rPr>
        <w:t xml:space="preserve"> </w:t>
      </w:r>
      <w:r>
        <w:t>Atsižvelgiant</w:t>
      </w:r>
      <w:r>
        <w:rPr>
          <w:spacing w:val="-10"/>
        </w:rPr>
        <w:t xml:space="preserve"> </w:t>
      </w:r>
      <w:r>
        <w:t>į</w:t>
      </w:r>
      <w:r>
        <w:rPr>
          <w:spacing w:val="-12"/>
        </w:rPr>
        <w:t xml:space="preserve"> </w:t>
      </w:r>
      <w:r>
        <w:t>tai</w:t>
      </w:r>
      <w:r>
        <w:rPr>
          <w:spacing w:val="-11"/>
        </w:rPr>
        <w:t xml:space="preserve"> </w:t>
      </w:r>
      <w:r>
        <w:t>iškyla būtinybė plėtoti Mokykloje visuomenės sveikatos priežiūros paslaugas vaikams, sergantiems LNL.</w:t>
      </w:r>
    </w:p>
    <w:p w:rsidR="008E699E" w:rsidRDefault="00C43574">
      <w:pPr>
        <w:pStyle w:val="Pagrindinistekstas"/>
        <w:spacing w:before="115" w:line="276" w:lineRule="auto"/>
        <w:ind w:left="432" w:right="1433" w:firstLine="852"/>
        <w:jc w:val="both"/>
      </w:pPr>
      <w:r>
        <w:t>Sergamumui atskiromis LNL ligoms turi įtakos vaiko amžiaus aspektai (1 priedo 2 lentelė): vyresni vaikai dažniau linkę sirgti CD, BA dažniausiai serga 5-9 m. amžiaus vaikai, dermatitu – vaikai iki 5 m. amžiaus.</w:t>
      </w:r>
    </w:p>
    <w:p w:rsidR="008E699E" w:rsidRDefault="00C43574">
      <w:pPr>
        <w:spacing w:before="120"/>
        <w:ind w:left="432"/>
        <w:jc w:val="both"/>
        <w:rPr>
          <w:i/>
          <w:sz w:val="20"/>
        </w:rPr>
      </w:pPr>
      <w:r>
        <w:rPr>
          <w:b/>
          <w:i/>
          <w:sz w:val="20"/>
        </w:rPr>
        <w:t xml:space="preserve">1 priedo 2 lentelė. </w:t>
      </w:r>
      <w:r>
        <w:rPr>
          <w:i/>
          <w:sz w:val="20"/>
        </w:rPr>
        <w:t>Lietuvos vaikų sergamumas</w:t>
      </w:r>
      <w:r>
        <w:rPr>
          <w:i/>
          <w:sz w:val="20"/>
        </w:rPr>
        <w:t xml:space="preserve"> CD, BA, dermatitais atskirose amžiaus grupėse 2018 m.</w:t>
      </w:r>
    </w:p>
    <w:p w:rsidR="008E699E" w:rsidRDefault="008E699E">
      <w:pPr>
        <w:pStyle w:val="Pagrindinistekstas"/>
        <w:spacing w:before="5"/>
        <w:rPr>
          <w:i/>
          <w:sz w:val="13"/>
        </w:r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331"/>
        <w:gridCol w:w="2331"/>
        <w:gridCol w:w="2331"/>
        <w:gridCol w:w="2331"/>
      </w:tblGrid>
      <w:tr w:rsidR="008E699E">
        <w:trPr>
          <w:trHeight w:val="412"/>
        </w:trPr>
        <w:tc>
          <w:tcPr>
            <w:tcW w:w="2331" w:type="dxa"/>
          </w:tcPr>
          <w:p w:rsidR="008E699E" w:rsidRDefault="00C43574">
            <w:pPr>
              <w:pStyle w:val="TableParagraph"/>
              <w:ind w:left="317"/>
              <w:rPr>
                <w:b/>
              </w:rPr>
            </w:pPr>
            <w:r>
              <w:rPr>
                <w:b/>
              </w:rPr>
              <w:t>Amžiaus grupės</w:t>
            </w:r>
          </w:p>
        </w:tc>
        <w:tc>
          <w:tcPr>
            <w:tcW w:w="2331" w:type="dxa"/>
          </w:tcPr>
          <w:p w:rsidR="008E699E" w:rsidRDefault="00C43574">
            <w:pPr>
              <w:pStyle w:val="TableParagraph"/>
              <w:ind w:left="450" w:right="443"/>
              <w:jc w:val="center"/>
              <w:rPr>
                <w:b/>
              </w:rPr>
            </w:pPr>
            <w:r>
              <w:rPr>
                <w:b/>
              </w:rPr>
              <w:t>CD</w:t>
            </w:r>
          </w:p>
        </w:tc>
        <w:tc>
          <w:tcPr>
            <w:tcW w:w="2331" w:type="dxa"/>
          </w:tcPr>
          <w:p w:rsidR="008E699E" w:rsidRDefault="00C43574">
            <w:pPr>
              <w:pStyle w:val="TableParagraph"/>
              <w:ind w:left="449" w:right="443"/>
              <w:jc w:val="center"/>
              <w:rPr>
                <w:b/>
              </w:rPr>
            </w:pPr>
            <w:r>
              <w:rPr>
                <w:b/>
              </w:rPr>
              <w:t>BA</w:t>
            </w:r>
          </w:p>
        </w:tc>
        <w:tc>
          <w:tcPr>
            <w:tcW w:w="2331" w:type="dxa"/>
          </w:tcPr>
          <w:p w:rsidR="008E699E" w:rsidRDefault="00C43574">
            <w:pPr>
              <w:pStyle w:val="TableParagraph"/>
              <w:ind w:left="626"/>
              <w:rPr>
                <w:b/>
              </w:rPr>
            </w:pPr>
            <w:r>
              <w:rPr>
                <w:b/>
              </w:rPr>
              <w:t>Dermatitai</w:t>
            </w:r>
          </w:p>
        </w:tc>
      </w:tr>
      <w:tr w:rsidR="008E699E">
        <w:trPr>
          <w:trHeight w:val="594"/>
        </w:trPr>
        <w:tc>
          <w:tcPr>
            <w:tcW w:w="2331" w:type="dxa"/>
          </w:tcPr>
          <w:p w:rsidR="008E699E" w:rsidRDefault="00C43574">
            <w:pPr>
              <w:pStyle w:val="TableParagraph"/>
            </w:pPr>
            <w:r>
              <w:t>Iki 1 m.</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r>
      <w:tr w:rsidR="008E699E">
        <w:trPr>
          <w:trHeight w:val="597"/>
        </w:trPr>
        <w:tc>
          <w:tcPr>
            <w:tcW w:w="2331" w:type="dxa"/>
          </w:tcPr>
          <w:p w:rsidR="008E699E" w:rsidRDefault="00C43574">
            <w:pPr>
              <w:pStyle w:val="TableParagraph"/>
            </w:pPr>
            <w:r>
              <w:t>1-4 m.</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r>
      <w:tr w:rsidR="008E699E">
        <w:trPr>
          <w:trHeight w:val="595"/>
        </w:trPr>
        <w:tc>
          <w:tcPr>
            <w:tcW w:w="2331" w:type="dxa"/>
          </w:tcPr>
          <w:p w:rsidR="008E699E" w:rsidRDefault="00C43574">
            <w:pPr>
              <w:pStyle w:val="TableParagraph"/>
            </w:pPr>
            <w:r>
              <w:t>5-9 m.</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r>
      <w:tr w:rsidR="008E699E">
        <w:trPr>
          <w:trHeight w:val="597"/>
        </w:trPr>
        <w:tc>
          <w:tcPr>
            <w:tcW w:w="2331" w:type="dxa"/>
          </w:tcPr>
          <w:p w:rsidR="008E699E" w:rsidRDefault="00C43574">
            <w:pPr>
              <w:pStyle w:val="TableParagraph"/>
            </w:pPr>
            <w:r>
              <w:t>10-14 m.</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r>
      <w:tr w:rsidR="008E699E">
        <w:trPr>
          <w:trHeight w:val="594"/>
        </w:trPr>
        <w:tc>
          <w:tcPr>
            <w:tcW w:w="2331" w:type="dxa"/>
          </w:tcPr>
          <w:p w:rsidR="008E699E" w:rsidRDefault="00C43574">
            <w:pPr>
              <w:pStyle w:val="TableParagraph"/>
            </w:pPr>
            <w:r>
              <w:t>15-19 m.</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c>
          <w:tcPr>
            <w:tcW w:w="2331" w:type="dxa"/>
          </w:tcPr>
          <w:p w:rsidR="008E699E" w:rsidRDefault="00C43574">
            <w:pPr>
              <w:pStyle w:val="TableParagraph"/>
              <w:ind w:left="107"/>
              <w:rPr>
                <w:sz w:val="36"/>
              </w:rPr>
            </w:pPr>
            <w:r>
              <w:rPr>
                <w:color w:val="4471C4"/>
                <w:sz w:val="36"/>
              </w:rPr>
              <w:t>●</w:t>
            </w:r>
          </w:p>
        </w:tc>
      </w:tr>
    </w:tbl>
    <w:p w:rsidR="008E699E" w:rsidRDefault="00C43574">
      <w:pPr>
        <w:spacing w:line="276" w:lineRule="auto"/>
        <w:ind w:left="432" w:right="1446"/>
        <w:jc w:val="both"/>
        <w:rPr>
          <w:i/>
          <w:sz w:val="20"/>
        </w:rPr>
      </w:pPr>
      <w:r>
        <w:rPr>
          <w:i/>
          <w:color w:val="2E5395"/>
          <w:sz w:val="20"/>
        </w:rPr>
        <w:t>Pastaba. Lentelė sudaryta autorių, atsižvelgiant į CD, BA ir dermatitų paplitimo duomenis penkiose amžiaus grupėse, mažiausią atskiros ligos paplitimą atitinkamoje amžiaus grupėje žymint vienu ●, didžiausią – penkiais ●●●●●.</w:t>
      </w:r>
    </w:p>
    <w:p w:rsidR="008E699E" w:rsidRDefault="00C43574">
      <w:pPr>
        <w:pStyle w:val="Pagrindinistekstas"/>
        <w:spacing w:before="121" w:line="276" w:lineRule="auto"/>
        <w:ind w:left="432" w:right="1439" w:firstLine="852"/>
        <w:jc w:val="both"/>
      </w:pPr>
      <w:r>
        <w:t>Su vaikų sergamumo LNL duomenim</w:t>
      </w:r>
      <w:r>
        <w:t>is atskirose amžiaus grupėse tik iš dalies gali būti siejamas pagalbos mokinio, sergančio LNL, savirūpai poreikis Mokykloje. Taip pat būtina atsižvelgti ir į šiuos aspektus:</w:t>
      </w:r>
    </w:p>
    <w:p w:rsidR="008E699E" w:rsidRDefault="00C43574">
      <w:pPr>
        <w:pStyle w:val="Sraopastraipa"/>
        <w:numPr>
          <w:ilvl w:val="0"/>
          <w:numId w:val="3"/>
        </w:numPr>
        <w:tabs>
          <w:tab w:val="left" w:pos="1153"/>
          <w:tab w:val="left" w:pos="1154"/>
        </w:tabs>
        <w:spacing w:before="121"/>
        <w:ind w:hanging="361"/>
      </w:pPr>
      <w:r>
        <w:t>LNL, kuria serga vaikas,</w:t>
      </w:r>
      <w:r>
        <w:rPr>
          <w:spacing w:val="-3"/>
        </w:rPr>
        <w:t xml:space="preserve"> </w:t>
      </w:r>
      <w:r>
        <w:t>pobūdį;</w:t>
      </w:r>
    </w:p>
    <w:p w:rsidR="008E699E" w:rsidRDefault="00C43574">
      <w:pPr>
        <w:pStyle w:val="Sraopastraipa"/>
        <w:numPr>
          <w:ilvl w:val="0"/>
          <w:numId w:val="3"/>
        </w:numPr>
        <w:tabs>
          <w:tab w:val="left" w:pos="1153"/>
          <w:tab w:val="left" w:pos="1154"/>
        </w:tabs>
        <w:spacing w:before="35"/>
        <w:ind w:hanging="361"/>
      </w:pPr>
      <w:r>
        <w:t>taikytinų savirūpos priemonių</w:t>
      </w:r>
      <w:r>
        <w:rPr>
          <w:spacing w:val="-1"/>
        </w:rPr>
        <w:t xml:space="preserve"> </w:t>
      </w:r>
      <w:r>
        <w:t>sudėtingumą;</w:t>
      </w:r>
    </w:p>
    <w:p w:rsidR="008E699E" w:rsidRDefault="00C43574">
      <w:pPr>
        <w:pStyle w:val="Sraopastraipa"/>
        <w:numPr>
          <w:ilvl w:val="0"/>
          <w:numId w:val="3"/>
        </w:numPr>
        <w:tabs>
          <w:tab w:val="left" w:pos="1153"/>
          <w:tab w:val="left" w:pos="1154"/>
        </w:tabs>
        <w:spacing w:before="36"/>
        <w:ind w:hanging="361"/>
      </w:pPr>
      <w:r>
        <w:t>vaiko gebėjimus skirtingais amžiaus</w:t>
      </w:r>
      <w:r>
        <w:rPr>
          <w:spacing w:val="-22"/>
        </w:rPr>
        <w:t xml:space="preserve"> </w:t>
      </w:r>
      <w:r>
        <w:t>tarpsniais.</w:t>
      </w:r>
    </w:p>
    <w:p w:rsidR="008E699E" w:rsidRDefault="00C43574">
      <w:pPr>
        <w:spacing w:before="158" w:line="276" w:lineRule="auto"/>
        <w:ind w:left="432" w:right="1437" w:firstLine="852"/>
        <w:jc w:val="both"/>
        <w:rPr>
          <w:i/>
        </w:rPr>
      </w:pPr>
      <w:r>
        <w:rPr>
          <w:i/>
          <w:color w:val="2E5395"/>
        </w:rPr>
        <w:t>Pvz.: nors CD paplitimas tarp vaikų didėja vaikams augant ir didžiausias yra 15-19 m. amžiaus grupėje, atsižvelgiant į taikytinų savirūpos priemonių sudėtingumą ir vaikų augimo ir vystymosi etapus, į jo gebėj</w:t>
      </w:r>
      <w:r>
        <w:rPr>
          <w:i/>
          <w:color w:val="2E5395"/>
        </w:rPr>
        <w:t>imus atskiruose amžiaus tarpsniuose, daugiausiai pagalbos vaiko savirūpai reikia darželyje ir pradinėje mokykloje (1 priedo 10</w:t>
      </w:r>
      <w:r>
        <w:rPr>
          <w:i/>
          <w:color w:val="2E5395"/>
          <w:spacing w:val="-8"/>
        </w:rPr>
        <w:t xml:space="preserve"> </w:t>
      </w:r>
      <w:r>
        <w:rPr>
          <w:i/>
          <w:color w:val="2E5395"/>
        </w:rPr>
        <w:t>pav.).</w:t>
      </w:r>
    </w:p>
    <w:p w:rsidR="008E699E" w:rsidRDefault="008E699E">
      <w:pPr>
        <w:pStyle w:val="Pagrindinistekstas"/>
        <w:rPr>
          <w:i/>
          <w:sz w:val="20"/>
        </w:rPr>
      </w:pPr>
    </w:p>
    <w:p w:rsidR="008E699E" w:rsidRDefault="008E699E">
      <w:pPr>
        <w:pStyle w:val="Pagrindinistekstas"/>
        <w:rPr>
          <w:i/>
          <w:sz w:val="20"/>
        </w:rPr>
      </w:pPr>
    </w:p>
    <w:p w:rsidR="008E699E" w:rsidRDefault="008E699E">
      <w:pPr>
        <w:pStyle w:val="Pagrindinistekstas"/>
        <w:rPr>
          <w:i/>
          <w:sz w:val="20"/>
        </w:rPr>
      </w:pPr>
    </w:p>
    <w:p w:rsidR="008E699E" w:rsidRDefault="00C43574">
      <w:pPr>
        <w:pStyle w:val="Pagrindinistekstas"/>
        <w:spacing w:before="3"/>
        <w:rPr>
          <w:i/>
          <w:sz w:val="15"/>
        </w:rPr>
      </w:pPr>
      <w:r>
        <w:rPr>
          <w:noProof/>
          <w:lang w:bidi="ar-SA"/>
        </w:rPr>
        <mc:AlternateContent>
          <mc:Choice Requires="wps">
            <w:drawing>
              <wp:anchor distT="0" distB="0" distL="0" distR="0" simplePos="0" relativeHeight="251914240" behindDoc="1" locked="0" layoutInCell="1" allowOverlap="1">
                <wp:simplePos x="0" y="0"/>
                <wp:positionH relativeFrom="page">
                  <wp:posOffset>719455</wp:posOffset>
                </wp:positionH>
                <wp:positionV relativeFrom="paragraph">
                  <wp:posOffset>140335</wp:posOffset>
                </wp:positionV>
                <wp:extent cx="1829435" cy="0"/>
                <wp:effectExtent l="0" t="0" r="0" b="0"/>
                <wp:wrapTopAndBottom/>
                <wp:docPr id="4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ED22B" id="Line 20" o:spid="_x0000_s1026" style="position:absolute;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05pt" to="200.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" strokeweight=".21169mm">
                <w10:wrap type="topAndBottom" anchorx="page"/>
              </v:line>
            </w:pict>
          </mc:Fallback>
        </mc:AlternateContent>
      </w:r>
    </w:p>
    <w:p w:rsidR="008E699E" w:rsidRDefault="00C43574">
      <w:pPr>
        <w:spacing w:before="73"/>
        <w:ind w:left="432"/>
        <w:rPr>
          <w:rFonts w:ascii="Cambria"/>
          <w:sz w:val="18"/>
        </w:rPr>
      </w:pPr>
      <w:r>
        <w:rPr>
          <w:rFonts w:ascii="Cambria"/>
          <w:position w:val="4"/>
          <w:sz w:val="12"/>
        </w:rPr>
        <w:t xml:space="preserve">193 </w:t>
      </w:r>
      <w:hyperlink r:id="rId311">
        <w:r>
          <w:rPr>
            <w:rFonts w:ascii="Cambria"/>
            <w:color w:val="0462C1"/>
            <w:sz w:val="18"/>
            <w:u w:val="single" w:color="0462C1"/>
          </w:rPr>
          <w:t>http://www.smlpc.lt/media/image/Programos%20ir%20projektai/1_1.1%20trumpa%20tyrimo%20ataskaita.pdf</w:t>
        </w:r>
      </w:hyperlink>
    </w:p>
    <w:p w:rsidR="008E699E" w:rsidRDefault="008E699E">
      <w:pPr>
        <w:rPr>
          <w:rFonts w:ascii="Cambria"/>
          <w:sz w:val="18"/>
        </w:rPr>
        <w:sectPr w:rsidR="008E699E">
          <w:pgSz w:w="11910" w:h="16840"/>
          <w:pgMar w:top="1580" w:right="0" w:bottom="1100" w:left="700" w:header="0" w:footer="827" w:gutter="0"/>
          <w:cols w:space="1296"/>
        </w:sectPr>
      </w:pPr>
    </w:p>
    <w:p w:rsidR="008E699E" w:rsidRDefault="008E699E">
      <w:pPr>
        <w:pStyle w:val="Pagrindinistekstas"/>
        <w:spacing w:before="6"/>
        <w:rPr>
          <w:rFonts w:ascii="Cambria"/>
          <w:sz w:val="21"/>
        </w:rPr>
      </w:pPr>
    </w:p>
    <w:p w:rsidR="008E699E" w:rsidRDefault="00C43574">
      <w:pPr>
        <w:pStyle w:val="Pagrindinistekstas"/>
        <w:ind w:left="434"/>
        <w:rPr>
          <w:rFonts w:ascii="Cambria"/>
          <w:sz w:val="20"/>
        </w:rPr>
      </w:pPr>
      <w:r>
        <w:rPr>
          <w:rFonts w:ascii="Cambria"/>
          <w:noProof/>
          <w:sz w:val="20"/>
          <w:lang w:bidi="ar-SA"/>
        </w:rPr>
        <w:drawing>
          <wp:inline distT="0" distB="0" distL="0" distR="0">
            <wp:extent cx="5929124" cy="3284410"/>
            <wp:effectExtent l="0" t="0" r="0" b="0"/>
            <wp:docPr id="2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jpeg"/>
                    <pic:cNvPicPr/>
                  </pic:nvPicPr>
                  <pic:blipFill>
                    <a:blip r:embed="rId312" cstate="print"/>
                    <a:stretch>
                      <a:fillRect/>
                    </a:stretch>
                  </pic:blipFill>
                  <pic:spPr>
                    <a:xfrm>
                      <a:off x="0" y="0"/>
                      <a:ext cx="5929124" cy="3284410"/>
                    </a:xfrm>
                    <a:prstGeom prst="rect">
                      <a:avLst/>
                    </a:prstGeom>
                  </pic:spPr>
                </pic:pic>
              </a:graphicData>
            </a:graphic>
          </wp:inline>
        </w:drawing>
      </w:r>
    </w:p>
    <w:p w:rsidR="008E699E" w:rsidRDefault="00C43574">
      <w:pPr>
        <w:pStyle w:val="Sraopastraipa"/>
        <w:numPr>
          <w:ilvl w:val="0"/>
          <w:numId w:val="72"/>
        </w:numPr>
        <w:tabs>
          <w:tab w:val="left" w:pos="599"/>
        </w:tabs>
        <w:spacing w:before="145" w:line="276" w:lineRule="auto"/>
        <w:ind w:right="1447" w:firstLine="0"/>
        <w:rPr>
          <w:i/>
          <w:sz w:val="20"/>
        </w:rPr>
      </w:pPr>
      <w:r>
        <w:rPr>
          <w:b/>
          <w:i/>
          <w:sz w:val="20"/>
        </w:rPr>
        <w:t>priedo</w:t>
      </w:r>
      <w:r>
        <w:rPr>
          <w:b/>
          <w:i/>
          <w:spacing w:val="-5"/>
          <w:sz w:val="20"/>
        </w:rPr>
        <w:t xml:space="preserve"> </w:t>
      </w:r>
      <w:r>
        <w:rPr>
          <w:b/>
          <w:i/>
          <w:sz w:val="20"/>
        </w:rPr>
        <w:t>10</w:t>
      </w:r>
      <w:r>
        <w:rPr>
          <w:b/>
          <w:i/>
          <w:spacing w:val="-6"/>
          <w:sz w:val="20"/>
        </w:rPr>
        <w:t xml:space="preserve"> </w:t>
      </w:r>
      <w:r>
        <w:rPr>
          <w:b/>
          <w:i/>
          <w:sz w:val="20"/>
        </w:rPr>
        <w:t>pav.</w:t>
      </w:r>
      <w:r>
        <w:rPr>
          <w:b/>
          <w:i/>
          <w:spacing w:val="-5"/>
          <w:sz w:val="20"/>
        </w:rPr>
        <w:t xml:space="preserve"> </w:t>
      </w:r>
      <w:r>
        <w:rPr>
          <w:i/>
          <w:sz w:val="20"/>
        </w:rPr>
        <w:t>Fizin</w:t>
      </w:r>
      <w:r>
        <w:rPr>
          <w:i/>
          <w:sz w:val="20"/>
        </w:rPr>
        <w:t>iai</w:t>
      </w:r>
      <w:r>
        <w:rPr>
          <w:i/>
          <w:spacing w:val="-7"/>
          <w:sz w:val="20"/>
        </w:rPr>
        <w:t xml:space="preserve"> </w:t>
      </w:r>
      <w:r>
        <w:rPr>
          <w:i/>
          <w:sz w:val="20"/>
        </w:rPr>
        <w:t>apribojimai</w:t>
      </w:r>
      <w:r>
        <w:rPr>
          <w:i/>
          <w:spacing w:val="-7"/>
          <w:sz w:val="20"/>
        </w:rPr>
        <w:t xml:space="preserve"> </w:t>
      </w:r>
      <w:r>
        <w:rPr>
          <w:i/>
          <w:sz w:val="20"/>
        </w:rPr>
        <w:t>ir</w:t>
      </w:r>
      <w:r>
        <w:rPr>
          <w:i/>
          <w:spacing w:val="-5"/>
          <w:sz w:val="20"/>
        </w:rPr>
        <w:t xml:space="preserve"> </w:t>
      </w:r>
      <w:r>
        <w:rPr>
          <w:i/>
          <w:sz w:val="20"/>
        </w:rPr>
        <w:t>problemos,</w:t>
      </w:r>
      <w:r>
        <w:rPr>
          <w:i/>
          <w:spacing w:val="-6"/>
          <w:sz w:val="20"/>
        </w:rPr>
        <w:t xml:space="preserve"> </w:t>
      </w:r>
      <w:r>
        <w:rPr>
          <w:i/>
          <w:sz w:val="20"/>
        </w:rPr>
        <w:t>su</w:t>
      </w:r>
      <w:r>
        <w:rPr>
          <w:i/>
          <w:spacing w:val="-6"/>
          <w:sz w:val="20"/>
        </w:rPr>
        <w:t xml:space="preserve"> </w:t>
      </w:r>
      <w:r>
        <w:rPr>
          <w:i/>
          <w:sz w:val="20"/>
        </w:rPr>
        <w:t>kuriais</w:t>
      </w:r>
      <w:r>
        <w:rPr>
          <w:i/>
          <w:spacing w:val="-5"/>
          <w:sz w:val="20"/>
        </w:rPr>
        <w:t xml:space="preserve"> </w:t>
      </w:r>
      <w:r>
        <w:rPr>
          <w:i/>
          <w:sz w:val="20"/>
        </w:rPr>
        <w:t>susiduria</w:t>
      </w:r>
      <w:r>
        <w:rPr>
          <w:i/>
          <w:spacing w:val="-6"/>
          <w:sz w:val="20"/>
        </w:rPr>
        <w:t xml:space="preserve"> </w:t>
      </w:r>
      <w:r>
        <w:rPr>
          <w:i/>
          <w:sz w:val="20"/>
        </w:rPr>
        <w:t>Mokykloje</w:t>
      </w:r>
      <w:r>
        <w:rPr>
          <w:i/>
          <w:spacing w:val="-4"/>
          <w:sz w:val="20"/>
        </w:rPr>
        <w:t xml:space="preserve"> </w:t>
      </w:r>
      <w:r>
        <w:rPr>
          <w:i/>
          <w:sz w:val="20"/>
        </w:rPr>
        <w:t>skirtingo</w:t>
      </w:r>
      <w:r>
        <w:rPr>
          <w:i/>
          <w:spacing w:val="-6"/>
          <w:sz w:val="20"/>
        </w:rPr>
        <w:t xml:space="preserve"> </w:t>
      </w:r>
      <w:r>
        <w:rPr>
          <w:i/>
          <w:sz w:val="20"/>
        </w:rPr>
        <w:t>amžiaus</w:t>
      </w:r>
      <w:r>
        <w:rPr>
          <w:i/>
          <w:spacing w:val="-5"/>
          <w:sz w:val="20"/>
        </w:rPr>
        <w:t xml:space="preserve"> </w:t>
      </w:r>
      <w:r>
        <w:rPr>
          <w:i/>
          <w:sz w:val="20"/>
        </w:rPr>
        <w:t>vaikai, sergantys</w:t>
      </w:r>
      <w:r>
        <w:rPr>
          <w:i/>
          <w:spacing w:val="-1"/>
          <w:sz w:val="20"/>
        </w:rPr>
        <w:t xml:space="preserve"> </w:t>
      </w:r>
      <w:r>
        <w:rPr>
          <w:i/>
          <w:sz w:val="20"/>
        </w:rPr>
        <w:t>CD</w:t>
      </w:r>
    </w:p>
    <w:p w:rsidR="008E699E" w:rsidRDefault="00C43574">
      <w:pPr>
        <w:spacing w:before="119"/>
        <w:ind w:left="432"/>
        <w:rPr>
          <w:i/>
          <w:sz w:val="20"/>
        </w:rPr>
      </w:pPr>
      <w:r>
        <w:rPr>
          <w:i/>
          <w:sz w:val="20"/>
        </w:rPr>
        <w:t>Šaltinis: sudarė vaikų, sergančių cukriniu diabetu, klubas „Smalsučiai"</w:t>
      </w:r>
    </w:p>
    <w:p w:rsidR="008E699E" w:rsidRDefault="00C43574">
      <w:pPr>
        <w:pStyle w:val="Pagrindinistekstas"/>
        <w:spacing w:before="157" w:line="273" w:lineRule="auto"/>
        <w:ind w:left="432" w:right="1435" w:firstLine="852"/>
        <w:jc w:val="both"/>
      </w:pPr>
      <w:r>
        <w:t>Išsamią informaciją apie vaiko augimo ir vystymosi ypatumus skirtingais raidos etapais galima rasti Paramos vaikams centro tinklalapyje</w:t>
      </w:r>
      <w:r>
        <w:rPr>
          <w:position w:val="8"/>
          <w:sz w:val="14"/>
        </w:rPr>
        <w:t>194</w:t>
      </w:r>
      <w:r>
        <w:t>, metodinėje medžiagoje „Kokybiškas ankstyvojo amžiaus vaikų ugdymas“</w:t>
      </w:r>
      <w:r>
        <w:rPr>
          <w:position w:val="8"/>
          <w:sz w:val="14"/>
        </w:rPr>
        <w:t>195</w:t>
      </w:r>
      <w:r>
        <w:t>, VšĮ „Psichoterapijos ir mokymų centro“ tinkl</w:t>
      </w:r>
      <w:r>
        <w:t>alapyje</w:t>
      </w:r>
      <w:r>
        <w:rPr>
          <w:position w:val="8"/>
          <w:sz w:val="14"/>
        </w:rPr>
        <w:t>196</w:t>
      </w:r>
      <w:r>
        <w:t>, Sveikatos priežiūrą mokyklose vykdančių visuomenės sveikatos specialistų funkcijų, vykdomų pagal visuomenės sveikatos priežiūros mokykloje tvarkos aprašą, metodinėse rekomendacijose</w:t>
      </w:r>
      <w:r>
        <w:rPr>
          <w:position w:val="8"/>
          <w:sz w:val="14"/>
        </w:rPr>
        <w:t>197</w:t>
      </w:r>
      <w:r>
        <w:t>.</w:t>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rPr>
          <w:sz w:val="20"/>
        </w:rPr>
      </w:pPr>
    </w:p>
    <w:p w:rsidR="008E699E" w:rsidRDefault="00C43574">
      <w:pPr>
        <w:pStyle w:val="Pagrindinistekstas"/>
        <w:spacing w:before="8"/>
        <w:rPr>
          <w:sz w:val="20"/>
        </w:rPr>
      </w:pPr>
      <w:r>
        <w:rPr>
          <w:noProof/>
          <w:lang w:bidi="ar-SA"/>
        </w:rPr>
        <mc:AlternateContent>
          <mc:Choice Requires="wps">
            <w:drawing>
              <wp:anchor distT="0" distB="0" distL="0" distR="0" simplePos="0" relativeHeight="251915264" behindDoc="1" locked="0" layoutInCell="1" allowOverlap="1">
                <wp:simplePos x="0" y="0"/>
                <wp:positionH relativeFrom="page">
                  <wp:posOffset>719455</wp:posOffset>
                </wp:positionH>
                <wp:positionV relativeFrom="paragraph">
                  <wp:posOffset>179705</wp:posOffset>
                </wp:positionV>
                <wp:extent cx="1829435" cy="0"/>
                <wp:effectExtent l="0" t="0" r="0" b="0"/>
                <wp:wrapTopAndBottom/>
                <wp:docPr id="4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7C256" id="Line 19" o:spid="_x0000_s1026" style="position:absolute;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15pt" to="200.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lM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" strokeweight=".6pt">
                <w10:wrap type="topAndBottom" anchorx="page"/>
              </v:line>
            </w:pict>
          </mc:Fallback>
        </mc:AlternateContent>
      </w:r>
    </w:p>
    <w:p w:rsidR="008E699E" w:rsidRDefault="00C43574">
      <w:pPr>
        <w:spacing w:before="67" w:line="232" w:lineRule="exact"/>
        <w:ind w:left="432"/>
        <w:rPr>
          <w:rFonts w:ascii="Times New Roman"/>
          <w:sz w:val="20"/>
        </w:rPr>
      </w:pPr>
      <w:r>
        <w:rPr>
          <w:rFonts w:ascii="Times New Roman"/>
          <w:position w:val="7"/>
          <w:sz w:val="13"/>
        </w:rPr>
        <w:t xml:space="preserve">194 </w:t>
      </w:r>
      <w:hyperlink r:id="rId313">
        <w:r>
          <w:rPr>
            <w:rFonts w:ascii="Times New Roman"/>
            <w:color w:val="0462C1"/>
            <w:sz w:val="20"/>
            <w:u w:val="single" w:color="0462C1"/>
          </w:rPr>
          <w:t>hhttp://www.pozityvitevyste.lt/lt/vaiko-raidos-etapai</w:t>
        </w:r>
      </w:hyperlink>
    </w:p>
    <w:p w:rsidR="008E699E" w:rsidRDefault="00C43574">
      <w:pPr>
        <w:spacing w:line="230" w:lineRule="exact"/>
        <w:ind w:left="432"/>
        <w:rPr>
          <w:rFonts w:ascii="Times New Roman"/>
          <w:sz w:val="20"/>
        </w:rPr>
      </w:pPr>
      <w:r>
        <w:rPr>
          <w:rFonts w:ascii="Times New Roman"/>
          <w:position w:val="7"/>
          <w:sz w:val="13"/>
        </w:rPr>
        <w:t xml:space="preserve">195 </w:t>
      </w:r>
      <w:hyperlink r:id="rId314">
        <w:r>
          <w:rPr>
            <w:rFonts w:ascii="Times New Roman"/>
            <w:color w:val="0462C1"/>
            <w:sz w:val="20"/>
            <w:u w:val="single" w:color="0462C1"/>
          </w:rPr>
          <w:t>http://www.kaunas.lt/wp-content/uploads/sites/8/2015/07/kokybiskasankstyvojoamziausvaikuugdymas.pdf</w:t>
        </w:r>
      </w:hyperlink>
    </w:p>
    <w:p w:rsidR="008E699E" w:rsidRDefault="00C43574">
      <w:pPr>
        <w:spacing w:line="230" w:lineRule="exact"/>
        <w:ind w:left="432"/>
        <w:rPr>
          <w:rFonts w:ascii="Times New Roman"/>
          <w:sz w:val="20"/>
        </w:rPr>
      </w:pPr>
      <w:r>
        <w:rPr>
          <w:rFonts w:ascii="Times New Roman"/>
          <w:position w:val="7"/>
          <w:sz w:val="13"/>
        </w:rPr>
        <w:t xml:space="preserve">196 </w:t>
      </w:r>
      <w:hyperlink r:id="rId315">
        <w:r>
          <w:rPr>
            <w:rFonts w:ascii="Times New Roman"/>
            <w:color w:val="0462C1"/>
            <w:sz w:val="20"/>
            <w:u w:val="single" w:color="0462C1"/>
          </w:rPr>
          <w:t>http://www.psicen</w:t>
        </w:r>
        <w:r>
          <w:rPr>
            <w:rFonts w:ascii="Times New Roman"/>
            <w:color w:val="0462C1"/>
            <w:sz w:val="20"/>
            <w:u w:val="single" w:color="0462C1"/>
          </w:rPr>
          <w:t>tras.lt/wp-content/uploads/2017/12/VAIKO-RAIDOS-LENTELE.pdf</w:t>
        </w:r>
      </w:hyperlink>
    </w:p>
    <w:p w:rsidR="008E699E" w:rsidRDefault="00C43574">
      <w:pPr>
        <w:spacing w:line="233" w:lineRule="exact"/>
        <w:ind w:left="432"/>
        <w:rPr>
          <w:rFonts w:ascii="Times New Roman"/>
          <w:sz w:val="20"/>
        </w:rPr>
      </w:pPr>
      <w:r>
        <w:rPr>
          <w:rFonts w:ascii="Times New Roman"/>
          <w:position w:val="7"/>
          <w:sz w:val="13"/>
        </w:rPr>
        <w:t xml:space="preserve">197 </w:t>
      </w:r>
      <w:hyperlink r:id="rId316">
        <w:r>
          <w:rPr>
            <w:rFonts w:ascii="Times New Roman"/>
            <w:color w:val="0462C1"/>
            <w:sz w:val="20"/>
            <w:u w:val="single" w:color="0462C1"/>
          </w:rPr>
          <w:t>http://www.smlpc.lt/lt/programos_ir_projektai/europos_sajungos_strukturiniu_fondu_remiami_projektai/</w:t>
        </w:r>
      </w:hyperlink>
    </w:p>
    <w:p w:rsidR="008E699E" w:rsidRDefault="008E699E">
      <w:pPr>
        <w:spacing w:line="233" w:lineRule="exact"/>
        <w:rPr>
          <w:rFonts w:ascii="Times New Roman"/>
          <w:sz w:val="20"/>
        </w:rPr>
        <w:sectPr w:rsidR="008E699E">
          <w:pgSz w:w="11910" w:h="16840"/>
          <w:pgMar w:top="1580" w:right="0" w:bottom="1100" w:left="700" w:header="0" w:footer="827" w:gutter="0"/>
          <w:cols w:space="1296"/>
        </w:sectPr>
      </w:pPr>
    </w:p>
    <w:p w:rsidR="008E699E" w:rsidRDefault="00C43574">
      <w:pPr>
        <w:pStyle w:val="Antrat2"/>
        <w:numPr>
          <w:ilvl w:val="0"/>
          <w:numId w:val="72"/>
        </w:numPr>
        <w:tabs>
          <w:tab w:val="left" w:pos="611"/>
        </w:tabs>
        <w:spacing w:after="48"/>
        <w:ind w:left="610" w:hanging="179"/>
        <w:rPr>
          <w:color w:val="2E5395"/>
        </w:rPr>
      </w:pPr>
      <w:bookmarkStart w:id="27" w:name="_bookmark26"/>
      <w:bookmarkEnd w:id="27"/>
      <w:r>
        <w:rPr>
          <w:color w:val="2E5395"/>
        </w:rPr>
        <w:t>PRIEDAS.</w:t>
      </w:r>
      <w:r>
        <w:rPr>
          <w:color w:val="2E5395"/>
          <w:spacing w:val="-15"/>
        </w:rPr>
        <w:t xml:space="preserve"> </w:t>
      </w:r>
      <w:r>
        <w:rPr>
          <w:color w:val="2E5395"/>
        </w:rPr>
        <w:t>TEISĖS</w:t>
      </w:r>
      <w:r>
        <w:rPr>
          <w:color w:val="2E5395"/>
          <w:spacing w:val="-14"/>
        </w:rPr>
        <w:t xml:space="preserve"> </w:t>
      </w:r>
      <w:r>
        <w:rPr>
          <w:color w:val="2E5395"/>
        </w:rPr>
        <w:t>AKTAI</w:t>
      </w:r>
      <w:r>
        <w:rPr>
          <w:color w:val="2E5395"/>
          <w:spacing w:val="-15"/>
        </w:rPr>
        <w:t xml:space="preserve"> </w:t>
      </w:r>
      <w:r>
        <w:rPr>
          <w:color w:val="2E5395"/>
        </w:rPr>
        <w:t>APIBRĖŽIANTYS</w:t>
      </w:r>
      <w:r>
        <w:rPr>
          <w:color w:val="2E5395"/>
          <w:spacing w:val="-14"/>
        </w:rPr>
        <w:t xml:space="preserve"> </w:t>
      </w:r>
      <w:r>
        <w:rPr>
          <w:color w:val="2E5395"/>
        </w:rPr>
        <w:t>VAIKO</w:t>
      </w:r>
      <w:r>
        <w:rPr>
          <w:color w:val="2E5395"/>
          <w:spacing w:val="-14"/>
        </w:rPr>
        <w:t xml:space="preserve"> </w:t>
      </w:r>
      <w:r>
        <w:rPr>
          <w:color w:val="2E5395"/>
        </w:rPr>
        <w:t>TEISES</w:t>
      </w:r>
      <w:r>
        <w:rPr>
          <w:color w:val="2E5395"/>
          <w:spacing w:val="-11"/>
        </w:rPr>
        <w:t xml:space="preserve"> </w:t>
      </w:r>
      <w:r>
        <w:rPr>
          <w:color w:val="2E5395"/>
        </w:rPr>
        <w:t>SVEIKATOS</w:t>
      </w:r>
      <w:r>
        <w:rPr>
          <w:color w:val="2E5395"/>
          <w:spacing w:val="-14"/>
        </w:rPr>
        <w:t xml:space="preserve"> </w:t>
      </w:r>
      <w:r>
        <w:rPr>
          <w:color w:val="2E5395"/>
        </w:rPr>
        <w:t>PRIEŽIŪROS</w:t>
      </w:r>
      <w:r>
        <w:rPr>
          <w:color w:val="2E5395"/>
          <w:spacing w:val="-14"/>
        </w:rPr>
        <w:t xml:space="preserve"> </w:t>
      </w:r>
      <w:r>
        <w:rPr>
          <w:color w:val="2E5395"/>
        </w:rPr>
        <w:t>KONTEKSTE</w:t>
      </w: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3119"/>
        <w:gridCol w:w="6234"/>
      </w:tblGrid>
      <w:tr w:rsidR="008E699E">
        <w:trPr>
          <w:trHeight w:val="410"/>
        </w:trPr>
        <w:tc>
          <w:tcPr>
            <w:tcW w:w="3119" w:type="dxa"/>
          </w:tcPr>
          <w:p w:rsidR="008E699E" w:rsidRDefault="00C43574">
            <w:pPr>
              <w:pStyle w:val="TableParagraph"/>
              <w:ind w:left="907"/>
              <w:rPr>
                <w:b/>
              </w:rPr>
            </w:pPr>
            <w:r>
              <w:rPr>
                <w:b/>
              </w:rPr>
              <w:t>Teisės aktas</w:t>
            </w:r>
          </w:p>
        </w:tc>
        <w:tc>
          <w:tcPr>
            <w:tcW w:w="6234" w:type="dxa"/>
          </w:tcPr>
          <w:p w:rsidR="008E699E" w:rsidRDefault="00C43574">
            <w:pPr>
              <w:pStyle w:val="TableParagraph"/>
              <w:ind w:left="1456"/>
              <w:rPr>
                <w:b/>
              </w:rPr>
            </w:pPr>
            <w:r>
              <w:rPr>
                <w:b/>
              </w:rPr>
              <w:t>Vaikų teisės ir jų įgyvendinimas</w:t>
            </w:r>
          </w:p>
        </w:tc>
      </w:tr>
      <w:tr w:rsidR="008E699E">
        <w:trPr>
          <w:trHeight w:val="9711"/>
        </w:trPr>
        <w:tc>
          <w:tcPr>
            <w:tcW w:w="3119" w:type="dxa"/>
          </w:tcPr>
          <w:p w:rsidR="008E699E" w:rsidRDefault="00C43574">
            <w:pPr>
              <w:pStyle w:val="TableParagraph"/>
              <w:spacing w:line="255" w:lineRule="exact"/>
              <w:rPr>
                <w:sz w:val="14"/>
              </w:rPr>
            </w:pPr>
            <w:r>
              <w:t>JT vaiko teisių konvencija</w:t>
            </w:r>
            <w:r>
              <w:rPr>
                <w:position w:val="8"/>
                <w:sz w:val="14"/>
              </w:rPr>
              <w:t>198</w:t>
            </w:r>
          </w:p>
        </w:tc>
        <w:tc>
          <w:tcPr>
            <w:tcW w:w="6234" w:type="dxa"/>
          </w:tcPr>
          <w:p w:rsidR="008E699E" w:rsidRDefault="00C43574">
            <w:pPr>
              <w:pStyle w:val="TableParagraph"/>
              <w:spacing w:before="2"/>
              <w:ind w:left="109"/>
              <w:rPr>
                <w:b/>
                <w:i/>
              </w:rPr>
            </w:pPr>
            <w:r>
              <w:rPr>
                <w:b/>
                <w:i/>
              </w:rPr>
              <w:t>Vaikų teisė į geros kokybės sveikatos priežiūrą</w:t>
            </w:r>
          </w:p>
          <w:p w:rsidR="008E699E" w:rsidRDefault="00C43574">
            <w:pPr>
              <w:pStyle w:val="TableParagraph"/>
              <w:spacing w:before="157" w:line="276" w:lineRule="auto"/>
              <w:ind w:left="109" w:right="115"/>
            </w:pPr>
            <w:r>
              <w:rPr>
                <w:b/>
              </w:rPr>
              <w:t xml:space="preserve">24 straipsnis. </w:t>
            </w:r>
            <w:r>
              <w:t>Valstybės dalyvės pripažįsta vaiko teisę naudotis tobuliausiomis sveikatos sistemos paslaugomis ir ligų gydymo bei sveikatos atstatymo priemonėmis. Valstybės dalyv</w:t>
            </w:r>
            <w:r>
              <w:t>ės rūpinasi, kad nė vienam vaikui nebūtų atimta teisė naudotis tokiomis sveikatos apsaugos sistemos paslaugomis.</w:t>
            </w:r>
          </w:p>
          <w:p w:rsidR="008E699E" w:rsidRDefault="00C43574">
            <w:pPr>
              <w:pStyle w:val="TableParagraph"/>
              <w:numPr>
                <w:ilvl w:val="0"/>
                <w:numId w:val="71"/>
              </w:numPr>
              <w:tabs>
                <w:tab w:val="left" w:pos="357"/>
              </w:tabs>
              <w:spacing w:before="120" w:line="276" w:lineRule="auto"/>
              <w:ind w:right="563" w:firstLine="0"/>
            </w:pPr>
            <w:r>
              <w:t>Valstybės dalyvės siekia visiškai įgyvendinti šią teisę</w:t>
            </w:r>
            <w:r>
              <w:rPr>
                <w:spacing w:val="-25"/>
              </w:rPr>
              <w:t xml:space="preserve"> </w:t>
            </w:r>
            <w:r>
              <w:t>ir imasi priemonių, leidžiančių:</w:t>
            </w:r>
          </w:p>
          <w:p w:rsidR="008E699E" w:rsidRDefault="00C43574">
            <w:pPr>
              <w:pStyle w:val="TableParagraph"/>
              <w:numPr>
                <w:ilvl w:val="1"/>
                <w:numId w:val="71"/>
              </w:numPr>
              <w:tabs>
                <w:tab w:val="left" w:pos="829"/>
                <w:tab w:val="left" w:pos="830"/>
              </w:tabs>
              <w:spacing w:before="119"/>
              <w:ind w:hanging="361"/>
            </w:pPr>
            <w:r>
              <w:t>sumažinti kūdikių ir vaikų</w:t>
            </w:r>
            <w:r>
              <w:rPr>
                <w:spacing w:val="-3"/>
              </w:rPr>
              <w:t xml:space="preserve"> </w:t>
            </w:r>
            <w:r>
              <w:t>mirtingumą;</w:t>
            </w:r>
          </w:p>
          <w:p w:rsidR="008E699E" w:rsidRDefault="00C43574">
            <w:pPr>
              <w:pStyle w:val="TableParagraph"/>
              <w:numPr>
                <w:ilvl w:val="1"/>
                <w:numId w:val="71"/>
              </w:numPr>
              <w:tabs>
                <w:tab w:val="left" w:pos="829"/>
                <w:tab w:val="left" w:pos="830"/>
              </w:tabs>
              <w:spacing w:before="38" w:line="273" w:lineRule="auto"/>
              <w:ind w:right="634"/>
            </w:pPr>
            <w:r>
              <w:t>užtikrinti reikiamą medicinos pagalbą ir sveikatos apsaugą visiems vaikams, pirmiausia plėtojant pirmąją medicinos ir sanitarijos</w:t>
            </w:r>
            <w:r>
              <w:rPr>
                <w:spacing w:val="-10"/>
              </w:rPr>
              <w:t xml:space="preserve"> </w:t>
            </w:r>
            <w:r>
              <w:t>pagalbą;</w:t>
            </w:r>
          </w:p>
          <w:p w:rsidR="008E699E" w:rsidRDefault="00C43574">
            <w:pPr>
              <w:pStyle w:val="TableParagraph"/>
              <w:numPr>
                <w:ilvl w:val="1"/>
                <w:numId w:val="71"/>
              </w:numPr>
              <w:tabs>
                <w:tab w:val="left" w:pos="829"/>
                <w:tab w:val="left" w:pos="830"/>
              </w:tabs>
              <w:spacing w:before="4" w:line="276" w:lineRule="auto"/>
              <w:ind w:right="107"/>
            </w:pPr>
            <w:r>
              <w:t>kovoti su ligomis ir pusbadžiavimu panaudojant pirmąją medicinos ir sanitarijos pagalbą, be viso kito, taikant lengva</w:t>
            </w:r>
            <w:r>
              <w:t>i prieinamą technologiją ir apsirūpinant pakankamai maistingais produktais ir, atsižvelgiant į aplinkos užterštumo pavojų ir riziką, švariu geriamuoju vandeniu;</w:t>
            </w:r>
          </w:p>
          <w:p w:rsidR="008E699E" w:rsidRDefault="00C43574">
            <w:pPr>
              <w:pStyle w:val="TableParagraph"/>
              <w:numPr>
                <w:ilvl w:val="1"/>
                <w:numId w:val="71"/>
              </w:numPr>
              <w:tabs>
                <w:tab w:val="left" w:pos="829"/>
                <w:tab w:val="left" w:pos="830"/>
              </w:tabs>
              <w:spacing w:line="273" w:lineRule="auto"/>
              <w:ind w:right="282"/>
            </w:pPr>
            <w:r>
              <w:t>teikti motinoms reikalingas sveikatos apsaugos paslaugas ikigimdyminiu ir pogimdyminiu</w:t>
            </w:r>
            <w:r>
              <w:rPr>
                <w:spacing w:val="-17"/>
              </w:rPr>
              <w:t xml:space="preserve"> </w:t>
            </w:r>
            <w:r>
              <w:t>laikotarpiu;</w:t>
            </w:r>
          </w:p>
          <w:p w:rsidR="008E699E" w:rsidRDefault="00C43574">
            <w:pPr>
              <w:pStyle w:val="TableParagraph"/>
              <w:numPr>
                <w:ilvl w:val="1"/>
                <w:numId w:val="71"/>
              </w:numPr>
              <w:tabs>
                <w:tab w:val="left" w:pos="829"/>
                <w:tab w:val="left" w:pos="830"/>
              </w:tabs>
              <w:spacing w:line="276" w:lineRule="auto"/>
              <w:ind w:right="122"/>
            </w:pPr>
            <w:r>
              <w:t>informuoti visus visuomenės sluoksnius, ypač tėvus ir vaikus, apie vaikų sveikatą ir mitybą, maitinimo krūtimi privalumus, higieną, vaiko gyvenamosios aplinkos sanitariją ir kelių nelaimingiems atsitikimams užkirtimą, taip pat sudaryti galimyb</w:t>
            </w:r>
            <w:r>
              <w:t>ę jiems lavintis ir tokiomis žiniomis</w:t>
            </w:r>
            <w:r>
              <w:rPr>
                <w:spacing w:val="-3"/>
              </w:rPr>
              <w:t xml:space="preserve"> </w:t>
            </w:r>
            <w:r>
              <w:t>pasinaudoti.</w:t>
            </w:r>
          </w:p>
          <w:p w:rsidR="008E699E" w:rsidRDefault="00C43574">
            <w:pPr>
              <w:pStyle w:val="TableParagraph"/>
              <w:numPr>
                <w:ilvl w:val="1"/>
                <w:numId w:val="71"/>
              </w:numPr>
              <w:tabs>
                <w:tab w:val="left" w:pos="829"/>
                <w:tab w:val="left" w:pos="830"/>
              </w:tabs>
              <w:spacing w:line="273" w:lineRule="auto"/>
              <w:ind w:right="154"/>
            </w:pPr>
            <w:r>
              <w:t>plėtoti švietimą ir paslaugas sveikatos priežiūros, tėvų konsultavimo ir šeimos planavimo</w:t>
            </w:r>
            <w:r>
              <w:rPr>
                <w:spacing w:val="-4"/>
              </w:rPr>
              <w:t xml:space="preserve"> </w:t>
            </w:r>
            <w:r>
              <w:t>srityje;</w:t>
            </w:r>
          </w:p>
          <w:p w:rsidR="008E699E" w:rsidRDefault="00C43574">
            <w:pPr>
              <w:pStyle w:val="TableParagraph"/>
              <w:numPr>
                <w:ilvl w:val="0"/>
                <w:numId w:val="71"/>
              </w:numPr>
              <w:tabs>
                <w:tab w:val="left" w:pos="357"/>
              </w:tabs>
              <w:spacing w:before="114" w:line="276" w:lineRule="auto"/>
              <w:ind w:right="609" w:firstLine="0"/>
            </w:pPr>
            <w:r>
              <w:t>Valstybės dalyvės imasi visų veiksmingų ir reikiamų priemonių įprastinei praktikai, darančiai neigiamą pov</w:t>
            </w:r>
            <w:r>
              <w:t>eikį vaikų sveikatai,</w:t>
            </w:r>
            <w:r>
              <w:rPr>
                <w:spacing w:val="-2"/>
              </w:rPr>
              <w:t xml:space="preserve"> </w:t>
            </w:r>
            <w:r>
              <w:t>panaikinti.</w:t>
            </w:r>
          </w:p>
        </w:tc>
      </w:tr>
      <w:tr w:rsidR="008E699E">
        <w:trPr>
          <w:trHeight w:val="2532"/>
        </w:trPr>
        <w:tc>
          <w:tcPr>
            <w:tcW w:w="3119" w:type="dxa"/>
          </w:tcPr>
          <w:p w:rsidR="008E699E" w:rsidRDefault="00C43574">
            <w:pPr>
              <w:pStyle w:val="TableParagraph"/>
              <w:spacing w:line="271" w:lineRule="auto"/>
              <w:ind w:right="533"/>
              <w:rPr>
                <w:sz w:val="14"/>
              </w:rPr>
            </w:pPr>
            <w:r>
              <w:t>LR vaiko teisių apsaugos pagrindų įstatymas</w:t>
            </w:r>
            <w:r>
              <w:rPr>
                <w:position w:val="8"/>
                <w:sz w:val="14"/>
              </w:rPr>
              <w:t>199</w:t>
            </w:r>
          </w:p>
        </w:tc>
        <w:tc>
          <w:tcPr>
            <w:tcW w:w="6234" w:type="dxa"/>
          </w:tcPr>
          <w:p w:rsidR="008E699E" w:rsidRDefault="00C43574">
            <w:pPr>
              <w:pStyle w:val="TableParagraph"/>
              <w:ind w:left="109"/>
              <w:rPr>
                <w:b/>
                <w:i/>
              </w:rPr>
            </w:pPr>
            <w:r>
              <w:rPr>
                <w:b/>
                <w:i/>
              </w:rPr>
              <w:t>Vaiko teisė gyventi ir sveikai vystytis</w:t>
            </w:r>
          </w:p>
          <w:p w:rsidR="008E699E" w:rsidRDefault="00C43574">
            <w:pPr>
              <w:pStyle w:val="TableParagraph"/>
              <w:spacing w:before="158"/>
              <w:ind w:left="109"/>
              <w:rPr>
                <w:b/>
              </w:rPr>
            </w:pPr>
            <w:r>
              <w:rPr>
                <w:b/>
              </w:rPr>
              <w:t>6 straipsnis.</w:t>
            </w:r>
          </w:p>
          <w:p w:rsidR="008E699E" w:rsidRDefault="00C43574">
            <w:pPr>
              <w:pStyle w:val="TableParagraph"/>
              <w:numPr>
                <w:ilvl w:val="0"/>
                <w:numId w:val="70"/>
              </w:numPr>
              <w:tabs>
                <w:tab w:val="left" w:pos="357"/>
              </w:tabs>
              <w:spacing w:before="157" w:line="276" w:lineRule="auto"/>
              <w:ind w:right="400" w:firstLine="0"/>
            </w:pPr>
            <w:r>
              <w:t>Kiekvienas vaikas turi neatimamą teisę gyventi ir sveikai vystytis.</w:t>
            </w:r>
          </w:p>
          <w:p w:rsidR="008E699E" w:rsidRDefault="00C43574">
            <w:pPr>
              <w:pStyle w:val="TableParagraph"/>
              <w:numPr>
                <w:ilvl w:val="0"/>
                <w:numId w:val="70"/>
              </w:numPr>
              <w:tabs>
                <w:tab w:val="left" w:pos="357"/>
              </w:tabs>
              <w:spacing w:before="121"/>
              <w:ind w:left="356" w:hanging="248"/>
            </w:pPr>
            <w:r>
              <w:t>Vaiko teisė į sveikatą</w:t>
            </w:r>
            <w:r>
              <w:rPr>
                <w:spacing w:val="-6"/>
              </w:rPr>
              <w:t xml:space="preserve"> </w:t>
            </w:r>
            <w:r>
              <w:t>įgyvendinama:</w:t>
            </w:r>
          </w:p>
          <w:p w:rsidR="008E699E" w:rsidRDefault="00C43574">
            <w:pPr>
              <w:pStyle w:val="TableParagraph"/>
              <w:numPr>
                <w:ilvl w:val="1"/>
                <w:numId w:val="70"/>
              </w:numPr>
              <w:tabs>
                <w:tab w:val="left" w:pos="829"/>
                <w:tab w:val="left" w:pos="830"/>
              </w:tabs>
              <w:spacing w:before="137" w:line="290" w:lineRule="atLeast"/>
              <w:ind w:right="634"/>
            </w:pPr>
            <w:r>
              <w:t>teikiant ypatingą nėščiųjų, gimdyvių ir naujagimių sveikatos priežiūrą ir</w:t>
            </w:r>
            <w:r>
              <w:rPr>
                <w:spacing w:val="-1"/>
              </w:rPr>
              <w:t xml:space="preserve"> </w:t>
            </w:r>
            <w:r>
              <w:t>apsaugą;</w:t>
            </w:r>
          </w:p>
        </w:tc>
      </w:tr>
    </w:tbl>
    <w:p w:rsidR="008E699E" w:rsidRDefault="00C43574">
      <w:pPr>
        <w:pStyle w:val="Pagrindinistekstas"/>
        <w:spacing w:before="6"/>
        <w:rPr>
          <w:rFonts w:ascii="Calibri Light"/>
          <w:sz w:val="23"/>
        </w:rPr>
      </w:pPr>
      <w:r>
        <w:rPr>
          <w:noProof/>
          <w:lang w:bidi="ar-SA"/>
        </w:rPr>
        <mc:AlternateContent>
          <mc:Choice Requires="wps">
            <w:drawing>
              <wp:anchor distT="0" distB="0" distL="0" distR="0" simplePos="0" relativeHeight="251916288" behindDoc="1" locked="0" layoutInCell="1" allowOverlap="1">
                <wp:simplePos x="0" y="0"/>
                <wp:positionH relativeFrom="page">
                  <wp:posOffset>719455</wp:posOffset>
                </wp:positionH>
                <wp:positionV relativeFrom="paragraph">
                  <wp:posOffset>210820</wp:posOffset>
                </wp:positionV>
                <wp:extent cx="1829435" cy="0"/>
                <wp:effectExtent l="0" t="0" r="0" b="0"/>
                <wp:wrapTopAndBottom/>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5CAF7" id="Line 18" o:spid="_x0000_s1026" style="position:absolute;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pt" to="20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WP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198 </w:t>
      </w:r>
      <w:hyperlink r:id="rId317">
        <w:r>
          <w:rPr>
            <w:rFonts w:ascii="Times New Roman"/>
            <w:color w:val="0462C1"/>
            <w:sz w:val="20"/>
            <w:u w:val="single" w:color="0462C1"/>
          </w:rPr>
          <w:t>https://www.e-tar.lt/portal/lt/legalAct/TAR.48A4910C899F</w:t>
        </w:r>
      </w:hyperlink>
    </w:p>
    <w:p w:rsidR="008E699E" w:rsidRDefault="00C43574">
      <w:pPr>
        <w:spacing w:line="233" w:lineRule="exact"/>
        <w:ind w:left="432"/>
        <w:rPr>
          <w:rFonts w:ascii="Times New Roman"/>
          <w:sz w:val="20"/>
        </w:rPr>
      </w:pPr>
      <w:r>
        <w:rPr>
          <w:rFonts w:ascii="Times New Roman"/>
          <w:position w:val="7"/>
          <w:sz w:val="13"/>
        </w:rPr>
        <w:t xml:space="preserve">199 </w:t>
      </w:r>
      <w:hyperlink r:id="rId318">
        <w:r>
          <w:rPr>
            <w:rFonts w:ascii="Times New Roman"/>
            <w:color w:val="0462C1"/>
            <w:sz w:val="20"/>
            <w:u w:val="single" w:color="0462C1"/>
          </w:rPr>
          <w:t>https://www.e-tar.lt/portal/lt/legalAct/TAR.C8205E261830/asr</w:t>
        </w:r>
      </w:hyperlink>
    </w:p>
    <w:p w:rsidR="008E699E" w:rsidRDefault="008E699E">
      <w:pPr>
        <w:spacing w:line="233" w:lineRule="exact"/>
        <w:rPr>
          <w:rFonts w:ascii="Times New Roman"/>
          <w:sz w:val="20"/>
        </w:rPr>
        <w:sectPr w:rsidR="008E699E">
          <w:pgSz w:w="11910" w:h="16840"/>
          <w:pgMar w:top="1400" w:right="0" w:bottom="1100" w:left="700" w:header="0" w:footer="82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3119"/>
        <w:gridCol w:w="6234"/>
      </w:tblGrid>
      <w:tr w:rsidR="008E699E">
        <w:trPr>
          <w:trHeight w:val="4402"/>
        </w:trPr>
        <w:tc>
          <w:tcPr>
            <w:tcW w:w="3119" w:type="dxa"/>
          </w:tcPr>
          <w:p w:rsidR="008E699E" w:rsidRDefault="008E699E">
            <w:pPr>
              <w:pStyle w:val="TableParagraph"/>
              <w:ind w:left="0"/>
              <w:rPr>
                <w:rFonts w:ascii="Times New Roman"/>
              </w:rPr>
            </w:pPr>
          </w:p>
        </w:tc>
        <w:tc>
          <w:tcPr>
            <w:tcW w:w="6234" w:type="dxa"/>
          </w:tcPr>
          <w:p w:rsidR="008E699E" w:rsidRDefault="00C43574">
            <w:pPr>
              <w:pStyle w:val="TableParagraph"/>
              <w:numPr>
                <w:ilvl w:val="0"/>
                <w:numId w:val="69"/>
              </w:numPr>
              <w:tabs>
                <w:tab w:val="left" w:pos="829"/>
                <w:tab w:val="left" w:pos="830"/>
              </w:tabs>
              <w:spacing w:line="273" w:lineRule="auto"/>
              <w:ind w:right="316"/>
            </w:pPr>
            <w:r>
              <w:t>priemonėmis, leidžiančiomis sudaryti vaikui sveiką ir saugią</w:t>
            </w:r>
            <w:r>
              <w:rPr>
                <w:spacing w:val="-1"/>
              </w:rPr>
              <w:t xml:space="preserve"> </w:t>
            </w:r>
            <w:r>
              <w:t>aplinką;</w:t>
            </w:r>
          </w:p>
          <w:p w:rsidR="008E699E" w:rsidRDefault="00C43574">
            <w:pPr>
              <w:pStyle w:val="TableParagraph"/>
              <w:numPr>
                <w:ilvl w:val="0"/>
                <w:numId w:val="69"/>
              </w:numPr>
              <w:tabs>
                <w:tab w:val="left" w:pos="829"/>
                <w:tab w:val="left" w:pos="830"/>
              </w:tabs>
              <w:spacing w:before="1"/>
              <w:ind w:hanging="361"/>
            </w:pPr>
            <w:r>
              <w:t>vaikų ir jų tėvų sveikatos</w:t>
            </w:r>
            <w:r>
              <w:rPr>
                <w:spacing w:val="-10"/>
              </w:rPr>
              <w:t xml:space="preserve"> </w:t>
            </w:r>
            <w:r>
              <w:t>priežiūra;</w:t>
            </w:r>
          </w:p>
          <w:p w:rsidR="008E699E" w:rsidRDefault="00C43574">
            <w:pPr>
              <w:pStyle w:val="TableParagraph"/>
              <w:numPr>
                <w:ilvl w:val="0"/>
                <w:numId w:val="69"/>
              </w:numPr>
              <w:tabs>
                <w:tab w:val="left" w:pos="829"/>
                <w:tab w:val="left" w:pos="830"/>
              </w:tabs>
              <w:spacing w:before="36" w:line="273" w:lineRule="auto"/>
              <w:ind w:right="463"/>
            </w:pPr>
            <w:r>
              <w:t>vaikų ligų prevencija, teikiant kvalifikuotą sveikatos priežiūrą;</w:t>
            </w:r>
          </w:p>
          <w:p w:rsidR="008E699E" w:rsidRDefault="00C43574">
            <w:pPr>
              <w:pStyle w:val="TableParagraph"/>
              <w:numPr>
                <w:ilvl w:val="0"/>
                <w:numId w:val="69"/>
              </w:numPr>
              <w:tabs>
                <w:tab w:val="left" w:pos="829"/>
                <w:tab w:val="left" w:pos="830"/>
              </w:tabs>
              <w:spacing w:before="2" w:line="273" w:lineRule="auto"/>
              <w:ind w:right="439"/>
            </w:pPr>
            <w:r>
              <w:t>sudarant teisines, organizacines tinkamos kokybės vaikų maisto produktų gamybos prielaidas ir užtikrinant jų</w:t>
            </w:r>
            <w:r>
              <w:rPr>
                <w:spacing w:val="-4"/>
              </w:rPr>
              <w:t xml:space="preserve"> </w:t>
            </w:r>
            <w:r>
              <w:t>prieinamumą;</w:t>
            </w:r>
          </w:p>
          <w:p w:rsidR="008E699E" w:rsidRDefault="00C43574">
            <w:pPr>
              <w:pStyle w:val="TableParagraph"/>
              <w:numPr>
                <w:ilvl w:val="0"/>
                <w:numId w:val="69"/>
              </w:numPr>
              <w:tabs>
                <w:tab w:val="left" w:pos="829"/>
                <w:tab w:val="left" w:pos="830"/>
              </w:tabs>
              <w:spacing w:before="4"/>
              <w:ind w:hanging="361"/>
            </w:pPr>
            <w:r>
              <w:t>ugdant vaiko sveikos gyvensenos</w:t>
            </w:r>
            <w:r>
              <w:rPr>
                <w:spacing w:val="-6"/>
              </w:rPr>
              <w:t xml:space="preserve"> </w:t>
            </w:r>
            <w:r>
              <w:t>įpročius;</w:t>
            </w:r>
          </w:p>
          <w:p w:rsidR="008E699E" w:rsidRDefault="00C43574">
            <w:pPr>
              <w:pStyle w:val="TableParagraph"/>
              <w:numPr>
                <w:ilvl w:val="0"/>
                <w:numId w:val="69"/>
              </w:numPr>
              <w:tabs>
                <w:tab w:val="left" w:pos="829"/>
                <w:tab w:val="left" w:pos="830"/>
              </w:tabs>
              <w:spacing w:before="35" w:line="271" w:lineRule="auto"/>
              <w:ind w:right="975"/>
            </w:pPr>
            <w:r>
              <w:t>kitomis įstatymų nustatyto</w:t>
            </w:r>
            <w:r>
              <w:t>mis vaiko sveikatos priežiūros garantijomis.</w:t>
            </w:r>
          </w:p>
          <w:p w:rsidR="008E699E" w:rsidRDefault="00C43574">
            <w:pPr>
              <w:pStyle w:val="TableParagraph"/>
              <w:spacing w:before="128" w:line="276" w:lineRule="auto"/>
              <w:ind w:left="109" w:right="433"/>
            </w:pPr>
            <w:r>
              <w:t>3. Priimtiną, prieinamą ir tinkamą vaiko sveikatos priežiūrą užtikrina sveikatos priežiūrą reguliuojantys įstatymai ir kiti teisės aktai.</w:t>
            </w:r>
          </w:p>
        </w:tc>
      </w:tr>
      <w:tr w:rsidR="008E699E">
        <w:trPr>
          <w:trHeight w:val="3590"/>
        </w:trPr>
        <w:tc>
          <w:tcPr>
            <w:tcW w:w="3119" w:type="dxa"/>
          </w:tcPr>
          <w:p w:rsidR="008E699E" w:rsidRDefault="00C43574">
            <w:pPr>
              <w:pStyle w:val="TableParagraph"/>
              <w:spacing w:line="253" w:lineRule="exact"/>
              <w:rPr>
                <w:sz w:val="14"/>
              </w:rPr>
            </w:pPr>
            <w:r>
              <w:t>LR švietimo įstatymas</w:t>
            </w:r>
            <w:r>
              <w:rPr>
                <w:position w:val="8"/>
                <w:sz w:val="14"/>
              </w:rPr>
              <w:t>200</w:t>
            </w:r>
          </w:p>
        </w:tc>
        <w:tc>
          <w:tcPr>
            <w:tcW w:w="6234" w:type="dxa"/>
          </w:tcPr>
          <w:p w:rsidR="008E699E" w:rsidRDefault="00C43574">
            <w:pPr>
              <w:pStyle w:val="TableParagraph"/>
              <w:ind w:left="109"/>
              <w:rPr>
                <w:b/>
                <w:i/>
              </w:rPr>
            </w:pPr>
            <w:r>
              <w:rPr>
                <w:b/>
                <w:i/>
              </w:rPr>
              <w:t>Mokinio teisė į sveiką ir saugią mokymosi aplinką</w:t>
            </w:r>
          </w:p>
          <w:p w:rsidR="008E699E" w:rsidRDefault="00C43574">
            <w:pPr>
              <w:pStyle w:val="TableParagraph"/>
              <w:spacing w:before="159"/>
              <w:ind w:left="109"/>
            </w:pPr>
            <w:r>
              <w:rPr>
                <w:b/>
              </w:rPr>
              <w:t xml:space="preserve">46 straipsnis. </w:t>
            </w:r>
            <w:r>
              <w:t>Mokinys turi teisę:</w:t>
            </w:r>
          </w:p>
          <w:p w:rsidR="008E699E" w:rsidRDefault="00C43574">
            <w:pPr>
              <w:pStyle w:val="TableParagraph"/>
              <w:numPr>
                <w:ilvl w:val="0"/>
                <w:numId w:val="2"/>
              </w:numPr>
              <w:tabs>
                <w:tab w:val="left" w:pos="714"/>
                <w:tab w:val="left" w:pos="715"/>
              </w:tabs>
              <w:spacing w:before="157" w:line="276" w:lineRule="auto"/>
              <w:ind w:right="113"/>
            </w:pPr>
            <w:r>
              <w:t>į apsaugą nuo smurto, psichologinę, specialiąją pedagoginę, specialiąją, socialinę pedagoginę pagalbą, profesinį orientavimą ir švietimo informacinę pagalbą, sveikatos pri</w:t>
            </w:r>
            <w:r>
              <w:t>ežiūrą mokykloje, informaciją apie savo pasiekimų vertinimą ir kitą su mokymusi susijusią informaciją;</w:t>
            </w:r>
          </w:p>
          <w:p w:rsidR="008E699E" w:rsidRDefault="00C43574">
            <w:pPr>
              <w:pStyle w:val="TableParagraph"/>
              <w:numPr>
                <w:ilvl w:val="0"/>
                <w:numId w:val="2"/>
              </w:numPr>
              <w:tabs>
                <w:tab w:val="left" w:pos="714"/>
                <w:tab w:val="left" w:pos="715"/>
              </w:tabs>
              <w:spacing w:line="276" w:lineRule="auto"/>
              <w:ind w:right="393"/>
            </w:pPr>
            <w:r>
              <w:t xml:space="preserve">mokytis savitarpio pagarba grįstoje, psichologiškai, dvasiškai ir fiziškai saugioje aplinkoje, turėti higienos reikalavimus atitinkančius mokymosi krūvį </w:t>
            </w:r>
            <w:r>
              <w:t>ir</w:t>
            </w:r>
            <w:r>
              <w:rPr>
                <w:spacing w:val="-25"/>
              </w:rPr>
              <w:t xml:space="preserve"> </w:t>
            </w:r>
            <w:r>
              <w:t>aplinką.</w:t>
            </w:r>
          </w:p>
        </w:tc>
      </w:tr>
    </w:tbl>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C43574">
      <w:pPr>
        <w:pStyle w:val="Pagrindinistekstas"/>
        <w:spacing w:before="11"/>
        <w:rPr>
          <w:rFonts w:ascii="Times New Roman"/>
        </w:rPr>
      </w:pPr>
      <w:r>
        <w:rPr>
          <w:noProof/>
          <w:lang w:bidi="ar-SA"/>
        </w:rPr>
        <mc:AlternateContent>
          <mc:Choice Requires="wps">
            <w:drawing>
              <wp:anchor distT="0" distB="0" distL="0" distR="0" simplePos="0" relativeHeight="251917312" behindDoc="1" locked="0" layoutInCell="1" allowOverlap="1">
                <wp:simplePos x="0" y="0"/>
                <wp:positionH relativeFrom="page">
                  <wp:posOffset>719455</wp:posOffset>
                </wp:positionH>
                <wp:positionV relativeFrom="paragraph">
                  <wp:posOffset>196215</wp:posOffset>
                </wp:positionV>
                <wp:extent cx="1829435" cy="0"/>
                <wp:effectExtent l="0" t="0" r="0" b="0"/>
                <wp:wrapTopAndBottom/>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5294B" id="Line 17" o:spid="_x0000_s1026" style="position:absolute;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45pt" to="20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Q8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" strokeweight=".6pt">
                <w10:wrap type="topAndBottom" anchorx="page"/>
              </v:line>
            </w:pict>
          </mc:Fallback>
        </mc:AlternateContent>
      </w:r>
    </w:p>
    <w:p w:rsidR="008E699E" w:rsidRDefault="00C43574">
      <w:pPr>
        <w:spacing w:before="70"/>
        <w:ind w:left="432"/>
        <w:rPr>
          <w:rFonts w:ascii="Times New Roman"/>
          <w:sz w:val="20"/>
        </w:rPr>
      </w:pPr>
      <w:r>
        <w:rPr>
          <w:rFonts w:ascii="Times New Roman"/>
          <w:position w:val="7"/>
          <w:sz w:val="13"/>
        </w:rPr>
        <w:t xml:space="preserve">200 </w:t>
      </w:r>
      <w:hyperlink r:id="rId319">
        <w:r>
          <w:rPr>
            <w:rFonts w:ascii="Times New Roman"/>
            <w:color w:val="0462C1"/>
            <w:sz w:val="20"/>
            <w:u w:val="single" w:color="0462C1"/>
          </w:rPr>
          <w:t>https://www.e-tar.lt/portal/lt/legalAct/TAR.9A3AD08EA5D0/asr</w:t>
        </w:r>
      </w:hyperlink>
    </w:p>
    <w:p w:rsidR="008E699E" w:rsidRDefault="008E699E">
      <w:pPr>
        <w:rPr>
          <w:rFonts w:ascii="Times New Roman"/>
          <w:sz w:val="20"/>
        </w:rPr>
        <w:sectPr w:rsidR="008E699E">
          <w:pgSz w:w="11910" w:h="16840"/>
          <w:pgMar w:top="1420" w:right="0" w:bottom="1100" w:left="700" w:header="0" w:footer="827" w:gutter="0"/>
          <w:cols w:space="1296"/>
        </w:sectPr>
      </w:pPr>
    </w:p>
    <w:p w:rsidR="008E699E" w:rsidRDefault="008E699E">
      <w:pPr>
        <w:pStyle w:val="Pagrindinistekstas"/>
        <w:spacing w:before="9"/>
        <w:rPr>
          <w:rFonts w:ascii="Times New Roman"/>
          <w:sz w:val="17"/>
        </w:rPr>
      </w:pPr>
    </w:p>
    <w:p w:rsidR="008E699E" w:rsidRDefault="00C43574">
      <w:pPr>
        <w:pStyle w:val="Antrat2"/>
        <w:numPr>
          <w:ilvl w:val="0"/>
          <w:numId w:val="72"/>
        </w:numPr>
        <w:tabs>
          <w:tab w:val="left" w:pos="652"/>
        </w:tabs>
        <w:spacing w:before="47" w:line="276" w:lineRule="auto"/>
        <w:ind w:right="1453" w:firstLine="0"/>
        <w:rPr>
          <w:color w:val="2E5395"/>
        </w:rPr>
      </w:pPr>
      <w:bookmarkStart w:id="28" w:name="_bookmark27"/>
      <w:bookmarkEnd w:id="28"/>
      <w:r>
        <w:rPr>
          <w:color w:val="2E5395"/>
        </w:rPr>
        <w:t>P</w:t>
      </w:r>
      <w:r>
        <w:rPr>
          <w:color w:val="2E5395"/>
        </w:rPr>
        <w:t>RIEDAS. TEISĖS AKTAI APIBRĖŽIANTYS VAIKO TĖVŲ (GLOBĖJŲ, RŪPINTOJŲ) TEISES IR PAREIGAS VAIKO SVEIKATOS PRIEŽIŪROS</w:t>
      </w:r>
      <w:r>
        <w:rPr>
          <w:color w:val="2E5395"/>
          <w:spacing w:val="-6"/>
        </w:rPr>
        <w:t xml:space="preserve"> </w:t>
      </w:r>
      <w:r>
        <w:rPr>
          <w:color w:val="2E5395"/>
        </w:rPr>
        <w:t>KONTEKSTE</w:t>
      </w: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3119"/>
        <w:gridCol w:w="6234"/>
      </w:tblGrid>
      <w:tr w:rsidR="008E699E">
        <w:trPr>
          <w:trHeight w:val="412"/>
        </w:trPr>
        <w:tc>
          <w:tcPr>
            <w:tcW w:w="3119" w:type="dxa"/>
          </w:tcPr>
          <w:p w:rsidR="008E699E" w:rsidRDefault="00C43574">
            <w:pPr>
              <w:pStyle w:val="TableParagraph"/>
              <w:spacing w:before="2"/>
              <w:rPr>
                <w:b/>
              </w:rPr>
            </w:pPr>
            <w:r>
              <w:rPr>
                <w:b/>
              </w:rPr>
              <w:t>Teisės aktas</w:t>
            </w:r>
          </w:p>
        </w:tc>
        <w:tc>
          <w:tcPr>
            <w:tcW w:w="6234" w:type="dxa"/>
          </w:tcPr>
          <w:p w:rsidR="008E699E" w:rsidRDefault="00C43574">
            <w:pPr>
              <w:pStyle w:val="TableParagraph"/>
              <w:spacing w:before="2"/>
              <w:ind w:left="109"/>
              <w:rPr>
                <w:b/>
              </w:rPr>
            </w:pPr>
            <w:r>
              <w:rPr>
                <w:b/>
              </w:rPr>
              <w:t>Tėvų (globėjų rūpintojų) teisės ir pareigos</w:t>
            </w:r>
          </w:p>
        </w:tc>
      </w:tr>
      <w:tr w:rsidR="008E699E">
        <w:trPr>
          <w:trHeight w:val="3852"/>
        </w:trPr>
        <w:tc>
          <w:tcPr>
            <w:tcW w:w="3119" w:type="dxa"/>
          </w:tcPr>
          <w:p w:rsidR="008E699E" w:rsidRDefault="00C43574">
            <w:pPr>
              <w:pStyle w:val="TableParagraph"/>
              <w:spacing w:line="271" w:lineRule="auto"/>
              <w:ind w:right="533"/>
              <w:rPr>
                <w:sz w:val="14"/>
              </w:rPr>
            </w:pPr>
            <w:r>
              <w:t>LR vaiko teisių apsaugos pagrindų įstatymas</w:t>
            </w:r>
            <w:r>
              <w:rPr>
                <w:position w:val="8"/>
                <w:sz w:val="14"/>
              </w:rPr>
              <w:t>201</w:t>
            </w:r>
          </w:p>
        </w:tc>
        <w:tc>
          <w:tcPr>
            <w:tcW w:w="6234" w:type="dxa"/>
          </w:tcPr>
          <w:p w:rsidR="008E699E" w:rsidRDefault="00C43574">
            <w:pPr>
              <w:pStyle w:val="TableParagraph"/>
              <w:spacing w:line="276" w:lineRule="auto"/>
              <w:ind w:left="109" w:right="482"/>
            </w:pPr>
            <w:r>
              <w:rPr>
                <w:b/>
              </w:rPr>
              <w:t xml:space="preserve">31 straipsnis. </w:t>
            </w:r>
            <w:r>
              <w:t>Pagrindinės vaiko tėvų ir kitų vaiko atstovų pagal įstatymą teisės, pareigos ir atsakomybė</w:t>
            </w:r>
          </w:p>
          <w:p w:rsidR="008E699E" w:rsidRDefault="00C43574">
            <w:pPr>
              <w:pStyle w:val="TableParagraph"/>
              <w:spacing w:before="118" w:line="278" w:lineRule="auto"/>
              <w:ind w:left="109" w:right="238"/>
            </w:pPr>
            <w:r>
              <w:t>3. Vaiko tėvai ar kiti vaiko atstovai pagal įstatymą turi teisę ir pareigą rūpintis:</w:t>
            </w:r>
          </w:p>
          <w:p w:rsidR="008E699E" w:rsidRDefault="00C43574">
            <w:pPr>
              <w:pStyle w:val="TableParagraph"/>
              <w:spacing w:before="117" w:line="276" w:lineRule="auto"/>
              <w:ind w:left="109" w:right="147"/>
            </w:pPr>
            <w:r>
              <w:t>1) kad būtų sudaryta saugi, vaiko visapusiškam ir harmoningam vystymuisi tinkama</w:t>
            </w:r>
            <w:r>
              <w:t xml:space="preserve"> aplinka, taip pat vaiko sveikata, jo fiziniu, protiniu, emociniu, dvasiniu, doroviniu vystymusi, pažintinių ir socialinių gebėjimų ugdymu, mokyti vaiką nesmurtinio elgesio plėtojant tarpasmeninius santykius, suteikti jam informaciją, kaip apsisaugoti nuo </w:t>
            </w:r>
            <w:r>
              <w:t>bet kokio smurto ar kitų jo teisių pažeidimų, atsižvelgiant į jo amžių ir brandą.</w:t>
            </w:r>
          </w:p>
        </w:tc>
      </w:tr>
      <w:tr w:rsidR="008E699E">
        <w:trPr>
          <w:trHeight w:val="4425"/>
        </w:trPr>
        <w:tc>
          <w:tcPr>
            <w:tcW w:w="3119" w:type="dxa"/>
          </w:tcPr>
          <w:p w:rsidR="008E699E" w:rsidRDefault="00C43574">
            <w:pPr>
              <w:pStyle w:val="TableParagraph"/>
              <w:spacing w:line="271" w:lineRule="auto"/>
              <w:ind w:right="691"/>
              <w:rPr>
                <w:sz w:val="14"/>
              </w:rPr>
            </w:pPr>
            <w:r>
              <w:t>LR civilinis kodeksas. 3 knyga „Šeimos teisė“</w:t>
            </w:r>
            <w:r>
              <w:rPr>
                <w:position w:val="8"/>
                <w:sz w:val="14"/>
              </w:rPr>
              <w:t>202</w:t>
            </w:r>
          </w:p>
        </w:tc>
        <w:tc>
          <w:tcPr>
            <w:tcW w:w="6234" w:type="dxa"/>
          </w:tcPr>
          <w:p w:rsidR="008E699E" w:rsidRDefault="00C43574">
            <w:pPr>
              <w:pStyle w:val="TableParagraph"/>
              <w:ind w:left="109"/>
            </w:pPr>
            <w:r>
              <w:rPr>
                <w:b/>
              </w:rPr>
              <w:t xml:space="preserve">3.165 straipsnis. </w:t>
            </w:r>
            <w:r>
              <w:t>Tėvų asmeninių teisių ir pareigų turinys</w:t>
            </w:r>
          </w:p>
          <w:p w:rsidR="008E699E" w:rsidRDefault="00C43574">
            <w:pPr>
              <w:pStyle w:val="TableParagraph"/>
              <w:spacing w:before="37" w:line="276" w:lineRule="auto"/>
              <w:ind w:left="109" w:right="250"/>
            </w:pPr>
            <w:r>
              <w:t>1. Tėvai turi teisę ir pareigą auklėti savo vaikus ir yra atsakin</w:t>
            </w:r>
            <w:r>
              <w:t>gi už savo vaikų auklėjimą ir vystymą, privalo rūpintis savo vaikų sveikata, jų dvasiniu ir moraliniu ugdymu. Tėvai atlikdami šias pareigas turi pirmumo teisę prieš kitus asmenis</w:t>
            </w:r>
            <w:r>
              <w:rPr>
                <w:position w:val="8"/>
                <w:sz w:val="14"/>
              </w:rPr>
              <w:t>203</w:t>
            </w:r>
            <w:r>
              <w:t>.</w:t>
            </w:r>
          </w:p>
          <w:p w:rsidR="008E699E" w:rsidRDefault="00C43574">
            <w:pPr>
              <w:pStyle w:val="TableParagraph"/>
              <w:spacing w:before="110" w:line="388" w:lineRule="auto"/>
              <w:ind w:left="109" w:right="749"/>
            </w:pPr>
            <w:r>
              <w:rPr>
                <w:b/>
              </w:rPr>
              <w:t xml:space="preserve">3.271 straipsnis. </w:t>
            </w:r>
            <w:r>
              <w:t>Vaiko globėjo (rūpintojo) pareigos</w:t>
            </w:r>
            <w:r>
              <w:rPr>
                <w:position w:val="8"/>
                <w:sz w:val="14"/>
              </w:rPr>
              <w:t>204</w:t>
            </w:r>
            <w:r>
              <w:t>. Vaiko globėjas (rūpintojas) privalo:</w:t>
            </w:r>
          </w:p>
          <w:p w:rsidR="008E699E" w:rsidRDefault="00C43574">
            <w:pPr>
              <w:pStyle w:val="TableParagraph"/>
              <w:numPr>
                <w:ilvl w:val="0"/>
                <w:numId w:val="1"/>
              </w:numPr>
              <w:tabs>
                <w:tab w:val="left" w:pos="829"/>
                <w:tab w:val="left" w:pos="830"/>
              </w:tabs>
              <w:spacing w:before="1"/>
              <w:ind w:hanging="361"/>
            </w:pPr>
            <w:r>
              <w:t>užtikrinti vaiko fizinį ir psichinį</w:t>
            </w:r>
            <w:r>
              <w:rPr>
                <w:spacing w:val="-8"/>
              </w:rPr>
              <w:t xml:space="preserve"> </w:t>
            </w:r>
            <w:r>
              <w:t>saugumą;</w:t>
            </w:r>
          </w:p>
          <w:p w:rsidR="008E699E" w:rsidRDefault="00C43574">
            <w:pPr>
              <w:pStyle w:val="TableParagraph"/>
              <w:numPr>
                <w:ilvl w:val="0"/>
                <w:numId w:val="1"/>
              </w:numPr>
              <w:tabs>
                <w:tab w:val="left" w:pos="829"/>
                <w:tab w:val="left" w:pos="830"/>
              </w:tabs>
              <w:spacing w:before="38"/>
              <w:ind w:hanging="361"/>
            </w:pPr>
            <w:r>
              <w:t>rūpintis vaiko sveikata ir</w:t>
            </w:r>
            <w:r>
              <w:rPr>
                <w:spacing w:val="-7"/>
              </w:rPr>
              <w:t xml:space="preserve"> </w:t>
            </w:r>
            <w:r>
              <w:t>mokymusi;</w:t>
            </w:r>
          </w:p>
          <w:p w:rsidR="008E699E" w:rsidRDefault="00C43574">
            <w:pPr>
              <w:pStyle w:val="TableParagraph"/>
              <w:numPr>
                <w:ilvl w:val="0"/>
                <w:numId w:val="1"/>
              </w:numPr>
              <w:tabs>
                <w:tab w:val="left" w:pos="829"/>
                <w:tab w:val="left" w:pos="830"/>
              </w:tabs>
              <w:spacing w:before="35" w:line="273" w:lineRule="auto"/>
              <w:ind w:right="293"/>
            </w:pPr>
            <w:r>
              <w:t>rūpintis vaiko laisvalaikiu, atsižvelgdamas į jo amžių, sveikatą, išsivystymą ir</w:t>
            </w:r>
            <w:r>
              <w:rPr>
                <w:spacing w:val="-3"/>
              </w:rPr>
              <w:t xml:space="preserve"> </w:t>
            </w:r>
            <w:r>
              <w:t>polinkius;</w:t>
            </w:r>
          </w:p>
          <w:p w:rsidR="008E699E" w:rsidRDefault="00C43574">
            <w:pPr>
              <w:pStyle w:val="TableParagraph"/>
              <w:spacing w:before="122"/>
              <w:ind w:left="109"/>
            </w:pPr>
            <w:r>
              <w:t>ir kt.</w:t>
            </w:r>
          </w:p>
        </w:tc>
      </w:tr>
      <w:tr w:rsidR="008E699E">
        <w:trPr>
          <w:trHeight w:val="1814"/>
        </w:trPr>
        <w:tc>
          <w:tcPr>
            <w:tcW w:w="3119" w:type="dxa"/>
          </w:tcPr>
          <w:p w:rsidR="008E699E" w:rsidRDefault="00C43574">
            <w:pPr>
              <w:pStyle w:val="TableParagraph"/>
              <w:spacing w:line="273" w:lineRule="auto"/>
              <w:ind w:right="790"/>
              <w:rPr>
                <w:sz w:val="14"/>
              </w:rPr>
            </w:pPr>
            <w:r>
              <w:t>LR sveikatos sistemos įstatymas</w:t>
            </w:r>
            <w:r>
              <w:rPr>
                <w:position w:val="8"/>
                <w:sz w:val="14"/>
              </w:rPr>
              <w:t>205</w:t>
            </w:r>
          </w:p>
        </w:tc>
        <w:tc>
          <w:tcPr>
            <w:tcW w:w="6234" w:type="dxa"/>
          </w:tcPr>
          <w:p w:rsidR="008E699E" w:rsidRDefault="00C43574">
            <w:pPr>
              <w:pStyle w:val="TableParagraph"/>
              <w:spacing w:line="278" w:lineRule="auto"/>
              <w:ind w:left="109" w:right="640"/>
            </w:pPr>
            <w:r>
              <w:rPr>
                <w:b/>
              </w:rPr>
              <w:t xml:space="preserve">85 straipsnis. </w:t>
            </w:r>
            <w:r>
              <w:t>Lietuvos Respublikos gyventojų pareigos sveikatinimo veikloje</w:t>
            </w:r>
          </w:p>
          <w:p w:rsidR="008E699E" w:rsidRDefault="00C43574">
            <w:pPr>
              <w:pStyle w:val="TableParagraph"/>
              <w:spacing w:before="116"/>
              <w:ind w:left="109"/>
            </w:pPr>
            <w:r>
              <w:t>Lietuvos Respublikos gyventojai privalo:</w:t>
            </w:r>
          </w:p>
          <w:p w:rsidR="008E699E" w:rsidRDefault="00C43574">
            <w:pPr>
              <w:pStyle w:val="TableParagraph"/>
              <w:spacing w:before="158" w:line="276" w:lineRule="auto"/>
              <w:ind w:left="109" w:right="787"/>
            </w:pPr>
            <w:r>
              <w:t>2) rūpintis savo nepilnamečių vaikų (įvaikių, globotinių) sveikata.</w:t>
            </w:r>
          </w:p>
        </w:tc>
      </w:tr>
      <w:tr w:rsidR="008E699E">
        <w:trPr>
          <w:trHeight w:val="412"/>
        </w:trPr>
        <w:tc>
          <w:tcPr>
            <w:tcW w:w="3119" w:type="dxa"/>
          </w:tcPr>
          <w:p w:rsidR="008E699E" w:rsidRDefault="00C43574">
            <w:pPr>
              <w:pStyle w:val="TableParagraph"/>
              <w:spacing w:line="255" w:lineRule="exact"/>
              <w:rPr>
                <w:sz w:val="14"/>
              </w:rPr>
            </w:pPr>
            <w:r>
              <w:t>LR švietimo įstatymas</w:t>
            </w:r>
            <w:r>
              <w:rPr>
                <w:position w:val="8"/>
                <w:sz w:val="14"/>
              </w:rPr>
              <w:t>206</w:t>
            </w:r>
          </w:p>
        </w:tc>
        <w:tc>
          <w:tcPr>
            <w:tcW w:w="6234" w:type="dxa"/>
          </w:tcPr>
          <w:p w:rsidR="008E699E" w:rsidRDefault="00C43574">
            <w:pPr>
              <w:pStyle w:val="TableParagraph"/>
              <w:spacing w:before="2"/>
              <w:ind w:left="109"/>
            </w:pPr>
            <w:r>
              <w:rPr>
                <w:b/>
              </w:rPr>
              <w:t xml:space="preserve">47 straipsnis. </w:t>
            </w:r>
            <w:r>
              <w:t>Tėvų (globėjų, rūpintojų) tei</w:t>
            </w:r>
            <w:r>
              <w:t>sės ir pareigos</w:t>
            </w:r>
          </w:p>
        </w:tc>
      </w:tr>
    </w:tbl>
    <w:p w:rsidR="008E699E" w:rsidRDefault="00C43574">
      <w:pPr>
        <w:pStyle w:val="Pagrindinistekstas"/>
        <w:spacing w:before="3"/>
        <w:rPr>
          <w:rFonts w:ascii="Calibri Light"/>
          <w:sz w:val="25"/>
        </w:rPr>
      </w:pPr>
      <w:r>
        <w:rPr>
          <w:noProof/>
          <w:lang w:bidi="ar-SA"/>
        </w:rPr>
        <mc:AlternateContent>
          <mc:Choice Requires="wps">
            <w:drawing>
              <wp:anchor distT="0" distB="0" distL="0" distR="0" simplePos="0" relativeHeight="251918336" behindDoc="1" locked="0" layoutInCell="1" allowOverlap="1">
                <wp:simplePos x="0" y="0"/>
                <wp:positionH relativeFrom="page">
                  <wp:posOffset>719455</wp:posOffset>
                </wp:positionH>
                <wp:positionV relativeFrom="paragraph">
                  <wp:posOffset>224790</wp:posOffset>
                </wp:positionV>
                <wp:extent cx="1829435" cy="0"/>
                <wp:effectExtent l="0" t="0" r="0" b="0"/>
                <wp:wrapTopAndBottom/>
                <wp:docPr id="4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21DE2" id="Line 16" o:spid="_x0000_s1026" style="position:absolute;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7pt" to="200.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Gv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" strokeweight=".21169mm">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201 </w:t>
      </w:r>
      <w:hyperlink r:id="rId320">
        <w:r>
          <w:rPr>
            <w:rFonts w:ascii="Times New Roman"/>
            <w:color w:val="0462C1"/>
            <w:sz w:val="20"/>
            <w:u w:val="single" w:color="0462C1"/>
          </w:rPr>
          <w:t>https://www.e-tar.lt/portal/lt/legalAct/TAR.C8205E261830/asr</w:t>
        </w:r>
      </w:hyperlink>
    </w:p>
    <w:p w:rsidR="008E699E" w:rsidRDefault="00C43574">
      <w:pPr>
        <w:spacing w:line="229" w:lineRule="exact"/>
        <w:ind w:left="432"/>
        <w:rPr>
          <w:rFonts w:ascii="Times New Roman"/>
          <w:sz w:val="20"/>
        </w:rPr>
      </w:pPr>
      <w:r>
        <w:rPr>
          <w:rFonts w:ascii="Times New Roman"/>
          <w:position w:val="7"/>
          <w:sz w:val="13"/>
        </w:rPr>
        <w:t xml:space="preserve">202 </w:t>
      </w:r>
      <w:hyperlink r:id="rId321">
        <w:r>
          <w:rPr>
            <w:rFonts w:ascii="Times New Roman"/>
            <w:color w:val="0462C1"/>
            <w:sz w:val="20"/>
            <w:u w:val="single" w:color="0462C1"/>
          </w:rPr>
          <w:t>https://www.e-tar.lt/portal/lt/legalAct/TAR.8A39C83848CB/asr</w:t>
        </w:r>
      </w:hyperlink>
    </w:p>
    <w:p w:rsidR="008E699E" w:rsidRDefault="00C43574">
      <w:pPr>
        <w:spacing w:line="229" w:lineRule="exact"/>
        <w:ind w:left="432"/>
        <w:rPr>
          <w:rFonts w:ascii="Times New Roman"/>
          <w:sz w:val="20"/>
        </w:rPr>
      </w:pPr>
      <w:r>
        <w:rPr>
          <w:rFonts w:ascii="Times New Roman"/>
          <w:position w:val="7"/>
          <w:sz w:val="13"/>
        </w:rPr>
        <w:t>203</w:t>
      </w:r>
      <w:r>
        <w:rPr>
          <w:rFonts w:ascii="Times New Roman"/>
          <w:spacing w:val="10"/>
          <w:position w:val="7"/>
          <w:sz w:val="13"/>
        </w:rPr>
        <w:t xml:space="preserve"> </w:t>
      </w:r>
      <w:r>
        <w:rPr>
          <w:rFonts w:ascii="Times New Roman"/>
          <w:color w:val="0462C1"/>
          <w:sz w:val="20"/>
          <w:u w:val="single" w:color="0462C1"/>
        </w:rPr>
        <w:t>http://www.infolex.lt/ta/60696:str3.165</w:t>
      </w:r>
    </w:p>
    <w:p w:rsidR="008E699E" w:rsidRDefault="00C43574">
      <w:pPr>
        <w:spacing w:line="230" w:lineRule="exact"/>
        <w:ind w:left="432"/>
        <w:rPr>
          <w:rFonts w:ascii="Times New Roman"/>
          <w:sz w:val="20"/>
        </w:rPr>
      </w:pPr>
      <w:r>
        <w:rPr>
          <w:rFonts w:ascii="Times New Roman"/>
          <w:position w:val="7"/>
          <w:sz w:val="13"/>
        </w:rPr>
        <w:t>204</w:t>
      </w:r>
      <w:r>
        <w:rPr>
          <w:rFonts w:ascii="Times New Roman"/>
          <w:spacing w:val="10"/>
          <w:position w:val="7"/>
          <w:sz w:val="13"/>
        </w:rPr>
        <w:t xml:space="preserve"> </w:t>
      </w:r>
      <w:r>
        <w:rPr>
          <w:rFonts w:ascii="Times New Roman"/>
          <w:color w:val="0462C1"/>
          <w:sz w:val="20"/>
          <w:u w:val="single" w:color="0462C1"/>
        </w:rPr>
        <w:t>http://www.infolex.lt/ta/60696:str3.271</w:t>
      </w:r>
    </w:p>
    <w:p w:rsidR="008E699E" w:rsidRDefault="00C43574">
      <w:pPr>
        <w:spacing w:line="230" w:lineRule="exact"/>
        <w:ind w:left="432"/>
        <w:rPr>
          <w:rFonts w:ascii="Times New Roman"/>
          <w:sz w:val="20"/>
        </w:rPr>
      </w:pPr>
      <w:r>
        <w:rPr>
          <w:rFonts w:ascii="Times New Roman"/>
          <w:position w:val="7"/>
          <w:sz w:val="13"/>
        </w:rPr>
        <w:t xml:space="preserve">205 </w:t>
      </w:r>
      <w:hyperlink r:id="rId322">
        <w:r>
          <w:rPr>
            <w:rFonts w:ascii="Times New Roman"/>
            <w:color w:val="0462C1"/>
            <w:sz w:val="20"/>
            <w:u w:val="single" w:color="0462C1"/>
          </w:rPr>
          <w:t>https://www.e-tar.lt/po</w:t>
        </w:r>
        <w:r>
          <w:rPr>
            <w:rFonts w:ascii="Times New Roman"/>
            <w:color w:val="0462C1"/>
            <w:sz w:val="20"/>
            <w:u w:val="single" w:color="0462C1"/>
          </w:rPr>
          <w:t>rtal/lt/legalAct/TAR.E2B2957B9182/asr</w:t>
        </w:r>
      </w:hyperlink>
    </w:p>
    <w:p w:rsidR="008E699E" w:rsidRDefault="00C43574">
      <w:pPr>
        <w:spacing w:line="233" w:lineRule="exact"/>
        <w:ind w:left="432"/>
        <w:rPr>
          <w:rFonts w:ascii="Times New Roman"/>
          <w:sz w:val="20"/>
        </w:rPr>
      </w:pPr>
      <w:r>
        <w:rPr>
          <w:rFonts w:ascii="Times New Roman"/>
          <w:position w:val="7"/>
          <w:sz w:val="13"/>
        </w:rPr>
        <w:t xml:space="preserve">206 </w:t>
      </w:r>
      <w:hyperlink r:id="rId323">
        <w:r>
          <w:rPr>
            <w:rFonts w:ascii="Times New Roman"/>
            <w:color w:val="0462C1"/>
            <w:sz w:val="20"/>
            <w:u w:val="single" w:color="0462C1"/>
          </w:rPr>
          <w:t>https://www.e-tar.lt/portal/lt/legalAct/TAR.9A3AD08EA5D0/asr</w:t>
        </w:r>
      </w:hyperlink>
    </w:p>
    <w:p w:rsidR="008E699E" w:rsidRDefault="008E699E">
      <w:pPr>
        <w:spacing w:line="233" w:lineRule="exact"/>
        <w:rPr>
          <w:rFonts w:ascii="Times New Roman"/>
          <w:sz w:val="20"/>
        </w:rPr>
        <w:sectPr w:rsidR="008E699E">
          <w:pgSz w:w="11910" w:h="16840"/>
          <w:pgMar w:top="1580" w:right="0" w:bottom="1100" w:left="700" w:header="0" w:footer="82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3119"/>
        <w:gridCol w:w="6234"/>
      </w:tblGrid>
      <w:tr w:rsidR="008E699E">
        <w:trPr>
          <w:trHeight w:val="4673"/>
        </w:trPr>
        <w:tc>
          <w:tcPr>
            <w:tcW w:w="3119" w:type="dxa"/>
          </w:tcPr>
          <w:p w:rsidR="008E699E" w:rsidRDefault="008E699E">
            <w:pPr>
              <w:pStyle w:val="TableParagraph"/>
              <w:ind w:left="0"/>
              <w:rPr>
                <w:rFonts w:ascii="Times New Roman"/>
              </w:rPr>
            </w:pPr>
          </w:p>
        </w:tc>
        <w:tc>
          <w:tcPr>
            <w:tcW w:w="6234" w:type="dxa"/>
          </w:tcPr>
          <w:p w:rsidR="008E699E" w:rsidRDefault="00C43574">
            <w:pPr>
              <w:pStyle w:val="TableParagraph"/>
              <w:ind w:left="109"/>
            </w:pPr>
            <w:r>
              <w:t>1. Tėvai (globėjai, rūpintojai) turi teisę:</w:t>
            </w:r>
          </w:p>
          <w:p w:rsidR="008E699E" w:rsidRDefault="00C43574">
            <w:pPr>
              <w:pStyle w:val="TableParagraph"/>
              <w:spacing w:before="157" w:line="278" w:lineRule="auto"/>
              <w:ind w:left="109" w:right="506"/>
            </w:pPr>
            <w:r>
              <w:t>3) gauti informaciją apie vaiko būklę, ugdymo ir ugdymosi poreikius, pažangą, mokyklos lankymą ir elgesį;</w:t>
            </w:r>
          </w:p>
          <w:p w:rsidR="008E699E" w:rsidRDefault="00C43574">
            <w:pPr>
              <w:pStyle w:val="TableParagraph"/>
              <w:spacing w:before="117"/>
              <w:ind w:left="109"/>
            </w:pPr>
            <w:r>
              <w:t>2. Tėvai (globėjai, rūpintojai) privalo:</w:t>
            </w:r>
          </w:p>
          <w:p w:rsidR="008E699E" w:rsidRDefault="00C43574">
            <w:pPr>
              <w:pStyle w:val="TableParagraph"/>
              <w:numPr>
                <w:ilvl w:val="0"/>
                <w:numId w:val="68"/>
              </w:numPr>
              <w:tabs>
                <w:tab w:val="left" w:pos="369"/>
              </w:tabs>
              <w:spacing w:before="157" w:line="276" w:lineRule="auto"/>
              <w:ind w:right="180" w:firstLine="0"/>
            </w:pPr>
            <w:r>
              <w:t>sudaryti vaikui sveikas ir saugias gyvenimo sąlygas, gerbti vaiko asmenybę, apsaugoti jį nuo smurto, prievart</w:t>
            </w:r>
            <w:r>
              <w:t>os ir išnaudojimo, užtikrinti, kad vaikas laiku pasitikrintų</w:t>
            </w:r>
            <w:r>
              <w:rPr>
                <w:spacing w:val="-23"/>
              </w:rPr>
              <w:t xml:space="preserve"> </w:t>
            </w:r>
            <w:r>
              <w:t>sveikatą;</w:t>
            </w:r>
          </w:p>
          <w:p w:rsidR="008E699E" w:rsidRDefault="00C43574">
            <w:pPr>
              <w:pStyle w:val="TableParagraph"/>
              <w:numPr>
                <w:ilvl w:val="0"/>
                <w:numId w:val="68"/>
              </w:numPr>
              <w:tabs>
                <w:tab w:val="left" w:pos="369"/>
              </w:tabs>
              <w:spacing w:before="121" w:line="276" w:lineRule="auto"/>
              <w:ind w:right="192" w:firstLine="0"/>
            </w:pPr>
            <w:r>
              <w:t>bendradarbiauti su mokyklos vadovu, kitu švietimo</w:t>
            </w:r>
            <w:r>
              <w:rPr>
                <w:spacing w:val="-21"/>
              </w:rPr>
              <w:t xml:space="preserve"> </w:t>
            </w:r>
            <w:r>
              <w:t>teikėju, mokytojais, kitais specialistais, teikiančiais specialiąją, psichologinę, socialinę pedagoginę, specialiąją pedagoginę pagalbą</w:t>
            </w:r>
            <w:r>
              <w:t>, sveikatos priežiūrą, sprendžiant vaiko ugdymosi klausimus ir vykdyti jų rekomendacijas. Vaikui smurtaujant ar patiriant smurtą, kartu su vaiku psichologo nurodytu laiku atvykti į</w:t>
            </w:r>
            <w:r>
              <w:rPr>
                <w:spacing w:val="-1"/>
              </w:rPr>
              <w:t xml:space="preserve"> </w:t>
            </w:r>
            <w:r>
              <w:t>konsultaciją.</w:t>
            </w:r>
          </w:p>
        </w:tc>
      </w:tr>
    </w:tbl>
    <w:p w:rsidR="008E699E" w:rsidRDefault="008E699E">
      <w:pPr>
        <w:spacing w:line="276" w:lineRule="auto"/>
        <w:sectPr w:rsidR="008E699E">
          <w:pgSz w:w="11910" w:h="16840"/>
          <w:pgMar w:top="1420" w:right="0" w:bottom="1100" w:left="700" w:header="0" w:footer="827" w:gutter="0"/>
          <w:cols w:space="1296"/>
        </w:sectPr>
      </w:pPr>
    </w:p>
    <w:p w:rsidR="008E699E" w:rsidRDefault="00C43574">
      <w:pPr>
        <w:pStyle w:val="Antrat2"/>
        <w:numPr>
          <w:ilvl w:val="0"/>
          <w:numId w:val="72"/>
        </w:numPr>
        <w:tabs>
          <w:tab w:val="left" w:pos="661"/>
        </w:tabs>
        <w:spacing w:line="276" w:lineRule="auto"/>
        <w:ind w:right="1438" w:firstLine="0"/>
        <w:rPr>
          <w:color w:val="2E5395"/>
        </w:rPr>
      </w:pPr>
      <w:bookmarkStart w:id="29" w:name="_bookmark28"/>
      <w:bookmarkEnd w:id="29"/>
      <w:r>
        <w:rPr>
          <w:color w:val="2E5395"/>
        </w:rPr>
        <w:t>P</w:t>
      </w:r>
      <w:r>
        <w:rPr>
          <w:color w:val="2E5395"/>
        </w:rPr>
        <w:t>RIEDAS. TEISĖS AKTAI APIBRĖŽIANTYS ASMENS SVEIKATOS PRIEŽIŪROS SPECIALISTŲ KOMPETENCIJĄ DIAGNOZUOJANT IR GYDANT VAIKŲ</w:t>
      </w:r>
      <w:r>
        <w:rPr>
          <w:color w:val="2E5395"/>
          <w:spacing w:val="-7"/>
        </w:rPr>
        <w:t xml:space="preserve"> </w:t>
      </w:r>
      <w:r>
        <w:rPr>
          <w:color w:val="2E5395"/>
        </w:rPr>
        <w:t>LNL</w:t>
      </w: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3119"/>
        <w:gridCol w:w="6234"/>
      </w:tblGrid>
      <w:tr w:rsidR="008E699E">
        <w:trPr>
          <w:trHeight w:val="702"/>
        </w:trPr>
        <w:tc>
          <w:tcPr>
            <w:tcW w:w="3119" w:type="dxa"/>
          </w:tcPr>
          <w:p w:rsidR="008E699E" w:rsidRDefault="00C43574">
            <w:pPr>
              <w:pStyle w:val="TableParagraph"/>
              <w:spacing w:before="146"/>
              <w:ind w:left="907"/>
              <w:rPr>
                <w:b/>
              </w:rPr>
            </w:pPr>
            <w:r>
              <w:rPr>
                <w:b/>
              </w:rPr>
              <w:t>Teisės aktas</w:t>
            </w:r>
          </w:p>
        </w:tc>
        <w:tc>
          <w:tcPr>
            <w:tcW w:w="6234" w:type="dxa"/>
          </w:tcPr>
          <w:p w:rsidR="008E699E" w:rsidRDefault="00C43574">
            <w:pPr>
              <w:pStyle w:val="TableParagraph"/>
              <w:spacing w:line="278" w:lineRule="auto"/>
              <w:ind w:left="1852" w:right="191" w:hanging="1635"/>
              <w:rPr>
                <w:b/>
              </w:rPr>
            </w:pPr>
            <w:r>
              <w:rPr>
                <w:b/>
              </w:rPr>
              <w:t>ASP specialisto kompetencija vykdant vaiko, sergančio LNL, sveikatos priežiūrą</w:t>
            </w:r>
          </w:p>
        </w:tc>
      </w:tr>
      <w:tr w:rsidR="008E699E">
        <w:trPr>
          <w:trHeight w:val="5988"/>
        </w:trPr>
        <w:tc>
          <w:tcPr>
            <w:tcW w:w="3119" w:type="dxa"/>
          </w:tcPr>
          <w:p w:rsidR="008E699E" w:rsidRDefault="00C43574">
            <w:pPr>
              <w:pStyle w:val="TableParagraph"/>
              <w:spacing w:line="273" w:lineRule="auto"/>
              <w:ind w:right="93"/>
              <w:jc w:val="both"/>
              <w:rPr>
                <w:sz w:val="14"/>
              </w:rPr>
            </w:pPr>
            <w:r>
              <w:t xml:space="preserve">Lietuvos medicinos </w:t>
            </w:r>
            <w:r>
              <w:rPr>
                <w:spacing w:val="-4"/>
              </w:rPr>
              <w:t xml:space="preserve">norma </w:t>
            </w:r>
            <w:r>
              <w:t>MN 66:2018 „Vaikų ligų gydytojas“</w:t>
            </w:r>
            <w:r>
              <w:rPr>
                <w:position w:val="8"/>
                <w:sz w:val="14"/>
              </w:rPr>
              <w:t>207</w:t>
            </w:r>
          </w:p>
        </w:tc>
        <w:tc>
          <w:tcPr>
            <w:tcW w:w="6234" w:type="dxa"/>
          </w:tcPr>
          <w:p w:rsidR="008E699E" w:rsidRDefault="00C43574">
            <w:pPr>
              <w:pStyle w:val="TableParagraph"/>
              <w:ind w:left="109"/>
              <w:rPr>
                <w:b/>
                <w:i/>
              </w:rPr>
            </w:pPr>
            <w:r>
              <w:rPr>
                <w:b/>
                <w:i/>
              </w:rPr>
              <w:t>Vaikų ligų gydytojas turi gebėti:</w:t>
            </w:r>
          </w:p>
          <w:p w:rsidR="008E699E" w:rsidRDefault="00C43574">
            <w:pPr>
              <w:pStyle w:val="TableParagraph"/>
              <w:spacing w:before="157"/>
              <w:ind w:left="109"/>
              <w:rPr>
                <w:i/>
              </w:rPr>
            </w:pPr>
            <w:r>
              <w:rPr>
                <w:i/>
              </w:rPr>
              <w:t>įtarti šias ligas ir siųsti specialisto konsultacijos:</w:t>
            </w:r>
          </w:p>
          <w:p w:rsidR="008E699E" w:rsidRDefault="00C43574">
            <w:pPr>
              <w:pStyle w:val="TableParagraph"/>
              <w:numPr>
                <w:ilvl w:val="0"/>
                <w:numId w:val="67"/>
              </w:numPr>
              <w:tabs>
                <w:tab w:val="left" w:pos="829"/>
                <w:tab w:val="left" w:pos="830"/>
              </w:tabs>
              <w:spacing w:before="157"/>
              <w:ind w:hanging="361"/>
            </w:pPr>
            <w:r>
              <w:t>cukrinį</w:t>
            </w:r>
            <w:r>
              <w:rPr>
                <w:spacing w:val="-1"/>
              </w:rPr>
              <w:t xml:space="preserve"> </w:t>
            </w:r>
            <w:r>
              <w:t>diabetą;</w:t>
            </w:r>
          </w:p>
          <w:p w:rsidR="008E699E" w:rsidRDefault="00C43574">
            <w:pPr>
              <w:pStyle w:val="TableParagraph"/>
              <w:spacing w:before="158"/>
              <w:ind w:left="109"/>
              <w:rPr>
                <w:i/>
              </w:rPr>
            </w:pPr>
            <w:r>
              <w:rPr>
                <w:i/>
              </w:rPr>
              <w:t>šias ligas pradėti gydyti iki specialisto konsultacijos:</w:t>
            </w:r>
          </w:p>
          <w:p w:rsidR="008E699E" w:rsidRDefault="00C43574">
            <w:pPr>
              <w:pStyle w:val="TableParagraph"/>
              <w:numPr>
                <w:ilvl w:val="0"/>
                <w:numId w:val="67"/>
              </w:numPr>
              <w:tabs>
                <w:tab w:val="left" w:pos="829"/>
                <w:tab w:val="left" w:pos="830"/>
              </w:tabs>
              <w:spacing w:before="157"/>
              <w:ind w:hanging="361"/>
            </w:pPr>
            <w:r>
              <w:t>astmą (alerginę ir</w:t>
            </w:r>
            <w:r>
              <w:rPr>
                <w:spacing w:val="-3"/>
              </w:rPr>
              <w:t xml:space="preserve"> </w:t>
            </w:r>
            <w:r>
              <w:t>nealerginę);</w:t>
            </w:r>
          </w:p>
          <w:p w:rsidR="008E699E" w:rsidRDefault="00C43574">
            <w:pPr>
              <w:pStyle w:val="TableParagraph"/>
              <w:numPr>
                <w:ilvl w:val="0"/>
                <w:numId w:val="67"/>
              </w:numPr>
              <w:tabs>
                <w:tab w:val="left" w:pos="829"/>
                <w:tab w:val="left" w:pos="830"/>
              </w:tabs>
              <w:spacing w:before="35"/>
              <w:ind w:hanging="361"/>
            </w:pPr>
            <w:r>
              <w:t>sunkų atopinį</w:t>
            </w:r>
            <w:r>
              <w:rPr>
                <w:spacing w:val="-2"/>
              </w:rPr>
              <w:t xml:space="preserve"> </w:t>
            </w:r>
            <w:r>
              <w:t>dermatitą;</w:t>
            </w:r>
          </w:p>
          <w:p w:rsidR="008E699E" w:rsidRDefault="00C43574">
            <w:pPr>
              <w:pStyle w:val="TableParagraph"/>
              <w:numPr>
                <w:ilvl w:val="0"/>
                <w:numId w:val="67"/>
              </w:numPr>
              <w:tabs>
                <w:tab w:val="left" w:pos="829"/>
                <w:tab w:val="left" w:pos="830"/>
              </w:tabs>
              <w:spacing w:before="39"/>
              <w:ind w:hanging="361"/>
            </w:pPr>
            <w:r>
              <w:t>seborėjinį</w:t>
            </w:r>
            <w:r>
              <w:rPr>
                <w:spacing w:val="-2"/>
              </w:rPr>
              <w:t xml:space="preserve"> </w:t>
            </w:r>
            <w:r>
              <w:t>dermatitą;</w:t>
            </w:r>
          </w:p>
          <w:p w:rsidR="008E699E" w:rsidRDefault="00C43574">
            <w:pPr>
              <w:pStyle w:val="TableParagraph"/>
              <w:numPr>
                <w:ilvl w:val="0"/>
                <w:numId w:val="67"/>
              </w:numPr>
              <w:tabs>
                <w:tab w:val="left" w:pos="829"/>
                <w:tab w:val="left" w:pos="830"/>
              </w:tabs>
              <w:spacing w:before="35"/>
              <w:ind w:hanging="361"/>
            </w:pPr>
            <w:r>
              <w:t>vystyklų sukeltą</w:t>
            </w:r>
            <w:r>
              <w:rPr>
                <w:spacing w:val="-5"/>
              </w:rPr>
              <w:t xml:space="preserve"> </w:t>
            </w:r>
            <w:r>
              <w:t>dermatitą;</w:t>
            </w:r>
          </w:p>
          <w:p w:rsidR="008E699E" w:rsidRDefault="00C43574">
            <w:pPr>
              <w:pStyle w:val="TableParagraph"/>
              <w:numPr>
                <w:ilvl w:val="0"/>
                <w:numId w:val="67"/>
              </w:numPr>
              <w:tabs>
                <w:tab w:val="left" w:pos="829"/>
                <w:tab w:val="left" w:pos="830"/>
              </w:tabs>
              <w:spacing w:before="38"/>
              <w:ind w:hanging="361"/>
            </w:pPr>
            <w:r>
              <w:t>suvalgyto maisto sukeltą</w:t>
            </w:r>
            <w:r>
              <w:rPr>
                <w:spacing w:val="-6"/>
              </w:rPr>
              <w:t xml:space="preserve"> </w:t>
            </w:r>
            <w:r>
              <w:t>dermatitą;</w:t>
            </w:r>
          </w:p>
          <w:p w:rsidR="008E699E" w:rsidRDefault="00C43574">
            <w:pPr>
              <w:pStyle w:val="TableParagraph"/>
              <w:spacing w:before="155"/>
              <w:ind w:left="109"/>
              <w:rPr>
                <w:i/>
              </w:rPr>
            </w:pPr>
            <w:r>
              <w:rPr>
                <w:i/>
              </w:rPr>
              <w:t>diagnozuoti ir gydyti šias nekomplikuotas ligas:</w:t>
            </w:r>
          </w:p>
          <w:p w:rsidR="008E699E" w:rsidRDefault="00C43574">
            <w:pPr>
              <w:pStyle w:val="TableParagraph"/>
              <w:numPr>
                <w:ilvl w:val="0"/>
                <w:numId w:val="67"/>
              </w:numPr>
              <w:tabs>
                <w:tab w:val="left" w:pos="822"/>
                <w:tab w:val="left" w:pos="823"/>
              </w:tabs>
              <w:spacing w:before="157"/>
              <w:ind w:left="822" w:hanging="356"/>
            </w:pPr>
            <w:r>
              <w:t>lengvą atopinį</w:t>
            </w:r>
            <w:r>
              <w:rPr>
                <w:spacing w:val="-2"/>
              </w:rPr>
              <w:t xml:space="preserve"> </w:t>
            </w:r>
            <w:r>
              <w:t>dermatitą;</w:t>
            </w:r>
          </w:p>
          <w:p w:rsidR="008E699E" w:rsidRDefault="00C43574">
            <w:pPr>
              <w:pStyle w:val="TableParagraph"/>
              <w:spacing w:before="158"/>
              <w:ind w:left="109"/>
              <w:rPr>
                <w:i/>
              </w:rPr>
            </w:pPr>
            <w:r>
              <w:rPr>
                <w:i/>
              </w:rPr>
              <w:t>diagnozuoti ir suteikti skubią pagalbą vaikams, esant:</w:t>
            </w:r>
          </w:p>
          <w:p w:rsidR="008E699E" w:rsidRDefault="00C43574">
            <w:pPr>
              <w:pStyle w:val="TableParagraph"/>
              <w:numPr>
                <w:ilvl w:val="0"/>
                <w:numId w:val="67"/>
              </w:numPr>
              <w:tabs>
                <w:tab w:val="left" w:pos="829"/>
                <w:tab w:val="left" w:pos="830"/>
              </w:tabs>
              <w:spacing w:before="157"/>
              <w:ind w:hanging="361"/>
            </w:pPr>
            <w:r>
              <w:t>diabetinei</w:t>
            </w:r>
            <w:r>
              <w:rPr>
                <w:spacing w:val="-2"/>
              </w:rPr>
              <w:t xml:space="preserve"> </w:t>
            </w:r>
            <w:r>
              <w:t>ketoacidozei;</w:t>
            </w:r>
          </w:p>
          <w:p w:rsidR="008E699E" w:rsidRDefault="00C43574">
            <w:pPr>
              <w:pStyle w:val="TableParagraph"/>
              <w:numPr>
                <w:ilvl w:val="0"/>
                <w:numId w:val="67"/>
              </w:numPr>
              <w:tabs>
                <w:tab w:val="left" w:pos="829"/>
                <w:tab w:val="left" w:pos="830"/>
              </w:tabs>
              <w:spacing w:before="36"/>
              <w:ind w:hanging="361"/>
            </w:pPr>
            <w:r>
              <w:t>astminei</w:t>
            </w:r>
            <w:r>
              <w:rPr>
                <w:spacing w:val="-1"/>
              </w:rPr>
              <w:t xml:space="preserve"> </w:t>
            </w:r>
            <w:r>
              <w:t>būklei;</w:t>
            </w:r>
          </w:p>
          <w:p w:rsidR="008E699E" w:rsidRDefault="00C43574">
            <w:pPr>
              <w:pStyle w:val="TableParagraph"/>
              <w:spacing w:before="158" w:line="276" w:lineRule="auto"/>
              <w:ind w:left="109" w:right="29"/>
              <w:rPr>
                <w:i/>
              </w:rPr>
            </w:pPr>
            <w:r>
              <w:rPr>
                <w:i/>
              </w:rPr>
              <w:t>tęsti paciento gydymą atsižvelgdamas į atitinkamos profesinės kvalifikacijos gydytojo rekomendacijas.</w:t>
            </w:r>
          </w:p>
        </w:tc>
      </w:tr>
      <w:tr w:rsidR="008E699E">
        <w:trPr>
          <w:trHeight w:val="5584"/>
        </w:trPr>
        <w:tc>
          <w:tcPr>
            <w:tcW w:w="3119" w:type="dxa"/>
          </w:tcPr>
          <w:p w:rsidR="008E699E" w:rsidRDefault="00C43574">
            <w:pPr>
              <w:pStyle w:val="TableParagraph"/>
              <w:spacing w:line="273" w:lineRule="auto"/>
              <w:ind w:right="93"/>
              <w:jc w:val="both"/>
              <w:rPr>
                <w:sz w:val="14"/>
              </w:rPr>
            </w:pPr>
            <w:r>
              <w:t xml:space="preserve">Lietuvos medicinos </w:t>
            </w:r>
            <w:r>
              <w:rPr>
                <w:spacing w:val="-4"/>
              </w:rPr>
              <w:t xml:space="preserve">norma </w:t>
            </w:r>
            <w:r>
              <w:t>MN 14:2019 „Šeimos gydytojas“</w:t>
            </w:r>
            <w:r>
              <w:rPr>
                <w:position w:val="8"/>
                <w:sz w:val="14"/>
              </w:rPr>
              <w:t>208</w:t>
            </w:r>
          </w:p>
        </w:tc>
        <w:tc>
          <w:tcPr>
            <w:tcW w:w="6234" w:type="dxa"/>
          </w:tcPr>
          <w:p w:rsidR="008E699E" w:rsidRDefault="00C43574">
            <w:pPr>
              <w:pStyle w:val="TableParagraph"/>
              <w:ind w:left="109"/>
              <w:rPr>
                <w:b/>
                <w:i/>
              </w:rPr>
            </w:pPr>
            <w:r>
              <w:rPr>
                <w:b/>
                <w:i/>
              </w:rPr>
              <w:t>Šeimos gydytojas turi gebėti:</w:t>
            </w:r>
          </w:p>
          <w:p w:rsidR="008E699E" w:rsidRDefault="00C43574">
            <w:pPr>
              <w:pStyle w:val="TableParagraph"/>
              <w:spacing w:before="157"/>
              <w:ind w:left="109"/>
              <w:rPr>
                <w:i/>
              </w:rPr>
            </w:pPr>
            <w:r>
              <w:rPr>
                <w:i/>
              </w:rPr>
              <w:t>konsultuoti pacientą:</w:t>
            </w:r>
          </w:p>
          <w:p w:rsidR="008E699E" w:rsidRDefault="00C43574">
            <w:pPr>
              <w:pStyle w:val="TableParagraph"/>
              <w:numPr>
                <w:ilvl w:val="0"/>
                <w:numId w:val="66"/>
              </w:numPr>
              <w:tabs>
                <w:tab w:val="left" w:pos="829"/>
                <w:tab w:val="left" w:pos="830"/>
                <w:tab w:val="left" w:pos="1678"/>
                <w:tab w:val="left" w:pos="2774"/>
                <w:tab w:val="left" w:pos="3316"/>
                <w:tab w:val="left" w:pos="5832"/>
              </w:tabs>
              <w:spacing w:before="159" w:line="271" w:lineRule="auto"/>
              <w:ind w:right="95"/>
            </w:pPr>
            <w:r>
              <w:t>ūminių</w:t>
            </w:r>
            <w:r>
              <w:tab/>
              <w:t xml:space="preserve">ir  </w:t>
            </w:r>
            <w:r>
              <w:rPr>
                <w:spacing w:val="11"/>
              </w:rPr>
              <w:t xml:space="preserve"> </w:t>
            </w:r>
            <w:r>
              <w:t>lėtinių</w:t>
            </w:r>
            <w:r>
              <w:tab/>
              <w:t>ligų</w:t>
            </w:r>
            <w:r>
              <w:tab/>
              <w:t xml:space="preserve">ir  </w:t>
            </w:r>
            <w:r>
              <w:rPr>
                <w:spacing w:val="13"/>
              </w:rPr>
              <w:t xml:space="preserve"> </w:t>
            </w:r>
            <w:r>
              <w:t xml:space="preserve">sveikatos  </w:t>
            </w:r>
            <w:r>
              <w:rPr>
                <w:spacing w:val="11"/>
              </w:rPr>
              <w:t xml:space="preserve"> </w:t>
            </w:r>
            <w:r>
              <w:t>sutrikimų</w:t>
            </w:r>
            <w:r>
              <w:tab/>
            </w:r>
            <w:r>
              <w:rPr>
                <w:spacing w:val="-7"/>
              </w:rPr>
              <w:t xml:space="preserve">bei </w:t>
            </w:r>
            <w:r>
              <w:t>profilaktikos</w:t>
            </w:r>
            <w:r>
              <w:rPr>
                <w:spacing w:val="-3"/>
              </w:rPr>
              <w:t xml:space="preserve"> </w:t>
            </w:r>
            <w:r>
              <w:t>klausimais;</w:t>
            </w:r>
          </w:p>
          <w:p w:rsidR="008E699E" w:rsidRDefault="00C43574">
            <w:pPr>
              <w:pStyle w:val="TableParagraph"/>
              <w:spacing w:before="126"/>
              <w:ind w:left="109"/>
              <w:rPr>
                <w:i/>
              </w:rPr>
            </w:pPr>
            <w:r>
              <w:rPr>
                <w:i/>
              </w:rPr>
              <w:t>atlikti bendrą paciento</w:t>
            </w:r>
            <w:r>
              <w:rPr>
                <w:i/>
                <w:spacing w:val="-16"/>
              </w:rPr>
              <w:t xml:space="preserve"> </w:t>
            </w:r>
            <w:r>
              <w:rPr>
                <w:i/>
              </w:rPr>
              <w:t>ištyrimą;</w:t>
            </w:r>
          </w:p>
          <w:p w:rsidR="008E699E" w:rsidRDefault="00C43574">
            <w:pPr>
              <w:pStyle w:val="TableParagraph"/>
              <w:spacing w:before="157" w:line="278" w:lineRule="auto"/>
              <w:ind w:left="109" w:right="95"/>
              <w:jc w:val="both"/>
              <w:rPr>
                <w:i/>
              </w:rPr>
            </w:pPr>
            <w:r>
              <w:rPr>
                <w:i/>
              </w:rPr>
              <w:t>atlikti asmens profilaktinį sveikatos tikrinimą tokį tikrinimą reguliuojančių teisės aktų nustatyta tvarka;</w:t>
            </w:r>
          </w:p>
          <w:p w:rsidR="008E699E" w:rsidRDefault="00C43574">
            <w:pPr>
              <w:pStyle w:val="TableParagraph"/>
              <w:spacing w:before="116" w:line="276" w:lineRule="auto"/>
              <w:ind w:left="109" w:right="93"/>
              <w:jc w:val="both"/>
              <w:rPr>
                <w:i/>
              </w:rPr>
            </w:pPr>
            <w:r>
              <w:rPr>
                <w:i/>
              </w:rPr>
              <w:t xml:space="preserve">įtarti, diferencijuoti, diagnozuoti ir gydyti šiuos sveikatos </w:t>
            </w:r>
            <w:r>
              <w:rPr>
                <w:i/>
              </w:rPr>
              <w:t>sutrikimus, būkles ir ligas, prireikus pasitelkdamas kitus asmens sveikatos priežiūros specialistus:</w:t>
            </w:r>
          </w:p>
          <w:p w:rsidR="008E699E" w:rsidRDefault="00C43574">
            <w:pPr>
              <w:pStyle w:val="TableParagraph"/>
              <w:numPr>
                <w:ilvl w:val="0"/>
                <w:numId w:val="66"/>
              </w:numPr>
              <w:tabs>
                <w:tab w:val="left" w:pos="830"/>
              </w:tabs>
              <w:spacing w:before="121"/>
              <w:ind w:hanging="361"/>
              <w:jc w:val="both"/>
            </w:pPr>
            <w:r>
              <w:t>atopinį, seborėjinį ir kontaktinį</w:t>
            </w:r>
            <w:r>
              <w:rPr>
                <w:spacing w:val="-4"/>
              </w:rPr>
              <w:t xml:space="preserve"> </w:t>
            </w:r>
            <w:r>
              <w:t>dermatitą;</w:t>
            </w:r>
          </w:p>
          <w:p w:rsidR="008E699E" w:rsidRDefault="00C43574">
            <w:pPr>
              <w:pStyle w:val="TableParagraph"/>
              <w:numPr>
                <w:ilvl w:val="0"/>
                <w:numId w:val="66"/>
              </w:numPr>
              <w:tabs>
                <w:tab w:val="left" w:pos="830"/>
              </w:tabs>
              <w:spacing w:before="36"/>
              <w:ind w:hanging="361"/>
              <w:jc w:val="both"/>
            </w:pPr>
            <w:r>
              <w:t>bronchinę</w:t>
            </w:r>
            <w:r>
              <w:rPr>
                <w:spacing w:val="-1"/>
              </w:rPr>
              <w:t xml:space="preserve"> </w:t>
            </w:r>
            <w:r>
              <w:t>astmą;</w:t>
            </w:r>
          </w:p>
          <w:p w:rsidR="008E699E" w:rsidRDefault="00C43574">
            <w:pPr>
              <w:pStyle w:val="TableParagraph"/>
              <w:numPr>
                <w:ilvl w:val="0"/>
                <w:numId w:val="66"/>
              </w:numPr>
              <w:tabs>
                <w:tab w:val="left" w:pos="829"/>
                <w:tab w:val="left" w:pos="830"/>
                <w:tab w:val="left" w:pos="2027"/>
                <w:tab w:val="left" w:pos="3150"/>
                <w:tab w:val="left" w:pos="3793"/>
                <w:tab w:val="left" w:pos="4759"/>
                <w:tab w:val="left" w:pos="5087"/>
              </w:tabs>
              <w:spacing w:before="35" w:line="273" w:lineRule="auto"/>
              <w:ind w:right="97"/>
            </w:pPr>
            <w:r>
              <w:t>padidėjusį</w:t>
            </w:r>
            <w:r>
              <w:tab/>
              <w:t>gliukozės</w:t>
            </w:r>
            <w:r>
              <w:tab/>
              <w:t>kiekį</w:t>
            </w:r>
            <w:r>
              <w:tab/>
              <w:t>kraujyje</w:t>
            </w:r>
            <w:r>
              <w:tab/>
              <w:t>ir</w:t>
            </w:r>
            <w:r>
              <w:tab/>
            </w:r>
            <w:r>
              <w:rPr>
                <w:spacing w:val="-4"/>
              </w:rPr>
              <w:t xml:space="preserve">nenormalų </w:t>
            </w:r>
            <w:r>
              <w:t>gliukozės toleravimo</w:t>
            </w:r>
            <w:r>
              <w:rPr>
                <w:spacing w:val="-5"/>
              </w:rPr>
              <w:t xml:space="preserve"> </w:t>
            </w:r>
            <w:r>
              <w:t>mėginį;</w:t>
            </w:r>
          </w:p>
          <w:p w:rsidR="008E699E" w:rsidRDefault="00C43574">
            <w:pPr>
              <w:pStyle w:val="TableParagraph"/>
              <w:numPr>
                <w:ilvl w:val="0"/>
                <w:numId w:val="66"/>
              </w:numPr>
              <w:tabs>
                <w:tab w:val="left" w:pos="829"/>
                <w:tab w:val="left" w:pos="830"/>
              </w:tabs>
              <w:spacing w:before="2"/>
              <w:ind w:hanging="361"/>
            </w:pPr>
            <w:r>
              <w:t>1 tipo cukrinį diabetą ir jo</w:t>
            </w:r>
            <w:r>
              <w:rPr>
                <w:spacing w:val="-18"/>
              </w:rPr>
              <w:t xml:space="preserve"> </w:t>
            </w:r>
            <w:r>
              <w:t>komplikacijas;</w:t>
            </w:r>
          </w:p>
          <w:p w:rsidR="008E699E" w:rsidRDefault="00C43574">
            <w:pPr>
              <w:pStyle w:val="TableParagraph"/>
              <w:numPr>
                <w:ilvl w:val="0"/>
                <w:numId w:val="66"/>
              </w:numPr>
              <w:tabs>
                <w:tab w:val="left" w:pos="829"/>
                <w:tab w:val="left" w:pos="830"/>
              </w:tabs>
              <w:spacing w:before="35"/>
              <w:ind w:hanging="361"/>
            </w:pPr>
            <w:r>
              <w:t>2 tipo cukrinį diabetą ir jo</w:t>
            </w:r>
            <w:r>
              <w:rPr>
                <w:spacing w:val="-15"/>
              </w:rPr>
              <w:t xml:space="preserve"> </w:t>
            </w:r>
            <w:r>
              <w:t>komplikacijas;</w:t>
            </w:r>
          </w:p>
        </w:tc>
      </w:tr>
    </w:tbl>
    <w:p w:rsidR="008E699E" w:rsidRDefault="00C43574">
      <w:pPr>
        <w:pStyle w:val="Pagrindinistekstas"/>
        <w:spacing w:before="6"/>
        <w:rPr>
          <w:rFonts w:ascii="Calibri Light"/>
          <w:sz w:val="24"/>
        </w:rPr>
      </w:pPr>
      <w:r>
        <w:rPr>
          <w:noProof/>
          <w:lang w:bidi="ar-SA"/>
        </w:rPr>
        <mc:AlternateContent>
          <mc:Choice Requires="wps">
            <w:drawing>
              <wp:anchor distT="0" distB="0" distL="0" distR="0" simplePos="0" relativeHeight="251919360" behindDoc="1" locked="0" layoutInCell="1" allowOverlap="1">
                <wp:simplePos x="0" y="0"/>
                <wp:positionH relativeFrom="page">
                  <wp:posOffset>719455</wp:posOffset>
                </wp:positionH>
                <wp:positionV relativeFrom="paragraph">
                  <wp:posOffset>218440</wp:posOffset>
                </wp:positionV>
                <wp:extent cx="1829435" cy="0"/>
                <wp:effectExtent l="0" t="0" r="0" b="0"/>
                <wp:wrapTopAndBottom/>
                <wp:docPr id="3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6F708" id="Line 15" o:spid="_x0000_s1026" style="position:absolute;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2pt" to="200.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Jn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207 </w:t>
      </w:r>
      <w:hyperlink r:id="rId324">
        <w:r>
          <w:rPr>
            <w:rFonts w:ascii="Times New Roman"/>
            <w:color w:val="0462C1"/>
            <w:sz w:val="20"/>
            <w:u w:val="single" w:color="0462C1"/>
          </w:rPr>
          <w:t>https://www.e-tar.lt/portal/lt/legalAct/29531290bd7a11e88f64a5ecc703f</w:t>
        </w:r>
        <w:r>
          <w:rPr>
            <w:rFonts w:ascii="Times New Roman"/>
            <w:color w:val="0462C1"/>
            <w:sz w:val="20"/>
            <w:u w:val="single" w:color="0462C1"/>
          </w:rPr>
          <w:t>89b</w:t>
        </w:r>
      </w:hyperlink>
    </w:p>
    <w:p w:rsidR="008E699E" w:rsidRDefault="00C43574">
      <w:pPr>
        <w:spacing w:line="233" w:lineRule="exact"/>
        <w:ind w:left="432"/>
        <w:rPr>
          <w:rFonts w:ascii="Times New Roman"/>
          <w:sz w:val="20"/>
        </w:rPr>
      </w:pPr>
      <w:r>
        <w:rPr>
          <w:rFonts w:ascii="Times New Roman"/>
          <w:position w:val="7"/>
          <w:sz w:val="13"/>
        </w:rPr>
        <w:t xml:space="preserve">208 </w:t>
      </w:r>
      <w:hyperlink r:id="rId325">
        <w:r>
          <w:rPr>
            <w:rFonts w:ascii="Times New Roman"/>
            <w:color w:val="0462C1"/>
            <w:sz w:val="20"/>
            <w:u w:val="single" w:color="0462C1"/>
          </w:rPr>
          <w:t>https://www.e-tar.lt/portal/lt/legalAct/TAR.C4E4FA59E3C5/asr</w:t>
        </w:r>
      </w:hyperlink>
    </w:p>
    <w:p w:rsidR="008E699E" w:rsidRDefault="008E699E">
      <w:pPr>
        <w:spacing w:line="233" w:lineRule="exact"/>
        <w:rPr>
          <w:rFonts w:ascii="Times New Roman"/>
          <w:sz w:val="20"/>
        </w:rPr>
        <w:sectPr w:rsidR="008E699E">
          <w:pgSz w:w="11910" w:h="16840"/>
          <w:pgMar w:top="1400" w:right="0" w:bottom="1100" w:left="700" w:header="0" w:footer="82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3119"/>
        <w:gridCol w:w="6234"/>
      </w:tblGrid>
      <w:tr w:rsidR="008E699E">
        <w:trPr>
          <w:trHeight w:val="6675"/>
        </w:trPr>
        <w:tc>
          <w:tcPr>
            <w:tcW w:w="3119" w:type="dxa"/>
          </w:tcPr>
          <w:p w:rsidR="008E699E" w:rsidRDefault="00C43574">
            <w:pPr>
              <w:pStyle w:val="TableParagraph"/>
              <w:tabs>
                <w:tab w:val="left" w:pos="750"/>
                <w:tab w:val="left" w:pos="1164"/>
                <w:tab w:val="left" w:pos="1840"/>
                <w:tab w:val="left" w:pos="2389"/>
              </w:tabs>
              <w:spacing w:line="276" w:lineRule="auto"/>
              <w:ind w:right="93"/>
            </w:pPr>
            <w:r>
              <w:t>Lietuvos</w:t>
            </w:r>
            <w:r>
              <w:tab/>
              <w:t>medicinos</w:t>
            </w:r>
            <w:r>
              <w:tab/>
            </w:r>
            <w:r>
              <w:rPr>
                <w:spacing w:val="-5"/>
              </w:rPr>
              <w:t xml:space="preserve">norma </w:t>
            </w:r>
            <w:r>
              <w:t>MN</w:t>
            </w:r>
            <w:r>
              <w:tab/>
              <w:t>28:2019</w:t>
            </w:r>
            <w:r>
              <w:tab/>
            </w:r>
            <w:r>
              <w:rPr>
                <w:spacing w:val="-1"/>
              </w:rPr>
              <w:t>„Bendrosios</w:t>
            </w:r>
          </w:p>
          <w:p w:rsidR="008E699E" w:rsidRDefault="00C43574">
            <w:pPr>
              <w:pStyle w:val="TableParagraph"/>
              <w:spacing w:line="255" w:lineRule="exact"/>
              <w:rPr>
                <w:sz w:val="14"/>
              </w:rPr>
            </w:pPr>
            <w:r>
              <w:t xml:space="preserve">praktikos slaugytojas“ </w:t>
            </w:r>
            <w:r>
              <w:rPr>
                <w:position w:val="8"/>
                <w:sz w:val="14"/>
              </w:rPr>
              <w:t>209</w:t>
            </w:r>
          </w:p>
        </w:tc>
        <w:tc>
          <w:tcPr>
            <w:tcW w:w="6234" w:type="dxa"/>
          </w:tcPr>
          <w:p w:rsidR="008E699E" w:rsidRDefault="00C43574">
            <w:pPr>
              <w:pStyle w:val="TableParagraph"/>
              <w:ind w:left="109"/>
              <w:jc w:val="both"/>
              <w:rPr>
                <w:b/>
                <w:i/>
              </w:rPr>
            </w:pPr>
            <w:r>
              <w:rPr>
                <w:b/>
                <w:i/>
              </w:rPr>
              <w:t>Bendrosios praktikos slaugytojas turi gebėti:</w:t>
            </w:r>
          </w:p>
          <w:p w:rsidR="008E699E" w:rsidRDefault="00C43574">
            <w:pPr>
              <w:pStyle w:val="TableParagraph"/>
              <w:spacing w:before="157" w:line="276" w:lineRule="auto"/>
              <w:ind w:left="109" w:right="92"/>
              <w:jc w:val="both"/>
              <w:rPr>
                <w:i/>
              </w:rPr>
            </w:pPr>
            <w:r>
              <w:rPr>
                <w:i/>
              </w:rPr>
              <w:t>valdyti lėtinėmis ar užkrečiamosiomis ligomis sergančių pacientų sveikatos būklę ir vykdyti pacientų, sergančių šiomis ligomis, stebėseną:</w:t>
            </w:r>
          </w:p>
          <w:p w:rsidR="008E699E" w:rsidRDefault="00C43574">
            <w:pPr>
              <w:pStyle w:val="TableParagraph"/>
              <w:numPr>
                <w:ilvl w:val="0"/>
                <w:numId w:val="65"/>
              </w:numPr>
              <w:tabs>
                <w:tab w:val="left" w:pos="830"/>
              </w:tabs>
              <w:spacing w:before="121"/>
              <w:ind w:hanging="361"/>
              <w:jc w:val="both"/>
            </w:pPr>
            <w:r>
              <w:t>pacientų, sergančių cukriniu</w:t>
            </w:r>
            <w:r>
              <w:rPr>
                <w:spacing w:val="-4"/>
              </w:rPr>
              <w:t xml:space="preserve"> </w:t>
            </w:r>
            <w:r>
              <w:t>diabetu:</w:t>
            </w:r>
          </w:p>
          <w:p w:rsidR="008E699E" w:rsidRDefault="00C43574">
            <w:pPr>
              <w:pStyle w:val="TableParagraph"/>
              <w:numPr>
                <w:ilvl w:val="1"/>
                <w:numId w:val="65"/>
              </w:numPr>
              <w:tabs>
                <w:tab w:val="left" w:pos="1190"/>
              </w:tabs>
              <w:spacing w:before="35" w:line="276" w:lineRule="auto"/>
              <w:ind w:right="93"/>
              <w:jc w:val="both"/>
            </w:pPr>
            <w:r>
              <w:t>siekiant palaikyti pacientui opti</w:t>
            </w:r>
            <w:r>
              <w:t>malią, tolygią glikemiją, pagal išankstinę gydytojo rekomendaciją koreguoti</w:t>
            </w:r>
            <w:r>
              <w:rPr>
                <w:spacing w:val="-20"/>
              </w:rPr>
              <w:t xml:space="preserve"> </w:t>
            </w:r>
            <w:r>
              <w:t>paskirtų</w:t>
            </w:r>
            <w:r>
              <w:rPr>
                <w:spacing w:val="-19"/>
              </w:rPr>
              <w:t xml:space="preserve"> </w:t>
            </w:r>
            <w:r>
              <w:t>antiglikeminių</w:t>
            </w:r>
            <w:r>
              <w:rPr>
                <w:spacing w:val="-17"/>
              </w:rPr>
              <w:t xml:space="preserve"> </w:t>
            </w:r>
            <w:r>
              <w:t>vaistinių</w:t>
            </w:r>
            <w:r>
              <w:rPr>
                <w:spacing w:val="-17"/>
              </w:rPr>
              <w:t xml:space="preserve"> </w:t>
            </w:r>
            <w:r>
              <w:t>preparatų dozę;</w:t>
            </w:r>
          </w:p>
          <w:p w:rsidR="008E699E" w:rsidRDefault="00C43574">
            <w:pPr>
              <w:pStyle w:val="TableParagraph"/>
              <w:numPr>
                <w:ilvl w:val="1"/>
                <w:numId w:val="65"/>
              </w:numPr>
              <w:tabs>
                <w:tab w:val="left" w:pos="1190"/>
              </w:tabs>
              <w:spacing w:before="1" w:line="278" w:lineRule="auto"/>
              <w:ind w:right="95"/>
              <w:jc w:val="both"/>
            </w:pPr>
            <w:r>
              <w:t>siekti gerai kompensuoto cukrinio diabeto eigos, atsižvelgiant į glikozilinto hemoglobino</w:t>
            </w:r>
            <w:r>
              <w:rPr>
                <w:spacing w:val="-9"/>
              </w:rPr>
              <w:t xml:space="preserve"> </w:t>
            </w:r>
            <w:r>
              <w:t>rodiklį;</w:t>
            </w:r>
          </w:p>
          <w:p w:rsidR="008E699E" w:rsidRDefault="00C43574">
            <w:pPr>
              <w:pStyle w:val="TableParagraph"/>
              <w:numPr>
                <w:ilvl w:val="1"/>
                <w:numId w:val="65"/>
              </w:numPr>
              <w:tabs>
                <w:tab w:val="left" w:pos="1190"/>
              </w:tabs>
              <w:spacing w:line="276" w:lineRule="auto"/>
              <w:ind w:right="94"/>
              <w:jc w:val="both"/>
            </w:pPr>
            <w:r>
              <w:t>atlikti diabetinės pėdos profilaktiką – kiekvieno apsilankymo metu apžiūrėti ir įvertinti cukriniu diabetu sergančio paciento</w:t>
            </w:r>
            <w:r>
              <w:rPr>
                <w:spacing w:val="-1"/>
              </w:rPr>
              <w:t xml:space="preserve"> </w:t>
            </w:r>
            <w:r>
              <w:t>pėdas;</w:t>
            </w:r>
          </w:p>
          <w:p w:rsidR="008E699E" w:rsidRDefault="00C43574">
            <w:pPr>
              <w:pStyle w:val="TableParagraph"/>
              <w:spacing w:before="115" w:line="391" w:lineRule="auto"/>
              <w:ind w:left="109" w:right="95" w:firstLine="62"/>
              <w:jc w:val="both"/>
              <w:rPr>
                <w:i/>
              </w:rPr>
            </w:pPr>
            <w:r>
              <w:rPr>
                <w:i/>
              </w:rPr>
              <w:t>į paciento lėtinių ligų valdymą įtraukti jo šeimą ar artimuosius; konsultuoti dėl gydytojo paskirtų vaistų vartojimo;</w:t>
            </w:r>
          </w:p>
          <w:p w:rsidR="008E699E" w:rsidRDefault="00C43574">
            <w:pPr>
              <w:pStyle w:val="TableParagraph"/>
              <w:spacing w:line="276" w:lineRule="auto"/>
              <w:ind w:left="109" w:right="96"/>
              <w:jc w:val="both"/>
              <w:rPr>
                <w:i/>
              </w:rPr>
            </w:pPr>
            <w:r>
              <w:rPr>
                <w:i/>
              </w:rPr>
              <w:t>mokyt</w:t>
            </w:r>
            <w:r>
              <w:rPr>
                <w:i/>
              </w:rPr>
              <w:t>i pacientą ir jo šeimos narius ar artimuosius sveikos gyvensenos, sveikatos tausojimo ir išsaugojimo, lėtinių ligų valdymo principų;</w:t>
            </w:r>
          </w:p>
          <w:p w:rsidR="008E699E" w:rsidRDefault="00C43574">
            <w:pPr>
              <w:pStyle w:val="TableParagraph"/>
              <w:spacing w:before="119"/>
              <w:ind w:left="109"/>
              <w:jc w:val="both"/>
              <w:rPr>
                <w:i/>
              </w:rPr>
            </w:pPr>
            <w:r>
              <w:rPr>
                <w:i/>
              </w:rPr>
              <w:t>ir t.t.</w:t>
            </w:r>
          </w:p>
        </w:tc>
      </w:tr>
      <w:tr w:rsidR="008E699E">
        <w:trPr>
          <w:trHeight w:val="3573"/>
        </w:trPr>
        <w:tc>
          <w:tcPr>
            <w:tcW w:w="3119" w:type="dxa"/>
          </w:tcPr>
          <w:p w:rsidR="008E699E" w:rsidRDefault="00C43574">
            <w:pPr>
              <w:pStyle w:val="TableParagraph"/>
              <w:spacing w:line="273" w:lineRule="auto"/>
              <w:ind w:right="90"/>
              <w:jc w:val="both"/>
              <w:rPr>
                <w:sz w:val="14"/>
              </w:rPr>
            </w:pPr>
            <w:r>
              <w:t>Lietuvos medicinos norma MN 161:2017 „Gydytojas vaikų</w:t>
            </w:r>
            <w:r>
              <w:rPr>
                <w:spacing w:val="-1"/>
              </w:rPr>
              <w:t xml:space="preserve"> </w:t>
            </w:r>
            <w:r>
              <w:t>alergologas“</w:t>
            </w:r>
            <w:r>
              <w:rPr>
                <w:position w:val="8"/>
                <w:sz w:val="14"/>
              </w:rPr>
              <w:t>210</w:t>
            </w:r>
          </w:p>
        </w:tc>
        <w:tc>
          <w:tcPr>
            <w:tcW w:w="6234" w:type="dxa"/>
          </w:tcPr>
          <w:p w:rsidR="008E699E" w:rsidRDefault="00C43574">
            <w:pPr>
              <w:pStyle w:val="TableParagraph"/>
              <w:spacing w:line="276" w:lineRule="auto"/>
              <w:ind w:left="109" w:right="30"/>
              <w:rPr>
                <w:b/>
                <w:i/>
              </w:rPr>
            </w:pPr>
            <w:r>
              <w:rPr>
                <w:b/>
                <w:i/>
              </w:rPr>
              <w:t>Gydytojas vaikų alergologas pagal savo kompetenciją turi įtarti, diagnozuoti ir gydyti šias ligas:</w:t>
            </w:r>
          </w:p>
          <w:p w:rsidR="008E699E" w:rsidRDefault="00C43574">
            <w:pPr>
              <w:pStyle w:val="TableParagraph"/>
              <w:numPr>
                <w:ilvl w:val="0"/>
                <w:numId w:val="64"/>
              </w:numPr>
              <w:tabs>
                <w:tab w:val="left" w:pos="829"/>
                <w:tab w:val="left" w:pos="830"/>
              </w:tabs>
              <w:spacing w:before="118"/>
              <w:ind w:hanging="361"/>
            </w:pPr>
            <w:r>
              <w:t>astmą;</w:t>
            </w:r>
          </w:p>
          <w:p w:rsidR="008E699E" w:rsidRDefault="00C43574">
            <w:pPr>
              <w:pStyle w:val="TableParagraph"/>
              <w:numPr>
                <w:ilvl w:val="0"/>
                <w:numId w:val="64"/>
              </w:numPr>
              <w:tabs>
                <w:tab w:val="left" w:pos="829"/>
                <w:tab w:val="left" w:pos="830"/>
              </w:tabs>
              <w:spacing w:before="38"/>
              <w:ind w:hanging="361"/>
            </w:pPr>
            <w:r>
              <w:t>astminę</w:t>
            </w:r>
            <w:r>
              <w:rPr>
                <w:spacing w:val="-3"/>
              </w:rPr>
              <w:t xml:space="preserve"> </w:t>
            </w:r>
            <w:r>
              <w:t>būklę;</w:t>
            </w:r>
          </w:p>
          <w:p w:rsidR="008E699E" w:rsidRDefault="00C43574">
            <w:pPr>
              <w:pStyle w:val="TableParagraph"/>
              <w:numPr>
                <w:ilvl w:val="0"/>
                <w:numId w:val="64"/>
              </w:numPr>
              <w:tabs>
                <w:tab w:val="left" w:pos="829"/>
                <w:tab w:val="left" w:pos="830"/>
              </w:tabs>
              <w:spacing w:before="35"/>
              <w:ind w:hanging="361"/>
            </w:pPr>
            <w:r>
              <w:t>herpiškąjį</w:t>
            </w:r>
            <w:r>
              <w:rPr>
                <w:spacing w:val="-1"/>
              </w:rPr>
              <w:t xml:space="preserve"> </w:t>
            </w:r>
            <w:r>
              <w:t>dermatitą;</w:t>
            </w:r>
          </w:p>
          <w:p w:rsidR="008E699E" w:rsidRDefault="00C43574">
            <w:pPr>
              <w:pStyle w:val="TableParagraph"/>
              <w:numPr>
                <w:ilvl w:val="0"/>
                <w:numId w:val="64"/>
              </w:numPr>
              <w:tabs>
                <w:tab w:val="left" w:pos="829"/>
                <w:tab w:val="left" w:pos="830"/>
              </w:tabs>
              <w:spacing w:before="38"/>
              <w:ind w:hanging="361"/>
            </w:pPr>
            <w:r>
              <w:t>atopinį</w:t>
            </w:r>
            <w:r>
              <w:rPr>
                <w:spacing w:val="-2"/>
              </w:rPr>
              <w:t xml:space="preserve"> </w:t>
            </w:r>
            <w:r>
              <w:t>dermatitą;</w:t>
            </w:r>
          </w:p>
          <w:p w:rsidR="008E699E" w:rsidRDefault="00C43574">
            <w:pPr>
              <w:pStyle w:val="TableParagraph"/>
              <w:numPr>
                <w:ilvl w:val="0"/>
                <w:numId w:val="64"/>
              </w:numPr>
              <w:tabs>
                <w:tab w:val="left" w:pos="829"/>
                <w:tab w:val="left" w:pos="830"/>
              </w:tabs>
              <w:spacing w:before="35"/>
              <w:ind w:hanging="361"/>
            </w:pPr>
            <w:r>
              <w:t>seborėjinį</w:t>
            </w:r>
            <w:r>
              <w:rPr>
                <w:spacing w:val="-2"/>
              </w:rPr>
              <w:t xml:space="preserve"> </w:t>
            </w:r>
            <w:r>
              <w:t>dermatitą;</w:t>
            </w:r>
          </w:p>
          <w:p w:rsidR="008E699E" w:rsidRDefault="00C43574">
            <w:pPr>
              <w:pStyle w:val="TableParagraph"/>
              <w:numPr>
                <w:ilvl w:val="0"/>
                <w:numId w:val="64"/>
              </w:numPr>
              <w:tabs>
                <w:tab w:val="left" w:pos="829"/>
                <w:tab w:val="left" w:pos="830"/>
              </w:tabs>
              <w:spacing w:before="36"/>
              <w:ind w:hanging="361"/>
            </w:pPr>
            <w:r>
              <w:t>dermatitą nuo</w:t>
            </w:r>
            <w:r>
              <w:rPr>
                <w:spacing w:val="-2"/>
              </w:rPr>
              <w:t xml:space="preserve"> </w:t>
            </w:r>
            <w:r>
              <w:t>vystyklų;</w:t>
            </w:r>
          </w:p>
          <w:p w:rsidR="008E699E" w:rsidRDefault="00C43574">
            <w:pPr>
              <w:pStyle w:val="TableParagraph"/>
              <w:numPr>
                <w:ilvl w:val="0"/>
                <w:numId w:val="64"/>
              </w:numPr>
              <w:tabs>
                <w:tab w:val="left" w:pos="829"/>
                <w:tab w:val="left" w:pos="830"/>
              </w:tabs>
              <w:spacing w:before="37"/>
              <w:ind w:hanging="361"/>
            </w:pPr>
            <w:r>
              <w:t>alerginį kontaktinį</w:t>
            </w:r>
            <w:r>
              <w:rPr>
                <w:spacing w:val="-2"/>
              </w:rPr>
              <w:t xml:space="preserve"> </w:t>
            </w:r>
            <w:r>
              <w:t>dermatitą;</w:t>
            </w:r>
          </w:p>
          <w:p w:rsidR="008E699E" w:rsidRDefault="00C43574">
            <w:pPr>
              <w:pStyle w:val="TableParagraph"/>
              <w:numPr>
                <w:ilvl w:val="0"/>
                <w:numId w:val="64"/>
              </w:numPr>
              <w:tabs>
                <w:tab w:val="left" w:pos="829"/>
                <w:tab w:val="left" w:pos="830"/>
              </w:tabs>
              <w:spacing w:before="36"/>
              <w:ind w:hanging="361"/>
            </w:pPr>
            <w:r>
              <w:t>dermatitą, sukeltą į vidų patekusių</w:t>
            </w:r>
            <w:r>
              <w:rPr>
                <w:spacing w:val="-14"/>
              </w:rPr>
              <w:t xml:space="preserve"> </w:t>
            </w:r>
            <w:r>
              <w:t>medžiagų;</w:t>
            </w:r>
          </w:p>
          <w:p w:rsidR="008E699E" w:rsidRDefault="00C43574">
            <w:pPr>
              <w:pStyle w:val="TableParagraph"/>
              <w:numPr>
                <w:ilvl w:val="0"/>
                <w:numId w:val="64"/>
              </w:numPr>
              <w:tabs>
                <w:tab w:val="left" w:pos="829"/>
                <w:tab w:val="left" w:pos="830"/>
              </w:tabs>
              <w:spacing w:before="37"/>
              <w:ind w:hanging="361"/>
            </w:pPr>
            <w:r>
              <w:t>suvalgyto maisto sukeltą</w:t>
            </w:r>
            <w:r>
              <w:rPr>
                <w:spacing w:val="-6"/>
              </w:rPr>
              <w:t xml:space="preserve"> </w:t>
            </w:r>
            <w:r>
              <w:t>dermatitą.</w:t>
            </w:r>
          </w:p>
        </w:tc>
      </w:tr>
      <w:tr w:rsidR="008E699E">
        <w:trPr>
          <w:trHeight w:val="1418"/>
        </w:trPr>
        <w:tc>
          <w:tcPr>
            <w:tcW w:w="3119" w:type="dxa"/>
          </w:tcPr>
          <w:p w:rsidR="008E699E" w:rsidRDefault="00C43574">
            <w:pPr>
              <w:pStyle w:val="TableParagraph"/>
              <w:spacing w:line="273" w:lineRule="auto"/>
              <w:ind w:right="90"/>
              <w:jc w:val="both"/>
              <w:rPr>
                <w:sz w:val="14"/>
              </w:rPr>
            </w:pPr>
            <w:r>
              <w:t>Lietuvos medicinos norma MN 59:2016 „Gydytojas dermatovenerologas“</w:t>
            </w:r>
            <w:r>
              <w:rPr>
                <w:position w:val="8"/>
                <w:sz w:val="14"/>
              </w:rPr>
              <w:t>211</w:t>
            </w:r>
          </w:p>
        </w:tc>
        <w:tc>
          <w:tcPr>
            <w:tcW w:w="6234" w:type="dxa"/>
          </w:tcPr>
          <w:p w:rsidR="008E699E" w:rsidRDefault="00C43574">
            <w:pPr>
              <w:pStyle w:val="TableParagraph"/>
              <w:spacing w:line="276" w:lineRule="auto"/>
              <w:ind w:left="109"/>
              <w:rPr>
                <w:b/>
                <w:i/>
              </w:rPr>
            </w:pPr>
            <w:r>
              <w:rPr>
                <w:b/>
                <w:i/>
              </w:rPr>
              <w:t>Gydytojas dermatovenerologas turi mokėti diagnozuoti ir gydyti šias ligas:</w:t>
            </w:r>
          </w:p>
          <w:p w:rsidR="008E699E" w:rsidRDefault="00C43574">
            <w:pPr>
              <w:pStyle w:val="TableParagraph"/>
              <w:numPr>
                <w:ilvl w:val="0"/>
                <w:numId w:val="63"/>
              </w:numPr>
              <w:tabs>
                <w:tab w:val="left" w:pos="829"/>
                <w:tab w:val="left" w:pos="830"/>
              </w:tabs>
              <w:spacing w:before="121" w:line="271" w:lineRule="auto"/>
              <w:ind w:right="93"/>
            </w:pPr>
            <w:r>
              <w:t>odos, odos priedų ir gleivinės ligas (L00–L99), tarp jų L51.1 ir L51.2 (kai nėra vidaus organų</w:t>
            </w:r>
            <w:r>
              <w:rPr>
                <w:spacing w:val="-17"/>
              </w:rPr>
              <w:t xml:space="preserve"> </w:t>
            </w:r>
            <w:r>
              <w:t>pažeidimų).</w:t>
            </w:r>
          </w:p>
        </w:tc>
      </w:tr>
      <w:tr w:rsidR="008E699E">
        <w:trPr>
          <w:trHeight w:val="1007"/>
        </w:trPr>
        <w:tc>
          <w:tcPr>
            <w:tcW w:w="3119" w:type="dxa"/>
          </w:tcPr>
          <w:p w:rsidR="008E699E" w:rsidRDefault="00C43574">
            <w:pPr>
              <w:pStyle w:val="TableParagraph"/>
              <w:spacing w:line="273" w:lineRule="auto"/>
              <w:ind w:right="93"/>
              <w:jc w:val="both"/>
              <w:rPr>
                <w:sz w:val="14"/>
              </w:rPr>
            </w:pPr>
            <w:r>
              <w:t xml:space="preserve">Lietuvos medicinos </w:t>
            </w:r>
            <w:r>
              <w:rPr>
                <w:spacing w:val="-4"/>
              </w:rPr>
              <w:t xml:space="preserve">norma </w:t>
            </w:r>
            <w:r>
              <w:t>MN 88:2019 „Gydytojas vaikų endokrinologas“</w:t>
            </w:r>
            <w:r>
              <w:rPr>
                <w:position w:val="8"/>
                <w:sz w:val="14"/>
              </w:rPr>
              <w:t>212</w:t>
            </w:r>
          </w:p>
        </w:tc>
        <w:tc>
          <w:tcPr>
            <w:tcW w:w="6234" w:type="dxa"/>
          </w:tcPr>
          <w:p w:rsidR="008E699E" w:rsidRDefault="00C43574">
            <w:pPr>
              <w:pStyle w:val="TableParagraph"/>
              <w:ind w:left="109"/>
              <w:rPr>
                <w:b/>
                <w:i/>
              </w:rPr>
            </w:pPr>
            <w:r>
              <w:rPr>
                <w:b/>
                <w:i/>
              </w:rPr>
              <w:t>Gydytojas vaikų endokrinologas turi gebėti:</w:t>
            </w:r>
          </w:p>
          <w:p w:rsidR="008E699E" w:rsidRDefault="00C43574">
            <w:pPr>
              <w:pStyle w:val="TableParagraph"/>
              <w:numPr>
                <w:ilvl w:val="0"/>
                <w:numId w:val="62"/>
              </w:numPr>
              <w:tabs>
                <w:tab w:val="left" w:pos="829"/>
                <w:tab w:val="left" w:pos="830"/>
                <w:tab w:val="left" w:pos="1544"/>
                <w:tab w:val="left" w:pos="2463"/>
                <w:tab w:val="left" w:pos="3435"/>
                <w:tab w:val="left" w:pos="4466"/>
                <w:tab w:val="left" w:pos="5191"/>
                <w:tab w:val="left" w:pos="6004"/>
              </w:tabs>
              <w:spacing w:before="138" w:line="290" w:lineRule="atLeast"/>
              <w:ind w:right="95"/>
            </w:pPr>
            <w:r>
              <w:t>atlikti</w:t>
            </w:r>
            <w:r>
              <w:tab/>
              <w:t>klinikinį</w:t>
            </w:r>
            <w:r>
              <w:tab/>
              <w:t>įvairaus</w:t>
            </w:r>
            <w:r>
              <w:tab/>
            </w:r>
            <w:r>
              <w:t>amžiaus</w:t>
            </w:r>
            <w:r>
              <w:tab/>
              <w:t>vaikų</w:t>
            </w:r>
            <w:r>
              <w:tab/>
              <w:t>tyrimą</w:t>
            </w:r>
            <w:r>
              <w:tab/>
            </w:r>
            <w:r>
              <w:rPr>
                <w:spacing w:val="-9"/>
              </w:rPr>
              <w:t xml:space="preserve">ir </w:t>
            </w:r>
            <w:r>
              <w:t>interpretuoti jo</w:t>
            </w:r>
            <w:r>
              <w:rPr>
                <w:spacing w:val="-6"/>
              </w:rPr>
              <w:t xml:space="preserve"> </w:t>
            </w:r>
            <w:r>
              <w:t>rezultatus;</w:t>
            </w:r>
          </w:p>
        </w:tc>
      </w:tr>
    </w:tbl>
    <w:p w:rsidR="008E699E" w:rsidRDefault="00C43574">
      <w:pPr>
        <w:pStyle w:val="Pagrindinistekstas"/>
        <w:spacing w:before="1"/>
        <w:rPr>
          <w:rFonts w:ascii="Times New Roman"/>
          <w:sz w:val="14"/>
        </w:rPr>
      </w:pPr>
      <w:r>
        <w:rPr>
          <w:noProof/>
          <w:lang w:bidi="ar-SA"/>
        </w:rPr>
        <mc:AlternateContent>
          <mc:Choice Requires="wps">
            <w:drawing>
              <wp:anchor distT="0" distB="0" distL="0" distR="0" simplePos="0" relativeHeight="251920384" behindDoc="1" locked="0" layoutInCell="1" allowOverlap="1">
                <wp:simplePos x="0" y="0"/>
                <wp:positionH relativeFrom="page">
                  <wp:posOffset>719455</wp:posOffset>
                </wp:positionH>
                <wp:positionV relativeFrom="paragraph">
                  <wp:posOffset>132080</wp:posOffset>
                </wp:positionV>
                <wp:extent cx="1829435" cy="0"/>
                <wp:effectExtent l="0" t="0" r="0" b="0"/>
                <wp:wrapTopAndBottom/>
                <wp:docPr id="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90709" id="Line 14" o:spid="_x0000_s1026" style="position:absolute;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pt" to="200.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6k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" strokeweight=".6pt">
                <w10:wrap type="topAndBottom" anchorx="page"/>
              </v:line>
            </w:pict>
          </mc:Fallback>
        </mc:AlternateContent>
      </w:r>
    </w:p>
    <w:p w:rsidR="008E699E" w:rsidRDefault="00C43574">
      <w:pPr>
        <w:spacing w:before="67" w:line="232" w:lineRule="exact"/>
        <w:ind w:left="432"/>
        <w:rPr>
          <w:rFonts w:ascii="Times New Roman"/>
          <w:sz w:val="20"/>
        </w:rPr>
      </w:pPr>
      <w:r>
        <w:rPr>
          <w:rFonts w:ascii="Times New Roman"/>
          <w:position w:val="7"/>
          <w:sz w:val="13"/>
        </w:rPr>
        <w:t xml:space="preserve">209 </w:t>
      </w:r>
      <w:hyperlink r:id="rId326">
        <w:r>
          <w:rPr>
            <w:rFonts w:ascii="Times New Roman"/>
            <w:color w:val="0462C1"/>
            <w:sz w:val="20"/>
            <w:u w:val="single" w:color="0462C1"/>
          </w:rPr>
          <w:t>https://www.e-tar.lt/portal/lt/legalAct/5aec6040a6db11e9b474d97de297fe08</w:t>
        </w:r>
      </w:hyperlink>
    </w:p>
    <w:p w:rsidR="008E699E" w:rsidRDefault="00C43574">
      <w:pPr>
        <w:spacing w:line="230" w:lineRule="exact"/>
        <w:ind w:left="432"/>
        <w:rPr>
          <w:rFonts w:ascii="Times New Roman"/>
          <w:sz w:val="20"/>
        </w:rPr>
      </w:pPr>
      <w:r>
        <w:rPr>
          <w:rFonts w:ascii="Times New Roman"/>
          <w:position w:val="7"/>
          <w:sz w:val="13"/>
        </w:rPr>
        <w:t>210</w:t>
      </w:r>
      <w:r>
        <w:rPr>
          <w:rFonts w:ascii="Times New Roman"/>
          <w:spacing w:val="-2"/>
          <w:position w:val="7"/>
          <w:sz w:val="13"/>
        </w:rPr>
        <w:t xml:space="preserve"> </w:t>
      </w:r>
      <w:hyperlink r:id="rId327">
        <w:r>
          <w:rPr>
            <w:rFonts w:ascii="Times New Roman"/>
            <w:color w:val="0462C1"/>
            <w:sz w:val="20"/>
            <w:u w:val="single" w:color="0462C1"/>
          </w:rPr>
          <w:t>https://www.e-tar.lt/portal/lt/legalAct/a7c72d508d8311e7a3c4a5eb10f04386</w:t>
        </w:r>
      </w:hyperlink>
    </w:p>
    <w:p w:rsidR="008E699E" w:rsidRDefault="00C43574">
      <w:pPr>
        <w:spacing w:line="230" w:lineRule="exact"/>
        <w:ind w:left="432"/>
        <w:rPr>
          <w:rFonts w:ascii="Times New Roman"/>
          <w:sz w:val="20"/>
        </w:rPr>
      </w:pPr>
      <w:r>
        <w:rPr>
          <w:rFonts w:ascii="Times New Roman"/>
          <w:position w:val="7"/>
          <w:sz w:val="13"/>
        </w:rPr>
        <w:t>211</w:t>
      </w:r>
      <w:r>
        <w:rPr>
          <w:rFonts w:ascii="Times New Roman"/>
          <w:spacing w:val="1"/>
          <w:position w:val="7"/>
          <w:sz w:val="13"/>
        </w:rPr>
        <w:t xml:space="preserve"> </w:t>
      </w:r>
      <w:hyperlink r:id="rId328">
        <w:r>
          <w:rPr>
            <w:rFonts w:ascii="Times New Roman"/>
            <w:color w:val="0462C1"/>
            <w:sz w:val="20"/>
            <w:u w:val="single" w:color="0462C1"/>
          </w:rPr>
          <w:t>https://www.e-tar.lt/portal/lt/legalAct/ced8bd8074cc11e6b969d7ae07280e89</w:t>
        </w:r>
      </w:hyperlink>
    </w:p>
    <w:p w:rsidR="008E699E" w:rsidRDefault="00C43574">
      <w:pPr>
        <w:spacing w:line="233" w:lineRule="exact"/>
        <w:ind w:left="432"/>
        <w:rPr>
          <w:rFonts w:ascii="Times New Roman"/>
          <w:sz w:val="20"/>
        </w:rPr>
      </w:pPr>
      <w:r>
        <w:rPr>
          <w:rFonts w:ascii="Times New Roman"/>
          <w:position w:val="7"/>
          <w:sz w:val="13"/>
        </w:rPr>
        <w:t>212</w:t>
      </w:r>
      <w:r>
        <w:rPr>
          <w:rFonts w:ascii="Times New Roman"/>
          <w:spacing w:val="4"/>
          <w:position w:val="7"/>
          <w:sz w:val="13"/>
        </w:rPr>
        <w:t xml:space="preserve"> </w:t>
      </w:r>
      <w:hyperlink r:id="rId329">
        <w:r>
          <w:rPr>
            <w:rFonts w:ascii="Times New Roman"/>
            <w:color w:val="0462C1"/>
            <w:sz w:val="20"/>
            <w:u w:val="single" w:color="0462C1"/>
          </w:rPr>
          <w:t>https://www.e-tar.lt/portal/lt/legalAct/e435cf40b74c11e98451fa7b5933515d</w:t>
        </w:r>
      </w:hyperlink>
    </w:p>
    <w:p w:rsidR="008E699E" w:rsidRDefault="008E699E">
      <w:pPr>
        <w:spacing w:line="233" w:lineRule="exact"/>
        <w:rPr>
          <w:rFonts w:ascii="Times New Roman"/>
          <w:sz w:val="20"/>
        </w:rPr>
        <w:sectPr w:rsidR="008E699E">
          <w:pgSz w:w="11910" w:h="16840"/>
          <w:pgMar w:top="1420" w:right="0" w:bottom="1100" w:left="700" w:header="0" w:footer="82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3119"/>
        <w:gridCol w:w="6234"/>
      </w:tblGrid>
      <w:tr w:rsidR="008E699E">
        <w:trPr>
          <w:trHeight w:val="5731"/>
        </w:trPr>
        <w:tc>
          <w:tcPr>
            <w:tcW w:w="3119" w:type="dxa"/>
          </w:tcPr>
          <w:p w:rsidR="008E699E" w:rsidRDefault="008E699E">
            <w:pPr>
              <w:pStyle w:val="TableParagraph"/>
              <w:ind w:left="0"/>
              <w:rPr>
                <w:rFonts w:ascii="Times New Roman"/>
                <w:sz w:val="20"/>
              </w:rPr>
            </w:pPr>
          </w:p>
        </w:tc>
        <w:tc>
          <w:tcPr>
            <w:tcW w:w="6234" w:type="dxa"/>
          </w:tcPr>
          <w:p w:rsidR="008E699E" w:rsidRDefault="00C43574">
            <w:pPr>
              <w:pStyle w:val="TableParagraph"/>
              <w:numPr>
                <w:ilvl w:val="0"/>
                <w:numId w:val="61"/>
              </w:numPr>
              <w:tabs>
                <w:tab w:val="left" w:pos="830"/>
              </w:tabs>
              <w:spacing w:line="273" w:lineRule="auto"/>
              <w:ind w:right="95"/>
              <w:jc w:val="both"/>
            </w:pPr>
            <w:r>
              <w:t>įvertinti endokrinologijos praktikoje naudojamų laboratorinių, radiologinių tyrimų ir mėginių rezultatus, žinoti jų ypatumus ir dinamiką pagal vaiko</w:t>
            </w:r>
            <w:r>
              <w:rPr>
                <w:spacing w:val="-13"/>
              </w:rPr>
              <w:t xml:space="preserve"> </w:t>
            </w:r>
            <w:r>
              <w:t>amžių;</w:t>
            </w:r>
          </w:p>
          <w:p w:rsidR="008E699E" w:rsidRDefault="00C43574">
            <w:pPr>
              <w:pStyle w:val="TableParagraph"/>
              <w:numPr>
                <w:ilvl w:val="0"/>
                <w:numId w:val="61"/>
              </w:numPr>
              <w:tabs>
                <w:tab w:val="left" w:pos="830"/>
              </w:tabs>
              <w:spacing w:before="3"/>
              <w:ind w:hanging="361"/>
              <w:jc w:val="both"/>
            </w:pPr>
            <w:r>
              <w:t>stebėti glikemiją ir vykdyti cukrinio diabeto</w:t>
            </w:r>
            <w:r>
              <w:rPr>
                <w:spacing w:val="-11"/>
              </w:rPr>
              <w:t xml:space="preserve"> </w:t>
            </w:r>
            <w:r>
              <w:t>kontrolę;</w:t>
            </w:r>
          </w:p>
          <w:p w:rsidR="008E699E" w:rsidRDefault="00C43574">
            <w:pPr>
              <w:pStyle w:val="TableParagraph"/>
              <w:numPr>
                <w:ilvl w:val="0"/>
                <w:numId w:val="61"/>
              </w:numPr>
              <w:tabs>
                <w:tab w:val="left" w:pos="830"/>
              </w:tabs>
              <w:spacing w:before="36" w:line="273" w:lineRule="auto"/>
              <w:ind w:right="94"/>
              <w:jc w:val="both"/>
            </w:pPr>
            <w:r>
              <w:t>įvertinti glikemijų kontrolės duomenis pagal gliukomačius ir nuolatinės gliukozės stebėjimo sistemos (NGSS)</w:t>
            </w:r>
            <w:r>
              <w:rPr>
                <w:spacing w:val="-4"/>
              </w:rPr>
              <w:t xml:space="preserve"> </w:t>
            </w:r>
            <w:r>
              <w:t>rodmenis;</w:t>
            </w:r>
          </w:p>
          <w:p w:rsidR="008E699E" w:rsidRDefault="00C43574">
            <w:pPr>
              <w:pStyle w:val="TableParagraph"/>
              <w:numPr>
                <w:ilvl w:val="0"/>
                <w:numId w:val="61"/>
              </w:numPr>
              <w:tabs>
                <w:tab w:val="left" w:pos="830"/>
              </w:tabs>
              <w:spacing w:before="4"/>
              <w:ind w:hanging="361"/>
              <w:jc w:val="both"/>
            </w:pPr>
            <w:r>
              <w:t>pritaikyti gydymą nuolatine insulino poodine</w:t>
            </w:r>
            <w:r>
              <w:rPr>
                <w:spacing w:val="-18"/>
              </w:rPr>
              <w:t xml:space="preserve"> </w:t>
            </w:r>
            <w:r>
              <w:t>infuzija;</w:t>
            </w:r>
          </w:p>
          <w:p w:rsidR="008E699E" w:rsidRDefault="00C43574">
            <w:pPr>
              <w:pStyle w:val="TableParagraph"/>
              <w:numPr>
                <w:ilvl w:val="0"/>
                <w:numId w:val="61"/>
              </w:numPr>
              <w:tabs>
                <w:tab w:val="left" w:pos="830"/>
              </w:tabs>
              <w:spacing w:before="37" w:line="271" w:lineRule="auto"/>
              <w:ind w:right="95"/>
              <w:jc w:val="both"/>
            </w:pPr>
            <w:r>
              <w:t>suteikti neatidėliotiną pagalbą endokrininių ligų ūmių būklių</w:t>
            </w:r>
            <w:r>
              <w:rPr>
                <w:spacing w:val="-1"/>
              </w:rPr>
              <w:t xml:space="preserve"> </w:t>
            </w:r>
            <w:r>
              <w:t>atvejais;</w:t>
            </w:r>
          </w:p>
          <w:p w:rsidR="008E699E" w:rsidRDefault="00C43574">
            <w:pPr>
              <w:pStyle w:val="TableParagraph"/>
              <w:numPr>
                <w:ilvl w:val="0"/>
                <w:numId w:val="61"/>
              </w:numPr>
              <w:tabs>
                <w:tab w:val="left" w:pos="830"/>
              </w:tabs>
              <w:spacing w:before="5"/>
              <w:ind w:hanging="361"/>
              <w:jc w:val="both"/>
            </w:pPr>
            <w:r>
              <w:t>vertinti gydymo</w:t>
            </w:r>
            <w:r>
              <w:rPr>
                <w:spacing w:val="-3"/>
              </w:rPr>
              <w:t xml:space="preserve"> </w:t>
            </w:r>
            <w:r>
              <w:t>efektyvumą;</w:t>
            </w:r>
          </w:p>
          <w:p w:rsidR="008E699E" w:rsidRDefault="00C43574">
            <w:pPr>
              <w:pStyle w:val="TableParagraph"/>
              <w:numPr>
                <w:ilvl w:val="0"/>
                <w:numId w:val="61"/>
              </w:numPr>
              <w:tabs>
                <w:tab w:val="left" w:pos="830"/>
              </w:tabs>
              <w:spacing w:before="38" w:line="273" w:lineRule="auto"/>
              <w:ind w:right="98"/>
              <w:jc w:val="both"/>
            </w:pPr>
            <w:r>
              <w:t>vaikui ir jo artimiesiems priimtinu būdu paaiškinti ligos pobūdį, diagnostikos, gydymo bei sveikatos priežiūros principus;</w:t>
            </w:r>
          </w:p>
          <w:p w:rsidR="008E699E" w:rsidRDefault="00C43574">
            <w:pPr>
              <w:pStyle w:val="TableParagraph"/>
              <w:numPr>
                <w:ilvl w:val="0"/>
                <w:numId w:val="61"/>
              </w:numPr>
              <w:tabs>
                <w:tab w:val="left" w:pos="830"/>
              </w:tabs>
              <w:spacing w:before="2"/>
              <w:ind w:hanging="361"/>
              <w:jc w:val="both"/>
            </w:pPr>
            <w:r>
              <w:t>ir t.t.</w:t>
            </w:r>
          </w:p>
          <w:p w:rsidR="008E699E" w:rsidRDefault="00C43574">
            <w:pPr>
              <w:pStyle w:val="TableParagraph"/>
              <w:tabs>
                <w:tab w:val="left" w:pos="1450"/>
                <w:tab w:val="left" w:pos="2287"/>
                <w:tab w:val="left" w:pos="4199"/>
                <w:tab w:val="left" w:pos="4830"/>
              </w:tabs>
              <w:spacing w:before="158" w:line="276" w:lineRule="auto"/>
              <w:ind w:left="109" w:right="97"/>
              <w:rPr>
                <w:b/>
                <w:i/>
              </w:rPr>
            </w:pPr>
            <w:r>
              <w:rPr>
                <w:b/>
                <w:i/>
              </w:rPr>
              <w:t>Gydytojas</w:t>
            </w:r>
            <w:r>
              <w:rPr>
                <w:b/>
                <w:i/>
              </w:rPr>
              <w:tab/>
              <w:t>vaikų</w:t>
            </w:r>
            <w:r>
              <w:rPr>
                <w:b/>
                <w:i/>
              </w:rPr>
              <w:tab/>
              <w:t>endokrinologas</w:t>
            </w:r>
            <w:r>
              <w:rPr>
                <w:b/>
                <w:i/>
              </w:rPr>
              <w:tab/>
              <w:t>turi</w:t>
            </w:r>
            <w:r>
              <w:rPr>
                <w:b/>
                <w:i/>
              </w:rPr>
              <w:tab/>
            </w:r>
            <w:r>
              <w:rPr>
                <w:b/>
                <w:i/>
                <w:spacing w:val="-1"/>
              </w:rPr>
              <w:t xml:space="preserve">diagnozuoti, </w:t>
            </w:r>
            <w:r>
              <w:rPr>
                <w:b/>
                <w:i/>
              </w:rPr>
              <w:t>diferencijuoti ir gydyti šias ligas bei</w:t>
            </w:r>
            <w:r>
              <w:rPr>
                <w:b/>
                <w:i/>
                <w:spacing w:val="-12"/>
              </w:rPr>
              <w:t xml:space="preserve"> </w:t>
            </w:r>
            <w:r>
              <w:rPr>
                <w:b/>
                <w:i/>
              </w:rPr>
              <w:t>būsenas:</w:t>
            </w:r>
          </w:p>
          <w:p w:rsidR="008E699E" w:rsidRDefault="00C43574">
            <w:pPr>
              <w:pStyle w:val="TableParagraph"/>
              <w:numPr>
                <w:ilvl w:val="0"/>
                <w:numId w:val="61"/>
              </w:numPr>
              <w:tabs>
                <w:tab w:val="left" w:pos="830"/>
              </w:tabs>
              <w:spacing w:before="119"/>
              <w:ind w:hanging="361"/>
              <w:jc w:val="both"/>
            </w:pPr>
            <w:r>
              <w:t>cukrinį</w:t>
            </w:r>
            <w:r>
              <w:rPr>
                <w:spacing w:val="-1"/>
              </w:rPr>
              <w:t xml:space="preserve"> </w:t>
            </w:r>
            <w:r>
              <w:t>diabetą.</w:t>
            </w:r>
          </w:p>
        </w:tc>
      </w:tr>
      <w:tr w:rsidR="008E699E">
        <w:trPr>
          <w:trHeight w:val="2030"/>
        </w:trPr>
        <w:tc>
          <w:tcPr>
            <w:tcW w:w="3119" w:type="dxa"/>
          </w:tcPr>
          <w:p w:rsidR="008E699E" w:rsidRDefault="00C43574">
            <w:pPr>
              <w:pStyle w:val="TableParagraph"/>
              <w:spacing w:line="273" w:lineRule="auto"/>
              <w:ind w:right="93"/>
              <w:jc w:val="both"/>
              <w:rPr>
                <w:sz w:val="14"/>
              </w:rPr>
            </w:pPr>
            <w:r>
              <w:t xml:space="preserve">Lietuvos medicinos </w:t>
            </w:r>
            <w:r>
              <w:rPr>
                <w:spacing w:val="-4"/>
              </w:rPr>
              <w:t xml:space="preserve">norma </w:t>
            </w:r>
            <w:r>
              <w:t>MN 62:2017 „Gydytojas vaikų pulmonologas“</w:t>
            </w:r>
            <w:r>
              <w:rPr>
                <w:position w:val="8"/>
                <w:sz w:val="14"/>
              </w:rPr>
              <w:t>213</w:t>
            </w:r>
          </w:p>
        </w:tc>
        <w:tc>
          <w:tcPr>
            <w:tcW w:w="6234" w:type="dxa"/>
          </w:tcPr>
          <w:p w:rsidR="008E699E" w:rsidRDefault="00C43574">
            <w:pPr>
              <w:pStyle w:val="TableParagraph"/>
              <w:spacing w:line="276" w:lineRule="auto"/>
              <w:ind w:left="109" w:right="93"/>
              <w:jc w:val="both"/>
              <w:rPr>
                <w:b/>
                <w:i/>
              </w:rPr>
            </w:pPr>
            <w:r>
              <w:rPr>
                <w:b/>
                <w:i/>
              </w:rPr>
              <w:t>Gydytojas vaikų pulmonologas pagal savo kompetenciją ir sveikatos priežiūros įstaigos, kurioje dirba, reikalavimus turi diagnozuoti ir gydyti šias ligas:</w:t>
            </w:r>
          </w:p>
          <w:p w:rsidR="008E699E" w:rsidRDefault="00C43574">
            <w:pPr>
              <w:pStyle w:val="TableParagraph"/>
              <w:numPr>
                <w:ilvl w:val="0"/>
                <w:numId w:val="60"/>
              </w:numPr>
              <w:tabs>
                <w:tab w:val="left" w:pos="829"/>
                <w:tab w:val="left" w:pos="830"/>
              </w:tabs>
              <w:spacing w:before="120"/>
              <w:ind w:hanging="361"/>
            </w:pPr>
            <w:r>
              <w:t>alerginę</w:t>
            </w:r>
            <w:r>
              <w:rPr>
                <w:spacing w:val="-1"/>
              </w:rPr>
              <w:t xml:space="preserve"> </w:t>
            </w:r>
            <w:r>
              <w:t>astmą;</w:t>
            </w:r>
          </w:p>
          <w:p w:rsidR="008E699E" w:rsidRDefault="00C43574">
            <w:pPr>
              <w:pStyle w:val="TableParagraph"/>
              <w:numPr>
                <w:ilvl w:val="0"/>
                <w:numId w:val="60"/>
              </w:numPr>
              <w:tabs>
                <w:tab w:val="left" w:pos="829"/>
                <w:tab w:val="left" w:pos="830"/>
              </w:tabs>
              <w:spacing w:before="35"/>
              <w:ind w:hanging="361"/>
            </w:pPr>
            <w:r>
              <w:t>nealerginę</w:t>
            </w:r>
            <w:r>
              <w:rPr>
                <w:spacing w:val="-1"/>
              </w:rPr>
              <w:t xml:space="preserve"> </w:t>
            </w:r>
            <w:r>
              <w:t>astmą;</w:t>
            </w:r>
          </w:p>
          <w:p w:rsidR="008E699E" w:rsidRDefault="00C43574">
            <w:pPr>
              <w:pStyle w:val="TableParagraph"/>
              <w:numPr>
                <w:ilvl w:val="0"/>
                <w:numId w:val="60"/>
              </w:numPr>
              <w:tabs>
                <w:tab w:val="left" w:pos="829"/>
                <w:tab w:val="left" w:pos="830"/>
              </w:tabs>
              <w:spacing w:before="36"/>
              <w:ind w:hanging="361"/>
            </w:pPr>
            <w:r>
              <w:t>astminę</w:t>
            </w:r>
            <w:r>
              <w:rPr>
                <w:spacing w:val="-3"/>
              </w:rPr>
              <w:t xml:space="preserve"> </w:t>
            </w:r>
            <w:r>
              <w:t>būklę.</w:t>
            </w:r>
          </w:p>
        </w:tc>
      </w:tr>
      <w:tr w:rsidR="008E699E">
        <w:trPr>
          <w:trHeight w:val="4910"/>
        </w:trPr>
        <w:tc>
          <w:tcPr>
            <w:tcW w:w="3119" w:type="dxa"/>
          </w:tcPr>
          <w:p w:rsidR="008E699E" w:rsidRDefault="00C43574">
            <w:pPr>
              <w:pStyle w:val="TableParagraph"/>
              <w:tabs>
                <w:tab w:val="left" w:pos="1876"/>
              </w:tabs>
              <w:spacing w:line="273" w:lineRule="auto"/>
              <w:ind w:right="92"/>
              <w:jc w:val="both"/>
              <w:rPr>
                <w:sz w:val="14"/>
              </w:rPr>
            </w:pPr>
            <w:r>
              <w:t>Slaugytojo</w:t>
            </w:r>
            <w:r>
              <w:tab/>
            </w:r>
            <w:r>
              <w:rPr>
                <w:spacing w:val="-3"/>
              </w:rPr>
              <w:t xml:space="preserve">diabetologo </w:t>
            </w:r>
            <w:r>
              <w:t>kvalifikacinių reikalavimų aprašas</w:t>
            </w:r>
            <w:r>
              <w:rPr>
                <w:position w:val="8"/>
                <w:sz w:val="14"/>
              </w:rPr>
              <w:t>214</w:t>
            </w:r>
          </w:p>
        </w:tc>
        <w:tc>
          <w:tcPr>
            <w:tcW w:w="6234" w:type="dxa"/>
          </w:tcPr>
          <w:p w:rsidR="008E699E" w:rsidRDefault="00C43574">
            <w:pPr>
              <w:pStyle w:val="TableParagraph"/>
              <w:spacing w:line="276" w:lineRule="auto"/>
              <w:ind w:left="109" w:right="91"/>
              <w:jc w:val="both"/>
            </w:pPr>
            <w:r>
              <w:t>Teisę verstis slaugytojo diabetologo praktika turi bendrosios praktikos slaugytojas, turintis galiojančią bendrosios slaugos praktikos licenciją, papildomai išklausęs Slaugytojo diabetologo darbo principų neformalaus mokymo programą ir turintis tai patvirt</w:t>
            </w:r>
            <w:r>
              <w:t>inantį pažymėjimą. Slaugytojas diabetologas paslaugas</w:t>
            </w:r>
            <w:r>
              <w:rPr>
                <w:spacing w:val="-9"/>
              </w:rPr>
              <w:t xml:space="preserve"> </w:t>
            </w:r>
            <w:r>
              <w:t>teikia</w:t>
            </w:r>
            <w:r>
              <w:rPr>
                <w:spacing w:val="-9"/>
              </w:rPr>
              <w:t xml:space="preserve"> </w:t>
            </w:r>
            <w:r>
              <w:t>ambulatorinėse</w:t>
            </w:r>
            <w:r>
              <w:rPr>
                <w:spacing w:val="-10"/>
              </w:rPr>
              <w:t xml:space="preserve"> </w:t>
            </w:r>
            <w:r>
              <w:t>ir</w:t>
            </w:r>
            <w:r>
              <w:rPr>
                <w:spacing w:val="-8"/>
              </w:rPr>
              <w:t xml:space="preserve"> </w:t>
            </w:r>
            <w:r>
              <w:t>(ar)</w:t>
            </w:r>
            <w:r>
              <w:rPr>
                <w:spacing w:val="-11"/>
              </w:rPr>
              <w:t xml:space="preserve"> </w:t>
            </w:r>
            <w:r>
              <w:t>stacionarinėse</w:t>
            </w:r>
            <w:r>
              <w:rPr>
                <w:spacing w:val="-10"/>
              </w:rPr>
              <w:t xml:space="preserve"> </w:t>
            </w:r>
            <w:r>
              <w:t>asmens sveikatos priežiūros įstaigose, turinčiose įstaigos licenciją verstis asmens sveikatos priežiūros veikla ir teikti licencijoje nurodytas sergančiųjų C</w:t>
            </w:r>
            <w:r>
              <w:t>D slaugos paslaugas. Slaugytojas diabetologas pagal savo kompetenciją dirba savarankiškai ir komandoje, bendradarbiaudamas su kitais sveikatos priežiūros specialistais.</w:t>
            </w:r>
          </w:p>
          <w:p w:rsidR="008E699E" w:rsidRDefault="00C43574">
            <w:pPr>
              <w:pStyle w:val="TableParagraph"/>
              <w:spacing w:before="121"/>
              <w:ind w:left="109"/>
              <w:jc w:val="both"/>
              <w:rPr>
                <w:b/>
                <w:i/>
              </w:rPr>
            </w:pPr>
            <w:r>
              <w:rPr>
                <w:b/>
                <w:i/>
              </w:rPr>
              <w:t>Slaugytojas diabetologas turi mokėti ir gebėti:</w:t>
            </w:r>
          </w:p>
          <w:p w:rsidR="008E699E" w:rsidRDefault="00C43574">
            <w:pPr>
              <w:pStyle w:val="TableParagraph"/>
              <w:numPr>
                <w:ilvl w:val="0"/>
                <w:numId w:val="59"/>
              </w:numPr>
              <w:tabs>
                <w:tab w:val="left" w:pos="830"/>
              </w:tabs>
              <w:spacing w:before="146" w:line="290" w:lineRule="exact"/>
              <w:ind w:right="94"/>
              <w:jc w:val="both"/>
            </w:pPr>
            <w:r>
              <w:t>tinkamai organizuoti pacientų, serganči</w:t>
            </w:r>
            <w:r>
              <w:t>ų CD, priežiūros kabineto darbą, sukurti palankią psichologinę aplinką pacientams bei jų</w:t>
            </w:r>
            <w:r>
              <w:rPr>
                <w:spacing w:val="30"/>
              </w:rPr>
              <w:t xml:space="preserve"> </w:t>
            </w:r>
            <w:r>
              <w:t>artimiesiems,</w:t>
            </w:r>
          </w:p>
        </w:tc>
      </w:tr>
    </w:tbl>
    <w:p w:rsidR="008E699E" w:rsidRDefault="008E699E">
      <w:pPr>
        <w:pStyle w:val="Pagrindinistekstas"/>
        <w:rPr>
          <w:rFonts w:ascii="Times New Roman"/>
          <w:sz w:val="20"/>
        </w:rPr>
      </w:pPr>
    </w:p>
    <w:p w:rsidR="008E699E" w:rsidRDefault="008E699E">
      <w:pPr>
        <w:pStyle w:val="Pagrindinistekstas"/>
        <w:rPr>
          <w:rFonts w:ascii="Times New Roman"/>
          <w:sz w:val="20"/>
        </w:rPr>
      </w:pPr>
    </w:p>
    <w:p w:rsidR="008E699E" w:rsidRDefault="00C43574">
      <w:pPr>
        <w:pStyle w:val="Pagrindinistekstas"/>
        <w:rPr>
          <w:rFonts w:ascii="Times New Roman"/>
          <w:sz w:val="15"/>
        </w:rPr>
      </w:pPr>
      <w:r>
        <w:rPr>
          <w:noProof/>
          <w:lang w:bidi="ar-SA"/>
        </w:rPr>
        <mc:AlternateContent>
          <mc:Choice Requires="wps">
            <w:drawing>
              <wp:anchor distT="0" distB="0" distL="0" distR="0" simplePos="0" relativeHeight="251921408" behindDoc="1" locked="0" layoutInCell="1" allowOverlap="1">
                <wp:simplePos x="0" y="0"/>
                <wp:positionH relativeFrom="page">
                  <wp:posOffset>719455</wp:posOffset>
                </wp:positionH>
                <wp:positionV relativeFrom="paragraph">
                  <wp:posOffset>138430</wp:posOffset>
                </wp:positionV>
                <wp:extent cx="1829435" cy="0"/>
                <wp:effectExtent l="0" t="0" r="0" b="0"/>
                <wp:wrapTopAndBottom/>
                <wp:docPr id="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87885" id="Line 13" o:spid="_x0000_s1026" style="position:absolute;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9pt" to="200.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gc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" strokeweight=".6pt">
                <w10:wrap type="topAndBottom" anchorx="page"/>
              </v:line>
            </w:pict>
          </mc:Fallback>
        </mc:AlternateContent>
      </w:r>
    </w:p>
    <w:p w:rsidR="008E699E" w:rsidRDefault="00C43574">
      <w:pPr>
        <w:spacing w:before="70" w:line="233" w:lineRule="exact"/>
        <w:ind w:left="432"/>
        <w:rPr>
          <w:rFonts w:ascii="Times New Roman"/>
          <w:sz w:val="20"/>
        </w:rPr>
      </w:pPr>
      <w:r>
        <w:rPr>
          <w:rFonts w:ascii="Times New Roman"/>
          <w:position w:val="7"/>
          <w:sz w:val="13"/>
        </w:rPr>
        <w:t xml:space="preserve">213 </w:t>
      </w:r>
      <w:hyperlink r:id="rId330">
        <w:r>
          <w:rPr>
            <w:rFonts w:ascii="Times New Roman"/>
            <w:color w:val="0462C1"/>
            <w:sz w:val="20"/>
            <w:u w:val="single" w:color="0462C1"/>
          </w:rPr>
          <w:t>https://www.e-tar.lt/portal/lt/legalAct/0964f4d0a4d511e78a4c904b1afa0332</w:t>
        </w:r>
      </w:hyperlink>
    </w:p>
    <w:p w:rsidR="008E699E" w:rsidRDefault="00C43574">
      <w:pPr>
        <w:spacing w:line="233" w:lineRule="exact"/>
        <w:ind w:left="432"/>
        <w:rPr>
          <w:rFonts w:ascii="Times New Roman"/>
          <w:sz w:val="20"/>
        </w:rPr>
      </w:pPr>
      <w:r>
        <w:rPr>
          <w:rFonts w:ascii="Times New Roman"/>
          <w:position w:val="7"/>
          <w:sz w:val="13"/>
        </w:rPr>
        <w:t xml:space="preserve">214 </w:t>
      </w:r>
      <w:hyperlink r:id="rId331">
        <w:r>
          <w:rPr>
            <w:rFonts w:ascii="Times New Roman"/>
            <w:color w:val="0462C1"/>
            <w:sz w:val="20"/>
            <w:u w:val="single" w:color="0462C1"/>
          </w:rPr>
          <w:t>https://www.e-tar.lt/portal/lt/legalAct/9952290005dc11e4b836947d492f2f50</w:t>
        </w:r>
      </w:hyperlink>
    </w:p>
    <w:p w:rsidR="008E699E" w:rsidRDefault="008E699E">
      <w:pPr>
        <w:spacing w:line="233" w:lineRule="exact"/>
        <w:rPr>
          <w:rFonts w:ascii="Times New Roman"/>
          <w:sz w:val="20"/>
        </w:rPr>
        <w:sectPr w:rsidR="008E699E">
          <w:pgSz w:w="11910" w:h="16840"/>
          <w:pgMar w:top="1420" w:right="0" w:bottom="1100" w:left="700" w:header="0" w:footer="827" w:gutter="0"/>
          <w:cols w:space="1296"/>
        </w:sectPr>
      </w:pPr>
    </w:p>
    <w:tbl>
      <w:tblPr>
        <w:tblStyle w:val="TableNormal"/>
        <w:tblW w:w="0" w:type="auto"/>
        <w:tblInd w:w="44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3119"/>
        <w:gridCol w:w="6234"/>
      </w:tblGrid>
      <w:tr w:rsidR="008E699E">
        <w:trPr>
          <w:trHeight w:val="12040"/>
        </w:trPr>
        <w:tc>
          <w:tcPr>
            <w:tcW w:w="3119" w:type="dxa"/>
          </w:tcPr>
          <w:p w:rsidR="008E699E" w:rsidRDefault="008E699E">
            <w:pPr>
              <w:pStyle w:val="TableParagraph"/>
              <w:ind w:left="0"/>
              <w:rPr>
                <w:rFonts w:ascii="Times New Roman"/>
              </w:rPr>
            </w:pPr>
          </w:p>
        </w:tc>
        <w:tc>
          <w:tcPr>
            <w:tcW w:w="6234" w:type="dxa"/>
          </w:tcPr>
          <w:p w:rsidR="008E699E" w:rsidRDefault="00C43574">
            <w:pPr>
              <w:pStyle w:val="TableParagraph"/>
              <w:spacing w:line="276" w:lineRule="auto"/>
              <w:ind w:left="829" w:right="79"/>
            </w:pPr>
            <w:r>
              <w:t>teikdamas pacientų, sergančių CD, slaugos paslaugas taikyti etikos, psichologijos ir pedagogikos žinias;</w:t>
            </w:r>
          </w:p>
          <w:p w:rsidR="008E699E" w:rsidRDefault="00C43574">
            <w:pPr>
              <w:pStyle w:val="TableParagraph"/>
              <w:numPr>
                <w:ilvl w:val="0"/>
                <w:numId w:val="58"/>
              </w:numPr>
              <w:tabs>
                <w:tab w:val="left" w:pos="829"/>
                <w:tab w:val="left" w:pos="830"/>
              </w:tabs>
              <w:spacing w:before="1" w:line="271" w:lineRule="auto"/>
              <w:ind w:right="97"/>
            </w:pPr>
            <w:r>
              <w:t>objektyvai įvertinti paciento būklę, nustatyti slaugos ir konsultavimo poreikius, gebėti juos</w:t>
            </w:r>
            <w:r>
              <w:rPr>
                <w:spacing w:val="-8"/>
              </w:rPr>
              <w:t xml:space="preserve"> </w:t>
            </w:r>
            <w:r>
              <w:t>patenkinti;</w:t>
            </w:r>
          </w:p>
          <w:p w:rsidR="008E699E" w:rsidRDefault="00C43574">
            <w:pPr>
              <w:pStyle w:val="TableParagraph"/>
              <w:numPr>
                <w:ilvl w:val="0"/>
                <w:numId w:val="58"/>
              </w:numPr>
              <w:tabs>
                <w:tab w:val="left" w:pos="829"/>
                <w:tab w:val="left" w:pos="830"/>
              </w:tabs>
              <w:spacing w:before="5" w:line="273" w:lineRule="auto"/>
              <w:ind w:right="92"/>
            </w:pPr>
            <w:r>
              <w:t>sudaryti ir įgyvendinti 5 valandų pacientų mokymo programą;</w:t>
            </w:r>
          </w:p>
          <w:p w:rsidR="008E699E" w:rsidRDefault="00C43574">
            <w:pPr>
              <w:pStyle w:val="TableParagraph"/>
              <w:numPr>
                <w:ilvl w:val="0"/>
                <w:numId w:val="58"/>
              </w:numPr>
              <w:tabs>
                <w:tab w:val="left" w:pos="829"/>
                <w:tab w:val="left" w:pos="830"/>
              </w:tabs>
              <w:spacing w:before="2" w:line="271" w:lineRule="auto"/>
              <w:ind w:right="97"/>
            </w:pPr>
            <w:r>
              <w:t>įvertinti konsultacijos metu įgytas paciento žinias ir gebėjimus;</w:t>
            </w:r>
          </w:p>
          <w:p w:rsidR="008E699E" w:rsidRDefault="00C43574">
            <w:pPr>
              <w:pStyle w:val="TableParagraph"/>
              <w:numPr>
                <w:ilvl w:val="0"/>
                <w:numId w:val="58"/>
              </w:numPr>
              <w:tabs>
                <w:tab w:val="left" w:pos="829"/>
                <w:tab w:val="left" w:pos="830"/>
              </w:tabs>
              <w:spacing w:before="4" w:line="273" w:lineRule="auto"/>
              <w:ind w:right="97"/>
            </w:pPr>
            <w:r>
              <w:t>konsultuoti pacientą ir (ar) jo artimuosius mitybos klausimais;</w:t>
            </w:r>
          </w:p>
          <w:p w:rsidR="008E699E" w:rsidRDefault="00C43574">
            <w:pPr>
              <w:pStyle w:val="TableParagraph"/>
              <w:numPr>
                <w:ilvl w:val="0"/>
                <w:numId w:val="58"/>
              </w:numPr>
              <w:tabs>
                <w:tab w:val="left" w:pos="829"/>
                <w:tab w:val="left" w:pos="830"/>
              </w:tabs>
              <w:spacing w:before="2"/>
              <w:ind w:hanging="361"/>
            </w:pPr>
            <w:r>
              <w:t>paaiškinti pacientui CD savikontrolės</w:t>
            </w:r>
            <w:r>
              <w:rPr>
                <w:spacing w:val="-7"/>
              </w:rPr>
              <w:t xml:space="preserve"> </w:t>
            </w:r>
            <w:r>
              <w:t>svarbą;</w:t>
            </w:r>
          </w:p>
          <w:p w:rsidR="008E699E" w:rsidRDefault="00C43574">
            <w:pPr>
              <w:pStyle w:val="TableParagraph"/>
              <w:numPr>
                <w:ilvl w:val="0"/>
                <w:numId w:val="58"/>
              </w:numPr>
              <w:tabs>
                <w:tab w:val="left" w:pos="829"/>
                <w:tab w:val="left" w:pos="830"/>
              </w:tabs>
              <w:spacing w:before="36"/>
              <w:ind w:hanging="361"/>
            </w:pPr>
            <w:r>
              <w:t>išmokyti pacientą na</w:t>
            </w:r>
            <w:r>
              <w:t>udotis savikontrolės</w:t>
            </w:r>
            <w:r>
              <w:rPr>
                <w:spacing w:val="-30"/>
              </w:rPr>
              <w:t xml:space="preserve"> </w:t>
            </w:r>
            <w:r>
              <w:t>priemonėmis;</w:t>
            </w:r>
          </w:p>
          <w:p w:rsidR="008E699E" w:rsidRDefault="00C43574">
            <w:pPr>
              <w:pStyle w:val="TableParagraph"/>
              <w:numPr>
                <w:ilvl w:val="0"/>
                <w:numId w:val="58"/>
              </w:numPr>
              <w:tabs>
                <w:tab w:val="left" w:pos="829"/>
                <w:tab w:val="left" w:pos="830"/>
              </w:tabs>
              <w:spacing w:before="38" w:line="271" w:lineRule="auto"/>
              <w:ind w:right="95"/>
            </w:pPr>
            <w:r>
              <w:t>konsultuoti pacientą hipoglikemijos, hiperglikemijos ir ketoacidozės</w:t>
            </w:r>
            <w:r>
              <w:rPr>
                <w:spacing w:val="-3"/>
              </w:rPr>
              <w:t xml:space="preserve"> </w:t>
            </w:r>
            <w:r>
              <w:t>klausimais;</w:t>
            </w:r>
          </w:p>
          <w:p w:rsidR="008E699E" w:rsidRDefault="00C43574">
            <w:pPr>
              <w:pStyle w:val="TableParagraph"/>
              <w:numPr>
                <w:ilvl w:val="0"/>
                <w:numId w:val="58"/>
              </w:numPr>
              <w:tabs>
                <w:tab w:val="left" w:pos="829"/>
                <w:tab w:val="left" w:pos="830"/>
              </w:tabs>
              <w:spacing w:before="5" w:line="273" w:lineRule="auto"/>
              <w:ind w:right="94"/>
            </w:pPr>
            <w:r>
              <w:t>konsultuoti pacientą, sergantį CD, vaistų nuo diabeto vartojimo klausimais pagal savo</w:t>
            </w:r>
            <w:r>
              <w:rPr>
                <w:spacing w:val="-6"/>
              </w:rPr>
              <w:t xml:space="preserve"> </w:t>
            </w:r>
            <w:r>
              <w:t>kompetenciją;</w:t>
            </w:r>
          </w:p>
          <w:p w:rsidR="008E699E" w:rsidRDefault="00C43574">
            <w:pPr>
              <w:pStyle w:val="TableParagraph"/>
              <w:numPr>
                <w:ilvl w:val="0"/>
                <w:numId w:val="58"/>
              </w:numPr>
              <w:tabs>
                <w:tab w:val="left" w:pos="829"/>
                <w:tab w:val="left" w:pos="830"/>
              </w:tabs>
              <w:spacing w:before="2" w:line="271" w:lineRule="auto"/>
              <w:ind w:right="96"/>
            </w:pPr>
            <w:r>
              <w:t>paaiškinti pacientui, sergančiam CD, ir jo artimiesiems kojų priežiūros</w:t>
            </w:r>
            <w:r>
              <w:rPr>
                <w:spacing w:val="-3"/>
              </w:rPr>
              <w:t xml:space="preserve"> </w:t>
            </w:r>
            <w:r>
              <w:t>ypatumus;</w:t>
            </w:r>
          </w:p>
          <w:p w:rsidR="008E699E" w:rsidRDefault="00C43574">
            <w:pPr>
              <w:pStyle w:val="TableParagraph"/>
              <w:numPr>
                <w:ilvl w:val="0"/>
                <w:numId w:val="58"/>
              </w:numPr>
              <w:tabs>
                <w:tab w:val="left" w:pos="829"/>
                <w:tab w:val="left" w:pos="830"/>
              </w:tabs>
              <w:spacing w:before="7"/>
              <w:ind w:hanging="361"/>
            </w:pPr>
            <w:r>
              <w:t>vykdyti kojų priežiūros</w:t>
            </w:r>
            <w:r>
              <w:rPr>
                <w:spacing w:val="-7"/>
              </w:rPr>
              <w:t xml:space="preserve"> </w:t>
            </w:r>
            <w:r>
              <w:t>profilaktiką;</w:t>
            </w:r>
          </w:p>
          <w:p w:rsidR="008E699E" w:rsidRDefault="00C43574">
            <w:pPr>
              <w:pStyle w:val="TableParagraph"/>
              <w:numPr>
                <w:ilvl w:val="0"/>
                <w:numId w:val="58"/>
              </w:numPr>
              <w:tabs>
                <w:tab w:val="left" w:pos="829"/>
                <w:tab w:val="left" w:pos="830"/>
              </w:tabs>
              <w:spacing w:before="35" w:line="273" w:lineRule="auto"/>
              <w:ind w:right="96"/>
            </w:pPr>
            <w:r>
              <w:t>vertinti pacientų, sergančių CD, kojų opas pagal Wagner</w:t>
            </w:r>
            <w:r>
              <w:rPr>
                <w:spacing w:val="-2"/>
              </w:rPr>
              <w:t xml:space="preserve"> </w:t>
            </w:r>
            <w:r>
              <w:t>metodiką;</w:t>
            </w:r>
          </w:p>
          <w:p w:rsidR="008E699E" w:rsidRDefault="00C43574">
            <w:pPr>
              <w:pStyle w:val="TableParagraph"/>
              <w:numPr>
                <w:ilvl w:val="0"/>
                <w:numId w:val="58"/>
              </w:numPr>
              <w:tabs>
                <w:tab w:val="left" w:pos="829"/>
                <w:tab w:val="left" w:pos="830"/>
              </w:tabs>
              <w:spacing w:before="2"/>
              <w:ind w:hanging="361"/>
            </w:pPr>
            <w:r>
              <w:t>atlikti gydomąjį pedikiūrą ir diabetinės pėdos</w:t>
            </w:r>
            <w:r>
              <w:rPr>
                <w:spacing w:val="-28"/>
              </w:rPr>
              <w:t xml:space="preserve"> </w:t>
            </w:r>
            <w:r>
              <w:t>priežiūrą;</w:t>
            </w:r>
          </w:p>
          <w:p w:rsidR="008E699E" w:rsidRDefault="00C43574">
            <w:pPr>
              <w:pStyle w:val="TableParagraph"/>
              <w:numPr>
                <w:ilvl w:val="0"/>
                <w:numId w:val="58"/>
              </w:numPr>
              <w:tabs>
                <w:tab w:val="left" w:pos="830"/>
              </w:tabs>
              <w:spacing w:before="35" w:line="273" w:lineRule="auto"/>
              <w:ind w:right="95"/>
              <w:jc w:val="both"/>
            </w:pPr>
            <w:r>
              <w:t>skatinti pac</w:t>
            </w:r>
            <w:r>
              <w:t>ientus, sergančius CD, savarankiškai spręsti diabeto valdymo</w:t>
            </w:r>
            <w:r>
              <w:rPr>
                <w:spacing w:val="-6"/>
              </w:rPr>
              <w:t xml:space="preserve"> </w:t>
            </w:r>
            <w:r>
              <w:t>uždavinius;</w:t>
            </w:r>
          </w:p>
          <w:p w:rsidR="008E699E" w:rsidRDefault="00C43574">
            <w:pPr>
              <w:pStyle w:val="TableParagraph"/>
              <w:numPr>
                <w:ilvl w:val="0"/>
                <w:numId w:val="58"/>
              </w:numPr>
              <w:tabs>
                <w:tab w:val="left" w:pos="830"/>
              </w:tabs>
              <w:spacing w:before="3" w:line="273" w:lineRule="auto"/>
              <w:ind w:right="95"/>
              <w:jc w:val="both"/>
            </w:pPr>
            <w:r>
              <w:t>teikti pacientams, sergantiems CD, informaciją apie galimybes naudotis sveikatos tarnybų paslaugomis, medicinos</w:t>
            </w:r>
            <w:r>
              <w:rPr>
                <w:spacing w:val="-11"/>
              </w:rPr>
              <w:t xml:space="preserve"> </w:t>
            </w:r>
            <w:r>
              <w:t>pagalbos</w:t>
            </w:r>
            <w:r>
              <w:rPr>
                <w:spacing w:val="-11"/>
              </w:rPr>
              <w:t xml:space="preserve"> </w:t>
            </w:r>
            <w:r>
              <w:t>priemonėmis</w:t>
            </w:r>
            <w:r>
              <w:rPr>
                <w:spacing w:val="-13"/>
              </w:rPr>
              <w:t xml:space="preserve"> </w:t>
            </w:r>
            <w:r>
              <w:t>ir</w:t>
            </w:r>
            <w:r>
              <w:rPr>
                <w:spacing w:val="-10"/>
              </w:rPr>
              <w:t xml:space="preserve"> </w:t>
            </w:r>
            <w:r>
              <w:t>socialine</w:t>
            </w:r>
            <w:r>
              <w:rPr>
                <w:spacing w:val="-12"/>
              </w:rPr>
              <w:t xml:space="preserve"> </w:t>
            </w:r>
            <w:r>
              <w:t>pagalba;</w:t>
            </w:r>
          </w:p>
          <w:p w:rsidR="008E699E" w:rsidRDefault="00C43574">
            <w:pPr>
              <w:pStyle w:val="TableParagraph"/>
              <w:numPr>
                <w:ilvl w:val="0"/>
                <w:numId w:val="58"/>
              </w:numPr>
              <w:tabs>
                <w:tab w:val="left" w:pos="830"/>
              </w:tabs>
              <w:spacing w:before="4" w:line="271" w:lineRule="auto"/>
              <w:ind w:right="91"/>
              <w:jc w:val="both"/>
            </w:pPr>
            <w:r>
              <w:t>pildyti medicinos dokumentus, susijusius su pacientų, sergančių CD, slaugos paslaugų</w:t>
            </w:r>
            <w:r>
              <w:rPr>
                <w:spacing w:val="-3"/>
              </w:rPr>
              <w:t xml:space="preserve"> </w:t>
            </w:r>
            <w:r>
              <w:t>teikimu;</w:t>
            </w:r>
          </w:p>
          <w:p w:rsidR="008E699E" w:rsidRDefault="00C43574">
            <w:pPr>
              <w:pStyle w:val="TableParagraph"/>
              <w:numPr>
                <w:ilvl w:val="0"/>
                <w:numId w:val="58"/>
              </w:numPr>
              <w:tabs>
                <w:tab w:val="left" w:pos="830"/>
              </w:tabs>
              <w:spacing w:before="4" w:line="273" w:lineRule="auto"/>
              <w:ind w:right="96"/>
              <w:jc w:val="both"/>
            </w:pPr>
            <w:r>
              <w:t>prireikus konsultuoti slaugytojus, dietologus ir kitus sveikatos priežiūros specialistus pacientų, sergančių CD, slaugos</w:t>
            </w:r>
            <w:r>
              <w:rPr>
                <w:spacing w:val="2"/>
              </w:rPr>
              <w:t xml:space="preserve"> </w:t>
            </w:r>
            <w:r>
              <w:t>klausimais;</w:t>
            </w:r>
          </w:p>
          <w:p w:rsidR="008E699E" w:rsidRDefault="00C43574">
            <w:pPr>
              <w:pStyle w:val="TableParagraph"/>
              <w:numPr>
                <w:ilvl w:val="0"/>
                <w:numId w:val="58"/>
              </w:numPr>
              <w:tabs>
                <w:tab w:val="left" w:pos="830"/>
              </w:tabs>
              <w:spacing w:before="4" w:line="276" w:lineRule="auto"/>
              <w:ind w:right="91"/>
              <w:jc w:val="both"/>
            </w:pPr>
            <w:r>
              <w:t>bendradarbiauti su CD priežiū</w:t>
            </w:r>
            <w:r>
              <w:t>ros komandos nariais – gydytoju endokrinologu, šeimos gydytoju, dietologu, gydytoju angiochirurgu, psichologu ir kitais specialistais;</w:t>
            </w:r>
          </w:p>
          <w:p w:rsidR="008E699E" w:rsidRDefault="00C43574">
            <w:pPr>
              <w:pStyle w:val="TableParagraph"/>
              <w:numPr>
                <w:ilvl w:val="0"/>
                <w:numId w:val="58"/>
              </w:numPr>
              <w:tabs>
                <w:tab w:val="left" w:pos="830"/>
              </w:tabs>
              <w:spacing w:line="273" w:lineRule="auto"/>
              <w:ind w:right="94"/>
              <w:jc w:val="both"/>
            </w:pPr>
            <w:r>
              <w:t>teikti būtinąją medicinos pagalbą esant</w:t>
            </w:r>
            <w:r>
              <w:rPr>
                <w:spacing w:val="-40"/>
              </w:rPr>
              <w:t xml:space="preserve"> </w:t>
            </w:r>
            <w:r>
              <w:t>hiperglikeminei ar hipoglikeminei būsenai (vykdyti gydytojo paskyrimus);</w:t>
            </w:r>
          </w:p>
          <w:p w:rsidR="008E699E" w:rsidRDefault="00C43574">
            <w:pPr>
              <w:pStyle w:val="TableParagraph"/>
              <w:numPr>
                <w:ilvl w:val="0"/>
                <w:numId w:val="58"/>
              </w:numPr>
              <w:tabs>
                <w:tab w:val="left" w:pos="830"/>
              </w:tabs>
              <w:spacing w:before="1"/>
              <w:ind w:hanging="361"/>
              <w:jc w:val="both"/>
            </w:pPr>
            <w:r>
              <w:t>teikti p</w:t>
            </w:r>
            <w:r>
              <w:t>irmąją medicinos pagalbą ūmių būklių</w:t>
            </w:r>
            <w:r>
              <w:rPr>
                <w:spacing w:val="-20"/>
              </w:rPr>
              <w:t xml:space="preserve"> </w:t>
            </w:r>
            <w:r>
              <w:t>atvejais.</w:t>
            </w:r>
          </w:p>
        </w:tc>
      </w:tr>
    </w:tbl>
    <w:p w:rsidR="008E699E" w:rsidRDefault="008E699E">
      <w:pPr>
        <w:jc w:val="both"/>
        <w:sectPr w:rsidR="008E699E">
          <w:pgSz w:w="11910" w:h="16840"/>
          <w:pgMar w:top="1420" w:right="0" w:bottom="1100" w:left="700" w:header="0" w:footer="827" w:gutter="0"/>
          <w:cols w:space="1296"/>
        </w:sectPr>
      </w:pPr>
    </w:p>
    <w:p w:rsidR="008E699E" w:rsidRDefault="00C43574">
      <w:pPr>
        <w:pStyle w:val="Antrat2"/>
        <w:numPr>
          <w:ilvl w:val="0"/>
          <w:numId w:val="72"/>
        </w:numPr>
        <w:tabs>
          <w:tab w:val="left" w:pos="828"/>
          <w:tab w:val="left" w:pos="829"/>
          <w:tab w:val="left" w:pos="2041"/>
          <w:tab w:val="left" w:pos="3338"/>
          <w:tab w:val="left" w:pos="5117"/>
          <w:tab w:val="left" w:pos="5741"/>
          <w:tab w:val="left" w:pos="6297"/>
          <w:tab w:val="left" w:pos="6762"/>
          <w:tab w:val="left" w:pos="8460"/>
          <w:tab w:val="left" w:pos="9122"/>
        </w:tabs>
        <w:ind w:left="828" w:hanging="397"/>
        <w:rPr>
          <w:color w:val="2E5395"/>
        </w:rPr>
      </w:pPr>
      <w:bookmarkStart w:id="30" w:name="_bookmark29"/>
      <w:bookmarkEnd w:id="30"/>
      <w:r>
        <w:rPr>
          <w:color w:val="2E5395"/>
        </w:rPr>
        <w:t>PRIEDAS.</w:t>
      </w:r>
      <w:r>
        <w:rPr>
          <w:color w:val="2E5395"/>
        </w:rPr>
        <w:tab/>
        <w:t>VAIKAMS,</w:t>
      </w:r>
      <w:r>
        <w:rPr>
          <w:color w:val="2E5395"/>
        </w:rPr>
        <w:tab/>
        <w:t>SERGANTIEMS</w:t>
      </w:r>
      <w:r>
        <w:rPr>
          <w:color w:val="2E5395"/>
        </w:rPr>
        <w:tab/>
        <w:t>CD,</w:t>
      </w:r>
      <w:r>
        <w:rPr>
          <w:color w:val="2E5395"/>
        </w:rPr>
        <w:tab/>
        <w:t>BA</w:t>
      </w:r>
      <w:r>
        <w:rPr>
          <w:color w:val="2E5395"/>
        </w:rPr>
        <w:tab/>
        <w:t>IR</w:t>
      </w:r>
      <w:r>
        <w:rPr>
          <w:color w:val="2E5395"/>
        </w:rPr>
        <w:tab/>
        <w:t>DERMATITAIS</w:t>
      </w:r>
      <w:r>
        <w:rPr>
          <w:color w:val="2E5395"/>
        </w:rPr>
        <w:tab/>
        <w:t>100</w:t>
      </w:r>
      <w:r>
        <w:rPr>
          <w:color w:val="2E5395"/>
        </w:rPr>
        <w:tab/>
        <w:t>PROC.</w:t>
      </w:r>
    </w:p>
    <w:p w:rsidR="008E699E" w:rsidRDefault="00C43574">
      <w:pPr>
        <w:spacing w:before="48" w:after="48"/>
        <w:ind w:left="432"/>
        <w:rPr>
          <w:rFonts w:ascii="Calibri Light" w:hAnsi="Calibri Light"/>
          <w:sz w:val="26"/>
        </w:rPr>
      </w:pPr>
      <w:r>
        <w:rPr>
          <w:rFonts w:ascii="Calibri Light" w:hAnsi="Calibri Light"/>
          <w:color w:val="2E5395"/>
          <w:sz w:val="26"/>
        </w:rPr>
        <w:t>KOMPENSUOJAMOS MEDICINOS PAGALBOS PRIEMONĖS</w:t>
      </w:r>
    </w:p>
    <w:tbl>
      <w:tblPr>
        <w:tblStyle w:val="TableNormal"/>
        <w:tblW w:w="0" w:type="auto"/>
        <w:tblInd w:w="551"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345"/>
        <w:gridCol w:w="6899"/>
      </w:tblGrid>
      <w:tr w:rsidR="008E699E">
        <w:trPr>
          <w:trHeight w:val="695"/>
        </w:trPr>
        <w:tc>
          <w:tcPr>
            <w:tcW w:w="2345" w:type="dxa"/>
          </w:tcPr>
          <w:p w:rsidR="008E699E" w:rsidRDefault="00C43574">
            <w:pPr>
              <w:pStyle w:val="TableParagraph"/>
              <w:spacing w:before="57" w:line="276" w:lineRule="auto"/>
              <w:ind w:left="678" w:right="91" w:hanging="557"/>
              <w:rPr>
                <w:b/>
              </w:rPr>
            </w:pPr>
            <w:r>
              <w:rPr>
                <w:b/>
              </w:rPr>
              <w:t>Medicinos pagalbos priemonė</w:t>
            </w:r>
          </w:p>
        </w:tc>
        <w:tc>
          <w:tcPr>
            <w:tcW w:w="6899" w:type="dxa"/>
          </w:tcPr>
          <w:p w:rsidR="008E699E" w:rsidRDefault="00C43574">
            <w:pPr>
              <w:pStyle w:val="TableParagraph"/>
              <w:spacing w:before="204"/>
              <w:ind w:left="2434" w:right="2420"/>
              <w:jc w:val="center"/>
              <w:rPr>
                <w:b/>
              </w:rPr>
            </w:pPr>
            <w:r>
              <w:rPr>
                <w:b/>
              </w:rPr>
              <w:t>Paskyrimo sąlygos</w:t>
            </w:r>
          </w:p>
        </w:tc>
      </w:tr>
      <w:tr w:rsidR="008E699E">
        <w:trPr>
          <w:trHeight w:val="7560"/>
        </w:trPr>
        <w:tc>
          <w:tcPr>
            <w:tcW w:w="2345" w:type="dxa"/>
          </w:tcPr>
          <w:p w:rsidR="008E699E" w:rsidRDefault="00C43574">
            <w:pPr>
              <w:pStyle w:val="TableParagraph"/>
              <w:tabs>
                <w:tab w:val="left" w:pos="1506"/>
                <w:tab w:val="left" w:pos="1592"/>
              </w:tabs>
              <w:spacing w:before="57" w:line="276" w:lineRule="auto"/>
              <w:ind w:right="92"/>
            </w:pPr>
            <w:r>
              <w:t>Specialiosios paskirties</w:t>
            </w:r>
            <w:r>
              <w:tab/>
            </w:r>
            <w:r>
              <w:tab/>
            </w:r>
            <w:r>
              <w:rPr>
                <w:spacing w:val="-4"/>
              </w:rPr>
              <w:t xml:space="preserve">maisto </w:t>
            </w:r>
            <w:r>
              <w:t xml:space="preserve">produktai – </w:t>
            </w:r>
            <w:r>
              <w:rPr>
                <w:spacing w:val="-3"/>
              </w:rPr>
              <w:t xml:space="preserve">visavertis </w:t>
            </w:r>
            <w:r>
              <w:t>maisto</w:t>
            </w:r>
            <w:r>
              <w:tab/>
            </w:r>
            <w:r>
              <w:rPr>
                <w:spacing w:val="-3"/>
              </w:rPr>
              <w:t xml:space="preserve">mišinys </w:t>
            </w:r>
            <w:r>
              <w:t>pagamintas, aminorūgščių pagrindu</w:t>
            </w:r>
          </w:p>
        </w:tc>
        <w:tc>
          <w:tcPr>
            <w:tcW w:w="6899" w:type="dxa"/>
          </w:tcPr>
          <w:p w:rsidR="008E699E" w:rsidRDefault="00C43574">
            <w:pPr>
              <w:pStyle w:val="TableParagraph"/>
              <w:spacing w:before="57" w:line="276" w:lineRule="auto"/>
              <w:rPr>
                <w:i/>
              </w:rPr>
            </w:pPr>
            <w:r>
              <w:rPr>
                <w:i/>
              </w:rPr>
              <w:t>Vaikams iki 2 metų, sergantiems sunkiu atopiniu dermatitu (TLK-10- AM kodai L20, L27.2):</w:t>
            </w:r>
          </w:p>
          <w:p w:rsidR="008E699E" w:rsidRDefault="00C43574">
            <w:pPr>
              <w:pStyle w:val="TableParagraph"/>
              <w:numPr>
                <w:ilvl w:val="0"/>
                <w:numId w:val="57"/>
              </w:numPr>
              <w:tabs>
                <w:tab w:val="left" w:pos="664"/>
                <w:tab w:val="left" w:pos="665"/>
              </w:tabs>
              <w:spacing w:before="121"/>
            </w:pPr>
            <w:r>
              <w:t>nuo 0 iki 2 mėnesių vaikams – iš viso 8,1</w:t>
            </w:r>
            <w:r>
              <w:rPr>
                <w:spacing w:val="-8"/>
              </w:rPr>
              <w:t xml:space="preserve"> </w:t>
            </w:r>
            <w:r>
              <w:t>kg;</w:t>
            </w:r>
          </w:p>
          <w:p w:rsidR="008E699E" w:rsidRDefault="00C43574">
            <w:pPr>
              <w:pStyle w:val="TableParagraph"/>
              <w:numPr>
                <w:ilvl w:val="0"/>
                <w:numId w:val="57"/>
              </w:numPr>
              <w:tabs>
                <w:tab w:val="left" w:pos="664"/>
                <w:tab w:val="left" w:pos="665"/>
              </w:tabs>
              <w:spacing w:before="35"/>
            </w:pPr>
            <w:r>
              <w:t>3 mėnesių vaikams – 3,6</w:t>
            </w:r>
            <w:r>
              <w:rPr>
                <w:spacing w:val="-5"/>
              </w:rPr>
              <w:t xml:space="preserve"> </w:t>
            </w:r>
            <w:r>
              <w:t>kg;</w:t>
            </w:r>
          </w:p>
          <w:p w:rsidR="008E699E" w:rsidRDefault="00C43574">
            <w:pPr>
              <w:pStyle w:val="TableParagraph"/>
              <w:numPr>
                <w:ilvl w:val="0"/>
                <w:numId w:val="57"/>
              </w:numPr>
              <w:tabs>
                <w:tab w:val="left" w:pos="664"/>
                <w:tab w:val="left" w:pos="665"/>
              </w:tabs>
              <w:spacing w:before="36"/>
            </w:pPr>
            <w:r>
              <w:t>4–6 mėnesių vaikams – 13,5</w:t>
            </w:r>
            <w:r>
              <w:rPr>
                <w:spacing w:val="-5"/>
              </w:rPr>
              <w:t xml:space="preserve"> </w:t>
            </w:r>
            <w:r>
              <w:t>kg;</w:t>
            </w:r>
          </w:p>
          <w:p w:rsidR="008E699E" w:rsidRDefault="00C43574">
            <w:pPr>
              <w:pStyle w:val="TableParagraph"/>
              <w:numPr>
                <w:ilvl w:val="0"/>
                <w:numId w:val="57"/>
              </w:numPr>
              <w:tabs>
                <w:tab w:val="left" w:pos="664"/>
                <w:tab w:val="left" w:pos="665"/>
              </w:tabs>
              <w:spacing w:before="37"/>
            </w:pPr>
            <w:r>
              <w:t>7–9 mėnesių vaikams – 9,5</w:t>
            </w:r>
            <w:r>
              <w:rPr>
                <w:spacing w:val="-4"/>
              </w:rPr>
              <w:t xml:space="preserve"> </w:t>
            </w:r>
            <w:r>
              <w:t>kg;</w:t>
            </w:r>
          </w:p>
          <w:p w:rsidR="008E699E" w:rsidRDefault="00C43574">
            <w:pPr>
              <w:pStyle w:val="TableParagraph"/>
              <w:numPr>
                <w:ilvl w:val="0"/>
                <w:numId w:val="57"/>
              </w:numPr>
              <w:tabs>
                <w:tab w:val="left" w:pos="664"/>
                <w:tab w:val="left" w:pos="665"/>
              </w:tabs>
              <w:spacing w:before="36"/>
            </w:pPr>
            <w:r>
              <w:t>10–11 mėnesių vaikams – 6,3</w:t>
            </w:r>
            <w:r>
              <w:rPr>
                <w:spacing w:val="-4"/>
              </w:rPr>
              <w:t xml:space="preserve"> </w:t>
            </w:r>
            <w:r>
              <w:t>kg;</w:t>
            </w:r>
          </w:p>
          <w:p w:rsidR="008E699E" w:rsidRDefault="00C43574">
            <w:pPr>
              <w:pStyle w:val="TableParagraph"/>
              <w:numPr>
                <w:ilvl w:val="0"/>
                <w:numId w:val="57"/>
              </w:numPr>
              <w:tabs>
                <w:tab w:val="left" w:pos="665"/>
              </w:tabs>
              <w:spacing w:before="38" w:line="276" w:lineRule="auto"/>
              <w:ind w:right="92"/>
              <w:jc w:val="both"/>
            </w:pPr>
            <w:r>
              <w:t>vaikams</w:t>
            </w:r>
            <w:r>
              <w:rPr>
                <w:spacing w:val="-8"/>
              </w:rPr>
              <w:t xml:space="preserve"> </w:t>
            </w:r>
            <w:r>
              <w:t>nuo</w:t>
            </w:r>
            <w:r>
              <w:rPr>
                <w:spacing w:val="-9"/>
              </w:rPr>
              <w:t xml:space="preserve"> </w:t>
            </w:r>
            <w:r>
              <w:t>1</w:t>
            </w:r>
            <w:r>
              <w:rPr>
                <w:spacing w:val="-11"/>
              </w:rPr>
              <w:t xml:space="preserve"> </w:t>
            </w:r>
            <w:r>
              <w:t>metų</w:t>
            </w:r>
            <w:r>
              <w:rPr>
                <w:spacing w:val="-8"/>
              </w:rPr>
              <w:t xml:space="preserve"> </w:t>
            </w:r>
            <w:r>
              <w:t>iki</w:t>
            </w:r>
            <w:r>
              <w:rPr>
                <w:spacing w:val="-8"/>
              </w:rPr>
              <w:t xml:space="preserve"> </w:t>
            </w:r>
            <w:r>
              <w:t>1,5</w:t>
            </w:r>
            <w:r>
              <w:rPr>
                <w:spacing w:val="-9"/>
              </w:rPr>
              <w:t xml:space="preserve"> </w:t>
            </w:r>
            <w:r>
              <w:t>metų,</w:t>
            </w:r>
            <w:r>
              <w:rPr>
                <w:spacing w:val="-7"/>
              </w:rPr>
              <w:t xml:space="preserve"> </w:t>
            </w:r>
            <w:r>
              <w:t>kuriems</w:t>
            </w:r>
            <w:r>
              <w:rPr>
                <w:spacing w:val="-8"/>
              </w:rPr>
              <w:t xml:space="preserve"> </w:t>
            </w:r>
            <w:r>
              <w:t>pakartotinai</w:t>
            </w:r>
            <w:r>
              <w:rPr>
                <w:spacing w:val="-6"/>
              </w:rPr>
              <w:t xml:space="preserve"> </w:t>
            </w:r>
            <w:r>
              <w:t>atlikti</w:t>
            </w:r>
            <w:r>
              <w:rPr>
                <w:spacing w:val="-9"/>
              </w:rPr>
              <w:t xml:space="preserve"> </w:t>
            </w:r>
            <w:r>
              <w:t>visi būtini tyrimai sunkaus atopinio dermatito (TLK-10-AM kodai L20, L27.2) diagnozėms patvirtinti ir yra tretinio lygio gydymo paslaugas teikiančių gydytojų specialistų konsiliumo gydymo tęsimo visaverčiu maisto mišiniu, pagamintu aminorūgščių pagrindu, m</w:t>
            </w:r>
            <w:r>
              <w:t>otyvuotas pagrindimas, išrašoma gydymo kursui iki 6 mėnesių, iš viso per mėnesį ne daugiau kaip 3,2</w:t>
            </w:r>
            <w:r>
              <w:rPr>
                <w:spacing w:val="-13"/>
              </w:rPr>
              <w:t xml:space="preserve"> </w:t>
            </w:r>
            <w:r>
              <w:t>kg;</w:t>
            </w:r>
          </w:p>
          <w:p w:rsidR="008E699E" w:rsidRDefault="00C43574">
            <w:pPr>
              <w:pStyle w:val="TableParagraph"/>
              <w:numPr>
                <w:ilvl w:val="0"/>
                <w:numId w:val="57"/>
              </w:numPr>
              <w:tabs>
                <w:tab w:val="left" w:pos="665"/>
              </w:tabs>
              <w:spacing w:line="276" w:lineRule="auto"/>
              <w:ind w:right="91"/>
              <w:jc w:val="both"/>
            </w:pPr>
            <w:r>
              <w:t>vaikams</w:t>
            </w:r>
            <w:r>
              <w:rPr>
                <w:spacing w:val="-8"/>
              </w:rPr>
              <w:t xml:space="preserve"> </w:t>
            </w:r>
            <w:r>
              <w:t>nuo</w:t>
            </w:r>
            <w:r>
              <w:rPr>
                <w:spacing w:val="-8"/>
              </w:rPr>
              <w:t xml:space="preserve"> </w:t>
            </w:r>
            <w:r>
              <w:t>1,5</w:t>
            </w:r>
            <w:r>
              <w:rPr>
                <w:spacing w:val="-10"/>
              </w:rPr>
              <w:t xml:space="preserve"> </w:t>
            </w:r>
            <w:r>
              <w:t>metų</w:t>
            </w:r>
            <w:r>
              <w:rPr>
                <w:spacing w:val="-9"/>
              </w:rPr>
              <w:t xml:space="preserve"> </w:t>
            </w:r>
            <w:r>
              <w:t>iki</w:t>
            </w:r>
            <w:r>
              <w:rPr>
                <w:spacing w:val="-9"/>
              </w:rPr>
              <w:t xml:space="preserve"> </w:t>
            </w:r>
            <w:r>
              <w:t>2</w:t>
            </w:r>
            <w:r>
              <w:rPr>
                <w:spacing w:val="-8"/>
              </w:rPr>
              <w:t xml:space="preserve"> </w:t>
            </w:r>
            <w:r>
              <w:t>metų,</w:t>
            </w:r>
            <w:r>
              <w:rPr>
                <w:spacing w:val="-7"/>
              </w:rPr>
              <w:t xml:space="preserve"> </w:t>
            </w:r>
            <w:r>
              <w:t>kuriems</w:t>
            </w:r>
            <w:r>
              <w:rPr>
                <w:spacing w:val="-7"/>
              </w:rPr>
              <w:t xml:space="preserve"> </w:t>
            </w:r>
            <w:r>
              <w:t>pakartotinai</w:t>
            </w:r>
            <w:r>
              <w:rPr>
                <w:spacing w:val="-6"/>
              </w:rPr>
              <w:t xml:space="preserve"> </w:t>
            </w:r>
            <w:r>
              <w:t>atlikti</w:t>
            </w:r>
            <w:r>
              <w:rPr>
                <w:spacing w:val="-9"/>
              </w:rPr>
              <w:t xml:space="preserve"> </w:t>
            </w:r>
            <w:r>
              <w:t>visi būtini tyrimai sunkaus atopinio dermatito (TLK-10-AM kodai L20, L27.2) diagnozėms pat</w:t>
            </w:r>
            <w:r>
              <w:t>virtinti ir yra tretinio lygio gydymo paslaugas teikiančių gydytojų specialistų konsiliumo gydymo tęsimo visaverčiu maisto mišiniu, pagamintu aminorūgščių pagrindu, motyvuotas pagrindimas, išrašoma gydymo kursui iki 6 mėnesių, iš viso per mėnesį ne daugiau</w:t>
            </w:r>
            <w:r>
              <w:t xml:space="preserve"> kaip 2,4</w:t>
            </w:r>
            <w:r>
              <w:rPr>
                <w:spacing w:val="-13"/>
              </w:rPr>
              <w:t xml:space="preserve"> </w:t>
            </w:r>
            <w:r>
              <w:t>kg.</w:t>
            </w:r>
          </w:p>
          <w:p w:rsidR="008E699E" w:rsidRDefault="00C43574">
            <w:pPr>
              <w:pStyle w:val="TableParagraph"/>
              <w:spacing w:before="111" w:line="276" w:lineRule="auto"/>
              <w:ind w:right="94"/>
              <w:jc w:val="both"/>
              <w:rPr>
                <w:i/>
              </w:rPr>
            </w:pPr>
            <w:r>
              <w:rPr>
                <w:i/>
              </w:rPr>
              <w:t>Skiria ir išrašo vaikų gastroenterologas, vaikų alergologas, alergologas</w:t>
            </w:r>
            <w:r>
              <w:rPr>
                <w:i/>
                <w:spacing w:val="-14"/>
              </w:rPr>
              <w:t xml:space="preserve"> </w:t>
            </w:r>
            <w:r>
              <w:rPr>
                <w:i/>
              </w:rPr>
              <w:t>ir</w:t>
            </w:r>
            <w:r>
              <w:rPr>
                <w:i/>
                <w:spacing w:val="-12"/>
              </w:rPr>
              <w:t xml:space="preserve"> </w:t>
            </w:r>
            <w:r>
              <w:rPr>
                <w:i/>
              </w:rPr>
              <w:t>klinikinis</w:t>
            </w:r>
            <w:r>
              <w:rPr>
                <w:i/>
                <w:spacing w:val="-13"/>
              </w:rPr>
              <w:t xml:space="preserve"> </w:t>
            </w:r>
            <w:r>
              <w:rPr>
                <w:i/>
              </w:rPr>
              <w:t>imunologas,</w:t>
            </w:r>
            <w:r>
              <w:rPr>
                <w:i/>
                <w:spacing w:val="-13"/>
              </w:rPr>
              <w:t xml:space="preserve"> </w:t>
            </w:r>
            <w:r>
              <w:rPr>
                <w:i/>
              </w:rPr>
              <w:t>vėliau</w:t>
            </w:r>
            <w:r>
              <w:rPr>
                <w:i/>
                <w:spacing w:val="-14"/>
              </w:rPr>
              <w:t xml:space="preserve"> </w:t>
            </w:r>
            <w:r>
              <w:rPr>
                <w:i/>
              </w:rPr>
              <w:t>gali</w:t>
            </w:r>
            <w:r>
              <w:rPr>
                <w:i/>
                <w:spacing w:val="-14"/>
              </w:rPr>
              <w:t xml:space="preserve"> </w:t>
            </w:r>
            <w:r>
              <w:rPr>
                <w:i/>
              </w:rPr>
              <w:t>išrašyti</w:t>
            </w:r>
            <w:r>
              <w:rPr>
                <w:i/>
                <w:spacing w:val="-14"/>
              </w:rPr>
              <w:t xml:space="preserve"> </w:t>
            </w:r>
            <w:r>
              <w:rPr>
                <w:i/>
              </w:rPr>
              <w:t>šeimos,</w:t>
            </w:r>
            <w:r>
              <w:rPr>
                <w:i/>
                <w:spacing w:val="-12"/>
              </w:rPr>
              <w:t xml:space="preserve"> </w:t>
            </w:r>
            <w:r>
              <w:rPr>
                <w:i/>
              </w:rPr>
              <w:t>vidaus ligų ar vaikų gydytojas.</w:t>
            </w:r>
          </w:p>
        </w:tc>
      </w:tr>
      <w:tr w:rsidR="008E699E">
        <w:trPr>
          <w:trHeight w:val="1398"/>
        </w:trPr>
        <w:tc>
          <w:tcPr>
            <w:tcW w:w="2345" w:type="dxa"/>
          </w:tcPr>
          <w:p w:rsidR="008E699E" w:rsidRDefault="00C43574">
            <w:pPr>
              <w:pStyle w:val="TableParagraph"/>
              <w:tabs>
                <w:tab w:val="left" w:pos="1372"/>
              </w:tabs>
              <w:spacing w:before="57" w:line="276" w:lineRule="auto"/>
              <w:ind w:right="93"/>
            </w:pPr>
            <w:r>
              <w:t>Tarpinės</w:t>
            </w:r>
            <w:r>
              <w:tab/>
            </w:r>
            <w:r>
              <w:rPr>
                <w:spacing w:val="-4"/>
              </w:rPr>
              <w:t xml:space="preserve">inhaliuoti </w:t>
            </w:r>
            <w:r>
              <w:t>antihistamininius vaistus</w:t>
            </w:r>
          </w:p>
        </w:tc>
        <w:tc>
          <w:tcPr>
            <w:tcW w:w="6899" w:type="dxa"/>
          </w:tcPr>
          <w:p w:rsidR="008E699E" w:rsidRDefault="00C43574">
            <w:pPr>
              <w:pStyle w:val="TableParagraph"/>
              <w:spacing w:before="57" w:line="276" w:lineRule="auto"/>
              <w:ind w:right="91"/>
              <w:jc w:val="both"/>
              <w:rPr>
                <w:i/>
              </w:rPr>
            </w:pPr>
            <w:r>
              <w:rPr>
                <w:i/>
              </w:rPr>
              <w:t>Vaikams iki 7 metų, sergantiems bronchų astma ir gydomiems inhaliuojamais</w:t>
            </w:r>
            <w:r>
              <w:rPr>
                <w:i/>
                <w:spacing w:val="-16"/>
              </w:rPr>
              <w:t xml:space="preserve"> </w:t>
            </w:r>
            <w:r>
              <w:rPr>
                <w:i/>
              </w:rPr>
              <w:t>vaistais,</w:t>
            </w:r>
            <w:r>
              <w:rPr>
                <w:i/>
                <w:spacing w:val="-17"/>
              </w:rPr>
              <w:t xml:space="preserve"> </w:t>
            </w:r>
            <w:r>
              <w:rPr>
                <w:i/>
              </w:rPr>
              <w:t>išrašoma</w:t>
            </w:r>
            <w:r>
              <w:rPr>
                <w:i/>
                <w:spacing w:val="-18"/>
              </w:rPr>
              <w:t xml:space="preserve"> </w:t>
            </w:r>
            <w:r>
              <w:rPr>
                <w:i/>
              </w:rPr>
              <w:t>1</w:t>
            </w:r>
            <w:r>
              <w:rPr>
                <w:i/>
                <w:spacing w:val="-21"/>
              </w:rPr>
              <w:t xml:space="preserve"> </w:t>
            </w:r>
            <w:r>
              <w:rPr>
                <w:i/>
              </w:rPr>
              <w:t>metalinė</w:t>
            </w:r>
            <w:r>
              <w:rPr>
                <w:i/>
                <w:spacing w:val="-19"/>
              </w:rPr>
              <w:t xml:space="preserve"> </w:t>
            </w:r>
            <w:r>
              <w:rPr>
                <w:i/>
              </w:rPr>
              <w:t>tarpinė</w:t>
            </w:r>
            <w:r>
              <w:rPr>
                <w:i/>
                <w:spacing w:val="-16"/>
              </w:rPr>
              <w:t xml:space="preserve"> </w:t>
            </w:r>
            <w:r>
              <w:rPr>
                <w:i/>
              </w:rPr>
              <w:t>arba</w:t>
            </w:r>
            <w:r>
              <w:rPr>
                <w:i/>
                <w:spacing w:val="-18"/>
              </w:rPr>
              <w:t xml:space="preserve"> </w:t>
            </w:r>
            <w:r>
              <w:rPr>
                <w:i/>
              </w:rPr>
              <w:t>2</w:t>
            </w:r>
            <w:r>
              <w:rPr>
                <w:i/>
                <w:spacing w:val="-18"/>
              </w:rPr>
              <w:t xml:space="preserve"> </w:t>
            </w:r>
            <w:r>
              <w:rPr>
                <w:i/>
              </w:rPr>
              <w:t>plastikinės (po 1 plastikinę tarpinę kas 3 metai). Išrašo gydytojas vaikų pulmonologas arba gydytojas vaikų</w:t>
            </w:r>
            <w:r>
              <w:rPr>
                <w:i/>
                <w:spacing w:val="-5"/>
              </w:rPr>
              <w:t xml:space="preserve"> </w:t>
            </w:r>
            <w:r>
              <w:rPr>
                <w:i/>
              </w:rPr>
              <w:t>alergologas.</w:t>
            </w:r>
          </w:p>
        </w:tc>
      </w:tr>
      <w:tr w:rsidR="008E699E">
        <w:trPr>
          <w:trHeight w:val="816"/>
        </w:trPr>
        <w:tc>
          <w:tcPr>
            <w:tcW w:w="2345" w:type="dxa"/>
          </w:tcPr>
          <w:p w:rsidR="008E699E" w:rsidRDefault="00C43574">
            <w:pPr>
              <w:pStyle w:val="TableParagraph"/>
              <w:spacing w:before="57" w:line="276" w:lineRule="auto"/>
              <w:ind w:right="91"/>
            </w:pPr>
            <w:r>
              <w:t>Vienkartiniai i</w:t>
            </w:r>
            <w:r>
              <w:t>nsulino švirkštai su adatomis</w:t>
            </w:r>
          </w:p>
        </w:tc>
        <w:tc>
          <w:tcPr>
            <w:tcW w:w="6899" w:type="dxa"/>
          </w:tcPr>
          <w:p w:rsidR="008E699E" w:rsidRDefault="00C43574">
            <w:pPr>
              <w:pStyle w:val="TableParagraph"/>
              <w:spacing w:before="57"/>
              <w:rPr>
                <w:i/>
              </w:rPr>
            </w:pPr>
            <w:r>
              <w:rPr>
                <w:i/>
              </w:rPr>
              <w:t>Sergantiesiems CD.</w:t>
            </w:r>
          </w:p>
        </w:tc>
      </w:tr>
      <w:tr w:rsidR="008E699E">
        <w:trPr>
          <w:trHeight w:val="2269"/>
        </w:trPr>
        <w:tc>
          <w:tcPr>
            <w:tcW w:w="2345" w:type="dxa"/>
          </w:tcPr>
          <w:p w:rsidR="008E699E" w:rsidRDefault="00C43574">
            <w:pPr>
              <w:pStyle w:val="TableParagraph"/>
              <w:tabs>
                <w:tab w:val="left" w:pos="1456"/>
                <w:tab w:val="left" w:pos="1506"/>
              </w:tabs>
              <w:spacing w:before="57" w:line="276" w:lineRule="auto"/>
              <w:ind w:right="91"/>
            </w:pPr>
            <w:r>
              <w:t>Insulino</w:t>
            </w:r>
            <w:r>
              <w:tab/>
            </w:r>
            <w:r>
              <w:tab/>
            </w:r>
            <w:r>
              <w:rPr>
                <w:spacing w:val="-4"/>
              </w:rPr>
              <w:t xml:space="preserve">pompų, </w:t>
            </w:r>
            <w:r>
              <w:t>naudojamų ambulatoriškai gydyti nuolatine</w:t>
            </w:r>
            <w:r>
              <w:tab/>
            </w:r>
            <w:r>
              <w:rPr>
                <w:spacing w:val="-3"/>
              </w:rPr>
              <w:t>poodine</w:t>
            </w:r>
          </w:p>
          <w:p w:rsidR="008E699E" w:rsidRDefault="00C43574">
            <w:pPr>
              <w:pStyle w:val="TableParagraph"/>
              <w:spacing w:line="276" w:lineRule="auto"/>
              <w:ind w:right="92"/>
              <w:jc w:val="both"/>
            </w:pPr>
            <w:r>
              <w:t>insulino injekcija, keičiamųjų dalių komplektas</w:t>
            </w:r>
          </w:p>
        </w:tc>
        <w:tc>
          <w:tcPr>
            <w:tcW w:w="6899" w:type="dxa"/>
          </w:tcPr>
          <w:p w:rsidR="008E699E" w:rsidRDefault="00C43574">
            <w:pPr>
              <w:pStyle w:val="TableParagraph"/>
              <w:tabs>
                <w:tab w:val="left" w:pos="683"/>
                <w:tab w:val="left" w:pos="1621"/>
                <w:tab w:val="left" w:pos="2853"/>
                <w:tab w:val="left" w:pos="3719"/>
                <w:tab w:val="left" w:pos="4986"/>
                <w:tab w:val="left" w:pos="5679"/>
              </w:tabs>
              <w:spacing w:before="57" w:line="276" w:lineRule="auto"/>
              <w:ind w:right="93"/>
              <w:rPr>
                <w:i/>
              </w:rPr>
            </w:pPr>
            <w:r>
              <w:rPr>
                <w:i/>
              </w:rPr>
              <w:t>Per</w:t>
            </w:r>
            <w:r>
              <w:rPr>
                <w:i/>
              </w:rPr>
              <w:tab/>
              <w:t>mėnesį</w:t>
            </w:r>
            <w:r>
              <w:rPr>
                <w:i/>
              </w:rPr>
              <w:tab/>
              <w:t>išrašomas</w:t>
            </w:r>
            <w:r>
              <w:rPr>
                <w:i/>
              </w:rPr>
              <w:tab/>
              <w:t>vienas</w:t>
            </w:r>
            <w:r>
              <w:rPr>
                <w:i/>
              </w:rPr>
              <w:tab/>
              <w:t>keičiamųjų</w:t>
            </w:r>
            <w:r>
              <w:rPr>
                <w:i/>
              </w:rPr>
              <w:tab/>
              <w:t>dalių</w:t>
            </w:r>
            <w:r>
              <w:rPr>
                <w:i/>
              </w:rPr>
              <w:tab/>
            </w:r>
            <w:r>
              <w:rPr>
                <w:i/>
                <w:spacing w:val="-3"/>
              </w:rPr>
              <w:t xml:space="preserve">komplektas </w:t>
            </w:r>
            <w:r>
              <w:rPr>
                <w:i/>
              </w:rPr>
              <w:t>sergantiesiems I tipo cukriniu</w:t>
            </w:r>
            <w:r>
              <w:rPr>
                <w:i/>
                <w:spacing w:val="-6"/>
              </w:rPr>
              <w:t xml:space="preserve"> </w:t>
            </w:r>
            <w:r>
              <w:rPr>
                <w:i/>
              </w:rPr>
              <w:t>diabetu:</w:t>
            </w:r>
          </w:p>
          <w:p w:rsidR="008E699E" w:rsidRDefault="00C43574">
            <w:pPr>
              <w:pStyle w:val="TableParagraph"/>
              <w:numPr>
                <w:ilvl w:val="0"/>
                <w:numId w:val="56"/>
              </w:numPr>
              <w:tabs>
                <w:tab w:val="left" w:pos="830"/>
                <w:tab w:val="left" w:pos="831"/>
              </w:tabs>
              <w:spacing w:before="119"/>
              <w:ind w:hanging="361"/>
            </w:pPr>
            <w:r>
              <w:t>vaikams ir asmenims iki 24</w:t>
            </w:r>
            <w:r>
              <w:rPr>
                <w:spacing w:val="-6"/>
              </w:rPr>
              <w:t xml:space="preserve"> </w:t>
            </w:r>
            <w:r>
              <w:t>metų,</w:t>
            </w:r>
          </w:p>
          <w:p w:rsidR="008E699E" w:rsidRDefault="00C43574">
            <w:pPr>
              <w:pStyle w:val="TableParagraph"/>
              <w:spacing w:before="158"/>
              <w:rPr>
                <w:i/>
              </w:rPr>
            </w:pPr>
            <w:r>
              <w:rPr>
                <w:i/>
              </w:rPr>
              <w:t>Kompensuojamoji komplekto kaina – 87 eurai per mėnesį.</w:t>
            </w:r>
          </w:p>
        </w:tc>
      </w:tr>
    </w:tbl>
    <w:p w:rsidR="008E699E" w:rsidRDefault="008E699E">
      <w:pPr>
        <w:sectPr w:rsidR="008E699E">
          <w:pgSz w:w="11910" w:h="16840"/>
          <w:pgMar w:top="1400" w:right="0" w:bottom="1100" w:left="700" w:header="0" w:footer="827" w:gutter="0"/>
          <w:cols w:space="1296"/>
        </w:sectPr>
      </w:pPr>
    </w:p>
    <w:tbl>
      <w:tblPr>
        <w:tblStyle w:val="TableNormal"/>
        <w:tblW w:w="0" w:type="auto"/>
        <w:tblInd w:w="551"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Look w:val="01E0" w:firstRow="1" w:lastRow="1" w:firstColumn="1" w:lastColumn="1" w:noHBand="0" w:noVBand="0"/>
      </w:tblPr>
      <w:tblGrid>
        <w:gridCol w:w="2345"/>
        <w:gridCol w:w="6899"/>
      </w:tblGrid>
      <w:tr w:rsidR="008E699E">
        <w:trPr>
          <w:trHeight w:val="696"/>
        </w:trPr>
        <w:tc>
          <w:tcPr>
            <w:tcW w:w="2345" w:type="dxa"/>
          </w:tcPr>
          <w:p w:rsidR="008E699E" w:rsidRDefault="00C43574">
            <w:pPr>
              <w:pStyle w:val="TableParagraph"/>
              <w:spacing w:before="58" w:line="276" w:lineRule="auto"/>
              <w:ind w:left="678" w:right="91" w:hanging="557"/>
              <w:rPr>
                <w:b/>
              </w:rPr>
            </w:pPr>
            <w:r>
              <w:rPr>
                <w:b/>
              </w:rPr>
              <w:t>Medicinos pagalbos priemonė</w:t>
            </w:r>
          </w:p>
        </w:tc>
        <w:tc>
          <w:tcPr>
            <w:tcW w:w="6899" w:type="dxa"/>
          </w:tcPr>
          <w:p w:rsidR="008E699E" w:rsidRDefault="00C43574">
            <w:pPr>
              <w:pStyle w:val="TableParagraph"/>
              <w:spacing w:before="204"/>
              <w:ind w:left="2434" w:right="2420"/>
              <w:jc w:val="center"/>
              <w:rPr>
                <w:b/>
              </w:rPr>
            </w:pPr>
            <w:r>
              <w:rPr>
                <w:b/>
              </w:rPr>
              <w:t>Paskyrimo sąlygos</w:t>
            </w:r>
          </w:p>
        </w:tc>
      </w:tr>
      <w:tr w:rsidR="008E699E">
        <w:trPr>
          <w:trHeight w:val="12152"/>
        </w:trPr>
        <w:tc>
          <w:tcPr>
            <w:tcW w:w="2345" w:type="dxa"/>
          </w:tcPr>
          <w:p w:rsidR="008E699E" w:rsidRDefault="00C43574">
            <w:pPr>
              <w:pStyle w:val="TableParagraph"/>
              <w:tabs>
                <w:tab w:val="left" w:pos="1383"/>
              </w:tabs>
              <w:spacing w:before="57" w:line="276" w:lineRule="auto"/>
              <w:ind w:right="93"/>
            </w:pPr>
            <w:r>
              <w:t>Diagnostinės juostelės</w:t>
            </w:r>
            <w:r>
              <w:tab/>
            </w:r>
            <w:r>
              <w:rPr>
                <w:spacing w:val="-3"/>
              </w:rPr>
              <w:t xml:space="preserve">gliukozei </w:t>
            </w:r>
            <w:r>
              <w:t>nustatyti</w:t>
            </w:r>
          </w:p>
        </w:tc>
        <w:tc>
          <w:tcPr>
            <w:tcW w:w="6899" w:type="dxa"/>
          </w:tcPr>
          <w:p w:rsidR="008E699E" w:rsidRDefault="00C43574">
            <w:pPr>
              <w:pStyle w:val="TableParagraph"/>
              <w:spacing w:before="57"/>
              <w:jc w:val="both"/>
              <w:rPr>
                <w:i/>
              </w:rPr>
            </w:pPr>
            <w:r>
              <w:rPr>
                <w:i/>
              </w:rPr>
              <w:t>Atsižvelgiant į originalios pakuotės dydį, išrašoma:</w:t>
            </w:r>
          </w:p>
          <w:p w:rsidR="008E699E" w:rsidRDefault="00C43574">
            <w:pPr>
              <w:pStyle w:val="TableParagraph"/>
              <w:numPr>
                <w:ilvl w:val="0"/>
                <w:numId w:val="55"/>
              </w:numPr>
              <w:tabs>
                <w:tab w:val="left" w:pos="524"/>
              </w:tabs>
              <w:spacing w:before="157"/>
              <w:jc w:val="both"/>
            </w:pPr>
            <w:r>
              <w:t>vaikams ir asmenims iki 24 metų, sergantiems 1-ojo tipo</w:t>
            </w:r>
            <w:r>
              <w:rPr>
                <w:spacing w:val="-18"/>
              </w:rPr>
              <w:t xml:space="preserve"> </w:t>
            </w:r>
            <w:r>
              <w:t>CD:</w:t>
            </w:r>
          </w:p>
          <w:p w:rsidR="008E699E" w:rsidRDefault="00C43574">
            <w:pPr>
              <w:pStyle w:val="TableParagraph"/>
              <w:numPr>
                <w:ilvl w:val="1"/>
                <w:numId w:val="55"/>
              </w:numPr>
              <w:tabs>
                <w:tab w:val="left" w:pos="949"/>
              </w:tabs>
              <w:spacing w:before="38" w:line="276" w:lineRule="auto"/>
              <w:ind w:right="91"/>
              <w:jc w:val="both"/>
            </w:pPr>
            <w:r>
              <w:t>kuriems nekompensuojamos insulino pompos nuomos išlaidos arba kompensuojamos insulino pompos su glikemijos įvertinimo, naudojant diagnostines j</w:t>
            </w:r>
            <w:r>
              <w:t>uosteles gliukozės kiekiui nustatyti, funkcija nuomos išlaidos – iki</w:t>
            </w:r>
            <w:r>
              <w:rPr>
                <w:spacing w:val="-41"/>
              </w:rPr>
              <w:t xml:space="preserve"> </w:t>
            </w:r>
            <w:r>
              <w:t>150 juostelių per mėnesį (iki 1800 juostelių per</w:t>
            </w:r>
            <w:r>
              <w:rPr>
                <w:spacing w:val="-12"/>
              </w:rPr>
              <w:t xml:space="preserve"> </w:t>
            </w:r>
            <w:r>
              <w:t>metus);</w:t>
            </w:r>
          </w:p>
          <w:p w:rsidR="008E699E" w:rsidRDefault="00C43574">
            <w:pPr>
              <w:pStyle w:val="TableParagraph"/>
              <w:numPr>
                <w:ilvl w:val="1"/>
                <w:numId w:val="55"/>
              </w:numPr>
              <w:tabs>
                <w:tab w:val="left" w:pos="949"/>
              </w:tabs>
              <w:spacing w:line="276" w:lineRule="auto"/>
              <w:ind w:right="93"/>
              <w:jc w:val="both"/>
            </w:pPr>
            <w:r>
              <w:t xml:space="preserve">kuriems kompensuojamos insulino pompos su glikemijos įvertinimo, naudojant nuolatinio gliukozės matavimo jutiklį (4 jutiklius per </w:t>
            </w:r>
            <w:r>
              <w:t>mėnesį), ir insulino švirkštimo sustabdymo, sumažėjus glikemijai, funkcija nuomos išlaidos – iki 100 juostelių per mėnesį (iki 1200 juostelių per</w:t>
            </w:r>
            <w:r>
              <w:rPr>
                <w:spacing w:val="-15"/>
              </w:rPr>
              <w:t xml:space="preserve"> </w:t>
            </w:r>
            <w:r>
              <w:t>metus);</w:t>
            </w:r>
          </w:p>
          <w:p w:rsidR="008E699E" w:rsidRDefault="00C43574">
            <w:pPr>
              <w:pStyle w:val="TableParagraph"/>
              <w:numPr>
                <w:ilvl w:val="0"/>
                <w:numId w:val="55"/>
              </w:numPr>
              <w:tabs>
                <w:tab w:val="left" w:pos="524"/>
              </w:tabs>
              <w:jc w:val="both"/>
            </w:pPr>
            <w:r>
              <w:t>asmenims nuo 24 metų, sergantiems 1-ojo tipo cukriniu</w:t>
            </w:r>
            <w:r>
              <w:rPr>
                <w:spacing w:val="10"/>
              </w:rPr>
              <w:t xml:space="preserve"> </w:t>
            </w:r>
            <w:r>
              <w:t>diabetu,</w:t>
            </w:r>
          </w:p>
          <w:p w:rsidR="008E699E" w:rsidRDefault="00C43574">
            <w:pPr>
              <w:pStyle w:val="TableParagraph"/>
              <w:spacing w:before="36"/>
              <w:ind w:left="523"/>
              <w:jc w:val="both"/>
            </w:pPr>
            <w:r>
              <w:t xml:space="preserve">– iki 75 juostelių per mėnesį (iki 900 </w:t>
            </w:r>
            <w:r>
              <w:t>juostelių per metus);</w:t>
            </w:r>
          </w:p>
          <w:p w:rsidR="008E699E" w:rsidRDefault="00C43574">
            <w:pPr>
              <w:pStyle w:val="TableParagraph"/>
              <w:numPr>
                <w:ilvl w:val="0"/>
                <w:numId w:val="54"/>
              </w:numPr>
              <w:tabs>
                <w:tab w:val="left" w:pos="524"/>
              </w:tabs>
              <w:spacing w:before="37" w:line="273" w:lineRule="auto"/>
              <w:ind w:right="92"/>
              <w:jc w:val="both"/>
            </w:pPr>
            <w:r>
              <w:t>vaikams ir asmenims iki 24 metų, sergantiems 2-ojo tipo</w:t>
            </w:r>
            <w:r>
              <w:rPr>
                <w:spacing w:val="-41"/>
              </w:rPr>
              <w:t xml:space="preserve"> </w:t>
            </w:r>
            <w:r>
              <w:t>cukriniu diabetu ir vartojantiems insuliną, – iki 75 juostelių per mėnesį (iki 900 juostelių per</w:t>
            </w:r>
            <w:r>
              <w:rPr>
                <w:spacing w:val="-2"/>
              </w:rPr>
              <w:t xml:space="preserve"> </w:t>
            </w:r>
            <w:r>
              <w:t>metus);</w:t>
            </w:r>
          </w:p>
          <w:p w:rsidR="008E699E" w:rsidRDefault="00C43574">
            <w:pPr>
              <w:pStyle w:val="TableParagraph"/>
              <w:numPr>
                <w:ilvl w:val="0"/>
                <w:numId w:val="54"/>
              </w:numPr>
              <w:tabs>
                <w:tab w:val="left" w:pos="524"/>
              </w:tabs>
              <w:spacing w:before="4" w:line="276" w:lineRule="auto"/>
              <w:ind w:right="93"/>
              <w:jc w:val="both"/>
            </w:pPr>
            <w:r>
              <w:t>vaikams ir asmenims iki 24 metų, sergantiems 2-ojo tipo</w:t>
            </w:r>
            <w:r>
              <w:rPr>
                <w:spacing w:val="-41"/>
              </w:rPr>
              <w:t xml:space="preserve"> </w:t>
            </w:r>
            <w:r>
              <w:t>cukriniu diabetu ir vartojantiems geriamuosius gliukozės kiekį kraujyje mažinančius vaistus, išskyrus insulino preparatus, – iki 75 juostelių per 2 mėnesius (iki 450 juostelių per</w:t>
            </w:r>
            <w:r>
              <w:rPr>
                <w:spacing w:val="-13"/>
              </w:rPr>
              <w:t xml:space="preserve"> </w:t>
            </w:r>
            <w:r>
              <w:t>metus);</w:t>
            </w:r>
          </w:p>
          <w:p w:rsidR="008E699E" w:rsidRDefault="00C43574">
            <w:pPr>
              <w:pStyle w:val="TableParagraph"/>
              <w:numPr>
                <w:ilvl w:val="0"/>
                <w:numId w:val="54"/>
              </w:numPr>
              <w:tabs>
                <w:tab w:val="left" w:pos="524"/>
              </w:tabs>
              <w:spacing w:line="276" w:lineRule="auto"/>
              <w:ind w:right="91"/>
              <w:jc w:val="both"/>
            </w:pPr>
            <w:r>
              <w:t>vaikams ir asmenims iki 24 metų, sergantiems kitu patikslintu diabet</w:t>
            </w:r>
            <w:r>
              <w:t>u (TLK-10-AM kodas E13), nepatikslintu cukriniu diabetu (TLK-10-AM kodas E14) ir hipoinsulinemija, pasireiškusia po procedūros (TLK-10-AM kodas E89.1), – iki 75 juostelių per mėnesį (iki 900 juostelių per</w:t>
            </w:r>
            <w:r>
              <w:rPr>
                <w:spacing w:val="-9"/>
              </w:rPr>
              <w:t xml:space="preserve"> </w:t>
            </w:r>
            <w:r>
              <w:t>metus);</w:t>
            </w:r>
          </w:p>
          <w:p w:rsidR="008E699E" w:rsidRDefault="00C43574">
            <w:pPr>
              <w:pStyle w:val="TableParagraph"/>
              <w:numPr>
                <w:ilvl w:val="0"/>
                <w:numId w:val="54"/>
              </w:numPr>
              <w:tabs>
                <w:tab w:val="left" w:pos="524"/>
              </w:tabs>
              <w:spacing w:line="276" w:lineRule="auto"/>
              <w:ind w:right="91"/>
              <w:jc w:val="both"/>
            </w:pPr>
            <w:r>
              <w:t>asmenims, sergantiems 2-ojo tipo cukriniu d</w:t>
            </w:r>
            <w:r>
              <w:t>iabetu (TLK-10-AM kodas E11), kitu patikslintu cukriniu diabetu (TLK-10-AM kodas E13) ar nepatikslintu cukriniu diabetu (TLK-10-AM kodas E14), kurie yra gydomi gyvensenos keitimu ir nevartoja gliukozės kiekį kraujyje mažinančių vaistų, kurių kontrolė yra g</w:t>
            </w:r>
            <w:r>
              <w:t>era, – iki 50 juostelių per 4 mėnesius (iki 150 juostelių per</w:t>
            </w:r>
            <w:r>
              <w:rPr>
                <w:spacing w:val="-13"/>
              </w:rPr>
              <w:t xml:space="preserve"> </w:t>
            </w:r>
            <w:r>
              <w:t>metus).</w:t>
            </w:r>
          </w:p>
          <w:p w:rsidR="008E699E" w:rsidRDefault="00C43574">
            <w:pPr>
              <w:pStyle w:val="TableParagraph"/>
              <w:spacing w:before="108" w:line="276" w:lineRule="auto"/>
              <w:ind w:right="91"/>
              <w:jc w:val="both"/>
              <w:rPr>
                <w:i/>
              </w:rPr>
            </w:pPr>
            <w:r>
              <w:rPr>
                <w:i/>
              </w:rPr>
              <w:t>Juosteles išrašo gydytojas endokrinologas, gydytojas vaikų endokrinologas, vidaus ligų gydytojas, vaikų ligų gydytojas ar</w:t>
            </w:r>
            <w:r>
              <w:rPr>
                <w:i/>
                <w:spacing w:val="-38"/>
              </w:rPr>
              <w:t xml:space="preserve"> </w:t>
            </w:r>
            <w:r>
              <w:rPr>
                <w:i/>
              </w:rPr>
              <w:t>šeimos gydytojas.</w:t>
            </w:r>
          </w:p>
          <w:p w:rsidR="008E699E" w:rsidRDefault="00C43574">
            <w:pPr>
              <w:pStyle w:val="TableParagraph"/>
              <w:spacing w:before="122"/>
              <w:jc w:val="both"/>
              <w:rPr>
                <w:i/>
              </w:rPr>
            </w:pPr>
            <w:r>
              <w:rPr>
                <w:i/>
              </w:rPr>
              <w:t>Pirmą kartą galima išrašyti tik mažiausią orig</w:t>
            </w:r>
            <w:r>
              <w:rPr>
                <w:i/>
              </w:rPr>
              <w:t>inalią juostelių pakuotę.</w:t>
            </w:r>
          </w:p>
          <w:p w:rsidR="008E699E" w:rsidRDefault="00C43574">
            <w:pPr>
              <w:pStyle w:val="TableParagraph"/>
              <w:spacing w:before="157" w:line="276" w:lineRule="auto"/>
              <w:ind w:right="93"/>
              <w:jc w:val="both"/>
              <w:rPr>
                <w:i/>
              </w:rPr>
            </w:pPr>
            <w:r>
              <w:rPr>
                <w:i/>
              </w:rPr>
              <w:t>Diagnostinės juostelės aparatams su balso pranešimo funkcija skiriamos tik akliesiems ir asmenims, turintiems regos sutrikimų, įskaitant abiejų akių arba vienos akies aklumą.</w:t>
            </w:r>
          </w:p>
        </w:tc>
      </w:tr>
    </w:tbl>
    <w:p w:rsidR="008E699E" w:rsidRDefault="008E699E">
      <w:pPr>
        <w:spacing w:line="276" w:lineRule="auto"/>
        <w:jc w:val="both"/>
        <w:sectPr w:rsidR="008E699E">
          <w:pgSz w:w="11910" w:h="16840"/>
          <w:pgMar w:top="1420" w:right="0" w:bottom="1020" w:left="700" w:header="0" w:footer="827" w:gutter="0"/>
          <w:cols w:space="1296"/>
        </w:sectPr>
      </w:pPr>
    </w:p>
    <w:p w:rsidR="008E699E" w:rsidRDefault="00C43574">
      <w:pPr>
        <w:pStyle w:val="Sraopastraipa"/>
        <w:numPr>
          <w:ilvl w:val="0"/>
          <w:numId w:val="72"/>
        </w:numPr>
        <w:tabs>
          <w:tab w:val="left" w:pos="747"/>
        </w:tabs>
        <w:spacing w:line="276" w:lineRule="auto"/>
        <w:ind w:right="1446" w:firstLine="0"/>
        <w:jc w:val="both"/>
        <w:rPr>
          <w:rFonts w:ascii="Calibri Light" w:hAnsi="Calibri Light"/>
          <w:color w:val="2E5395"/>
          <w:sz w:val="26"/>
        </w:rPr>
      </w:pPr>
      <w:bookmarkStart w:id="31" w:name="_bookmark30"/>
      <w:bookmarkEnd w:id="31"/>
      <w:r>
        <w:rPr>
          <w:rFonts w:ascii="Calibri Light" w:hAnsi="Calibri Light"/>
          <w:color w:val="2E5395"/>
          <w:sz w:val="26"/>
        </w:rPr>
        <w:t>P</w:t>
      </w:r>
      <w:r>
        <w:rPr>
          <w:rFonts w:ascii="Calibri Light" w:hAnsi="Calibri Light"/>
          <w:color w:val="2E5395"/>
          <w:sz w:val="26"/>
        </w:rPr>
        <w:t>RIEDAS. PAGALBOS MOKINIO SAVIRŪPAI PAGAL GYDYTOJŲ REKOMENDACIJAS UŽTIKRINIMO (VAISTŲ LAIKYMO, IŠDAVIMO, NAUDOJIMO IR KT.), JEIGU MOKINYS SERGA LĖTINE NEINFEKCINE LIGA, TVARKOS</w:t>
      </w:r>
      <w:r>
        <w:rPr>
          <w:rFonts w:ascii="Calibri Light" w:hAnsi="Calibri Light"/>
          <w:color w:val="2E5395"/>
          <w:spacing w:val="-4"/>
          <w:sz w:val="26"/>
        </w:rPr>
        <w:t xml:space="preserve"> </w:t>
      </w:r>
      <w:r>
        <w:rPr>
          <w:rFonts w:ascii="Calibri Light" w:hAnsi="Calibri Light"/>
          <w:color w:val="2E5395"/>
          <w:sz w:val="26"/>
        </w:rPr>
        <w:t>PAVYZDYS</w:t>
      </w:r>
    </w:p>
    <w:p w:rsidR="008E699E" w:rsidRDefault="008E699E">
      <w:pPr>
        <w:pStyle w:val="Pagrindinistekstas"/>
        <w:spacing w:before="7"/>
        <w:rPr>
          <w:rFonts w:ascii="Calibri Light"/>
          <w:sz w:val="33"/>
        </w:rPr>
      </w:pPr>
    </w:p>
    <w:p w:rsidR="008E699E" w:rsidRDefault="00C43574">
      <w:pPr>
        <w:pStyle w:val="Sraopastraipa"/>
        <w:numPr>
          <w:ilvl w:val="1"/>
          <w:numId w:val="72"/>
        </w:numPr>
        <w:tabs>
          <w:tab w:val="left" w:pos="3790"/>
        </w:tabs>
        <w:spacing w:before="1"/>
        <w:ind w:left="3789" w:hanging="174"/>
        <w:jc w:val="left"/>
        <w:rPr>
          <w:b/>
          <w:sz w:val="21"/>
        </w:rPr>
      </w:pPr>
      <w:r>
        <w:rPr>
          <w:b/>
          <w:sz w:val="21"/>
        </w:rPr>
        <w:t>BENDROSIOS</w:t>
      </w:r>
      <w:r>
        <w:rPr>
          <w:b/>
          <w:spacing w:val="-2"/>
          <w:sz w:val="21"/>
        </w:rPr>
        <w:t xml:space="preserve"> </w:t>
      </w:r>
      <w:r>
        <w:rPr>
          <w:b/>
          <w:sz w:val="21"/>
        </w:rPr>
        <w:t>NUOSTATOS</w:t>
      </w:r>
    </w:p>
    <w:p w:rsidR="008E699E" w:rsidRDefault="00C43574">
      <w:pPr>
        <w:pStyle w:val="Sraopastraipa"/>
        <w:numPr>
          <w:ilvl w:val="0"/>
          <w:numId w:val="53"/>
        </w:numPr>
        <w:tabs>
          <w:tab w:val="left" w:pos="704"/>
        </w:tabs>
        <w:spacing w:before="157" w:line="276" w:lineRule="auto"/>
        <w:ind w:right="1433" w:hanging="284"/>
        <w:jc w:val="both"/>
      </w:pPr>
      <w:r>
        <w:t>(Ugdymo įstaigos pavadinimas) (toliau tekste – Mokykla) pagalbos mokinio savirūpai pagal gydytojų rekomendacijas užtikrinimo (vaistų laikymo, išdavimo, naudojimo ir kt.), jei mokinys serga lėtine neinfekcine liga tvarka (toliau – Tvarka) parengta vadovauja</w:t>
      </w:r>
      <w:r>
        <w:t>ntis Visuomenės sveikatos priežiūros organizavimo mokykloje tvarkos aprašu, patvirtintu 2005 m. gruodžio</w:t>
      </w:r>
      <w:r>
        <w:rPr>
          <w:spacing w:val="19"/>
        </w:rPr>
        <w:t xml:space="preserve"> </w:t>
      </w:r>
      <w:r>
        <w:t>30</w:t>
      </w:r>
    </w:p>
    <w:p w:rsidR="008E699E" w:rsidRDefault="00C43574">
      <w:pPr>
        <w:pStyle w:val="Pagrindinistekstas"/>
        <w:spacing w:line="276" w:lineRule="auto"/>
        <w:ind w:left="716" w:right="1436"/>
        <w:jc w:val="both"/>
      </w:pPr>
      <w:r>
        <w:t>d. Lietuvos Respublikos sveikatos apsaugos ministro ir Lietuvos Respublikos švietimo ir mokslo ministro įsakymu Nr. V-1035/ISAK-2680, Moksleivių nel</w:t>
      </w:r>
      <w:r>
        <w:t>aimingų atsitikimų tyrimo, registravimo ir apskaitos nuostatais, patvirtintais 2000 m. vasario 11 d. Lietuvos Respublikos švietimo ir mokslo ministro įsakymu Nr. 113, Lietuvos higienos norma HN 75:2016</w:t>
      </w:r>
    </w:p>
    <w:p w:rsidR="008E699E" w:rsidRDefault="00C43574">
      <w:pPr>
        <w:pStyle w:val="Pagrindinistekstas"/>
        <w:spacing w:before="1" w:line="276" w:lineRule="auto"/>
        <w:ind w:left="716" w:right="1435"/>
        <w:jc w:val="both"/>
      </w:pPr>
      <w:r>
        <w:t>„Ikimokyklinio ugdymo mokykla: bendrieji sveikatos sau</w:t>
      </w:r>
      <w:r>
        <w:t>gos reikalavimai“, patvirtinta 2016 m. sausio 26 d. Lietuvos Respublikos sveikatos apsaugos ministro įsakymu Nr. V-93, Lietuvos higienos normą HN 21:2017 „Mokykla, vykdanti bendrojo ugdymo programas. Bendrieji sveikatos saugos reikalavimai“, patvirtinta 20</w:t>
      </w:r>
      <w:r>
        <w:t>11 m. rugpjūčio 10 d. Lietuvos Respublikos sveikatos apsaugos ministro įsakymu Nr. V-773.</w:t>
      </w:r>
    </w:p>
    <w:p w:rsidR="008E699E" w:rsidRDefault="00C43574">
      <w:pPr>
        <w:pStyle w:val="Sraopastraipa"/>
        <w:numPr>
          <w:ilvl w:val="0"/>
          <w:numId w:val="53"/>
        </w:numPr>
        <w:tabs>
          <w:tab w:val="left" w:pos="727"/>
        </w:tabs>
        <w:spacing w:before="0" w:line="276" w:lineRule="auto"/>
        <w:ind w:right="1436" w:hanging="284"/>
        <w:jc w:val="both"/>
      </w:pPr>
      <w:r>
        <w:t>Mokinio savirūpa suprantama kaip mokinio, sergančio lėtine liga, ugdomas(is) gebėjimas saugoti</w:t>
      </w:r>
      <w:r>
        <w:rPr>
          <w:spacing w:val="-13"/>
        </w:rPr>
        <w:t xml:space="preserve"> </w:t>
      </w:r>
      <w:r>
        <w:t>sveikatą,</w:t>
      </w:r>
      <w:r>
        <w:rPr>
          <w:spacing w:val="-12"/>
        </w:rPr>
        <w:t xml:space="preserve"> </w:t>
      </w:r>
      <w:r>
        <w:t>prisitaikyti</w:t>
      </w:r>
      <w:r>
        <w:rPr>
          <w:spacing w:val="-13"/>
        </w:rPr>
        <w:t xml:space="preserve"> </w:t>
      </w:r>
      <w:r>
        <w:t>prie</w:t>
      </w:r>
      <w:r>
        <w:rPr>
          <w:spacing w:val="-12"/>
        </w:rPr>
        <w:t xml:space="preserve"> </w:t>
      </w:r>
      <w:r>
        <w:t>aplinkos</w:t>
      </w:r>
      <w:r>
        <w:rPr>
          <w:spacing w:val="-13"/>
        </w:rPr>
        <w:t xml:space="preserve"> </w:t>
      </w:r>
      <w:r>
        <w:t>sąlygų,</w:t>
      </w:r>
      <w:r>
        <w:rPr>
          <w:spacing w:val="-11"/>
        </w:rPr>
        <w:t xml:space="preserve"> </w:t>
      </w:r>
      <w:r>
        <w:t>apsisaugoti</w:t>
      </w:r>
      <w:r>
        <w:rPr>
          <w:spacing w:val="-13"/>
        </w:rPr>
        <w:t xml:space="preserve"> </w:t>
      </w:r>
      <w:r>
        <w:t>nuo</w:t>
      </w:r>
      <w:r>
        <w:rPr>
          <w:spacing w:val="-12"/>
        </w:rPr>
        <w:t xml:space="preserve"> </w:t>
      </w:r>
      <w:r>
        <w:t>ligos</w:t>
      </w:r>
      <w:r>
        <w:rPr>
          <w:spacing w:val="-12"/>
        </w:rPr>
        <w:t xml:space="preserve"> </w:t>
      </w:r>
      <w:r>
        <w:t>komplikacijų,</w:t>
      </w:r>
      <w:r>
        <w:rPr>
          <w:spacing w:val="-11"/>
        </w:rPr>
        <w:t xml:space="preserve"> </w:t>
      </w:r>
      <w:r>
        <w:t>sveikatos būklės pablogėjimo atpažinimas ir gebėjimas pačiam vykdyti gydytojo paskirtą gydymą savarankiškai, su šeimos ar specialistų</w:t>
      </w:r>
      <w:r>
        <w:rPr>
          <w:spacing w:val="-7"/>
        </w:rPr>
        <w:t xml:space="preserve"> </w:t>
      </w:r>
      <w:r>
        <w:t>pagalba</w:t>
      </w:r>
    </w:p>
    <w:p w:rsidR="008E699E" w:rsidRDefault="00C43574">
      <w:pPr>
        <w:pStyle w:val="Sraopastraipa"/>
        <w:numPr>
          <w:ilvl w:val="0"/>
          <w:numId w:val="53"/>
        </w:numPr>
        <w:tabs>
          <w:tab w:val="left" w:pos="767"/>
        </w:tabs>
        <w:spacing w:before="120" w:line="276" w:lineRule="auto"/>
        <w:ind w:right="1440" w:hanging="284"/>
        <w:jc w:val="both"/>
      </w:pPr>
      <w:r>
        <w:tab/>
      </w:r>
      <w:r>
        <w:t>Mokiniams, sergantiems lėtinėmis neinfekcinėmis ligomis, mokinio savirūpai reikalingą pagalbą ugdym</w:t>
      </w:r>
      <w:r>
        <w:t>o įstaigoje organizuoja</w:t>
      </w:r>
      <w:r>
        <w:rPr>
          <w:spacing w:val="-4"/>
        </w:rPr>
        <w:t xml:space="preserve"> </w:t>
      </w:r>
      <w:r>
        <w:t>Mokykla.</w:t>
      </w:r>
    </w:p>
    <w:p w:rsidR="008E699E" w:rsidRDefault="00C43574">
      <w:pPr>
        <w:pStyle w:val="Sraopastraipa"/>
        <w:numPr>
          <w:ilvl w:val="0"/>
          <w:numId w:val="53"/>
        </w:numPr>
        <w:tabs>
          <w:tab w:val="left" w:pos="686"/>
        </w:tabs>
        <w:spacing w:before="119" w:line="278" w:lineRule="auto"/>
        <w:ind w:right="1437" w:hanging="284"/>
        <w:jc w:val="both"/>
      </w:pPr>
      <w:r>
        <w:t>Tvarka reglamentuoja pagalbos mokinio savirūpai pagal gydytojų rekomendacijas užtikrinimo (vaistų laikymo, išdavimo, naudojimo ir kt.), jei mokinys serga lėtine neinfekcine liga,</w:t>
      </w:r>
      <w:r>
        <w:rPr>
          <w:spacing w:val="29"/>
        </w:rPr>
        <w:t xml:space="preserve"> </w:t>
      </w:r>
      <w:r>
        <w:t>tvarką.</w:t>
      </w:r>
    </w:p>
    <w:p w:rsidR="008E699E" w:rsidRDefault="008E699E">
      <w:pPr>
        <w:pStyle w:val="Pagrindinistekstas"/>
        <w:spacing w:before="11"/>
        <w:rPr>
          <w:sz w:val="24"/>
        </w:rPr>
      </w:pPr>
    </w:p>
    <w:p w:rsidR="008E699E" w:rsidRDefault="00C43574">
      <w:pPr>
        <w:pStyle w:val="Sraopastraipa"/>
        <w:numPr>
          <w:ilvl w:val="1"/>
          <w:numId w:val="72"/>
        </w:numPr>
        <w:tabs>
          <w:tab w:val="left" w:pos="748"/>
        </w:tabs>
        <w:spacing w:before="0" w:line="276" w:lineRule="auto"/>
        <w:ind w:left="1645" w:right="1531" w:hanging="1128"/>
        <w:jc w:val="left"/>
        <w:rPr>
          <w:b/>
          <w:sz w:val="21"/>
        </w:rPr>
      </w:pPr>
      <w:r>
        <w:rPr>
          <w:b/>
          <w:sz w:val="21"/>
        </w:rPr>
        <w:t>PAGALBOS MOKINIO SAVIRŪPAI PAGAL GY</w:t>
      </w:r>
      <w:r>
        <w:rPr>
          <w:b/>
          <w:sz w:val="21"/>
        </w:rPr>
        <w:t>DYTOJŲ REKOMENDACIJAS UŽTIKRINIMO, JEI MOKINYS SERGA LĖTINE NEINFEKCINE LIGA,</w:t>
      </w:r>
      <w:r>
        <w:rPr>
          <w:b/>
          <w:spacing w:val="-17"/>
          <w:sz w:val="21"/>
        </w:rPr>
        <w:t xml:space="preserve"> </w:t>
      </w:r>
      <w:r>
        <w:rPr>
          <w:b/>
          <w:sz w:val="21"/>
        </w:rPr>
        <w:t>ORGANIZAVIMAS</w:t>
      </w:r>
    </w:p>
    <w:p w:rsidR="008E699E" w:rsidRDefault="00C43574">
      <w:pPr>
        <w:pStyle w:val="Sraopastraipa"/>
        <w:numPr>
          <w:ilvl w:val="0"/>
          <w:numId w:val="52"/>
        </w:numPr>
        <w:tabs>
          <w:tab w:val="left" w:pos="722"/>
        </w:tabs>
        <w:spacing w:before="119" w:line="276" w:lineRule="auto"/>
        <w:ind w:right="1440" w:hanging="284"/>
        <w:jc w:val="both"/>
      </w:pPr>
      <w:r>
        <w:t>Mokinio savirūpos įgyvendinimo procese dalyvauja mokinys, jo tėvai (globėjai, rūpintojai), visuomenės sveikatos specialistas, mokyklos vadovas ar jo įgaliotas atsto</w:t>
      </w:r>
      <w:r>
        <w:t>vas, mokinį ugdantys mokytojai ir kiti švietimo pagalbos</w:t>
      </w:r>
      <w:r>
        <w:rPr>
          <w:spacing w:val="-5"/>
        </w:rPr>
        <w:t xml:space="preserve"> </w:t>
      </w:r>
      <w:r>
        <w:t>specialistai.</w:t>
      </w:r>
    </w:p>
    <w:p w:rsidR="008E699E" w:rsidRDefault="00C43574">
      <w:pPr>
        <w:pStyle w:val="Sraopastraipa"/>
        <w:numPr>
          <w:ilvl w:val="0"/>
          <w:numId w:val="52"/>
        </w:numPr>
        <w:tabs>
          <w:tab w:val="left" w:pos="762"/>
        </w:tabs>
        <w:spacing w:before="121" w:line="276" w:lineRule="auto"/>
        <w:ind w:right="1438" w:hanging="284"/>
        <w:jc w:val="both"/>
      </w:pPr>
      <w:r>
        <w:tab/>
      </w:r>
      <w:r>
        <w:t>Pagalba mokinio savirūpai organizuojama atsižvelgiant į mokinio poreikius ir gydytojų rekomendacijas pagal mokinio tėvų (globėjų, rūpintojų) prašymą ir sudarant Mokymo</w:t>
      </w:r>
      <w:r>
        <w:rPr>
          <w:spacing w:val="-41"/>
        </w:rPr>
        <w:t xml:space="preserve"> </w:t>
      </w:r>
      <w:r>
        <w:t>sutartį.</w:t>
      </w:r>
    </w:p>
    <w:p w:rsidR="008E699E" w:rsidRDefault="00C43574">
      <w:pPr>
        <w:pStyle w:val="Sraopastraipa"/>
        <w:numPr>
          <w:ilvl w:val="0"/>
          <w:numId w:val="52"/>
        </w:numPr>
        <w:tabs>
          <w:tab w:val="left" w:pos="731"/>
        </w:tabs>
        <w:spacing w:before="122" w:line="276" w:lineRule="auto"/>
        <w:ind w:right="1436" w:hanging="284"/>
        <w:jc w:val="both"/>
      </w:pPr>
      <w:r>
        <w:t>Sudarant Mokymo sutartį, tėvai (globėjai, rūpintojai) kartu su Mokykla užpildo „Pagalbos mokinio savirūpai, kai mokinys serga lėtine neinfekcine liga, teikimo Mokykloje planą“</w:t>
      </w:r>
      <w:r>
        <w:rPr>
          <w:spacing w:val="59"/>
        </w:rPr>
        <w:t xml:space="preserve"> </w:t>
      </w:r>
      <w:r>
        <w:t>(toliau</w:t>
      </w:r>
    </w:p>
    <w:p w:rsidR="008E699E" w:rsidRDefault="00C43574">
      <w:pPr>
        <w:pStyle w:val="Pagrindinistekstas"/>
        <w:spacing w:line="252" w:lineRule="exact"/>
        <w:ind w:left="716"/>
        <w:jc w:val="both"/>
      </w:pPr>
      <w:r>
        <w:t>– Planas). Planas gali būti pildomas pasitelkiant vaiką gydantį gydytoją.</w:t>
      </w:r>
    </w:p>
    <w:p w:rsidR="008E699E" w:rsidRDefault="00C43574">
      <w:pPr>
        <w:pStyle w:val="Sraopastraipa"/>
        <w:numPr>
          <w:ilvl w:val="0"/>
          <w:numId w:val="52"/>
        </w:numPr>
        <w:tabs>
          <w:tab w:val="left" w:pos="683"/>
        </w:tabs>
        <w:spacing w:before="157" w:line="276" w:lineRule="auto"/>
        <w:ind w:right="1437" w:hanging="284"/>
        <w:jc w:val="both"/>
      </w:pPr>
      <w:r>
        <w:t>Planas rengiamas pagal Mokyklos pateiktą Plano formos pavyzdį ir yra laikomas neatsiejama Mokymo sutarties</w:t>
      </w:r>
      <w:r>
        <w:rPr>
          <w:spacing w:val="-1"/>
        </w:rPr>
        <w:t xml:space="preserve"> </w:t>
      </w:r>
      <w:r>
        <w:t>dalimi.</w:t>
      </w:r>
    </w:p>
    <w:p w:rsidR="008E699E" w:rsidRDefault="00C43574">
      <w:pPr>
        <w:pStyle w:val="Sraopastraipa"/>
        <w:numPr>
          <w:ilvl w:val="0"/>
          <w:numId w:val="52"/>
        </w:numPr>
        <w:tabs>
          <w:tab w:val="left" w:pos="678"/>
        </w:tabs>
        <w:spacing w:before="122"/>
        <w:ind w:left="678" w:hanging="246"/>
        <w:jc w:val="both"/>
      </w:pPr>
      <w:r>
        <w:t>Mokyklos vadovas paskiria asmenis, atsakingus už Plano arba atskirų</w:t>
      </w:r>
      <w:r>
        <w:t xml:space="preserve"> Plano dalių</w:t>
      </w:r>
      <w:r>
        <w:rPr>
          <w:spacing w:val="-17"/>
        </w:rPr>
        <w:t xml:space="preserve"> </w:t>
      </w:r>
      <w:r>
        <w:t>vykdymą.</w:t>
      </w:r>
    </w:p>
    <w:p w:rsidR="008E699E" w:rsidRDefault="008E699E">
      <w:pPr>
        <w:jc w:val="both"/>
        <w:sectPr w:rsidR="008E699E">
          <w:pgSz w:w="11910" w:h="16840"/>
          <w:pgMar w:top="1400" w:right="0" w:bottom="1020" w:left="700" w:header="0" w:footer="827" w:gutter="0"/>
          <w:cols w:space="1296"/>
        </w:sectPr>
      </w:pPr>
    </w:p>
    <w:p w:rsidR="008E699E" w:rsidRDefault="00C43574">
      <w:pPr>
        <w:pStyle w:val="Sraopastraipa"/>
        <w:numPr>
          <w:ilvl w:val="1"/>
          <w:numId w:val="72"/>
        </w:numPr>
        <w:tabs>
          <w:tab w:val="left" w:pos="820"/>
        </w:tabs>
        <w:spacing w:before="84" w:line="276" w:lineRule="auto"/>
        <w:ind w:left="1306" w:right="1539" w:hanging="778"/>
        <w:jc w:val="left"/>
        <w:rPr>
          <w:b/>
          <w:sz w:val="21"/>
        </w:rPr>
      </w:pPr>
      <w:r>
        <w:rPr>
          <w:b/>
          <w:sz w:val="21"/>
        </w:rPr>
        <w:t>VAIKŲ, SERGANČIŲ LĖTINĖMIS NEINFEKCINĖMIS LIGOMIS, MOKYKLOJE VARTOJAMŲ VAISTŲ ADMINISTRAVIMAS (LAIKYMAS, IŠDAVIMAS, NAUDOJIMAS IR</w:t>
      </w:r>
      <w:r>
        <w:rPr>
          <w:b/>
          <w:spacing w:val="-16"/>
          <w:sz w:val="21"/>
        </w:rPr>
        <w:t xml:space="preserve"> </w:t>
      </w:r>
      <w:r>
        <w:rPr>
          <w:b/>
          <w:sz w:val="21"/>
        </w:rPr>
        <w:t>KT.)</w:t>
      </w:r>
    </w:p>
    <w:p w:rsidR="008E699E" w:rsidRDefault="00C43574">
      <w:pPr>
        <w:pStyle w:val="Sraopastraipa"/>
        <w:numPr>
          <w:ilvl w:val="0"/>
          <w:numId w:val="51"/>
        </w:numPr>
        <w:tabs>
          <w:tab w:val="left" w:pos="847"/>
        </w:tabs>
        <w:spacing w:before="117" w:line="276" w:lineRule="auto"/>
        <w:ind w:right="1436" w:hanging="428"/>
        <w:jc w:val="both"/>
      </w:pPr>
      <w:r>
        <w:t>Mokiniui reikalingi vartoti Mokykloje vaistai turi būti laikomi Mokyklos sveikato</w:t>
      </w:r>
      <w:r>
        <w:t>s kabinete ar kitoje rakinamoje patalpoje vaistų aprašymuose nurodytomis vaistų laikymo sąlygomis, užtikrinant, kad prie vaistų turėtų priėjimą tik vaistus mokiniui išduodantis</w:t>
      </w:r>
      <w:r>
        <w:rPr>
          <w:spacing w:val="-22"/>
        </w:rPr>
        <w:t xml:space="preserve"> </w:t>
      </w:r>
      <w:r>
        <w:t>asmuo.</w:t>
      </w:r>
    </w:p>
    <w:p w:rsidR="008E699E" w:rsidRDefault="00C43574">
      <w:pPr>
        <w:pStyle w:val="Sraopastraipa"/>
        <w:numPr>
          <w:ilvl w:val="0"/>
          <w:numId w:val="51"/>
        </w:numPr>
        <w:tabs>
          <w:tab w:val="left" w:pos="890"/>
        </w:tabs>
        <w:spacing w:before="1" w:line="276" w:lineRule="auto"/>
        <w:ind w:right="1436" w:hanging="428"/>
        <w:jc w:val="both"/>
      </w:pPr>
      <w:r>
        <w:t>Mokykloje mokiniui išduodami vartoti tik Plane nurodyti vaistai, Plane n</w:t>
      </w:r>
      <w:r>
        <w:t>urodytomis vaistų vartojimo dozėmis, laiku, vartojimo</w:t>
      </w:r>
      <w:r>
        <w:rPr>
          <w:spacing w:val="-2"/>
        </w:rPr>
        <w:t xml:space="preserve"> </w:t>
      </w:r>
      <w:r>
        <w:t>būdu.</w:t>
      </w:r>
    </w:p>
    <w:p w:rsidR="008E699E" w:rsidRDefault="00C43574">
      <w:pPr>
        <w:pStyle w:val="Sraopastraipa"/>
        <w:numPr>
          <w:ilvl w:val="0"/>
          <w:numId w:val="51"/>
        </w:numPr>
        <w:tabs>
          <w:tab w:val="left" w:pos="801"/>
        </w:tabs>
        <w:spacing w:before="121" w:line="276" w:lineRule="auto"/>
        <w:ind w:right="1442" w:hanging="428"/>
        <w:jc w:val="both"/>
      </w:pPr>
      <w:r>
        <w:t>Tėvai</w:t>
      </w:r>
      <w:r>
        <w:rPr>
          <w:spacing w:val="-8"/>
        </w:rPr>
        <w:t xml:space="preserve"> </w:t>
      </w:r>
      <w:r>
        <w:t>(globėjai,</w:t>
      </w:r>
      <w:r>
        <w:rPr>
          <w:spacing w:val="-5"/>
        </w:rPr>
        <w:t xml:space="preserve"> </w:t>
      </w:r>
      <w:r>
        <w:t>rūpintojai)</w:t>
      </w:r>
      <w:r>
        <w:rPr>
          <w:spacing w:val="-8"/>
        </w:rPr>
        <w:t xml:space="preserve"> </w:t>
      </w:r>
      <w:r>
        <w:t>Mokyklai</w:t>
      </w:r>
      <w:r>
        <w:rPr>
          <w:spacing w:val="-7"/>
        </w:rPr>
        <w:t xml:space="preserve"> </w:t>
      </w:r>
      <w:r>
        <w:t>vaistus</w:t>
      </w:r>
      <w:r>
        <w:rPr>
          <w:spacing w:val="-9"/>
        </w:rPr>
        <w:t xml:space="preserve"> </w:t>
      </w:r>
      <w:r>
        <w:t>turi</w:t>
      </w:r>
      <w:r>
        <w:rPr>
          <w:spacing w:val="-4"/>
        </w:rPr>
        <w:t xml:space="preserve"> </w:t>
      </w:r>
      <w:r>
        <w:t>pateikti</w:t>
      </w:r>
      <w:r>
        <w:rPr>
          <w:spacing w:val="-8"/>
        </w:rPr>
        <w:t xml:space="preserve"> </w:t>
      </w:r>
      <w:r>
        <w:t>originalioje</w:t>
      </w:r>
      <w:r>
        <w:rPr>
          <w:spacing w:val="-4"/>
        </w:rPr>
        <w:t xml:space="preserve"> </w:t>
      </w:r>
      <w:r>
        <w:t>pakuotėje</w:t>
      </w:r>
      <w:r>
        <w:rPr>
          <w:spacing w:val="-7"/>
        </w:rPr>
        <w:t xml:space="preserve"> </w:t>
      </w:r>
      <w:r>
        <w:t>su</w:t>
      </w:r>
      <w:r>
        <w:rPr>
          <w:spacing w:val="-6"/>
        </w:rPr>
        <w:t xml:space="preserve"> </w:t>
      </w:r>
      <w:r>
        <w:t xml:space="preserve">informaciniu lapeliu. Ant pakuotės turi būti užrašytas vaiko, kuriam skirti vaistai, vardas ir pavardė. </w:t>
      </w:r>
      <w:r>
        <w:rPr>
          <w:spacing w:val="-4"/>
        </w:rPr>
        <w:t xml:space="preserve">Bet </w:t>
      </w:r>
      <w:r>
        <w:t>ko</w:t>
      </w:r>
      <w:r>
        <w:t>kiu atveju pirma vaistų dozė turėtų būti suvartota vaikui esant</w:t>
      </w:r>
      <w:r>
        <w:rPr>
          <w:spacing w:val="-10"/>
        </w:rPr>
        <w:t xml:space="preserve"> </w:t>
      </w:r>
      <w:r>
        <w:t>namie.</w:t>
      </w:r>
    </w:p>
    <w:p w:rsidR="008E699E" w:rsidRDefault="00C43574">
      <w:pPr>
        <w:pStyle w:val="Sraopastraipa"/>
        <w:numPr>
          <w:ilvl w:val="0"/>
          <w:numId w:val="51"/>
        </w:numPr>
        <w:tabs>
          <w:tab w:val="left" w:pos="904"/>
        </w:tabs>
        <w:spacing w:before="0" w:line="276" w:lineRule="auto"/>
        <w:ind w:right="1439" w:hanging="428"/>
        <w:jc w:val="both"/>
      </w:pPr>
      <w:r>
        <w:tab/>
      </w:r>
      <w:r>
        <w:t>Vaistus vaikui gali paduoti Mokyklos visuomenės sveikatos specialistas, visuomenės sveikatos specialisto nedarbo metu – Mokyklos vadovo paskirtas asmuo, atsakingas už vaistų išdavimą</w:t>
      </w:r>
      <w:r>
        <w:rPr>
          <w:spacing w:val="-3"/>
        </w:rPr>
        <w:t xml:space="preserve"> </w:t>
      </w:r>
      <w:r>
        <w:t>mokiniui.</w:t>
      </w:r>
    </w:p>
    <w:p w:rsidR="008E699E" w:rsidRDefault="00C43574">
      <w:pPr>
        <w:pStyle w:val="Sraopastraipa"/>
        <w:numPr>
          <w:ilvl w:val="0"/>
          <w:numId w:val="51"/>
        </w:numPr>
        <w:tabs>
          <w:tab w:val="left" w:pos="862"/>
          <w:tab w:val="left" w:pos="863"/>
        </w:tabs>
        <w:spacing w:before="0"/>
        <w:ind w:left="862" w:hanging="431"/>
      </w:pPr>
      <w:r>
        <w:t>Vaistus vaikui Mokykloje gali duoti ir vaiko tėvai</w:t>
      </w:r>
      <w:r>
        <w:rPr>
          <w:spacing w:val="-8"/>
        </w:rPr>
        <w:t xml:space="preserve"> </w:t>
      </w:r>
      <w:r>
        <w:t>(globėjai).</w:t>
      </w:r>
    </w:p>
    <w:p w:rsidR="008E699E" w:rsidRDefault="00C43574">
      <w:pPr>
        <w:pStyle w:val="Sraopastraipa"/>
        <w:numPr>
          <w:ilvl w:val="0"/>
          <w:numId w:val="51"/>
        </w:numPr>
        <w:tabs>
          <w:tab w:val="left" w:pos="803"/>
        </w:tabs>
        <w:spacing w:before="37"/>
        <w:ind w:left="802" w:hanging="371"/>
      </w:pPr>
      <w:r>
        <w:t>Siekiant išvengti vaisto vartojimo klaidų, kiekvieną kartą vaikui duodant vaistą</w:t>
      </w:r>
      <w:r>
        <w:rPr>
          <w:spacing w:val="-15"/>
        </w:rPr>
        <w:t xml:space="preserve"> </w:t>
      </w:r>
      <w:r>
        <w:t>patikrinti:</w:t>
      </w:r>
    </w:p>
    <w:p w:rsidR="008E699E" w:rsidRDefault="00C43574">
      <w:pPr>
        <w:pStyle w:val="Sraopastraipa"/>
        <w:numPr>
          <w:ilvl w:val="1"/>
          <w:numId w:val="51"/>
        </w:numPr>
        <w:tabs>
          <w:tab w:val="left" w:pos="863"/>
        </w:tabs>
        <w:spacing w:before="38"/>
        <w:ind w:hanging="431"/>
      </w:pPr>
      <w:r>
        <w:t>ar vaistas yra tas, kuris nurodytas</w:t>
      </w:r>
      <w:r>
        <w:rPr>
          <w:spacing w:val="-8"/>
        </w:rPr>
        <w:t xml:space="preserve"> </w:t>
      </w:r>
      <w:r>
        <w:t>Plane;</w:t>
      </w:r>
    </w:p>
    <w:p w:rsidR="008E699E" w:rsidRDefault="00C43574">
      <w:pPr>
        <w:pStyle w:val="Sraopastraipa"/>
        <w:numPr>
          <w:ilvl w:val="1"/>
          <w:numId w:val="51"/>
        </w:numPr>
        <w:tabs>
          <w:tab w:val="left" w:pos="971"/>
        </w:tabs>
        <w:spacing w:before="37" w:line="276" w:lineRule="auto"/>
        <w:ind w:left="860" w:right="1435" w:hanging="428"/>
        <w:jc w:val="both"/>
      </w:pPr>
      <w:r>
        <w:tab/>
      </w:r>
      <w:r>
        <w:t>ar nepasibaigęs vaisto galiojimas. Pasibaigus vaisto galiojimui vaistą duoti vaikui draudžiama; pasibaigusio galiojimo vaistai gražinami mokinio tėvams (globėjams, rūpintojams);</w:t>
      </w:r>
    </w:p>
    <w:p w:rsidR="008E699E" w:rsidRDefault="00C43574">
      <w:pPr>
        <w:pStyle w:val="Sraopastraipa"/>
        <w:numPr>
          <w:ilvl w:val="1"/>
          <w:numId w:val="51"/>
        </w:numPr>
        <w:tabs>
          <w:tab w:val="left" w:pos="863"/>
        </w:tabs>
        <w:spacing w:before="1"/>
        <w:ind w:hanging="431"/>
      </w:pPr>
      <w:r>
        <w:t>ar vaistas yra skirtas tam</w:t>
      </w:r>
      <w:r>
        <w:rPr>
          <w:spacing w:val="-4"/>
        </w:rPr>
        <w:t xml:space="preserve"> </w:t>
      </w:r>
      <w:r>
        <w:t>vaikui;</w:t>
      </w:r>
    </w:p>
    <w:p w:rsidR="008E699E" w:rsidRDefault="00C43574">
      <w:pPr>
        <w:pStyle w:val="Sraopastraipa"/>
        <w:numPr>
          <w:ilvl w:val="1"/>
          <w:numId w:val="51"/>
        </w:numPr>
        <w:tabs>
          <w:tab w:val="left" w:pos="863"/>
        </w:tabs>
        <w:spacing w:before="37"/>
        <w:ind w:hanging="431"/>
      </w:pPr>
      <w:r>
        <w:t>ar teisinga vaisto</w:t>
      </w:r>
      <w:r>
        <w:rPr>
          <w:spacing w:val="-2"/>
        </w:rPr>
        <w:t xml:space="preserve"> </w:t>
      </w:r>
      <w:r>
        <w:t>dozė;</w:t>
      </w:r>
    </w:p>
    <w:p w:rsidR="008E699E" w:rsidRDefault="00C43574">
      <w:pPr>
        <w:pStyle w:val="Sraopastraipa"/>
        <w:numPr>
          <w:ilvl w:val="1"/>
          <w:numId w:val="51"/>
        </w:numPr>
        <w:tabs>
          <w:tab w:val="left" w:pos="863"/>
        </w:tabs>
        <w:spacing w:before="40"/>
        <w:ind w:hanging="431"/>
      </w:pPr>
      <w:r>
        <w:t>ar teisingas vaist</w:t>
      </w:r>
      <w:r>
        <w:t>o vartojimo</w:t>
      </w:r>
      <w:r>
        <w:rPr>
          <w:spacing w:val="-14"/>
        </w:rPr>
        <w:t xml:space="preserve"> </w:t>
      </w:r>
      <w:r>
        <w:t>laikas;</w:t>
      </w:r>
    </w:p>
    <w:p w:rsidR="008E699E" w:rsidRDefault="00C43574">
      <w:pPr>
        <w:pStyle w:val="Sraopastraipa"/>
        <w:numPr>
          <w:ilvl w:val="1"/>
          <w:numId w:val="51"/>
        </w:numPr>
        <w:tabs>
          <w:tab w:val="left" w:pos="863"/>
        </w:tabs>
        <w:spacing w:before="38"/>
        <w:ind w:hanging="431"/>
      </w:pPr>
      <w:r>
        <w:t>ar teisingas vaisto vartojimo</w:t>
      </w:r>
      <w:r>
        <w:rPr>
          <w:spacing w:val="-17"/>
        </w:rPr>
        <w:t xml:space="preserve"> </w:t>
      </w:r>
      <w:r>
        <w:t>būdas.</w:t>
      </w:r>
    </w:p>
    <w:p w:rsidR="008E699E" w:rsidRDefault="00C43574">
      <w:pPr>
        <w:pStyle w:val="Sraopastraipa"/>
        <w:numPr>
          <w:ilvl w:val="0"/>
          <w:numId w:val="51"/>
        </w:numPr>
        <w:tabs>
          <w:tab w:val="left" w:pos="698"/>
        </w:tabs>
        <w:spacing w:before="37" w:line="276" w:lineRule="auto"/>
        <w:ind w:right="1438" w:hanging="428"/>
        <w:jc w:val="both"/>
      </w:pPr>
      <w:r>
        <w:t>Mokinys vaistą turi suvartoti tik stebint Mokyklos visuomenės sveikatos specialistui ar kitam Mokyklos vadovo paskirtam asmeniui, atsakingam už vaistų išdavimą</w:t>
      </w:r>
      <w:r>
        <w:rPr>
          <w:spacing w:val="-14"/>
        </w:rPr>
        <w:t xml:space="preserve"> </w:t>
      </w:r>
      <w:r>
        <w:t>mokiniui.</w:t>
      </w:r>
    </w:p>
    <w:p w:rsidR="008E699E" w:rsidRDefault="00C43574">
      <w:pPr>
        <w:pStyle w:val="Sraopastraipa"/>
        <w:numPr>
          <w:ilvl w:val="0"/>
          <w:numId w:val="51"/>
        </w:numPr>
        <w:tabs>
          <w:tab w:val="left" w:pos="899"/>
        </w:tabs>
        <w:spacing w:before="119" w:line="276" w:lineRule="auto"/>
        <w:ind w:right="1438" w:hanging="428"/>
        <w:jc w:val="both"/>
      </w:pPr>
      <w:r>
        <w:t>Mokyklos visuomenės sveikatos specialistas ar kitas Mokyklos vadovo paskirtas asmuo, atsakingas už vaistų išdavimą, privalo užregistruoti kiekvieną vaistų išdavimo konkrečiam vaikui atvejį Vaistų išdavimo vaikams registracijos žurnale, nurodant vaiko duome</w:t>
      </w:r>
      <w:r>
        <w:t>nis (vardas, pavardė, gimimo metai), datą, vaistų pavadinimą, dozę, vaistų išdavimo laiką, vartojimo būdą, vaistus davusio asmens vardą ir pavardę, pareigas,</w:t>
      </w:r>
      <w:r>
        <w:rPr>
          <w:spacing w:val="-14"/>
        </w:rPr>
        <w:t xml:space="preserve"> </w:t>
      </w:r>
      <w:r>
        <w:t>parašą.</w:t>
      </w:r>
    </w:p>
    <w:p w:rsidR="008E699E" w:rsidRDefault="00C43574">
      <w:pPr>
        <w:pStyle w:val="Sraopastraipa"/>
        <w:numPr>
          <w:ilvl w:val="0"/>
          <w:numId w:val="51"/>
        </w:numPr>
        <w:tabs>
          <w:tab w:val="left" w:pos="717"/>
        </w:tabs>
        <w:spacing w:before="122" w:line="276" w:lineRule="auto"/>
        <w:ind w:right="1440" w:hanging="428"/>
        <w:jc w:val="both"/>
      </w:pPr>
      <w:r>
        <w:t>Jeigu</w:t>
      </w:r>
      <w:r>
        <w:rPr>
          <w:spacing w:val="-19"/>
        </w:rPr>
        <w:t xml:space="preserve"> </w:t>
      </w:r>
      <w:r>
        <w:t>mokiniui</w:t>
      </w:r>
      <w:r>
        <w:rPr>
          <w:spacing w:val="-18"/>
        </w:rPr>
        <w:t xml:space="preserve"> </w:t>
      </w:r>
      <w:r>
        <w:t>reikia</w:t>
      </w:r>
      <w:r>
        <w:rPr>
          <w:spacing w:val="-16"/>
        </w:rPr>
        <w:t xml:space="preserve"> </w:t>
      </w:r>
      <w:r>
        <w:t>atlikti</w:t>
      </w:r>
      <w:r>
        <w:rPr>
          <w:spacing w:val="-17"/>
        </w:rPr>
        <w:t xml:space="preserve"> </w:t>
      </w:r>
      <w:r>
        <w:t>procedūrą,</w:t>
      </w:r>
      <w:r>
        <w:rPr>
          <w:spacing w:val="-18"/>
        </w:rPr>
        <w:t xml:space="preserve"> </w:t>
      </w:r>
      <w:r>
        <w:t>kuri</w:t>
      </w:r>
      <w:r>
        <w:rPr>
          <w:spacing w:val="-17"/>
        </w:rPr>
        <w:t xml:space="preserve"> </w:t>
      </w:r>
      <w:r>
        <w:t>priskirta</w:t>
      </w:r>
      <w:r>
        <w:rPr>
          <w:spacing w:val="-18"/>
        </w:rPr>
        <w:t xml:space="preserve"> </w:t>
      </w:r>
      <w:r>
        <w:t>asmens</w:t>
      </w:r>
      <w:r>
        <w:rPr>
          <w:spacing w:val="-16"/>
        </w:rPr>
        <w:t xml:space="preserve"> </w:t>
      </w:r>
      <w:r>
        <w:t>sveikatos</w:t>
      </w:r>
      <w:r>
        <w:rPr>
          <w:spacing w:val="-17"/>
        </w:rPr>
        <w:t xml:space="preserve"> </w:t>
      </w:r>
      <w:r>
        <w:t>priežiūros</w:t>
      </w:r>
      <w:r>
        <w:rPr>
          <w:spacing w:val="-16"/>
        </w:rPr>
        <w:t xml:space="preserve"> </w:t>
      </w:r>
      <w:r>
        <w:t>licenc</w:t>
      </w:r>
      <w:r>
        <w:t>ijuotoms paslaugoms, kaip pvz.: vaisto injekcija, kateterio įvedimas ir kt., tai atlieka mokinio tėvai (globėjai,</w:t>
      </w:r>
      <w:r>
        <w:rPr>
          <w:spacing w:val="-2"/>
        </w:rPr>
        <w:t xml:space="preserve"> </w:t>
      </w:r>
      <w:r>
        <w:t>rūpintojai).</w:t>
      </w:r>
    </w:p>
    <w:p w:rsidR="008E699E" w:rsidRDefault="008E699E">
      <w:pPr>
        <w:pStyle w:val="Pagrindinistekstas"/>
        <w:spacing w:before="7"/>
        <w:rPr>
          <w:sz w:val="35"/>
        </w:rPr>
      </w:pPr>
    </w:p>
    <w:p w:rsidR="008E699E" w:rsidRDefault="00C43574">
      <w:pPr>
        <w:pStyle w:val="Antrat3"/>
        <w:numPr>
          <w:ilvl w:val="1"/>
          <w:numId w:val="72"/>
        </w:numPr>
        <w:tabs>
          <w:tab w:val="left" w:pos="3722"/>
        </w:tabs>
        <w:ind w:left="3721" w:hanging="334"/>
        <w:jc w:val="left"/>
      </w:pPr>
      <w:r>
        <w:t>BAIGIAMOSIOS</w:t>
      </w:r>
      <w:r>
        <w:rPr>
          <w:spacing w:val="-1"/>
        </w:rPr>
        <w:t xml:space="preserve"> </w:t>
      </w:r>
      <w:r>
        <w:t>NUOSTATOS</w:t>
      </w:r>
    </w:p>
    <w:p w:rsidR="008E699E" w:rsidRDefault="008E699E">
      <w:pPr>
        <w:pStyle w:val="Pagrindinistekstas"/>
        <w:spacing w:before="8"/>
        <w:rPr>
          <w:b/>
          <w:sz w:val="28"/>
        </w:rPr>
      </w:pPr>
    </w:p>
    <w:p w:rsidR="008E699E" w:rsidRDefault="00C43574">
      <w:pPr>
        <w:pStyle w:val="Sraopastraipa"/>
        <w:numPr>
          <w:ilvl w:val="0"/>
          <w:numId w:val="50"/>
        </w:numPr>
        <w:tabs>
          <w:tab w:val="left" w:pos="881"/>
          <w:tab w:val="left" w:pos="883"/>
        </w:tabs>
        <w:spacing w:before="1" w:line="276" w:lineRule="auto"/>
        <w:ind w:right="1441" w:hanging="428"/>
      </w:pPr>
      <w:r>
        <w:t xml:space="preserve">Už Plano atskirose dalyse pateiktos informacijos teisingumą atsako mokinio tėvai (globėjai, rūpintojai) </w:t>
      </w:r>
      <w:r>
        <w:t>ir Mokykla pagal tai, kokias Plano dalis jie</w:t>
      </w:r>
      <w:r>
        <w:rPr>
          <w:spacing w:val="-9"/>
        </w:rPr>
        <w:t xml:space="preserve"> </w:t>
      </w:r>
      <w:r>
        <w:t>pildė.</w:t>
      </w:r>
    </w:p>
    <w:p w:rsidR="008E699E" w:rsidRDefault="00C43574">
      <w:pPr>
        <w:pStyle w:val="Sraopastraipa"/>
        <w:numPr>
          <w:ilvl w:val="0"/>
          <w:numId w:val="50"/>
        </w:numPr>
        <w:tabs>
          <w:tab w:val="left" w:pos="862"/>
          <w:tab w:val="left" w:pos="863"/>
        </w:tabs>
        <w:spacing w:before="0" w:line="252" w:lineRule="exact"/>
        <w:ind w:left="862" w:hanging="431"/>
      </w:pPr>
      <w:r>
        <w:t>Už Plano ar atskirų Plano dalių vykdymą atsako Mokyklos vadovo paskirti</w:t>
      </w:r>
      <w:r>
        <w:rPr>
          <w:spacing w:val="-11"/>
        </w:rPr>
        <w:t xml:space="preserve"> </w:t>
      </w:r>
      <w:r>
        <w:t>asmenys.</w:t>
      </w:r>
    </w:p>
    <w:p w:rsidR="008E699E" w:rsidRDefault="00C43574">
      <w:pPr>
        <w:pStyle w:val="Sraopastraipa"/>
        <w:numPr>
          <w:ilvl w:val="0"/>
          <w:numId w:val="50"/>
        </w:numPr>
        <w:tabs>
          <w:tab w:val="left" w:pos="862"/>
          <w:tab w:val="left" w:pos="863"/>
        </w:tabs>
        <w:spacing w:before="39"/>
        <w:ind w:left="862" w:hanging="431"/>
      </w:pPr>
      <w:r>
        <w:t>Plano ir Tvarkos vykdymo kontrolę vykdo Mokyklos</w:t>
      </w:r>
      <w:r>
        <w:rPr>
          <w:spacing w:val="-5"/>
        </w:rPr>
        <w:t xml:space="preserve"> </w:t>
      </w:r>
      <w:r>
        <w:t>vadovas.</w:t>
      </w:r>
    </w:p>
    <w:p w:rsidR="008E699E" w:rsidRDefault="008E699E">
      <w:pPr>
        <w:sectPr w:rsidR="008E699E">
          <w:pgSz w:w="11910" w:h="16840"/>
          <w:pgMar w:top="1340" w:right="0" w:bottom="1100" w:left="700" w:header="0" w:footer="827" w:gutter="0"/>
          <w:cols w:space="1296"/>
        </w:sectPr>
      </w:pPr>
    </w:p>
    <w:p w:rsidR="008E699E" w:rsidRDefault="00C43574">
      <w:pPr>
        <w:pStyle w:val="Antrat3"/>
        <w:spacing w:before="81"/>
        <w:ind w:left="1200" w:right="1356"/>
        <w:jc w:val="center"/>
      </w:pPr>
      <w:r>
        <w:t>Vaistų išdavimo vaikams registracijos žurnalo forma</w:t>
      </w:r>
    </w:p>
    <w:p w:rsidR="008E699E" w:rsidRDefault="008E699E">
      <w:pPr>
        <w:pStyle w:val="Pagrindinistekstas"/>
        <w:spacing w:before="6" w:after="1"/>
        <w:rPr>
          <w:b/>
          <w:sz w:val="28"/>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775"/>
        <w:gridCol w:w="691"/>
        <w:gridCol w:w="545"/>
        <w:gridCol w:w="543"/>
        <w:gridCol w:w="1058"/>
        <w:gridCol w:w="576"/>
        <w:gridCol w:w="816"/>
        <w:gridCol w:w="854"/>
        <w:gridCol w:w="691"/>
        <w:gridCol w:w="761"/>
        <w:gridCol w:w="808"/>
        <w:gridCol w:w="765"/>
      </w:tblGrid>
      <w:tr w:rsidR="008E699E">
        <w:trPr>
          <w:trHeight w:val="198"/>
        </w:trPr>
        <w:tc>
          <w:tcPr>
            <w:tcW w:w="437" w:type="dxa"/>
            <w:vMerge w:val="restart"/>
          </w:tcPr>
          <w:p w:rsidR="008E699E" w:rsidRDefault="008E699E">
            <w:pPr>
              <w:pStyle w:val="TableParagraph"/>
              <w:spacing w:before="9"/>
              <w:ind w:left="0"/>
              <w:rPr>
                <w:b/>
                <w:sz w:val="17"/>
              </w:rPr>
            </w:pPr>
          </w:p>
          <w:p w:rsidR="008E699E" w:rsidRDefault="00C43574">
            <w:pPr>
              <w:pStyle w:val="TableParagraph"/>
              <w:ind w:left="120"/>
              <w:rPr>
                <w:sz w:val="15"/>
              </w:rPr>
            </w:pPr>
            <w:r>
              <w:rPr>
                <w:sz w:val="15"/>
              </w:rPr>
              <w:t>Nr.</w:t>
            </w:r>
          </w:p>
        </w:tc>
        <w:tc>
          <w:tcPr>
            <w:tcW w:w="2011" w:type="dxa"/>
            <w:gridSpan w:val="3"/>
          </w:tcPr>
          <w:p w:rsidR="008E699E" w:rsidRDefault="00C43574">
            <w:pPr>
              <w:pStyle w:val="TableParagraph"/>
              <w:spacing w:before="3"/>
              <w:ind w:left="798" w:right="786"/>
              <w:jc w:val="center"/>
              <w:rPr>
                <w:sz w:val="15"/>
              </w:rPr>
            </w:pPr>
            <w:r>
              <w:rPr>
                <w:sz w:val="15"/>
              </w:rPr>
              <w:t>Vaiko</w:t>
            </w:r>
          </w:p>
        </w:tc>
        <w:tc>
          <w:tcPr>
            <w:tcW w:w="543" w:type="dxa"/>
            <w:vMerge w:val="restart"/>
          </w:tcPr>
          <w:p w:rsidR="008E699E" w:rsidRDefault="008E699E">
            <w:pPr>
              <w:pStyle w:val="TableParagraph"/>
              <w:spacing w:before="9"/>
              <w:ind w:left="0"/>
              <w:rPr>
                <w:b/>
                <w:sz w:val="17"/>
              </w:rPr>
            </w:pPr>
          </w:p>
          <w:p w:rsidR="008E699E" w:rsidRDefault="00C43574">
            <w:pPr>
              <w:pStyle w:val="TableParagraph"/>
              <w:ind w:left="115"/>
              <w:rPr>
                <w:sz w:val="15"/>
              </w:rPr>
            </w:pPr>
            <w:r>
              <w:rPr>
                <w:sz w:val="15"/>
              </w:rPr>
              <w:t>Data</w:t>
            </w:r>
          </w:p>
        </w:tc>
        <w:tc>
          <w:tcPr>
            <w:tcW w:w="1058" w:type="dxa"/>
            <w:vMerge w:val="restart"/>
          </w:tcPr>
          <w:p w:rsidR="008E699E" w:rsidRDefault="00C43574">
            <w:pPr>
              <w:pStyle w:val="TableParagraph"/>
              <w:spacing w:before="106" w:line="276" w:lineRule="auto"/>
              <w:ind w:left="108" w:right="77" w:firstLine="211"/>
              <w:rPr>
                <w:sz w:val="15"/>
              </w:rPr>
            </w:pPr>
            <w:r>
              <w:rPr>
                <w:sz w:val="15"/>
              </w:rPr>
              <w:t>Vaistų pavadinimas</w:t>
            </w:r>
          </w:p>
        </w:tc>
        <w:tc>
          <w:tcPr>
            <w:tcW w:w="576" w:type="dxa"/>
            <w:vMerge w:val="restart"/>
          </w:tcPr>
          <w:p w:rsidR="008E699E" w:rsidRDefault="008E699E">
            <w:pPr>
              <w:pStyle w:val="TableParagraph"/>
              <w:spacing w:before="9"/>
              <w:ind w:left="0"/>
              <w:rPr>
                <w:b/>
                <w:sz w:val="17"/>
              </w:rPr>
            </w:pPr>
          </w:p>
          <w:p w:rsidR="008E699E" w:rsidRDefault="00C43574">
            <w:pPr>
              <w:pStyle w:val="TableParagraph"/>
              <w:ind w:left="115"/>
              <w:rPr>
                <w:sz w:val="15"/>
              </w:rPr>
            </w:pPr>
            <w:r>
              <w:rPr>
                <w:sz w:val="15"/>
              </w:rPr>
              <w:t>Dozė</w:t>
            </w:r>
          </w:p>
        </w:tc>
        <w:tc>
          <w:tcPr>
            <w:tcW w:w="816" w:type="dxa"/>
            <w:vMerge w:val="restart"/>
          </w:tcPr>
          <w:p w:rsidR="008E699E" w:rsidRDefault="00C43574">
            <w:pPr>
              <w:pStyle w:val="TableParagraph"/>
              <w:spacing w:before="106" w:line="276" w:lineRule="auto"/>
              <w:ind w:left="216" w:right="77" w:hanging="108"/>
              <w:rPr>
                <w:sz w:val="15"/>
              </w:rPr>
            </w:pPr>
            <w:r>
              <w:rPr>
                <w:sz w:val="15"/>
              </w:rPr>
              <w:t>Išdavimo laikas</w:t>
            </w:r>
          </w:p>
        </w:tc>
        <w:tc>
          <w:tcPr>
            <w:tcW w:w="854" w:type="dxa"/>
            <w:vMerge w:val="restart"/>
          </w:tcPr>
          <w:p w:rsidR="008E699E" w:rsidRDefault="00C43574">
            <w:pPr>
              <w:pStyle w:val="TableParagraph"/>
              <w:spacing w:before="106" w:line="276" w:lineRule="auto"/>
              <w:ind w:left="226" w:right="77" w:hanging="113"/>
              <w:rPr>
                <w:sz w:val="15"/>
              </w:rPr>
            </w:pPr>
            <w:r>
              <w:rPr>
                <w:sz w:val="15"/>
              </w:rPr>
              <w:t>Vartojimo būdas</w:t>
            </w:r>
          </w:p>
        </w:tc>
        <w:tc>
          <w:tcPr>
            <w:tcW w:w="3025" w:type="dxa"/>
            <w:gridSpan w:val="4"/>
          </w:tcPr>
          <w:p w:rsidR="008E699E" w:rsidRDefault="00C43574">
            <w:pPr>
              <w:pStyle w:val="TableParagraph"/>
              <w:spacing w:before="3"/>
              <w:ind w:left="1011" w:right="995"/>
              <w:jc w:val="center"/>
              <w:rPr>
                <w:sz w:val="15"/>
              </w:rPr>
            </w:pPr>
            <w:r>
              <w:rPr>
                <w:sz w:val="15"/>
              </w:rPr>
              <w:t>Vaistus išdavė</w:t>
            </w:r>
          </w:p>
        </w:tc>
      </w:tr>
      <w:tr w:rsidR="008E699E">
        <w:trPr>
          <w:trHeight w:val="398"/>
        </w:trPr>
        <w:tc>
          <w:tcPr>
            <w:tcW w:w="437" w:type="dxa"/>
            <w:vMerge/>
            <w:tcBorders>
              <w:top w:val="nil"/>
            </w:tcBorders>
          </w:tcPr>
          <w:p w:rsidR="008E699E" w:rsidRDefault="008E699E">
            <w:pPr>
              <w:rPr>
                <w:sz w:val="2"/>
                <w:szCs w:val="2"/>
              </w:rPr>
            </w:pPr>
          </w:p>
        </w:tc>
        <w:tc>
          <w:tcPr>
            <w:tcW w:w="775" w:type="dxa"/>
          </w:tcPr>
          <w:p w:rsidR="008E699E" w:rsidRDefault="00C43574">
            <w:pPr>
              <w:pStyle w:val="TableParagraph"/>
              <w:spacing w:before="101"/>
              <w:ind w:left="108"/>
              <w:rPr>
                <w:sz w:val="15"/>
              </w:rPr>
            </w:pPr>
            <w:r>
              <w:rPr>
                <w:sz w:val="15"/>
              </w:rPr>
              <w:t>Pavardė</w:t>
            </w:r>
          </w:p>
        </w:tc>
        <w:tc>
          <w:tcPr>
            <w:tcW w:w="691" w:type="dxa"/>
          </w:tcPr>
          <w:p w:rsidR="008E699E" w:rsidRDefault="00C43574">
            <w:pPr>
              <w:pStyle w:val="TableParagraph"/>
              <w:spacing w:before="101"/>
              <w:ind w:left="108"/>
              <w:rPr>
                <w:sz w:val="15"/>
              </w:rPr>
            </w:pPr>
            <w:r>
              <w:rPr>
                <w:sz w:val="15"/>
              </w:rPr>
              <w:t>Vardas</w:t>
            </w:r>
          </w:p>
        </w:tc>
        <w:tc>
          <w:tcPr>
            <w:tcW w:w="545" w:type="dxa"/>
          </w:tcPr>
          <w:p w:rsidR="008E699E" w:rsidRDefault="00C43574">
            <w:pPr>
              <w:pStyle w:val="TableParagraph"/>
              <w:ind w:left="113"/>
              <w:rPr>
                <w:sz w:val="15"/>
              </w:rPr>
            </w:pPr>
            <w:r>
              <w:rPr>
                <w:sz w:val="15"/>
              </w:rPr>
              <w:t>Gim.</w:t>
            </w:r>
          </w:p>
          <w:p w:rsidR="008E699E" w:rsidRDefault="00C43574">
            <w:pPr>
              <w:pStyle w:val="TableParagraph"/>
              <w:spacing w:before="27"/>
              <w:ind w:left="125"/>
              <w:rPr>
                <w:sz w:val="15"/>
              </w:rPr>
            </w:pPr>
            <w:r>
              <w:rPr>
                <w:sz w:val="15"/>
              </w:rPr>
              <w:t>data</w:t>
            </w:r>
          </w:p>
        </w:tc>
        <w:tc>
          <w:tcPr>
            <w:tcW w:w="543" w:type="dxa"/>
            <w:vMerge/>
            <w:tcBorders>
              <w:top w:val="nil"/>
            </w:tcBorders>
          </w:tcPr>
          <w:p w:rsidR="008E699E" w:rsidRDefault="008E699E">
            <w:pPr>
              <w:rPr>
                <w:sz w:val="2"/>
                <w:szCs w:val="2"/>
              </w:rPr>
            </w:pPr>
          </w:p>
        </w:tc>
        <w:tc>
          <w:tcPr>
            <w:tcW w:w="1058" w:type="dxa"/>
            <w:vMerge/>
            <w:tcBorders>
              <w:top w:val="nil"/>
            </w:tcBorders>
          </w:tcPr>
          <w:p w:rsidR="008E699E" w:rsidRDefault="008E699E">
            <w:pPr>
              <w:rPr>
                <w:sz w:val="2"/>
                <w:szCs w:val="2"/>
              </w:rPr>
            </w:pPr>
          </w:p>
        </w:tc>
        <w:tc>
          <w:tcPr>
            <w:tcW w:w="576" w:type="dxa"/>
            <w:vMerge/>
            <w:tcBorders>
              <w:top w:val="nil"/>
            </w:tcBorders>
          </w:tcPr>
          <w:p w:rsidR="008E699E" w:rsidRDefault="008E699E">
            <w:pPr>
              <w:rPr>
                <w:sz w:val="2"/>
                <w:szCs w:val="2"/>
              </w:rPr>
            </w:pPr>
          </w:p>
        </w:tc>
        <w:tc>
          <w:tcPr>
            <w:tcW w:w="816" w:type="dxa"/>
            <w:vMerge/>
            <w:tcBorders>
              <w:top w:val="nil"/>
            </w:tcBorders>
          </w:tcPr>
          <w:p w:rsidR="008E699E" w:rsidRDefault="008E699E">
            <w:pPr>
              <w:rPr>
                <w:sz w:val="2"/>
                <w:szCs w:val="2"/>
              </w:rPr>
            </w:pPr>
          </w:p>
        </w:tc>
        <w:tc>
          <w:tcPr>
            <w:tcW w:w="854" w:type="dxa"/>
            <w:vMerge/>
            <w:tcBorders>
              <w:top w:val="nil"/>
            </w:tcBorders>
          </w:tcPr>
          <w:p w:rsidR="008E699E" w:rsidRDefault="008E699E">
            <w:pPr>
              <w:rPr>
                <w:sz w:val="2"/>
                <w:szCs w:val="2"/>
              </w:rPr>
            </w:pPr>
          </w:p>
        </w:tc>
        <w:tc>
          <w:tcPr>
            <w:tcW w:w="691" w:type="dxa"/>
          </w:tcPr>
          <w:p w:rsidR="008E699E" w:rsidRDefault="00C43574">
            <w:pPr>
              <w:pStyle w:val="TableParagraph"/>
              <w:spacing w:before="101"/>
              <w:ind w:left="109"/>
              <w:rPr>
                <w:sz w:val="15"/>
              </w:rPr>
            </w:pPr>
            <w:r>
              <w:rPr>
                <w:sz w:val="15"/>
              </w:rPr>
              <w:t>Vardas</w:t>
            </w:r>
          </w:p>
        </w:tc>
        <w:tc>
          <w:tcPr>
            <w:tcW w:w="761" w:type="dxa"/>
          </w:tcPr>
          <w:p w:rsidR="008E699E" w:rsidRDefault="00C43574">
            <w:pPr>
              <w:pStyle w:val="TableParagraph"/>
              <w:spacing w:before="101"/>
              <w:ind w:left="111"/>
              <w:rPr>
                <w:sz w:val="15"/>
              </w:rPr>
            </w:pPr>
            <w:r>
              <w:rPr>
                <w:sz w:val="15"/>
              </w:rPr>
              <w:t>pavardė</w:t>
            </w:r>
          </w:p>
        </w:tc>
        <w:tc>
          <w:tcPr>
            <w:tcW w:w="808" w:type="dxa"/>
          </w:tcPr>
          <w:p w:rsidR="008E699E" w:rsidRDefault="00C43574">
            <w:pPr>
              <w:pStyle w:val="TableParagraph"/>
              <w:spacing w:before="101"/>
              <w:ind w:left="109"/>
              <w:rPr>
                <w:sz w:val="15"/>
              </w:rPr>
            </w:pPr>
            <w:r>
              <w:rPr>
                <w:sz w:val="15"/>
              </w:rPr>
              <w:t>Pareigos</w:t>
            </w:r>
          </w:p>
        </w:tc>
        <w:tc>
          <w:tcPr>
            <w:tcW w:w="765" w:type="dxa"/>
          </w:tcPr>
          <w:p w:rsidR="008E699E" w:rsidRDefault="00C43574">
            <w:pPr>
              <w:pStyle w:val="TableParagraph"/>
              <w:spacing w:before="41"/>
              <w:rPr>
                <w:sz w:val="15"/>
              </w:rPr>
            </w:pPr>
            <w:r>
              <w:rPr>
                <w:sz w:val="15"/>
              </w:rPr>
              <w:t>Parašas</w:t>
            </w:r>
          </w:p>
        </w:tc>
      </w:tr>
      <w:tr w:rsidR="008E699E">
        <w:trPr>
          <w:trHeight w:val="330"/>
        </w:trPr>
        <w:tc>
          <w:tcPr>
            <w:tcW w:w="437" w:type="dxa"/>
          </w:tcPr>
          <w:p w:rsidR="008E699E" w:rsidRDefault="008E699E">
            <w:pPr>
              <w:pStyle w:val="TableParagraph"/>
              <w:ind w:left="0"/>
              <w:rPr>
                <w:rFonts w:ascii="Times New Roman"/>
                <w:sz w:val="18"/>
              </w:rPr>
            </w:pPr>
          </w:p>
        </w:tc>
        <w:tc>
          <w:tcPr>
            <w:tcW w:w="775" w:type="dxa"/>
          </w:tcPr>
          <w:p w:rsidR="008E699E" w:rsidRDefault="008E699E">
            <w:pPr>
              <w:pStyle w:val="TableParagraph"/>
              <w:ind w:left="0"/>
              <w:rPr>
                <w:rFonts w:ascii="Times New Roman"/>
                <w:sz w:val="18"/>
              </w:rPr>
            </w:pPr>
          </w:p>
        </w:tc>
        <w:tc>
          <w:tcPr>
            <w:tcW w:w="691" w:type="dxa"/>
          </w:tcPr>
          <w:p w:rsidR="008E699E" w:rsidRDefault="008E699E">
            <w:pPr>
              <w:pStyle w:val="TableParagraph"/>
              <w:ind w:left="0"/>
              <w:rPr>
                <w:rFonts w:ascii="Times New Roman"/>
                <w:sz w:val="18"/>
              </w:rPr>
            </w:pPr>
          </w:p>
        </w:tc>
        <w:tc>
          <w:tcPr>
            <w:tcW w:w="545" w:type="dxa"/>
          </w:tcPr>
          <w:p w:rsidR="008E699E" w:rsidRDefault="008E699E">
            <w:pPr>
              <w:pStyle w:val="TableParagraph"/>
              <w:ind w:left="0"/>
              <w:rPr>
                <w:rFonts w:ascii="Times New Roman"/>
                <w:sz w:val="18"/>
              </w:rPr>
            </w:pPr>
          </w:p>
        </w:tc>
        <w:tc>
          <w:tcPr>
            <w:tcW w:w="543" w:type="dxa"/>
          </w:tcPr>
          <w:p w:rsidR="008E699E" w:rsidRDefault="008E699E">
            <w:pPr>
              <w:pStyle w:val="TableParagraph"/>
              <w:ind w:left="0"/>
              <w:rPr>
                <w:rFonts w:ascii="Times New Roman"/>
                <w:sz w:val="18"/>
              </w:rPr>
            </w:pPr>
          </w:p>
        </w:tc>
        <w:tc>
          <w:tcPr>
            <w:tcW w:w="1058" w:type="dxa"/>
          </w:tcPr>
          <w:p w:rsidR="008E699E" w:rsidRDefault="008E699E">
            <w:pPr>
              <w:pStyle w:val="TableParagraph"/>
              <w:ind w:left="0"/>
              <w:rPr>
                <w:rFonts w:ascii="Times New Roman"/>
                <w:sz w:val="18"/>
              </w:rPr>
            </w:pPr>
          </w:p>
        </w:tc>
        <w:tc>
          <w:tcPr>
            <w:tcW w:w="576" w:type="dxa"/>
          </w:tcPr>
          <w:p w:rsidR="008E699E" w:rsidRDefault="008E699E">
            <w:pPr>
              <w:pStyle w:val="TableParagraph"/>
              <w:ind w:left="0"/>
              <w:rPr>
                <w:rFonts w:ascii="Times New Roman"/>
                <w:sz w:val="18"/>
              </w:rPr>
            </w:pPr>
          </w:p>
        </w:tc>
        <w:tc>
          <w:tcPr>
            <w:tcW w:w="816" w:type="dxa"/>
          </w:tcPr>
          <w:p w:rsidR="008E699E" w:rsidRDefault="008E699E">
            <w:pPr>
              <w:pStyle w:val="TableParagraph"/>
              <w:ind w:left="0"/>
              <w:rPr>
                <w:rFonts w:ascii="Times New Roman"/>
                <w:sz w:val="18"/>
              </w:rPr>
            </w:pPr>
          </w:p>
        </w:tc>
        <w:tc>
          <w:tcPr>
            <w:tcW w:w="854" w:type="dxa"/>
          </w:tcPr>
          <w:p w:rsidR="008E699E" w:rsidRDefault="008E699E">
            <w:pPr>
              <w:pStyle w:val="TableParagraph"/>
              <w:ind w:left="0"/>
              <w:rPr>
                <w:rFonts w:ascii="Times New Roman"/>
                <w:sz w:val="18"/>
              </w:rPr>
            </w:pPr>
          </w:p>
        </w:tc>
        <w:tc>
          <w:tcPr>
            <w:tcW w:w="691" w:type="dxa"/>
          </w:tcPr>
          <w:p w:rsidR="008E699E" w:rsidRDefault="008E699E">
            <w:pPr>
              <w:pStyle w:val="TableParagraph"/>
              <w:ind w:left="0"/>
              <w:rPr>
                <w:rFonts w:ascii="Times New Roman"/>
                <w:sz w:val="18"/>
              </w:rPr>
            </w:pPr>
          </w:p>
        </w:tc>
        <w:tc>
          <w:tcPr>
            <w:tcW w:w="761" w:type="dxa"/>
          </w:tcPr>
          <w:p w:rsidR="008E699E" w:rsidRDefault="008E699E">
            <w:pPr>
              <w:pStyle w:val="TableParagraph"/>
              <w:ind w:left="0"/>
              <w:rPr>
                <w:rFonts w:ascii="Times New Roman"/>
                <w:sz w:val="18"/>
              </w:rPr>
            </w:pPr>
          </w:p>
        </w:tc>
        <w:tc>
          <w:tcPr>
            <w:tcW w:w="808" w:type="dxa"/>
          </w:tcPr>
          <w:p w:rsidR="008E699E" w:rsidRDefault="008E699E">
            <w:pPr>
              <w:pStyle w:val="TableParagraph"/>
              <w:ind w:left="0"/>
              <w:rPr>
                <w:rFonts w:ascii="Times New Roman"/>
                <w:sz w:val="18"/>
              </w:rPr>
            </w:pPr>
          </w:p>
        </w:tc>
        <w:tc>
          <w:tcPr>
            <w:tcW w:w="765" w:type="dxa"/>
          </w:tcPr>
          <w:p w:rsidR="008E699E" w:rsidRDefault="008E699E">
            <w:pPr>
              <w:pStyle w:val="TableParagraph"/>
              <w:ind w:left="0"/>
              <w:rPr>
                <w:rFonts w:ascii="Times New Roman"/>
                <w:sz w:val="18"/>
              </w:rPr>
            </w:pPr>
          </w:p>
        </w:tc>
      </w:tr>
      <w:tr w:rsidR="008E699E">
        <w:trPr>
          <w:trHeight w:val="438"/>
        </w:trPr>
        <w:tc>
          <w:tcPr>
            <w:tcW w:w="437" w:type="dxa"/>
          </w:tcPr>
          <w:p w:rsidR="008E699E" w:rsidRDefault="008E699E">
            <w:pPr>
              <w:pStyle w:val="TableParagraph"/>
              <w:ind w:left="0"/>
              <w:rPr>
                <w:rFonts w:ascii="Times New Roman"/>
                <w:sz w:val="18"/>
              </w:rPr>
            </w:pPr>
          </w:p>
        </w:tc>
        <w:tc>
          <w:tcPr>
            <w:tcW w:w="775" w:type="dxa"/>
          </w:tcPr>
          <w:p w:rsidR="008E699E" w:rsidRDefault="008E699E">
            <w:pPr>
              <w:pStyle w:val="TableParagraph"/>
              <w:ind w:left="0"/>
              <w:rPr>
                <w:rFonts w:ascii="Times New Roman"/>
                <w:sz w:val="18"/>
              </w:rPr>
            </w:pPr>
          </w:p>
        </w:tc>
        <w:tc>
          <w:tcPr>
            <w:tcW w:w="691" w:type="dxa"/>
          </w:tcPr>
          <w:p w:rsidR="008E699E" w:rsidRDefault="008E699E">
            <w:pPr>
              <w:pStyle w:val="TableParagraph"/>
              <w:ind w:left="0"/>
              <w:rPr>
                <w:rFonts w:ascii="Times New Roman"/>
                <w:sz w:val="18"/>
              </w:rPr>
            </w:pPr>
          </w:p>
        </w:tc>
        <w:tc>
          <w:tcPr>
            <w:tcW w:w="545" w:type="dxa"/>
          </w:tcPr>
          <w:p w:rsidR="008E699E" w:rsidRDefault="008E699E">
            <w:pPr>
              <w:pStyle w:val="TableParagraph"/>
              <w:ind w:left="0"/>
              <w:rPr>
                <w:rFonts w:ascii="Times New Roman"/>
                <w:sz w:val="18"/>
              </w:rPr>
            </w:pPr>
          </w:p>
        </w:tc>
        <w:tc>
          <w:tcPr>
            <w:tcW w:w="543" w:type="dxa"/>
          </w:tcPr>
          <w:p w:rsidR="008E699E" w:rsidRDefault="008E699E">
            <w:pPr>
              <w:pStyle w:val="TableParagraph"/>
              <w:ind w:left="0"/>
              <w:rPr>
                <w:rFonts w:ascii="Times New Roman"/>
                <w:sz w:val="18"/>
              </w:rPr>
            </w:pPr>
          </w:p>
        </w:tc>
        <w:tc>
          <w:tcPr>
            <w:tcW w:w="1058" w:type="dxa"/>
          </w:tcPr>
          <w:p w:rsidR="008E699E" w:rsidRDefault="008E699E">
            <w:pPr>
              <w:pStyle w:val="TableParagraph"/>
              <w:ind w:left="0"/>
              <w:rPr>
                <w:rFonts w:ascii="Times New Roman"/>
                <w:sz w:val="18"/>
              </w:rPr>
            </w:pPr>
          </w:p>
        </w:tc>
        <w:tc>
          <w:tcPr>
            <w:tcW w:w="576" w:type="dxa"/>
          </w:tcPr>
          <w:p w:rsidR="008E699E" w:rsidRDefault="008E699E">
            <w:pPr>
              <w:pStyle w:val="TableParagraph"/>
              <w:ind w:left="0"/>
              <w:rPr>
                <w:rFonts w:ascii="Times New Roman"/>
                <w:sz w:val="18"/>
              </w:rPr>
            </w:pPr>
          </w:p>
        </w:tc>
        <w:tc>
          <w:tcPr>
            <w:tcW w:w="816" w:type="dxa"/>
          </w:tcPr>
          <w:p w:rsidR="008E699E" w:rsidRDefault="008E699E">
            <w:pPr>
              <w:pStyle w:val="TableParagraph"/>
              <w:ind w:left="0"/>
              <w:rPr>
                <w:rFonts w:ascii="Times New Roman"/>
                <w:sz w:val="18"/>
              </w:rPr>
            </w:pPr>
          </w:p>
        </w:tc>
        <w:tc>
          <w:tcPr>
            <w:tcW w:w="854" w:type="dxa"/>
          </w:tcPr>
          <w:p w:rsidR="008E699E" w:rsidRDefault="008E699E">
            <w:pPr>
              <w:pStyle w:val="TableParagraph"/>
              <w:ind w:left="0"/>
              <w:rPr>
                <w:rFonts w:ascii="Times New Roman"/>
                <w:sz w:val="18"/>
              </w:rPr>
            </w:pPr>
          </w:p>
        </w:tc>
        <w:tc>
          <w:tcPr>
            <w:tcW w:w="691" w:type="dxa"/>
          </w:tcPr>
          <w:p w:rsidR="008E699E" w:rsidRDefault="008E699E">
            <w:pPr>
              <w:pStyle w:val="TableParagraph"/>
              <w:ind w:left="0"/>
              <w:rPr>
                <w:rFonts w:ascii="Times New Roman"/>
                <w:sz w:val="18"/>
              </w:rPr>
            </w:pPr>
          </w:p>
        </w:tc>
        <w:tc>
          <w:tcPr>
            <w:tcW w:w="761" w:type="dxa"/>
          </w:tcPr>
          <w:p w:rsidR="008E699E" w:rsidRDefault="008E699E">
            <w:pPr>
              <w:pStyle w:val="TableParagraph"/>
              <w:ind w:left="0"/>
              <w:rPr>
                <w:rFonts w:ascii="Times New Roman"/>
                <w:sz w:val="18"/>
              </w:rPr>
            </w:pPr>
          </w:p>
        </w:tc>
        <w:tc>
          <w:tcPr>
            <w:tcW w:w="808" w:type="dxa"/>
          </w:tcPr>
          <w:p w:rsidR="008E699E" w:rsidRDefault="008E699E">
            <w:pPr>
              <w:pStyle w:val="TableParagraph"/>
              <w:ind w:left="0"/>
              <w:rPr>
                <w:rFonts w:ascii="Times New Roman"/>
                <w:sz w:val="18"/>
              </w:rPr>
            </w:pPr>
          </w:p>
        </w:tc>
        <w:tc>
          <w:tcPr>
            <w:tcW w:w="765" w:type="dxa"/>
          </w:tcPr>
          <w:p w:rsidR="008E699E" w:rsidRDefault="008E699E">
            <w:pPr>
              <w:pStyle w:val="TableParagraph"/>
              <w:ind w:left="0"/>
              <w:rPr>
                <w:rFonts w:ascii="Times New Roman"/>
                <w:sz w:val="18"/>
              </w:rPr>
            </w:pPr>
          </w:p>
        </w:tc>
      </w:tr>
    </w:tbl>
    <w:p w:rsidR="008E699E" w:rsidRDefault="00C43574">
      <w:pPr>
        <w:pStyle w:val="Pagrindinistekstas"/>
        <w:spacing w:before="7"/>
        <w:rPr>
          <w:b/>
          <w:sz w:val="19"/>
        </w:rPr>
      </w:pPr>
      <w:r>
        <w:rPr>
          <w:noProof/>
          <w:lang w:bidi="ar-SA"/>
        </w:rPr>
        <mc:AlternateContent>
          <mc:Choice Requires="wps">
            <w:drawing>
              <wp:anchor distT="0" distB="0" distL="0" distR="0" simplePos="0" relativeHeight="251922432" behindDoc="1" locked="0" layoutInCell="1" allowOverlap="1">
                <wp:simplePos x="0" y="0"/>
                <wp:positionH relativeFrom="page">
                  <wp:posOffset>2196465</wp:posOffset>
                </wp:positionH>
                <wp:positionV relativeFrom="paragraph">
                  <wp:posOffset>171450</wp:posOffset>
                </wp:positionV>
                <wp:extent cx="2971800" cy="0"/>
                <wp:effectExtent l="0" t="0" r="0" b="0"/>
                <wp:wrapTopAndBottom/>
                <wp:docPr id="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1B5E6" id="Line 12" o:spid="_x0000_s1026" style="position:absolute;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2.95pt,13.5pt" to="406.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WHgIAAEM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" strokeweight=".48pt">
                <w10:wrap type="topAndBottom" anchorx="page"/>
              </v:line>
            </w:pict>
          </mc:Fallback>
        </mc:AlternateContent>
      </w:r>
    </w:p>
    <w:p w:rsidR="008E699E" w:rsidRDefault="008E699E">
      <w:pPr>
        <w:rPr>
          <w:sz w:val="19"/>
        </w:rPr>
        <w:sectPr w:rsidR="008E699E">
          <w:pgSz w:w="11910" w:h="16840"/>
          <w:pgMar w:top="1340" w:right="0" w:bottom="1100" w:left="700" w:header="0" w:footer="827" w:gutter="0"/>
          <w:cols w:space="1296"/>
        </w:sectPr>
      </w:pPr>
    </w:p>
    <w:p w:rsidR="008E699E" w:rsidRDefault="00C43574">
      <w:pPr>
        <w:pStyle w:val="Sraopastraipa"/>
        <w:numPr>
          <w:ilvl w:val="0"/>
          <w:numId w:val="72"/>
        </w:numPr>
        <w:tabs>
          <w:tab w:val="left" w:pos="723"/>
        </w:tabs>
        <w:ind w:left="722" w:hanging="291"/>
        <w:rPr>
          <w:rFonts w:ascii="Calibri Light" w:hAnsi="Calibri Light"/>
          <w:color w:val="2E5395"/>
          <w:sz w:val="26"/>
        </w:rPr>
      </w:pPr>
      <w:bookmarkStart w:id="32" w:name="_bookmark31"/>
      <w:bookmarkEnd w:id="32"/>
      <w:r>
        <w:rPr>
          <w:rFonts w:ascii="Calibri Light" w:hAnsi="Calibri Light"/>
          <w:color w:val="2E5395"/>
          <w:sz w:val="26"/>
        </w:rPr>
        <w:t>P</w:t>
      </w:r>
      <w:r>
        <w:rPr>
          <w:rFonts w:ascii="Calibri Light" w:hAnsi="Calibri Light"/>
          <w:color w:val="2E5395"/>
          <w:sz w:val="26"/>
        </w:rPr>
        <w:t>RIEDAS. INDIVIDUALAUS PAGALBOS MOKINIO SAVIRŪPAI, KAI MOKINYS</w:t>
      </w:r>
      <w:r>
        <w:rPr>
          <w:rFonts w:ascii="Calibri Light" w:hAnsi="Calibri Light"/>
          <w:color w:val="2E5395"/>
          <w:spacing w:val="39"/>
          <w:sz w:val="26"/>
        </w:rPr>
        <w:t xml:space="preserve"> </w:t>
      </w:r>
      <w:r>
        <w:rPr>
          <w:rFonts w:ascii="Calibri Light" w:hAnsi="Calibri Light"/>
          <w:color w:val="2E5395"/>
          <w:sz w:val="26"/>
        </w:rPr>
        <w:t>SERGA</w:t>
      </w:r>
    </w:p>
    <w:p w:rsidR="008E699E" w:rsidRDefault="00C43574">
      <w:pPr>
        <w:spacing w:before="48"/>
        <w:ind w:left="432"/>
        <w:rPr>
          <w:rFonts w:ascii="Calibri Light"/>
          <w:sz w:val="26"/>
        </w:rPr>
      </w:pPr>
      <w:r>
        <w:rPr>
          <w:rFonts w:ascii="Calibri Light"/>
          <w:color w:val="2E5395"/>
          <w:sz w:val="26"/>
        </w:rPr>
        <w:t>CUKRINIU DIABETU, TEIKIMO MOKYKLOJE PLANO PAVYZDYS</w:t>
      </w:r>
    </w:p>
    <w:p w:rsidR="008E699E" w:rsidRDefault="008E699E">
      <w:pPr>
        <w:pStyle w:val="Pagrindinistekstas"/>
        <w:spacing w:before="9"/>
        <w:rPr>
          <w:rFonts w:ascii="Calibri Light"/>
          <w:sz w:val="24"/>
        </w:rPr>
      </w:pPr>
    </w:p>
    <w:p w:rsidR="008E699E" w:rsidRDefault="00C43574">
      <w:pPr>
        <w:pStyle w:val="Pagrindinistekstas"/>
        <w:ind w:left="432" w:right="1437" w:firstLine="852"/>
        <w:jc w:val="both"/>
      </w:pPr>
      <w:r>
        <w:t>Individualus pagalbos mokinio savirūpai, kai mokinys serga cukriniu diabetu, teikimo Mokykloje planas (toliau – PLANAS), yra susitarimas tarp mokinio tėvų (globėjų, rūpintojų), Mokyklos, VS specialisto, vykdančio visuomenės sveikatos priežiūrą Mokykloje, k</w:t>
      </w:r>
      <w:r>
        <w:t>uriame nurodomi konkretūs pagalbos mokinio, sergančio cukriniu diabetu, savirūpai Mokykloje poreikiai ir reikiama pagalba mokinio savirūpai mokymosi proceso metu.</w:t>
      </w:r>
    </w:p>
    <w:p w:rsidR="008E699E" w:rsidRDefault="008E699E">
      <w:pPr>
        <w:pStyle w:val="Pagrindinistekstas"/>
        <w:spacing w:before="10"/>
        <w:rPr>
          <w:sz w:val="21"/>
        </w:rPr>
      </w:pPr>
    </w:p>
    <w:tbl>
      <w:tblPr>
        <w:tblStyle w:val="TableNormal"/>
        <w:tblW w:w="0" w:type="auto"/>
        <w:tblInd w:w="442"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972"/>
        <w:gridCol w:w="2127"/>
        <w:gridCol w:w="4225"/>
      </w:tblGrid>
      <w:tr w:rsidR="008E699E">
        <w:trPr>
          <w:trHeight w:val="254"/>
        </w:trPr>
        <w:tc>
          <w:tcPr>
            <w:tcW w:w="9324" w:type="dxa"/>
            <w:gridSpan w:val="3"/>
            <w:shd w:val="clear" w:color="auto" w:fill="BCD5ED"/>
          </w:tcPr>
          <w:p w:rsidR="008E699E" w:rsidRDefault="00C43574">
            <w:pPr>
              <w:pStyle w:val="TableParagraph"/>
              <w:spacing w:line="234" w:lineRule="exact"/>
            </w:pPr>
            <w:r>
              <w:t>1. MOKINIO DUOMENYS</w:t>
            </w:r>
          </w:p>
        </w:tc>
      </w:tr>
      <w:tr w:rsidR="008E699E">
        <w:trPr>
          <w:trHeight w:val="251"/>
        </w:trPr>
        <w:tc>
          <w:tcPr>
            <w:tcW w:w="2972" w:type="dxa"/>
            <w:vMerge w:val="restart"/>
          </w:tcPr>
          <w:p w:rsidR="008E699E" w:rsidRDefault="008E699E">
            <w:pPr>
              <w:pStyle w:val="TableParagraph"/>
              <w:ind w:left="0"/>
              <w:rPr>
                <w:sz w:val="24"/>
              </w:rPr>
            </w:pPr>
          </w:p>
          <w:p w:rsidR="008E699E" w:rsidRDefault="008E699E">
            <w:pPr>
              <w:pStyle w:val="TableParagraph"/>
              <w:ind w:left="0"/>
              <w:rPr>
                <w:sz w:val="20"/>
              </w:rPr>
            </w:pPr>
          </w:p>
          <w:p w:rsidR="008E699E" w:rsidRDefault="00C43574">
            <w:pPr>
              <w:pStyle w:val="TableParagraph"/>
              <w:ind w:left="588"/>
              <w:rPr>
                <w:i/>
              </w:rPr>
            </w:pPr>
            <w:r>
              <w:rPr>
                <w:i/>
                <w:color w:val="006FC0"/>
              </w:rPr>
              <w:t>mokinio nuotrauka</w:t>
            </w:r>
          </w:p>
        </w:tc>
        <w:tc>
          <w:tcPr>
            <w:tcW w:w="2127" w:type="dxa"/>
          </w:tcPr>
          <w:p w:rsidR="008E699E" w:rsidRDefault="00C43574">
            <w:pPr>
              <w:pStyle w:val="TableParagraph"/>
              <w:spacing w:line="232" w:lineRule="exact"/>
            </w:pPr>
            <w:r>
              <w:t>Vardas ir pavardė:</w:t>
            </w:r>
          </w:p>
        </w:tc>
        <w:tc>
          <w:tcPr>
            <w:tcW w:w="4225" w:type="dxa"/>
          </w:tcPr>
          <w:p w:rsidR="008E699E" w:rsidRDefault="008E699E">
            <w:pPr>
              <w:pStyle w:val="TableParagraph"/>
              <w:ind w:left="0"/>
              <w:rPr>
                <w:rFonts w:ascii="Times New Roman"/>
                <w:sz w:val="18"/>
              </w:rPr>
            </w:pPr>
          </w:p>
        </w:tc>
      </w:tr>
      <w:tr w:rsidR="008E699E">
        <w:trPr>
          <w:trHeight w:val="254"/>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4" w:lineRule="exact"/>
            </w:pPr>
            <w:r>
              <w:t>Gimimo data:</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pPr>
            <w:r>
              <w:t>Amžius:</w:t>
            </w:r>
          </w:p>
        </w:tc>
        <w:tc>
          <w:tcPr>
            <w:tcW w:w="4225" w:type="dxa"/>
          </w:tcPr>
          <w:p w:rsidR="008E699E" w:rsidRDefault="008E699E">
            <w:pPr>
              <w:pStyle w:val="TableParagraph"/>
              <w:ind w:left="0"/>
              <w:rPr>
                <w:rFonts w:ascii="Times New Roman"/>
                <w:sz w:val="18"/>
              </w:rPr>
            </w:pPr>
          </w:p>
        </w:tc>
      </w:tr>
      <w:tr w:rsidR="008E699E">
        <w:trPr>
          <w:trHeight w:val="254"/>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5" w:lineRule="exact"/>
            </w:pPr>
            <w:r>
              <w:t>Mokykla:</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pPr>
            <w:r>
              <w:t>Grupė/klasė:</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val="restart"/>
          </w:tcPr>
          <w:p w:rsidR="008E699E" w:rsidRDefault="00C43574">
            <w:pPr>
              <w:pStyle w:val="TableParagraph"/>
              <w:spacing w:before="2"/>
            </w:pPr>
            <w:r>
              <w:t>Mokyklos adresas:</w:t>
            </w:r>
          </w:p>
        </w:tc>
        <w:tc>
          <w:tcPr>
            <w:tcW w:w="2127" w:type="dxa"/>
          </w:tcPr>
          <w:p w:rsidR="008E699E" w:rsidRDefault="00C43574">
            <w:pPr>
              <w:pStyle w:val="TableParagraph"/>
              <w:spacing w:before="2" w:line="232" w:lineRule="exact"/>
              <w:rPr>
                <w:i/>
              </w:rPr>
            </w:pPr>
            <w:r>
              <w:rPr>
                <w:i/>
              </w:rPr>
              <w:t>gatvė, namo nr.</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4" w:lineRule="exact"/>
              <w:rPr>
                <w:i/>
              </w:rPr>
            </w:pPr>
            <w:r>
              <w:rPr>
                <w:i/>
              </w:rPr>
              <w:t>miestas/ rajonas</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rPr>
                <w:i/>
              </w:rPr>
            </w:pPr>
            <w:r>
              <w:rPr>
                <w:i/>
              </w:rPr>
              <w:t>pašto kodas</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val="restart"/>
          </w:tcPr>
          <w:p w:rsidR="008E699E" w:rsidRDefault="00C43574">
            <w:pPr>
              <w:pStyle w:val="TableParagraph"/>
              <w:ind w:right="741"/>
            </w:pPr>
            <w:r>
              <w:t>Gyvenamosios vietos adresas:</w:t>
            </w:r>
          </w:p>
        </w:tc>
        <w:tc>
          <w:tcPr>
            <w:tcW w:w="2127" w:type="dxa"/>
          </w:tcPr>
          <w:p w:rsidR="008E699E" w:rsidRDefault="00C43574">
            <w:pPr>
              <w:pStyle w:val="TableParagraph"/>
              <w:spacing w:line="234" w:lineRule="exact"/>
              <w:rPr>
                <w:i/>
              </w:rPr>
            </w:pPr>
            <w:r>
              <w:rPr>
                <w:i/>
              </w:rPr>
              <w:t>gatvė, namo nr.</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rPr>
                <w:i/>
              </w:rPr>
            </w:pPr>
            <w:r>
              <w:rPr>
                <w:i/>
              </w:rPr>
              <w:t>miestas/ rajonas</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4" w:lineRule="exact"/>
              <w:rPr>
                <w:i/>
              </w:rPr>
            </w:pPr>
            <w:r>
              <w:rPr>
                <w:i/>
              </w:rPr>
              <w:t>pašto kodas</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tcPr>
          <w:p w:rsidR="008E699E" w:rsidRDefault="00C43574">
            <w:pPr>
              <w:pStyle w:val="TableParagraph"/>
              <w:spacing w:line="232" w:lineRule="exact"/>
            </w:pPr>
            <w:r>
              <w:t>PLANO sudarymo data</w:t>
            </w:r>
          </w:p>
        </w:tc>
        <w:tc>
          <w:tcPr>
            <w:tcW w:w="6352" w:type="dxa"/>
            <w:gridSpan w:val="2"/>
          </w:tcPr>
          <w:p w:rsidR="008E699E" w:rsidRDefault="008E699E">
            <w:pPr>
              <w:pStyle w:val="TableParagraph"/>
              <w:ind w:left="0"/>
              <w:rPr>
                <w:rFonts w:ascii="Times New Roman"/>
                <w:sz w:val="18"/>
              </w:rPr>
            </w:pPr>
          </w:p>
        </w:tc>
      </w:tr>
      <w:tr w:rsidR="008E699E">
        <w:trPr>
          <w:trHeight w:val="253"/>
        </w:trPr>
        <w:tc>
          <w:tcPr>
            <w:tcW w:w="2972" w:type="dxa"/>
          </w:tcPr>
          <w:p w:rsidR="008E699E" w:rsidRDefault="00C43574">
            <w:pPr>
              <w:pStyle w:val="TableParagraph"/>
              <w:spacing w:before="2" w:line="232" w:lineRule="exact"/>
            </w:pPr>
            <w:r>
              <w:t>PLANO peržiūros data</w:t>
            </w:r>
          </w:p>
        </w:tc>
        <w:tc>
          <w:tcPr>
            <w:tcW w:w="6352" w:type="dxa"/>
            <w:gridSpan w:val="2"/>
          </w:tcPr>
          <w:p w:rsidR="008E699E" w:rsidRDefault="008E699E">
            <w:pPr>
              <w:pStyle w:val="TableParagraph"/>
              <w:ind w:left="0"/>
              <w:rPr>
                <w:rFonts w:ascii="Times New Roman"/>
                <w:sz w:val="18"/>
              </w:rPr>
            </w:pP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6"/>
        <w:gridCol w:w="1851"/>
        <w:gridCol w:w="5216"/>
      </w:tblGrid>
      <w:tr w:rsidR="008E699E">
        <w:trPr>
          <w:trHeight w:val="251"/>
        </w:trPr>
        <w:tc>
          <w:tcPr>
            <w:tcW w:w="9323" w:type="dxa"/>
            <w:gridSpan w:val="3"/>
            <w:shd w:val="clear" w:color="auto" w:fill="BCD5ED"/>
          </w:tcPr>
          <w:p w:rsidR="008E699E" w:rsidRDefault="00C43574">
            <w:pPr>
              <w:pStyle w:val="TableParagraph"/>
              <w:spacing w:line="232" w:lineRule="exact"/>
            </w:pPr>
            <w:r>
              <w:t>2. ŠEIMOS NARIŲ KONTAKTINĖ INFORMACIJA</w:t>
            </w:r>
          </w:p>
        </w:tc>
      </w:tr>
      <w:tr w:rsidR="008E699E">
        <w:trPr>
          <w:trHeight w:val="506"/>
        </w:trPr>
        <w:tc>
          <w:tcPr>
            <w:tcW w:w="2256" w:type="dxa"/>
          </w:tcPr>
          <w:p w:rsidR="008E699E" w:rsidRDefault="00C43574">
            <w:pPr>
              <w:pStyle w:val="TableParagraph"/>
              <w:rPr>
                <w:b/>
              </w:rPr>
            </w:pPr>
            <w:r>
              <w:rPr>
                <w:b/>
              </w:rPr>
              <w:t>Pirmas kontaktas –</w:t>
            </w:r>
          </w:p>
          <w:p w:rsidR="008E699E" w:rsidRDefault="00C43574">
            <w:pPr>
              <w:pStyle w:val="TableParagraph"/>
              <w:spacing w:before="1" w:line="232" w:lineRule="exact"/>
            </w:pPr>
            <w:r>
              <w:t>Vardas ir pavardė:</w:t>
            </w:r>
          </w:p>
        </w:tc>
        <w:tc>
          <w:tcPr>
            <w:tcW w:w="7067" w:type="dxa"/>
            <w:gridSpan w:val="2"/>
          </w:tcPr>
          <w:p w:rsidR="008E699E" w:rsidRDefault="008E699E">
            <w:pPr>
              <w:pStyle w:val="TableParagraph"/>
              <w:ind w:left="0"/>
              <w:rPr>
                <w:rFonts w:ascii="Times New Roman"/>
              </w:rPr>
            </w:pPr>
          </w:p>
        </w:tc>
      </w:tr>
      <w:tr w:rsidR="008E699E">
        <w:trPr>
          <w:trHeight w:val="254"/>
        </w:trPr>
        <w:tc>
          <w:tcPr>
            <w:tcW w:w="2256" w:type="dxa"/>
          </w:tcPr>
          <w:p w:rsidR="008E699E" w:rsidRDefault="00C43574">
            <w:pPr>
              <w:pStyle w:val="TableParagraph"/>
              <w:spacing w:line="234" w:lineRule="exact"/>
            </w:pPr>
            <w:r>
              <w:t>Giminystės ryšys:</w:t>
            </w:r>
          </w:p>
        </w:tc>
        <w:tc>
          <w:tcPr>
            <w:tcW w:w="7067" w:type="dxa"/>
            <w:gridSpan w:val="2"/>
          </w:tcPr>
          <w:p w:rsidR="008E699E" w:rsidRDefault="008E699E">
            <w:pPr>
              <w:pStyle w:val="TableParagraph"/>
              <w:ind w:left="0"/>
              <w:rPr>
                <w:rFonts w:ascii="Times New Roman"/>
                <w:sz w:val="18"/>
              </w:rPr>
            </w:pPr>
          </w:p>
        </w:tc>
      </w:tr>
      <w:tr w:rsidR="008E699E">
        <w:trPr>
          <w:trHeight w:val="251"/>
        </w:trPr>
        <w:tc>
          <w:tcPr>
            <w:tcW w:w="2256" w:type="dxa"/>
            <w:vMerge w:val="restart"/>
          </w:tcPr>
          <w:p w:rsidR="008E699E" w:rsidRDefault="00C43574">
            <w:pPr>
              <w:pStyle w:val="TableParagraph"/>
            </w:pPr>
            <w:r>
              <w:t>Telefono numeris:</w:t>
            </w:r>
          </w:p>
        </w:tc>
        <w:tc>
          <w:tcPr>
            <w:tcW w:w="1851" w:type="dxa"/>
          </w:tcPr>
          <w:p w:rsidR="008E699E" w:rsidRDefault="00C43574">
            <w:pPr>
              <w:pStyle w:val="TableParagraph"/>
              <w:spacing w:line="232" w:lineRule="exact"/>
              <w:rPr>
                <w:i/>
              </w:rPr>
            </w:pPr>
            <w:r>
              <w:rPr>
                <w:i/>
              </w:rPr>
              <w:t>Mobilus:</w:t>
            </w:r>
          </w:p>
        </w:tc>
        <w:tc>
          <w:tcPr>
            <w:tcW w:w="5216" w:type="dxa"/>
          </w:tcPr>
          <w:p w:rsidR="008E699E" w:rsidRDefault="008E699E">
            <w:pPr>
              <w:pStyle w:val="TableParagraph"/>
              <w:ind w:left="0"/>
              <w:rPr>
                <w:rFonts w:ascii="Times New Roman"/>
                <w:sz w:val="18"/>
              </w:rPr>
            </w:pPr>
          </w:p>
        </w:tc>
      </w:tr>
      <w:tr w:rsidR="008E699E">
        <w:trPr>
          <w:trHeight w:val="254"/>
        </w:trPr>
        <w:tc>
          <w:tcPr>
            <w:tcW w:w="2256" w:type="dxa"/>
            <w:vMerge/>
            <w:tcBorders>
              <w:top w:val="nil"/>
            </w:tcBorders>
          </w:tcPr>
          <w:p w:rsidR="008E699E" w:rsidRDefault="008E699E">
            <w:pPr>
              <w:rPr>
                <w:sz w:val="2"/>
                <w:szCs w:val="2"/>
              </w:rPr>
            </w:pPr>
          </w:p>
        </w:tc>
        <w:tc>
          <w:tcPr>
            <w:tcW w:w="1851" w:type="dxa"/>
          </w:tcPr>
          <w:p w:rsidR="008E699E" w:rsidRDefault="00C43574">
            <w:pPr>
              <w:pStyle w:val="TableParagraph"/>
              <w:spacing w:before="2" w:line="232" w:lineRule="exact"/>
              <w:rPr>
                <w:i/>
              </w:rPr>
            </w:pPr>
            <w:r>
              <w:rPr>
                <w:i/>
              </w:rPr>
              <w:t>Darbo:</w:t>
            </w:r>
          </w:p>
        </w:tc>
        <w:tc>
          <w:tcPr>
            <w:tcW w:w="5216" w:type="dxa"/>
          </w:tcPr>
          <w:p w:rsidR="008E699E" w:rsidRDefault="008E699E">
            <w:pPr>
              <w:pStyle w:val="TableParagraph"/>
              <w:ind w:left="0"/>
              <w:rPr>
                <w:rFonts w:ascii="Times New Roman"/>
                <w:sz w:val="18"/>
              </w:rPr>
            </w:pPr>
          </w:p>
        </w:tc>
      </w:tr>
      <w:tr w:rsidR="008E699E">
        <w:trPr>
          <w:trHeight w:val="505"/>
        </w:trPr>
        <w:tc>
          <w:tcPr>
            <w:tcW w:w="2256" w:type="dxa"/>
          </w:tcPr>
          <w:p w:rsidR="008E699E" w:rsidRDefault="00C43574">
            <w:pPr>
              <w:pStyle w:val="TableParagraph"/>
              <w:tabs>
                <w:tab w:val="left" w:pos="1612"/>
              </w:tabs>
              <w:spacing w:before="4" w:line="252" w:lineRule="exact"/>
              <w:ind w:right="91"/>
            </w:pPr>
            <w:r>
              <w:t>Elektroninio</w:t>
            </w:r>
            <w:r>
              <w:tab/>
            </w:r>
            <w:r>
              <w:rPr>
                <w:spacing w:val="-5"/>
              </w:rPr>
              <w:t xml:space="preserve">pašto </w:t>
            </w:r>
            <w:r>
              <w:t>adresas:</w:t>
            </w:r>
          </w:p>
        </w:tc>
        <w:tc>
          <w:tcPr>
            <w:tcW w:w="7067" w:type="dxa"/>
            <w:gridSpan w:val="2"/>
          </w:tcPr>
          <w:p w:rsidR="008E699E" w:rsidRDefault="008E699E">
            <w:pPr>
              <w:pStyle w:val="TableParagraph"/>
              <w:ind w:left="0"/>
              <w:rPr>
                <w:rFonts w:ascii="Times New Roman"/>
              </w:rPr>
            </w:pP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6"/>
        <w:gridCol w:w="1851"/>
        <w:gridCol w:w="5216"/>
      </w:tblGrid>
      <w:tr w:rsidR="008E699E">
        <w:trPr>
          <w:trHeight w:val="505"/>
        </w:trPr>
        <w:tc>
          <w:tcPr>
            <w:tcW w:w="2256" w:type="dxa"/>
          </w:tcPr>
          <w:p w:rsidR="008E699E" w:rsidRDefault="00C43574">
            <w:pPr>
              <w:pStyle w:val="TableParagraph"/>
              <w:spacing w:before="2" w:line="252" w:lineRule="exact"/>
              <w:rPr>
                <w:b/>
              </w:rPr>
            </w:pPr>
            <w:r>
              <w:rPr>
                <w:b/>
              </w:rPr>
              <w:t>Antras kontaktas –</w:t>
            </w:r>
          </w:p>
          <w:p w:rsidR="008E699E" w:rsidRDefault="00C43574">
            <w:pPr>
              <w:pStyle w:val="TableParagraph"/>
              <w:spacing w:line="231" w:lineRule="exact"/>
            </w:pPr>
            <w:r>
              <w:t>Vardas ir pavardė:</w:t>
            </w:r>
          </w:p>
        </w:tc>
        <w:tc>
          <w:tcPr>
            <w:tcW w:w="7067" w:type="dxa"/>
            <w:gridSpan w:val="2"/>
          </w:tcPr>
          <w:p w:rsidR="008E699E" w:rsidRDefault="008E699E">
            <w:pPr>
              <w:pStyle w:val="TableParagraph"/>
              <w:ind w:left="0"/>
              <w:rPr>
                <w:rFonts w:ascii="Times New Roman"/>
              </w:rPr>
            </w:pPr>
          </w:p>
        </w:tc>
      </w:tr>
      <w:tr w:rsidR="008E699E">
        <w:trPr>
          <w:trHeight w:val="254"/>
        </w:trPr>
        <w:tc>
          <w:tcPr>
            <w:tcW w:w="2256" w:type="dxa"/>
          </w:tcPr>
          <w:p w:rsidR="008E699E" w:rsidRDefault="00C43574">
            <w:pPr>
              <w:pStyle w:val="TableParagraph"/>
              <w:spacing w:before="2" w:line="232" w:lineRule="exact"/>
            </w:pPr>
            <w:r>
              <w:t>Giminystės ryšys:</w:t>
            </w:r>
          </w:p>
        </w:tc>
        <w:tc>
          <w:tcPr>
            <w:tcW w:w="7067" w:type="dxa"/>
            <w:gridSpan w:val="2"/>
          </w:tcPr>
          <w:p w:rsidR="008E699E" w:rsidRDefault="008E699E">
            <w:pPr>
              <w:pStyle w:val="TableParagraph"/>
              <w:ind w:left="0"/>
              <w:rPr>
                <w:rFonts w:ascii="Times New Roman"/>
                <w:sz w:val="18"/>
              </w:rPr>
            </w:pPr>
          </w:p>
        </w:tc>
      </w:tr>
      <w:tr w:rsidR="008E699E">
        <w:trPr>
          <w:trHeight w:val="253"/>
        </w:trPr>
        <w:tc>
          <w:tcPr>
            <w:tcW w:w="2256" w:type="dxa"/>
            <w:vMerge w:val="restart"/>
          </w:tcPr>
          <w:p w:rsidR="008E699E" w:rsidRDefault="00C43574">
            <w:pPr>
              <w:pStyle w:val="TableParagraph"/>
            </w:pPr>
            <w:r>
              <w:t>Telefono numeris:</w:t>
            </w:r>
          </w:p>
        </w:tc>
        <w:tc>
          <w:tcPr>
            <w:tcW w:w="1851" w:type="dxa"/>
          </w:tcPr>
          <w:p w:rsidR="008E699E" w:rsidRDefault="00C43574">
            <w:pPr>
              <w:pStyle w:val="TableParagraph"/>
              <w:spacing w:line="234" w:lineRule="exact"/>
              <w:rPr>
                <w:i/>
              </w:rPr>
            </w:pPr>
            <w:r>
              <w:rPr>
                <w:i/>
              </w:rPr>
              <w:t>Mobilus:</w:t>
            </w:r>
          </w:p>
        </w:tc>
        <w:tc>
          <w:tcPr>
            <w:tcW w:w="5216" w:type="dxa"/>
          </w:tcPr>
          <w:p w:rsidR="008E699E" w:rsidRDefault="008E699E">
            <w:pPr>
              <w:pStyle w:val="TableParagraph"/>
              <w:ind w:left="0"/>
              <w:rPr>
                <w:rFonts w:ascii="Times New Roman"/>
                <w:sz w:val="18"/>
              </w:rPr>
            </w:pPr>
          </w:p>
        </w:tc>
      </w:tr>
      <w:tr w:rsidR="008E699E">
        <w:trPr>
          <w:trHeight w:val="251"/>
        </w:trPr>
        <w:tc>
          <w:tcPr>
            <w:tcW w:w="2256" w:type="dxa"/>
            <w:vMerge/>
            <w:tcBorders>
              <w:top w:val="nil"/>
            </w:tcBorders>
          </w:tcPr>
          <w:p w:rsidR="008E699E" w:rsidRDefault="008E699E">
            <w:pPr>
              <w:rPr>
                <w:sz w:val="2"/>
                <w:szCs w:val="2"/>
              </w:rPr>
            </w:pPr>
          </w:p>
        </w:tc>
        <w:tc>
          <w:tcPr>
            <w:tcW w:w="1851" w:type="dxa"/>
          </w:tcPr>
          <w:p w:rsidR="008E699E" w:rsidRDefault="00C43574">
            <w:pPr>
              <w:pStyle w:val="TableParagraph"/>
              <w:spacing w:line="232" w:lineRule="exact"/>
              <w:rPr>
                <w:i/>
              </w:rPr>
            </w:pPr>
            <w:r>
              <w:rPr>
                <w:i/>
              </w:rPr>
              <w:t>Darbo:</w:t>
            </w:r>
          </w:p>
        </w:tc>
        <w:tc>
          <w:tcPr>
            <w:tcW w:w="5216" w:type="dxa"/>
          </w:tcPr>
          <w:p w:rsidR="008E699E" w:rsidRDefault="008E699E">
            <w:pPr>
              <w:pStyle w:val="TableParagraph"/>
              <w:ind w:left="0"/>
              <w:rPr>
                <w:rFonts w:ascii="Times New Roman"/>
                <w:sz w:val="18"/>
              </w:rPr>
            </w:pPr>
          </w:p>
        </w:tc>
      </w:tr>
      <w:tr w:rsidR="008E699E">
        <w:trPr>
          <w:trHeight w:val="505"/>
        </w:trPr>
        <w:tc>
          <w:tcPr>
            <w:tcW w:w="2256" w:type="dxa"/>
          </w:tcPr>
          <w:p w:rsidR="008E699E" w:rsidRDefault="00C43574">
            <w:pPr>
              <w:pStyle w:val="TableParagraph"/>
              <w:tabs>
                <w:tab w:val="left" w:pos="1612"/>
              </w:tabs>
              <w:spacing w:before="3" w:line="254" w:lineRule="exact"/>
              <w:ind w:right="91"/>
            </w:pPr>
            <w:r>
              <w:t>Elektroninio</w:t>
            </w:r>
            <w:r>
              <w:tab/>
            </w:r>
            <w:r>
              <w:rPr>
                <w:spacing w:val="-5"/>
              </w:rPr>
              <w:t xml:space="preserve">pašto </w:t>
            </w:r>
            <w:r>
              <w:t>adresas:</w:t>
            </w:r>
          </w:p>
        </w:tc>
        <w:tc>
          <w:tcPr>
            <w:tcW w:w="7067" w:type="dxa"/>
            <w:gridSpan w:val="2"/>
          </w:tcPr>
          <w:p w:rsidR="008E699E" w:rsidRDefault="008E699E">
            <w:pPr>
              <w:pStyle w:val="TableParagraph"/>
              <w:ind w:left="0"/>
              <w:rPr>
                <w:rFonts w:ascii="Times New Roman"/>
              </w:rPr>
            </w:pPr>
          </w:p>
        </w:tc>
      </w:tr>
    </w:tbl>
    <w:p w:rsidR="008E699E" w:rsidRDefault="00C43574">
      <w:pPr>
        <w:ind w:left="432"/>
        <w:rPr>
          <w:i/>
        </w:rPr>
      </w:pPr>
      <w:r>
        <w:rPr>
          <w:i/>
        </w:rPr>
        <w:t>Pastaba. Esant poreikiui, pateikiama informacija ir apie kitus kontaktinius asmenis.</w:t>
      </w:r>
    </w:p>
    <w:p w:rsidR="008E699E" w:rsidRDefault="008E699E">
      <w:pPr>
        <w:pStyle w:val="Pagrindinistekstas"/>
        <w:spacing w:before="2"/>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541"/>
        <w:gridCol w:w="2268"/>
        <w:gridCol w:w="3401"/>
      </w:tblGrid>
      <w:tr w:rsidR="008E699E">
        <w:trPr>
          <w:trHeight w:val="505"/>
        </w:trPr>
        <w:tc>
          <w:tcPr>
            <w:tcW w:w="9210" w:type="dxa"/>
            <w:gridSpan w:val="3"/>
            <w:shd w:val="clear" w:color="auto" w:fill="BCD5ED"/>
          </w:tcPr>
          <w:p w:rsidR="008E699E" w:rsidRDefault="00C43574">
            <w:pPr>
              <w:pStyle w:val="TableParagraph"/>
              <w:spacing w:before="4" w:line="252" w:lineRule="exact"/>
              <w:ind w:right="475"/>
            </w:pPr>
            <w:r>
              <w:t>3. PAGRINDINIŲ ASMENŲ, DALYVAUJANČIŲ ĮGYVENDINANT PLANĄ MOKYKLOJE, KONTAKTINĖ INFORMACIJA</w:t>
            </w:r>
          </w:p>
        </w:tc>
      </w:tr>
      <w:tr w:rsidR="008E699E">
        <w:trPr>
          <w:trHeight w:val="249"/>
        </w:trPr>
        <w:tc>
          <w:tcPr>
            <w:tcW w:w="3541" w:type="dxa"/>
            <w:vMerge w:val="restart"/>
          </w:tcPr>
          <w:p w:rsidR="008E699E" w:rsidRDefault="00C43574">
            <w:pPr>
              <w:pStyle w:val="TableParagraph"/>
            </w:pPr>
            <w:r>
              <w:t>Mokyklos visuomenės sveikatos specialistas:</w:t>
            </w:r>
          </w:p>
        </w:tc>
        <w:tc>
          <w:tcPr>
            <w:tcW w:w="2268" w:type="dxa"/>
          </w:tcPr>
          <w:p w:rsidR="008E699E" w:rsidRDefault="00C43574">
            <w:pPr>
              <w:pStyle w:val="TableParagraph"/>
              <w:spacing w:line="230" w:lineRule="exact"/>
              <w:ind w:left="107"/>
              <w:rPr>
                <w:i/>
              </w:rPr>
            </w:pPr>
            <w:r>
              <w:rPr>
                <w:i/>
              </w:rPr>
              <w:t>Vardas ir pavardė:</w:t>
            </w:r>
          </w:p>
        </w:tc>
        <w:tc>
          <w:tcPr>
            <w:tcW w:w="3401" w:type="dxa"/>
          </w:tcPr>
          <w:p w:rsidR="008E699E" w:rsidRDefault="00C43574">
            <w:pPr>
              <w:pStyle w:val="TableParagraph"/>
              <w:spacing w:line="230" w:lineRule="exact"/>
              <w:ind w:left="108"/>
              <w:rPr>
                <w:i/>
              </w:rPr>
            </w:pPr>
            <w:r>
              <w:rPr>
                <w:i/>
                <w:color w:val="2E5395"/>
              </w:rPr>
              <w:t>pvz.: Vardenis Pavardenis</w:t>
            </w:r>
          </w:p>
        </w:tc>
      </w:tr>
      <w:tr w:rsidR="008E699E">
        <w:trPr>
          <w:trHeight w:val="760"/>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ind w:left="107" w:right="1006"/>
              <w:rPr>
                <w:i/>
              </w:rPr>
            </w:pPr>
            <w:r>
              <w:rPr>
                <w:i/>
              </w:rPr>
              <w:t>Kontaktinė informacija:</w:t>
            </w:r>
          </w:p>
        </w:tc>
        <w:tc>
          <w:tcPr>
            <w:tcW w:w="3401" w:type="dxa"/>
          </w:tcPr>
          <w:p w:rsidR="008E699E" w:rsidRDefault="00C43574">
            <w:pPr>
              <w:pStyle w:val="TableParagraph"/>
              <w:ind w:left="108"/>
              <w:rPr>
                <w:i/>
              </w:rPr>
            </w:pPr>
            <w:r>
              <w:rPr>
                <w:i/>
                <w:color w:val="2E5395"/>
              </w:rPr>
              <w:t>pvz.:</w:t>
            </w:r>
          </w:p>
          <w:p w:rsidR="008E699E" w:rsidRDefault="00C43574">
            <w:pPr>
              <w:pStyle w:val="TableParagraph"/>
              <w:spacing w:before="6" w:line="252" w:lineRule="exact"/>
              <w:ind w:left="108" w:right="364"/>
              <w:rPr>
                <w:i/>
              </w:rPr>
            </w:pPr>
            <w:r>
              <w:rPr>
                <w:i/>
                <w:color w:val="2E5395"/>
              </w:rPr>
              <w:t>Telefono numeris: ... Elektroninio pašto adresas: ...</w:t>
            </w:r>
          </w:p>
        </w:tc>
      </w:tr>
      <w:tr w:rsidR="008E699E">
        <w:trPr>
          <w:trHeight w:val="1009"/>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91"/>
              </w:tabs>
              <w:ind w:left="107" w:right="93"/>
              <w:rPr>
                <w:i/>
              </w:rPr>
            </w:pPr>
            <w:r>
              <w:rPr>
                <w:i/>
              </w:rPr>
              <w:t>Darbo</w:t>
            </w:r>
            <w:r>
              <w:rPr>
                <w:i/>
              </w:rPr>
              <w:tab/>
            </w:r>
            <w:r>
              <w:rPr>
                <w:i/>
                <w:spacing w:val="-3"/>
              </w:rPr>
              <w:t xml:space="preserve">grafikas </w:t>
            </w:r>
            <w:r>
              <w:rPr>
                <w:i/>
              </w:rPr>
              <w:t>Mokykloje:</w:t>
            </w:r>
          </w:p>
        </w:tc>
        <w:tc>
          <w:tcPr>
            <w:tcW w:w="3401" w:type="dxa"/>
          </w:tcPr>
          <w:p w:rsidR="008E699E" w:rsidRDefault="00C43574">
            <w:pPr>
              <w:pStyle w:val="TableParagraph"/>
              <w:spacing w:line="250" w:lineRule="exact"/>
              <w:ind w:left="108"/>
              <w:rPr>
                <w:i/>
              </w:rPr>
            </w:pPr>
            <w:r>
              <w:rPr>
                <w:i/>
                <w:color w:val="2E5395"/>
              </w:rPr>
              <w:t>pvz.:</w:t>
            </w:r>
          </w:p>
          <w:p w:rsidR="008E699E" w:rsidRDefault="00C43574">
            <w:pPr>
              <w:pStyle w:val="TableParagraph"/>
              <w:spacing w:line="252" w:lineRule="exact"/>
              <w:ind w:left="108"/>
              <w:rPr>
                <w:i/>
              </w:rPr>
            </w:pPr>
            <w:r>
              <w:rPr>
                <w:i/>
                <w:color w:val="2E5395"/>
              </w:rPr>
              <w:t>Pirmadienis 8-15</w:t>
            </w:r>
            <w:r>
              <w:rPr>
                <w:i/>
                <w:color w:val="2E5395"/>
                <w:spacing w:val="-6"/>
              </w:rPr>
              <w:t xml:space="preserve"> </w:t>
            </w:r>
            <w:r>
              <w:rPr>
                <w:i/>
                <w:color w:val="2E5395"/>
              </w:rPr>
              <w:t>val.</w:t>
            </w:r>
          </w:p>
          <w:p w:rsidR="008E699E" w:rsidRDefault="00C43574">
            <w:pPr>
              <w:pStyle w:val="TableParagraph"/>
              <w:spacing w:before="6" w:line="252" w:lineRule="exact"/>
              <w:ind w:left="108" w:right="1179"/>
              <w:rPr>
                <w:i/>
              </w:rPr>
            </w:pPr>
            <w:r>
              <w:rPr>
                <w:i/>
                <w:color w:val="2E5395"/>
              </w:rPr>
              <w:t xml:space="preserve">Antradienis nedirba </w:t>
            </w:r>
            <w:r>
              <w:rPr>
                <w:i/>
                <w:color w:val="2E5395"/>
              </w:rPr>
              <w:t>Trečiadienis 8-17</w:t>
            </w:r>
            <w:r>
              <w:rPr>
                <w:i/>
                <w:color w:val="2E5395"/>
                <w:spacing w:val="-7"/>
              </w:rPr>
              <w:t xml:space="preserve"> </w:t>
            </w:r>
            <w:r>
              <w:rPr>
                <w:i/>
                <w:color w:val="2E5395"/>
              </w:rPr>
              <w:t>val.</w:t>
            </w:r>
          </w:p>
        </w:tc>
      </w:tr>
    </w:tbl>
    <w:p w:rsidR="008E699E" w:rsidRDefault="008E699E">
      <w:pPr>
        <w:spacing w:line="252" w:lineRule="exact"/>
        <w:sectPr w:rsidR="008E699E">
          <w:pgSz w:w="11910" w:h="16840"/>
          <w:pgMar w:top="1400" w:right="0" w:bottom="110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541"/>
        <w:gridCol w:w="2268"/>
        <w:gridCol w:w="3401"/>
      </w:tblGrid>
      <w:tr w:rsidR="008E699E">
        <w:trPr>
          <w:trHeight w:val="506"/>
        </w:trPr>
        <w:tc>
          <w:tcPr>
            <w:tcW w:w="3541" w:type="dxa"/>
            <w:vMerge w:val="restart"/>
          </w:tcPr>
          <w:p w:rsidR="008E699E" w:rsidRDefault="008E699E">
            <w:pPr>
              <w:pStyle w:val="TableParagraph"/>
              <w:ind w:left="0"/>
              <w:rPr>
                <w:rFonts w:ascii="Times New Roman"/>
              </w:rPr>
            </w:pPr>
          </w:p>
        </w:tc>
        <w:tc>
          <w:tcPr>
            <w:tcW w:w="2268" w:type="dxa"/>
          </w:tcPr>
          <w:p w:rsidR="008E699E" w:rsidRDefault="008E699E">
            <w:pPr>
              <w:pStyle w:val="TableParagraph"/>
              <w:ind w:left="0"/>
              <w:rPr>
                <w:rFonts w:ascii="Times New Roman"/>
              </w:rPr>
            </w:pPr>
          </w:p>
        </w:tc>
        <w:tc>
          <w:tcPr>
            <w:tcW w:w="3401" w:type="dxa"/>
          </w:tcPr>
          <w:p w:rsidR="008E699E" w:rsidRDefault="00C43574">
            <w:pPr>
              <w:pStyle w:val="TableParagraph"/>
              <w:spacing w:before="3" w:line="254" w:lineRule="exact"/>
              <w:ind w:left="108" w:right="1098"/>
              <w:rPr>
                <w:i/>
              </w:rPr>
            </w:pPr>
            <w:r>
              <w:rPr>
                <w:i/>
                <w:color w:val="2E5395"/>
              </w:rPr>
              <w:t>Ketvirtadienis nedirba Penktadienis 8-17 val.</w:t>
            </w:r>
          </w:p>
        </w:tc>
      </w:tr>
      <w:tr w:rsidR="008E699E">
        <w:trPr>
          <w:trHeight w:val="500"/>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28"/>
              </w:tabs>
              <w:spacing w:line="248" w:lineRule="exact"/>
              <w:ind w:left="107"/>
              <w:rPr>
                <w:i/>
              </w:rPr>
            </w:pPr>
            <w:r>
              <w:rPr>
                <w:i/>
              </w:rPr>
              <w:t>Sveikatos</w:t>
            </w:r>
            <w:r>
              <w:rPr>
                <w:i/>
              </w:rPr>
              <w:tab/>
              <w:t>kabineto</w:t>
            </w:r>
          </w:p>
          <w:p w:rsidR="008E699E" w:rsidRDefault="00C43574">
            <w:pPr>
              <w:pStyle w:val="TableParagraph"/>
              <w:spacing w:before="1" w:line="232" w:lineRule="exact"/>
              <w:ind w:left="107"/>
              <w:rPr>
                <w:i/>
              </w:rPr>
            </w:pPr>
            <w:r>
              <w:rPr>
                <w:i/>
              </w:rPr>
              <w:t>vieta Mokykloje:</w:t>
            </w:r>
          </w:p>
        </w:tc>
        <w:tc>
          <w:tcPr>
            <w:tcW w:w="3401" w:type="dxa"/>
          </w:tcPr>
          <w:p w:rsidR="008E699E" w:rsidRDefault="00C43574">
            <w:pPr>
              <w:pStyle w:val="TableParagraph"/>
              <w:spacing w:line="248" w:lineRule="exact"/>
              <w:ind w:left="108"/>
              <w:rPr>
                <w:i/>
              </w:rPr>
            </w:pPr>
            <w:r>
              <w:rPr>
                <w:i/>
                <w:color w:val="2E5395"/>
              </w:rPr>
              <w:t>pvz.: 1 aukštas, 107 kab.</w:t>
            </w:r>
          </w:p>
        </w:tc>
      </w:tr>
      <w:tr w:rsidR="008E699E">
        <w:trPr>
          <w:trHeight w:val="254"/>
        </w:trPr>
        <w:tc>
          <w:tcPr>
            <w:tcW w:w="3541" w:type="dxa"/>
            <w:vMerge w:val="restart"/>
          </w:tcPr>
          <w:p w:rsidR="008E699E" w:rsidRDefault="00C43574">
            <w:pPr>
              <w:pStyle w:val="TableParagraph"/>
            </w:pPr>
            <w:r>
              <w:t>Grupės/ klasės auklėtojas (-ai):</w:t>
            </w:r>
          </w:p>
        </w:tc>
        <w:tc>
          <w:tcPr>
            <w:tcW w:w="2268" w:type="dxa"/>
          </w:tcPr>
          <w:p w:rsidR="008E699E" w:rsidRDefault="00C43574">
            <w:pPr>
              <w:pStyle w:val="TableParagraph"/>
              <w:spacing w:line="234" w:lineRule="exact"/>
              <w:ind w:left="107"/>
              <w:rPr>
                <w:i/>
              </w:rPr>
            </w:pPr>
            <w:r>
              <w:rPr>
                <w:i/>
              </w:rPr>
              <w:t>Vardas ir pavardė:</w:t>
            </w:r>
          </w:p>
        </w:tc>
        <w:tc>
          <w:tcPr>
            <w:tcW w:w="3401" w:type="dxa"/>
          </w:tcPr>
          <w:p w:rsidR="008E699E" w:rsidRDefault="00C43574">
            <w:pPr>
              <w:pStyle w:val="TableParagraph"/>
              <w:spacing w:line="234" w:lineRule="exact"/>
              <w:ind w:left="108"/>
              <w:rPr>
                <w:i/>
              </w:rPr>
            </w:pPr>
            <w:r>
              <w:rPr>
                <w:i/>
                <w:color w:val="2E5395"/>
              </w:rPr>
              <w:t>pvz.: Vardenis Pavardenis</w:t>
            </w:r>
          </w:p>
        </w:tc>
      </w:tr>
      <w:tr w:rsidR="008E699E">
        <w:trPr>
          <w:trHeight w:val="505"/>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spacing w:before="4" w:line="252" w:lineRule="exact"/>
              <w:ind w:left="107" w:right="1006"/>
              <w:rPr>
                <w:i/>
              </w:rPr>
            </w:pPr>
            <w:r>
              <w:rPr>
                <w:i/>
              </w:rPr>
              <w:t xml:space="preserve">Kontaktinė </w:t>
            </w:r>
            <w:r>
              <w:rPr>
                <w:i/>
              </w:rPr>
              <w:t>informacija:</w:t>
            </w:r>
          </w:p>
        </w:tc>
        <w:tc>
          <w:tcPr>
            <w:tcW w:w="3401" w:type="dxa"/>
          </w:tcPr>
          <w:p w:rsidR="008E699E" w:rsidRDefault="00C43574">
            <w:pPr>
              <w:pStyle w:val="TableParagraph"/>
              <w:spacing w:before="4" w:line="252" w:lineRule="exact"/>
              <w:ind w:left="108" w:right="364"/>
              <w:rPr>
                <w:i/>
              </w:rPr>
            </w:pPr>
            <w:r>
              <w:rPr>
                <w:i/>
                <w:color w:val="2E5395"/>
              </w:rPr>
              <w:t>pvz.: Telefono numeris: ... Elektroninio pašto adresas: ...</w:t>
            </w:r>
          </w:p>
        </w:tc>
      </w:tr>
      <w:tr w:rsidR="008E699E">
        <w:trPr>
          <w:trHeight w:val="1262"/>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91"/>
              </w:tabs>
              <w:ind w:left="107" w:right="93"/>
              <w:rPr>
                <w:i/>
              </w:rPr>
            </w:pPr>
            <w:r>
              <w:rPr>
                <w:i/>
              </w:rPr>
              <w:t>Darbo</w:t>
            </w:r>
            <w:r>
              <w:rPr>
                <w:i/>
              </w:rPr>
              <w:tab/>
            </w:r>
            <w:r>
              <w:rPr>
                <w:i/>
                <w:spacing w:val="-3"/>
              </w:rPr>
              <w:t xml:space="preserve">grafikas </w:t>
            </w:r>
            <w:r>
              <w:rPr>
                <w:i/>
              </w:rPr>
              <w:t>Mokykloje:</w:t>
            </w:r>
          </w:p>
        </w:tc>
        <w:tc>
          <w:tcPr>
            <w:tcW w:w="3401" w:type="dxa"/>
          </w:tcPr>
          <w:p w:rsidR="008E699E" w:rsidRDefault="00C43574">
            <w:pPr>
              <w:pStyle w:val="TableParagraph"/>
              <w:ind w:left="108" w:right="701"/>
              <w:jc w:val="both"/>
              <w:rPr>
                <w:i/>
              </w:rPr>
            </w:pPr>
            <w:r>
              <w:rPr>
                <w:i/>
                <w:color w:val="2E5395"/>
              </w:rPr>
              <w:t>pvz.: Pirmadienis 8-15 val. Antradienis nedirba</w:t>
            </w:r>
          </w:p>
          <w:p w:rsidR="008E699E" w:rsidRDefault="00C43574">
            <w:pPr>
              <w:pStyle w:val="TableParagraph"/>
              <w:spacing w:before="3" w:line="252" w:lineRule="exact"/>
              <w:ind w:left="108" w:right="1114"/>
              <w:jc w:val="both"/>
              <w:rPr>
                <w:i/>
              </w:rPr>
            </w:pPr>
            <w:r>
              <w:rPr>
                <w:i/>
                <w:color w:val="2E5395"/>
              </w:rPr>
              <w:t>Trečiadienis 8-17 val. Ketvirtadienis nedirba Penktadienis 8-17 val.</w:t>
            </w:r>
          </w:p>
        </w:tc>
      </w:tr>
      <w:tr w:rsidR="008E699E">
        <w:trPr>
          <w:trHeight w:val="248"/>
        </w:trPr>
        <w:tc>
          <w:tcPr>
            <w:tcW w:w="3541" w:type="dxa"/>
          </w:tcPr>
          <w:p w:rsidR="008E699E" w:rsidRDefault="00C43574">
            <w:pPr>
              <w:pStyle w:val="TableParagraph"/>
              <w:spacing w:line="229" w:lineRule="exact"/>
            </w:pPr>
            <w:r>
              <w:t>Kiti svarbūs asmenys:</w:t>
            </w:r>
          </w:p>
        </w:tc>
        <w:tc>
          <w:tcPr>
            <w:tcW w:w="2268" w:type="dxa"/>
          </w:tcPr>
          <w:p w:rsidR="008E699E" w:rsidRDefault="00C43574">
            <w:pPr>
              <w:pStyle w:val="TableParagraph"/>
              <w:spacing w:line="229" w:lineRule="exact"/>
              <w:ind w:left="107"/>
            </w:pPr>
            <w:r>
              <w:t>...</w:t>
            </w:r>
          </w:p>
        </w:tc>
        <w:tc>
          <w:tcPr>
            <w:tcW w:w="3401" w:type="dxa"/>
          </w:tcPr>
          <w:p w:rsidR="008E699E" w:rsidRDefault="00C43574">
            <w:pPr>
              <w:pStyle w:val="TableParagraph"/>
              <w:spacing w:line="229" w:lineRule="exact"/>
              <w:ind w:left="108"/>
            </w:pPr>
            <w:r>
              <w:t>...</w:t>
            </w:r>
          </w:p>
        </w:tc>
      </w:tr>
      <w:tr w:rsidR="008E699E">
        <w:trPr>
          <w:trHeight w:val="254"/>
        </w:trPr>
        <w:tc>
          <w:tcPr>
            <w:tcW w:w="3541" w:type="dxa"/>
          </w:tcPr>
          <w:p w:rsidR="008E699E" w:rsidRDefault="00C43574">
            <w:pPr>
              <w:pStyle w:val="TableParagraph"/>
              <w:spacing w:line="234" w:lineRule="exact"/>
            </w:pPr>
            <w:r>
              <w:t>...</w:t>
            </w:r>
          </w:p>
        </w:tc>
        <w:tc>
          <w:tcPr>
            <w:tcW w:w="2268" w:type="dxa"/>
          </w:tcPr>
          <w:p w:rsidR="008E699E" w:rsidRDefault="00C43574">
            <w:pPr>
              <w:pStyle w:val="TableParagraph"/>
              <w:spacing w:line="234" w:lineRule="exact"/>
              <w:ind w:left="107"/>
            </w:pPr>
            <w:r>
              <w:t>...</w:t>
            </w:r>
          </w:p>
        </w:tc>
        <w:tc>
          <w:tcPr>
            <w:tcW w:w="3401" w:type="dxa"/>
          </w:tcPr>
          <w:p w:rsidR="008E699E" w:rsidRDefault="008E699E">
            <w:pPr>
              <w:pStyle w:val="TableParagraph"/>
              <w:ind w:left="0"/>
              <w:rPr>
                <w:rFonts w:ascii="Times New Roman"/>
                <w:sz w:val="18"/>
              </w:rPr>
            </w:pPr>
          </w:p>
        </w:tc>
      </w:tr>
    </w:tbl>
    <w:p w:rsidR="008E699E" w:rsidRDefault="008E699E">
      <w:pPr>
        <w:pStyle w:val="Pagrindinistekstas"/>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32"/>
        <w:gridCol w:w="7091"/>
      </w:tblGrid>
      <w:tr w:rsidR="008E699E">
        <w:trPr>
          <w:trHeight w:val="253"/>
        </w:trPr>
        <w:tc>
          <w:tcPr>
            <w:tcW w:w="9323" w:type="dxa"/>
            <w:gridSpan w:val="2"/>
            <w:shd w:val="clear" w:color="auto" w:fill="BCD5ED"/>
          </w:tcPr>
          <w:p w:rsidR="008E699E" w:rsidRDefault="00C43574">
            <w:pPr>
              <w:pStyle w:val="TableParagraph"/>
              <w:spacing w:line="234" w:lineRule="exact"/>
            </w:pPr>
            <w:r>
              <w:t>4. PAGRINDINĖ INFORMACIJA APIE MOKINIO SVEIKATĄ</w:t>
            </w:r>
          </w:p>
        </w:tc>
      </w:tr>
      <w:tr w:rsidR="008E699E">
        <w:trPr>
          <w:trHeight w:val="506"/>
        </w:trPr>
        <w:tc>
          <w:tcPr>
            <w:tcW w:w="2232" w:type="dxa"/>
          </w:tcPr>
          <w:p w:rsidR="008E699E" w:rsidRDefault="00C43574">
            <w:pPr>
              <w:pStyle w:val="TableParagraph"/>
              <w:spacing w:line="252" w:lineRule="exact"/>
              <w:rPr>
                <w:b/>
              </w:rPr>
            </w:pPr>
            <w:r>
              <w:rPr>
                <w:b/>
              </w:rPr>
              <w:t>Diabeto tipas</w:t>
            </w:r>
          </w:p>
          <w:p w:rsidR="008E699E" w:rsidRDefault="00C43574">
            <w:pPr>
              <w:pStyle w:val="TableParagraph"/>
              <w:spacing w:line="234" w:lineRule="exact"/>
              <w:rPr>
                <w:i/>
              </w:rPr>
            </w:pPr>
            <w:r>
              <w:rPr>
                <w:i/>
              </w:rPr>
              <w:t>(pažymėkite)</w:t>
            </w:r>
          </w:p>
        </w:tc>
        <w:tc>
          <w:tcPr>
            <w:tcW w:w="7091" w:type="dxa"/>
          </w:tcPr>
          <w:p w:rsidR="008E699E" w:rsidRDefault="00C43574">
            <w:pPr>
              <w:pStyle w:val="TableParagraph"/>
              <w:tabs>
                <w:tab w:val="left" w:pos="4587"/>
              </w:tabs>
              <w:ind w:left="1584"/>
              <w:rPr>
                <w:b/>
              </w:rPr>
            </w:pPr>
            <w:r>
              <w:rPr>
                <w:b/>
                <w:spacing w:val="-1"/>
              </w:rPr>
              <w:t xml:space="preserve"> </w:t>
            </w:r>
            <w:r>
              <w:rPr>
                <w:b/>
              </w:rPr>
              <w:t>tipas</w:t>
            </w:r>
            <w:r>
              <w:rPr>
                <w:b/>
              </w:rPr>
              <w:tab/>
            </w:r>
            <w:r>
              <w:rPr>
                <w:b/>
                <w:spacing w:val="-3"/>
              </w:rPr>
              <w:t xml:space="preserve"> </w:t>
            </w:r>
            <w:r>
              <w:rPr>
                <w:b/>
              </w:rPr>
              <w:t>tipas</w:t>
            </w:r>
          </w:p>
        </w:tc>
      </w:tr>
      <w:tr w:rsidR="008E699E">
        <w:trPr>
          <w:trHeight w:val="2274"/>
        </w:trPr>
        <w:tc>
          <w:tcPr>
            <w:tcW w:w="2232" w:type="dxa"/>
          </w:tcPr>
          <w:p w:rsidR="008E699E" w:rsidRDefault="00C43574">
            <w:pPr>
              <w:pStyle w:val="TableParagraph"/>
              <w:ind w:right="270"/>
              <w:rPr>
                <w:i/>
              </w:rPr>
            </w:pPr>
            <w:r>
              <w:rPr>
                <w:b/>
              </w:rPr>
              <w:t xml:space="preserve">Sveikatos būklės apibūdinimas: </w:t>
            </w:r>
            <w:r>
              <w:rPr>
                <w:i/>
              </w:rPr>
              <w:t>Pateikite trumpą sveikatos būklės (- ių) aprašymą, įvardindami pasireiškiančius požymius,</w:t>
            </w:r>
          </w:p>
          <w:p w:rsidR="008E699E" w:rsidRDefault="00C43574">
            <w:pPr>
              <w:pStyle w:val="TableParagraph"/>
              <w:spacing w:line="231" w:lineRule="exact"/>
              <w:rPr>
                <w:i/>
              </w:rPr>
            </w:pPr>
            <w:r>
              <w:rPr>
                <w:i/>
              </w:rPr>
              <w:t>simptomus:</w:t>
            </w:r>
          </w:p>
        </w:tc>
        <w:tc>
          <w:tcPr>
            <w:tcW w:w="7091" w:type="dxa"/>
          </w:tcPr>
          <w:p w:rsidR="008E699E" w:rsidRDefault="00C43574">
            <w:pPr>
              <w:pStyle w:val="TableParagraph"/>
              <w:ind w:right="90"/>
              <w:jc w:val="both"/>
              <w:rPr>
                <w:i/>
              </w:rPr>
            </w:pPr>
            <w:r>
              <w:rPr>
                <w:i/>
                <w:color w:val="2E5395"/>
              </w:rPr>
              <w:t>Išvardinkite Jūsų vaikui būdingus simptomus, pvz.: didelis nuovargis, negalėjimas susikaupti, bendras silpnumas, pykinimas, mirgėjimas akyse, mieguistumas ir pan.</w:t>
            </w:r>
          </w:p>
        </w:tc>
      </w:tr>
      <w:tr w:rsidR="008E699E">
        <w:trPr>
          <w:trHeight w:val="1579"/>
        </w:trPr>
        <w:tc>
          <w:tcPr>
            <w:tcW w:w="2232" w:type="dxa"/>
          </w:tcPr>
          <w:p w:rsidR="008E699E" w:rsidRDefault="00C43574">
            <w:pPr>
              <w:pStyle w:val="TableParagraph"/>
              <w:spacing w:before="2" w:line="253" w:lineRule="exact"/>
              <w:rPr>
                <w:b/>
              </w:rPr>
            </w:pPr>
            <w:r>
              <w:rPr>
                <w:b/>
              </w:rPr>
              <w:t>Alergijos</w:t>
            </w:r>
          </w:p>
          <w:p w:rsidR="008E699E" w:rsidRDefault="00C43574">
            <w:pPr>
              <w:pStyle w:val="TableParagraph"/>
              <w:spacing w:line="253" w:lineRule="exact"/>
              <w:rPr>
                <w:i/>
              </w:rPr>
            </w:pPr>
            <w:r>
              <w:rPr>
                <w:i/>
              </w:rPr>
              <w:t>(išvardinkite):</w:t>
            </w:r>
          </w:p>
        </w:tc>
        <w:tc>
          <w:tcPr>
            <w:tcW w:w="7091" w:type="dxa"/>
          </w:tcPr>
          <w:p w:rsidR="008E699E" w:rsidRDefault="00C43574">
            <w:pPr>
              <w:pStyle w:val="TableParagraph"/>
              <w:spacing w:before="2"/>
              <w:rPr>
                <w:i/>
              </w:rPr>
            </w:pPr>
            <w:r>
              <w:rPr>
                <w:i/>
                <w:color w:val="2E5395"/>
              </w:rPr>
              <w:t>Jei mokinys yra kam nors alergiškas, nurodykite kam, pvz.:</w:t>
            </w:r>
          </w:p>
          <w:p w:rsidR="008E699E" w:rsidRDefault="00C43574">
            <w:pPr>
              <w:pStyle w:val="TableParagraph"/>
              <w:numPr>
                <w:ilvl w:val="0"/>
                <w:numId w:val="49"/>
              </w:numPr>
              <w:tabs>
                <w:tab w:val="left" w:pos="831"/>
                <w:tab w:val="left" w:pos="832"/>
              </w:tabs>
              <w:spacing w:before="1" w:line="268" w:lineRule="exact"/>
              <w:ind w:hanging="361"/>
              <w:rPr>
                <w:i/>
              </w:rPr>
            </w:pPr>
            <w:r>
              <w:rPr>
                <w:i/>
                <w:color w:val="2E5395"/>
              </w:rPr>
              <w:t>pieno</w:t>
            </w:r>
            <w:r>
              <w:rPr>
                <w:i/>
                <w:color w:val="2E5395"/>
                <w:spacing w:val="-1"/>
              </w:rPr>
              <w:t xml:space="preserve"> </w:t>
            </w:r>
            <w:r>
              <w:rPr>
                <w:i/>
                <w:color w:val="2E5395"/>
              </w:rPr>
              <w:t>produktams</w:t>
            </w:r>
          </w:p>
          <w:p w:rsidR="008E699E" w:rsidRDefault="00C43574">
            <w:pPr>
              <w:pStyle w:val="TableParagraph"/>
              <w:numPr>
                <w:ilvl w:val="0"/>
                <w:numId w:val="49"/>
              </w:numPr>
              <w:tabs>
                <w:tab w:val="left" w:pos="831"/>
                <w:tab w:val="left" w:pos="832"/>
              </w:tabs>
              <w:spacing w:line="268" w:lineRule="exact"/>
              <w:ind w:hanging="361"/>
              <w:rPr>
                <w:i/>
              </w:rPr>
            </w:pPr>
            <w:r>
              <w:rPr>
                <w:i/>
                <w:color w:val="2E5395"/>
              </w:rPr>
              <w:t>kiaušiniui</w:t>
            </w:r>
          </w:p>
          <w:p w:rsidR="008E699E" w:rsidRDefault="00C43574">
            <w:pPr>
              <w:pStyle w:val="TableParagraph"/>
              <w:numPr>
                <w:ilvl w:val="0"/>
                <w:numId w:val="49"/>
              </w:numPr>
              <w:tabs>
                <w:tab w:val="left" w:pos="831"/>
                <w:tab w:val="left" w:pos="832"/>
              </w:tabs>
              <w:spacing w:line="268" w:lineRule="exact"/>
              <w:ind w:hanging="361"/>
              <w:rPr>
                <w:i/>
              </w:rPr>
            </w:pPr>
            <w:r>
              <w:rPr>
                <w:i/>
                <w:color w:val="2E5395"/>
              </w:rPr>
              <w:t>lateksui</w:t>
            </w:r>
          </w:p>
          <w:p w:rsidR="008E699E" w:rsidRDefault="00C43574">
            <w:pPr>
              <w:pStyle w:val="TableParagraph"/>
              <w:numPr>
                <w:ilvl w:val="0"/>
                <w:numId w:val="49"/>
              </w:numPr>
              <w:tabs>
                <w:tab w:val="left" w:pos="831"/>
                <w:tab w:val="left" w:pos="832"/>
              </w:tabs>
              <w:spacing w:line="268" w:lineRule="exact"/>
              <w:ind w:hanging="361"/>
              <w:rPr>
                <w:i/>
              </w:rPr>
            </w:pPr>
            <w:r>
              <w:rPr>
                <w:i/>
                <w:color w:val="2E5395"/>
              </w:rPr>
              <w:t>kita:</w:t>
            </w:r>
          </w:p>
        </w:tc>
      </w:tr>
    </w:tbl>
    <w:p w:rsidR="008E699E" w:rsidRDefault="008E699E">
      <w:pPr>
        <w:pStyle w:val="Pagrindinistekstas"/>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9"/>
        <w:gridCol w:w="7065"/>
      </w:tblGrid>
      <w:tr w:rsidR="008E699E">
        <w:trPr>
          <w:trHeight w:val="505"/>
        </w:trPr>
        <w:tc>
          <w:tcPr>
            <w:tcW w:w="9324" w:type="dxa"/>
            <w:gridSpan w:val="2"/>
            <w:shd w:val="clear" w:color="auto" w:fill="BCD5ED"/>
          </w:tcPr>
          <w:p w:rsidR="008E699E" w:rsidRDefault="00C43574">
            <w:pPr>
              <w:pStyle w:val="TableParagraph"/>
            </w:pPr>
            <w:r>
              <w:t>5. VAISTŲ VARTOJIMAS</w:t>
            </w:r>
          </w:p>
          <w:p w:rsidR="008E699E" w:rsidRDefault="00C43574">
            <w:pPr>
              <w:pStyle w:val="TableParagraph"/>
              <w:spacing w:before="1" w:line="232" w:lineRule="exact"/>
              <w:rPr>
                <w:i/>
              </w:rPr>
            </w:pPr>
            <w:r>
              <w:rPr>
                <w:i/>
              </w:rPr>
              <w:t>Mokykla turi būti nedelsiant informuojama apie visus šio vaiko gydymo pokyčius.</w:t>
            </w:r>
          </w:p>
        </w:tc>
      </w:tr>
      <w:tr w:rsidR="008E699E">
        <w:trPr>
          <w:trHeight w:val="254"/>
        </w:trPr>
        <w:tc>
          <w:tcPr>
            <w:tcW w:w="9324" w:type="dxa"/>
            <w:gridSpan w:val="2"/>
            <w:shd w:val="clear" w:color="auto" w:fill="DEEAF6"/>
          </w:tcPr>
          <w:p w:rsidR="008E699E" w:rsidRDefault="00C43574">
            <w:pPr>
              <w:pStyle w:val="TableParagraph"/>
              <w:spacing w:line="234" w:lineRule="exact"/>
            </w:pPr>
            <w:r>
              <w:t>5.1. VAISTŲ VARTOJIMAS UŽ MOKYKLOS RIBŲ</w:t>
            </w:r>
          </w:p>
        </w:tc>
      </w:tr>
      <w:tr w:rsidR="008E699E">
        <w:trPr>
          <w:trHeight w:val="251"/>
        </w:trPr>
        <w:tc>
          <w:tcPr>
            <w:tcW w:w="2259" w:type="dxa"/>
            <w:vMerge w:val="restart"/>
          </w:tcPr>
          <w:p w:rsidR="008E699E" w:rsidRDefault="00C43574">
            <w:pPr>
              <w:pStyle w:val="TableParagraph"/>
              <w:ind w:right="113"/>
              <w:rPr>
                <w:i/>
              </w:rPr>
            </w:pPr>
            <w:r>
              <w:t xml:space="preserve">Jūsų vaikas serga cukriniu diabetu ir gydomas </w:t>
            </w:r>
            <w:r>
              <w:rPr>
                <w:i/>
              </w:rPr>
              <w:t xml:space="preserve">(tinkamą (- </w:t>
            </w:r>
            <w:r>
              <w:rPr>
                <w:i/>
              </w:rPr>
              <w:t>us) variantą (-us) pažymėkite):</w:t>
            </w:r>
          </w:p>
        </w:tc>
        <w:tc>
          <w:tcPr>
            <w:tcW w:w="7065" w:type="dxa"/>
          </w:tcPr>
          <w:p w:rsidR="008E699E" w:rsidRDefault="00C43574">
            <w:pPr>
              <w:pStyle w:val="TableParagraph"/>
              <w:tabs>
                <w:tab w:val="left" w:pos="520"/>
              </w:tabs>
              <w:spacing w:line="232" w:lineRule="exact"/>
            </w:pPr>
            <w:r>
              <w:tab/>
              <w:t>Insulino injekcijomis kiekvieno valgymo</w:t>
            </w:r>
            <w:r>
              <w:rPr>
                <w:spacing w:val="-7"/>
              </w:rPr>
              <w:t xml:space="preserve"> </w:t>
            </w:r>
            <w:r>
              <w:t>metu</w:t>
            </w:r>
          </w:p>
        </w:tc>
      </w:tr>
      <w:tr w:rsidR="008E699E">
        <w:trPr>
          <w:trHeight w:val="253"/>
        </w:trPr>
        <w:tc>
          <w:tcPr>
            <w:tcW w:w="2259" w:type="dxa"/>
            <w:vMerge/>
            <w:tcBorders>
              <w:top w:val="nil"/>
            </w:tcBorders>
          </w:tcPr>
          <w:p w:rsidR="008E699E" w:rsidRDefault="008E699E">
            <w:pPr>
              <w:rPr>
                <w:sz w:val="2"/>
                <w:szCs w:val="2"/>
              </w:rPr>
            </w:pPr>
          </w:p>
        </w:tc>
        <w:tc>
          <w:tcPr>
            <w:tcW w:w="7065" w:type="dxa"/>
          </w:tcPr>
          <w:p w:rsidR="008E699E" w:rsidRDefault="00C43574">
            <w:pPr>
              <w:pStyle w:val="TableParagraph"/>
              <w:tabs>
                <w:tab w:val="left" w:pos="520"/>
              </w:tabs>
              <w:spacing w:before="2" w:line="232" w:lineRule="exact"/>
            </w:pPr>
            <w:r>
              <w:tab/>
              <w:t>Insulino injekcijomis –</w:t>
            </w:r>
            <w:r>
              <w:rPr>
                <w:spacing w:val="-5"/>
              </w:rPr>
              <w:t xml:space="preserve"> </w:t>
            </w:r>
            <w:r>
              <w:t>pompa</w:t>
            </w:r>
          </w:p>
        </w:tc>
      </w:tr>
      <w:tr w:rsidR="008E699E">
        <w:trPr>
          <w:trHeight w:val="506"/>
        </w:trPr>
        <w:tc>
          <w:tcPr>
            <w:tcW w:w="2259" w:type="dxa"/>
            <w:vMerge/>
            <w:tcBorders>
              <w:top w:val="nil"/>
            </w:tcBorders>
          </w:tcPr>
          <w:p w:rsidR="008E699E" w:rsidRDefault="008E699E">
            <w:pPr>
              <w:rPr>
                <w:sz w:val="2"/>
                <w:szCs w:val="2"/>
              </w:rPr>
            </w:pPr>
          </w:p>
        </w:tc>
        <w:tc>
          <w:tcPr>
            <w:tcW w:w="7065" w:type="dxa"/>
          </w:tcPr>
          <w:p w:rsidR="008E699E" w:rsidRDefault="00C43574">
            <w:pPr>
              <w:pStyle w:val="TableParagraph"/>
              <w:tabs>
                <w:tab w:val="left" w:pos="573"/>
              </w:tabs>
              <w:spacing w:before="3" w:line="254" w:lineRule="exact"/>
              <w:ind w:right="95"/>
            </w:pPr>
            <w:r>
              <w:tab/>
              <w:t>Keliomis insulino injekcijomis per dieną (injekcijos mokykloje nereikalingos)</w:t>
            </w:r>
          </w:p>
        </w:tc>
      </w:tr>
      <w:tr w:rsidR="008E699E">
        <w:trPr>
          <w:trHeight w:val="470"/>
        </w:trPr>
        <w:tc>
          <w:tcPr>
            <w:tcW w:w="2259" w:type="dxa"/>
            <w:vMerge/>
            <w:tcBorders>
              <w:top w:val="nil"/>
            </w:tcBorders>
          </w:tcPr>
          <w:p w:rsidR="008E699E" w:rsidRDefault="008E699E">
            <w:pPr>
              <w:rPr>
                <w:sz w:val="2"/>
                <w:szCs w:val="2"/>
              </w:rPr>
            </w:pPr>
          </w:p>
        </w:tc>
        <w:tc>
          <w:tcPr>
            <w:tcW w:w="7065" w:type="dxa"/>
          </w:tcPr>
          <w:p w:rsidR="008E699E" w:rsidRDefault="00C43574">
            <w:pPr>
              <w:pStyle w:val="TableParagraph"/>
              <w:tabs>
                <w:tab w:val="left" w:pos="583"/>
              </w:tabs>
              <w:spacing w:line="248" w:lineRule="exact"/>
            </w:pPr>
            <w:r>
              <w:tab/>
              <w:t>Kita</w:t>
            </w:r>
            <w:r>
              <w:rPr>
                <w:spacing w:val="-3"/>
              </w:rPr>
              <w:t xml:space="preserve"> </w:t>
            </w:r>
            <w:r>
              <w:rPr>
                <w:i/>
              </w:rPr>
              <w:t>(išvardinkite)</w:t>
            </w:r>
            <w:r>
              <w:t>:</w:t>
            </w:r>
          </w:p>
        </w:tc>
      </w:tr>
      <w:tr w:rsidR="008E699E">
        <w:trPr>
          <w:trHeight w:val="1346"/>
        </w:trPr>
        <w:tc>
          <w:tcPr>
            <w:tcW w:w="2259" w:type="dxa"/>
          </w:tcPr>
          <w:p w:rsidR="008E699E" w:rsidRDefault="00C43574">
            <w:pPr>
              <w:pStyle w:val="TableParagraph"/>
              <w:spacing w:before="2"/>
              <w:ind w:right="162"/>
            </w:pPr>
            <w:r>
              <w:t>Ar gali pasireikšti vaistų šalutinis poveikis Mokykloje?</w:t>
            </w:r>
          </w:p>
        </w:tc>
        <w:tc>
          <w:tcPr>
            <w:tcW w:w="7065" w:type="dxa"/>
          </w:tcPr>
          <w:p w:rsidR="008E699E" w:rsidRDefault="008E699E">
            <w:pPr>
              <w:pStyle w:val="TableParagraph"/>
              <w:spacing w:before="1"/>
              <w:ind w:left="0"/>
              <w:rPr>
                <w:i/>
              </w:rPr>
            </w:pPr>
          </w:p>
          <w:p w:rsidR="008E699E" w:rsidRDefault="00C43574">
            <w:pPr>
              <w:pStyle w:val="TableParagraph"/>
              <w:numPr>
                <w:ilvl w:val="0"/>
                <w:numId w:val="48"/>
              </w:numPr>
              <w:tabs>
                <w:tab w:val="left" w:pos="607"/>
                <w:tab w:val="left" w:pos="608"/>
              </w:tabs>
            </w:pPr>
            <w:r>
              <w:t>Taip</w:t>
            </w:r>
          </w:p>
          <w:p w:rsidR="008E699E" w:rsidRDefault="00C43574">
            <w:pPr>
              <w:pStyle w:val="TableParagraph"/>
              <w:numPr>
                <w:ilvl w:val="0"/>
                <w:numId w:val="48"/>
              </w:numPr>
              <w:tabs>
                <w:tab w:val="left" w:pos="669"/>
                <w:tab w:val="left" w:pos="670"/>
              </w:tabs>
              <w:ind w:left="669" w:hanging="560"/>
            </w:pPr>
            <w:r>
              <w:t>Ne</w:t>
            </w:r>
          </w:p>
        </w:tc>
      </w:tr>
      <w:tr w:rsidR="008E699E">
        <w:trPr>
          <w:trHeight w:val="1264"/>
        </w:trPr>
        <w:tc>
          <w:tcPr>
            <w:tcW w:w="2259" w:type="dxa"/>
          </w:tcPr>
          <w:p w:rsidR="008E699E" w:rsidRDefault="00C43574">
            <w:pPr>
              <w:pStyle w:val="TableParagraph"/>
              <w:ind w:right="517"/>
            </w:pPr>
            <w:r>
              <w:rPr>
                <w:b/>
              </w:rPr>
              <w:t>Jeigu taip</w:t>
            </w:r>
            <w:r>
              <w:t>, koks vaistų šalutinis poveikis gali pasireikšti?</w:t>
            </w:r>
          </w:p>
        </w:tc>
        <w:tc>
          <w:tcPr>
            <w:tcW w:w="7065" w:type="dxa"/>
          </w:tcPr>
          <w:p w:rsidR="008E699E" w:rsidRDefault="00C43574">
            <w:pPr>
              <w:pStyle w:val="TableParagraph"/>
              <w:rPr>
                <w:i/>
              </w:rPr>
            </w:pPr>
            <w:r>
              <w:rPr>
                <w:i/>
                <w:color w:val="2E5395"/>
              </w:rPr>
              <w:t>pvz.:</w:t>
            </w:r>
          </w:p>
          <w:p w:rsidR="008E699E" w:rsidRDefault="00C43574">
            <w:pPr>
              <w:pStyle w:val="TableParagraph"/>
              <w:numPr>
                <w:ilvl w:val="0"/>
                <w:numId w:val="47"/>
              </w:numPr>
              <w:tabs>
                <w:tab w:val="left" w:pos="830"/>
                <w:tab w:val="left" w:pos="831"/>
              </w:tabs>
              <w:spacing w:before="1" w:line="268" w:lineRule="exact"/>
              <w:ind w:hanging="361"/>
              <w:rPr>
                <w:i/>
              </w:rPr>
            </w:pPr>
            <w:r>
              <w:rPr>
                <w:i/>
                <w:color w:val="2E5395"/>
              </w:rPr>
              <w:t>hipoglikemija.</w:t>
            </w:r>
          </w:p>
          <w:p w:rsidR="008E699E" w:rsidRDefault="00C43574">
            <w:pPr>
              <w:pStyle w:val="TableParagraph"/>
              <w:numPr>
                <w:ilvl w:val="0"/>
                <w:numId w:val="47"/>
              </w:numPr>
              <w:tabs>
                <w:tab w:val="left" w:pos="830"/>
                <w:tab w:val="left" w:pos="831"/>
              </w:tabs>
              <w:spacing w:line="237" w:lineRule="auto"/>
              <w:ind w:right="90"/>
              <w:rPr>
                <w:i/>
              </w:rPr>
            </w:pPr>
            <w:r>
              <w:rPr>
                <w:i/>
                <w:color w:val="2E5395"/>
              </w:rPr>
              <w:t>injekcijos vietose gali atsirasti tokios reakcijos kaip skausmas, paraudimas, dilgėlinė, tinimas ir</w:t>
            </w:r>
            <w:r>
              <w:rPr>
                <w:i/>
                <w:color w:val="2E5395"/>
                <w:spacing w:val="-1"/>
              </w:rPr>
              <w:t xml:space="preserve"> </w:t>
            </w:r>
            <w:r>
              <w:rPr>
                <w:i/>
                <w:color w:val="2E5395"/>
              </w:rPr>
              <w:t>niežėjimas.</w:t>
            </w:r>
          </w:p>
        </w:tc>
      </w:tr>
    </w:tbl>
    <w:p w:rsidR="008E699E" w:rsidRDefault="008E699E">
      <w:pPr>
        <w:spacing w:line="237" w:lineRule="auto"/>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9"/>
        <w:gridCol w:w="7065"/>
      </w:tblGrid>
      <w:tr w:rsidR="008E699E">
        <w:trPr>
          <w:trHeight w:val="520"/>
        </w:trPr>
        <w:tc>
          <w:tcPr>
            <w:tcW w:w="2259" w:type="dxa"/>
          </w:tcPr>
          <w:p w:rsidR="008E699E" w:rsidRDefault="008E699E">
            <w:pPr>
              <w:pStyle w:val="TableParagraph"/>
              <w:ind w:left="0"/>
              <w:rPr>
                <w:rFonts w:ascii="Times New Roman"/>
              </w:rPr>
            </w:pPr>
          </w:p>
        </w:tc>
        <w:tc>
          <w:tcPr>
            <w:tcW w:w="7065" w:type="dxa"/>
          </w:tcPr>
          <w:p w:rsidR="008E699E" w:rsidRDefault="00C43574">
            <w:pPr>
              <w:pStyle w:val="TableParagraph"/>
              <w:numPr>
                <w:ilvl w:val="0"/>
                <w:numId w:val="46"/>
              </w:numPr>
              <w:tabs>
                <w:tab w:val="left" w:pos="830"/>
                <w:tab w:val="left" w:pos="831"/>
                <w:tab w:val="left" w:pos="1958"/>
                <w:tab w:val="left" w:pos="3123"/>
                <w:tab w:val="left" w:pos="4224"/>
                <w:tab w:val="left" w:pos="5190"/>
                <w:tab w:val="left" w:pos="5547"/>
                <w:tab w:val="left" w:pos="6200"/>
              </w:tabs>
              <w:spacing w:before="21" w:line="252" w:lineRule="exact"/>
              <w:ind w:right="90"/>
              <w:rPr>
                <w:i/>
              </w:rPr>
            </w:pPr>
            <w:r>
              <w:rPr>
                <w:i/>
                <w:color w:val="2E5395"/>
              </w:rPr>
              <w:t>alerginės</w:t>
            </w:r>
            <w:r>
              <w:rPr>
                <w:i/>
                <w:color w:val="2E5395"/>
              </w:rPr>
              <w:tab/>
              <w:t>reakcijos:</w:t>
            </w:r>
            <w:r>
              <w:rPr>
                <w:i/>
                <w:color w:val="2E5395"/>
              </w:rPr>
              <w:tab/>
              <w:t>dilgėlinė,</w:t>
            </w:r>
            <w:r>
              <w:rPr>
                <w:i/>
                <w:color w:val="2E5395"/>
              </w:rPr>
              <w:tab/>
              <w:t>liežuvio</w:t>
            </w:r>
            <w:r>
              <w:rPr>
                <w:i/>
                <w:color w:val="2E5395"/>
              </w:rPr>
              <w:tab/>
              <w:t>ir</w:t>
            </w:r>
            <w:r>
              <w:rPr>
                <w:i/>
                <w:color w:val="2E5395"/>
              </w:rPr>
              <w:tab/>
              <w:t>lūpų</w:t>
            </w:r>
            <w:r>
              <w:rPr>
                <w:i/>
                <w:color w:val="2E5395"/>
              </w:rPr>
              <w:tab/>
            </w:r>
            <w:r>
              <w:rPr>
                <w:i/>
                <w:color w:val="2E5395"/>
                <w:spacing w:val="-3"/>
              </w:rPr>
              <w:t xml:space="preserve">tinimas, </w:t>
            </w:r>
            <w:r>
              <w:rPr>
                <w:i/>
                <w:color w:val="2E5395"/>
              </w:rPr>
              <w:t>viduriavimas, pykinimas,</w:t>
            </w:r>
            <w:r>
              <w:rPr>
                <w:i/>
                <w:color w:val="2E5395"/>
                <w:spacing w:val="-3"/>
              </w:rPr>
              <w:t xml:space="preserve"> </w:t>
            </w:r>
            <w:r>
              <w:rPr>
                <w:i/>
                <w:color w:val="2E5395"/>
              </w:rPr>
              <w:t>nuovargis...</w:t>
            </w:r>
          </w:p>
        </w:tc>
      </w:tr>
    </w:tbl>
    <w:p w:rsidR="008E699E" w:rsidRDefault="008E699E">
      <w:pPr>
        <w:pStyle w:val="Pagrindinistekstas"/>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1270"/>
        <w:gridCol w:w="8054"/>
      </w:tblGrid>
      <w:tr w:rsidR="008E699E">
        <w:trPr>
          <w:trHeight w:val="254"/>
        </w:trPr>
        <w:tc>
          <w:tcPr>
            <w:tcW w:w="9324" w:type="dxa"/>
            <w:gridSpan w:val="2"/>
            <w:shd w:val="clear" w:color="auto" w:fill="DEEAF6"/>
          </w:tcPr>
          <w:p w:rsidR="008E699E" w:rsidRDefault="00C43574">
            <w:pPr>
              <w:pStyle w:val="TableParagraph"/>
              <w:spacing w:line="234" w:lineRule="exact"/>
            </w:pPr>
            <w:r>
              <w:t>5.2. GLIUKOZĖS TYRIMAS KRAUJYJE</w:t>
            </w:r>
          </w:p>
        </w:tc>
      </w:tr>
      <w:tr w:rsidR="008E699E">
        <w:trPr>
          <w:trHeight w:val="505"/>
        </w:trPr>
        <w:tc>
          <w:tcPr>
            <w:tcW w:w="9324" w:type="dxa"/>
            <w:gridSpan w:val="2"/>
            <w:tcBorders>
              <w:bottom w:val="single" w:sz="8" w:space="0" w:color="000000"/>
            </w:tcBorders>
            <w:shd w:val="clear" w:color="auto" w:fill="DEEAF6"/>
          </w:tcPr>
          <w:p w:rsidR="008E699E" w:rsidRDefault="00C43574">
            <w:pPr>
              <w:pStyle w:val="TableParagraph"/>
              <w:spacing w:before="4" w:line="252" w:lineRule="exact"/>
            </w:pPr>
            <w:r>
              <w:t>Mokinys turi gliukozės kiekio kraujyje matuoklį, todėl jis gali išsitirti gliukozės kiekį kraujyje. Tai yra svarbi savirūpos dalis. Šia įranga negali naudotis kiti mokiniai (tinkamą pažymėkite)</w:t>
            </w:r>
          </w:p>
        </w:tc>
      </w:tr>
      <w:tr w:rsidR="008E699E">
        <w:trPr>
          <w:trHeight w:val="251"/>
        </w:trPr>
        <w:tc>
          <w:tcPr>
            <w:tcW w:w="9324" w:type="dxa"/>
            <w:gridSpan w:val="2"/>
            <w:tcBorders>
              <w:top w:val="single" w:sz="8" w:space="0" w:color="000000"/>
              <w:left w:val="single" w:sz="4" w:space="0" w:color="000000"/>
              <w:bottom w:val="single" w:sz="4" w:space="0" w:color="000000"/>
              <w:right w:val="single" w:sz="4" w:space="0" w:color="000000"/>
            </w:tcBorders>
          </w:tcPr>
          <w:p w:rsidR="008E699E" w:rsidRDefault="008E699E">
            <w:pPr>
              <w:pStyle w:val="TableParagraph"/>
              <w:spacing w:line="232" w:lineRule="exact"/>
              <w:ind w:left="173"/>
            </w:pPr>
          </w:p>
        </w:tc>
      </w:tr>
      <w:tr w:rsidR="008E699E">
        <w:trPr>
          <w:trHeight w:val="251"/>
        </w:trPr>
        <w:tc>
          <w:tcPr>
            <w:tcW w:w="9324" w:type="dxa"/>
            <w:gridSpan w:val="2"/>
            <w:tcBorders>
              <w:top w:val="single" w:sz="4" w:space="0" w:color="000000"/>
              <w:left w:val="single" w:sz="4" w:space="0" w:color="000000"/>
              <w:bottom w:val="single" w:sz="4" w:space="0" w:color="000000"/>
              <w:right w:val="single" w:sz="4" w:space="0" w:color="000000"/>
            </w:tcBorders>
          </w:tcPr>
          <w:p w:rsidR="008E699E" w:rsidRDefault="008E699E">
            <w:pPr>
              <w:pStyle w:val="TableParagraph"/>
              <w:spacing w:line="232" w:lineRule="exact"/>
              <w:ind w:left="173"/>
            </w:pPr>
          </w:p>
        </w:tc>
      </w:tr>
      <w:tr w:rsidR="008E699E">
        <w:trPr>
          <w:trHeight w:val="253"/>
        </w:trPr>
        <w:tc>
          <w:tcPr>
            <w:tcW w:w="9324" w:type="dxa"/>
            <w:gridSpan w:val="2"/>
            <w:tcBorders>
              <w:top w:val="single" w:sz="4" w:space="0" w:color="000000"/>
              <w:left w:val="single" w:sz="4" w:space="0" w:color="000000"/>
              <w:bottom w:val="single" w:sz="4" w:space="0" w:color="000000"/>
              <w:right w:val="single" w:sz="4" w:space="0" w:color="000000"/>
            </w:tcBorders>
          </w:tcPr>
          <w:p w:rsidR="008E699E" w:rsidRDefault="008E699E">
            <w:pPr>
              <w:pStyle w:val="TableParagraph"/>
              <w:spacing w:line="234" w:lineRule="exact"/>
              <w:ind w:left="173"/>
            </w:pPr>
          </w:p>
        </w:tc>
      </w:tr>
      <w:tr w:rsidR="008E699E">
        <w:trPr>
          <w:trHeight w:val="3110"/>
        </w:trPr>
        <w:tc>
          <w:tcPr>
            <w:tcW w:w="1270" w:type="dxa"/>
            <w:tcBorders>
              <w:top w:val="single" w:sz="4" w:space="0" w:color="000000"/>
              <w:left w:val="single" w:sz="4" w:space="0" w:color="000000"/>
              <w:bottom w:val="single" w:sz="4" w:space="0" w:color="000000"/>
              <w:right w:val="single" w:sz="4" w:space="0" w:color="000000"/>
            </w:tcBorders>
          </w:tcPr>
          <w:p w:rsidR="008E699E" w:rsidRDefault="00C43574">
            <w:pPr>
              <w:pStyle w:val="TableParagraph"/>
              <w:rPr>
                <w:b/>
              </w:rPr>
            </w:pPr>
            <w:r>
              <w:rPr>
                <w:b/>
              </w:rPr>
              <w:t>Svarbu.</w:t>
            </w:r>
          </w:p>
        </w:tc>
        <w:tc>
          <w:tcPr>
            <w:tcW w:w="8054" w:type="dxa"/>
            <w:tcBorders>
              <w:top w:val="single" w:sz="4" w:space="0" w:color="000000"/>
              <w:left w:val="single" w:sz="4" w:space="0" w:color="000000"/>
              <w:bottom w:val="single" w:sz="4" w:space="0" w:color="000000"/>
              <w:right w:val="single" w:sz="4" w:space="0" w:color="000000"/>
            </w:tcBorders>
          </w:tcPr>
          <w:p w:rsidR="008E699E" w:rsidRDefault="00C43574">
            <w:pPr>
              <w:pStyle w:val="TableParagraph"/>
              <w:ind w:left="830"/>
              <w:rPr>
                <w:i/>
              </w:rPr>
            </w:pPr>
            <w:r>
              <w:rPr>
                <w:i/>
                <w:color w:val="2E5395"/>
              </w:rPr>
              <w:t>Įvardinkite, kas yra svarbu matuojant gliukozės kiekį kraujyje ir kt., pvz.:</w:t>
            </w:r>
          </w:p>
          <w:p w:rsidR="008E699E" w:rsidRDefault="00C43574">
            <w:pPr>
              <w:pStyle w:val="TableParagraph"/>
              <w:numPr>
                <w:ilvl w:val="0"/>
                <w:numId w:val="45"/>
              </w:numPr>
              <w:tabs>
                <w:tab w:val="left" w:pos="830"/>
                <w:tab w:val="left" w:pos="831"/>
              </w:tabs>
              <w:spacing w:before="3" w:line="237" w:lineRule="auto"/>
              <w:ind w:right="97"/>
              <w:rPr>
                <w:rFonts w:ascii="Symbol" w:hAnsi="Symbol"/>
                <w:i/>
                <w:color w:val="2E5395"/>
              </w:rPr>
            </w:pPr>
            <w:r>
              <w:rPr>
                <w:i/>
                <w:color w:val="2E5395"/>
              </w:rPr>
              <w:t>Gliukozės kiekio kraujyje tyrimas turėtų būti atliktas saugioje, švarioje, privačioje aplinkoje (pvz.: klasėje, sveikatos</w:t>
            </w:r>
            <w:r>
              <w:rPr>
                <w:i/>
                <w:color w:val="2E5395"/>
                <w:spacing w:val="-2"/>
              </w:rPr>
              <w:t xml:space="preserve"> </w:t>
            </w:r>
            <w:r>
              <w:rPr>
                <w:i/>
                <w:color w:val="2E5395"/>
              </w:rPr>
              <w:t>kabinete.).</w:t>
            </w:r>
          </w:p>
          <w:p w:rsidR="008E699E" w:rsidRDefault="00C43574">
            <w:pPr>
              <w:pStyle w:val="TableParagraph"/>
              <w:numPr>
                <w:ilvl w:val="0"/>
                <w:numId w:val="45"/>
              </w:numPr>
              <w:tabs>
                <w:tab w:val="left" w:pos="830"/>
                <w:tab w:val="left" w:pos="831"/>
              </w:tabs>
              <w:spacing w:before="3" w:line="237" w:lineRule="auto"/>
              <w:ind w:right="94"/>
              <w:rPr>
                <w:rFonts w:ascii="Symbol" w:hAnsi="Symbol"/>
                <w:i/>
                <w:color w:val="2E5395"/>
              </w:rPr>
            </w:pPr>
            <w:r>
              <w:rPr>
                <w:i/>
                <w:color w:val="2E5395"/>
              </w:rPr>
              <w:t>Patalpoje</w:t>
            </w:r>
            <w:r>
              <w:rPr>
                <w:i/>
                <w:color w:val="2E5395"/>
                <w:spacing w:val="-9"/>
              </w:rPr>
              <w:t xml:space="preserve"> </w:t>
            </w:r>
            <w:r>
              <w:rPr>
                <w:i/>
                <w:color w:val="2E5395"/>
              </w:rPr>
              <w:t>turi</w:t>
            </w:r>
            <w:r>
              <w:rPr>
                <w:i/>
                <w:color w:val="2E5395"/>
                <w:spacing w:val="-9"/>
              </w:rPr>
              <w:t xml:space="preserve"> </w:t>
            </w:r>
            <w:r>
              <w:rPr>
                <w:i/>
                <w:color w:val="2E5395"/>
              </w:rPr>
              <w:t>būti</w:t>
            </w:r>
            <w:r>
              <w:rPr>
                <w:i/>
                <w:color w:val="2E5395"/>
                <w:spacing w:val="-10"/>
              </w:rPr>
              <w:t xml:space="preserve"> </w:t>
            </w:r>
            <w:r>
              <w:rPr>
                <w:i/>
                <w:color w:val="2E5395"/>
              </w:rPr>
              <w:t>priemonės</w:t>
            </w:r>
            <w:r>
              <w:rPr>
                <w:i/>
                <w:color w:val="2E5395"/>
                <w:spacing w:val="-8"/>
              </w:rPr>
              <w:t xml:space="preserve"> </w:t>
            </w:r>
            <w:r>
              <w:rPr>
                <w:i/>
                <w:color w:val="2E5395"/>
              </w:rPr>
              <w:t>rankų</w:t>
            </w:r>
            <w:r>
              <w:rPr>
                <w:i/>
                <w:color w:val="2E5395"/>
                <w:spacing w:val="-11"/>
              </w:rPr>
              <w:t xml:space="preserve"> </w:t>
            </w:r>
            <w:r>
              <w:rPr>
                <w:i/>
                <w:color w:val="2E5395"/>
              </w:rPr>
              <w:t>plovimui,</w:t>
            </w:r>
            <w:r>
              <w:rPr>
                <w:i/>
                <w:color w:val="2E5395"/>
                <w:spacing w:val="-10"/>
              </w:rPr>
              <w:t xml:space="preserve"> </w:t>
            </w:r>
            <w:r>
              <w:rPr>
                <w:i/>
                <w:color w:val="2E5395"/>
              </w:rPr>
              <w:t>prieš</w:t>
            </w:r>
            <w:r>
              <w:rPr>
                <w:i/>
                <w:color w:val="2E5395"/>
                <w:spacing w:val="-10"/>
              </w:rPr>
              <w:t xml:space="preserve"> </w:t>
            </w:r>
            <w:r>
              <w:rPr>
                <w:i/>
                <w:color w:val="2E5395"/>
              </w:rPr>
              <w:t>kiekvieną</w:t>
            </w:r>
            <w:r>
              <w:rPr>
                <w:i/>
                <w:color w:val="2E5395"/>
                <w:spacing w:val="-11"/>
              </w:rPr>
              <w:t xml:space="preserve"> </w:t>
            </w:r>
            <w:r>
              <w:rPr>
                <w:i/>
                <w:color w:val="2E5395"/>
              </w:rPr>
              <w:t>tyrimą</w:t>
            </w:r>
            <w:r>
              <w:rPr>
                <w:i/>
                <w:color w:val="2E5395"/>
                <w:spacing w:val="-12"/>
              </w:rPr>
              <w:t xml:space="preserve"> </w:t>
            </w:r>
            <w:r>
              <w:rPr>
                <w:i/>
                <w:color w:val="2E5395"/>
              </w:rPr>
              <w:t>būtina nusiplauti</w:t>
            </w:r>
            <w:r>
              <w:rPr>
                <w:i/>
                <w:color w:val="2E5395"/>
                <w:spacing w:val="-1"/>
              </w:rPr>
              <w:t xml:space="preserve"> </w:t>
            </w:r>
            <w:r>
              <w:rPr>
                <w:i/>
                <w:color w:val="2E5395"/>
              </w:rPr>
              <w:t>rankas.</w:t>
            </w:r>
          </w:p>
          <w:p w:rsidR="008E699E" w:rsidRDefault="00C43574">
            <w:pPr>
              <w:pStyle w:val="TableParagraph"/>
              <w:numPr>
                <w:ilvl w:val="0"/>
                <w:numId w:val="45"/>
              </w:numPr>
              <w:tabs>
                <w:tab w:val="left" w:pos="830"/>
                <w:tab w:val="left" w:pos="831"/>
              </w:tabs>
              <w:spacing w:before="2" w:line="268" w:lineRule="exact"/>
              <w:ind w:hanging="361"/>
              <w:rPr>
                <w:rFonts w:ascii="Symbol" w:hAnsi="Symbol"/>
                <w:i/>
              </w:rPr>
            </w:pPr>
            <w:r>
              <w:rPr>
                <w:i/>
                <w:color w:val="2E5395"/>
              </w:rPr>
              <w:t>Gliukozės</w:t>
            </w:r>
            <w:r>
              <w:rPr>
                <w:i/>
                <w:color w:val="2E5395"/>
                <w:spacing w:val="-10"/>
              </w:rPr>
              <w:t xml:space="preserve"> </w:t>
            </w:r>
            <w:r>
              <w:rPr>
                <w:i/>
                <w:color w:val="2E5395"/>
              </w:rPr>
              <w:t>kiekis</w:t>
            </w:r>
            <w:r>
              <w:rPr>
                <w:i/>
                <w:color w:val="2E5395"/>
                <w:spacing w:val="-10"/>
              </w:rPr>
              <w:t xml:space="preserve"> </w:t>
            </w:r>
            <w:r>
              <w:rPr>
                <w:i/>
                <w:color w:val="2E5395"/>
              </w:rPr>
              <w:t>kraujyje</w:t>
            </w:r>
            <w:r>
              <w:rPr>
                <w:i/>
                <w:color w:val="2E5395"/>
                <w:spacing w:val="-12"/>
              </w:rPr>
              <w:t xml:space="preserve"> </w:t>
            </w:r>
            <w:r>
              <w:rPr>
                <w:i/>
                <w:color w:val="2E5395"/>
              </w:rPr>
              <w:t>turi</w:t>
            </w:r>
            <w:r>
              <w:rPr>
                <w:i/>
                <w:color w:val="2E5395"/>
                <w:spacing w:val="-10"/>
              </w:rPr>
              <w:t xml:space="preserve"> </w:t>
            </w:r>
            <w:r>
              <w:rPr>
                <w:i/>
                <w:color w:val="2E5395"/>
              </w:rPr>
              <w:t>būti</w:t>
            </w:r>
            <w:r>
              <w:rPr>
                <w:i/>
                <w:color w:val="2E5395"/>
                <w:spacing w:val="42"/>
              </w:rPr>
              <w:t xml:space="preserve"> </w:t>
            </w:r>
            <w:r>
              <w:rPr>
                <w:i/>
                <w:color w:val="2E5395"/>
              </w:rPr>
              <w:t>nuo</w:t>
            </w:r>
            <w:r>
              <w:rPr>
                <w:i/>
                <w:color w:val="2E5395"/>
                <w:spacing w:val="-13"/>
              </w:rPr>
              <w:t xml:space="preserve"> </w:t>
            </w:r>
            <w:r>
              <w:rPr>
                <w:i/>
                <w:color w:val="2E5395"/>
              </w:rPr>
              <w:t>5-8</w:t>
            </w:r>
            <w:r>
              <w:rPr>
                <w:i/>
                <w:color w:val="2E5395"/>
                <w:spacing w:val="-11"/>
              </w:rPr>
              <w:t xml:space="preserve"> </w:t>
            </w:r>
            <w:r>
              <w:rPr>
                <w:i/>
                <w:color w:val="2E5395"/>
              </w:rPr>
              <w:t>mmol</w:t>
            </w:r>
            <w:r>
              <w:rPr>
                <w:i/>
                <w:color w:val="2E5395"/>
                <w:spacing w:val="-11"/>
              </w:rPr>
              <w:t xml:space="preserve"> </w:t>
            </w:r>
            <w:r>
              <w:rPr>
                <w:i/>
                <w:color w:val="2E5395"/>
              </w:rPr>
              <w:t>/</w:t>
            </w:r>
            <w:r>
              <w:rPr>
                <w:i/>
                <w:color w:val="2E5395"/>
                <w:spacing w:val="-9"/>
              </w:rPr>
              <w:t xml:space="preserve"> </w:t>
            </w:r>
            <w:r>
              <w:rPr>
                <w:i/>
                <w:color w:val="2E5395"/>
              </w:rPr>
              <w:t>l</w:t>
            </w:r>
            <w:r>
              <w:rPr>
                <w:i/>
                <w:color w:val="2E5395"/>
                <w:spacing w:val="-12"/>
              </w:rPr>
              <w:t xml:space="preserve"> </w:t>
            </w:r>
            <w:r>
              <w:rPr>
                <w:i/>
                <w:color w:val="2E5395"/>
              </w:rPr>
              <w:t>nevalgius</w:t>
            </w:r>
            <w:r>
              <w:rPr>
                <w:i/>
                <w:color w:val="2E5395"/>
                <w:spacing w:val="-10"/>
              </w:rPr>
              <w:t xml:space="preserve"> </w:t>
            </w:r>
            <w:r>
              <w:rPr>
                <w:i/>
                <w:color w:val="2E5395"/>
              </w:rPr>
              <w:t>iki</w:t>
            </w:r>
            <w:r>
              <w:rPr>
                <w:i/>
                <w:color w:val="2E5395"/>
                <w:spacing w:val="-11"/>
              </w:rPr>
              <w:t xml:space="preserve"> </w:t>
            </w:r>
            <w:r>
              <w:rPr>
                <w:i/>
                <w:color w:val="2E5395"/>
              </w:rPr>
              <w:t>5-10</w:t>
            </w:r>
            <w:r>
              <w:rPr>
                <w:i/>
                <w:color w:val="2E5395"/>
                <w:spacing w:val="-10"/>
              </w:rPr>
              <w:t xml:space="preserve"> </w:t>
            </w:r>
            <w:r>
              <w:rPr>
                <w:i/>
                <w:color w:val="2E5395"/>
              </w:rPr>
              <w:t>mmol</w:t>
            </w:r>
          </w:p>
          <w:p w:rsidR="008E699E" w:rsidRDefault="00C43574">
            <w:pPr>
              <w:pStyle w:val="TableParagraph"/>
              <w:spacing w:line="252" w:lineRule="exact"/>
              <w:ind w:left="830"/>
              <w:rPr>
                <w:i/>
              </w:rPr>
            </w:pPr>
            <w:r>
              <w:rPr>
                <w:i/>
                <w:color w:val="2E5395"/>
              </w:rPr>
              <w:t>/ l po valgio.</w:t>
            </w:r>
          </w:p>
          <w:p w:rsidR="008E699E" w:rsidRDefault="00C43574">
            <w:pPr>
              <w:pStyle w:val="TableParagraph"/>
              <w:numPr>
                <w:ilvl w:val="0"/>
                <w:numId w:val="45"/>
              </w:numPr>
              <w:tabs>
                <w:tab w:val="left" w:pos="831"/>
              </w:tabs>
              <w:spacing w:before="1"/>
              <w:ind w:right="89"/>
              <w:jc w:val="both"/>
              <w:rPr>
                <w:rFonts w:ascii="Symbol" w:hAnsi="Symbol"/>
                <w:i/>
                <w:color w:val="2E5395"/>
              </w:rPr>
            </w:pPr>
            <w:r>
              <w:rPr>
                <w:i/>
                <w:color w:val="2E5395"/>
              </w:rPr>
              <w:t xml:space="preserve">Gliukozės kraujyje matavimo priemonės turėtų būti aiškiai paženklintos </w:t>
            </w:r>
            <w:r>
              <w:rPr>
                <w:i/>
                <w:color w:val="2E5395"/>
              </w:rPr>
              <w:t>vaiko vardu ir laikomos vadovaujantis Mokyklos pagalbos mokinio savirūpai pagal gydytojų rekomendacijas užtikrinimo (vaistų laikymo, išdavimo,</w:t>
            </w:r>
            <w:r>
              <w:rPr>
                <w:i/>
                <w:color w:val="2E5395"/>
                <w:spacing w:val="-17"/>
              </w:rPr>
              <w:t xml:space="preserve"> </w:t>
            </w:r>
            <w:r>
              <w:rPr>
                <w:i/>
                <w:color w:val="2E5395"/>
              </w:rPr>
              <w:t>naudojimo</w:t>
            </w:r>
            <w:r>
              <w:rPr>
                <w:i/>
                <w:color w:val="2E5395"/>
                <w:spacing w:val="-17"/>
              </w:rPr>
              <w:t xml:space="preserve"> </w:t>
            </w:r>
            <w:r>
              <w:rPr>
                <w:i/>
                <w:color w:val="2E5395"/>
              </w:rPr>
              <w:t>ir</w:t>
            </w:r>
            <w:r>
              <w:rPr>
                <w:i/>
                <w:color w:val="2E5395"/>
                <w:spacing w:val="-19"/>
              </w:rPr>
              <w:t xml:space="preserve"> </w:t>
            </w:r>
            <w:r>
              <w:rPr>
                <w:i/>
                <w:color w:val="2E5395"/>
              </w:rPr>
              <w:t>kt.),</w:t>
            </w:r>
            <w:r>
              <w:rPr>
                <w:i/>
                <w:color w:val="2E5395"/>
                <w:spacing w:val="-18"/>
              </w:rPr>
              <w:t xml:space="preserve"> </w:t>
            </w:r>
            <w:r>
              <w:rPr>
                <w:i/>
                <w:color w:val="2E5395"/>
              </w:rPr>
              <w:t>jei</w:t>
            </w:r>
            <w:r>
              <w:rPr>
                <w:i/>
                <w:color w:val="2E5395"/>
                <w:spacing w:val="-18"/>
              </w:rPr>
              <w:t xml:space="preserve"> </w:t>
            </w:r>
            <w:r>
              <w:rPr>
                <w:i/>
                <w:color w:val="2E5395"/>
              </w:rPr>
              <w:t>mokinys</w:t>
            </w:r>
            <w:r>
              <w:rPr>
                <w:i/>
                <w:color w:val="2E5395"/>
                <w:spacing w:val="-21"/>
              </w:rPr>
              <w:t xml:space="preserve"> </w:t>
            </w:r>
            <w:r>
              <w:rPr>
                <w:i/>
                <w:color w:val="2E5395"/>
              </w:rPr>
              <w:t>serga</w:t>
            </w:r>
            <w:r>
              <w:rPr>
                <w:i/>
                <w:color w:val="2E5395"/>
                <w:spacing w:val="-17"/>
              </w:rPr>
              <w:t xml:space="preserve"> </w:t>
            </w:r>
            <w:r>
              <w:rPr>
                <w:i/>
                <w:color w:val="2E5395"/>
              </w:rPr>
              <w:t>lėtine</w:t>
            </w:r>
            <w:r>
              <w:rPr>
                <w:i/>
                <w:color w:val="2E5395"/>
                <w:spacing w:val="-17"/>
              </w:rPr>
              <w:t xml:space="preserve"> </w:t>
            </w:r>
            <w:r>
              <w:rPr>
                <w:i/>
                <w:color w:val="2E5395"/>
              </w:rPr>
              <w:t>neinfekcine</w:t>
            </w:r>
            <w:r>
              <w:rPr>
                <w:i/>
                <w:color w:val="2E5395"/>
                <w:spacing w:val="-20"/>
              </w:rPr>
              <w:t xml:space="preserve"> </w:t>
            </w:r>
            <w:r>
              <w:rPr>
                <w:i/>
                <w:color w:val="2E5395"/>
              </w:rPr>
              <w:t>liga</w:t>
            </w:r>
            <w:r>
              <w:rPr>
                <w:i/>
                <w:color w:val="2E5395"/>
                <w:spacing w:val="-18"/>
              </w:rPr>
              <w:t xml:space="preserve"> </w:t>
            </w:r>
            <w:r>
              <w:rPr>
                <w:i/>
                <w:color w:val="2E5395"/>
              </w:rPr>
              <w:t>tvarka.</w:t>
            </w:r>
          </w:p>
          <w:p w:rsidR="008E699E" w:rsidRDefault="00C43574">
            <w:pPr>
              <w:pStyle w:val="TableParagraph"/>
              <w:numPr>
                <w:ilvl w:val="0"/>
                <w:numId w:val="45"/>
              </w:numPr>
              <w:tabs>
                <w:tab w:val="left" w:pos="831"/>
              </w:tabs>
              <w:spacing w:line="245" w:lineRule="exact"/>
              <w:ind w:hanging="361"/>
              <w:jc w:val="both"/>
              <w:rPr>
                <w:rFonts w:ascii="Symbol" w:hAnsi="Symbol"/>
                <w:i/>
              </w:rPr>
            </w:pPr>
            <w:r>
              <w:rPr>
                <w:i/>
                <w:color w:val="2E5395"/>
              </w:rPr>
              <w:t>...</w:t>
            </w:r>
          </w:p>
        </w:tc>
      </w:tr>
    </w:tbl>
    <w:p w:rsidR="008E699E" w:rsidRDefault="008E699E">
      <w:pPr>
        <w:pStyle w:val="Pagrindinistekstas"/>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2"/>
        <w:gridCol w:w="723"/>
        <w:gridCol w:w="1172"/>
        <w:gridCol w:w="5176"/>
      </w:tblGrid>
      <w:tr w:rsidR="008E699E">
        <w:trPr>
          <w:trHeight w:val="251"/>
        </w:trPr>
        <w:tc>
          <w:tcPr>
            <w:tcW w:w="9323" w:type="dxa"/>
            <w:gridSpan w:val="4"/>
            <w:shd w:val="clear" w:color="auto" w:fill="DEEAF6"/>
          </w:tcPr>
          <w:p w:rsidR="008E699E" w:rsidRDefault="00C43574">
            <w:pPr>
              <w:pStyle w:val="TableParagraph"/>
              <w:spacing w:line="232" w:lineRule="exact"/>
            </w:pPr>
            <w:r>
              <w:t>5.3. VAISTŲ VARTOJIMAS MOKYKLOJE</w:t>
            </w:r>
          </w:p>
        </w:tc>
      </w:tr>
      <w:tr w:rsidR="008E699E">
        <w:trPr>
          <w:trHeight w:val="294"/>
        </w:trPr>
        <w:tc>
          <w:tcPr>
            <w:tcW w:w="2252" w:type="dxa"/>
            <w:vMerge w:val="restart"/>
          </w:tcPr>
          <w:p w:rsidR="008E699E" w:rsidRDefault="00C43574">
            <w:pPr>
              <w:pStyle w:val="TableParagraph"/>
              <w:spacing w:before="2"/>
              <w:ind w:right="204"/>
            </w:pPr>
            <w:r>
              <w:t>Ar reikalinga mokiniui vartoti Mokykloje insuliną?</w:t>
            </w:r>
          </w:p>
        </w:tc>
        <w:tc>
          <w:tcPr>
            <w:tcW w:w="1895" w:type="dxa"/>
            <w:gridSpan w:val="2"/>
          </w:tcPr>
          <w:p w:rsidR="008E699E" w:rsidRDefault="00C43574">
            <w:pPr>
              <w:pStyle w:val="TableParagraph"/>
              <w:spacing w:before="2"/>
              <w:ind w:left="119"/>
            </w:pPr>
            <w:r>
              <w:t>Taip</w:t>
            </w:r>
          </w:p>
        </w:tc>
        <w:tc>
          <w:tcPr>
            <w:tcW w:w="5176" w:type="dxa"/>
          </w:tcPr>
          <w:p w:rsidR="008E699E" w:rsidRDefault="00C43574">
            <w:pPr>
              <w:pStyle w:val="TableParagraph"/>
              <w:spacing w:before="2" w:line="272" w:lineRule="exact"/>
              <w:ind w:left="75"/>
              <w:rPr>
                <w:rFonts w:ascii="Segoe UI Symbol" w:hAnsi="Segoe UI Symbol"/>
              </w:rPr>
            </w:pPr>
            <w:r>
              <w:rPr>
                <w:rFonts w:ascii="Segoe UI Symbol" w:hAnsi="Segoe UI Symbol"/>
              </w:rPr>
              <w:t>☐</w:t>
            </w:r>
          </w:p>
        </w:tc>
      </w:tr>
      <w:tr w:rsidR="008E699E">
        <w:trPr>
          <w:trHeight w:val="292"/>
        </w:trPr>
        <w:tc>
          <w:tcPr>
            <w:tcW w:w="2252" w:type="dxa"/>
            <w:vMerge/>
            <w:tcBorders>
              <w:top w:val="nil"/>
            </w:tcBorders>
          </w:tcPr>
          <w:p w:rsidR="008E699E" w:rsidRDefault="008E699E">
            <w:pPr>
              <w:rPr>
                <w:sz w:val="2"/>
                <w:szCs w:val="2"/>
              </w:rPr>
            </w:pPr>
          </w:p>
        </w:tc>
        <w:tc>
          <w:tcPr>
            <w:tcW w:w="1895" w:type="dxa"/>
            <w:gridSpan w:val="2"/>
          </w:tcPr>
          <w:p w:rsidR="008E699E" w:rsidRDefault="00C43574">
            <w:pPr>
              <w:pStyle w:val="TableParagraph"/>
              <w:ind w:left="119"/>
            </w:pPr>
            <w:r>
              <w:t>Ne</w:t>
            </w:r>
          </w:p>
        </w:tc>
        <w:tc>
          <w:tcPr>
            <w:tcW w:w="5176" w:type="dxa"/>
          </w:tcPr>
          <w:p w:rsidR="008E699E" w:rsidRDefault="00C43574">
            <w:pPr>
              <w:pStyle w:val="TableParagraph"/>
              <w:spacing w:line="272" w:lineRule="exact"/>
              <w:ind w:left="75"/>
              <w:rPr>
                <w:rFonts w:ascii="Segoe UI Symbol" w:hAnsi="Segoe UI Symbol"/>
              </w:rPr>
            </w:pPr>
            <w:r>
              <w:rPr>
                <w:rFonts w:ascii="Segoe UI Symbol" w:hAnsi="Segoe UI Symbol"/>
              </w:rPr>
              <w:t>☐</w:t>
            </w:r>
          </w:p>
        </w:tc>
      </w:tr>
      <w:tr w:rsidR="008E699E">
        <w:trPr>
          <w:trHeight w:val="758"/>
        </w:trPr>
        <w:tc>
          <w:tcPr>
            <w:tcW w:w="2252" w:type="dxa"/>
            <w:vMerge/>
            <w:tcBorders>
              <w:top w:val="nil"/>
            </w:tcBorders>
          </w:tcPr>
          <w:p w:rsidR="008E699E" w:rsidRDefault="008E699E">
            <w:pPr>
              <w:rPr>
                <w:sz w:val="2"/>
                <w:szCs w:val="2"/>
              </w:rPr>
            </w:pPr>
          </w:p>
        </w:tc>
        <w:tc>
          <w:tcPr>
            <w:tcW w:w="7071" w:type="dxa"/>
            <w:gridSpan w:val="3"/>
          </w:tcPr>
          <w:p w:rsidR="008E699E" w:rsidRDefault="00C43574">
            <w:pPr>
              <w:pStyle w:val="TableParagraph"/>
              <w:ind w:left="119"/>
              <w:rPr>
                <w:i/>
              </w:rPr>
            </w:pPr>
            <w:r>
              <w:rPr>
                <w:i/>
                <w:color w:val="2E5395"/>
              </w:rPr>
              <w:t>Jeigu taip, nurodykite koks vaistų šalutinis poveikis gali pasireikšti?</w:t>
            </w:r>
          </w:p>
        </w:tc>
      </w:tr>
      <w:tr w:rsidR="008E699E">
        <w:trPr>
          <w:trHeight w:val="758"/>
        </w:trPr>
        <w:tc>
          <w:tcPr>
            <w:tcW w:w="9323" w:type="dxa"/>
            <w:gridSpan w:val="4"/>
          </w:tcPr>
          <w:p w:rsidR="008E699E" w:rsidRDefault="00C43574">
            <w:pPr>
              <w:pStyle w:val="TableParagraph"/>
            </w:pPr>
            <w:r>
              <w:rPr>
                <w:b/>
              </w:rPr>
              <w:t>Jeigu taip</w:t>
            </w:r>
            <w:r>
              <w:t>, taip pat užpildykite žemiau pateiktą lentelę apie vaistų vartojimo dozę, laiką, vartojimo būdą ir naudojimo administravimą.</w:t>
            </w:r>
          </w:p>
        </w:tc>
      </w:tr>
      <w:tr w:rsidR="008E699E">
        <w:trPr>
          <w:trHeight w:val="253"/>
        </w:trPr>
        <w:tc>
          <w:tcPr>
            <w:tcW w:w="9323" w:type="dxa"/>
            <w:gridSpan w:val="4"/>
            <w:shd w:val="clear" w:color="auto" w:fill="DEEAF6"/>
          </w:tcPr>
          <w:p w:rsidR="008E699E" w:rsidRDefault="00C43574">
            <w:pPr>
              <w:pStyle w:val="TableParagraph"/>
              <w:tabs>
                <w:tab w:val="left" w:pos="4606"/>
              </w:tabs>
              <w:spacing w:before="2" w:line="232" w:lineRule="exact"/>
            </w:pPr>
            <w:r>
              <w:rPr>
                <w:spacing w:val="-14"/>
              </w:rPr>
              <w:t xml:space="preserve"> </w:t>
            </w:r>
            <w:r>
              <w:t>švirkštikliu</w:t>
            </w:r>
            <w:r>
              <w:rPr>
                <w:spacing w:val="-3"/>
              </w:rPr>
              <w:t xml:space="preserve"> </w:t>
            </w:r>
            <w:r>
              <w:t>(penu)</w:t>
            </w:r>
            <w:r>
              <w:tab/>
            </w:r>
            <w:r>
              <w:rPr>
                <w:spacing w:val="-2"/>
              </w:rPr>
              <w:t xml:space="preserve"> </w:t>
            </w:r>
            <w:r>
              <w:t>pompa</w:t>
            </w:r>
          </w:p>
        </w:tc>
      </w:tr>
      <w:tr w:rsidR="008E699E">
        <w:trPr>
          <w:trHeight w:val="505"/>
        </w:trPr>
        <w:tc>
          <w:tcPr>
            <w:tcW w:w="2252" w:type="dxa"/>
            <w:shd w:val="clear" w:color="auto" w:fill="DEEAF6"/>
          </w:tcPr>
          <w:p w:rsidR="008E699E" w:rsidRDefault="00C43574">
            <w:pPr>
              <w:pStyle w:val="TableParagraph"/>
              <w:spacing w:before="3" w:line="254" w:lineRule="exact"/>
              <w:ind w:left="504" w:right="482" w:firstLine="240"/>
            </w:pPr>
            <w:r>
              <w:t>Insulino pavadinimas</w:t>
            </w:r>
          </w:p>
        </w:tc>
        <w:tc>
          <w:tcPr>
            <w:tcW w:w="723" w:type="dxa"/>
            <w:shd w:val="clear" w:color="auto" w:fill="DEEAF6"/>
          </w:tcPr>
          <w:p w:rsidR="008E699E" w:rsidRDefault="00C43574">
            <w:pPr>
              <w:pStyle w:val="TableParagraph"/>
              <w:ind w:left="100"/>
            </w:pPr>
            <w:r>
              <w:t>Dozė</w:t>
            </w:r>
          </w:p>
        </w:tc>
        <w:tc>
          <w:tcPr>
            <w:tcW w:w="1172" w:type="dxa"/>
            <w:shd w:val="clear" w:color="auto" w:fill="DEEAF6"/>
          </w:tcPr>
          <w:p w:rsidR="008E699E" w:rsidRDefault="00C43574">
            <w:pPr>
              <w:pStyle w:val="TableParagraph"/>
              <w:spacing w:before="3" w:line="254" w:lineRule="exact"/>
              <w:ind w:left="320" w:right="57" w:hanging="202"/>
            </w:pPr>
            <w:r>
              <w:t>Suleidimo laikas</w:t>
            </w:r>
          </w:p>
        </w:tc>
        <w:tc>
          <w:tcPr>
            <w:tcW w:w="5176" w:type="dxa"/>
            <w:shd w:val="clear" w:color="auto" w:fill="DEEAF6"/>
          </w:tcPr>
          <w:p w:rsidR="008E699E" w:rsidRDefault="00C43574">
            <w:pPr>
              <w:pStyle w:val="TableParagraph"/>
              <w:ind w:left="935"/>
            </w:pPr>
            <w:r>
              <w:t>Vaisto naudojimo administravimas</w:t>
            </w:r>
          </w:p>
        </w:tc>
      </w:tr>
      <w:tr w:rsidR="008E699E">
        <w:trPr>
          <w:trHeight w:val="3076"/>
        </w:trPr>
        <w:tc>
          <w:tcPr>
            <w:tcW w:w="2252" w:type="dxa"/>
          </w:tcPr>
          <w:p w:rsidR="008E699E" w:rsidRDefault="008E699E">
            <w:pPr>
              <w:pStyle w:val="TableParagraph"/>
              <w:ind w:left="0"/>
              <w:rPr>
                <w:rFonts w:ascii="Times New Roman"/>
              </w:rPr>
            </w:pPr>
          </w:p>
        </w:tc>
        <w:tc>
          <w:tcPr>
            <w:tcW w:w="723" w:type="dxa"/>
          </w:tcPr>
          <w:p w:rsidR="008E699E" w:rsidRDefault="008E699E">
            <w:pPr>
              <w:pStyle w:val="TableParagraph"/>
              <w:ind w:left="0"/>
              <w:rPr>
                <w:rFonts w:ascii="Times New Roman"/>
              </w:rPr>
            </w:pPr>
          </w:p>
        </w:tc>
        <w:tc>
          <w:tcPr>
            <w:tcW w:w="1172" w:type="dxa"/>
          </w:tcPr>
          <w:p w:rsidR="008E699E" w:rsidRDefault="008E699E">
            <w:pPr>
              <w:pStyle w:val="TableParagraph"/>
              <w:ind w:left="0"/>
              <w:rPr>
                <w:rFonts w:ascii="Times New Roman"/>
              </w:rPr>
            </w:pPr>
          </w:p>
        </w:tc>
        <w:tc>
          <w:tcPr>
            <w:tcW w:w="5176" w:type="dxa"/>
          </w:tcPr>
          <w:p w:rsidR="008E699E" w:rsidRDefault="00C43574">
            <w:pPr>
              <w:pStyle w:val="TableParagraph"/>
              <w:spacing w:line="242" w:lineRule="auto"/>
              <w:ind w:left="140" w:right="95"/>
              <w:jc w:val="both"/>
              <w:rPr>
                <w:i/>
              </w:rPr>
            </w:pPr>
            <w:r>
              <w:rPr>
                <w:i/>
                <w:color w:val="2E5395"/>
              </w:rPr>
              <w:t>Išsamiai aprašykite kaip administruojamas vaisto naudojimas, pvz.:</w:t>
            </w:r>
          </w:p>
          <w:p w:rsidR="008E699E" w:rsidRDefault="00C43574">
            <w:pPr>
              <w:pStyle w:val="TableParagraph"/>
              <w:numPr>
                <w:ilvl w:val="0"/>
                <w:numId w:val="44"/>
              </w:numPr>
              <w:tabs>
                <w:tab w:val="left" w:pos="501"/>
              </w:tabs>
              <w:ind w:right="93"/>
              <w:jc w:val="both"/>
              <w:rPr>
                <w:rFonts w:ascii="Symbol" w:hAnsi="Symbol"/>
                <w:i/>
                <w:color w:val="2E5395"/>
              </w:rPr>
            </w:pPr>
            <w:r>
              <w:rPr>
                <w:i/>
                <w:color w:val="2E5395"/>
              </w:rPr>
              <w:t>Insulinas turėtų būti aiškiai paženklintas vaiko vardu ir laikomas vadovaujantis Mokyklos pagalbos mokinio savirūpai pagal gydytojų rekomendacijas užtikrinimo (vaistų laikymo, išdavimo, nau</w:t>
            </w:r>
            <w:r>
              <w:rPr>
                <w:i/>
                <w:color w:val="2E5395"/>
              </w:rPr>
              <w:t>dojimo ir kt.), jei mokinys serga lėtine neinfekcine liga</w:t>
            </w:r>
            <w:r>
              <w:rPr>
                <w:i/>
                <w:color w:val="2E5395"/>
                <w:spacing w:val="-2"/>
              </w:rPr>
              <w:t xml:space="preserve"> </w:t>
            </w:r>
            <w:r>
              <w:rPr>
                <w:i/>
                <w:color w:val="2E5395"/>
              </w:rPr>
              <w:t>tvarka.</w:t>
            </w:r>
          </w:p>
          <w:p w:rsidR="008E699E" w:rsidRDefault="00C43574">
            <w:pPr>
              <w:pStyle w:val="TableParagraph"/>
              <w:numPr>
                <w:ilvl w:val="0"/>
                <w:numId w:val="44"/>
              </w:numPr>
              <w:tabs>
                <w:tab w:val="left" w:pos="501"/>
              </w:tabs>
              <w:ind w:right="93"/>
              <w:jc w:val="both"/>
              <w:rPr>
                <w:rFonts w:ascii="Symbol" w:hAnsi="Symbol"/>
                <w:i/>
              </w:rPr>
            </w:pPr>
            <w:r>
              <w:rPr>
                <w:i/>
                <w:color w:val="2E5395"/>
              </w:rPr>
              <w:t>Insuliną vaikui leidžia tėtis/mama ARBA Insuliną susileidžia pats vaikas, reikalinga jį išduoti vaikui…kiekvieną darbo dieną X</w:t>
            </w:r>
            <w:r>
              <w:rPr>
                <w:i/>
                <w:color w:val="2E5395"/>
                <w:spacing w:val="-9"/>
              </w:rPr>
              <w:t xml:space="preserve"> </w:t>
            </w:r>
            <w:r>
              <w:rPr>
                <w:i/>
                <w:color w:val="2E5395"/>
              </w:rPr>
              <w:t>val.</w:t>
            </w:r>
          </w:p>
          <w:p w:rsidR="008E699E" w:rsidRDefault="00C43574">
            <w:pPr>
              <w:pStyle w:val="TableParagraph"/>
              <w:numPr>
                <w:ilvl w:val="0"/>
                <w:numId w:val="44"/>
              </w:numPr>
              <w:tabs>
                <w:tab w:val="left" w:pos="501"/>
              </w:tabs>
              <w:spacing w:line="246" w:lineRule="exact"/>
              <w:ind w:hanging="361"/>
              <w:jc w:val="both"/>
              <w:rPr>
                <w:rFonts w:ascii="Symbol" w:hAnsi="Symbol"/>
              </w:rPr>
            </w:pPr>
            <w:r>
              <w:rPr>
                <w:i/>
                <w:color w:val="2E5395"/>
              </w:rPr>
              <w:t>…</w:t>
            </w:r>
          </w:p>
        </w:tc>
      </w:tr>
      <w:tr w:rsidR="008E699E">
        <w:trPr>
          <w:trHeight w:val="251"/>
        </w:trPr>
        <w:tc>
          <w:tcPr>
            <w:tcW w:w="2252" w:type="dxa"/>
          </w:tcPr>
          <w:p w:rsidR="008E699E" w:rsidRDefault="008E699E">
            <w:pPr>
              <w:pStyle w:val="TableParagraph"/>
              <w:ind w:left="0"/>
              <w:rPr>
                <w:rFonts w:ascii="Times New Roman"/>
                <w:sz w:val="18"/>
              </w:rPr>
            </w:pPr>
          </w:p>
        </w:tc>
        <w:tc>
          <w:tcPr>
            <w:tcW w:w="723" w:type="dxa"/>
          </w:tcPr>
          <w:p w:rsidR="008E699E" w:rsidRDefault="008E699E">
            <w:pPr>
              <w:pStyle w:val="TableParagraph"/>
              <w:ind w:left="0"/>
              <w:rPr>
                <w:rFonts w:ascii="Times New Roman"/>
                <w:sz w:val="18"/>
              </w:rPr>
            </w:pPr>
          </w:p>
        </w:tc>
        <w:tc>
          <w:tcPr>
            <w:tcW w:w="1172" w:type="dxa"/>
          </w:tcPr>
          <w:p w:rsidR="008E699E" w:rsidRDefault="008E699E">
            <w:pPr>
              <w:pStyle w:val="TableParagraph"/>
              <w:ind w:left="0"/>
              <w:rPr>
                <w:rFonts w:ascii="Times New Roman"/>
                <w:sz w:val="18"/>
              </w:rPr>
            </w:pPr>
          </w:p>
        </w:tc>
        <w:tc>
          <w:tcPr>
            <w:tcW w:w="5176" w:type="dxa"/>
          </w:tcPr>
          <w:p w:rsidR="008E699E" w:rsidRDefault="008E699E">
            <w:pPr>
              <w:pStyle w:val="TableParagraph"/>
              <w:ind w:left="0"/>
              <w:rPr>
                <w:rFonts w:ascii="Times New Roman"/>
                <w:sz w:val="18"/>
              </w:rPr>
            </w:pPr>
          </w:p>
        </w:tc>
      </w:tr>
      <w:tr w:rsidR="008E699E">
        <w:trPr>
          <w:trHeight w:val="254"/>
        </w:trPr>
        <w:tc>
          <w:tcPr>
            <w:tcW w:w="2252" w:type="dxa"/>
          </w:tcPr>
          <w:p w:rsidR="008E699E" w:rsidRDefault="008E699E">
            <w:pPr>
              <w:pStyle w:val="TableParagraph"/>
              <w:ind w:left="0"/>
              <w:rPr>
                <w:rFonts w:ascii="Times New Roman"/>
                <w:sz w:val="18"/>
              </w:rPr>
            </w:pPr>
          </w:p>
        </w:tc>
        <w:tc>
          <w:tcPr>
            <w:tcW w:w="723" w:type="dxa"/>
          </w:tcPr>
          <w:p w:rsidR="008E699E" w:rsidRDefault="008E699E">
            <w:pPr>
              <w:pStyle w:val="TableParagraph"/>
              <w:ind w:left="0"/>
              <w:rPr>
                <w:rFonts w:ascii="Times New Roman"/>
                <w:sz w:val="18"/>
              </w:rPr>
            </w:pPr>
          </w:p>
        </w:tc>
        <w:tc>
          <w:tcPr>
            <w:tcW w:w="1172" w:type="dxa"/>
          </w:tcPr>
          <w:p w:rsidR="008E699E" w:rsidRDefault="008E699E">
            <w:pPr>
              <w:pStyle w:val="TableParagraph"/>
              <w:ind w:left="0"/>
              <w:rPr>
                <w:rFonts w:ascii="Times New Roman"/>
                <w:sz w:val="18"/>
              </w:rPr>
            </w:pPr>
          </w:p>
        </w:tc>
        <w:tc>
          <w:tcPr>
            <w:tcW w:w="5176" w:type="dxa"/>
          </w:tcPr>
          <w:p w:rsidR="008E699E" w:rsidRDefault="008E699E">
            <w:pPr>
              <w:pStyle w:val="TableParagraph"/>
              <w:ind w:left="0"/>
              <w:rPr>
                <w:rFonts w:ascii="Times New Roman"/>
                <w:sz w:val="18"/>
              </w:rPr>
            </w:pPr>
          </w:p>
        </w:tc>
      </w:tr>
    </w:tbl>
    <w:p w:rsidR="008E699E" w:rsidRDefault="008E699E">
      <w:pPr>
        <w:pStyle w:val="Pagrindinistekstas"/>
        <w:spacing w:before="9"/>
        <w:rPr>
          <w:i/>
          <w:sz w:val="13"/>
        </w:rPr>
      </w:pPr>
    </w:p>
    <w:p w:rsidR="008E699E" w:rsidRDefault="00C43574">
      <w:pPr>
        <w:spacing w:before="93"/>
        <w:ind w:left="432" w:right="1435"/>
        <w:jc w:val="both"/>
        <w:rPr>
          <w:i/>
        </w:rPr>
      </w:pPr>
      <w:r>
        <w:rPr>
          <w:noProof/>
          <w:lang w:bidi="ar-SA"/>
        </w:rPr>
        <mc:AlternateContent>
          <mc:Choice Requires="wps">
            <w:drawing>
              <wp:anchor distT="0" distB="0" distL="114300" distR="114300" simplePos="0" relativeHeight="242498560" behindDoc="1" locked="0" layoutInCell="1" allowOverlap="1">
                <wp:simplePos x="0" y="0"/>
                <wp:positionH relativeFrom="page">
                  <wp:posOffset>719455</wp:posOffset>
                </wp:positionH>
                <wp:positionV relativeFrom="paragraph">
                  <wp:posOffset>372110</wp:posOffset>
                </wp:positionV>
                <wp:extent cx="5926455" cy="0"/>
                <wp:effectExtent l="0" t="0" r="0" b="0"/>
                <wp:wrapNone/>
                <wp:docPr id="3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6455" cy="0"/>
                        </a:xfrm>
                        <a:prstGeom prst="line">
                          <a:avLst/>
                        </a:prstGeom>
                        <a:noFill/>
                        <a:ln w="10668">
                          <a:solidFill>
                            <a:srgbClr val="2E53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38D2B" id="Line 11" o:spid="_x0000_s1026" style="position:absolute;z-index:-2608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29.3pt" to="523.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" strokecolor="#2e5395" strokeweight=".84pt">
                <w10:wrap anchorx="page"/>
              </v:line>
            </w:pict>
          </mc:Fallback>
        </mc:AlternateContent>
      </w:r>
      <w:r>
        <w:rPr>
          <w:noProof/>
          <w:lang w:bidi="ar-SA"/>
        </w:rPr>
        <mc:AlternateContent>
          <mc:Choice Requires="wpg">
            <w:drawing>
              <wp:anchor distT="0" distB="0" distL="114300" distR="114300" simplePos="0" relativeHeight="251924480" behindDoc="0" locked="0" layoutInCell="1" allowOverlap="1">
                <wp:simplePos x="0" y="0"/>
                <wp:positionH relativeFrom="page">
                  <wp:posOffset>719455</wp:posOffset>
                </wp:positionH>
                <wp:positionV relativeFrom="paragraph">
                  <wp:posOffset>527050</wp:posOffset>
                </wp:positionV>
                <wp:extent cx="5913755" cy="12700"/>
                <wp:effectExtent l="0" t="0" r="0" b="0"/>
                <wp:wrapNone/>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12700"/>
                          <a:chOff x="1133" y="830"/>
                          <a:chExt cx="9313" cy="20"/>
                        </a:xfrm>
                      </wpg:grpSpPr>
                      <wps:wsp>
                        <wps:cNvPr id="33" name="Line 10"/>
                        <wps:cNvCnPr>
                          <a:cxnSpLocks noChangeShapeType="1"/>
                        </wps:cNvCnPr>
                        <wps:spPr bwMode="auto">
                          <a:xfrm>
                            <a:off x="2492" y="843"/>
                            <a:ext cx="7953" cy="0"/>
                          </a:xfrm>
                          <a:prstGeom prst="line">
                            <a:avLst/>
                          </a:prstGeom>
                          <a:noFill/>
                          <a:ln w="8833">
                            <a:solidFill>
                              <a:srgbClr val="2D5294"/>
                            </a:solidFill>
                            <a:prstDash val="solid"/>
                            <a:round/>
                            <a:headEnd/>
                            <a:tailEnd/>
                          </a:ln>
                          <a:extLst>
                            <a:ext uri="{909E8E84-426E-40DD-AFC4-6F175D3DCCD1}">
                              <a14:hiddenFill xmlns:a14="http://schemas.microsoft.com/office/drawing/2010/main">
                                <a:noFill/>
                              </a14:hiddenFill>
                            </a:ext>
                          </a:extLst>
                        </wps:spPr>
                        <wps:bodyPr/>
                      </wps:wsp>
                      <wps:wsp>
                        <wps:cNvPr id="34" name="Line 9"/>
                        <wps:cNvCnPr>
                          <a:cxnSpLocks noChangeShapeType="1"/>
                        </wps:cNvCnPr>
                        <wps:spPr bwMode="auto">
                          <a:xfrm>
                            <a:off x="1133" y="838"/>
                            <a:ext cx="1359" cy="0"/>
                          </a:xfrm>
                          <a:prstGeom prst="line">
                            <a:avLst/>
                          </a:prstGeom>
                          <a:noFill/>
                          <a:ln w="10668">
                            <a:solidFill>
                              <a:srgbClr val="2E539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DBB4B" id="Group 8" o:spid="_x0000_s1026" style="position:absolute;margin-left:56.65pt;margin-top:41.5pt;width:465.65pt;height:1pt;z-index:251924480;mso-position-horizontal-relative:page" coordorigin="1133,830" coordsize="9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">
                <v:line id="Line 10" o:spid="_x0000_s1027" style="position:absolute;visibility:visible;mso-wrap-style:square" from="2492,843" to="1044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" strokecolor="#2d5294" strokeweight=".24536mm"/>
                <v:line id="Line 9" o:spid="_x0000_s1028" style="position:absolute;visibility:visible;mso-wrap-style:square" from="1133,838" to="249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" strokecolor="#2e5395" strokeweight=".84pt"/>
                <w10:wrap anchorx="page"/>
              </v:group>
            </w:pict>
          </mc:Fallback>
        </mc:AlternateContent>
      </w:r>
      <w:r>
        <w:rPr>
          <w:b/>
        </w:rPr>
        <w:t>Insulinas</w:t>
      </w:r>
      <w:r>
        <w:rPr>
          <w:b/>
          <w:spacing w:val="-7"/>
        </w:rPr>
        <w:t xml:space="preserve"> </w:t>
      </w:r>
      <w:r>
        <w:rPr>
          <w:b/>
        </w:rPr>
        <w:t>turi</w:t>
      </w:r>
      <w:r>
        <w:rPr>
          <w:b/>
          <w:spacing w:val="-4"/>
        </w:rPr>
        <w:t xml:space="preserve"> </w:t>
      </w:r>
      <w:r>
        <w:rPr>
          <w:b/>
        </w:rPr>
        <w:t>būti</w:t>
      </w:r>
      <w:r>
        <w:rPr>
          <w:b/>
          <w:spacing w:val="-7"/>
        </w:rPr>
        <w:t xml:space="preserve"> </w:t>
      </w:r>
      <w:r>
        <w:rPr>
          <w:b/>
        </w:rPr>
        <w:t>laikomas</w:t>
      </w:r>
      <w:r>
        <w:rPr>
          <w:b/>
          <w:color w:val="2E5395"/>
          <w:spacing w:val="-3"/>
          <w:u w:val="single" w:color="2E5395"/>
        </w:rPr>
        <w:t xml:space="preserve"> </w:t>
      </w:r>
      <w:r>
        <w:rPr>
          <w:i/>
          <w:color w:val="2E5395"/>
          <w:u w:val="single" w:color="2E5395"/>
        </w:rPr>
        <w:t>nurodykite,</w:t>
      </w:r>
      <w:r>
        <w:rPr>
          <w:i/>
          <w:color w:val="2E5395"/>
          <w:spacing w:val="-6"/>
          <w:u w:val="single" w:color="2E5395"/>
        </w:rPr>
        <w:t xml:space="preserve"> </w:t>
      </w:r>
      <w:r>
        <w:rPr>
          <w:i/>
          <w:color w:val="2E5395"/>
          <w:u w:val="single" w:color="2E5395"/>
        </w:rPr>
        <w:t>kokiomis</w:t>
      </w:r>
      <w:r>
        <w:rPr>
          <w:i/>
          <w:color w:val="2E5395"/>
          <w:spacing w:val="-4"/>
          <w:u w:val="single" w:color="2E5395"/>
        </w:rPr>
        <w:t xml:space="preserve"> </w:t>
      </w:r>
      <w:r>
        <w:rPr>
          <w:i/>
          <w:color w:val="2E5395"/>
          <w:u w:val="single" w:color="2E5395"/>
        </w:rPr>
        <w:t>sąlygomis</w:t>
      </w:r>
      <w:r>
        <w:rPr>
          <w:i/>
          <w:color w:val="2E5395"/>
          <w:spacing w:val="-5"/>
          <w:u w:val="single" w:color="2E5395"/>
        </w:rPr>
        <w:t xml:space="preserve"> </w:t>
      </w:r>
      <w:r>
        <w:rPr>
          <w:i/>
          <w:color w:val="2E5395"/>
          <w:u w:val="single" w:color="2E5395"/>
        </w:rPr>
        <w:t>pagal</w:t>
      </w:r>
      <w:r>
        <w:rPr>
          <w:i/>
          <w:color w:val="2E5395"/>
          <w:spacing w:val="-8"/>
          <w:u w:val="single" w:color="2E5395"/>
        </w:rPr>
        <w:t xml:space="preserve"> </w:t>
      </w:r>
      <w:r>
        <w:rPr>
          <w:i/>
          <w:color w:val="2E5395"/>
          <w:u w:val="single" w:color="2E5395"/>
        </w:rPr>
        <w:t>vaisto</w:t>
      </w:r>
      <w:r>
        <w:rPr>
          <w:i/>
          <w:color w:val="2E5395"/>
          <w:spacing w:val="-9"/>
          <w:u w:val="single" w:color="2E5395"/>
        </w:rPr>
        <w:t xml:space="preserve"> </w:t>
      </w:r>
      <w:r>
        <w:rPr>
          <w:i/>
          <w:color w:val="2E5395"/>
          <w:u w:val="single" w:color="2E5395"/>
        </w:rPr>
        <w:t>aprašą</w:t>
      </w:r>
      <w:r>
        <w:rPr>
          <w:i/>
          <w:color w:val="2E5395"/>
          <w:spacing w:val="-8"/>
          <w:u w:val="single" w:color="2E5395"/>
        </w:rPr>
        <w:t xml:space="preserve"> </w:t>
      </w:r>
      <w:r>
        <w:rPr>
          <w:i/>
          <w:color w:val="2E5395"/>
          <w:u w:val="single" w:color="2E5395"/>
        </w:rPr>
        <w:t>turi</w:t>
      </w:r>
      <w:r>
        <w:rPr>
          <w:i/>
          <w:color w:val="2E5395"/>
          <w:spacing w:val="-6"/>
          <w:u w:val="single" w:color="2E5395"/>
        </w:rPr>
        <w:t xml:space="preserve"> </w:t>
      </w:r>
      <w:r>
        <w:rPr>
          <w:i/>
          <w:color w:val="2E5395"/>
          <w:u w:val="single" w:color="2E5395"/>
        </w:rPr>
        <w:t>vaistai</w:t>
      </w:r>
      <w:r>
        <w:rPr>
          <w:i/>
          <w:color w:val="2E5395"/>
          <w:spacing w:val="-8"/>
          <w:u w:val="single" w:color="2E5395"/>
        </w:rPr>
        <w:t xml:space="preserve"> </w:t>
      </w:r>
      <w:r>
        <w:rPr>
          <w:i/>
          <w:color w:val="2E5395"/>
          <w:u w:val="single" w:color="2E5395"/>
        </w:rPr>
        <w:t>būti</w:t>
      </w:r>
      <w:r>
        <w:rPr>
          <w:i/>
          <w:color w:val="2E5395"/>
        </w:rPr>
        <w:t xml:space="preserve"> laikomi,    pvz.:    tamsioje    vietoje,    ne     aukštesnėje     nei     30°C     laipsnių  temperatūroje</w:t>
      </w:r>
    </w:p>
    <w:p w:rsidR="008E699E" w:rsidRDefault="008E699E">
      <w:pPr>
        <w:jc w:val="both"/>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6234"/>
        <w:gridCol w:w="993"/>
        <w:gridCol w:w="2095"/>
      </w:tblGrid>
      <w:tr w:rsidR="008E699E">
        <w:trPr>
          <w:trHeight w:val="506"/>
        </w:trPr>
        <w:tc>
          <w:tcPr>
            <w:tcW w:w="9322" w:type="dxa"/>
            <w:gridSpan w:val="3"/>
            <w:shd w:val="clear" w:color="auto" w:fill="BCD5ED"/>
          </w:tcPr>
          <w:p w:rsidR="008E699E" w:rsidRDefault="00C43574">
            <w:pPr>
              <w:pStyle w:val="TableParagraph"/>
              <w:spacing w:before="3" w:line="254" w:lineRule="exact"/>
              <w:ind w:right="318"/>
            </w:pPr>
            <w:r>
              <w:t xml:space="preserve">6. GALINČIOS PASIREIKŠTI CUKRINIO DIABETO PAŪMĖJIMO BŪKLĖS IR PAGALBOS </w:t>
            </w:r>
            <w:r>
              <w:t>VEIKSMAI JOMS IŠTIKUS</w:t>
            </w:r>
          </w:p>
        </w:tc>
      </w:tr>
      <w:tr w:rsidR="008E699E">
        <w:trPr>
          <w:trHeight w:val="287"/>
        </w:trPr>
        <w:tc>
          <w:tcPr>
            <w:tcW w:w="6234" w:type="dxa"/>
            <w:vMerge w:val="restart"/>
          </w:tcPr>
          <w:p w:rsidR="008E699E" w:rsidRDefault="00C43574">
            <w:pPr>
              <w:pStyle w:val="TableParagraph"/>
              <w:spacing w:line="248" w:lineRule="exact"/>
            </w:pPr>
            <w:r>
              <w:t>Ar gali mokiniui mokymosi proceso metu Mokykloje pasireikšti</w:t>
            </w:r>
          </w:p>
          <w:p w:rsidR="008E699E" w:rsidRDefault="00C43574">
            <w:pPr>
              <w:pStyle w:val="TableParagraph"/>
              <w:spacing w:before="6" w:line="252" w:lineRule="exact"/>
              <w:ind w:right="750"/>
            </w:pPr>
            <w:r>
              <w:t>Cukrinio diabeto paūmėjimo būklė (-ės), kai reikalingas papildomas vaistų vartojimas ar kitokia pagalba?</w:t>
            </w:r>
          </w:p>
        </w:tc>
        <w:tc>
          <w:tcPr>
            <w:tcW w:w="993" w:type="dxa"/>
          </w:tcPr>
          <w:p w:rsidR="008E699E" w:rsidRDefault="00C43574">
            <w:pPr>
              <w:pStyle w:val="TableParagraph"/>
              <w:spacing w:line="248" w:lineRule="exact"/>
              <w:ind w:left="108"/>
            </w:pPr>
            <w:r>
              <w:t>Taip</w:t>
            </w:r>
          </w:p>
        </w:tc>
        <w:tc>
          <w:tcPr>
            <w:tcW w:w="2095" w:type="dxa"/>
          </w:tcPr>
          <w:p w:rsidR="008E699E" w:rsidRDefault="00C43574">
            <w:pPr>
              <w:pStyle w:val="TableParagraph"/>
              <w:spacing w:line="268" w:lineRule="exact"/>
              <w:ind w:left="108"/>
              <w:rPr>
                <w:rFonts w:ascii="Segoe UI Symbol" w:hAnsi="Segoe UI Symbol"/>
              </w:rPr>
            </w:pPr>
            <w:r>
              <w:rPr>
                <w:rFonts w:ascii="Segoe UI Symbol" w:hAnsi="Segoe UI Symbol"/>
              </w:rPr>
              <w:t>☐</w:t>
            </w:r>
          </w:p>
        </w:tc>
      </w:tr>
      <w:tr w:rsidR="008E699E">
        <w:trPr>
          <w:trHeight w:val="457"/>
        </w:trPr>
        <w:tc>
          <w:tcPr>
            <w:tcW w:w="6234" w:type="dxa"/>
            <w:vMerge/>
            <w:tcBorders>
              <w:top w:val="nil"/>
            </w:tcBorders>
          </w:tcPr>
          <w:p w:rsidR="008E699E" w:rsidRDefault="008E699E">
            <w:pPr>
              <w:rPr>
                <w:sz w:val="2"/>
                <w:szCs w:val="2"/>
              </w:rPr>
            </w:pPr>
          </w:p>
        </w:tc>
        <w:tc>
          <w:tcPr>
            <w:tcW w:w="993" w:type="dxa"/>
          </w:tcPr>
          <w:p w:rsidR="008E699E" w:rsidRDefault="00C43574">
            <w:pPr>
              <w:pStyle w:val="TableParagraph"/>
              <w:ind w:left="108"/>
            </w:pPr>
            <w:r>
              <w:t>Ne</w:t>
            </w:r>
          </w:p>
        </w:tc>
        <w:tc>
          <w:tcPr>
            <w:tcW w:w="2095" w:type="dxa"/>
          </w:tcPr>
          <w:p w:rsidR="008E699E" w:rsidRDefault="00C43574">
            <w:pPr>
              <w:pStyle w:val="TableParagraph"/>
              <w:ind w:left="108"/>
              <w:rPr>
                <w:rFonts w:ascii="Segoe UI Symbol" w:hAnsi="Segoe UI Symbol"/>
              </w:rPr>
            </w:pPr>
            <w:r>
              <w:rPr>
                <w:rFonts w:ascii="Segoe UI Symbol" w:hAnsi="Segoe UI Symbol"/>
              </w:rPr>
              <w:t>☐</w:t>
            </w:r>
          </w:p>
        </w:tc>
      </w:tr>
    </w:tbl>
    <w:p w:rsidR="008E699E" w:rsidRDefault="008E699E">
      <w:pPr>
        <w:pStyle w:val="Pagrindinistekstas"/>
        <w:spacing w:before="10"/>
        <w:rPr>
          <w:i/>
          <w:sz w:val="15"/>
        </w:rPr>
      </w:pPr>
    </w:p>
    <w:p w:rsidR="008E699E" w:rsidRDefault="00C43574">
      <w:pPr>
        <w:pStyle w:val="Pagrindinistekstas"/>
        <w:spacing w:before="93"/>
        <w:ind w:left="432" w:right="1435"/>
        <w:jc w:val="both"/>
      </w:pPr>
      <w:r>
        <w:rPr>
          <w:b/>
        </w:rPr>
        <w:t>Jeigu</w:t>
      </w:r>
      <w:r>
        <w:rPr>
          <w:b/>
          <w:spacing w:val="-11"/>
        </w:rPr>
        <w:t xml:space="preserve"> </w:t>
      </w:r>
      <w:r>
        <w:rPr>
          <w:b/>
        </w:rPr>
        <w:t>taip,</w:t>
      </w:r>
      <w:r>
        <w:rPr>
          <w:b/>
          <w:spacing w:val="-9"/>
        </w:rPr>
        <w:t xml:space="preserve"> </w:t>
      </w:r>
      <w:r>
        <w:t>užpildykite</w:t>
      </w:r>
      <w:r>
        <w:rPr>
          <w:spacing w:val="-10"/>
        </w:rPr>
        <w:t xml:space="preserve"> </w:t>
      </w:r>
      <w:r>
        <w:t>žemiau</w:t>
      </w:r>
      <w:r>
        <w:rPr>
          <w:spacing w:val="-9"/>
        </w:rPr>
        <w:t xml:space="preserve"> </w:t>
      </w:r>
      <w:r>
        <w:t>pateiktą</w:t>
      </w:r>
      <w:r>
        <w:rPr>
          <w:spacing w:val="-11"/>
        </w:rPr>
        <w:t xml:space="preserve"> </w:t>
      </w:r>
      <w:r>
        <w:t>lentelę</w:t>
      </w:r>
      <w:r>
        <w:rPr>
          <w:spacing w:val="-12"/>
        </w:rPr>
        <w:t xml:space="preserve"> </w:t>
      </w:r>
      <w:r>
        <w:t>(-es)</w:t>
      </w:r>
      <w:r>
        <w:rPr>
          <w:spacing w:val="-7"/>
        </w:rPr>
        <w:t xml:space="preserve"> </w:t>
      </w:r>
      <w:r>
        <w:t>apie</w:t>
      </w:r>
      <w:r>
        <w:rPr>
          <w:spacing w:val="-11"/>
        </w:rPr>
        <w:t xml:space="preserve"> </w:t>
      </w:r>
      <w:r>
        <w:t>ligos</w:t>
      </w:r>
      <w:r>
        <w:rPr>
          <w:spacing w:val="-10"/>
        </w:rPr>
        <w:t xml:space="preserve"> </w:t>
      </w:r>
      <w:r>
        <w:t>paūmėjimo</w:t>
      </w:r>
      <w:r>
        <w:rPr>
          <w:spacing w:val="-10"/>
        </w:rPr>
        <w:t xml:space="preserve"> </w:t>
      </w:r>
      <w:r>
        <w:t>būklės</w:t>
      </w:r>
      <w:r>
        <w:rPr>
          <w:spacing w:val="-8"/>
        </w:rPr>
        <w:t xml:space="preserve"> </w:t>
      </w:r>
      <w:r>
        <w:t>(-ių)</w:t>
      </w:r>
      <w:r>
        <w:rPr>
          <w:spacing w:val="-10"/>
        </w:rPr>
        <w:t xml:space="preserve"> </w:t>
      </w:r>
      <w:r>
        <w:t>atpažinimo simptomus ir taikytinas neatidėliotinas pagalbos priemones joms pasireiškus. Kiekvienai paūmėjimo būklei apibūdinti užpildykite atskirą</w:t>
      </w:r>
      <w:r>
        <w:rPr>
          <w:spacing w:val="-2"/>
        </w:rPr>
        <w:t xml:space="preserve"> </w:t>
      </w:r>
      <w:r>
        <w:t>lentelę.</w:t>
      </w:r>
    </w:p>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410"/>
        </w:trPr>
        <w:tc>
          <w:tcPr>
            <w:tcW w:w="9324" w:type="dxa"/>
            <w:gridSpan w:val="2"/>
            <w:shd w:val="clear" w:color="auto" w:fill="BCD5ED"/>
          </w:tcPr>
          <w:p w:rsidR="008E699E" w:rsidRDefault="00C43574">
            <w:pPr>
              <w:pStyle w:val="TableParagraph"/>
              <w:ind w:left="981"/>
              <w:rPr>
                <w:i/>
              </w:rPr>
            </w:pPr>
            <w:r>
              <w:rPr>
                <w:b/>
              </w:rPr>
              <w:t xml:space="preserve">HIPOGLIKEMIJA </w:t>
            </w:r>
            <w:r>
              <w:rPr>
                <w:i/>
              </w:rPr>
              <w:t>(būklė kai gliukozės kiekis kraujyje mažiau n</w:t>
            </w:r>
            <w:r>
              <w:rPr>
                <w:i/>
              </w:rPr>
              <w:t>ei ... mmol/l)</w:t>
            </w:r>
          </w:p>
        </w:tc>
      </w:tr>
      <w:tr w:rsidR="008E699E">
        <w:trPr>
          <w:trHeight w:val="760"/>
        </w:trPr>
        <w:tc>
          <w:tcPr>
            <w:tcW w:w="2831" w:type="dxa"/>
          </w:tcPr>
          <w:p w:rsidR="008E699E" w:rsidRDefault="00C43574">
            <w:pPr>
              <w:pStyle w:val="TableParagraph"/>
            </w:pPr>
            <w:r>
              <w:t>Kokie yra</w:t>
            </w:r>
            <w:r>
              <w:rPr>
                <w:spacing w:val="59"/>
              </w:rPr>
              <w:t xml:space="preserve"> </w:t>
            </w:r>
            <w:r>
              <w:t>hipoglikemijos</w:t>
            </w:r>
          </w:p>
          <w:p w:rsidR="008E699E" w:rsidRDefault="00C43574">
            <w:pPr>
              <w:pStyle w:val="TableParagraph"/>
              <w:spacing w:before="6" w:line="252" w:lineRule="exact"/>
              <w:ind w:right="453"/>
            </w:pPr>
            <w:r>
              <w:t>simptomai būdingi jūsų vaikui?</w:t>
            </w:r>
          </w:p>
        </w:tc>
        <w:tc>
          <w:tcPr>
            <w:tcW w:w="6493" w:type="dxa"/>
          </w:tcPr>
          <w:p w:rsidR="008E699E" w:rsidRDefault="008E699E">
            <w:pPr>
              <w:pStyle w:val="TableParagraph"/>
              <w:ind w:left="0"/>
              <w:rPr>
                <w:rFonts w:ascii="Times New Roman"/>
              </w:rPr>
            </w:pPr>
          </w:p>
        </w:tc>
      </w:tr>
      <w:tr w:rsidR="008E699E">
        <w:trPr>
          <w:trHeight w:val="1768"/>
        </w:trPr>
        <w:tc>
          <w:tcPr>
            <w:tcW w:w="2831" w:type="dxa"/>
          </w:tcPr>
          <w:p w:rsidR="008E699E" w:rsidRDefault="00C43574">
            <w:pPr>
              <w:pStyle w:val="TableParagraph"/>
              <w:ind w:right="208"/>
              <w:rPr>
                <w:i/>
              </w:rPr>
            </w:pPr>
            <w:r>
              <w:t xml:space="preserve">Kas išprovokuoja hipoglikemiją jūsų vaikui? </w:t>
            </w:r>
            <w:r>
              <w:rPr>
                <w:i/>
              </w:rPr>
              <w:t>(pažymėkite)</w:t>
            </w:r>
          </w:p>
        </w:tc>
        <w:tc>
          <w:tcPr>
            <w:tcW w:w="6493" w:type="dxa"/>
          </w:tcPr>
          <w:p w:rsidR="008E699E" w:rsidRDefault="008E699E">
            <w:pPr>
              <w:pStyle w:val="TableParagraph"/>
              <w:spacing w:line="250" w:lineRule="exact"/>
              <w:ind w:left="109"/>
            </w:pPr>
          </w:p>
          <w:p w:rsidR="008E699E" w:rsidRDefault="008E699E">
            <w:pPr>
              <w:pStyle w:val="TableParagraph"/>
              <w:spacing w:line="252" w:lineRule="exact"/>
              <w:ind w:left="109"/>
            </w:pPr>
          </w:p>
          <w:p w:rsidR="008E699E" w:rsidRDefault="008E699E">
            <w:pPr>
              <w:pStyle w:val="TableParagraph"/>
              <w:spacing w:before="1" w:line="252" w:lineRule="exact"/>
              <w:ind w:left="109"/>
            </w:pPr>
          </w:p>
          <w:p w:rsidR="008E699E" w:rsidRDefault="008E699E">
            <w:pPr>
              <w:pStyle w:val="TableParagraph"/>
              <w:spacing w:line="252" w:lineRule="exact"/>
              <w:ind w:left="109"/>
            </w:pPr>
          </w:p>
          <w:p w:rsidR="008E699E" w:rsidRDefault="008E699E">
            <w:pPr>
              <w:pStyle w:val="TableParagraph"/>
              <w:spacing w:line="252" w:lineRule="exact"/>
              <w:ind w:left="109"/>
            </w:pPr>
          </w:p>
          <w:p w:rsidR="008E699E" w:rsidRDefault="008E699E">
            <w:pPr>
              <w:pStyle w:val="TableParagraph"/>
              <w:spacing w:before="2" w:line="252" w:lineRule="exact"/>
              <w:ind w:left="109"/>
            </w:pPr>
          </w:p>
          <w:p w:rsidR="008E699E" w:rsidRDefault="00C43574">
            <w:pPr>
              <w:pStyle w:val="TableParagraph"/>
              <w:spacing w:line="234" w:lineRule="exact"/>
              <w:ind w:left="109"/>
              <w:rPr>
                <w:i/>
              </w:rPr>
            </w:pPr>
            <w:r>
              <w:rPr>
                <w:i/>
              </w:rPr>
              <w:t>(išvardinkite):</w:t>
            </w:r>
          </w:p>
        </w:tc>
      </w:tr>
      <w:tr w:rsidR="008E699E">
        <w:trPr>
          <w:trHeight w:val="6070"/>
        </w:trPr>
        <w:tc>
          <w:tcPr>
            <w:tcW w:w="2831" w:type="dxa"/>
          </w:tcPr>
          <w:p w:rsidR="008E699E" w:rsidRDefault="00C43574">
            <w:pPr>
              <w:pStyle w:val="TableParagraph"/>
              <w:ind w:right="318"/>
            </w:pPr>
            <w:r>
              <w:t>Kokių pagalbos veiksmų reikia imtis?</w:t>
            </w:r>
          </w:p>
        </w:tc>
        <w:tc>
          <w:tcPr>
            <w:tcW w:w="6493" w:type="dxa"/>
          </w:tcPr>
          <w:p w:rsidR="008E699E" w:rsidRDefault="00C43574">
            <w:pPr>
              <w:pStyle w:val="TableParagraph"/>
              <w:spacing w:line="252" w:lineRule="exact"/>
              <w:ind w:left="109"/>
              <w:rPr>
                <w:b/>
              </w:rPr>
            </w:pPr>
            <w:r>
              <w:rPr>
                <w:b/>
              </w:rPr>
              <w:t>Lengva/vidutinė hipoglikemija</w:t>
            </w:r>
          </w:p>
          <w:p w:rsidR="008E699E" w:rsidRDefault="00C43574">
            <w:pPr>
              <w:pStyle w:val="TableParagraph"/>
              <w:spacing w:line="252" w:lineRule="exact"/>
              <w:ind w:left="109"/>
            </w:pPr>
            <w:r>
              <w:t>Atliekami šie individualūs pagalbos veiksmai:</w:t>
            </w:r>
          </w:p>
          <w:p w:rsidR="008E699E" w:rsidRDefault="00C43574">
            <w:pPr>
              <w:pStyle w:val="TableParagraph"/>
              <w:spacing w:before="1"/>
              <w:ind w:left="109"/>
              <w:rPr>
                <w:i/>
              </w:rPr>
            </w:pPr>
            <w:r>
              <w:rPr>
                <w:i/>
                <w:color w:val="2E5395"/>
              </w:rPr>
              <w:t>pvz.: mokinys pagalbą gali suteikti sau pats, reikalinga priežiūra, nedidelė pagalba:</w:t>
            </w:r>
          </w:p>
          <w:p w:rsidR="008E699E" w:rsidRDefault="00C43574">
            <w:pPr>
              <w:pStyle w:val="TableParagraph"/>
              <w:numPr>
                <w:ilvl w:val="0"/>
                <w:numId w:val="43"/>
              </w:numPr>
              <w:tabs>
                <w:tab w:val="left" w:pos="314"/>
              </w:tabs>
              <w:ind w:right="95" w:firstLine="0"/>
            </w:pPr>
            <w:r>
              <w:rPr>
                <w:i/>
                <w:color w:val="2E5395"/>
              </w:rPr>
              <w:t xml:space="preserve">Žingsnis. </w:t>
            </w:r>
            <w:r>
              <w:rPr>
                <w:color w:val="2E5395"/>
              </w:rPr>
              <w:t>Nedelsiant duoti greitai veikiančios gliukozės ir ilgai veikiančių</w:t>
            </w:r>
            <w:r>
              <w:rPr>
                <w:color w:val="2E5395"/>
                <w:spacing w:val="-1"/>
              </w:rPr>
              <w:t xml:space="preserve"> </w:t>
            </w:r>
            <w:r>
              <w:rPr>
                <w:color w:val="2E5395"/>
              </w:rPr>
              <w:t>angliavandenių;</w:t>
            </w:r>
          </w:p>
          <w:p w:rsidR="008E699E" w:rsidRDefault="00C43574">
            <w:pPr>
              <w:pStyle w:val="TableParagraph"/>
              <w:numPr>
                <w:ilvl w:val="0"/>
                <w:numId w:val="43"/>
              </w:numPr>
              <w:tabs>
                <w:tab w:val="left" w:pos="294"/>
              </w:tabs>
              <w:ind w:left="293" w:hanging="185"/>
            </w:pPr>
            <w:r>
              <w:rPr>
                <w:i/>
                <w:color w:val="2E5395"/>
              </w:rPr>
              <w:t xml:space="preserve">Žingsnis. </w:t>
            </w:r>
            <w:r>
              <w:rPr>
                <w:color w:val="2E5395"/>
              </w:rPr>
              <w:t>Po 15 min. kartoti gl</w:t>
            </w:r>
            <w:r>
              <w:rPr>
                <w:color w:val="2E5395"/>
              </w:rPr>
              <w:t>iukozės kiekio kraujyje</w:t>
            </w:r>
            <w:r>
              <w:rPr>
                <w:color w:val="2E5395"/>
                <w:spacing w:val="-14"/>
              </w:rPr>
              <w:t xml:space="preserve"> </w:t>
            </w:r>
            <w:r>
              <w:rPr>
                <w:color w:val="2E5395"/>
              </w:rPr>
              <w:t>tyrimą;</w:t>
            </w:r>
          </w:p>
          <w:p w:rsidR="008E699E" w:rsidRDefault="00C43574">
            <w:pPr>
              <w:pStyle w:val="TableParagraph"/>
              <w:numPr>
                <w:ilvl w:val="0"/>
                <w:numId w:val="43"/>
              </w:numPr>
              <w:tabs>
                <w:tab w:val="left" w:pos="350"/>
              </w:tabs>
              <w:ind w:right="96" w:firstLine="0"/>
              <w:rPr>
                <w:i/>
              </w:rPr>
            </w:pPr>
            <w:r>
              <w:rPr>
                <w:i/>
                <w:color w:val="2E5395"/>
              </w:rPr>
              <w:t xml:space="preserve">Žingsnis. </w:t>
            </w:r>
            <w:r>
              <w:rPr>
                <w:color w:val="2E5395"/>
              </w:rPr>
              <w:t xml:space="preserve">Jei gliukozės kiekis kraujyje išlieka mažesnis nei 5,6mmol/l—kartoti </w:t>
            </w:r>
            <w:r>
              <w:rPr>
                <w:i/>
                <w:color w:val="2E5395"/>
              </w:rPr>
              <w:t>1</w:t>
            </w:r>
            <w:r>
              <w:rPr>
                <w:i/>
                <w:color w:val="2E5395"/>
                <w:spacing w:val="-1"/>
              </w:rPr>
              <w:t xml:space="preserve"> </w:t>
            </w:r>
            <w:r>
              <w:rPr>
                <w:i/>
                <w:color w:val="2E5395"/>
              </w:rPr>
              <w:t>Žingsnį.</w:t>
            </w:r>
          </w:p>
          <w:p w:rsidR="008E699E" w:rsidRDefault="00C43574">
            <w:pPr>
              <w:pStyle w:val="TableParagraph"/>
              <w:spacing w:line="251" w:lineRule="exact"/>
              <w:ind w:left="109"/>
              <w:rPr>
                <w:i/>
              </w:rPr>
            </w:pPr>
            <w:r>
              <w:rPr>
                <w:color w:val="2E5395"/>
              </w:rPr>
              <w:t xml:space="preserve">Jei gliukozės kiekis virš 5,6mmol/l – daryti </w:t>
            </w:r>
            <w:r>
              <w:rPr>
                <w:i/>
                <w:color w:val="2E5395"/>
              </w:rPr>
              <w:t>4 Žingsnį.</w:t>
            </w:r>
          </w:p>
          <w:p w:rsidR="008E699E" w:rsidRDefault="00C43574">
            <w:pPr>
              <w:pStyle w:val="TableParagraph"/>
              <w:numPr>
                <w:ilvl w:val="0"/>
                <w:numId w:val="43"/>
              </w:numPr>
              <w:tabs>
                <w:tab w:val="left" w:pos="433"/>
                <w:tab w:val="left" w:pos="434"/>
                <w:tab w:val="left" w:pos="1515"/>
                <w:tab w:val="left" w:pos="5260"/>
              </w:tabs>
              <w:spacing w:before="2"/>
              <w:ind w:right="94" w:firstLine="0"/>
              <w:rPr>
                <w:i/>
              </w:rPr>
            </w:pPr>
            <w:r>
              <w:rPr>
                <w:i/>
                <w:color w:val="2E5395"/>
              </w:rPr>
              <w:t>Žingsnis.</w:t>
            </w:r>
            <w:r>
              <w:rPr>
                <w:i/>
                <w:color w:val="2E5395"/>
              </w:rPr>
              <w:tab/>
              <w:t xml:space="preserve">Kai   kuriems  </w:t>
            </w:r>
            <w:r>
              <w:rPr>
                <w:i/>
                <w:color w:val="2E5395"/>
                <w:spacing w:val="23"/>
              </w:rPr>
              <w:t xml:space="preserve"> </w:t>
            </w:r>
            <w:r>
              <w:rPr>
                <w:i/>
                <w:color w:val="2E5395"/>
              </w:rPr>
              <w:t xml:space="preserve">vaikams  </w:t>
            </w:r>
            <w:r>
              <w:rPr>
                <w:i/>
                <w:color w:val="2E5395"/>
                <w:spacing w:val="13"/>
              </w:rPr>
              <w:t xml:space="preserve"> </w:t>
            </w:r>
            <w:r>
              <w:rPr>
                <w:i/>
                <w:color w:val="2E5395"/>
              </w:rPr>
              <w:t>reikalingas</w:t>
            </w:r>
            <w:r>
              <w:rPr>
                <w:i/>
                <w:color w:val="2E5395"/>
              </w:rPr>
              <w:tab/>
            </w:r>
            <w:r>
              <w:rPr>
                <w:i/>
                <w:color w:val="2E5395"/>
                <w:spacing w:val="-1"/>
              </w:rPr>
              <w:t xml:space="preserve">papildomas </w:t>
            </w:r>
            <w:r>
              <w:rPr>
                <w:i/>
                <w:color w:val="2E5395"/>
              </w:rPr>
              <w:t>pavalgymas.</w:t>
            </w:r>
          </w:p>
          <w:p w:rsidR="008E699E" w:rsidRDefault="008E699E">
            <w:pPr>
              <w:pStyle w:val="TableParagraph"/>
              <w:spacing w:before="11"/>
              <w:ind w:left="0"/>
              <w:rPr>
                <w:sz w:val="21"/>
              </w:rPr>
            </w:pPr>
          </w:p>
          <w:p w:rsidR="008E699E" w:rsidRDefault="00C43574">
            <w:pPr>
              <w:pStyle w:val="TableParagraph"/>
              <w:spacing w:line="252" w:lineRule="exact"/>
              <w:ind w:left="109"/>
              <w:rPr>
                <w:b/>
              </w:rPr>
            </w:pPr>
            <w:r>
              <w:rPr>
                <w:b/>
              </w:rPr>
              <w:t>Sunki hipoglikemija</w:t>
            </w:r>
          </w:p>
          <w:p w:rsidR="008E699E" w:rsidRDefault="00C43574">
            <w:pPr>
              <w:pStyle w:val="TableParagraph"/>
              <w:spacing w:line="252" w:lineRule="exact"/>
              <w:ind w:left="109"/>
            </w:pPr>
            <w:r>
              <w:t>Atliekami šie individualūs pagalbos veiksmai:</w:t>
            </w:r>
          </w:p>
          <w:p w:rsidR="008E699E" w:rsidRDefault="00C43574">
            <w:pPr>
              <w:pStyle w:val="TableParagraph"/>
              <w:spacing w:before="1" w:line="252" w:lineRule="exact"/>
              <w:ind w:left="109"/>
              <w:rPr>
                <w:i/>
              </w:rPr>
            </w:pPr>
            <w:r>
              <w:rPr>
                <w:i/>
                <w:color w:val="2E5395"/>
              </w:rPr>
              <w:t>pvz.:</w:t>
            </w:r>
          </w:p>
          <w:p w:rsidR="008E699E" w:rsidRDefault="00C43574">
            <w:pPr>
              <w:pStyle w:val="TableParagraph"/>
              <w:numPr>
                <w:ilvl w:val="0"/>
                <w:numId w:val="42"/>
              </w:numPr>
              <w:tabs>
                <w:tab w:val="left" w:pos="281"/>
              </w:tabs>
              <w:ind w:right="93" w:firstLine="0"/>
            </w:pPr>
            <w:r>
              <w:rPr>
                <w:i/>
                <w:color w:val="2E5395"/>
              </w:rPr>
              <w:t>Žingsnis.</w:t>
            </w:r>
            <w:r>
              <w:rPr>
                <w:i/>
                <w:color w:val="2E5395"/>
                <w:spacing w:val="-16"/>
              </w:rPr>
              <w:t xml:space="preserve"> </w:t>
            </w:r>
            <w:r>
              <w:rPr>
                <w:color w:val="2E5395"/>
              </w:rPr>
              <w:t>Vaiką</w:t>
            </w:r>
            <w:r>
              <w:rPr>
                <w:color w:val="2E5395"/>
                <w:spacing w:val="-16"/>
              </w:rPr>
              <w:t xml:space="preserve"> </w:t>
            </w:r>
            <w:r>
              <w:rPr>
                <w:color w:val="2E5395"/>
              </w:rPr>
              <w:t>paguldyti</w:t>
            </w:r>
            <w:r>
              <w:rPr>
                <w:color w:val="2E5395"/>
                <w:spacing w:val="-16"/>
              </w:rPr>
              <w:t xml:space="preserve"> </w:t>
            </w:r>
            <w:r>
              <w:rPr>
                <w:color w:val="2E5395"/>
              </w:rPr>
              <w:t>į</w:t>
            </w:r>
            <w:r>
              <w:rPr>
                <w:color w:val="2E5395"/>
                <w:spacing w:val="-18"/>
              </w:rPr>
              <w:t xml:space="preserve"> </w:t>
            </w:r>
            <w:r>
              <w:rPr>
                <w:color w:val="2E5395"/>
              </w:rPr>
              <w:t>saugią</w:t>
            </w:r>
            <w:r>
              <w:rPr>
                <w:color w:val="2E5395"/>
                <w:spacing w:val="-16"/>
              </w:rPr>
              <w:t xml:space="preserve"> </w:t>
            </w:r>
            <w:r>
              <w:rPr>
                <w:color w:val="2E5395"/>
              </w:rPr>
              <w:t>padėtį</w:t>
            </w:r>
            <w:r>
              <w:rPr>
                <w:color w:val="2E5395"/>
                <w:spacing w:val="-17"/>
              </w:rPr>
              <w:t xml:space="preserve"> </w:t>
            </w:r>
            <w:r>
              <w:rPr>
                <w:color w:val="2E5395"/>
              </w:rPr>
              <w:t>(ant</w:t>
            </w:r>
            <w:r>
              <w:rPr>
                <w:color w:val="2E5395"/>
                <w:spacing w:val="-16"/>
              </w:rPr>
              <w:t xml:space="preserve"> </w:t>
            </w:r>
            <w:r>
              <w:rPr>
                <w:color w:val="2E5395"/>
              </w:rPr>
              <w:t>šono),</w:t>
            </w:r>
            <w:r>
              <w:rPr>
                <w:color w:val="2E5395"/>
                <w:spacing w:val="-15"/>
              </w:rPr>
              <w:t xml:space="preserve"> </w:t>
            </w:r>
            <w:r>
              <w:rPr>
                <w:color w:val="2E5395"/>
              </w:rPr>
              <w:t>kad</w:t>
            </w:r>
            <w:r>
              <w:rPr>
                <w:color w:val="2E5395"/>
                <w:spacing w:val="-16"/>
              </w:rPr>
              <w:t xml:space="preserve"> </w:t>
            </w:r>
            <w:r>
              <w:rPr>
                <w:color w:val="2E5395"/>
              </w:rPr>
              <w:t>liežuvis neužblokuotų kvėpavimo</w:t>
            </w:r>
            <w:r>
              <w:rPr>
                <w:color w:val="2E5395"/>
                <w:spacing w:val="-2"/>
              </w:rPr>
              <w:t xml:space="preserve"> </w:t>
            </w:r>
            <w:r>
              <w:rPr>
                <w:color w:val="2E5395"/>
              </w:rPr>
              <w:t>takų.</w:t>
            </w:r>
          </w:p>
          <w:p w:rsidR="008E699E" w:rsidRDefault="00C43574">
            <w:pPr>
              <w:pStyle w:val="TableParagraph"/>
              <w:numPr>
                <w:ilvl w:val="0"/>
                <w:numId w:val="42"/>
              </w:numPr>
              <w:tabs>
                <w:tab w:val="left" w:pos="309"/>
              </w:tabs>
              <w:spacing w:line="252" w:lineRule="exact"/>
              <w:ind w:left="309" w:hanging="200"/>
            </w:pPr>
            <w:r>
              <w:rPr>
                <w:i/>
                <w:color w:val="2E5395"/>
              </w:rPr>
              <w:t xml:space="preserve">Žingsnis. </w:t>
            </w:r>
            <w:r>
              <w:rPr>
                <w:color w:val="2E5395"/>
              </w:rPr>
              <w:t>Skubiai kviečiame GMP (skambinama telefonu</w:t>
            </w:r>
            <w:r>
              <w:rPr>
                <w:color w:val="2E5395"/>
                <w:spacing w:val="10"/>
              </w:rPr>
              <w:t xml:space="preserve"> </w:t>
            </w:r>
            <w:r>
              <w:rPr>
                <w:color w:val="2E5395"/>
              </w:rPr>
              <w:t>112)</w:t>
            </w:r>
          </w:p>
          <w:p w:rsidR="008E699E" w:rsidRDefault="00C43574">
            <w:pPr>
              <w:pStyle w:val="TableParagraph"/>
              <w:ind w:left="109"/>
            </w:pPr>
            <w:r>
              <w:rPr>
                <w:color w:val="2E5395"/>
              </w:rPr>
              <w:t>– pranešama, kad mokinys prarado sąmonę ir serga CD. Nepalikite mokinio vieno.</w:t>
            </w:r>
          </w:p>
          <w:p w:rsidR="008E699E" w:rsidRDefault="00C43574">
            <w:pPr>
              <w:pStyle w:val="TableParagraph"/>
              <w:spacing w:before="1"/>
              <w:ind w:left="109"/>
            </w:pPr>
            <w:r>
              <w:rPr>
                <w:i/>
                <w:color w:val="2E5395"/>
              </w:rPr>
              <w:t xml:space="preserve">3 Žingsnis. </w:t>
            </w:r>
            <w:r>
              <w:rPr>
                <w:color w:val="2E5395"/>
              </w:rPr>
              <w:t>Susisiekite su mokinio tėvais.</w:t>
            </w:r>
          </w:p>
          <w:p w:rsidR="008E699E" w:rsidRDefault="00C43574">
            <w:pPr>
              <w:pStyle w:val="TableParagraph"/>
              <w:spacing w:before="1"/>
              <w:ind w:left="109"/>
              <w:rPr>
                <w:i/>
              </w:rPr>
            </w:pPr>
            <w:r>
              <w:rPr>
                <w:i/>
                <w:color w:val="2E5395"/>
              </w:rPr>
              <w:t>...</w:t>
            </w:r>
          </w:p>
        </w:tc>
      </w:tr>
      <w:tr w:rsidR="008E699E">
        <w:trPr>
          <w:trHeight w:val="760"/>
        </w:trPr>
        <w:tc>
          <w:tcPr>
            <w:tcW w:w="2831" w:type="dxa"/>
          </w:tcPr>
          <w:p w:rsidR="008E699E" w:rsidRDefault="00C43574">
            <w:pPr>
              <w:pStyle w:val="TableParagraph"/>
              <w:spacing w:before="2"/>
              <w:ind w:right="221"/>
            </w:pPr>
            <w:r>
              <w:t>Kokia tolimesnių veiksmų seka?</w:t>
            </w:r>
          </w:p>
        </w:tc>
        <w:tc>
          <w:tcPr>
            <w:tcW w:w="6493" w:type="dxa"/>
          </w:tcPr>
          <w:p w:rsidR="008E699E" w:rsidRDefault="00C43574">
            <w:pPr>
              <w:pStyle w:val="TableParagraph"/>
              <w:spacing w:before="2"/>
              <w:ind w:left="109"/>
              <w:rPr>
                <w:i/>
              </w:rPr>
            </w:pPr>
            <w:r>
              <w:rPr>
                <w:i/>
                <w:color w:val="2E5395"/>
              </w:rPr>
              <w:t>pvz.: tyrimai, poilsis ir pan.</w:t>
            </w: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410"/>
        </w:trPr>
        <w:tc>
          <w:tcPr>
            <w:tcW w:w="9324" w:type="dxa"/>
            <w:gridSpan w:val="2"/>
            <w:shd w:val="clear" w:color="auto" w:fill="BCD5ED"/>
          </w:tcPr>
          <w:p w:rsidR="008E699E" w:rsidRDefault="00C43574">
            <w:pPr>
              <w:pStyle w:val="TableParagraph"/>
              <w:rPr>
                <w:i/>
              </w:rPr>
            </w:pPr>
            <w:r>
              <w:rPr>
                <w:b/>
              </w:rPr>
              <w:t xml:space="preserve">HIPERGLIKEMIJA </w:t>
            </w:r>
            <w:r>
              <w:rPr>
                <w:i/>
              </w:rPr>
              <w:t>(būklė kai gliukozės kiekis kraujyje daugiau nei ... mmol/l)</w:t>
            </w:r>
          </w:p>
        </w:tc>
      </w:tr>
      <w:tr w:rsidR="008E699E">
        <w:trPr>
          <w:trHeight w:val="760"/>
        </w:trPr>
        <w:tc>
          <w:tcPr>
            <w:tcW w:w="2831" w:type="dxa"/>
          </w:tcPr>
          <w:p w:rsidR="008E699E" w:rsidRDefault="00C43574">
            <w:pPr>
              <w:pStyle w:val="TableParagraph"/>
              <w:spacing w:before="7" w:line="252" w:lineRule="exact"/>
              <w:ind w:right="95"/>
              <w:jc w:val="both"/>
            </w:pPr>
            <w:r>
              <w:t>Kokie yra hiperglikemijos simptomai būdingi jūsų vaikui?</w:t>
            </w:r>
          </w:p>
        </w:tc>
        <w:tc>
          <w:tcPr>
            <w:tcW w:w="6493" w:type="dxa"/>
          </w:tcPr>
          <w:p w:rsidR="008E699E" w:rsidRDefault="008E699E">
            <w:pPr>
              <w:pStyle w:val="TableParagraph"/>
              <w:ind w:left="0"/>
              <w:rPr>
                <w:rFonts w:ascii="Times New Roman"/>
              </w:rPr>
            </w:pPr>
          </w:p>
        </w:tc>
      </w:tr>
    </w:tbl>
    <w:p w:rsidR="008E699E" w:rsidRDefault="008E699E">
      <w:pPr>
        <w:rPr>
          <w:rFonts w:ascii="Times New Roman"/>
        </w:rPr>
        <w:sectPr w:rsidR="008E699E">
          <w:pgSz w:w="11910" w:h="16840"/>
          <w:pgMar w:top="1420" w:right="0" w:bottom="110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783"/>
        </w:trPr>
        <w:tc>
          <w:tcPr>
            <w:tcW w:w="2831" w:type="dxa"/>
          </w:tcPr>
          <w:p w:rsidR="008E699E" w:rsidRDefault="00C43574">
            <w:pPr>
              <w:pStyle w:val="TableParagraph"/>
              <w:ind w:right="135"/>
              <w:rPr>
                <w:i/>
              </w:rPr>
            </w:pPr>
            <w:r>
              <w:t xml:space="preserve">Kas išprovokuoja hiperglikemiją jūsų vaikui? </w:t>
            </w:r>
            <w:r>
              <w:rPr>
                <w:i/>
              </w:rPr>
              <w:t>(pažymėkite)</w:t>
            </w:r>
          </w:p>
        </w:tc>
        <w:tc>
          <w:tcPr>
            <w:tcW w:w="6493" w:type="dxa"/>
          </w:tcPr>
          <w:p w:rsidR="008E699E" w:rsidRDefault="008E699E">
            <w:pPr>
              <w:pStyle w:val="TableParagraph"/>
              <w:ind w:left="109" w:right="92"/>
              <w:jc w:val="both"/>
            </w:pPr>
          </w:p>
          <w:p w:rsidR="008E699E" w:rsidRDefault="008E699E">
            <w:pPr>
              <w:pStyle w:val="TableParagraph"/>
              <w:ind w:left="109" w:right="94"/>
              <w:jc w:val="both"/>
            </w:pPr>
          </w:p>
          <w:p w:rsidR="008E699E" w:rsidRDefault="008E699E">
            <w:pPr>
              <w:pStyle w:val="TableParagraph"/>
              <w:spacing w:before="1"/>
              <w:ind w:left="109" w:right="94"/>
              <w:jc w:val="both"/>
            </w:pPr>
          </w:p>
          <w:p w:rsidR="008E699E" w:rsidRDefault="008E699E">
            <w:pPr>
              <w:pStyle w:val="TableParagraph"/>
              <w:spacing w:line="251" w:lineRule="exact"/>
              <w:ind w:left="109"/>
            </w:pPr>
          </w:p>
          <w:p w:rsidR="008E699E" w:rsidRDefault="008E699E">
            <w:pPr>
              <w:pStyle w:val="TableParagraph"/>
              <w:spacing w:before="2" w:line="252" w:lineRule="exact"/>
              <w:ind w:left="109"/>
            </w:pPr>
          </w:p>
          <w:p w:rsidR="008E699E" w:rsidRDefault="00C43574">
            <w:pPr>
              <w:pStyle w:val="TableParagraph"/>
              <w:spacing w:line="234" w:lineRule="exact"/>
              <w:ind w:left="109"/>
              <w:rPr>
                <w:i/>
              </w:rPr>
            </w:pPr>
            <w:r>
              <w:rPr>
                <w:i/>
              </w:rPr>
              <w:t>(išvardinkite):</w:t>
            </w:r>
          </w:p>
        </w:tc>
      </w:tr>
      <w:tr w:rsidR="008E699E">
        <w:trPr>
          <w:trHeight w:val="5921"/>
        </w:trPr>
        <w:tc>
          <w:tcPr>
            <w:tcW w:w="2831" w:type="dxa"/>
          </w:tcPr>
          <w:p w:rsidR="008E699E" w:rsidRDefault="00C43574">
            <w:pPr>
              <w:pStyle w:val="TableParagraph"/>
              <w:ind w:right="92"/>
              <w:jc w:val="both"/>
              <w:rPr>
                <w:i/>
              </w:rPr>
            </w:pPr>
            <w:r>
              <w:t xml:space="preserve">Kokių pagalbos veiksmų reikia imtis? </w:t>
            </w:r>
            <w:r>
              <w:rPr>
                <w:i/>
              </w:rPr>
              <w:t>(papildykite, koreguokite jei reikia)</w:t>
            </w:r>
          </w:p>
        </w:tc>
        <w:tc>
          <w:tcPr>
            <w:tcW w:w="6493" w:type="dxa"/>
          </w:tcPr>
          <w:p w:rsidR="008E699E" w:rsidRDefault="00C43574">
            <w:pPr>
              <w:pStyle w:val="TableParagraph"/>
              <w:ind w:left="109"/>
              <w:rPr>
                <w:b/>
                <w:i/>
              </w:rPr>
            </w:pPr>
            <w:r>
              <w:rPr>
                <w:b/>
                <w:i/>
              </w:rPr>
              <w:t>Jei gliukozės kiekis kraujyje viršija ........ mmol/l., kai nėra jokių kitų simptomų:</w:t>
            </w:r>
          </w:p>
          <w:p w:rsidR="008E699E" w:rsidRDefault="00C43574">
            <w:pPr>
              <w:pStyle w:val="TableParagraph"/>
              <w:ind w:left="109"/>
              <w:rPr>
                <w:i/>
              </w:rPr>
            </w:pPr>
            <w:r>
              <w:rPr>
                <w:i/>
                <w:color w:val="2E5395"/>
              </w:rPr>
              <w:t>pvz.:</w:t>
            </w:r>
          </w:p>
          <w:p w:rsidR="008E699E" w:rsidRDefault="00C43574">
            <w:pPr>
              <w:pStyle w:val="TableParagraph"/>
              <w:numPr>
                <w:ilvl w:val="0"/>
                <w:numId w:val="41"/>
              </w:numPr>
              <w:tabs>
                <w:tab w:val="left" w:pos="830"/>
              </w:tabs>
              <w:spacing w:before="3" w:line="237" w:lineRule="auto"/>
              <w:ind w:right="94"/>
              <w:jc w:val="both"/>
              <w:rPr>
                <w:i/>
              </w:rPr>
            </w:pPr>
            <w:r>
              <w:rPr>
                <w:i/>
                <w:color w:val="2E5395"/>
              </w:rPr>
              <w:t>Duoti gerti daug skysčių. Geriausia tinka negazuotas mineralinis vanduo (galima gerti ir silpnai gazuotą vandenį).</w:t>
            </w:r>
          </w:p>
          <w:p w:rsidR="008E699E" w:rsidRDefault="00C43574">
            <w:pPr>
              <w:pStyle w:val="TableParagraph"/>
              <w:numPr>
                <w:ilvl w:val="0"/>
                <w:numId w:val="41"/>
              </w:numPr>
              <w:tabs>
                <w:tab w:val="left" w:pos="830"/>
              </w:tabs>
              <w:spacing w:before="4" w:line="269" w:lineRule="exact"/>
              <w:ind w:hanging="361"/>
              <w:jc w:val="both"/>
              <w:rPr>
                <w:i/>
              </w:rPr>
            </w:pPr>
            <w:r>
              <w:rPr>
                <w:i/>
                <w:color w:val="2E5395"/>
              </w:rPr>
              <w:t>Leiskite mo</w:t>
            </w:r>
            <w:r>
              <w:rPr>
                <w:i/>
                <w:color w:val="2E5395"/>
              </w:rPr>
              <w:t>kiniui laisvai išeiti į</w:t>
            </w:r>
            <w:r>
              <w:rPr>
                <w:i/>
                <w:color w:val="2E5395"/>
                <w:spacing w:val="-5"/>
              </w:rPr>
              <w:t xml:space="preserve"> </w:t>
            </w:r>
            <w:r>
              <w:rPr>
                <w:i/>
                <w:color w:val="2E5395"/>
              </w:rPr>
              <w:t>tualetą.</w:t>
            </w:r>
          </w:p>
          <w:p w:rsidR="008E699E" w:rsidRDefault="00C43574">
            <w:pPr>
              <w:pStyle w:val="TableParagraph"/>
              <w:numPr>
                <w:ilvl w:val="0"/>
                <w:numId w:val="41"/>
              </w:numPr>
              <w:tabs>
                <w:tab w:val="left" w:pos="830"/>
              </w:tabs>
              <w:spacing w:line="268" w:lineRule="exact"/>
              <w:ind w:hanging="361"/>
              <w:jc w:val="both"/>
              <w:rPr>
                <w:i/>
              </w:rPr>
            </w:pPr>
            <w:r>
              <w:rPr>
                <w:i/>
                <w:color w:val="2E5395"/>
              </w:rPr>
              <w:t>Ribokite mokiniui fizinį</w:t>
            </w:r>
            <w:r>
              <w:rPr>
                <w:i/>
                <w:color w:val="2E5395"/>
                <w:spacing w:val="-3"/>
              </w:rPr>
              <w:t xml:space="preserve"> </w:t>
            </w:r>
            <w:r>
              <w:rPr>
                <w:i/>
                <w:color w:val="2E5395"/>
              </w:rPr>
              <w:t>krūvį.</w:t>
            </w:r>
          </w:p>
          <w:p w:rsidR="008E699E" w:rsidRDefault="00C43574">
            <w:pPr>
              <w:pStyle w:val="TableParagraph"/>
              <w:spacing w:line="251" w:lineRule="exact"/>
              <w:ind w:left="829"/>
            </w:pPr>
            <w:r>
              <w:rPr>
                <w:color w:val="006FC0"/>
              </w:rPr>
              <w:t>...</w:t>
            </w:r>
          </w:p>
          <w:p w:rsidR="008E699E" w:rsidRDefault="00C43574">
            <w:pPr>
              <w:pStyle w:val="TableParagraph"/>
              <w:tabs>
                <w:tab w:val="left" w:leader="dot" w:pos="2529"/>
              </w:tabs>
              <w:spacing w:line="252" w:lineRule="exact"/>
              <w:ind w:left="109"/>
              <w:rPr>
                <w:b/>
                <w:i/>
              </w:rPr>
            </w:pPr>
            <w:r>
              <w:rPr>
                <w:b/>
                <w:i/>
              </w:rPr>
              <w:t>Jei vis</w:t>
            </w:r>
            <w:r>
              <w:rPr>
                <w:b/>
                <w:i/>
                <w:spacing w:val="-3"/>
              </w:rPr>
              <w:t xml:space="preserve"> </w:t>
            </w:r>
            <w:r>
              <w:rPr>
                <w:b/>
                <w:i/>
              </w:rPr>
              <w:t>tiek</w:t>
            </w:r>
            <w:r>
              <w:rPr>
                <w:b/>
                <w:i/>
                <w:spacing w:val="-4"/>
              </w:rPr>
              <w:t xml:space="preserve"> </w:t>
            </w:r>
            <w:r>
              <w:rPr>
                <w:b/>
                <w:i/>
              </w:rPr>
              <w:t>viršija</w:t>
            </w:r>
            <w:r>
              <w:rPr>
                <w:b/>
                <w:i/>
              </w:rPr>
              <w:tab/>
              <w:t>mmol/l.</w:t>
            </w:r>
          </w:p>
          <w:p w:rsidR="008E699E" w:rsidRDefault="00C43574">
            <w:pPr>
              <w:pStyle w:val="TableParagraph"/>
              <w:ind w:left="109"/>
              <w:rPr>
                <w:i/>
              </w:rPr>
            </w:pPr>
            <w:r>
              <w:rPr>
                <w:i/>
                <w:color w:val="2E5395"/>
              </w:rPr>
              <w:t>pvz.: Kreipkitės į tėvus, mokiniui gali prireikti ypač greito veikimo insulino.</w:t>
            </w:r>
          </w:p>
          <w:p w:rsidR="008E699E" w:rsidRDefault="008E699E">
            <w:pPr>
              <w:pStyle w:val="TableParagraph"/>
              <w:spacing w:before="1"/>
              <w:ind w:left="0"/>
            </w:pPr>
          </w:p>
          <w:p w:rsidR="008E699E" w:rsidRDefault="00C43574">
            <w:pPr>
              <w:pStyle w:val="TableParagraph"/>
              <w:spacing w:line="252" w:lineRule="exact"/>
              <w:ind w:left="109"/>
              <w:jc w:val="both"/>
            </w:pPr>
            <w:r>
              <w:rPr>
                <w:b/>
              </w:rPr>
              <w:t>Jei mažiau nei mmol/l</w:t>
            </w:r>
            <w:r>
              <w:t>:</w:t>
            </w:r>
          </w:p>
          <w:p w:rsidR="008E699E" w:rsidRDefault="00C43574">
            <w:pPr>
              <w:pStyle w:val="TableParagraph"/>
              <w:numPr>
                <w:ilvl w:val="0"/>
                <w:numId w:val="40"/>
              </w:numPr>
              <w:tabs>
                <w:tab w:val="left" w:pos="295"/>
              </w:tabs>
              <w:spacing w:line="252" w:lineRule="exact"/>
              <w:ind w:hanging="186"/>
              <w:jc w:val="both"/>
              <w:rPr>
                <w:i/>
              </w:rPr>
            </w:pPr>
            <w:r>
              <w:rPr>
                <w:i/>
                <w:color w:val="2E5395"/>
              </w:rPr>
              <w:t>pvz.: Kartoti gliukozės kraujyje tyrimą prieš kitą</w:t>
            </w:r>
            <w:r>
              <w:rPr>
                <w:i/>
                <w:color w:val="2E5395"/>
                <w:spacing w:val="-12"/>
              </w:rPr>
              <w:t xml:space="preserve"> </w:t>
            </w:r>
            <w:r>
              <w:rPr>
                <w:i/>
                <w:color w:val="2E5395"/>
              </w:rPr>
              <w:t>valgį.</w:t>
            </w:r>
          </w:p>
          <w:p w:rsidR="008E699E" w:rsidRDefault="00C43574">
            <w:pPr>
              <w:pStyle w:val="TableParagraph"/>
              <w:numPr>
                <w:ilvl w:val="0"/>
                <w:numId w:val="40"/>
              </w:numPr>
              <w:tabs>
                <w:tab w:val="left" w:pos="357"/>
              </w:tabs>
              <w:ind w:left="109" w:right="90" w:firstLine="0"/>
              <w:jc w:val="both"/>
              <w:rPr>
                <w:i/>
              </w:rPr>
            </w:pPr>
            <w:r>
              <w:rPr>
                <w:i/>
                <w:color w:val="2E5395"/>
              </w:rPr>
              <w:t>pvz.: Radus padidėjusį gliukozės kiekį kraujyje, kai vaikas pradeda vemti, giliai alsuoti, pasidaro vangus, netenka sąmonės būtina:</w:t>
            </w:r>
          </w:p>
          <w:p w:rsidR="008E699E" w:rsidRDefault="00C43574">
            <w:pPr>
              <w:pStyle w:val="TableParagraph"/>
              <w:numPr>
                <w:ilvl w:val="1"/>
                <w:numId w:val="40"/>
              </w:numPr>
              <w:tabs>
                <w:tab w:val="left" w:pos="889"/>
                <w:tab w:val="left" w:pos="890"/>
              </w:tabs>
              <w:spacing w:before="1" w:line="269" w:lineRule="exact"/>
              <w:ind w:hanging="361"/>
              <w:rPr>
                <w:i/>
              </w:rPr>
            </w:pPr>
            <w:r>
              <w:rPr>
                <w:i/>
                <w:color w:val="2E5395"/>
              </w:rPr>
              <w:t>Nedelsiant kviesti</w:t>
            </w:r>
            <w:r>
              <w:rPr>
                <w:i/>
                <w:color w:val="2E5395"/>
                <w:spacing w:val="-2"/>
              </w:rPr>
              <w:t xml:space="preserve"> </w:t>
            </w:r>
            <w:r>
              <w:rPr>
                <w:i/>
                <w:color w:val="2E5395"/>
              </w:rPr>
              <w:t>GMP.</w:t>
            </w:r>
          </w:p>
          <w:p w:rsidR="008E699E" w:rsidRDefault="00C43574">
            <w:pPr>
              <w:pStyle w:val="TableParagraph"/>
              <w:numPr>
                <w:ilvl w:val="1"/>
                <w:numId w:val="40"/>
              </w:numPr>
              <w:tabs>
                <w:tab w:val="left" w:pos="889"/>
                <w:tab w:val="left" w:pos="890"/>
              </w:tabs>
              <w:spacing w:line="268" w:lineRule="exact"/>
              <w:ind w:hanging="361"/>
              <w:rPr>
                <w:i/>
              </w:rPr>
            </w:pPr>
            <w:r>
              <w:rPr>
                <w:i/>
                <w:color w:val="2E5395"/>
              </w:rPr>
              <w:t>Vykdyti GMP</w:t>
            </w:r>
            <w:r>
              <w:rPr>
                <w:i/>
                <w:color w:val="2E5395"/>
                <w:spacing w:val="-2"/>
              </w:rPr>
              <w:t xml:space="preserve"> </w:t>
            </w:r>
            <w:r>
              <w:rPr>
                <w:i/>
                <w:color w:val="2E5395"/>
              </w:rPr>
              <w:t>nurodymus</w:t>
            </w:r>
          </w:p>
          <w:p w:rsidR="008E699E" w:rsidRDefault="00C43574">
            <w:pPr>
              <w:pStyle w:val="TableParagraph"/>
              <w:numPr>
                <w:ilvl w:val="1"/>
                <w:numId w:val="40"/>
              </w:numPr>
              <w:tabs>
                <w:tab w:val="left" w:pos="889"/>
                <w:tab w:val="left" w:pos="890"/>
              </w:tabs>
              <w:spacing w:line="268" w:lineRule="exact"/>
              <w:ind w:hanging="361"/>
              <w:rPr>
                <w:i/>
              </w:rPr>
            </w:pPr>
            <w:r>
              <w:rPr>
                <w:i/>
                <w:color w:val="2E5395"/>
              </w:rPr>
              <w:t>Informuoti tėvus/</w:t>
            </w:r>
            <w:r>
              <w:rPr>
                <w:i/>
                <w:color w:val="2E5395"/>
                <w:spacing w:val="-2"/>
              </w:rPr>
              <w:t xml:space="preserve"> </w:t>
            </w:r>
            <w:r>
              <w:rPr>
                <w:i/>
                <w:color w:val="2E5395"/>
              </w:rPr>
              <w:t>globėjus.</w:t>
            </w:r>
          </w:p>
          <w:p w:rsidR="008E699E" w:rsidRDefault="00C43574">
            <w:pPr>
              <w:pStyle w:val="TableParagraph"/>
              <w:numPr>
                <w:ilvl w:val="1"/>
                <w:numId w:val="40"/>
              </w:numPr>
              <w:tabs>
                <w:tab w:val="left" w:pos="889"/>
                <w:tab w:val="left" w:pos="890"/>
              </w:tabs>
              <w:spacing w:line="269" w:lineRule="exact"/>
              <w:ind w:hanging="361"/>
              <w:rPr>
                <w:i/>
              </w:rPr>
            </w:pPr>
            <w:r>
              <w:rPr>
                <w:i/>
                <w:color w:val="2E5395"/>
              </w:rPr>
              <w:t>...</w:t>
            </w:r>
          </w:p>
        </w:tc>
      </w:tr>
      <w:tr w:rsidR="008E699E">
        <w:trPr>
          <w:trHeight w:val="820"/>
        </w:trPr>
        <w:tc>
          <w:tcPr>
            <w:tcW w:w="2831" w:type="dxa"/>
          </w:tcPr>
          <w:p w:rsidR="008E699E" w:rsidRDefault="00C43574">
            <w:pPr>
              <w:pStyle w:val="TableParagraph"/>
              <w:spacing w:before="2"/>
              <w:ind w:right="221"/>
            </w:pPr>
            <w:r>
              <w:t>Kokia tolimesnių veiksmų seka?</w:t>
            </w:r>
          </w:p>
        </w:tc>
        <w:tc>
          <w:tcPr>
            <w:tcW w:w="6493" w:type="dxa"/>
          </w:tcPr>
          <w:p w:rsidR="008E699E" w:rsidRDefault="00C43574">
            <w:pPr>
              <w:pStyle w:val="TableParagraph"/>
              <w:spacing w:before="2"/>
              <w:ind w:left="109"/>
              <w:rPr>
                <w:i/>
              </w:rPr>
            </w:pPr>
            <w:r>
              <w:rPr>
                <w:i/>
                <w:color w:val="2E5395"/>
              </w:rPr>
              <w:t>pvz.: tyrimai, poilsis ir pan.</w:t>
            </w: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111"/>
        <w:gridCol w:w="6690"/>
        <w:gridCol w:w="1278"/>
        <w:gridCol w:w="1246"/>
      </w:tblGrid>
      <w:tr w:rsidR="008E699E">
        <w:trPr>
          <w:trHeight w:val="254"/>
        </w:trPr>
        <w:tc>
          <w:tcPr>
            <w:tcW w:w="111" w:type="dxa"/>
            <w:tcBorders>
              <w:right w:val="nil"/>
            </w:tcBorders>
            <w:shd w:val="clear" w:color="auto" w:fill="BCD5ED"/>
          </w:tcPr>
          <w:p w:rsidR="008E699E" w:rsidRDefault="008E699E">
            <w:pPr>
              <w:pStyle w:val="TableParagraph"/>
              <w:ind w:left="0"/>
              <w:rPr>
                <w:rFonts w:ascii="Times New Roman"/>
                <w:sz w:val="18"/>
              </w:rPr>
            </w:pPr>
          </w:p>
        </w:tc>
        <w:tc>
          <w:tcPr>
            <w:tcW w:w="9214" w:type="dxa"/>
            <w:gridSpan w:val="3"/>
            <w:tcBorders>
              <w:left w:val="nil"/>
            </w:tcBorders>
            <w:shd w:val="clear" w:color="auto" w:fill="BCD5ED"/>
          </w:tcPr>
          <w:p w:rsidR="008E699E" w:rsidRDefault="00C43574">
            <w:pPr>
              <w:pStyle w:val="TableParagraph"/>
              <w:spacing w:line="234" w:lineRule="exact"/>
              <w:ind w:left="4"/>
            </w:pPr>
            <w:r>
              <w:t>7. MOKINIO SVEIKATOS BŪKLĖS STEBĖSENA</w:t>
            </w:r>
          </w:p>
        </w:tc>
      </w:tr>
      <w:tr w:rsidR="008E699E">
        <w:trPr>
          <w:trHeight w:val="292"/>
        </w:trPr>
        <w:tc>
          <w:tcPr>
            <w:tcW w:w="6801" w:type="dxa"/>
            <w:gridSpan w:val="2"/>
            <w:vMerge w:val="restart"/>
          </w:tcPr>
          <w:p w:rsidR="008E699E" w:rsidRDefault="00C43574">
            <w:pPr>
              <w:pStyle w:val="TableParagraph"/>
            </w:pPr>
            <w:r>
              <w:t>Ar reikalinga mokinio sveikatos būklės stebėsena Mokykloje?</w:t>
            </w:r>
          </w:p>
        </w:tc>
        <w:tc>
          <w:tcPr>
            <w:tcW w:w="1278" w:type="dxa"/>
          </w:tcPr>
          <w:p w:rsidR="008E699E" w:rsidRDefault="00C43574">
            <w:pPr>
              <w:pStyle w:val="TableParagraph"/>
              <w:ind w:left="107"/>
            </w:pPr>
            <w:r>
              <w:t>Taip</w:t>
            </w:r>
          </w:p>
        </w:tc>
        <w:tc>
          <w:tcPr>
            <w:tcW w:w="1246" w:type="dxa"/>
          </w:tcPr>
          <w:p w:rsidR="008E699E" w:rsidRDefault="00C43574">
            <w:pPr>
              <w:pStyle w:val="TableParagraph"/>
              <w:spacing w:line="272" w:lineRule="exact"/>
              <w:ind w:left="106"/>
              <w:rPr>
                <w:rFonts w:ascii="Segoe UI Symbol" w:hAnsi="Segoe UI Symbol"/>
              </w:rPr>
            </w:pPr>
            <w:r>
              <w:rPr>
                <w:rFonts w:ascii="Segoe UI Symbol" w:hAnsi="Segoe UI Symbol"/>
              </w:rPr>
              <w:t>☐</w:t>
            </w:r>
          </w:p>
        </w:tc>
      </w:tr>
      <w:tr w:rsidR="008E699E">
        <w:trPr>
          <w:trHeight w:val="292"/>
        </w:trPr>
        <w:tc>
          <w:tcPr>
            <w:tcW w:w="6801" w:type="dxa"/>
            <w:gridSpan w:val="2"/>
            <w:vMerge/>
            <w:tcBorders>
              <w:top w:val="nil"/>
            </w:tcBorders>
          </w:tcPr>
          <w:p w:rsidR="008E699E" w:rsidRDefault="008E699E">
            <w:pPr>
              <w:rPr>
                <w:sz w:val="2"/>
                <w:szCs w:val="2"/>
              </w:rPr>
            </w:pPr>
          </w:p>
        </w:tc>
        <w:tc>
          <w:tcPr>
            <w:tcW w:w="1278" w:type="dxa"/>
          </w:tcPr>
          <w:p w:rsidR="008E699E" w:rsidRDefault="00C43574">
            <w:pPr>
              <w:pStyle w:val="TableParagraph"/>
              <w:ind w:left="107"/>
            </w:pPr>
            <w:r>
              <w:t>Ne</w:t>
            </w:r>
          </w:p>
        </w:tc>
        <w:tc>
          <w:tcPr>
            <w:tcW w:w="1246" w:type="dxa"/>
          </w:tcPr>
          <w:p w:rsidR="008E699E" w:rsidRDefault="00C43574">
            <w:pPr>
              <w:pStyle w:val="TableParagraph"/>
              <w:spacing w:line="272" w:lineRule="exact"/>
              <w:ind w:left="106"/>
              <w:rPr>
                <w:rFonts w:ascii="Segoe UI Symbol" w:hAnsi="Segoe UI Symbol"/>
              </w:rPr>
            </w:pPr>
            <w:r>
              <w:rPr>
                <w:rFonts w:ascii="Segoe UI Symbol" w:hAnsi="Segoe UI Symbol"/>
              </w:rPr>
              <w:t>☐</w:t>
            </w:r>
          </w:p>
        </w:tc>
      </w:tr>
    </w:tbl>
    <w:p w:rsidR="008E699E" w:rsidRDefault="008E699E">
      <w:pPr>
        <w:pStyle w:val="Pagrindinistekstas"/>
        <w:spacing w:before="9"/>
        <w:rPr>
          <w:sz w:val="13"/>
        </w:rPr>
      </w:pPr>
    </w:p>
    <w:p w:rsidR="008E699E" w:rsidRDefault="00C43574">
      <w:pPr>
        <w:pStyle w:val="Pagrindinistekstas"/>
        <w:spacing w:before="94"/>
        <w:ind w:left="432" w:right="1434"/>
      </w:pPr>
      <w:r>
        <w:rPr>
          <w:b/>
        </w:rPr>
        <w:t xml:space="preserve">Jeigu taip, </w:t>
      </w:r>
      <w:r>
        <w:t>užpildykite žemiau pateiktą lentelę kiekvienai taikytinai mokinio būklės stebėsenos priemonei atskirai, aprašydami taikymo laiką, būdą.</w:t>
      </w:r>
    </w:p>
    <w:p w:rsidR="008E699E" w:rsidRDefault="008E699E">
      <w:pPr>
        <w:pStyle w:val="Pagrindinistekstas"/>
        <w:spacing w:before="1" w:after="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1010"/>
        </w:trPr>
        <w:tc>
          <w:tcPr>
            <w:tcW w:w="2831" w:type="dxa"/>
          </w:tcPr>
          <w:p w:rsidR="008E699E" w:rsidRDefault="00C43574">
            <w:pPr>
              <w:pStyle w:val="TableParagraph"/>
              <w:ind w:right="343"/>
            </w:pPr>
            <w:r>
              <w:t>Kokia mokinio sveikatos būklės stebėjimo priemonė turi būti</w:t>
            </w:r>
          </w:p>
          <w:p w:rsidR="008E699E" w:rsidRDefault="00C43574">
            <w:pPr>
              <w:pStyle w:val="TableParagraph"/>
              <w:spacing w:line="231" w:lineRule="exact"/>
            </w:pPr>
            <w:r>
              <w:t>taikomos Mokykloje?</w:t>
            </w:r>
          </w:p>
        </w:tc>
        <w:tc>
          <w:tcPr>
            <w:tcW w:w="6493" w:type="dxa"/>
          </w:tcPr>
          <w:p w:rsidR="008E699E" w:rsidRDefault="00C43574">
            <w:pPr>
              <w:pStyle w:val="TableParagraph"/>
              <w:ind w:left="109"/>
              <w:rPr>
                <w:i/>
              </w:rPr>
            </w:pPr>
            <w:r>
              <w:rPr>
                <w:i/>
                <w:color w:val="2E5395"/>
              </w:rPr>
              <w:t>pvz.: Gliukozės kiekio kraujyje kontrolė</w:t>
            </w:r>
          </w:p>
        </w:tc>
      </w:tr>
      <w:tr w:rsidR="008E699E">
        <w:trPr>
          <w:trHeight w:val="1012"/>
        </w:trPr>
        <w:tc>
          <w:tcPr>
            <w:tcW w:w="2831" w:type="dxa"/>
          </w:tcPr>
          <w:p w:rsidR="008E699E" w:rsidRDefault="00C43574">
            <w:pPr>
              <w:pStyle w:val="TableParagraph"/>
              <w:spacing w:before="2"/>
            </w:pPr>
            <w:r>
              <w:t>Kada ją reikia taikyti?</w:t>
            </w:r>
          </w:p>
        </w:tc>
        <w:tc>
          <w:tcPr>
            <w:tcW w:w="6493" w:type="dxa"/>
          </w:tcPr>
          <w:p w:rsidR="008E699E" w:rsidRDefault="00C43574">
            <w:pPr>
              <w:pStyle w:val="TableParagraph"/>
              <w:spacing w:before="2" w:line="252" w:lineRule="exact"/>
              <w:ind w:left="109"/>
              <w:rPr>
                <w:i/>
              </w:rPr>
            </w:pPr>
            <w:r>
              <w:rPr>
                <w:i/>
                <w:color w:val="2E5395"/>
              </w:rPr>
              <w:t>pvz.:</w:t>
            </w:r>
          </w:p>
          <w:p w:rsidR="008E699E" w:rsidRDefault="008E699E">
            <w:pPr>
              <w:pStyle w:val="TableParagraph"/>
              <w:spacing w:line="252" w:lineRule="exact"/>
              <w:ind w:left="109"/>
              <w:rPr>
                <w:i/>
              </w:rPr>
            </w:pPr>
          </w:p>
          <w:p w:rsidR="008E699E" w:rsidRDefault="008E699E">
            <w:pPr>
              <w:pStyle w:val="TableParagraph"/>
              <w:spacing w:line="252" w:lineRule="exact"/>
              <w:ind w:left="109"/>
              <w:rPr>
                <w:i/>
              </w:rPr>
            </w:pPr>
          </w:p>
          <w:p w:rsidR="008E699E" w:rsidRDefault="008E699E">
            <w:pPr>
              <w:pStyle w:val="TableParagraph"/>
              <w:spacing w:before="1" w:line="232" w:lineRule="exact"/>
              <w:ind w:left="109"/>
              <w:rPr>
                <w:i/>
              </w:rPr>
            </w:pPr>
          </w:p>
        </w:tc>
      </w:tr>
    </w:tbl>
    <w:p w:rsidR="008E699E" w:rsidRDefault="008E699E">
      <w:pPr>
        <w:spacing w:line="232" w:lineRule="exact"/>
        <w:sectPr w:rsidR="008E699E">
          <w:pgSz w:w="11910" w:h="16840"/>
          <w:pgMar w:top="1420" w:right="0" w:bottom="110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4"/>
        </w:trPr>
        <w:tc>
          <w:tcPr>
            <w:tcW w:w="2831" w:type="dxa"/>
          </w:tcPr>
          <w:p w:rsidR="008E699E" w:rsidRDefault="008E699E">
            <w:pPr>
              <w:pStyle w:val="TableParagraph"/>
              <w:ind w:left="0"/>
              <w:rPr>
                <w:rFonts w:ascii="Times New Roman"/>
                <w:sz w:val="18"/>
              </w:rPr>
            </w:pPr>
          </w:p>
        </w:tc>
        <w:tc>
          <w:tcPr>
            <w:tcW w:w="6493" w:type="dxa"/>
          </w:tcPr>
          <w:p w:rsidR="008E699E" w:rsidRDefault="008E699E">
            <w:pPr>
              <w:pStyle w:val="TableParagraph"/>
              <w:spacing w:line="234" w:lineRule="exact"/>
              <w:ind w:left="109"/>
              <w:rPr>
                <w:i/>
              </w:rPr>
            </w:pPr>
          </w:p>
        </w:tc>
      </w:tr>
      <w:tr w:rsidR="008E699E">
        <w:trPr>
          <w:trHeight w:val="506"/>
        </w:trPr>
        <w:tc>
          <w:tcPr>
            <w:tcW w:w="2831" w:type="dxa"/>
          </w:tcPr>
          <w:p w:rsidR="008E699E" w:rsidRDefault="00C43574">
            <w:pPr>
              <w:pStyle w:val="TableParagraph"/>
              <w:spacing w:before="4" w:line="252" w:lineRule="exact"/>
            </w:pPr>
            <w:r>
              <w:t>Ar tam reikia kokios nors įrangos (prietaisų)?</w:t>
            </w:r>
          </w:p>
        </w:tc>
        <w:tc>
          <w:tcPr>
            <w:tcW w:w="6493" w:type="dxa"/>
          </w:tcPr>
          <w:p w:rsidR="008E699E" w:rsidRDefault="008E699E">
            <w:pPr>
              <w:pStyle w:val="TableParagraph"/>
              <w:spacing w:line="252" w:lineRule="exact"/>
              <w:ind w:left="109"/>
            </w:pPr>
          </w:p>
          <w:p w:rsidR="008E699E" w:rsidRDefault="00C43574">
            <w:pPr>
              <w:pStyle w:val="TableParagraph"/>
              <w:spacing w:line="234" w:lineRule="exact"/>
              <w:ind w:left="109"/>
              <w:rPr>
                <w:i/>
              </w:rPr>
            </w:pPr>
            <w:r>
              <w:rPr>
                <w:i/>
                <w:color w:val="2E5395"/>
              </w:rPr>
              <w:t>(įrašykite):</w:t>
            </w:r>
          </w:p>
        </w:tc>
      </w:tr>
      <w:tr w:rsidR="008E699E">
        <w:trPr>
          <w:trHeight w:val="1010"/>
        </w:trPr>
        <w:tc>
          <w:tcPr>
            <w:tcW w:w="2831" w:type="dxa"/>
          </w:tcPr>
          <w:p w:rsidR="008E699E" w:rsidRDefault="00C43574">
            <w:pPr>
              <w:pStyle w:val="TableParagraph"/>
              <w:ind w:right="93"/>
              <w:jc w:val="both"/>
            </w:pPr>
            <w:r>
              <w:t xml:space="preserve">Kokie pagalbos </w:t>
            </w:r>
            <w:r>
              <w:rPr>
                <w:spacing w:val="-3"/>
              </w:rPr>
              <w:t xml:space="preserve">veiksmai </w:t>
            </w:r>
            <w:r>
              <w:t>turi būti atlikti vykdant šią mokinio būklės</w:t>
            </w:r>
            <w:r>
              <w:rPr>
                <w:spacing w:val="-40"/>
              </w:rPr>
              <w:t xml:space="preserve"> </w:t>
            </w:r>
            <w:r>
              <w:t>stebėsenos</w:t>
            </w:r>
          </w:p>
          <w:p w:rsidR="008E699E" w:rsidRDefault="00C43574">
            <w:pPr>
              <w:pStyle w:val="TableParagraph"/>
              <w:spacing w:line="234" w:lineRule="exact"/>
            </w:pPr>
            <w:r>
              <w:t>priemonę?</w:t>
            </w:r>
          </w:p>
        </w:tc>
        <w:tc>
          <w:tcPr>
            <w:tcW w:w="6493" w:type="dxa"/>
          </w:tcPr>
          <w:p w:rsidR="008E699E" w:rsidRDefault="00C43574">
            <w:pPr>
              <w:pStyle w:val="TableParagraph"/>
              <w:spacing w:line="251" w:lineRule="exact"/>
              <w:ind w:left="109"/>
              <w:rPr>
                <w:i/>
              </w:rPr>
            </w:pPr>
            <w:r>
              <w:rPr>
                <w:i/>
              </w:rPr>
              <w:t>aprašykite reikiamus pagalbos veiksmus</w:t>
            </w: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1010"/>
        </w:trPr>
        <w:tc>
          <w:tcPr>
            <w:tcW w:w="2831" w:type="dxa"/>
          </w:tcPr>
          <w:p w:rsidR="008E699E" w:rsidRDefault="00C43574">
            <w:pPr>
              <w:pStyle w:val="TableParagraph"/>
              <w:ind w:right="343"/>
            </w:pPr>
            <w:r>
              <w:t>Kokia mokinio sveikatos būklės stebėjimo priemonė turi būti</w:t>
            </w:r>
          </w:p>
          <w:p w:rsidR="008E699E" w:rsidRDefault="00C43574">
            <w:pPr>
              <w:pStyle w:val="TableParagraph"/>
              <w:spacing w:line="231" w:lineRule="exact"/>
            </w:pPr>
            <w:r>
              <w:t>taikomos Mokykloje?</w:t>
            </w:r>
          </w:p>
        </w:tc>
        <w:tc>
          <w:tcPr>
            <w:tcW w:w="6493" w:type="dxa"/>
          </w:tcPr>
          <w:p w:rsidR="008E699E" w:rsidRDefault="008E699E">
            <w:pPr>
              <w:pStyle w:val="TableParagraph"/>
              <w:ind w:left="0"/>
              <w:rPr>
                <w:rFonts w:ascii="Times New Roman"/>
              </w:rPr>
            </w:pPr>
          </w:p>
        </w:tc>
      </w:tr>
      <w:tr w:rsidR="008E699E">
        <w:trPr>
          <w:trHeight w:val="254"/>
        </w:trPr>
        <w:tc>
          <w:tcPr>
            <w:tcW w:w="2831" w:type="dxa"/>
          </w:tcPr>
          <w:p w:rsidR="008E699E" w:rsidRDefault="00C43574">
            <w:pPr>
              <w:pStyle w:val="TableParagraph"/>
              <w:spacing w:line="234" w:lineRule="exact"/>
            </w:pPr>
            <w:r>
              <w:t>Kada ją reikia taikyti?</w:t>
            </w:r>
          </w:p>
        </w:tc>
        <w:tc>
          <w:tcPr>
            <w:tcW w:w="6493" w:type="dxa"/>
          </w:tcPr>
          <w:p w:rsidR="008E699E" w:rsidRDefault="008E699E">
            <w:pPr>
              <w:pStyle w:val="TableParagraph"/>
              <w:ind w:left="0"/>
              <w:rPr>
                <w:rFonts w:ascii="Times New Roman"/>
                <w:sz w:val="18"/>
              </w:rPr>
            </w:pPr>
          </w:p>
        </w:tc>
      </w:tr>
      <w:tr w:rsidR="008E699E">
        <w:trPr>
          <w:trHeight w:val="506"/>
        </w:trPr>
        <w:tc>
          <w:tcPr>
            <w:tcW w:w="2831" w:type="dxa"/>
          </w:tcPr>
          <w:p w:rsidR="008E699E" w:rsidRDefault="00C43574">
            <w:pPr>
              <w:pStyle w:val="TableParagraph"/>
              <w:spacing w:before="4" w:line="252" w:lineRule="exact"/>
            </w:pPr>
            <w:r>
              <w:t>Ar tam reikia kokios nors įrangos (prietaisų)?</w:t>
            </w:r>
          </w:p>
        </w:tc>
        <w:tc>
          <w:tcPr>
            <w:tcW w:w="6493" w:type="dxa"/>
          </w:tcPr>
          <w:p w:rsidR="008E699E" w:rsidRDefault="008E699E">
            <w:pPr>
              <w:pStyle w:val="TableParagraph"/>
              <w:ind w:left="0"/>
              <w:rPr>
                <w:rFonts w:ascii="Times New Roman"/>
              </w:rPr>
            </w:pPr>
          </w:p>
        </w:tc>
      </w:tr>
      <w:tr w:rsidR="008E699E">
        <w:trPr>
          <w:trHeight w:val="1011"/>
        </w:trPr>
        <w:tc>
          <w:tcPr>
            <w:tcW w:w="2831" w:type="dxa"/>
          </w:tcPr>
          <w:p w:rsidR="008E699E" w:rsidRDefault="00C43574">
            <w:pPr>
              <w:pStyle w:val="TableParagraph"/>
              <w:ind w:right="93"/>
              <w:jc w:val="both"/>
            </w:pPr>
            <w:r>
              <w:t xml:space="preserve">Kokie pagalbos </w:t>
            </w:r>
            <w:r>
              <w:rPr>
                <w:spacing w:val="-3"/>
              </w:rPr>
              <w:t xml:space="preserve">veiksmai </w:t>
            </w:r>
            <w:r>
              <w:t>turi būti atlikti vykdant šią mokinio būklės</w:t>
            </w:r>
            <w:r>
              <w:rPr>
                <w:spacing w:val="-40"/>
              </w:rPr>
              <w:t xml:space="preserve"> </w:t>
            </w:r>
            <w:r>
              <w:t>stebėsenos</w:t>
            </w:r>
          </w:p>
          <w:p w:rsidR="008E699E" w:rsidRDefault="00C43574">
            <w:pPr>
              <w:pStyle w:val="TableParagraph"/>
              <w:spacing w:line="234" w:lineRule="exact"/>
            </w:pPr>
            <w:r>
              <w:t>priemonę?</w:t>
            </w:r>
          </w:p>
        </w:tc>
        <w:tc>
          <w:tcPr>
            <w:tcW w:w="6493" w:type="dxa"/>
          </w:tcPr>
          <w:p w:rsidR="008E699E" w:rsidRDefault="008E699E">
            <w:pPr>
              <w:pStyle w:val="TableParagraph"/>
              <w:ind w:left="0"/>
              <w:rPr>
                <w:rFonts w:ascii="Times New Roman"/>
              </w:rPr>
            </w:pP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5951"/>
        <w:gridCol w:w="1558"/>
        <w:gridCol w:w="1815"/>
      </w:tblGrid>
      <w:tr w:rsidR="008E699E">
        <w:trPr>
          <w:trHeight w:val="251"/>
        </w:trPr>
        <w:tc>
          <w:tcPr>
            <w:tcW w:w="9324" w:type="dxa"/>
            <w:gridSpan w:val="3"/>
            <w:shd w:val="clear" w:color="auto" w:fill="BCD5ED"/>
          </w:tcPr>
          <w:p w:rsidR="008E699E" w:rsidRDefault="00C43574">
            <w:pPr>
              <w:pStyle w:val="TableParagraph"/>
              <w:spacing w:line="232" w:lineRule="exact"/>
            </w:pPr>
            <w:r>
              <w:t>8. PAGALBA MOKINIUI VALGYMŲ MOKYKLOJE METU</w:t>
            </w:r>
          </w:p>
        </w:tc>
      </w:tr>
      <w:tr w:rsidR="008E699E">
        <w:trPr>
          <w:trHeight w:val="292"/>
        </w:trPr>
        <w:tc>
          <w:tcPr>
            <w:tcW w:w="5951" w:type="dxa"/>
            <w:vMerge w:val="restart"/>
          </w:tcPr>
          <w:p w:rsidR="008E699E" w:rsidRDefault="00C43574">
            <w:pPr>
              <w:pStyle w:val="TableParagraph"/>
              <w:spacing w:before="2"/>
            </w:pPr>
            <w:r>
              <w:t>Ar reikalinga pagalba mokiniui valgymų Mokykloje metu?</w:t>
            </w:r>
          </w:p>
        </w:tc>
        <w:tc>
          <w:tcPr>
            <w:tcW w:w="1558" w:type="dxa"/>
          </w:tcPr>
          <w:p w:rsidR="008E699E" w:rsidRDefault="00C43574">
            <w:pPr>
              <w:pStyle w:val="TableParagraph"/>
              <w:spacing w:before="2"/>
              <w:ind w:left="107"/>
            </w:pPr>
            <w:r>
              <w:t>Taip</w:t>
            </w:r>
          </w:p>
        </w:tc>
        <w:tc>
          <w:tcPr>
            <w:tcW w:w="1815" w:type="dxa"/>
          </w:tcPr>
          <w:p w:rsidR="008E699E" w:rsidRDefault="00C43574">
            <w:pPr>
              <w:pStyle w:val="TableParagraph"/>
              <w:spacing w:line="272" w:lineRule="exact"/>
              <w:rPr>
                <w:rFonts w:ascii="Segoe UI Symbol" w:hAnsi="Segoe UI Symbol"/>
              </w:rPr>
            </w:pPr>
            <w:r>
              <w:rPr>
                <w:rFonts w:ascii="Segoe UI Symbol" w:hAnsi="Segoe UI Symbol"/>
              </w:rPr>
              <w:t>☐</w:t>
            </w:r>
          </w:p>
        </w:tc>
      </w:tr>
      <w:tr w:rsidR="008E699E">
        <w:trPr>
          <w:trHeight w:val="294"/>
        </w:trPr>
        <w:tc>
          <w:tcPr>
            <w:tcW w:w="5951" w:type="dxa"/>
            <w:vMerge/>
            <w:tcBorders>
              <w:top w:val="nil"/>
            </w:tcBorders>
          </w:tcPr>
          <w:p w:rsidR="008E699E" w:rsidRDefault="008E699E">
            <w:pPr>
              <w:rPr>
                <w:sz w:val="2"/>
                <w:szCs w:val="2"/>
              </w:rPr>
            </w:pPr>
          </w:p>
        </w:tc>
        <w:tc>
          <w:tcPr>
            <w:tcW w:w="1558" w:type="dxa"/>
          </w:tcPr>
          <w:p w:rsidR="008E699E" w:rsidRDefault="00C43574">
            <w:pPr>
              <w:pStyle w:val="TableParagraph"/>
              <w:spacing w:before="2"/>
              <w:ind w:left="107"/>
            </w:pPr>
            <w:r>
              <w:t>Ne</w:t>
            </w:r>
          </w:p>
        </w:tc>
        <w:tc>
          <w:tcPr>
            <w:tcW w:w="1815" w:type="dxa"/>
          </w:tcPr>
          <w:p w:rsidR="008E699E" w:rsidRDefault="00C43574">
            <w:pPr>
              <w:pStyle w:val="TableParagraph"/>
              <w:spacing w:before="2" w:line="272" w:lineRule="exact"/>
              <w:rPr>
                <w:rFonts w:ascii="Segoe UI Symbol" w:hAnsi="Segoe UI Symbol"/>
              </w:rPr>
            </w:pPr>
            <w:r>
              <w:rPr>
                <w:rFonts w:ascii="Segoe UI Symbol" w:hAnsi="Segoe UI Symbol"/>
              </w:rPr>
              <w:t>☐</w:t>
            </w:r>
          </w:p>
        </w:tc>
      </w:tr>
    </w:tbl>
    <w:p w:rsidR="008E699E" w:rsidRDefault="008E699E">
      <w:pPr>
        <w:pStyle w:val="Pagrindinistekstas"/>
        <w:spacing w:before="10"/>
        <w:rPr>
          <w:sz w:val="15"/>
        </w:rPr>
      </w:pPr>
    </w:p>
    <w:p w:rsidR="008E699E" w:rsidRDefault="00C43574">
      <w:pPr>
        <w:pStyle w:val="Pagrindinistekstas"/>
        <w:spacing w:before="93"/>
        <w:ind w:left="432" w:right="1366"/>
      </w:pPr>
      <w:r>
        <w:rPr>
          <w:b/>
        </w:rPr>
        <w:t xml:space="preserve">Jeigu taip, </w:t>
      </w:r>
      <w:r>
        <w:t>užpildykite žemiau pateiktą lentelę, nurodydami, kokia pagalba yra reikalinga, kada ir kaip ji turi būti suteikta.</w:t>
      </w:r>
    </w:p>
    <w:p w:rsidR="008E699E" w:rsidRDefault="008E699E">
      <w:pPr>
        <w:pStyle w:val="Pagrindinistekstas"/>
        <w:spacing w:before="11"/>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506"/>
        </w:trPr>
        <w:tc>
          <w:tcPr>
            <w:tcW w:w="2831" w:type="dxa"/>
          </w:tcPr>
          <w:p w:rsidR="008E699E" w:rsidRDefault="00C43574">
            <w:pPr>
              <w:pStyle w:val="TableParagraph"/>
              <w:tabs>
                <w:tab w:val="left" w:pos="1149"/>
                <w:tab w:val="left" w:pos="2421"/>
              </w:tabs>
              <w:spacing w:before="3" w:line="254" w:lineRule="exact"/>
              <w:ind w:right="92"/>
            </w:pPr>
            <w:r>
              <w:t>Kokia</w:t>
            </w:r>
            <w:r>
              <w:tab/>
              <w:t>pagalba</w:t>
            </w:r>
            <w:r>
              <w:tab/>
            </w:r>
            <w:r>
              <w:rPr>
                <w:spacing w:val="-7"/>
              </w:rPr>
              <w:t xml:space="preserve">yra </w:t>
            </w:r>
            <w:r>
              <w:t>reikalinga?</w:t>
            </w:r>
          </w:p>
        </w:tc>
        <w:tc>
          <w:tcPr>
            <w:tcW w:w="6493" w:type="dxa"/>
          </w:tcPr>
          <w:p w:rsidR="008E699E" w:rsidRDefault="00C43574">
            <w:pPr>
              <w:pStyle w:val="TableParagraph"/>
              <w:spacing w:before="3" w:line="254" w:lineRule="exact"/>
              <w:ind w:left="109"/>
              <w:rPr>
                <w:i/>
              </w:rPr>
            </w:pPr>
            <w:r>
              <w:rPr>
                <w:i/>
                <w:color w:val="2E5395"/>
              </w:rPr>
              <w:t>pvz.: pagal gydytojo rekomendacijas (pridedama) sudaromas individualus mitybos planas</w:t>
            </w:r>
          </w:p>
        </w:tc>
      </w:tr>
      <w:tr w:rsidR="008E699E">
        <w:trPr>
          <w:trHeight w:val="500"/>
        </w:trPr>
        <w:tc>
          <w:tcPr>
            <w:tcW w:w="2831" w:type="dxa"/>
          </w:tcPr>
          <w:p w:rsidR="008E699E" w:rsidRDefault="00C43574">
            <w:pPr>
              <w:pStyle w:val="TableParagraph"/>
              <w:spacing w:line="248" w:lineRule="exact"/>
            </w:pPr>
            <w:r>
              <w:t>Kada ir kaip ji turi bū</w:t>
            </w:r>
            <w:r>
              <w:t>ti</w:t>
            </w:r>
          </w:p>
          <w:p w:rsidR="008E699E" w:rsidRDefault="00C43574">
            <w:pPr>
              <w:pStyle w:val="TableParagraph"/>
              <w:spacing w:before="1" w:line="232" w:lineRule="exact"/>
            </w:pPr>
            <w:r>
              <w:t>teikiama?</w:t>
            </w:r>
          </w:p>
        </w:tc>
        <w:tc>
          <w:tcPr>
            <w:tcW w:w="6493" w:type="dxa"/>
          </w:tcPr>
          <w:p w:rsidR="008E699E" w:rsidRDefault="00C43574">
            <w:pPr>
              <w:pStyle w:val="TableParagraph"/>
              <w:spacing w:line="248" w:lineRule="exact"/>
              <w:ind w:left="109"/>
              <w:rPr>
                <w:i/>
              </w:rPr>
            </w:pPr>
            <w:r>
              <w:rPr>
                <w:i/>
                <w:color w:val="2E5395"/>
              </w:rPr>
              <w:t>pvz.: tiekti vaikui valgyti gydytojo rekomendacijose nurodytu</w:t>
            </w:r>
          </w:p>
          <w:p w:rsidR="008E699E" w:rsidRDefault="00C43574">
            <w:pPr>
              <w:pStyle w:val="TableParagraph"/>
              <w:spacing w:before="1" w:line="232" w:lineRule="exact"/>
              <w:ind w:left="109"/>
              <w:rPr>
                <w:i/>
              </w:rPr>
            </w:pPr>
            <w:r>
              <w:rPr>
                <w:i/>
                <w:color w:val="2E5395"/>
              </w:rPr>
              <w:t>periodiškumu (pridedama)</w:t>
            </w: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107"/>
        <w:gridCol w:w="1682"/>
        <w:gridCol w:w="3533"/>
      </w:tblGrid>
      <w:tr w:rsidR="008E699E">
        <w:trPr>
          <w:trHeight w:val="254"/>
        </w:trPr>
        <w:tc>
          <w:tcPr>
            <w:tcW w:w="9322" w:type="dxa"/>
            <w:gridSpan w:val="3"/>
            <w:shd w:val="clear" w:color="auto" w:fill="BCD5ED"/>
          </w:tcPr>
          <w:p w:rsidR="008E699E" w:rsidRDefault="00C43574">
            <w:pPr>
              <w:pStyle w:val="TableParagraph"/>
              <w:spacing w:line="234" w:lineRule="exact"/>
            </w:pPr>
            <w:r>
              <w:t>9. FIZINIS AKTYVUMAS</w:t>
            </w:r>
          </w:p>
        </w:tc>
      </w:tr>
      <w:tr w:rsidR="008E699E">
        <w:trPr>
          <w:trHeight w:val="292"/>
        </w:trPr>
        <w:tc>
          <w:tcPr>
            <w:tcW w:w="4107" w:type="dxa"/>
            <w:vMerge w:val="restart"/>
          </w:tcPr>
          <w:p w:rsidR="008E699E" w:rsidRDefault="00C43574">
            <w:pPr>
              <w:pStyle w:val="TableParagraph"/>
            </w:pPr>
            <w:r>
              <w:t>Ar reikalingi kokie nors speciali pagalba mokinio fizinio aktyvumo metu?</w:t>
            </w:r>
          </w:p>
        </w:tc>
        <w:tc>
          <w:tcPr>
            <w:tcW w:w="1682" w:type="dxa"/>
          </w:tcPr>
          <w:p w:rsidR="008E699E" w:rsidRDefault="00C43574">
            <w:pPr>
              <w:pStyle w:val="TableParagraph"/>
              <w:ind w:left="108"/>
            </w:pPr>
            <w:r>
              <w:t>Taip</w:t>
            </w:r>
          </w:p>
        </w:tc>
        <w:tc>
          <w:tcPr>
            <w:tcW w:w="3533"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r w:rsidR="008E699E">
        <w:trPr>
          <w:trHeight w:val="292"/>
        </w:trPr>
        <w:tc>
          <w:tcPr>
            <w:tcW w:w="4107" w:type="dxa"/>
            <w:vMerge/>
            <w:tcBorders>
              <w:top w:val="nil"/>
            </w:tcBorders>
          </w:tcPr>
          <w:p w:rsidR="008E699E" w:rsidRDefault="008E699E">
            <w:pPr>
              <w:rPr>
                <w:sz w:val="2"/>
                <w:szCs w:val="2"/>
              </w:rPr>
            </w:pPr>
          </w:p>
        </w:tc>
        <w:tc>
          <w:tcPr>
            <w:tcW w:w="1682" w:type="dxa"/>
          </w:tcPr>
          <w:p w:rsidR="008E699E" w:rsidRDefault="00C43574">
            <w:pPr>
              <w:pStyle w:val="TableParagraph"/>
              <w:ind w:left="108"/>
            </w:pPr>
            <w:r>
              <w:t>Ne</w:t>
            </w:r>
          </w:p>
        </w:tc>
        <w:tc>
          <w:tcPr>
            <w:tcW w:w="3533"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r w:rsidR="008E699E">
        <w:trPr>
          <w:trHeight w:val="3064"/>
        </w:trPr>
        <w:tc>
          <w:tcPr>
            <w:tcW w:w="4107" w:type="dxa"/>
          </w:tcPr>
          <w:p w:rsidR="008E699E" w:rsidRDefault="00C43574">
            <w:pPr>
              <w:pStyle w:val="TableParagraph"/>
            </w:pPr>
            <w:r>
              <w:rPr>
                <w:b/>
              </w:rPr>
              <w:t xml:space="preserve">Jeigu taip </w:t>
            </w:r>
            <w:r>
              <w:t>išvardinkite:</w:t>
            </w:r>
          </w:p>
        </w:tc>
        <w:tc>
          <w:tcPr>
            <w:tcW w:w="5215" w:type="dxa"/>
            <w:gridSpan w:val="2"/>
          </w:tcPr>
          <w:p w:rsidR="008E699E" w:rsidRDefault="00C43574">
            <w:pPr>
              <w:pStyle w:val="TableParagraph"/>
              <w:spacing w:line="252" w:lineRule="exact"/>
              <w:ind w:left="108"/>
              <w:rPr>
                <w:i/>
              </w:rPr>
            </w:pPr>
            <w:r>
              <w:rPr>
                <w:i/>
                <w:color w:val="2E5395"/>
              </w:rPr>
              <w:t>pvz.:</w:t>
            </w:r>
          </w:p>
          <w:p w:rsidR="008E699E" w:rsidRDefault="00C43574">
            <w:pPr>
              <w:pStyle w:val="TableParagraph"/>
              <w:numPr>
                <w:ilvl w:val="0"/>
                <w:numId w:val="39"/>
              </w:numPr>
              <w:tabs>
                <w:tab w:val="left" w:pos="490"/>
              </w:tabs>
              <w:ind w:right="91" w:firstLine="0"/>
              <w:jc w:val="both"/>
              <w:rPr>
                <w:i/>
              </w:rPr>
            </w:pPr>
            <w:r>
              <w:rPr>
                <w:i/>
                <w:color w:val="2E5395"/>
              </w:rPr>
              <w:t>prieš fizinio ugdymo pamokas vaikas turi pasimatuoti gliukozės kiekį kraujyje. Priminkite vaikui tai padaryti prieš kiekvieną fizinio ugdymo pamoką.</w:t>
            </w:r>
          </w:p>
          <w:p w:rsidR="008E699E" w:rsidRDefault="00C43574">
            <w:pPr>
              <w:pStyle w:val="TableParagraph"/>
              <w:numPr>
                <w:ilvl w:val="0"/>
                <w:numId w:val="39"/>
              </w:numPr>
              <w:tabs>
                <w:tab w:val="left" w:pos="387"/>
              </w:tabs>
              <w:ind w:right="96" w:firstLine="0"/>
              <w:jc w:val="both"/>
              <w:rPr>
                <w:i/>
              </w:rPr>
            </w:pPr>
            <w:r>
              <w:rPr>
                <w:i/>
                <w:color w:val="2E5395"/>
              </w:rPr>
              <w:t>Pasiteiraukite vaiko, kokį cukraus kiekį kraujyje rodo</w:t>
            </w:r>
            <w:r>
              <w:rPr>
                <w:i/>
                <w:color w:val="2E5395"/>
                <w:spacing w:val="-1"/>
              </w:rPr>
              <w:t xml:space="preserve"> </w:t>
            </w:r>
            <w:r>
              <w:rPr>
                <w:i/>
                <w:color w:val="2E5395"/>
              </w:rPr>
              <w:t>gliukomatis:</w:t>
            </w:r>
          </w:p>
          <w:p w:rsidR="008E699E" w:rsidRDefault="00C43574">
            <w:pPr>
              <w:pStyle w:val="TableParagraph"/>
              <w:numPr>
                <w:ilvl w:val="1"/>
                <w:numId w:val="39"/>
              </w:numPr>
              <w:tabs>
                <w:tab w:val="left" w:pos="829"/>
              </w:tabs>
              <w:spacing w:before="1"/>
              <w:ind w:right="91"/>
              <w:jc w:val="both"/>
              <w:rPr>
                <w:rFonts w:ascii="Symbol" w:hAnsi="Symbol"/>
                <w:i/>
                <w:color w:val="2E5395"/>
              </w:rPr>
            </w:pPr>
            <w:r>
              <w:rPr>
                <w:i/>
                <w:color w:val="2E5395"/>
              </w:rPr>
              <w:t>jei šis rodiklis mažesnis nei 5 - 6 mmo</w:t>
            </w:r>
            <w:r>
              <w:rPr>
                <w:i/>
                <w:color w:val="2E5395"/>
              </w:rPr>
              <w:t>l/l, būtina prieš fizinio ugdymo pamoką užkąsti iš namų atsineštą</w:t>
            </w:r>
            <w:r>
              <w:rPr>
                <w:i/>
                <w:color w:val="2E5395"/>
                <w:spacing w:val="-3"/>
              </w:rPr>
              <w:t xml:space="preserve"> </w:t>
            </w:r>
            <w:r>
              <w:rPr>
                <w:i/>
                <w:color w:val="2E5395"/>
              </w:rPr>
              <w:t>užkandį</w:t>
            </w:r>
          </w:p>
          <w:p w:rsidR="008E699E" w:rsidRDefault="00C43574">
            <w:pPr>
              <w:pStyle w:val="TableParagraph"/>
              <w:numPr>
                <w:ilvl w:val="1"/>
                <w:numId w:val="39"/>
              </w:numPr>
              <w:tabs>
                <w:tab w:val="left" w:pos="829"/>
              </w:tabs>
              <w:spacing w:before="19" w:line="252" w:lineRule="exact"/>
              <w:ind w:right="94"/>
              <w:jc w:val="both"/>
              <w:rPr>
                <w:rFonts w:ascii="Symbol" w:hAnsi="Symbol"/>
                <w:i/>
              </w:rPr>
            </w:pPr>
            <w:r>
              <w:rPr>
                <w:i/>
                <w:color w:val="2E5395"/>
              </w:rPr>
              <w:t>jei gliukozės koncentracija didesnė nei 13,3 mmol/l, mankštintis draudžiama,</w:t>
            </w:r>
            <w:r>
              <w:rPr>
                <w:i/>
                <w:color w:val="2E5395"/>
                <w:spacing w:val="-6"/>
              </w:rPr>
              <w:t xml:space="preserve"> </w:t>
            </w:r>
            <w:r>
              <w:rPr>
                <w:i/>
                <w:color w:val="2E5395"/>
              </w:rPr>
              <w:t>...</w:t>
            </w: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107"/>
        <w:gridCol w:w="1682"/>
        <w:gridCol w:w="3533"/>
      </w:tblGrid>
      <w:tr w:rsidR="008E699E">
        <w:trPr>
          <w:trHeight w:val="506"/>
        </w:trPr>
        <w:tc>
          <w:tcPr>
            <w:tcW w:w="9322" w:type="dxa"/>
            <w:gridSpan w:val="3"/>
            <w:shd w:val="clear" w:color="auto" w:fill="BCD5ED"/>
          </w:tcPr>
          <w:p w:rsidR="008E699E" w:rsidRDefault="00C43574">
            <w:pPr>
              <w:pStyle w:val="TableParagraph"/>
              <w:spacing w:before="7" w:line="252" w:lineRule="exact"/>
              <w:ind w:right="318"/>
            </w:pPr>
            <w:r>
              <w:t>10. POVEIKIS MOKINIO MOKYMUISI, UGDYMO, SOCIALINIAI IR PSICHOLOGINIAI POREIKIAI</w:t>
            </w:r>
          </w:p>
        </w:tc>
      </w:tr>
      <w:tr w:rsidR="008E699E">
        <w:trPr>
          <w:trHeight w:val="287"/>
        </w:trPr>
        <w:tc>
          <w:tcPr>
            <w:tcW w:w="4107" w:type="dxa"/>
            <w:vMerge w:val="restart"/>
          </w:tcPr>
          <w:p w:rsidR="008E699E" w:rsidRDefault="00C43574">
            <w:pPr>
              <w:pStyle w:val="TableParagraph"/>
              <w:ind w:right="445"/>
            </w:pPr>
            <w:r>
              <w:t>Ar mokinio sveikatos būklė (-ės) gali turėti įtakos mokinio mokymuisi?</w:t>
            </w:r>
          </w:p>
        </w:tc>
        <w:tc>
          <w:tcPr>
            <w:tcW w:w="1682" w:type="dxa"/>
          </w:tcPr>
          <w:p w:rsidR="008E699E" w:rsidRDefault="00C43574">
            <w:pPr>
              <w:pStyle w:val="TableParagraph"/>
              <w:spacing w:line="250" w:lineRule="exact"/>
              <w:ind w:left="108"/>
            </w:pPr>
            <w:r>
              <w:t>Taip</w:t>
            </w:r>
          </w:p>
        </w:tc>
        <w:tc>
          <w:tcPr>
            <w:tcW w:w="3533" w:type="dxa"/>
          </w:tcPr>
          <w:p w:rsidR="008E699E" w:rsidRDefault="00C43574">
            <w:pPr>
              <w:pStyle w:val="TableParagraph"/>
              <w:spacing w:line="267" w:lineRule="exact"/>
              <w:ind w:left="108"/>
              <w:rPr>
                <w:rFonts w:ascii="Segoe UI Symbol" w:hAnsi="Segoe UI Symbol"/>
              </w:rPr>
            </w:pPr>
            <w:r>
              <w:rPr>
                <w:rFonts w:ascii="Segoe UI Symbol" w:hAnsi="Segoe UI Symbol"/>
              </w:rPr>
              <w:t>☐</w:t>
            </w:r>
          </w:p>
        </w:tc>
      </w:tr>
      <w:tr w:rsidR="008E699E">
        <w:trPr>
          <w:trHeight w:val="458"/>
        </w:trPr>
        <w:tc>
          <w:tcPr>
            <w:tcW w:w="4107" w:type="dxa"/>
            <w:vMerge/>
            <w:tcBorders>
              <w:top w:val="nil"/>
            </w:tcBorders>
          </w:tcPr>
          <w:p w:rsidR="008E699E" w:rsidRDefault="008E699E">
            <w:pPr>
              <w:rPr>
                <w:sz w:val="2"/>
                <w:szCs w:val="2"/>
              </w:rPr>
            </w:pPr>
          </w:p>
        </w:tc>
        <w:tc>
          <w:tcPr>
            <w:tcW w:w="1682" w:type="dxa"/>
          </w:tcPr>
          <w:p w:rsidR="008E699E" w:rsidRDefault="00C43574">
            <w:pPr>
              <w:pStyle w:val="TableParagraph"/>
              <w:spacing w:before="2"/>
              <w:ind w:left="108"/>
            </w:pPr>
            <w:r>
              <w:t>Ne</w:t>
            </w:r>
          </w:p>
        </w:tc>
        <w:tc>
          <w:tcPr>
            <w:tcW w:w="3533" w:type="dxa"/>
          </w:tcPr>
          <w:p w:rsidR="008E699E" w:rsidRDefault="00C43574">
            <w:pPr>
              <w:pStyle w:val="TableParagraph"/>
              <w:spacing w:before="2"/>
              <w:ind w:left="108"/>
              <w:rPr>
                <w:rFonts w:ascii="Segoe UI Symbol" w:hAnsi="Segoe UI Symbol"/>
              </w:rPr>
            </w:pPr>
            <w:r>
              <w:rPr>
                <w:rFonts w:ascii="Segoe UI Symbol" w:hAnsi="Segoe UI Symbol"/>
              </w:rPr>
              <w:t>☐</w:t>
            </w:r>
          </w:p>
        </w:tc>
      </w:tr>
    </w:tbl>
    <w:p w:rsidR="008E699E" w:rsidRDefault="008E699E">
      <w:pPr>
        <w:rPr>
          <w:rFonts w:ascii="Segoe UI Symbol" w:hAnsi="Segoe UI Symbol"/>
        </w:rPr>
        <w:sectPr w:rsidR="008E699E">
          <w:pgSz w:w="11910" w:h="16840"/>
          <w:pgMar w:top="1420" w:right="0" w:bottom="1100" w:left="700" w:header="0" w:footer="827" w:gutter="0"/>
          <w:cols w:space="1296"/>
        </w:sectPr>
      </w:pPr>
    </w:p>
    <w:p w:rsidR="008E699E" w:rsidRDefault="00C43574">
      <w:pPr>
        <w:pStyle w:val="Pagrindinistekstas"/>
        <w:spacing w:before="118"/>
        <w:ind w:left="432" w:right="1607"/>
      </w:pPr>
      <w:r>
        <w:rPr>
          <w:b/>
        </w:rPr>
        <w:t xml:space="preserve">Jeigu taip, </w:t>
      </w:r>
      <w:r>
        <w:t>užpildykite žemiau pateiktą lentelę, apibūdindami galimą mokinio sveikatos būklės poveikį mokymuisi ir reikalingą pagalbą.</w:t>
      </w:r>
    </w:p>
    <w:p w:rsidR="008E699E" w:rsidRDefault="008E699E">
      <w:pPr>
        <w:pStyle w:val="Pagrindinistekstas"/>
        <w:spacing w:before="10" w:after="1"/>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760"/>
        </w:trPr>
        <w:tc>
          <w:tcPr>
            <w:tcW w:w="2831" w:type="dxa"/>
          </w:tcPr>
          <w:p w:rsidR="008E699E" w:rsidRDefault="00C43574">
            <w:pPr>
              <w:pStyle w:val="TableParagraph"/>
            </w:pPr>
            <w:r>
              <w:t>Kaip mokinio sveikatos</w:t>
            </w:r>
          </w:p>
          <w:p w:rsidR="008E699E" w:rsidRDefault="00C43574">
            <w:pPr>
              <w:pStyle w:val="TableParagraph"/>
              <w:spacing w:before="6" w:line="252" w:lineRule="exact"/>
              <w:ind w:right="270"/>
            </w:pPr>
            <w:r>
              <w:t>būklė gali paveikti mokymąsi? (išvardinkite)</w:t>
            </w:r>
          </w:p>
        </w:tc>
        <w:tc>
          <w:tcPr>
            <w:tcW w:w="6493" w:type="dxa"/>
          </w:tcPr>
          <w:p w:rsidR="008E699E" w:rsidRDefault="00C43574">
            <w:pPr>
              <w:pStyle w:val="TableParagraph"/>
              <w:ind w:left="109"/>
              <w:rPr>
                <w:i/>
              </w:rPr>
            </w:pPr>
            <w:r>
              <w:rPr>
                <w:i/>
                <w:color w:val="2E5395"/>
              </w:rPr>
              <w:t>pvz.: negali susikaupti, dėmesio stoka, mieguistumas ir pan.</w:t>
            </w:r>
          </w:p>
        </w:tc>
      </w:tr>
      <w:tr w:rsidR="008E699E">
        <w:trPr>
          <w:trHeight w:val="834"/>
        </w:trPr>
        <w:tc>
          <w:tcPr>
            <w:tcW w:w="2831" w:type="dxa"/>
          </w:tcPr>
          <w:p w:rsidR="008E699E" w:rsidRDefault="00C43574">
            <w:pPr>
              <w:pStyle w:val="TableParagraph"/>
              <w:ind w:right="526"/>
            </w:pPr>
            <w:r>
              <w:t>Ar mokiniui gali būti poreikis išeiti iš klasės pamokos metu?</w:t>
            </w:r>
          </w:p>
        </w:tc>
        <w:tc>
          <w:tcPr>
            <w:tcW w:w="6493" w:type="dxa"/>
          </w:tcPr>
          <w:p w:rsidR="008E699E" w:rsidRDefault="00C43574">
            <w:pPr>
              <w:pStyle w:val="TableParagraph"/>
              <w:tabs>
                <w:tab w:val="left" w:pos="961"/>
              </w:tabs>
              <w:spacing w:line="290" w:lineRule="exact"/>
              <w:ind w:left="109"/>
              <w:rPr>
                <w:rFonts w:ascii="Segoe UI Symbol" w:hAnsi="Segoe UI Symbol"/>
              </w:rPr>
            </w:pPr>
            <w:r>
              <w:t>Taip</w:t>
            </w:r>
            <w:r>
              <w:tab/>
            </w:r>
            <w:r>
              <w:rPr>
                <w:rFonts w:ascii="Segoe UI Symbol" w:hAnsi="Segoe UI Symbol"/>
              </w:rPr>
              <w:t>☐</w:t>
            </w:r>
          </w:p>
          <w:p w:rsidR="008E699E" w:rsidRDefault="008E699E">
            <w:pPr>
              <w:pStyle w:val="TableParagraph"/>
              <w:spacing w:before="10"/>
              <w:ind w:left="0"/>
              <w:rPr>
                <w:sz w:val="21"/>
              </w:rPr>
            </w:pPr>
          </w:p>
          <w:p w:rsidR="008E699E" w:rsidRDefault="00C43574">
            <w:pPr>
              <w:pStyle w:val="TableParagraph"/>
              <w:tabs>
                <w:tab w:val="left" w:pos="961"/>
              </w:tabs>
              <w:spacing w:line="272" w:lineRule="exact"/>
              <w:ind w:left="109"/>
              <w:rPr>
                <w:rFonts w:ascii="Segoe UI Symbol" w:hAnsi="Segoe UI Symbol"/>
              </w:rPr>
            </w:pPr>
            <w:r>
              <w:t>Ne</w:t>
            </w:r>
            <w:r>
              <w:tab/>
            </w:r>
            <w:r>
              <w:rPr>
                <w:rFonts w:ascii="Segoe UI Symbol" w:hAnsi="Segoe UI Symbol"/>
              </w:rPr>
              <w:t>☐</w:t>
            </w:r>
          </w:p>
        </w:tc>
      </w:tr>
      <w:tr w:rsidR="008E699E">
        <w:trPr>
          <w:trHeight w:val="837"/>
        </w:trPr>
        <w:tc>
          <w:tcPr>
            <w:tcW w:w="2831" w:type="dxa"/>
          </w:tcPr>
          <w:p w:rsidR="008E699E" w:rsidRDefault="00C43574">
            <w:pPr>
              <w:pStyle w:val="TableParagraph"/>
              <w:ind w:right="490"/>
            </w:pPr>
            <w:r>
              <w:t>Ar mokiniui reikalingos papildomos poilsio pertraukėlės?</w:t>
            </w:r>
          </w:p>
        </w:tc>
        <w:tc>
          <w:tcPr>
            <w:tcW w:w="6493" w:type="dxa"/>
          </w:tcPr>
          <w:p w:rsidR="008E699E" w:rsidRDefault="00C43574">
            <w:pPr>
              <w:pStyle w:val="TableParagraph"/>
              <w:tabs>
                <w:tab w:val="left" w:pos="961"/>
              </w:tabs>
              <w:ind w:left="109"/>
              <w:rPr>
                <w:rFonts w:ascii="Segoe UI Symbol" w:hAnsi="Segoe UI Symbol"/>
              </w:rPr>
            </w:pPr>
            <w:r>
              <w:t>Taip</w:t>
            </w:r>
            <w:r>
              <w:tab/>
            </w:r>
            <w:r>
              <w:rPr>
                <w:rFonts w:ascii="Segoe UI Symbol" w:hAnsi="Segoe UI Symbol"/>
              </w:rPr>
              <w:t>☐</w:t>
            </w:r>
          </w:p>
          <w:p w:rsidR="008E699E" w:rsidRDefault="008E699E">
            <w:pPr>
              <w:pStyle w:val="TableParagraph"/>
              <w:spacing w:before="10"/>
              <w:ind w:left="0"/>
              <w:rPr>
                <w:sz w:val="21"/>
              </w:rPr>
            </w:pPr>
          </w:p>
          <w:p w:rsidR="008E699E" w:rsidRDefault="00C43574">
            <w:pPr>
              <w:pStyle w:val="TableParagraph"/>
              <w:tabs>
                <w:tab w:val="left" w:pos="961"/>
              </w:tabs>
              <w:spacing w:line="272" w:lineRule="exact"/>
              <w:ind w:left="109"/>
              <w:rPr>
                <w:rFonts w:ascii="Segoe UI Symbol" w:hAnsi="Segoe UI Symbol"/>
              </w:rPr>
            </w:pPr>
            <w:r>
              <w:t>Ne</w:t>
            </w:r>
            <w:r>
              <w:tab/>
            </w:r>
            <w:r>
              <w:rPr>
                <w:rFonts w:ascii="Segoe UI Symbol" w:hAnsi="Segoe UI Symbol"/>
              </w:rPr>
              <w:t>☐</w:t>
            </w:r>
          </w:p>
        </w:tc>
      </w:tr>
      <w:tr w:rsidR="008E699E">
        <w:trPr>
          <w:trHeight w:val="840"/>
        </w:trPr>
        <w:tc>
          <w:tcPr>
            <w:tcW w:w="2831" w:type="dxa"/>
          </w:tcPr>
          <w:p w:rsidR="008E699E" w:rsidRDefault="00C43574">
            <w:pPr>
              <w:pStyle w:val="TableParagraph"/>
              <w:spacing w:before="2"/>
              <w:ind w:right="428"/>
            </w:pPr>
            <w:r>
              <w:t>Ar mokiniui reikalinga emocinė (psichologinė) pagalba?</w:t>
            </w:r>
          </w:p>
        </w:tc>
        <w:tc>
          <w:tcPr>
            <w:tcW w:w="6493" w:type="dxa"/>
          </w:tcPr>
          <w:p w:rsidR="008E699E" w:rsidRDefault="00C43574">
            <w:pPr>
              <w:pStyle w:val="TableParagraph"/>
              <w:tabs>
                <w:tab w:val="left" w:pos="961"/>
              </w:tabs>
              <w:spacing w:before="2"/>
              <w:ind w:left="109"/>
              <w:rPr>
                <w:rFonts w:ascii="Segoe UI Symbol" w:hAnsi="Segoe UI Symbol"/>
              </w:rPr>
            </w:pPr>
            <w:r>
              <w:t>Taip</w:t>
            </w:r>
            <w:r>
              <w:tab/>
            </w:r>
            <w:r>
              <w:rPr>
                <w:rFonts w:ascii="Segoe UI Symbol" w:hAnsi="Segoe UI Symbol"/>
              </w:rPr>
              <w:t>☐</w:t>
            </w:r>
          </w:p>
          <w:p w:rsidR="008E699E" w:rsidRDefault="008E699E">
            <w:pPr>
              <w:pStyle w:val="TableParagraph"/>
              <w:ind w:left="0"/>
            </w:pPr>
          </w:p>
          <w:p w:rsidR="008E699E" w:rsidRDefault="00C43574">
            <w:pPr>
              <w:pStyle w:val="TableParagraph"/>
              <w:tabs>
                <w:tab w:val="left" w:pos="961"/>
              </w:tabs>
              <w:spacing w:line="272" w:lineRule="exact"/>
              <w:ind w:left="109"/>
              <w:rPr>
                <w:rFonts w:ascii="Segoe UI Symbol" w:hAnsi="Segoe UI Symbol"/>
              </w:rPr>
            </w:pPr>
            <w:r>
              <w:t>Ne</w:t>
            </w:r>
            <w:r>
              <w:tab/>
            </w:r>
            <w:r>
              <w:rPr>
                <w:rFonts w:ascii="Segoe UI Symbol" w:hAnsi="Segoe UI Symbol"/>
              </w:rPr>
              <w:t>☐</w:t>
            </w:r>
          </w:p>
        </w:tc>
      </w:tr>
      <w:tr w:rsidR="008E699E">
        <w:trPr>
          <w:trHeight w:val="506"/>
        </w:trPr>
        <w:tc>
          <w:tcPr>
            <w:tcW w:w="2831" w:type="dxa"/>
          </w:tcPr>
          <w:p w:rsidR="008E699E" w:rsidRDefault="00C43574">
            <w:pPr>
              <w:pStyle w:val="TableParagraph"/>
              <w:spacing w:before="4" w:line="252" w:lineRule="exact"/>
              <w:ind w:right="392"/>
            </w:pPr>
            <w:r>
              <w:t>Kokia kita pagalba mokiniui yra reikalinga?</w:t>
            </w:r>
          </w:p>
        </w:tc>
        <w:tc>
          <w:tcPr>
            <w:tcW w:w="6493" w:type="dxa"/>
          </w:tcPr>
          <w:p w:rsidR="008E699E" w:rsidRDefault="00C43574">
            <w:pPr>
              <w:pStyle w:val="TableParagraph"/>
              <w:ind w:left="109"/>
              <w:rPr>
                <w:i/>
              </w:rPr>
            </w:pPr>
            <w:r>
              <w:rPr>
                <w:i/>
              </w:rPr>
              <w:t>nurodykite</w:t>
            </w: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3"/>
        </w:trPr>
        <w:tc>
          <w:tcPr>
            <w:tcW w:w="9324" w:type="dxa"/>
            <w:gridSpan w:val="2"/>
            <w:shd w:val="clear" w:color="auto" w:fill="BCD5ED"/>
          </w:tcPr>
          <w:p w:rsidR="008E699E" w:rsidRDefault="00C43574">
            <w:pPr>
              <w:pStyle w:val="TableParagraph"/>
              <w:spacing w:before="2" w:line="232" w:lineRule="exact"/>
            </w:pPr>
            <w:r>
              <w:t>11. IŠVYKOS IR VEIKLOS UŽ MOKYKLOS RIBŲ</w:t>
            </w:r>
          </w:p>
        </w:tc>
      </w:tr>
      <w:tr w:rsidR="008E699E">
        <w:trPr>
          <w:trHeight w:val="758"/>
        </w:trPr>
        <w:tc>
          <w:tcPr>
            <w:tcW w:w="2831" w:type="dxa"/>
          </w:tcPr>
          <w:p w:rsidR="008E699E" w:rsidRDefault="00C43574">
            <w:pPr>
              <w:pStyle w:val="TableParagraph"/>
              <w:ind w:right="330"/>
            </w:pPr>
            <w:r>
              <w:t>Kokia pagalba (gali būti) reikalinga?</w:t>
            </w:r>
          </w:p>
        </w:tc>
        <w:tc>
          <w:tcPr>
            <w:tcW w:w="6493" w:type="dxa"/>
          </w:tcPr>
          <w:p w:rsidR="008E699E" w:rsidRDefault="00C43574">
            <w:pPr>
              <w:pStyle w:val="TableParagraph"/>
              <w:ind w:left="109"/>
              <w:rPr>
                <w:i/>
              </w:rPr>
            </w:pPr>
            <w:r>
              <w:rPr>
                <w:i/>
                <w:color w:val="2E5395"/>
              </w:rPr>
              <w:t>pvz.: prižiūrėti, ką vaikas valgo, geria. Sekti gliukozės kiekį</w:t>
            </w:r>
          </w:p>
          <w:p w:rsidR="008E699E" w:rsidRDefault="00C43574">
            <w:pPr>
              <w:pStyle w:val="TableParagraph"/>
              <w:spacing w:before="6" w:line="252" w:lineRule="exact"/>
              <w:ind w:left="109"/>
              <w:rPr>
                <w:i/>
              </w:rPr>
            </w:pPr>
            <w:r>
              <w:rPr>
                <w:i/>
                <w:color w:val="2E5395"/>
              </w:rPr>
              <w:t>kraujyje prieš valgį, organizuoti išvyką taip, kad būtų užtikrintas reguliarus savalaikis maitinimas.</w:t>
            </w:r>
          </w:p>
        </w:tc>
      </w:tr>
      <w:tr w:rsidR="008E699E">
        <w:trPr>
          <w:trHeight w:val="500"/>
        </w:trPr>
        <w:tc>
          <w:tcPr>
            <w:tcW w:w="2831" w:type="dxa"/>
          </w:tcPr>
          <w:p w:rsidR="008E699E" w:rsidRDefault="00C43574">
            <w:pPr>
              <w:pStyle w:val="TableParagraph"/>
              <w:spacing w:before="2" w:line="252" w:lineRule="exact"/>
              <w:ind w:right="844"/>
            </w:pPr>
            <w:r>
              <w:t>Kada reikia suteikti pagalbą?</w:t>
            </w:r>
          </w:p>
        </w:tc>
        <w:tc>
          <w:tcPr>
            <w:tcW w:w="6493" w:type="dxa"/>
          </w:tcPr>
          <w:p w:rsidR="008E699E" w:rsidRDefault="00C43574">
            <w:pPr>
              <w:pStyle w:val="TableParagraph"/>
              <w:spacing w:before="2" w:line="252" w:lineRule="exact"/>
              <w:ind w:left="109"/>
              <w:rPr>
                <w:i/>
              </w:rPr>
            </w:pPr>
            <w:r>
              <w:rPr>
                <w:i/>
                <w:color w:val="2E5395"/>
              </w:rPr>
              <w:t>pvz.: kai pasireiškia hipoglikemija/ hiperglikemija, ar vaikas jaučiasi blogai, arba prašo pagalbos.</w:t>
            </w:r>
          </w:p>
        </w:tc>
      </w:tr>
      <w:tr w:rsidR="008E699E">
        <w:trPr>
          <w:trHeight w:val="501"/>
        </w:trPr>
        <w:tc>
          <w:tcPr>
            <w:tcW w:w="2831" w:type="dxa"/>
          </w:tcPr>
          <w:p w:rsidR="008E699E" w:rsidRDefault="00C43574">
            <w:pPr>
              <w:pStyle w:val="TableParagraph"/>
              <w:spacing w:before="2" w:line="252" w:lineRule="exact"/>
              <w:ind w:right="490"/>
            </w:pPr>
            <w:r>
              <w:t>Kas prižiūrės vaistus ir įrangą (priemones)?</w:t>
            </w:r>
          </w:p>
        </w:tc>
        <w:tc>
          <w:tcPr>
            <w:tcW w:w="6493" w:type="dxa"/>
          </w:tcPr>
          <w:p w:rsidR="008E699E" w:rsidRDefault="008E699E">
            <w:pPr>
              <w:pStyle w:val="TableParagraph"/>
              <w:ind w:left="0"/>
              <w:rPr>
                <w:rFonts w:ascii="Times New Roman"/>
              </w:rPr>
            </w:pPr>
          </w:p>
        </w:tc>
      </w:tr>
      <w:tr w:rsidR="008E699E">
        <w:trPr>
          <w:trHeight w:val="1007"/>
        </w:trPr>
        <w:tc>
          <w:tcPr>
            <w:tcW w:w="2831" w:type="dxa"/>
          </w:tcPr>
          <w:p w:rsidR="008E699E" w:rsidRDefault="00C43574">
            <w:pPr>
              <w:pStyle w:val="TableParagraph"/>
              <w:ind w:right="184"/>
            </w:pPr>
            <w:r>
              <w:t>Kas bus atsakingas už pagalbą mokiniui išvykų ir veiklų už Mokyklos ribų</w:t>
            </w:r>
          </w:p>
          <w:p w:rsidR="008E699E" w:rsidRDefault="00C43574">
            <w:pPr>
              <w:pStyle w:val="TableParagraph"/>
              <w:spacing w:line="231" w:lineRule="exact"/>
            </w:pPr>
            <w:r>
              <w:t>metu?</w:t>
            </w:r>
          </w:p>
        </w:tc>
        <w:tc>
          <w:tcPr>
            <w:tcW w:w="6493" w:type="dxa"/>
          </w:tcPr>
          <w:p w:rsidR="008E699E" w:rsidRDefault="008E699E">
            <w:pPr>
              <w:pStyle w:val="TableParagraph"/>
              <w:ind w:left="0"/>
              <w:rPr>
                <w:rFonts w:ascii="Times New Roman"/>
              </w:rPr>
            </w:pP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249"/>
        <w:gridCol w:w="2410"/>
        <w:gridCol w:w="2665"/>
      </w:tblGrid>
      <w:tr w:rsidR="008E699E">
        <w:trPr>
          <w:trHeight w:val="827"/>
        </w:trPr>
        <w:tc>
          <w:tcPr>
            <w:tcW w:w="9324" w:type="dxa"/>
            <w:gridSpan w:val="3"/>
            <w:shd w:val="clear" w:color="auto" w:fill="BCD5ED"/>
          </w:tcPr>
          <w:p w:rsidR="008E699E" w:rsidRDefault="00C43574">
            <w:pPr>
              <w:pStyle w:val="TableParagraph"/>
              <w:rPr>
                <w:sz w:val="24"/>
              </w:rPr>
            </w:pPr>
            <w:r>
              <w:rPr>
                <w:sz w:val="24"/>
              </w:rPr>
              <w:t>12. MOKYKLOS PERSONALO MOKYMAS</w:t>
            </w:r>
          </w:p>
          <w:p w:rsidR="008E699E" w:rsidRDefault="00C43574">
            <w:pPr>
              <w:pStyle w:val="TableParagraph"/>
              <w:spacing w:line="270" w:lineRule="atLeast"/>
              <w:ind w:right="32"/>
              <w:rPr>
                <w:i/>
                <w:sz w:val="24"/>
              </w:rPr>
            </w:pPr>
            <w:r>
              <w:rPr>
                <w:i/>
                <w:sz w:val="24"/>
              </w:rPr>
              <w:t>Mokinio savirūpos organizavimo procese dalyvausiantys Mokyklos darbuotojai turi būti apmokyti teikti pagalbą mokinio, sergančio lėtine neinfekcine liga, savirūpai</w:t>
            </w:r>
          </w:p>
        </w:tc>
      </w:tr>
      <w:tr w:rsidR="008E699E">
        <w:trPr>
          <w:trHeight w:val="275"/>
        </w:trPr>
        <w:tc>
          <w:tcPr>
            <w:tcW w:w="4249" w:type="dxa"/>
          </w:tcPr>
          <w:p w:rsidR="008E699E" w:rsidRDefault="00C43574">
            <w:pPr>
              <w:pStyle w:val="TableParagraph"/>
              <w:spacing w:line="255" w:lineRule="exact"/>
              <w:rPr>
                <w:sz w:val="24"/>
              </w:rPr>
            </w:pPr>
            <w:r>
              <w:rPr>
                <w:sz w:val="24"/>
              </w:rPr>
              <w:t>Kokie mokymai yra reikalingi?</w:t>
            </w:r>
          </w:p>
        </w:tc>
        <w:tc>
          <w:tcPr>
            <w:tcW w:w="5075" w:type="dxa"/>
            <w:gridSpan w:val="2"/>
          </w:tcPr>
          <w:p w:rsidR="008E699E" w:rsidRDefault="008E699E">
            <w:pPr>
              <w:pStyle w:val="TableParagraph"/>
              <w:ind w:left="0"/>
              <w:rPr>
                <w:rFonts w:ascii="Times New Roman"/>
                <w:sz w:val="20"/>
              </w:rPr>
            </w:pPr>
          </w:p>
        </w:tc>
      </w:tr>
      <w:tr w:rsidR="008E699E">
        <w:trPr>
          <w:trHeight w:val="275"/>
        </w:trPr>
        <w:tc>
          <w:tcPr>
            <w:tcW w:w="4249" w:type="dxa"/>
          </w:tcPr>
          <w:p w:rsidR="008E699E" w:rsidRDefault="00C43574">
            <w:pPr>
              <w:pStyle w:val="TableParagraph"/>
              <w:spacing w:line="255" w:lineRule="exact"/>
              <w:rPr>
                <w:sz w:val="24"/>
              </w:rPr>
            </w:pPr>
            <w:r>
              <w:rPr>
                <w:sz w:val="24"/>
              </w:rPr>
              <w:t>Kas turi būti apmokyti?</w:t>
            </w:r>
          </w:p>
        </w:tc>
        <w:tc>
          <w:tcPr>
            <w:tcW w:w="5075" w:type="dxa"/>
            <w:gridSpan w:val="2"/>
          </w:tcPr>
          <w:p w:rsidR="008E699E" w:rsidRDefault="008E699E">
            <w:pPr>
              <w:pStyle w:val="TableParagraph"/>
              <w:ind w:left="0"/>
              <w:rPr>
                <w:rFonts w:ascii="Times New Roman"/>
                <w:sz w:val="20"/>
              </w:rPr>
            </w:pPr>
          </w:p>
        </w:tc>
      </w:tr>
      <w:tr w:rsidR="008E699E">
        <w:trPr>
          <w:trHeight w:val="551"/>
        </w:trPr>
        <w:tc>
          <w:tcPr>
            <w:tcW w:w="4249" w:type="dxa"/>
            <w:shd w:val="clear" w:color="auto" w:fill="DEEAF6"/>
          </w:tcPr>
          <w:p w:rsidR="008E699E" w:rsidRDefault="00C43574">
            <w:pPr>
              <w:pStyle w:val="TableParagraph"/>
              <w:spacing w:line="270" w:lineRule="atLeast"/>
              <w:ind w:left="1197" w:right="327" w:hanging="840"/>
              <w:rPr>
                <w:sz w:val="24"/>
              </w:rPr>
            </w:pPr>
            <w:r>
              <w:rPr>
                <w:sz w:val="24"/>
              </w:rPr>
              <w:t>Mokymuose dalyvavusių asmenų vardas ir pavardė</w:t>
            </w:r>
          </w:p>
        </w:tc>
        <w:tc>
          <w:tcPr>
            <w:tcW w:w="2410" w:type="dxa"/>
            <w:shd w:val="clear" w:color="auto" w:fill="DEEAF6"/>
          </w:tcPr>
          <w:p w:rsidR="008E699E" w:rsidRDefault="00C43574">
            <w:pPr>
              <w:pStyle w:val="TableParagraph"/>
              <w:ind w:left="515"/>
            </w:pPr>
            <w:r>
              <w:t>Mokymų data:</w:t>
            </w:r>
          </w:p>
        </w:tc>
        <w:tc>
          <w:tcPr>
            <w:tcW w:w="2665" w:type="dxa"/>
            <w:shd w:val="clear" w:color="auto" w:fill="DEEAF6"/>
          </w:tcPr>
          <w:p w:rsidR="008E699E" w:rsidRDefault="00C43574">
            <w:pPr>
              <w:pStyle w:val="TableParagraph"/>
              <w:ind w:left="899"/>
            </w:pPr>
            <w:r>
              <w:t>Parašas:</w:t>
            </w:r>
          </w:p>
        </w:tc>
      </w:tr>
      <w:tr w:rsidR="008E699E">
        <w:trPr>
          <w:trHeight w:val="275"/>
        </w:trPr>
        <w:tc>
          <w:tcPr>
            <w:tcW w:w="4249" w:type="dxa"/>
          </w:tcPr>
          <w:p w:rsidR="008E699E" w:rsidRDefault="008E699E">
            <w:pPr>
              <w:pStyle w:val="TableParagraph"/>
              <w:ind w:left="0"/>
              <w:rPr>
                <w:rFonts w:ascii="Times New Roman"/>
                <w:sz w:val="20"/>
              </w:rPr>
            </w:pPr>
          </w:p>
        </w:tc>
        <w:tc>
          <w:tcPr>
            <w:tcW w:w="2410" w:type="dxa"/>
          </w:tcPr>
          <w:p w:rsidR="008E699E" w:rsidRDefault="008E699E">
            <w:pPr>
              <w:pStyle w:val="TableParagraph"/>
              <w:ind w:left="0"/>
              <w:rPr>
                <w:rFonts w:ascii="Times New Roman"/>
                <w:sz w:val="20"/>
              </w:rPr>
            </w:pPr>
          </w:p>
        </w:tc>
        <w:tc>
          <w:tcPr>
            <w:tcW w:w="2665" w:type="dxa"/>
          </w:tcPr>
          <w:p w:rsidR="008E699E" w:rsidRDefault="008E699E">
            <w:pPr>
              <w:pStyle w:val="TableParagraph"/>
              <w:ind w:left="0"/>
              <w:rPr>
                <w:rFonts w:ascii="Times New Roman"/>
                <w:sz w:val="20"/>
              </w:rPr>
            </w:pPr>
          </w:p>
        </w:tc>
      </w:tr>
      <w:tr w:rsidR="008E699E">
        <w:trPr>
          <w:trHeight w:val="278"/>
        </w:trPr>
        <w:tc>
          <w:tcPr>
            <w:tcW w:w="4249" w:type="dxa"/>
          </w:tcPr>
          <w:p w:rsidR="008E699E" w:rsidRDefault="008E699E">
            <w:pPr>
              <w:pStyle w:val="TableParagraph"/>
              <w:ind w:left="0"/>
              <w:rPr>
                <w:rFonts w:ascii="Times New Roman"/>
                <w:sz w:val="20"/>
              </w:rPr>
            </w:pPr>
          </w:p>
        </w:tc>
        <w:tc>
          <w:tcPr>
            <w:tcW w:w="2410" w:type="dxa"/>
          </w:tcPr>
          <w:p w:rsidR="008E699E" w:rsidRDefault="008E699E">
            <w:pPr>
              <w:pStyle w:val="TableParagraph"/>
              <w:ind w:left="0"/>
              <w:rPr>
                <w:rFonts w:ascii="Times New Roman"/>
                <w:sz w:val="20"/>
              </w:rPr>
            </w:pPr>
          </w:p>
        </w:tc>
        <w:tc>
          <w:tcPr>
            <w:tcW w:w="2665" w:type="dxa"/>
          </w:tcPr>
          <w:p w:rsidR="008E699E" w:rsidRDefault="008E699E">
            <w:pPr>
              <w:pStyle w:val="TableParagraph"/>
              <w:ind w:left="0"/>
              <w:rPr>
                <w:rFonts w:ascii="Times New Roman"/>
                <w:sz w:val="20"/>
              </w:rPr>
            </w:pP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3"/>
        </w:trPr>
        <w:tc>
          <w:tcPr>
            <w:tcW w:w="9324" w:type="dxa"/>
            <w:gridSpan w:val="2"/>
            <w:shd w:val="clear" w:color="auto" w:fill="BCD5ED"/>
          </w:tcPr>
          <w:p w:rsidR="008E699E" w:rsidRDefault="00C43574">
            <w:pPr>
              <w:pStyle w:val="TableParagraph"/>
              <w:spacing w:line="234" w:lineRule="exact"/>
            </w:pPr>
            <w:r>
              <w:t>13. ATLIEKŲ, SUSIDARANČIŲ ORGANIZUOJANT MOKINIUI SAVIRŪPĄ, ŠALINIMAS</w:t>
            </w:r>
          </w:p>
        </w:tc>
      </w:tr>
      <w:tr w:rsidR="008E699E">
        <w:trPr>
          <w:trHeight w:val="506"/>
        </w:trPr>
        <w:tc>
          <w:tcPr>
            <w:tcW w:w="2831" w:type="dxa"/>
          </w:tcPr>
          <w:p w:rsidR="008E699E" w:rsidRDefault="00C43574">
            <w:pPr>
              <w:pStyle w:val="TableParagraph"/>
              <w:spacing w:before="4" w:line="252" w:lineRule="exact"/>
              <w:ind w:right="820"/>
            </w:pPr>
            <w:r>
              <w:t>Kokios atliekos gali susidaryti</w:t>
            </w:r>
          </w:p>
        </w:tc>
        <w:tc>
          <w:tcPr>
            <w:tcW w:w="6493" w:type="dxa"/>
          </w:tcPr>
          <w:p w:rsidR="008E699E" w:rsidRDefault="00C43574">
            <w:pPr>
              <w:pStyle w:val="TableParagraph"/>
              <w:ind w:left="109"/>
              <w:rPr>
                <w:i/>
              </w:rPr>
            </w:pPr>
            <w:r>
              <w:rPr>
                <w:i/>
                <w:color w:val="2E5395"/>
              </w:rPr>
              <w:t>pvz.: panaudoti švirkštai, juostelės, vaistų pakuotės.</w:t>
            </w:r>
          </w:p>
        </w:tc>
      </w:tr>
      <w:tr w:rsidR="008E699E">
        <w:trPr>
          <w:trHeight w:val="1262"/>
        </w:trPr>
        <w:tc>
          <w:tcPr>
            <w:tcW w:w="2831" w:type="dxa"/>
          </w:tcPr>
          <w:p w:rsidR="008E699E" w:rsidRDefault="00C43574">
            <w:pPr>
              <w:pStyle w:val="TableParagraph"/>
              <w:ind w:right="600"/>
            </w:pPr>
            <w:r>
              <w:t>Atliekų laikymo tara ir vieta</w:t>
            </w:r>
          </w:p>
        </w:tc>
        <w:tc>
          <w:tcPr>
            <w:tcW w:w="6493" w:type="dxa"/>
          </w:tcPr>
          <w:p w:rsidR="008E699E" w:rsidRDefault="00C43574">
            <w:pPr>
              <w:pStyle w:val="TableParagraph"/>
              <w:spacing w:line="250" w:lineRule="exact"/>
              <w:ind w:left="109"/>
              <w:rPr>
                <w:i/>
              </w:rPr>
            </w:pPr>
            <w:r>
              <w:rPr>
                <w:i/>
                <w:color w:val="2E5395"/>
              </w:rPr>
              <w:t>pvz.:</w:t>
            </w:r>
          </w:p>
          <w:p w:rsidR="008E699E" w:rsidRDefault="00C43574">
            <w:pPr>
              <w:pStyle w:val="TableParagraph"/>
              <w:numPr>
                <w:ilvl w:val="0"/>
                <w:numId w:val="38"/>
              </w:numPr>
              <w:tabs>
                <w:tab w:val="left" w:pos="362"/>
              </w:tabs>
              <w:ind w:right="95" w:firstLine="0"/>
              <w:rPr>
                <w:i/>
              </w:rPr>
            </w:pPr>
            <w:r>
              <w:rPr>
                <w:i/>
                <w:color w:val="2E5395"/>
              </w:rPr>
              <w:t>specialus konteineris ar sandariai uždaroma plastikinė dėžutė ar kita tara laikomi Sveikatos</w:t>
            </w:r>
            <w:r>
              <w:rPr>
                <w:i/>
                <w:color w:val="2E5395"/>
                <w:spacing w:val="-2"/>
              </w:rPr>
              <w:t xml:space="preserve"> </w:t>
            </w:r>
            <w:r>
              <w:rPr>
                <w:i/>
                <w:color w:val="2E5395"/>
              </w:rPr>
              <w:t>kabinete.</w:t>
            </w:r>
          </w:p>
          <w:p w:rsidR="008E699E" w:rsidRDefault="00C43574">
            <w:pPr>
              <w:pStyle w:val="TableParagraph"/>
              <w:numPr>
                <w:ilvl w:val="0"/>
                <w:numId w:val="38"/>
              </w:numPr>
              <w:tabs>
                <w:tab w:val="left" w:pos="480"/>
              </w:tabs>
              <w:spacing w:before="3" w:line="254" w:lineRule="exact"/>
              <w:ind w:right="95" w:firstLine="0"/>
              <w:rPr>
                <w:i/>
              </w:rPr>
            </w:pPr>
            <w:r>
              <w:rPr>
                <w:i/>
                <w:color w:val="2E5395"/>
              </w:rPr>
              <w:t>Atliekų laikymo tara Mokyklą aprūpina tėvai (globėjai, rūpintojai) / Atliekų laikymo tara Mokykla apsirūpina</w:t>
            </w:r>
            <w:r>
              <w:rPr>
                <w:i/>
                <w:color w:val="2E5395"/>
                <w:spacing w:val="-15"/>
              </w:rPr>
              <w:t xml:space="preserve"> </w:t>
            </w:r>
            <w:r>
              <w:rPr>
                <w:i/>
                <w:color w:val="2E5395"/>
              </w:rPr>
              <w:t>pati.</w:t>
            </w:r>
          </w:p>
        </w:tc>
      </w:tr>
      <w:tr w:rsidR="008E699E">
        <w:trPr>
          <w:trHeight w:val="500"/>
        </w:trPr>
        <w:tc>
          <w:tcPr>
            <w:tcW w:w="2831" w:type="dxa"/>
          </w:tcPr>
          <w:p w:rsidR="008E699E" w:rsidRDefault="00C43574">
            <w:pPr>
              <w:pStyle w:val="TableParagraph"/>
              <w:spacing w:line="248" w:lineRule="exact"/>
            </w:pPr>
            <w:r>
              <w:t>Atliekų šalinimo</w:t>
            </w:r>
          </w:p>
          <w:p w:rsidR="008E699E" w:rsidRDefault="00C43574">
            <w:pPr>
              <w:pStyle w:val="TableParagraph"/>
              <w:spacing w:before="1" w:line="232" w:lineRule="exact"/>
            </w:pPr>
            <w:r>
              <w:t>periodiškumas</w:t>
            </w:r>
          </w:p>
        </w:tc>
        <w:tc>
          <w:tcPr>
            <w:tcW w:w="6493" w:type="dxa"/>
          </w:tcPr>
          <w:p w:rsidR="008E699E" w:rsidRDefault="00C43574">
            <w:pPr>
              <w:pStyle w:val="TableParagraph"/>
              <w:spacing w:line="248" w:lineRule="exact"/>
              <w:ind w:left="109"/>
              <w:rPr>
                <w:i/>
              </w:rPr>
            </w:pPr>
            <w:r>
              <w:rPr>
                <w:i/>
                <w:color w:val="2E5395"/>
              </w:rPr>
              <w:t>pvz.: kartą per savaitę.</w:t>
            </w:r>
          </w:p>
        </w:tc>
      </w:tr>
    </w:tbl>
    <w:p w:rsidR="008E699E" w:rsidRDefault="008E699E">
      <w:pPr>
        <w:spacing w:line="248" w:lineRule="exact"/>
        <w:sectPr w:rsidR="008E699E">
          <w:pgSz w:w="11910" w:h="16840"/>
          <w:pgMar w:top="1580" w:right="0" w:bottom="110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1264"/>
        </w:trPr>
        <w:tc>
          <w:tcPr>
            <w:tcW w:w="2831" w:type="dxa"/>
          </w:tcPr>
          <w:p w:rsidR="008E699E" w:rsidRDefault="00C43574">
            <w:pPr>
              <w:pStyle w:val="TableParagraph"/>
              <w:ind w:right="208"/>
            </w:pPr>
            <w:r>
              <w:t>Savaitės diena ir laikas, kada tėvai pasiima atliekas iš Mokyklos,</w:t>
            </w:r>
          </w:p>
          <w:p w:rsidR="008E699E" w:rsidRDefault="00C43574">
            <w:pPr>
              <w:pStyle w:val="TableParagraph"/>
              <w:spacing w:before="3" w:line="254" w:lineRule="exact"/>
              <w:ind w:right="171"/>
            </w:pPr>
            <w:r>
              <w:t>įsipareigodami jas saugiai pašalinti</w:t>
            </w:r>
          </w:p>
        </w:tc>
        <w:tc>
          <w:tcPr>
            <w:tcW w:w="6493" w:type="dxa"/>
          </w:tcPr>
          <w:p w:rsidR="008E699E" w:rsidRDefault="00C43574">
            <w:pPr>
              <w:pStyle w:val="TableParagraph"/>
              <w:ind w:left="109"/>
              <w:rPr>
                <w:i/>
              </w:rPr>
            </w:pPr>
            <w:r>
              <w:rPr>
                <w:i/>
                <w:color w:val="2E5395"/>
              </w:rPr>
              <w:t>pvz.: Kiekvienas penktadienis, 12 val.</w:t>
            </w:r>
          </w:p>
        </w:tc>
      </w:tr>
    </w:tbl>
    <w:p w:rsidR="008E699E" w:rsidRDefault="00C43574">
      <w:pPr>
        <w:pStyle w:val="Pagrindinistekstas"/>
        <w:spacing w:before="6"/>
        <w:rPr>
          <w:sz w:val="20"/>
        </w:rPr>
      </w:pPr>
      <w:r>
        <w:rPr>
          <w:noProof/>
          <w:lang w:bidi="ar-SA"/>
        </w:rPr>
        <mc:AlternateContent>
          <mc:Choice Requires="wps">
            <w:drawing>
              <wp:anchor distT="0" distB="0" distL="0" distR="0" simplePos="0" relativeHeight="251925504" behindDoc="1" locked="0" layoutInCell="1" allowOverlap="1">
                <wp:simplePos x="0" y="0"/>
                <wp:positionH relativeFrom="page">
                  <wp:posOffset>722630</wp:posOffset>
                </wp:positionH>
                <wp:positionV relativeFrom="paragraph">
                  <wp:posOffset>178435</wp:posOffset>
                </wp:positionV>
                <wp:extent cx="5920740" cy="167640"/>
                <wp:effectExtent l="0" t="0" r="0" b="0"/>
                <wp:wrapTopAndBottom/>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67640"/>
                        </a:xfrm>
                        <a:prstGeom prst="rect">
                          <a:avLst/>
                        </a:prstGeom>
                        <a:solidFill>
                          <a:srgbClr val="BCD5ED"/>
                        </a:solidFill>
                        <a:ln w="6097">
                          <a:solidFill>
                            <a:srgbClr val="4471C4"/>
                          </a:solidFill>
                          <a:prstDash val="solid"/>
                          <a:miter lim="800000"/>
                          <a:headEnd/>
                          <a:tailEnd/>
                        </a:ln>
                      </wps:spPr>
                      <wps:txbx>
                        <w:txbxContent>
                          <w:p w:rsidR="008E699E" w:rsidRDefault="00C43574">
                            <w:pPr>
                              <w:spacing w:before="2" w:line="252" w:lineRule="exact"/>
                              <w:ind w:left="4035" w:right="4028"/>
                              <w:jc w:val="center"/>
                              <w:rPr>
                                <w:b/>
                              </w:rPr>
                            </w:pPr>
                            <w:r>
                              <w:rPr>
                                <w:b/>
                              </w:rPr>
                              <w:t>SUTIKIMAS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500" type="#_x0000_t202" style="position:absolute;margin-left:56.9pt;margin-top:14.05pt;width:466.2pt;height:13.2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" fillcolor="#bcd5ed" strokecolor="#4471c4" strokeweight=".16936mm">
                <v:textbox inset="0,0,0,0">
                  <w:txbxContent>
                    <w:p w:rsidR="008E699E" w:rsidRDefault="00C43574">
                      <w:pPr>
                        <w:spacing w:before="2" w:line="252" w:lineRule="exact"/>
                        <w:ind w:left="4035" w:right="4028"/>
                        <w:jc w:val="center"/>
                        <w:rPr>
                          <w:b/>
                        </w:rPr>
                      </w:pPr>
                      <w:r>
                        <w:rPr>
                          <w:b/>
                        </w:rPr>
                        <w:t>SUTIKIMAS</w:t>
                      </w:r>
                    </w:p>
                  </w:txbxContent>
                </v:textbox>
                <w10:wrap type="topAndBottom" anchorx="page"/>
              </v:shape>
            </w:pict>
          </mc:Fallback>
        </mc:AlternateContent>
      </w:r>
    </w:p>
    <w:p w:rsidR="008E699E" w:rsidRDefault="008E699E">
      <w:pPr>
        <w:pStyle w:val="Pagrindinistekstas"/>
        <w:spacing w:before="5"/>
        <w:rPr>
          <w:sz w:val="11"/>
        </w:rPr>
      </w:pPr>
    </w:p>
    <w:p w:rsidR="008E699E" w:rsidRDefault="00C43574">
      <w:pPr>
        <w:pStyle w:val="Pagrindinistekstas"/>
        <w:spacing w:before="93"/>
        <w:ind w:left="432" w:right="1440"/>
        <w:jc w:val="both"/>
      </w:pPr>
      <w:r>
        <w:t>Aš sutinku, kad šiame PLANE pateikta informacija yra tiksli ir atitinka pagalbos mano vaiko savirūpai organizavimo Mokykloje poreikius. Aš suprantu ir sutinku, kad šiame SUSITARIME pateikta informacija bus dalijamasi su Mokyklos darbuotojais, dalyvaujančia</w:t>
      </w:r>
      <w:r>
        <w:t>is pagalbos mano vaiko</w:t>
      </w:r>
      <w:r>
        <w:rPr>
          <w:spacing w:val="-14"/>
        </w:rPr>
        <w:t xml:space="preserve"> </w:t>
      </w:r>
      <w:r>
        <w:t>savirūpai</w:t>
      </w:r>
      <w:r>
        <w:rPr>
          <w:spacing w:val="-16"/>
        </w:rPr>
        <w:t xml:space="preserve"> </w:t>
      </w:r>
      <w:r>
        <w:t>procese</w:t>
      </w:r>
      <w:r>
        <w:rPr>
          <w:spacing w:val="-16"/>
        </w:rPr>
        <w:t xml:space="preserve"> </w:t>
      </w:r>
      <w:r>
        <w:t>ir</w:t>
      </w:r>
      <w:r>
        <w:rPr>
          <w:spacing w:val="-16"/>
        </w:rPr>
        <w:t xml:space="preserve"> </w:t>
      </w:r>
      <w:r>
        <w:t>ugdyme</w:t>
      </w:r>
      <w:r>
        <w:rPr>
          <w:spacing w:val="-18"/>
        </w:rPr>
        <w:t xml:space="preserve"> </w:t>
      </w:r>
      <w:r>
        <w:t>mano</w:t>
      </w:r>
      <w:r>
        <w:rPr>
          <w:spacing w:val="-15"/>
        </w:rPr>
        <w:t xml:space="preserve"> </w:t>
      </w:r>
      <w:r>
        <w:t>vaiko</w:t>
      </w:r>
      <w:r>
        <w:rPr>
          <w:spacing w:val="-17"/>
        </w:rPr>
        <w:t xml:space="preserve"> </w:t>
      </w:r>
      <w:r>
        <w:t>sveikatos</w:t>
      </w:r>
      <w:r>
        <w:rPr>
          <w:spacing w:val="-13"/>
        </w:rPr>
        <w:t xml:space="preserve"> </w:t>
      </w:r>
      <w:r>
        <w:t>ir</w:t>
      </w:r>
      <w:r>
        <w:rPr>
          <w:spacing w:val="-14"/>
        </w:rPr>
        <w:t xml:space="preserve"> </w:t>
      </w:r>
      <w:r>
        <w:t>saugos</w:t>
      </w:r>
      <w:r>
        <w:rPr>
          <w:spacing w:val="-17"/>
        </w:rPr>
        <w:t xml:space="preserve"> </w:t>
      </w:r>
      <w:r>
        <w:t>tikslais.</w:t>
      </w:r>
      <w:r>
        <w:rPr>
          <w:spacing w:val="-15"/>
        </w:rPr>
        <w:t xml:space="preserve"> </w:t>
      </w:r>
      <w:r>
        <w:t>Įsipareigoju</w:t>
      </w:r>
      <w:r>
        <w:rPr>
          <w:spacing w:val="-15"/>
        </w:rPr>
        <w:t xml:space="preserve"> </w:t>
      </w:r>
      <w:r>
        <w:t>nedelsiant informuoti Mokyklą apie visus pokyčius, galinčius turėti įtakos šio PLANO</w:t>
      </w:r>
      <w:r>
        <w:rPr>
          <w:spacing w:val="-22"/>
        </w:rPr>
        <w:t xml:space="preserve"> </w:t>
      </w:r>
      <w:r>
        <w:t>įgyvendinimui.</w:t>
      </w:r>
    </w:p>
    <w:p w:rsidR="008E699E" w:rsidRDefault="008E699E">
      <w:pPr>
        <w:pStyle w:val="Pagrindinistekstas"/>
      </w:pPr>
    </w:p>
    <w:p w:rsidR="008E699E" w:rsidRDefault="00C43574">
      <w:pPr>
        <w:pStyle w:val="Pagrindinistekstas"/>
        <w:spacing w:line="252" w:lineRule="exact"/>
        <w:ind w:left="432"/>
        <w:jc w:val="both"/>
      </w:pPr>
      <w:r>
        <w:t>Aš sutinku, kad:</w:t>
      </w:r>
    </w:p>
    <w:p w:rsidR="008E699E" w:rsidRDefault="00C43574">
      <w:pPr>
        <w:pStyle w:val="Sraopastraipa"/>
        <w:numPr>
          <w:ilvl w:val="0"/>
          <w:numId w:val="37"/>
        </w:numPr>
        <w:tabs>
          <w:tab w:val="left" w:pos="707"/>
        </w:tabs>
        <w:spacing w:before="0"/>
        <w:ind w:right="1441" w:firstLine="0"/>
        <w:jc w:val="both"/>
      </w:pPr>
      <w:r>
        <w:t xml:space="preserve">Mokykla mano vaikui reikalingus vartoti Mokykloje vaistus administruotų Mokyklos pagalbos mokinio savirūpai pagal gydytojų rekomendacijas užtikrinimo (vaistų laikymo, išdavimo, naudojimo ir kt.), jeigu mokinys serga lėtine neinfekcine liga, tvarkos apraše </w:t>
      </w:r>
      <w:r>
        <w:t>nustatyta</w:t>
      </w:r>
      <w:r>
        <w:rPr>
          <w:spacing w:val="-32"/>
        </w:rPr>
        <w:t xml:space="preserve"> </w:t>
      </w:r>
      <w:r>
        <w:t>tvarka</w:t>
      </w:r>
    </w:p>
    <w:p w:rsidR="008E699E" w:rsidRDefault="00C43574">
      <w:pPr>
        <w:pStyle w:val="Sraopastraipa"/>
        <w:numPr>
          <w:ilvl w:val="0"/>
          <w:numId w:val="37"/>
        </w:numPr>
        <w:tabs>
          <w:tab w:val="left" w:pos="803"/>
        </w:tabs>
        <w:spacing w:before="1"/>
        <w:ind w:right="1441" w:firstLine="0"/>
        <w:jc w:val="both"/>
      </w:pPr>
      <w:r>
        <w:t>Mokykla bus atsakinga už vaistų išdavimą vaiko vartojimui šiame PLANE nurodytais laiko intervalais, dozėmis, būdais, taip pat ir teikiant pagalbą ligos paūmėjimo atvejais, kaip tai yra nurodyta šiame</w:t>
      </w:r>
      <w:r>
        <w:rPr>
          <w:spacing w:val="-5"/>
        </w:rPr>
        <w:t xml:space="preserve"> </w:t>
      </w:r>
      <w:r>
        <w:t>PLANE.</w:t>
      </w:r>
    </w:p>
    <w:p w:rsidR="008E699E" w:rsidRDefault="00C43574">
      <w:pPr>
        <w:pStyle w:val="Sraopastraipa"/>
        <w:numPr>
          <w:ilvl w:val="0"/>
          <w:numId w:val="37"/>
        </w:numPr>
        <w:tabs>
          <w:tab w:val="left" w:pos="698"/>
        </w:tabs>
        <w:spacing w:before="0"/>
        <w:ind w:right="1443" w:firstLine="0"/>
        <w:jc w:val="both"/>
      </w:pPr>
      <w:r>
        <w:t>Aš sutinku, kad mano vaikas Moky</w:t>
      </w:r>
      <w:r>
        <w:t>kloje su savimi gali turėti gydytojo paskirtus vaistus ir būtų atsakingas už jų vartojimą, kai tai yra</w:t>
      </w:r>
      <w:r>
        <w:rPr>
          <w:spacing w:val="-11"/>
        </w:rPr>
        <w:t xml:space="preserve"> </w:t>
      </w:r>
      <w:r>
        <w:t>reikalinga.</w:t>
      </w:r>
    </w:p>
    <w:p w:rsidR="008E699E" w:rsidRDefault="00C43574">
      <w:pPr>
        <w:pStyle w:val="Sraopastraipa"/>
        <w:numPr>
          <w:ilvl w:val="0"/>
          <w:numId w:val="37"/>
        </w:numPr>
        <w:tabs>
          <w:tab w:val="left" w:pos="719"/>
        </w:tabs>
        <w:spacing w:before="0"/>
        <w:ind w:right="1437" w:firstLine="0"/>
        <w:jc w:val="both"/>
      </w:pPr>
      <w:r>
        <w:t>Aš esu susipažinęs su Mokyklos man pateiktu Mokyklos pagalbos mokinio savirūpai pagal gydytojų rekomendacijas užtikrinimo (vaistų laikymo, iš</w:t>
      </w:r>
      <w:r>
        <w:t>davimo, naudojimo ir kt.), jeigu mokinys serga lėtine neinfekcine liga, tvarkos</w:t>
      </w:r>
      <w:r>
        <w:rPr>
          <w:spacing w:val="-4"/>
        </w:rPr>
        <w:t xml:space="preserve"> </w:t>
      </w:r>
      <w:r>
        <w:t>aprašu.</w:t>
      </w:r>
    </w:p>
    <w:p w:rsidR="008E699E" w:rsidRDefault="008E699E">
      <w:pPr>
        <w:pStyle w:val="Pagrindinistekstas"/>
        <w:spacing w:before="10"/>
        <w:rPr>
          <w:sz w:val="21"/>
        </w:rPr>
      </w:pPr>
    </w:p>
    <w:p w:rsidR="008E699E" w:rsidRDefault="00C43574">
      <w:pPr>
        <w:pStyle w:val="Pagrindinistekstas"/>
        <w:ind w:left="432"/>
        <w:jc w:val="both"/>
      </w:pPr>
      <w:r>
        <w:t>Įsipareigoju pasirūpinti atliekų, susidarančių organizuojant mano vaiko savirūpą, pašalinimu.</w:t>
      </w:r>
    </w:p>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3"/>
        </w:trPr>
        <w:tc>
          <w:tcPr>
            <w:tcW w:w="9324" w:type="dxa"/>
            <w:gridSpan w:val="2"/>
            <w:shd w:val="clear" w:color="auto" w:fill="BCD5ED"/>
          </w:tcPr>
          <w:p w:rsidR="008E699E" w:rsidRDefault="00C43574">
            <w:pPr>
              <w:pStyle w:val="TableParagraph"/>
              <w:spacing w:line="234" w:lineRule="exact"/>
              <w:rPr>
                <w:b/>
              </w:rPr>
            </w:pPr>
            <w:r>
              <w:rPr>
                <w:b/>
              </w:rPr>
              <w:t>Tėvų (globėjų, rūpintojų) parašas</w:t>
            </w:r>
          </w:p>
        </w:tc>
      </w:tr>
      <w:tr w:rsidR="008E699E">
        <w:trPr>
          <w:trHeight w:val="506"/>
        </w:trPr>
        <w:tc>
          <w:tcPr>
            <w:tcW w:w="2831" w:type="dxa"/>
          </w:tcPr>
          <w:p w:rsidR="008E699E" w:rsidRDefault="00C43574">
            <w:pPr>
              <w:pStyle w:val="TableParagraph"/>
              <w:spacing w:before="4" w:line="252" w:lineRule="exact"/>
              <w:ind w:right="318"/>
            </w:pPr>
            <w:r>
              <w:t>Tėvo (globėjo, rūpintojo) vardas ir pavardė:</w:t>
            </w:r>
          </w:p>
        </w:tc>
        <w:tc>
          <w:tcPr>
            <w:tcW w:w="6493" w:type="dxa"/>
          </w:tcPr>
          <w:p w:rsidR="008E699E" w:rsidRDefault="008E699E">
            <w:pPr>
              <w:pStyle w:val="TableParagraph"/>
              <w:ind w:left="0"/>
              <w:rPr>
                <w:rFonts w:ascii="Times New Roman"/>
              </w:rPr>
            </w:pPr>
          </w:p>
        </w:tc>
      </w:tr>
      <w:tr w:rsidR="008E699E">
        <w:trPr>
          <w:trHeight w:val="249"/>
        </w:trPr>
        <w:tc>
          <w:tcPr>
            <w:tcW w:w="2831" w:type="dxa"/>
          </w:tcPr>
          <w:p w:rsidR="008E699E" w:rsidRDefault="00C43574">
            <w:pPr>
              <w:pStyle w:val="TableParagraph"/>
              <w:spacing w:line="230"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spacing w:before="1"/>
      </w:pPr>
    </w:p>
    <w:p w:rsidR="008E699E" w:rsidRDefault="00C43574">
      <w:pPr>
        <w:pStyle w:val="Pagrindinistekstas"/>
        <w:ind w:left="432" w:right="1433"/>
        <w:jc w:val="both"/>
      </w:pPr>
      <w:r>
        <w:t xml:space="preserve">Aš Mokyklos vardu </w:t>
      </w:r>
      <w:r>
        <w:rPr>
          <w:b/>
        </w:rPr>
        <w:t xml:space="preserve">sutinku </w:t>
      </w:r>
      <w:r>
        <w:t xml:space="preserve">su šiame PLANE nurodytomis pagalbos mokinio savirūpai organizavimo priemonėmis, įskaitant ir mokiniui gydytojo paskirtų vaistų vartojimą, ir </w:t>
      </w:r>
      <w:r>
        <w:rPr>
          <w:b/>
        </w:rPr>
        <w:t xml:space="preserve">esu atsakingas </w:t>
      </w:r>
      <w:r>
        <w:t xml:space="preserve">už tai, kad Mokykla imtųsi PLANE įvardintų reikiamų veiksmų. </w:t>
      </w:r>
      <w:r>
        <w:rPr>
          <w:b/>
        </w:rPr>
        <w:t xml:space="preserve">Sutinku </w:t>
      </w:r>
      <w:r>
        <w:t xml:space="preserve">nedelsiant informuoti mokinio tėvus (globėjus, rūpintojus), PLANO vykdytojus bei </w:t>
      </w:r>
      <w:r>
        <w:rPr>
          <w:b/>
        </w:rPr>
        <w:t xml:space="preserve">peržiūrėti </w:t>
      </w:r>
      <w:r>
        <w:t>PLANĄ, jei įvyktų kokių nors pakeitimų, kurie gali turėti įtakos šio PLANO įgyvendinimui.</w:t>
      </w:r>
    </w:p>
    <w:p w:rsidR="008E699E" w:rsidRDefault="00C43574">
      <w:pPr>
        <w:pStyle w:val="Pagrindinistekstas"/>
        <w:ind w:left="432" w:right="1437"/>
        <w:jc w:val="both"/>
      </w:pPr>
      <w:r>
        <w:rPr>
          <w:b/>
        </w:rPr>
        <w:t>Įsipa</w:t>
      </w:r>
      <w:r>
        <w:rPr>
          <w:b/>
        </w:rPr>
        <w:t xml:space="preserve">reigoju </w:t>
      </w:r>
      <w:r>
        <w:t>paskirti Mokyklos darbuotoją (-us), atsakingą (-us) už PLANO ar atskirų PLANO dalių įgyvendinimą.</w:t>
      </w:r>
    </w:p>
    <w:p w:rsidR="008E699E" w:rsidRDefault="008E699E">
      <w:pPr>
        <w:pStyle w:val="Pagrindinistekstas"/>
        <w:spacing w:before="11"/>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4"/>
        </w:trPr>
        <w:tc>
          <w:tcPr>
            <w:tcW w:w="9324" w:type="dxa"/>
            <w:gridSpan w:val="2"/>
            <w:shd w:val="clear" w:color="auto" w:fill="BCD5ED"/>
          </w:tcPr>
          <w:p w:rsidR="008E699E" w:rsidRDefault="00C43574">
            <w:pPr>
              <w:pStyle w:val="TableParagraph"/>
              <w:spacing w:line="234" w:lineRule="exact"/>
              <w:rPr>
                <w:b/>
              </w:rPr>
            </w:pPr>
            <w:r>
              <w:rPr>
                <w:b/>
              </w:rPr>
              <w:t>Mokyklos vadovo arba įgalioto atstovo parašas</w:t>
            </w:r>
          </w:p>
        </w:tc>
      </w:tr>
      <w:tr w:rsidR="008E699E">
        <w:trPr>
          <w:trHeight w:val="251"/>
        </w:trPr>
        <w:tc>
          <w:tcPr>
            <w:tcW w:w="2831" w:type="dxa"/>
          </w:tcPr>
          <w:p w:rsidR="008E699E" w:rsidRDefault="00C43574">
            <w:pPr>
              <w:pStyle w:val="TableParagraph"/>
              <w:spacing w:line="232" w:lineRule="exact"/>
            </w:pPr>
            <w:r>
              <w:t>Vardas ir pavardė:</w:t>
            </w:r>
          </w:p>
        </w:tc>
        <w:tc>
          <w:tcPr>
            <w:tcW w:w="6493" w:type="dxa"/>
          </w:tcPr>
          <w:p w:rsidR="008E699E" w:rsidRDefault="008E699E">
            <w:pPr>
              <w:pStyle w:val="TableParagraph"/>
              <w:ind w:left="0"/>
              <w:rPr>
                <w:rFonts w:ascii="Times New Roman"/>
                <w:sz w:val="18"/>
              </w:rPr>
            </w:pPr>
          </w:p>
        </w:tc>
      </w:tr>
      <w:tr w:rsidR="008E699E">
        <w:trPr>
          <w:trHeight w:val="253"/>
        </w:trPr>
        <w:tc>
          <w:tcPr>
            <w:tcW w:w="2831" w:type="dxa"/>
          </w:tcPr>
          <w:p w:rsidR="008E699E" w:rsidRDefault="00C43574">
            <w:pPr>
              <w:pStyle w:val="TableParagraph"/>
              <w:spacing w:line="234" w:lineRule="exact"/>
            </w:pPr>
            <w:r>
              <w:t>Pareigos:</w:t>
            </w:r>
          </w:p>
        </w:tc>
        <w:tc>
          <w:tcPr>
            <w:tcW w:w="6493" w:type="dxa"/>
          </w:tcPr>
          <w:p w:rsidR="008E699E" w:rsidRDefault="008E699E">
            <w:pPr>
              <w:pStyle w:val="TableParagraph"/>
              <w:ind w:left="0"/>
              <w:rPr>
                <w:rFonts w:ascii="Times New Roman"/>
                <w:sz w:val="18"/>
              </w:rPr>
            </w:pPr>
          </w:p>
        </w:tc>
      </w:tr>
      <w:tr w:rsidR="008E699E">
        <w:trPr>
          <w:trHeight w:val="254"/>
        </w:trPr>
        <w:tc>
          <w:tcPr>
            <w:tcW w:w="2831" w:type="dxa"/>
          </w:tcPr>
          <w:p w:rsidR="008E699E" w:rsidRDefault="00C43574">
            <w:pPr>
              <w:pStyle w:val="TableParagraph"/>
              <w:spacing w:line="234"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rPr>
          <w:sz w:val="24"/>
        </w:rPr>
      </w:pPr>
    </w:p>
    <w:p w:rsidR="008E699E" w:rsidRDefault="008E699E">
      <w:pPr>
        <w:pStyle w:val="Pagrindinistekstas"/>
        <w:spacing w:before="9"/>
        <w:rPr>
          <w:sz w:val="19"/>
        </w:rPr>
      </w:pPr>
    </w:p>
    <w:p w:rsidR="008E699E" w:rsidRDefault="00C43574">
      <w:pPr>
        <w:pStyle w:val="Pagrindinistekstas"/>
        <w:ind w:left="432" w:right="1436"/>
        <w:jc w:val="both"/>
      </w:pPr>
      <w:r>
        <w:t xml:space="preserve">Aš </w:t>
      </w:r>
      <w:r>
        <w:rPr>
          <w:b/>
        </w:rPr>
        <w:t xml:space="preserve">sutinku </w:t>
      </w:r>
      <w:r>
        <w:t>padėti Mokyklai įgyvendinti šiame PLANE pateiktas asmens sveikatos priežiūros specialistų</w:t>
      </w:r>
      <w:r>
        <w:rPr>
          <w:spacing w:val="-18"/>
        </w:rPr>
        <w:t xml:space="preserve"> </w:t>
      </w:r>
      <w:r>
        <w:t>rekomendacijas</w:t>
      </w:r>
      <w:r>
        <w:rPr>
          <w:spacing w:val="-17"/>
        </w:rPr>
        <w:t xml:space="preserve"> </w:t>
      </w:r>
      <w:r>
        <w:t>šiam</w:t>
      </w:r>
      <w:r>
        <w:rPr>
          <w:spacing w:val="-19"/>
        </w:rPr>
        <w:t xml:space="preserve"> </w:t>
      </w:r>
      <w:r>
        <w:t>mokiniui</w:t>
      </w:r>
      <w:r>
        <w:rPr>
          <w:spacing w:val="-16"/>
        </w:rPr>
        <w:t xml:space="preserve"> </w:t>
      </w:r>
      <w:r>
        <w:t>ir</w:t>
      </w:r>
      <w:r>
        <w:rPr>
          <w:spacing w:val="-16"/>
        </w:rPr>
        <w:t xml:space="preserve"> </w:t>
      </w:r>
      <w:r>
        <w:t>atlikti</w:t>
      </w:r>
      <w:r>
        <w:rPr>
          <w:spacing w:val="-20"/>
        </w:rPr>
        <w:t xml:space="preserve"> </w:t>
      </w:r>
      <w:r>
        <w:t>šiuos,</w:t>
      </w:r>
      <w:r>
        <w:rPr>
          <w:spacing w:val="-17"/>
        </w:rPr>
        <w:t xml:space="preserve"> </w:t>
      </w:r>
      <w:r>
        <w:t>PLANE</w:t>
      </w:r>
      <w:r>
        <w:rPr>
          <w:spacing w:val="-18"/>
        </w:rPr>
        <w:t xml:space="preserve"> </w:t>
      </w:r>
      <w:r>
        <w:t>nurodytus,</w:t>
      </w:r>
      <w:r>
        <w:rPr>
          <w:spacing w:val="-18"/>
        </w:rPr>
        <w:t xml:space="preserve"> </w:t>
      </w:r>
      <w:r>
        <w:t>veiksmus</w:t>
      </w:r>
      <w:r>
        <w:rPr>
          <w:spacing w:val="-20"/>
        </w:rPr>
        <w:t xml:space="preserve"> </w:t>
      </w:r>
      <w:r>
        <w:t>mano</w:t>
      </w:r>
      <w:r>
        <w:rPr>
          <w:spacing w:val="-17"/>
        </w:rPr>
        <w:t xml:space="preserve"> </w:t>
      </w:r>
      <w:r>
        <w:t>darbo Mokykloje grafike nustatytu darbo laiku</w:t>
      </w:r>
      <w:r>
        <w:rPr>
          <w:spacing w:val="-6"/>
        </w:rPr>
        <w:t xml:space="preserve"> </w:t>
      </w:r>
      <w:r>
        <w:t>(išvardinkite):</w:t>
      </w:r>
    </w:p>
    <w:p w:rsidR="008E699E" w:rsidRDefault="00C43574">
      <w:pPr>
        <w:pStyle w:val="Pagrindinistekstas"/>
        <w:spacing w:before="2" w:line="252" w:lineRule="exact"/>
        <w:ind w:left="432"/>
      </w:pPr>
      <w:r>
        <w:t>1.</w:t>
      </w:r>
    </w:p>
    <w:p w:rsidR="008E699E" w:rsidRDefault="00C43574">
      <w:pPr>
        <w:pStyle w:val="Pagrindinistekstas"/>
        <w:spacing w:line="252" w:lineRule="exact"/>
        <w:ind w:left="432"/>
      </w:pPr>
      <w:r>
        <w:t>2.</w:t>
      </w:r>
    </w:p>
    <w:p w:rsidR="008E699E" w:rsidRDefault="00C43574">
      <w:pPr>
        <w:pStyle w:val="Pagrindinistekstas"/>
        <w:spacing w:line="252" w:lineRule="exact"/>
        <w:ind w:left="432"/>
      </w:pPr>
      <w:r>
        <w:t>3. ....</w:t>
      </w:r>
    </w:p>
    <w:p w:rsidR="008E699E" w:rsidRDefault="008E699E">
      <w:pPr>
        <w:spacing w:line="252" w:lineRule="exact"/>
        <w:sectPr w:rsidR="008E699E">
          <w:pgSz w:w="11910" w:h="16840"/>
          <w:pgMar w:top="1420" w:right="0" w:bottom="1100" w:left="700" w:header="0" w:footer="827" w:gutter="0"/>
          <w:cols w:space="1296"/>
        </w:sectPr>
      </w:pPr>
    </w:p>
    <w:p w:rsidR="008E699E" w:rsidRDefault="008E699E">
      <w:pPr>
        <w:pStyle w:val="Pagrindinistekstas"/>
        <w:spacing w:before="2"/>
        <w:rPr>
          <w:sz w:val="8"/>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506"/>
        </w:trPr>
        <w:tc>
          <w:tcPr>
            <w:tcW w:w="9324" w:type="dxa"/>
            <w:gridSpan w:val="2"/>
            <w:shd w:val="clear" w:color="auto" w:fill="BCD5ED"/>
          </w:tcPr>
          <w:p w:rsidR="008E699E" w:rsidRDefault="00C43574">
            <w:pPr>
              <w:pStyle w:val="TableParagraph"/>
              <w:spacing w:before="7" w:line="252" w:lineRule="exact"/>
              <w:ind w:right="1052"/>
              <w:rPr>
                <w:b/>
              </w:rPr>
            </w:pPr>
            <w:r>
              <w:rPr>
                <w:b/>
              </w:rPr>
              <w:t>Visuomenės sveikatos specialisto, vykdančio visuomenės sveikatos priežiūrą Mokykloje parašas</w:t>
            </w:r>
          </w:p>
        </w:tc>
      </w:tr>
      <w:tr w:rsidR="008E699E">
        <w:trPr>
          <w:trHeight w:val="755"/>
        </w:trPr>
        <w:tc>
          <w:tcPr>
            <w:tcW w:w="2831" w:type="dxa"/>
          </w:tcPr>
          <w:p w:rsidR="008E699E" w:rsidRDefault="00C43574">
            <w:pPr>
              <w:pStyle w:val="TableParagraph"/>
              <w:spacing w:before="2" w:line="252" w:lineRule="exact"/>
              <w:ind w:right="502"/>
            </w:pPr>
            <w:r>
              <w:t>Visuomenės sveikatos specialisto vardas ir pavardė:</w:t>
            </w:r>
          </w:p>
        </w:tc>
        <w:tc>
          <w:tcPr>
            <w:tcW w:w="6493" w:type="dxa"/>
          </w:tcPr>
          <w:p w:rsidR="008E699E" w:rsidRDefault="008E699E">
            <w:pPr>
              <w:pStyle w:val="TableParagraph"/>
              <w:ind w:left="0"/>
              <w:rPr>
                <w:rFonts w:ascii="Times New Roman"/>
              </w:rPr>
            </w:pPr>
          </w:p>
        </w:tc>
      </w:tr>
      <w:tr w:rsidR="008E699E">
        <w:trPr>
          <w:trHeight w:val="250"/>
        </w:trPr>
        <w:tc>
          <w:tcPr>
            <w:tcW w:w="2831" w:type="dxa"/>
          </w:tcPr>
          <w:p w:rsidR="008E699E" w:rsidRDefault="00C43574">
            <w:pPr>
              <w:pStyle w:val="TableParagraph"/>
              <w:spacing w:line="231"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spacing w:before="9"/>
        <w:rPr>
          <w:sz w:val="13"/>
        </w:rPr>
      </w:pPr>
    </w:p>
    <w:p w:rsidR="008E699E" w:rsidRDefault="00C43574">
      <w:pPr>
        <w:pStyle w:val="Pagrindinistekstas"/>
        <w:spacing w:before="93" w:line="252" w:lineRule="exact"/>
        <w:ind w:left="432"/>
        <w:rPr>
          <w:i/>
        </w:rPr>
      </w:pPr>
      <w:r>
        <w:t>PRIE SUSITARIMO PRIDEDAMOS PAPILDOMOS INFORMACIJOS SĄRAŠAS (</w:t>
      </w:r>
      <w:r>
        <w:rPr>
          <w:i/>
        </w:rPr>
        <w:t>jeigu</w:t>
      </w:r>
    </w:p>
    <w:p w:rsidR="008E699E" w:rsidRDefault="00C43574">
      <w:pPr>
        <w:spacing w:line="252" w:lineRule="exact"/>
        <w:ind w:left="432"/>
      </w:pPr>
      <w:r>
        <w:rPr>
          <w:i/>
        </w:rPr>
        <w:t>pridedama</w:t>
      </w:r>
      <w:r>
        <w:t>):</w:t>
      </w:r>
    </w:p>
    <w:p w:rsidR="008E699E" w:rsidRDefault="00C43574">
      <w:pPr>
        <w:pStyle w:val="Pagrindinistekstas"/>
        <w:tabs>
          <w:tab w:val="left" w:pos="5757"/>
        </w:tabs>
        <w:spacing w:before="2"/>
        <w:ind w:left="432" w:right="4639"/>
        <w:jc w:val="both"/>
      </w:pPr>
      <w:r>
        <w:t>1.</w:t>
      </w:r>
      <w:r>
        <w:rPr>
          <w:u w:val="single"/>
        </w:rPr>
        <w:t xml:space="preserve"> </w:t>
      </w:r>
      <w:r>
        <w:rPr>
          <w:u w:val="single"/>
        </w:rPr>
        <w:tab/>
      </w:r>
      <w:r>
        <w:t xml:space="preserve">, X </w:t>
      </w:r>
      <w:r>
        <w:rPr>
          <w:spacing w:val="-5"/>
        </w:rPr>
        <w:t xml:space="preserve">lapų. </w:t>
      </w:r>
      <w:r>
        <w:t>2.</w:t>
      </w:r>
      <w:r>
        <w:rPr>
          <w:u w:val="single"/>
        </w:rPr>
        <w:t xml:space="preserve"> </w:t>
      </w:r>
      <w:r>
        <w:rPr>
          <w:u w:val="single"/>
        </w:rPr>
        <w:tab/>
      </w:r>
      <w:r>
        <w:t xml:space="preserve">, X </w:t>
      </w:r>
      <w:r>
        <w:rPr>
          <w:spacing w:val="-5"/>
        </w:rPr>
        <w:t xml:space="preserve">lapų. </w:t>
      </w:r>
      <w:r>
        <w:t>3.</w:t>
      </w:r>
      <w:r>
        <w:rPr>
          <w:u w:val="single"/>
        </w:rPr>
        <w:t xml:space="preserve"> </w:t>
      </w:r>
      <w:r>
        <w:rPr>
          <w:u w:val="single"/>
        </w:rPr>
        <w:tab/>
      </w:r>
      <w:r>
        <w:t xml:space="preserve">, X </w:t>
      </w:r>
      <w:r>
        <w:rPr>
          <w:spacing w:val="-4"/>
        </w:rPr>
        <w:t xml:space="preserve">lapų. </w:t>
      </w:r>
      <w:r>
        <w:t>4.</w:t>
      </w:r>
      <w:r>
        <w:rPr>
          <w:spacing w:val="-1"/>
        </w:rPr>
        <w:t xml:space="preserve"> </w:t>
      </w:r>
      <w:r>
        <w:t>...</w:t>
      </w:r>
    </w:p>
    <w:p w:rsidR="008E699E" w:rsidRDefault="008E699E">
      <w:pPr>
        <w:jc w:val="both"/>
        <w:sectPr w:rsidR="008E699E">
          <w:pgSz w:w="11910" w:h="16840"/>
          <w:pgMar w:top="1580" w:right="0" w:bottom="1100" w:left="700" w:header="0" w:footer="827" w:gutter="0"/>
          <w:cols w:space="1296"/>
        </w:sectPr>
      </w:pPr>
    </w:p>
    <w:p w:rsidR="008E699E" w:rsidRDefault="00C43574">
      <w:pPr>
        <w:pStyle w:val="Antrat2"/>
        <w:numPr>
          <w:ilvl w:val="0"/>
          <w:numId w:val="72"/>
        </w:numPr>
        <w:tabs>
          <w:tab w:val="left" w:pos="723"/>
        </w:tabs>
        <w:spacing w:line="276" w:lineRule="auto"/>
        <w:ind w:right="1445" w:firstLine="0"/>
        <w:rPr>
          <w:color w:val="2E5395"/>
        </w:rPr>
      </w:pPr>
      <w:bookmarkStart w:id="33" w:name="_bookmark32"/>
      <w:bookmarkEnd w:id="33"/>
      <w:r>
        <w:rPr>
          <w:color w:val="2E5395"/>
        </w:rPr>
        <w:t>PRIEDAS. INDIVIDUALAUS PAGALBOS MOKINIO SAVIRŪPAI, KAI MOKINYS SERGA BRONCHŲ ASTMA, TEIKIMO MOKYKLOJE PLANO</w:t>
      </w:r>
      <w:r>
        <w:rPr>
          <w:color w:val="2E5395"/>
          <w:spacing w:val="-2"/>
        </w:rPr>
        <w:t xml:space="preserve"> </w:t>
      </w:r>
      <w:r>
        <w:rPr>
          <w:color w:val="2E5395"/>
        </w:rPr>
        <w:t>PAVYZDYS</w:t>
      </w:r>
    </w:p>
    <w:p w:rsidR="008E699E" w:rsidRDefault="008E699E">
      <w:pPr>
        <w:pStyle w:val="Pagrindinistekstas"/>
        <w:spacing w:before="8"/>
        <w:rPr>
          <w:rFonts w:ascii="Calibri Light"/>
        </w:rPr>
      </w:pPr>
    </w:p>
    <w:p w:rsidR="008E699E" w:rsidRDefault="00C43574">
      <w:pPr>
        <w:pStyle w:val="Pagrindinistekstas"/>
        <w:ind w:left="432" w:right="1433" w:firstLine="852"/>
        <w:jc w:val="both"/>
      </w:pPr>
      <w:r>
        <w:t>Individualus pagalbos mokinio savirūpai, kai mokinys serga bronchų a</w:t>
      </w:r>
      <w:r>
        <w:t>stma, teikimo Mokykloje planas (toliau – PLANAS), yra susitarimas tarp mokinio tėvų (globėjų, rūpintojų), Mokyklos, visuomenės sveikatos specialisto, vykdančio visuomenės sveikatos priežiūrą Mokykloje, kuriame nurodomi konkretūs pagalbos mokinio, sergančio</w:t>
      </w:r>
      <w:r>
        <w:t xml:space="preserve"> bronchų astma, savirūpai Mokykloje poreikiai ir reikiama pagalba mokinio savirūpai mokymosi proceso</w:t>
      </w:r>
      <w:r>
        <w:rPr>
          <w:spacing w:val="-19"/>
        </w:rPr>
        <w:t xml:space="preserve"> </w:t>
      </w:r>
      <w:r>
        <w:t>metu.</w:t>
      </w:r>
    </w:p>
    <w:p w:rsidR="008E699E" w:rsidRDefault="008E699E">
      <w:pPr>
        <w:pStyle w:val="Pagrindinistekstas"/>
        <w:spacing w:before="11"/>
        <w:rPr>
          <w:sz w:val="23"/>
        </w:rPr>
      </w:pPr>
    </w:p>
    <w:tbl>
      <w:tblPr>
        <w:tblStyle w:val="TableNormal"/>
        <w:tblW w:w="0" w:type="auto"/>
        <w:tblInd w:w="442"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972"/>
        <w:gridCol w:w="2127"/>
        <w:gridCol w:w="4225"/>
      </w:tblGrid>
      <w:tr w:rsidR="008E699E">
        <w:trPr>
          <w:trHeight w:val="254"/>
        </w:trPr>
        <w:tc>
          <w:tcPr>
            <w:tcW w:w="9324" w:type="dxa"/>
            <w:gridSpan w:val="3"/>
            <w:shd w:val="clear" w:color="auto" w:fill="BCD5ED"/>
          </w:tcPr>
          <w:p w:rsidR="008E699E" w:rsidRDefault="00C43574">
            <w:pPr>
              <w:pStyle w:val="TableParagraph"/>
              <w:spacing w:line="234" w:lineRule="exact"/>
            </w:pPr>
            <w:r>
              <w:t>1. MOKINIO DUOMENYS</w:t>
            </w:r>
          </w:p>
        </w:tc>
      </w:tr>
      <w:tr w:rsidR="008E699E">
        <w:trPr>
          <w:trHeight w:val="251"/>
        </w:trPr>
        <w:tc>
          <w:tcPr>
            <w:tcW w:w="2972" w:type="dxa"/>
            <w:vMerge w:val="restart"/>
          </w:tcPr>
          <w:p w:rsidR="008E699E" w:rsidRDefault="008E699E">
            <w:pPr>
              <w:pStyle w:val="TableParagraph"/>
              <w:ind w:left="0"/>
              <w:rPr>
                <w:sz w:val="24"/>
              </w:rPr>
            </w:pPr>
          </w:p>
          <w:p w:rsidR="008E699E" w:rsidRDefault="008E699E">
            <w:pPr>
              <w:pStyle w:val="TableParagraph"/>
              <w:ind w:left="0"/>
              <w:rPr>
                <w:sz w:val="20"/>
              </w:rPr>
            </w:pPr>
          </w:p>
          <w:p w:rsidR="008E699E" w:rsidRDefault="00C43574">
            <w:pPr>
              <w:pStyle w:val="TableParagraph"/>
              <w:ind w:left="588"/>
              <w:rPr>
                <w:i/>
              </w:rPr>
            </w:pPr>
            <w:r>
              <w:rPr>
                <w:i/>
                <w:color w:val="006FC0"/>
              </w:rPr>
              <w:t>mokinio nuotrauka</w:t>
            </w:r>
          </w:p>
        </w:tc>
        <w:tc>
          <w:tcPr>
            <w:tcW w:w="2127" w:type="dxa"/>
          </w:tcPr>
          <w:p w:rsidR="008E699E" w:rsidRDefault="00C43574">
            <w:pPr>
              <w:pStyle w:val="TableParagraph"/>
              <w:spacing w:line="232" w:lineRule="exact"/>
            </w:pPr>
            <w:r>
              <w:t>Vardas ir pavardė:</w:t>
            </w:r>
          </w:p>
        </w:tc>
        <w:tc>
          <w:tcPr>
            <w:tcW w:w="4225" w:type="dxa"/>
          </w:tcPr>
          <w:p w:rsidR="008E699E" w:rsidRDefault="008E699E">
            <w:pPr>
              <w:pStyle w:val="TableParagraph"/>
              <w:ind w:left="0"/>
              <w:rPr>
                <w:rFonts w:ascii="Times New Roman"/>
                <w:sz w:val="18"/>
              </w:rPr>
            </w:pPr>
          </w:p>
        </w:tc>
      </w:tr>
      <w:tr w:rsidR="008E699E">
        <w:trPr>
          <w:trHeight w:val="254"/>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4" w:lineRule="exact"/>
            </w:pPr>
            <w:r>
              <w:t>Gimimo data:</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pPr>
            <w:r>
              <w:t>Amžius:</w:t>
            </w:r>
          </w:p>
        </w:tc>
        <w:tc>
          <w:tcPr>
            <w:tcW w:w="4225" w:type="dxa"/>
          </w:tcPr>
          <w:p w:rsidR="008E699E" w:rsidRDefault="008E699E">
            <w:pPr>
              <w:pStyle w:val="TableParagraph"/>
              <w:ind w:left="0"/>
              <w:rPr>
                <w:rFonts w:ascii="Times New Roman"/>
                <w:sz w:val="18"/>
              </w:rPr>
            </w:pPr>
          </w:p>
        </w:tc>
      </w:tr>
      <w:tr w:rsidR="008E699E">
        <w:trPr>
          <w:trHeight w:val="254"/>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before="3" w:line="232" w:lineRule="exact"/>
            </w:pPr>
            <w:r>
              <w:t>Mokykla:</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4" w:lineRule="exact"/>
            </w:pPr>
            <w:r>
              <w:t>Grupė/klasė:</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val="restart"/>
          </w:tcPr>
          <w:p w:rsidR="008E699E" w:rsidRDefault="00C43574">
            <w:pPr>
              <w:pStyle w:val="TableParagraph"/>
            </w:pPr>
            <w:r>
              <w:t>Mokyklos adresas:</w:t>
            </w:r>
          </w:p>
        </w:tc>
        <w:tc>
          <w:tcPr>
            <w:tcW w:w="2127" w:type="dxa"/>
          </w:tcPr>
          <w:p w:rsidR="008E699E" w:rsidRDefault="00C43574">
            <w:pPr>
              <w:pStyle w:val="TableParagraph"/>
              <w:spacing w:line="232" w:lineRule="exact"/>
              <w:rPr>
                <w:i/>
              </w:rPr>
            </w:pPr>
            <w:r>
              <w:rPr>
                <w:i/>
              </w:rPr>
              <w:t>gatvė, namo nr.</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4" w:lineRule="exact"/>
              <w:rPr>
                <w:i/>
              </w:rPr>
            </w:pPr>
            <w:r>
              <w:rPr>
                <w:i/>
              </w:rPr>
              <w:t>miestas/ rajonas</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rPr>
                <w:i/>
              </w:rPr>
            </w:pPr>
            <w:r>
              <w:rPr>
                <w:i/>
              </w:rPr>
              <w:t>pašto kodas</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val="restart"/>
          </w:tcPr>
          <w:p w:rsidR="008E699E" w:rsidRDefault="00C43574">
            <w:pPr>
              <w:pStyle w:val="TableParagraph"/>
              <w:spacing w:before="2"/>
              <w:ind w:right="741"/>
            </w:pPr>
            <w:r>
              <w:t>Gyvenamosios vietos adresas:</w:t>
            </w:r>
          </w:p>
        </w:tc>
        <w:tc>
          <w:tcPr>
            <w:tcW w:w="2127" w:type="dxa"/>
          </w:tcPr>
          <w:p w:rsidR="008E699E" w:rsidRDefault="00C43574">
            <w:pPr>
              <w:pStyle w:val="TableParagraph"/>
              <w:spacing w:before="2" w:line="232" w:lineRule="exact"/>
              <w:rPr>
                <w:i/>
              </w:rPr>
            </w:pPr>
            <w:r>
              <w:rPr>
                <w:i/>
              </w:rPr>
              <w:t>gatvė, namo nr.</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rPr>
                <w:i/>
              </w:rPr>
            </w:pPr>
            <w:r>
              <w:rPr>
                <w:i/>
              </w:rPr>
              <w:t>miestas/ rajonas</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before="2" w:line="232" w:lineRule="exact"/>
              <w:rPr>
                <w:i/>
              </w:rPr>
            </w:pPr>
            <w:r>
              <w:rPr>
                <w:i/>
              </w:rPr>
              <w:t>pašto kodas</w:t>
            </w:r>
          </w:p>
        </w:tc>
        <w:tc>
          <w:tcPr>
            <w:tcW w:w="4225" w:type="dxa"/>
          </w:tcPr>
          <w:p w:rsidR="008E699E" w:rsidRDefault="008E699E">
            <w:pPr>
              <w:pStyle w:val="TableParagraph"/>
              <w:ind w:left="0"/>
              <w:rPr>
                <w:rFonts w:ascii="Times New Roman"/>
                <w:sz w:val="18"/>
              </w:rPr>
            </w:pPr>
          </w:p>
        </w:tc>
      </w:tr>
      <w:tr w:rsidR="008E699E">
        <w:trPr>
          <w:trHeight w:val="254"/>
        </w:trPr>
        <w:tc>
          <w:tcPr>
            <w:tcW w:w="2972" w:type="dxa"/>
          </w:tcPr>
          <w:p w:rsidR="008E699E" w:rsidRDefault="00C43574">
            <w:pPr>
              <w:pStyle w:val="TableParagraph"/>
              <w:spacing w:line="234" w:lineRule="exact"/>
            </w:pPr>
            <w:r>
              <w:t>PLANO sudarymo data</w:t>
            </w:r>
          </w:p>
        </w:tc>
        <w:tc>
          <w:tcPr>
            <w:tcW w:w="6352" w:type="dxa"/>
            <w:gridSpan w:val="2"/>
          </w:tcPr>
          <w:p w:rsidR="008E699E" w:rsidRDefault="008E699E">
            <w:pPr>
              <w:pStyle w:val="TableParagraph"/>
              <w:ind w:left="0"/>
              <w:rPr>
                <w:rFonts w:ascii="Times New Roman"/>
                <w:sz w:val="18"/>
              </w:rPr>
            </w:pPr>
          </w:p>
        </w:tc>
      </w:tr>
      <w:tr w:rsidR="008E699E">
        <w:trPr>
          <w:trHeight w:val="251"/>
        </w:trPr>
        <w:tc>
          <w:tcPr>
            <w:tcW w:w="2972" w:type="dxa"/>
          </w:tcPr>
          <w:p w:rsidR="008E699E" w:rsidRDefault="00C43574">
            <w:pPr>
              <w:pStyle w:val="TableParagraph"/>
              <w:spacing w:line="232" w:lineRule="exact"/>
            </w:pPr>
            <w:r>
              <w:t>PLANO peržiūros data</w:t>
            </w:r>
          </w:p>
        </w:tc>
        <w:tc>
          <w:tcPr>
            <w:tcW w:w="6352" w:type="dxa"/>
            <w:gridSpan w:val="2"/>
          </w:tcPr>
          <w:p w:rsidR="008E699E" w:rsidRDefault="008E699E">
            <w:pPr>
              <w:pStyle w:val="TableParagraph"/>
              <w:ind w:left="0"/>
              <w:rPr>
                <w:rFonts w:ascii="Times New Roman"/>
                <w:sz w:val="18"/>
              </w:rPr>
            </w:pPr>
          </w:p>
        </w:tc>
      </w:tr>
    </w:tbl>
    <w:p w:rsidR="008E699E" w:rsidRDefault="008E699E">
      <w:pPr>
        <w:pStyle w:val="Pagrindinistekstas"/>
        <w:rPr>
          <w:sz w:val="20"/>
        </w:rPr>
      </w:pPr>
    </w:p>
    <w:p w:rsidR="008E699E" w:rsidRDefault="008E699E">
      <w:pPr>
        <w:pStyle w:val="Pagrindinistekstas"/>
        <w:rPr>
          <w:sz w:val="28"/>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6"/>
        <w:gridCol w:w="1851"/>
        <w:gridCol w:w="5216"/>
      </w:tblGrid>
      <w:tr w:rsidR="008E699E">
        <w:trPr>
          <w:trHeight w:val="253"/>
        </w:trPr>
        <w:tc>
          <w:tcPr>
            <w:tcW w:w="9323" w:type="dxa"/>
            <w:gridSpan w:val="3"/>
            <w:shd w:val="clear" w:color="auto" w:fill="BCD5ED"/>
          </w:tcPr>
          <w:p w:rsidR="008E699E" w:rsidRDefault="00C43574">
            <w:pPr>
              <w:pStyle w:val="TableParagraph"/>
              <w:spacing w:before="2" w:line="232" w:lineRule="exact"/>
            </w:pPr>
            <w:r>
              <w:t>2. ŠEIMOS NARIŲ KONTAKTINĖ INFORMACIJA</w:t>
            </w:r>
          </w:p>
        </w:tc>
      </w:tr>
      <w:tr w:rsidR="008E699E">
        <w:trPr>
          <w:trHeight w:val="506"/>
        </w:trPr>
        <w:tc>
          <w:tcPr>
            <w:tcW w:w="2256" w:type="dxa"/>
          </w:tcPr>
          <w:p w:rsidR="008E699E" w:rsidRDefault="00C43574">
            <w:pPr>
              <w:pStyle w:val="TableParagraph"/>
              <w:rPr>
                <w:b/>
              </w:rPr>
            </w:pPr>
            <w:r>
              <w:rPr>
                <w:b/>
              </w:rPr>
              <w:t>Pirmas kontaktas –</w:t>
            </w:r>
          </w:p>
          <w:p w:rsidR="008E699E" w:rsidRDefault="00C43574">
            <w:pPr>
              <w:pStyle w:val="TableParagraph"/>
              <w:spacing w:before="1" w:line="232" w:lineRule="exact"/>
            </w:pPr>
            <w:r>
              <w:t>Vardas ir pavardė:</w:t>
            </w:r>
          </w:p>
        </w:tc>
        <w:tc>
          <w:tcPr>
            <w:tcW w:w="7067" w:type="dxa"/>
            <w:gridSpan w:val="2"/>
          </w:tcPr>
          <w:p w:rsidR="008E699E" w:rsidRDefault="008E699E">
            <w:pPr>
              <w:pStyle w:val="TableParagraph"/>
              <w:ind w:left="0"/>
              <w:rPr>
                <w:rFonts w:ascii="Times New Roman"/>
              </w:rPr>
            </w:pPr>
          </w:p>
        </w:tc>
      </w:tr>
      <w:tr w:rsidR="008E699E">
        <w:trPr>
          <w:trHeight w:val="251"/>
        </w:trPr>
        <w:tc>
          <w:tcPr>
            <w:tcW w:w="2256" w:type="dxa"/>
          </w:tcPr>
          <w:p w:rsidR="008E699E" w:rsidRDefault="00C43574">
            <w:pPr>
              <w:pStyle w:val="TableParagraph"/>
              <w:spacing w:line="232" w:lineRule="exact"/>
            </w:pPr>
            <w:r>
              <w:t>Giminystės ryšys:</w:t>
            </w:r>
          </w:p>
        </w:tc>
        <w:tc>
          <w:tcPr>
            <w:tcW w:w="7067" w:type="dxa"/>
            <w:gridSpan w:val="2"/>
          </w:tcPr>
          <w:p w:rsidR="008E699E" w:rsidRDefault="008E699E">
            <w:pPr>
              <w:pStyle w:val="TableParagraph"/>
              <w:ind w:left="0"/>
              <w:rPr>
                <w:rFonts w:ascii="Times New Roman"/>
                <w:sz w:val="18"/>
              </w:rPr>
            </w:pPr>
          </w:p>
        </w:tc>
      </w:tr>
      <w:tr w:rsidR="008E699E">
        <w:trPr>
          <w:trHeight w:val="253"/>
        </w:trPr>
        <w:tc>
          <w:tcPr>
            <w:tcW w:w="2256" w:type="dxa"/>
            <w:vMerge w:val="restart"/>
          </w:tcPr>
          <w:p w:rsidR="008E699E" w:rsidRDefault="00C43574">
            <w:pPr>
              <w:pStyle w:val="TableParagraph"/>
              <w:spacing w:before="2"/>
            </w:pPr>
            <w:r>
              <w:t>Telefono numeris:</w:t>
            </w:r>
          </w:p>
        </w:tc>
        <w:tc>
          <w:tcPr>
            <w:tcW w:w="1851" w:type="dxa"/>
          </w:tcPr>
          <w:p w:rsidR="008E699E" w:rsidRDefault="00C43574">
            <w:pPr>
              <w:pStyle w:val="TableParagraph"/>
              <w:spacing w:before="2" w:line="232" w:lineRule="exact"/>
              <w:rPr>
                <w:i/>
              </w:rPr>
            </w:pPr>
            <w:r>
              <w:rPr>
                <w:i/>
              </w:rPr>
              <w:t>Mobilus:</w:t>
            </w:r>
          </w:p>
        </w:tc>
        <w:tc>
          <w:tcPr>
            <w:tcW w:w="5216" w:type="dxa"/>
          </w:tcPr>
          <w:p w:rsidR="008E699E" w:rsidRDefault="008E699E">
            <w:pPr>
              <w:pStyle w:val="TableParagraph"/>
              <w:ind w:left="0"/>
              <w:rPr>
                <w:rFonts w:ascii="Times New Roman"/>
                <w:sz w:val="18"/>
              </w:rPr>
            </w:pPr>
          </w:p>
        </w:tc>
      </w:tr>
      <w:tr w:rsidR="008E699E">
        <w:trPr>
          <w:trHeight w:val="254"/>
        </w:trPr>
        <w:tc>
          <w:tcPr>
            <w:tcW w:w="2256" w:type="dxa"/>
            <w:vMerge/>
            <w:tcBorders>
              <w:top w:val="nil"/>
            </w:tcBorders>
          </w:tcPr>
          <w:p w:rsidR="008E699E" w:rsidRDefault="008E699E">
            <w:pPr>
              <w:rPr>
                <w:sz w:val="2"/>
                <w:szCs w:val="2"/>
              </w:rPr>
            </w:pPr>
          </w:p>
        </w:tc>
        <w:tc>
          <w:tcPr>
            <w:tcW w:w="1851" w:type="dxa"/>
          </w:tcPr>
          <w:p w:rsidR="008E699E" w:rsidRDefault="00C43574">
            <w:pPr>
              <w:pStyle w:val="TableParagraph"/>
              <w:spacing w:line="234" w:lineRule="exact"/>
              <w:rPr>
                <w:i/>
              </w:rPr>
            </w:pPr>
            <w:r>
              <w:rPr>
                <w:i/>
              </w:rPr>
              <w:t>Darbo:</w:t>
            </w:r>
          </w:p>
        </w:tc>
        <w:tc>
          <w:tcPr>
            <w:tcW w:w="5216" w:type="dxa"/>
          </w:tcPr>
          <w:p w:rsidR="008E699E" w:rsidRDefault="008E699E">
            <w:pPr>
              <w:pStyle w:val="TableParagraph"/>
              <w:ind w:left="0"/>
              <w:rPr>
                <w:rFonts w:ascii="Times New Roman"/>
                <w:sz w:val="18"/>
              </w:rPr>
            </w:pPr>
          </w:p>
        </w:tc>
      </w:tr>
      <w:tr w:rsidR="008E699E">
        <w:trPr>
          <w:trHeight w:val="505"/>
        </w:trPr>
        <w:tc>
          <w:tcPr>
            <w:tcW w:w="2256" w:type="dxa"/>
          </w:tcPr>
          <w:p w:rsidR="008E699E" w:rsidRDefault="00C43574">
            <w:pPr>
              <w:pStyle w:val="TableParagraph"/>
              <w:tabs>
                <w:tab w:val="left" w:pos="1612"/>
              </w:tabs>
              <w:spacing w:before="4" w:line="252" w:lineRule="exact"/>
              <w:ind w:right="91"/>
            </w:pPr>
            <w:r>
              <w:t>Elektroninio</w:t>
            </w:r>
            <w:r>
              <w:tab/>
            </w:r>
            <w:r>
              <w:rPr>
                <w:spacing w:val="-5"/>
              </w:rPr>
              <w:t xml:space="preserve">pašto </w:t>
            </w:r>
            <w:r>
              <w:t>adresas:</w:t>
            </w:r>
          </w:p>
        </w:tc>
        <w:tc>
          <w:tcPr>
            <w:tcW w:w="7067" w:type="dxa"/>
            <w:gridSpan w:val="2"/>
          </w:tcPr>
          <w:p w:rsidR="008E699E" w:rsidRDefault="008E699E">
            <w:pPr>
              <w:pStyle w:val="TableParagraph"/>
              <w:ind w:left="0"/>
              <w:rPr>
                <w:rFonts w:ascii="Times New Roman"/>
              </w:rPr>
            </w:pP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6"/>
        <w:gridCol w:w="1851"/>
        <w:gridCol w:w="5216"/>
      </w:tblGrid>
      <w:tr w:rsidR="008E699E">
        <w:trPr>
          <w:trHeight w:val="505"/>
        </w:trPr>
        <w:tc>
          <w:tcPr>
            <w:tcW w:w="2256" w:type="dxa"/>
          </w:tcPr>
          <w:p w:rsidR="008E699E" w:rsidRDefault="00C43574">
            <w:pPr>
              <w:pStyle w:val="TableParagraph"/>
              <w:spacing w:line="252" w:lineRule="exact"/>
              <w:rPr>
                <w:b/>
              </w:rPr>
            </w:pPr>
            <w:r>
              <w:rPr>
                <w:b/>
              </w:rPr>
              <w:t>Antras kontaktas –</w:t>
            </w:r>
          </w:p>
          <w:p w:rsidR="008E699E" w:rsidRDefault="00C43574">
            <w:pPr>
              <w:pStyle w:val="TableParagraph"/>
              <w:spacing w:line="234" w:lineRule="exact"/>
            </w:pPr>
            <w:r>
              <w:t>Vardas ir pavardė:</w:t>
            </w:r>
          </w:p>
        </w:tc>
        <w:tc>
          <w:tcPr>
            <w:tcW w:w="7067" w:type="dxa"/>
            <w:gridSpan w:val="2"/>
          </w:tcPr>
          <w:p w:rsidR="008E699E" w:rsidRDefault="008E699E">
            <w:pPr>
              <w:pStyle w:val="TableParagraph"/>
              <w:ind w:left="0"/>
              <w:rPr>
                <w:rFonts w:ascii="Times New Roman"/>
              </w:rPr>
            </w:pPr>
          </w:p>
        </w:tc>
      </w:tr>
      <w:tr w:rsidR="008E699E">
        <w:trPr>
          <w:trHeight w:val="251"/>
        </w:trPr>
        <w:tc>
          <w:tcPr>
            <w:tcW w:w="2256" w:type="dxa"/>
          </w:tcPr>
          <w:p w:rsidR="008E699E" w:rsidRDefault="00C43574">
            <w:pPr>
              <w:pStyle w:val="TableParagraph"/>
              <w:spacing w:line="232" w:lineRule="exact"/>
            </w:pPr>
            <w:r>
              <w:t>Giminystės ryšys:</w:t>
            </w:r>
          </w:p>
        </w:tc>
        <w:tc>
          <w:tcPr>
            <w:tcW w:w="7067" w:type="dxa"/>
            <w:gridSpan w:val="2"/>
          </w:tcPr>
          <w:p w:rsidR="008E699E" w:rsidRDefault="008E699E">
            <w:pPr>
              <w:pStyle w:val="TableParagraph"/>
              <w:ind w:left="0"/>
              <w:rPr>
                <w:rFonts w:ascii="Times New Roman"/>
                <w:sz w:val="18"/>
              </w:rPr>
            </w:pPr>
          </w:p>
        </w:tc>
      </w:tr>
      <w:tr w:rsidR="008E699E">
        <w:trPr>
          <w:trHeight w:val="253"/>
        </w:trPr>
        <w:tc>
          <w:tcPr>
            <w:tcW w:w="2256" w:type="dxa"/>
            <w:vMerge w:val="restart"/>
          </w:tcPr>
          <w:p w:rsidR="008E699E" w:rsidRDefault="00C43574">
            <w:pPr>
              <w:pStyle w:val="TableParagraph"/>
              <w:spacing w:before="2"/>
            </w:pPr>
            <w:r>
              <w:t>Telefono numeris:</w:t>
            </w:r>
          </w:p>
        </w:tc>
        <w:tc>
          <w:tcPr>
            <w:tcW w:w="1851" w:type="dxa"/>
          </w:tcPr>
          <w:p w:rsidR="008E699E" w:rsidRDefault="00C43574">
            <w:pPr>
              <w:pStyle w:val="TableParagraph"/>
              <w:spacing w:before="2" w:line="232" w:lineRule="exact"/>
              <w:rPr>
                <w:i/>
              </w:rPr>
            </w:pPr>
            <w:r>
              <w:rPr>
                <w:i/>
              </w:rPr>
              <w:t>Mobilus:</w:t>
            </w:r>
          </w:p>
        </w:tc>
        <w:tc>
          <w:tcPr>
            <w:tcW w:w="5216" w:type="dxa"/>
          </w:tcPr>
          <w:p w:rsidR="008E699E" w:rsidRDefault="008E699E">
            <w:pPr>
              <w:pStyle w:val="TableParagraph"/>
              <w:ind w:left="0"/>
              <w:rPr>
                <w:rFonts w:ascii="Times New Roman"/>
                <w:sz w:val="18"/>
              </w:rPr>
            </w:pPr>
          </w:p>
        </w:tc>
      </w:tr>
      <w:tr w:rsidR="008E699E">
        <w:trPr>
          <w:trHeight w:val="251"/>
        </w:trPr>
        <w:tc>
          <w:tcPr>
            <w:tcW w:w="2256" w:type="dxa"/>
            <w:vMerge/>
            <w:tcBorders>
              <w:top w:val="nil"/>
            </w:tcBorders>
          </w:tcPr>
          <w:p w:rsidR="008E699E" w:rsidRDefault="008E699E">
            <w:pPr>
              <w:rPr>
                <w:sz w:val="2"/>
                <w:szCs w:val="2"/>
              </w:rPr>
            </w:pPr>
          </w:p>
        </w:tc>
        <w:tc>
          <w:tcPr>
            <w:tcW w:w="1851" w:type="dxa"/>
          </w:tcPr>
          <w:p w:rsidR="008E699E" w:rsidRDefault="00C43574">
            <w:pPr>
              <w:pStyle w:val="TableParagraph"/>
              <w:spacing w:line="232" w:lineRule="exact"/>
              <w:rPr>
                <w:i/>
              </w:rPr>
            </w:pPr>
            <w:r>
              <w:rPr>
                <w:i/>
              </w:rPr>
              <w:t>Darbo:</w:t>
            </w:r>
          </w:p>
        </w:tc>
        <w:tc>
          <w:tcPr>
            <w:tcW w:w="5216" w:type="dxa"/>
          </w:tcPr>
          <w:p w:rsidR="008E699E" w:rsidRDefault="008E699E">
            <w:pPr>
              <w:pStyle w:val="TableParagraph"/>
              <w:ind w:left="0"/>
              <w:rPr>
                <w:rFonts w:ascii="Times New Roman"/>
                <w:sz w:val="18"/>
              </w:rPr>
            </w:pPr>
          </w:p>
        </w:tc>
      </w:tr>
      <w:tr w:rsidR="008E699E">
        <w:trPr>
          <w:trHeight w:val="508"/>
        </w:trPr>
        <w:tc>
          <w:tcPr>
            <w:tcW w:w="2256" w:type="dxa"/>
          </w:tcPr>
          <w:p w:rsidR="008E699E" w:rsidRDefault="00C43574">
            <w:pPr>
              <w:pStyle w:val="TableParagraph"/>
              <w:tabs>
                <w:tab w:val="left" w:pos="1612"/>
              </w:tabs>
              <w:spacing w:before="7" w:line="252" w:lineRule="exact"/>
              <w:ind w:right="91"/>
            </w:pPr>
            <w:r>
              <w:t>Elektroninio</w:t>
            </w:r>
            <w:r>
              <w:tab/>
            </w:r>
            <w:r>
              <w:rPr>
                <w:spacing w:val="-5"/>
              </w:rPr>
              <w:t xml:space="preserve">pašto </w:t>
            </w:r>
            <w:r>
              <w:t>adresas:</w:t>
            </w:r>
          </w:p>
        </w:tc>
        <w:tc>
          <w:tcPr>
            <w:tcW w:w="7067" w:type="dxa"/>
            <w:gridSpan w:val="2"/>
          </w:tcPr>
          <w:p w:rsidR="008E699E" w:rsidRDefault="008E699E">
            <w:pPr>
              <w:pStyle w:val="TableParagraph"/>
              <w:ind w:left="0"/>
              <w:rPr>
                <w:rFonts w:ascii="Times New Roman"/>
              </w:rPr>
            </w:pPr>
          </w:p>
        </w:tc>
      </w:tr>
    </w:tbl>
    <w:p w:rsidR="008E699E" w:rsidRDefault="00C43574">
      <w:pPr>
        <w:ind w:left="432"/>
        <w:rPr>
          <w:i/>
        </w:rPr>
      </w:pPr>
      <w:r>
        <w:rPr>
          <w:i/>
        </w:rPr>
        <w:t>Pastaba. Esant poreikiui, pateikiama informacija ir apie kitus kontaktinius</w:t>
      </w:r>
      <w:r>
        <w:rPr>
          <w:i/>
          <w:spacing w:val="-21"/>
        </w:rPr>
        <w:t xml:space="preserve"> </w:t>
      </w:r>
      <w:r>
        <w:rPr>
          <w:i/>
        </w:rPr>
        <w:t>asmenis.</w:t>
      </w:r>
    </w:p>
    <w:p w:rsidR="008E699E" w:rsidRDefault="008E699E">
      <w:pPr>
        <w:pStyle w:val="Pagrindinistekstas"/>
        <w:spacing w:before="10"/>
        <w:rPr>
          <w:i/>
          <w:sz w:val="23"/>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541"/>
        <w:gridCol w:w="2268"/>
        <w:gridCol w:w="3401"/>
      </w:tblGrid>
      <w:tr w:rsidR="008E699E">
        <w:trPr>
          <w:trHeight w:val="506"/>
        </w:trPr>
        <w:tc>
          <w:tcPr>
            <w:tcW w:w="9210" w:type="dxa"/>
            <w:gridSpan w:val="3"/>
            <w:shd w:val="clear" w:color="auto" w:fill="BCD5ED"/>
          </w:tcPr>
          <w:p w:rsidR="008E699E" w:rsidRDefault="00C43574">
            <w:pPr>
              <w:pStyle w:val="TableParagraph"/>
              <w:spacing w:before="3" w:line="254" w:lineRule="exact"/>
              <w:ind w:right="475"/>
            </w:pPr>
            <w:r>
              <w:t>3. PAGRINDINIŲ ASMENŲ, DALYVAUJANČIŲ ĮGYVENDINANT PLANĄ MOKYKLOJE, KONTAKTINĖ INFORMACIJA</w:t>
            </w:r>
          </w:p>
        </w:tc>
      </w:tr>
      <w:tr w:rsidR="008E699E">
        <w:trPr>
          <w:trHeight w:val="248"/>
        </w:trPr>
        <w:tc>
          <w:tcPr>
            <w:tcW w:w="3541" w:type="dxa"/>
            <w:vMerge w:val="restart"/>
          </w:tcPr>
          <w:p w:rsidR="008E699E" w:rsidRDefault="00C43574">
            <w:pPr>
              <w:pStyle w:val="TableParagraph"/>
              <w:spacing w:line="242" w:lineRule="auto"/>
            </w:pPr>
            <w:r>
              <w:t>Mokyklos visuomenės sveikatos specialistas:</w:t>
            </w:r>
          </w:p>
        </w:tc>
        <w:tc>
          <w:tcPr>
            <w:tcW w:w="2268" w:type="dxa"/>
          </w:tcPr>
          <w:p w:rsidR="008E699E" w:rsidRDefault="00C43574">
            <w:pPr>
              <w:pStyle w:val="TableParagraph"/>
              <w:spacing w:line="229" w:lineRule="exact"/>
              <w:ind w:left="107"/>
              <w:rPr>
                <w:i/>
              </w:rPr>
            </w:pPr>
            <w:r>
              <w:rPr>
                <w:i/>
              </w:rPr>
              <w:t>Vardas ir pavardė:</w:t>
            </w:r>
          </w:p>
        </w:tc>
        <w:tc>
          <w:tcPr>
            <w:tcW w:w="3401" w:type="dxa"/>
          </w:tcPr>
          <w:p w:rsidR="008E699E" w:rsidRDefault="00C43574">
            <w:pPr>
              <w:pStyle w:val="TableParagraph"/>
              <w:spacing w:line="229" w:lineRule="exact"/>
              <w:ind w:left="108"/>
              <w:rPr>
                <w:i/>
              </w:rPr>
            </w:pPr>
            <w:r>
              <w:rPr>
                <w:i/>
                <w:color w:val="2E5395"/>
              </w:rPr>
              <w:t>pvz.: Vardenis P</w:t>
            </w:r>
            <w:r>
              <w:rPr>
                <w:i/>
                <w:color w:val="2E5395"/>
              </w:rPr>
              <w:t>avardenis</w:t>
            </w:r>
          </w:p>
        </w:tc>
      </w:tr>
      <w:tr w:rsidR="008E699E">
        <w:trPr>
          <w:trHeight w:val="758"/>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ind w:left="107" w:right="1006"/>
              <w:rPr>
                <w:i/>
              </w:rPr>
            </w:pPr>
            <w:r>
              <w:rPr>
                <w:i/>
              </w:rPr>
              <w:t>Kontaktinė informacija:</w:t>
            </w:r>
          </w:p>
        </w:tc>
        <w:tc>
          <w:tcPr>
            <w:tcW w:w="3401" w:type="dxa"/>
          </w:tcPr>
          <w:p w:rsidR="008E699E" w:rsidRDefault="00C43574">
            <w:pPr>
              <w:pStyle w:val="TableParagraph"/>
              <w:spacing w:line="252" w:lineRule="exact"/>
              <w:ind w:left="108"/>
              <w:rPr>
                <w:i/>
              </w:rPr>
            </w:pPr>
            <w:r>
              <w:rPr>
                <w:i/>
                <w:color w:val="2E5395"/>
              </w:rPr>
              <w:t>pvz.:</w:t>
            </w:r>
          </w:p>
          <w:p w:rsidR="008E699E" w:rsidRDefault="00C43574">
            <w:pPr>
              <w:pStyle w:val="TableParagraph"/>
              <w:spacing w:before="2" w:line="254" w:lineRule="exact"/>
              <w:ind w:left="108" w:right="364"/>
              <w:rPr>
                <w:i/>
              </w:rPr>
            </w:pPr>
            <w:r>
              <w:rPr>
                <w:i/>
                <w:color w:val="2E5395"/>
              </w:rPr>
              <w:t>Telefono numeris: ... Elektroninio pašto adresas: ...</w:t>
            </w:r>
          </w:p>
        </w:tc>
      </w:tr>
      <w:tr w:rsidR="008E699E">
        <w:trPr>
          <w:trHeight w:val="756"/>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91"/>
              </w:tabs>
              <w:spacing w:line="242" w:lineRule="auto"/>
              <w:ind w:left="107" w:right="93"/>
              <w:rPr>
                <w:i/>
              </w:rPr>
            </w:pPr>
            <w:r>
              <w:rPr>
                <w:i/>
              </w:rPr>
              <w:t>Darbo</w:t>
            </w:r>
            <w:r>
              <w:rPr>
                <w:i/>
              </w:rPr>
              <w:tab/>
            </w:r>
            <w:r>
              <w:rPr>
                <w:i/>
                <w:spacing w:val="-3"/>
              </w:rPr>
              <w:t xml:space="preserve">grafikas </w:t>
            </w:r>
            <w:r>
              <w:rPr>
                <w:i/>
              </w:rPr>
              <w:t>Mokykloje:</w:t>
            </w:r>
          </w:p>
        </w:tc>
        <w:tc>
          <w:tcPr>
            <w:tcW w:w="3401" w:type="dxa"/>
          </w:tcPr>
          <w:p w:rsidR="008E699E" w:rsidRDefault="00C43574">
            <w:pPr>
              <w:pStyle w:val="TableParagraph"/>
              <w:spacing w:line="248" w:lineRule="exact"/>
              <w:ind w:left="108"/>
              <w:rPr>
                <w:i/>
              </w:rPr>
            </w:pPr>
            <w:r>
              <w:rPr>
                <w:i/>
                <w:color w:val="2E5395"/>
              </w:rPr>
              <w:t>pvz.:</w:t>
            </w:r>
          </w:p>
          <w:p w:rsidR="008E699E" w:rsidRDefault="00C43574">
            <w:pPr>
              <w:pStyle w:val="TableParagraph"/>
              <w:spacing w:before="6" w:line="252" w:lineRule="exact"/>
              <w:ind w:left="108" w:right="1208"/>
              <w:rPr>
                <w:i/>
              </w:rPr>
            </w:pPr>
            <w:r>
              <w:rPr>
                <w:i/>
                <w:color w:val="2E5395"/>
              </w:rPr>
              <w:t>Pirmadienis 8-15 val. Antradienis nedirba</w:t>
            </w:r>
          </w:p>
        </w:tc>
      </w:tr>
    </w:tbl>
    <w:p w:rsidR="008E699E" w:rsidRDefault="008E699E">
      <w:pPr>
        <w:spacing w:line="252" w:lineRule="exact"/>
        <w:sectPr w:rsidR="008E699E">
          <w:pgSz w:w="11910" w:h="16840"/>
          <w:pgMar w:top="1400" w:right="0" w:bottom="110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541"/>
        <w:gridCol w:w="2268"/>
        <w:gridCol w:w="3401"/>
      </w:tblGrid>
      <w:tr w:rsidR="008E699E">
        <w:trPr>
          <w:trHeight w:val="758"/>
        </w:trPr>
        <w:tc>
          <w:tcPr>
            <w:tcW w:w="3541" w:type="dxa"/>
            <w:vMerge w:val="restart"/>
          </w:tcPr>
          <w:p w:rsidR="008E699E" w:rsidRDefault="008E699E">
            <w:pPr>
              <w:pStyle w:val="TableParagraph"/>
              <w:ind w:left="0"/>
              <w:rPr>
                <w:rFonts w:ascii="Times New Roman"/>
              </w:rPr>
            </w:pPr>
          </w:p>
        </w:tc>
        <w:tc>
          <w:tcPr>
            <w:tcW w:w="2268" w:type="dxa"/>
          </w:tcPr>
          <w:p w:rsidR="008E699E" w:rsidRDefault="008E699E">
            <w:pPr>
              <w:pStyle w:val="TableParagraph"/>
              <w:ind w:left="0"/>
              <w:rPr>
                <w:rFonts w:ascii="Times New Roman"/>
              </w:rPr>
            </w:pPr>
          </w:p>
        </w:tc>
        <w:tc>
          <w:tcPr>
            <w:tcW w:w="3401" w:type="dxa"/>
          </w:tcPr>
          <w:p w:rsidR="008E699E" w:rsidRDefault="00C43574">
            <w:pPr>
              <w:pStyle w:val="TableParagraph"/>
              <w:ind w:left="108"/>
              <w:rPr>
                <w:i/>
              </w:rPr>
            </w:pPr>
            <w:r>
              <w:rPr>
                <w:i/>
                <w:color w:val="2E5395"/>
              </w:rPr>
              <w:t>Trečiadienis 8-17 val.</w:t>
            </w:r>
          </w:p>
          <w:p w:rsidR="008E699E" w:rsidRDefault="00C43574">
            <w:pPr>
              <w:pStyle w:val="TableParagraph"/>
              <w:spacing w:before="6" w:line="252" w:lineRule="exact"/>
              <w:ind w:left="108" w:right="1098"/>
              <w:rPr>
                <w:i/>
              </w:rPr>
            </w:pPr>
            <w:r>
              <w:rPr>
                <w:i/>
                <w:color w:val="2E5395"/>
              </w:rPr>
              <w:t xml:space="preserve">Ketvirtadienis nedirba </w:t>
            </w:r>
            <w:r>
              <w:rPr>
                <w:i/>
                <w:color w:val="2E5395"/>
              </w:rPr>
              <w:t>Penktadienis 8-17 val.</w:t>
            </w:r>
          </w:p>
        </w:tc>
      </w:tr>
      <w:tr w:rsidR="008E699E">
        <w:trPr>
          <w:trHeight w:val="500"/>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28"/>
              </w:tabs>
              <w:spacing w:before="2" w:line="252" w:lineRule="exact"/>
              <w:ind w:left="107" w:right="93"/>
              <w:rPr>
                <w:i/>
              </w:rPr>
            </w:pPr>
            <w:r>
              <w:rPr>
                <w:i/>
              </w:rPr>
              <w:t>Sveikatos</w:t>
            </w:r>
            <w:r>
              <w:rPr>
                <w:i/>
              </w:rPr>
              <w:tab/>
            </w:r>
            <w:r>
              <w:rPr>
                <w:i/>
                <w:spacing w:val="-3"/>
              </w:rPr>
              <w:t xml:space="preserve">kabineto </w:t>
            </w:r>
            <w:r>
              <w:rPr>
                <w:i/>
              </w:rPr>
              <w:t>vieta Mokykloje:</w:t>
            </w:r>
          </w:p>
        </w:tc>
        <w:tc>
          <w:tcPr>
            <w:tcW w:w="3401" w:type="dxa"/>
          </w:tcPr>
          <w:p w:rsidR="008E699E" w:rsidRDefault="00C43574">
            <w:pPr>
              <w:pStyle w:val="TableParagraph"/>
              <w:spacing w:line="251" w:lineRule="exact"/>
              <w:ind w:left="108"/>
              <w:rPr>
                <w:i/>
              </w:rPr>
            </w:pPr>
            <w:r>
              <w:rPr>
                <w:i/>
                <w:color w:val="2E5395"/>
              </w:rPr>
              <w:t>pvz.: 1 aukštas, 107 kab.</w:t>
            </w:r>
          </w:p>
        </w:tc>
      </w:tr>
      <w:tr w:rsidR="008E699E">
        <w:trPr>
          <w:trHeight w:val="248"/>
        </w:trPr>
        <w:tc>
          <w:tcPr>
            <w:tcW w:w="3541" w:type="dxa"/>
            <w:vMerge w:val="restart"/>
          </w:tcPr>
          <w:p w:rsidR="008E699E" w:rsidRDefault="00C43574">
            <w:pPr>
              <w:pStyle w:val="TableParagraph"/>
              <w:spacing w:line="251" w:lineRule="exact"/>
            </w:pPr>
            <w:r>
              <w:t>Grupės/ klasės auklėtojas (-ai):</w:t>
            </w:r>
          </w:p>
        </w:tc>
        <w:tc>
          <w:tcPr>
            <w:tcW w:w="2268" w:type="dxa"/>
          </w:tcPr>
          <w:p w:rsidR="008E699E" w:rsidRDefault="00C43574">
            <w:pPr>
              <w:pStyle w:val="TableParagraph"/>
              <w:spacing w:line="229" w:lineRule="exact"/>
              <w:ind w:left="107"/>
              <w:rPr>
                <w:i/>
              </w:rPr>
            </w:pPr>
            <w:r>
              <w:rPr>
                <w:i/>
              </w:rPr>
              <w:t>Vardas ir pavardė:</w:t>
            </w:r>
          </w:p>
        </w:tc>
        <w:tc>
          <w:tcPr>
            <w:tcW w:w="3401" w:type="dxa"/>
          </w:tcPr>
          <w:p w:rsidR="008E699E" w:rsidRDefault="00C43574">
            <w:pPr>
              <w:pStyle w:val="TableParagraph"/>
              <w:spacing w:line="229" w:lineRule="exact"/>
              <w:ind w:left="108"/>
              <w:rPr>
                <w:i/>
              </w:rPr>
            </w:pPr>
            <w:r>
              <w:rPr>
                <w:i/>
                <w:color w:val="2E5395"/>
              </w:rPr>
              <w:t>pvz.: Vardenis Pavardenis</w:t>
            </w:r>
          </w:p>
        </w:tc>
      </w:tr>
      <w:tr w:rsidR="008E699E">
        <w:trPr>
          <w:trHeight w:val="506"/>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spacing w:before="3" w:line="254" w:lineRule="exact"/>
              <w:ind w:left="107" w:right="1006"/>
              <w:rPr>
                <w:i/>
              </w:rPr>
            </w:pPr>
            <w:r>
              <w:rPr>
                <w:i/>
              </w:rPr>
              <w:t>Kontaktinė informacija:</w:t>
            </w:r>
          </w:p>
        </w:tc>
        <w:tc>
          <w:tcPr>
            <w:tcW w:w="3401" w:type="dxa"/>
          </w:tcPr>
          <w:p w:rsidR="008E699E" w:rsidRDefault="00C43574">
            <w:pPr>
              <w:pStyle w:val="TableParagraph"/>
              <w:spacing w:before="3" w:line="254" w:lineRule="exact"/>
              <w:ind w:left="108" w:right="364"/>
              <w:rPr>
                <w:i/>
              </w:rPr>
            </w:pPr>
            <w:r>
              <w:rPr>
                <w:i/>
                <w:color w:val="2E5395"/>
              </w:rPr>
              <w:t>pvz.:Telefono numeris: ... Elektroninio pašto adresas: ...</w:t>
            </w:r>
          </w:p>
        </w:tc>
      </w:tr>
      <w:tr w:rsidR="008E699E">
        <w:trPr>
          <w:trHeight w:val="1513"/>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91"/>
              </w:tabs>
              <w:spacing w:line="242" w:lineRule="auto"/>
              <w:ind w:left="107" w:right="93"/>
              <w:rPr>
                <w:i/>
              </w:rPr>
            </w:pPr>
            <w:r>
              <w:rPr>
                <w:i/>
              </w:rPr>
              <w:t>Darbo</w:t>
            </w:r>
            <w:r>
              <w:rPr>
                <w:i/>
              </w:rPr>
              <w:tab/>
            </w:r>
            <w:r>
              <w:rPr>
                <w:i/>
                <w:spacing w:val="-3"/>
              </w:rPr>
              <w:t xml:space="preserve">grafikas </w:t>
            </w:r>
            <w:r>
              <w:rPr>
                <w:i/>
              </w:rPr>
              <w:t>Mokykloje:</w:t>
            </w:r>
          </w:p>
        </w:tc>
        <w:tc>
          <w:tcPr>
            <w:tcW w:w="3401" w:type="dxa"/>
          </w:tcPr>
          <w:p w:rsidR="008E699E" w:rsidRDefault="00C43574">
            <w:pPr>
              <w:pStyle w:val="TableParagraph"/>
              <w:spacing w:line="248" w:lineRule="exact"/>
              <w:ind w:left="108"/>
              <w:rPr>
                <w:i/>
              </w:rPr>
            </w:pPr>
            <w:r>
              <w:rPr>
                <w:i/>
                <w:color w:val="2E5395"/>
              </w:rPr>
              <w:t>pvz.:</w:t>
            </w:r>
          </w:p>
          <w:p w:rsidR="008E699E" w:rsidRDefault="00C43574">
            <w:pPr>
              <w:pStyle w:val="TableParagraph"/>
              <w:spacing w:before="1"/>
              <w:ind w:left="108" w:right="1172"/>
              <w:rPr>
                <w:i/>
              </w:rPr>
            </w:pPr>
            <w:r>
              <w:rPr>
                <w:i/>
                <w:color w:val="2E5395"/>
              </w:rPr>
              <w:t>Pirmadienis 8-15 val. Antradienis nedirba Trečiadienis 8-17 val.</w:t>
            </w:r>
          </w:p>
          <w:p w:rsidR="008E699E" w:rsidRDefault="00C43574">
            <w:pPr>
              <w:pStyle w:val="TableParagraph"/>
              <w:spacing w:before="4" w:line="252" w:lineRule="exact"/>
              <w:ind w:left="108" w:right="1098"/>
              <w:rPr>
                <w:i/>
              </w:rPr>
            </w:pPr>
            <w:r>
              <w:rPr>
                <w:i/>
                <w:color w:val="2E5395"/>
              </w:rPr>
              <w:t>Ketvirtadienis nedirba Penktadienis 8-17 val.</w:t>
            </w:r>
          </w:p>
        </w:tc>
      </w:tr>
      <w:tr w:rsidR="008E699E">
        <w:trPr>
          <w:trHeight w:val="250"/>
        </w:trPr>
        <w:tc>
          <w:tcPr>
            <w:tcW w:w="3541" w:type="dxa"/>
          </w:tcPr>
          <w:p w:rsidR="008E699E" w:rsidRDefault="00C43574">
            <w:pPr>
              <w:pStyle w:val="TableParagraph"/>
              <w:spacing w:line="230" w:lineRule="exact"/>
            </w:pPr>
            <w:r>
              <w:t>Kiti svarbūs asmenys:</w:t>
            </w:r>
          </w:p>
        </w:tc>
        <w:tc>
          <w:tcPr>
            <w:tcW w:w="2268" w:type="dxa"/>
          </w:tcPr>
          <w:p w:rsidR="008E699E" w:rsidRDefault="00C43574">
            <w:pPr>
              <w:pStyle w:val="TableParagraph"/>
              <w:spacing w:line="230" w:lineRule="exact"/>
              <w:ind w:left="107"/>
            </w:pPr>
            <w:r>
              <w:t>...</w:t>
            </w:r>
          </w:p>
        </w:tc>
        <w:tc>
          <w:tcPr>
            <w:tcW w:w="3401" w:type="dxa"/>
          </w:tcPr>
          <w:p w:rsidR="008E699E" w:rsidRDefault="00C43574">
            <w:pPr>
              <w:pStyle w:val="TableParagraph"/>
              <w:spacing w:line="230" w:lineRule="exact"/>
              <w:ind w:left="108"/>
            </w:pPr>
            <w:r>
              <w:t>...</w:t>
            </w:r>
          </w:p>
        </w:tc>
      </w:tr>
      <w:tr w:rsidR="008E699E">
        <w:trPr>
          <w:trHeight w:val="254"/>
        </w:trPr>
        <w:tc>
          <w:tcPr>
            <w:tcW w:w="3541" w:type="dxa"/>
          </w:tcPr>
          <w:p w:rsidR="008E699E" w:rsidRDefault="00C43574">
            <w:pPr>
              <w:pStyle w:val="TableParagraph"/>
              <w:spacing w:line="234" w:lineRule="exact"/>
            </w:pPr>
            <w:r>
              <w:t>...</w:t>
            </w:r>
          </w:p>
        </w:tc>
        <w:tc>
          <w:tcPr>
            <w:tcW w:w="2268" w:type="dxa"/>
          </w:tcPr>
          <w:p w:rsidR="008E699E" w:rsidRDefault="00C43574">
            <w:pPr>
              <w:pStyle w:val="TableParagraph"/>
              <w:spacing w:line="234" w:lineRule="exact"/>
              <w:ind w:left="107"/>
            </w:pPr>
            <w:r>
              <w:t>...</w:t>
            </w:r>
          </w:p>
        </w:tc>
        <w:tc>
          <w:tcPr>
            <w:tcW w:w="3401" w:type="dxa"/>
          </w:tcPr>
          <w:p w:rsidR="008E699E" w:rsidRDefault="008E699E">
            <w:pPr>
              <w:pStyle w:val="TableParagraph"/>
              <w:ind w:left="0"/>
              <w:rPr>
                <w:rFonts w:ascii="Times New Roman"/>
                <w:sz w:val="18"/>
              </w:rPr>
            </w:pPr>
          </w:p>
        </w:tc>
      </w:tr>
    </w:tbl>
    <w:p w:rsidR="008E699E" w:rsidRDefault="008E699E">
      <w:pPr>
        <w:pStyle w:val="Pagrindinistekstas"/>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06"/>
        <w:gridCol w:w="1587"/>
        <w:gridCol w:w="929"/>
        <w:gridCol w:w="565"/>
        <w:gridCol w:w="351"/>
        <w:gridCol w:w="925"/>
        <w:gridCol w:w="920"/>
        <w:gridCol w:w="1845"/>
      </w:tblGrid>
      <w:tr w:rsidR="008E699E">
        <w:trPr>
          <w:trHeight w:val="251"/>
        </w:trPr>
        <w:tc>
          <w:tcPr>
            <w:tcW w:w="9328" w:type="dxa"/>
            <w:gridSpan w:val="8"/>
            <w:shd w:val="clear" w:color="auto" w:fill="BCD5ED"/>
          </w:tcPr>
          <w:p w:rsidR="008E699E" w:rsidRDefault="00C43574">
            <w:pPr>
              <w:pStyle w:val="TableParagraph"/>
              <w:spacing w:line="232" w:lineRule="exact"/>
            </w:pPr>
            <w:r>
              <w:t>4. PAGRINDINĖ INFORMACIJA APIE MOKINIO SVEIKATĄ</w:t>
            </w:r>
          </w:p>
        </w:tc>
      </w:tr>
      <w:tr w:rsidR="008E699E">
        <w:trPr>
          <w:trHeight w:val="760"/>
        </w:trPr>
        <w:tc>
          <w:tcPr>
            <w:tcW w:w="2206" w:type="dxa"/>
          </w:tcPr>
          <w:p w:rsidR="008E699E" w:rsidRDefault="00C43574">
            <w:pPr>
              <w:pStyle w:val="TableParagraph"/>
              <w:spacing w:before="7" w:line="252" w:lineRule="exact"/>
              <w:ind w:right="207"/>
            </w:pPr>
            <w:r>
              <w:t>Kokia jūsų vaikui nustatytos bronchų astmos kilmė?</w:t>
            </w:r>
          </w:p>
        </w:tc>
        <w:tc>
          <w:tcPr>
            <w:tcW w:w="7122" w:type="dxa"/>
            <w:gridSpan w:val="7"/>
          </w:tcPr>
          <w:p w:rsidR="008E699E" w:rsidRDefault="00C43574">
            <w:pPr>
              <w:pStyle w:val="TableParagraph"/>
              <w:tabs>
                <w:tab w:val="left" w:pos="2793"/>
              </w:tabs>
              <w:spacing w:before="2"/>
              <w:ind w:left="107"/>
            </w:pPr>
            <w:r>
              <w:rPr>
                <w:spacing w:val="-1"/>
              </w:rPr>
              <w:t xml:space="preserve"> </w:t>
            </w:r>
            <w:r>
              <w:t>Alerginė</w:t>
            </w:r>
            <w:r>
              <w:tab/>
            </w:r>
            <w:r>
              <w:rPr>
                <w:spacing w:val="-1"/>
              </w:rPr>
              <w:t xml:space="preserve"> </w:t>
            </w:r>
            <w:r>
              <w:t>Nealerginė</w:t>
            </w:r>
          </w:p>
        </w:tc>
      </w:tr>
      <w:tr w:rsidR="008E699E">
        <w:trPr>
          <w:trHeight w:val="553"/>
        </w:trPr>
        <w:tc>
          <w:tcPr>
            <w:tcW w:w="2206" w:type="dxa"/>
            <w:vMerge w:val="restart"/>
          </w:tcPr>
          <w:p w:rsidR="008E699E" w:rsidRDefault="00C43574">
            <w:pPr>
              <w:pStyle w:val="TableParagraph"/>
              <w:ind w:right="292"/>
            </w:pPr>
            <w:r>
              <w:t>Kokio pobūdžio bronchų astmos simptomai būdingi</w:t>
            </w:r>
          </w:p>
          <w:p w:rsidR="008E699E" w:rsidRDefault="00C43574">
            <w:pPr>
              <w:pStyle w:val="TableParagraph"/>
              <w:spacing w:line="234" w:lineRule="exact"/>
            </w:pPr>
            <w:r>
              <w:t>jūsų vaikui?</w:t>
            </w:r>
          </w:p>
        </w:tc>
        <w:tc>
          <w:tcPr>
            <w:tcW w:w="3081" w:type="dxa"/>
            <w:gridSpan w:val="3"/>
          </w:tcPr>
          <w:p w:rsidR="008E699E" w:rsidRDefault="008E699E">
            <w:pPr>
              <w:pStyle w:val="TableParagraph"/>
              <w:spacing w:line="250" w:lineRule="exact"/>
              <w:ind w:left="107"/>
            </w:pPr>
          </w:p>
        </w:tc>
        <w:tc>
          <w:tcPr>
            <w:tcW w:w="4041" w:type="dxa"/>
            <w:gridSpan w:val="4"/>
          </w:tcPr>
          <w:p w:rsidR="008E699E" w:rsidRDefault="008E699E">
            <w:pPr>
              <w:pStyle w:val="TableParagraph"/>
              <w:spacing w:line="250" w:lineRule="exact"/>
              <w:ind w:left="231"/>
            </w:pPr>
          </w:p>
        </w:tc>
      </w:tr>
      <w:tr w:rsidR="008E699E">
        <w:trPr>
          <w:trHeight w:val="446"/>
        </w:trPr>
        <w:tc>
          <w:tcPr>
            <w:tcW w:w="2206" w:type="dxa"/>
            <w:vMerge/>
            <w:tcBorders>
              <w:top w:val="nil"/>
            </w:tcBorders>
          </w:tcPr>
          <w:p w:rsidR="008E699E" w:rsidRDefault="008E699E">
            <w:pPr>
              <w:rPr>
                <w:sz w:val="2"/>
                <w:szCs w:val="2"/>
              </w:rPr>
            </w:pPr>
          </w:p>
        </w:tc>
        <w:tc>
          <w:tcPr>
            <w:tcW w:w="2516" w:type="dxa"/>
            <w:gridSpan w:val="2"/>
          </w:tcPr>
          <w:p w:rsidR="008E699E" w:rsidRDefault="008E699E">
            <w:pPr>
              <w:pStyle w:val="TableParagraph"/>
              <w:ind w:left="107"/>
            </w:pPr>
          </w:p>
        </w:tc>
        <w:tc>
          <w:tcPr>
            <w:tcW w:w="1841" w:type="dxa"/>
            <w:gridSpan w:val="3"/>
          </w:tcPr>
          <w:p w:rsidR="008E699E" w:rsidRDefault="008E699E">
            <w:pPr>
              <w:pStyle w:val="TableParagraph"/>
              <w:ind w:left="107"/>
            </w:pPr>
          </w:p>
        </w:tc>
        <w:tc>
          <w:tcPr>
            <w:tcW w:w="2765" w:type="dxa"/>
            <w:gridSpan w:val="2"/>
          </w:tcPr>
          <w:p w:rsidR="008E699E" w:rsidRDefault="008E699E">
            <w:pPr>
              <w:pStyle w:val="TableParagraph"/>
              <w:ind w:left="105"/>
            </w:pPr>
          </w:p>
        </w:tc>
      </w:tr>
      <w:tr w:rsidR="008E699E">
        <w:trPr>
          <w:trHeight w:val="1010"/>
        </w:trPr>
        <w:tc>
          <w:tcPr>
            <w:tcW w:w="2206" w:type="dxa"/>
          </w:tcPr>
          <w:p w:rsidR="008E699E" w:rsidRDefault="00C43574">
            <w:pPr>
              <w:pStyle w:val="TableParagraph"/>
              <w:tabs>
                <w:tab w:val="left" w:pos="1207"/>
                <w:tab w:val="left" w:pos="1502"/>
              </w:tabs>
              <w:ind w:right="91"/>
            </w:pPr>
            <w:r>
              <w:t>Kokio</w:t>
            </w:r>
            <w:r>
              <w:tab/>
            </w:r>
            <w:r>
              <w:rPr>
                <w:spacing w:val="-4"/>
              </w:rPr>
              <w:t xml:space="preserve">sunkumo </w:t>
            </w:r>
            <w:r>
              <w:t>bronchų</w:t>
            </w:r>
            <w:r>
              <w:tab/>
            </w:r>
            <w:r>
              <w:tab/>
            </w:r>
            <w:r>
              <w:rPr>
                <w:spacing w:val="-4"/>
              </w:rPr>
              <w:t>astma</w:t>
            </w:r>
          </w:p>
          <w:p w:rsidR="008E699E" w:rsidRDefault="00C43574">
            <w:pPr>
              <w:pStyle w:val="TableParagraph"/>
              <w:tabs>
                <w:tab w:val="left" w:pos="1696"/>
              </w:tabs>
              <w:spacing w:before="5" w:line="252" w:lineRule="exact"/>
              <w:ind w:right="91"/>
            </w:pPr>
            <w:r>
              <w:t>nustatyta</w:t>
            </w:r>
            <w:r>
              <w:tab/>
            </w:r>
            <w:r>
              <w:rPr>
                <w:spacing w:val="-5"/>
              </w:rPr>
              <w:t xml:space="preserve">jūsų </w:t>
            </w:r>
            <w:r>
              <w:t>vaikui?</w:t>
            </w:r>
          </w:p>
        </w:tc>
        <w:tc>
          <w:tcPr>
            <w:tcW w:w="1587" w:type="dxa"/>
          </w:tcPr>
          <w:p w:rsidR="008E699E" w:rsidRDefault="008E699E">
            <w:pPr>
              <w:pStyle w:val="TableParagraph"/>
              <w:ind w:left="107" w:right="80"/>
            </w:pPr>
          </w:p>
        </w:tc>
        <w:tc>
          <w:tcPr>
            <w:tcW w:w="1845" w:type="dxa"/>
            <w:gridSpan w:val="3"/>
          </w:tcPr>
          <w:p w:rsidR="008E699E" w:rsidRDefault="008E699E">
            <w:pPr>
              <w:pStyle w:val="TableParagraph"/>
              <w:ind w:left="107" w:right="411"/>
            </w:pPr>
          </w:p>
        </w:tc>
        <w:tc>
          <w:tcPr>
            <w:tcW w:w="1845" w:type="dxa"/>
            <w:gridSpan w:val="2"/>
          </w:tcPr>
          <w:p w:rsidR="008E699E" w:rsidRDefault="008E699E">
            <w:pPr>
              <w:pStyle w:val="TableParagraph"/>
              <w:ind w:left="106" w:right="412"/>
            </w:pPr>
          </w:p>
        </w:tc>
        <w:tc>
          <w:tcPr>
            <w:tcW w:w="1845" w:type="dxa"/>
          </w:tcPr>
          <w:p w:rsidR="008E699E" w:rsidRDefault="008E699E">
            <w:pPr>
              <w:pStyle w:val="TableParagraph"/>
              <w:ind w:left="104" w:right="414"/>
            </w:pPr>
          </w:p>
        </w:tc>
      </w:tr>
      <w:tr w:rsidR="008E699E">
        <w:trPr>
          <w:trHeight w:val="2272"/>
        </w:trPr>
        <w:tc>
          <w:tcPr>
            <w:tcW w:w="2206" w:type="dxa"/>
          </w:tcPr>
          <w:p w:rsidR="008E699E" w:rsidRDefault="00C43574">
            <w:pPr>
              <w:pStyle w:val="TableParagraph"/>
              <w:ind w:right="244"/>
              <w:rPr>
                <w:i/>
              </w:rPr>
            </w:pPr>
            <w:r>
              <w:rPr>
                <w:b/>
              </w:rPr>
              <w:t xml:space="preserve">Sveikatos būklės apibūdinimas: </w:t>
            </w:r>
            <w:r>
              <w:rPr>
                <w:i/>
              </w:rPr>
              <w:t xml:space="preserve">Pateikite trumpą </w:t>
            </w:r>
            <w:r>
              <w:rPr>
                <w:i/>
              </w:rPr>
              <w:t>sveikatos būklės (- ių) aprašymą, įvardindami pasireiškiančius požymius,</w:t>
            </w:r>
          </w:p>
          <w:p w:rsidR="008E699E" w:rsidRDefault="00C43574">
            <w:pPr>
              <w:pStyle w:val="TableParagraph"/>
              <w:spacing w:line="231" w:lineRule="exact"/>
              <w:rPr>
                <w:i/>
              </w:rPr>
            </w:pPr>
            <w:r>
              <w:rPr>
                <w:i/>
              </w:rPr>
              <w:t>simptomus:</w:t>
            </w:r>
          </w:p>
        </w:tc>
        <w:tc>
          <w:tcPr>
            <w:tcW w:w="7122" w:type="dxa"/>
            <w:gridSpan w:val="7"/>
          </w:tcPr>
          <w:p w:rsidR="008E699E" w:rsidRDefault="00C43574">
            <w:pPr>
              <w:pStyle w:val="TableParagraph"/>
              <w:ind w:left="107"/>
              <w:rPr>
                <w:i/>
              </w:rPr>
            </w:pPr>
            <w:r>
              <w:rPr>
                <w:i/>
                <w:color w:val="2E5395"/>
              </w:rPr>
              <w:t>pvz.: šiuo metu jaučiasi gerai, simptomai ............... išryškėja tik paūmėjimų metu.</w:t>
            </w:r>
          </w:p>
        </w:tc>
      </w:tr>
      <w:tr w:rsidR="008E699E">
        <w:trPr>
          <w:trHeight w:val="1579"/>
        </w:trPr>
        <w:tc>
          <w:tcPr>
            <w:tcW w:w="2206" w:type="dxa"/>
          </w:tcPr>
          <w:p w:rsidR="008E699E" w:rsidRDefault="00C43574">
            <w:pPr>
              <w:pStyle w:val="TableParagraph"/>
              <w:rPr>
                <w:b/>
              </w:rPr>
            </w:pPr>
            <w:r>
              <w:rPr>
                <w:b/>
              </w:rPr>
              <w:t>Alergijos:</w:t>
            </w:r>
          </w:p>
        </w:tc>
        <w:tc>
          <w:tcPr>
            <w:tcW w:w="7122" w:type="dxa"/>
            <w:gridSpan w:val="7"/>
          </w:tcPr>
          <w:p w:rsidR="008E699E" w:rsidRDefault="00C43574">
            <w:pPr>
              <w:pStyle w:val="TableParagraph"/>
              <w:ind w:left="107"/>
              <w:rPr>
                <w:i/>
              </w:rPr>
            </w:pPr>
            <w:r>
              <w:rPr>
                <w:i/>
                <w:color w:val="2E5395"/>
              </w:rPr>
              <w:t>Jei mokinys yra kam nors alergiškas, nurodykite kam, pvz.:</w:t>
            </w:r>
          </w:p>
          <w:p w:rsidR="008E699E" w:rsidRDefault="00C43574">
            <w:pPr>
              <w:pStyle w:val="TableParagraph"/>
              <w:numPr>
                <w:ilvl w:val="0"/>
                <w:numId w:val="36"/>
              </w:numPr>
              <w:tabs>
                <w:tab w:val="left" w:pos="828"/>
                <w:tab w:val="left" w:pos="829"/>
              </w:tabs>
              <w:spacing w:before="1" w:line="269" w:lineRule="exact"/>
              <w:ind w:hanging="361"/>
              <w:rPr>
                <w:i/>
              </w:rPr>
            </w:pPr>
            <w:r>
              <w:rPr>
                <w:i/>
                <w:color w:val="2E5395"/>
              </w:rPr>
              <w:t>pieno</w:t>
            </w:r>
            <w:r>
              <w:rPr>
                <w:i/>
                <w:color w:val="2E5395"/>
                <w:spacing w:val="-1"/>
              </w:rPr>
              <w:t xml:space="preserve"> </w:t>
            </w:r>
            <w:r>
              <w:rPr>
                <w:i/>
                <w:color w:val="2E5395"/>
              </w:rPr>
              <w:t>produktams</w:t>
            </w:r>
          </w:p>
          <w:p w:rsidR="008E699E" w:rsidRDefault="00C43574">
            <w:pPr>
              <w:pStyle w:val="TableParagraph"/>
              <w:numPr>
                <w:ilvl w:val="0"/>
                <w:numId w:val="36"/>
              </w:numPr>
              <w:tabs>
                <w:tab w:val="left" w:pos="828"/>
                <w:tab w:val="left" w:pos="829"/>
              </w:tabs>
              <w:spacing w:line="269" w:lineRule="exact"/>
              <w:ind w:hanging="361"/>
              <w:rPr>
                <w:i/>
              </w:rPr>
            </w:pPr>
            <w:r>
              <w:rPr>
                <w:i/>
                <w:color w:val="2E5395"/>
              </w:rPr>
              <w:t>kiaušiniui</w:t>
            </w:r>
          </w:p>
          <w:p w:rsidR="008E699E" w:rsidRDefault="00C43574">
            <w:pPr>
              <w:pStyle w:val="TableParagraph"/>
              <w:numPr>
                <w:ilvl w:val="0"/>
                <w:numId w:val="36"/>
              </w:numPr>
              <w:tabs>
                <w:tab w:val="left" w:pos="828"/>
                <w:tab w:val="left" w:pos="829"/>
              </w:tabs>
              <w:spacing w:line="268" w:lineRule="exact"/>
              <w:ind w:hanging="361"/>
              <w:rPr>
                <w:i/>
              </w:rPr>
            </w:pPr>
            <w:r>
              <w:rPr>
                <w:i/>
                <w:color w:val="2E5395"/>
              </w:rPr>
              <w:t>lateksui</w:t>
            </w:r>
          </w:p>
          <w:p w:rsidR="008E699E" w:rsidRDefault="00C43574">
            <w:pPr>
              <w:pStyle w:val="TableParagraph"/>
              <w:numPr>
                <w:ilvl w:val="0"/>
                <w:numId w:val="36"/>
              </w:numPr>
              <w:tabs>
                <w:tab w:val="left" w:pos="828"/>
                <w:tab w:val="left" w:pos="829"/>
              </w:tabs>
              <w:spacing w:line="268" w:lineRule="exact"/>
              <w:ind w:hanging="361"/>
              <w:rPr>
                <w:i/>
              </w:rPr>
            </w:pPr>
            <w:r>
              <w:rPr>
                <w:i/>
                <w:color w:val="2E5395"/>
              </w:rPr>
              <w:t>kita:</w:t>
            </w:r>
          </w:p>
        </w:tc>
      </w:tr>
    </w:tbl>
    <w:p w:rsidR="008E699E" w:rsidRDefault="008E699E">
      <w:pPr>
        <w:pStyle w:val="Pagrindinistekstas"/>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32"/>
        <w:gridCol w:w="1875"/>
        <w:gridCol w:w="5216"/>
      </w:tblGrid>
      <w:tr w:rsidR="008E699E">
        <w:trPr>
          <w:trHeight w:val="251"/>
        </w:trPr>
        <w:tc>
          <w:tcPr>
            <w:tcW w:w="9323" w:type="dxa"/>
            <w:gridSpan w:val="3"/>
            <w:shd w:val="clear" w:color="auto" w:fill="BCD5ED"/>
          </w:tcPr>
          <w:p w:rsidR="008E699E" w:rsidRDefault="00C43574">
            <w:pPr>
              <w:pStyle w:val="TableParagraph"/>
              <w:spacing w:line="232" w:lineRule="exact"/>
            </w:pPr>
            <w:r>
              <w:t>5. VAISTŲ VARTOJIMAS</w:t>
            </w:r>
          </w:p>
        </w:tc>
      </w:tr>
      <w:tr w:rsidR="008E699E">
        <w:trPr>
          <w:trHeight w:val="253"/>
        </w:trPr>
        <w:tc>
          <w:tcPr>
            <w:tcW w:w="9323" w:type="dxa"/>
            <w:gridSpan w:val="3"/>
            <w:shd w:val="clear" w:color="auto" w:fill="DEEAF6"/>
          </w:tcPr>
          <w:p w:rsidR="008E699E" w:rsidRDefault="00C43574">
            <w:pPr>
              <w:pStyle w:val="TableParagraph"/>
              <w:spacing w:line="234" w:lineRule="exact"/>
            </w:pPr>
            <w:r>
              <w:t>5.1. VAISTŲ VARTOJIMAS UŽ MOKYKLOS RIBŲ</w:t>
            </w:r>
          </w:p>
        </w:tc>
      </w:tr>
      <w:tr w:rsidR="008E699E">
        <w:trPr>
          <w:trHeight w:val="292"/>
        </w:trPr>
        <w:tc>
          <w:tcPr>
            <w:tcW w:w="2232" w:type="dxa"/>
            <w:vMerge w:val="restart"/>
          </w:tcPr>
          <w:p w:rsidR="008E699E" w:rsidRDefault="00C43574">
            <w:pPr>
              <w:pStyle w:val="TableParagraph"/>
              <w:ind w:right="270"/>
            </w:pPr>
            <w:r>
              <w:t>Ar mokinys reguliariai vartoja</w:t>
            </w:r>
          </w:p>
          <w:p w:rsidR="008E699E" w:rsidRDefault="00C43574">
            <w:pPr>
              <w:pStyle w:val="TableParagraph"/>
              <w:spacing w:before="5" w:line="252" w:lineRule="exact"/>
              <w:ind w:right="135"/>
            </w:pPr>
            <w:r>
              <w:t>vaistus už Mokyklos ribų?</w:t>
            </w:r>
          </w:p>
        </w:tc>
        <w:tc>
          <w:tcPr>
            <w:tcW w:w="1875" w:type="dxa"/>
          </w:tcPr>
          <w:p w:rsidR="008E699E" w:rsidRDefault="00C43574">
            <w:pPr>
              <w:pStyle w:val="TableParagraph"/>
            </w:pPr>
            <w:r>
              <w:t>Taip</w:t>
            </w:r>
          </w:p>
        </w:tc>
        <w:tc>
          <w:tcPr>
            <w:tcW w:w="5216"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r w:rsidR="008E699E">
        <w:trPr>
          <w:trHeight w:val="710"/>
        </w:trPr>
        <w:tc>
          <w:tcPr>
            <w:tcW w:w="2232" w:type="dxa"/>
            <w:vMerge/>
            <w:tcBorders>
              <w:top w:val="nil"/>
            </w:tcBorders>
          </w:tcPr>
          <w:p w:rsidR="008E699E" w:rsidRDefault="008E699E">
            <w:pPr>
              <w:rPr>
                <w:sz w:val="2"/>
                <w:szCs w:val="2"/>
              </w:rPr>
            </w:pPr>
          </w:p>
        </w:tc>
        <w:tc>
          <w:tcPr>
            <w:tcW w:w="1875" w:type="dxa"/>
          </w:tcPr>
          <w:p w:rsidR="008E699E" w:rsidRDefault="00C43574">
            <w:pPr>
              <w:pStyle w:val="TableParagraph"/>
            </w:pPr>
            <w:r>
              <w:t>Ne</w:t>
            </w:r>
          </w:p>
        </w:tc>
        <w:tc>
          <w:tcPr>
            <w:tcW w:w="5216" w:type="dxa"/>
          </w:tcPr>
          <w:p w:rsidR="008E699E" w:rsidRDefault="00C43574">
            <w:pPr>
              <w:pStyle w:val="TableParagraph"/>
              <w:ind w:left="108"/>
              <w:rPr>
                <w:rFonts w:ascii="Segoe UI Symbol" w:hAnsi="Segoe UI Symbol"/>
              </w:rPr>
            </w:pPr>
            <w:r>
              <w:rPr>
                <w:rFonts w:ascii="Segoe UI Symbol" w:hAnsi="Segoe UI Symbol"/>
              </w:rPr>
              <w:t>☐</w:t>
            </w:r>
          </w:p>
        </w:tc>
      </w:tr>
      <w:tr w:rsidR="008E699E">
        <w:trPr>
          <w:trHeight w:val="289"/>
        </w:trPr>
        <w:tc>
          <w:tcPr>
            <w:tcW w:w="2232" w:type="dxa"/>
            <w:vMerge w:val="restart"/>
          </w:tcPr>
          <w:p w:rsidR="008E699E" w:rsidRDefault="00C43574">
            <w:pPr>
              <w:pStyle w:val="TableParagraph"/>
              <w:ind w:right="343"/>
            </w:pPr>
            <w:r>
              <w:rPr>
                <w:b/>
              </w:rPr>
              <w:t>Jeigu taip</w:t>
            </w:r>
            <w:r>
              <w:t>, ar gali pasireikšti vaistų</w:t>
            </w:r>
          </w:p>
        </w:tc>
        <w:tc>
          <w:tcPr>
            <w:tcW w:w="1875" w:type="dxa"/>
          </w:tcPr>
          <w:p w:rsidR="008E699E" w:rsidRDefault="00C43574">
            <w:pPr>
              <w:pStyle w:val="TableParagraph"/>
              <w:spacing w:line="250" w:lineRule="exact"/>
            </w:pPr>
            <w:r>
              <w:t>Taip</w:t>
            </w:r>
          </w:p>
        </w:tc>
        <w:tc>
          <w:tcPr>
            <w:tcW w:w="5216" w:type="dxa"/>
          </w:tcPr>
          <w:p w:rsidR="008E699E" w:rsidRDefault="00C43574">
            <w:pPr>
              <w:pStyle w:val="TableParagraph"/>
              <w:spacing w:line="270" w:lineRule="exact"/>
              <w:ind w:left="108"/>
              <w:rPr>
                <w:rFonts w:ascii="Segoe UI Symbol" w:hAnsi="Segoe UI Symbol"/>
              </w:rPr>
            </w:pPr>
            <w:r>
              <w:rPr>
                <w:rFonts w:ascii="Segoe UI Symbol" w:hAnsi="Segoe UI Symbol"/>
              </w:rPr>
              <w:t>☐</w:t>
            </w:r>
          </w:p>
        </w:tc>
      </w:tr>
      <w:tr w:rsidR="008E699E">
        <w:trPr>
          <w:trHeight w:val="292"/>
        </w:trPr>
        <w:tc>
          <w:tcPr>
            <w:tcW w:w="2232" w:type="dxa"/>
            <w:vMerge/>
            <w:tcBorders>
              <w:top w:val="nil"/>
            </w:tcBorders>
          </w:tcPr>
          <w:p w:rsidR="008E699E" w:rsidRDefault="008E699E">
            <w:pPr>
              <w:rPr>
                <w:sz w:val="2"/>
                <w:szCs w:val="2"/>
              </w:rPr>
            </w:pPr>
          </w:p>
        </w:tc>
        <w:tc>
          <w:tcPr>
            <w:tcW w:w="1875" w:type="dxa"/>
          </w:tcPr>
          <w:p w:rsidR="008E699E" w:rsidRDefault="00C43574">
            <w:pPr>
              <w:pStyle w:val="TableParagraph"/>
            </w:pPr>
            <w:r>
              <w:t>Ne</w:t>
            </w:r>
          </w:p>
        </w:tc>
        <w:tc>
          <w:tcPr>
            <w:tcW w:w="5216"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bl>
    <w:p w:rsidR="008E699E" w:rsidRDefault="008E699E">
      <w:pPr>
        <w:spacing w:line="272" w:lineRule="exact"/>
        <w:rPr>
          <w:rFonts w:ascii="Segoe UI Symbol" w:hAnsi="Segoe UI Symbol"/>
        </w:rPr>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32"/>
        <w:gridCol w:w="7091"/>
      </w:tblGrid>
      <w:tr w:rsidR="008E699E">
        <w:trPr>
          <w:trHeight w:val="1519"/>
        </w:trPr>
        <w:tc>
          <w:tcPr>
            <w:tcW w:w="2232" w:type="dxa"/>
          </w:tcPr>
          <w:p w:rsidR="008E699E" w:rsidRDefault="00C43574">
            <w:pPr>
              <w:pStyle w:val="TableParagraph"/>
              <w:ind w:right="258"/>
            </w:pPr>
            <w:r>
              <w:t>šalutinis poveikis Mokykloje mokymosi proceso metu?</w:t>
            </w:r>
          </w:p>
        </w:tc>
        <w:tc>
          <w:tcPr>
            <w:tcW w:w="7091" w:type="dxa"/>
          </w:tcPr>
          <w:p w:rsidR="008E699E" w:rsidRDefault="00C43574">
            <w:pPr>
              <w:pStyle w:val="TableParagraph"/>
              <w:jc w:val="both"/>
              <w:rPr>
                <w:i/>
              </w:rPr>
            </w:pPr>
            <w:r>
              <w:rPr>
                <w:b/>
                <w:i/>
              </w:rPr>
              <w:t xml:space="preserve">Jeigu taip, </w:t>
            </w:r>
            <w:r>
              <w:rPr>
                <w:i/>
              </w:rPr>
              <w:t>koks vaistų šalutinis poveikis gali pasireikšti?</w:t>
            </w:r>
          </w:p>
          <w:p w:rsidR="008E699E" w:rsidRDefault="00C43574">
            <w:pPr>
              <w:pStyle w:val="TableParagraph"/>
              <w:spacing w:before="1"/>
              <w:ind w:right="92"/>
              <w:jc w:val="both"/>
              <w:rPr>
                <w:i/>
              </w:rPr>
            </w:pPr>
            <w:r>
              <w:rPr>
                <w:i/>
                <w:color w:val="2E5395"/>
              </w:rPr>
              <w:t>pvz.: Jaučiamas širdies plakimas, drebulys. Silpnas gerklės</w:t>
            </w:r>
            <w:r>
              <w:rPr>
                <w:i/>
                <w:color w:val="2E5395"/>
                <w:spacing w:val="-42"/>
              </w:rPr>
              <w:t xml:space="preserve"> </w:t>
            </w:r>
            <w:r>
              <w:rPr>
                <w:i/>
                <w:color w:val="2E5395"/>
              </w:rPr>
              <w:t xml:space="preserve">skausmas, </w:t>
            </w:r>
            <w:r>
              <w:rPr>
                <w:i/>
                <w:color w:val="2E5395"/>
              </w:rPr>
              <w:t>kosulys ir užkimimas. Galvos skausmas, svaigimas. Nenustygimas, nervingumas,</w:t>
            </w:r>
            <w:r>
              <w:rPr>
                <w:i/>
                <w:color w:val="2E5395"/>
                <w:spacing w:val="1"/>
              </w:rPr>
              <w:t xml:space="preserve"> </w:t>
            </w:r>
            <w:r>
              <w:rPr>
                <w:i/>
                <w:color w:val="2E5395"/>
              </w:rPr>
              <w:t>sujaudinimas.</w:t>
            </w:r>
          </w:p>
        </w:tc>
      </w:tr>
    </w:tbl>
    <w:p w:rsidR="008E699E" w:rsidRDefault="008E699E">
      <w:pPr>
        <w:pStyle w:val="Pagrindinistekstas"/>
        <w:spacing w:before="10"/>
        <w:rPr>
          <w:i/>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64"/>
        <w:gridCol w:w="1844"/>
        <w:gridCol w:w="5216"/>
      </w:tblGrid>
      <w:tr w:rsidR="008E699E">
        <w:trPr>
          <w:trHeight w:val="253"/>
        </w:trPr>
        <w:tc>
          <w:tcPr>
            <w:tcW w:w="9324" w:type="dxa"/>
            <w:gridSpan w:val="3"/>
            <w:shd w:val="clear" w:color="auto" w:fill="DEEAF6"/>
          </w:tcPr>
          <w:p w:rsidR="008E699E" w:rsidRDefault="00C43574">
            <w:pPr>
              <w:pStyle w:val="TableParagraph"/>
              <w:spacing w:line="234" w:lineRule="exact"/>
            </w:pPr>
            <w:r>
              <w:t>5.2. VAISTŲ VARTOJIMAS MOKYKLOJE</w:t>
            </w:r>
          </w:p>
        </w:tc>
      </w:tr>
      <w:tr w:rsidR="008E699E">
        <w:trPr>
          <w:trHeight w:val="292"/>
        </w:trPr>
        <w:tc>
          <w:tcPr>
            <w:tcW w:w="2264" w:type="dxa"/>
            <w:vMerge w:val="restart"/>
          </w:tcPr>
          <w:p w:rsidR="008E699E" w:rsidRDefault="00C43574">
            <w:pPr>
              <w:pStyle w:val="TableParagraph"/>
              <w:ind w:right="277"/>
            </w:pPr>
            <w:r>
              <w:t>Ar reikalinga mokiniui vartoti vaistus Mokykloje?</w:t>
            </w:r>
          </w:p>
        </w:tc>
        <w:tc>
          <w:tcPr>
            <w:tcW w:w="1844" w:type="dxa"/>
          </w:tcPr>
          <w:p w:rsidR="008E699E" w:rsidRDefault="00C43574">
            <w:pPr>
              <w:pStyle w:val="TableParagraph"/>
              <w:ind w:left="107"/>
            </w:pPr>
            <w:r>
              <w:t>Taip</w:t>
            </w:r>
          </w:p>
        </w:tc>
        <w:tc>
          <w:tcPr>
            <w:tcW w:w="5216" w:type="dxa"/>
          </w:tcPr>
          <w:p w:rsidR="008E699E" w:rsidRDefault="00C43574">
            <w:pPr>
              <w:pStyle w:val="TableParagraph"/>
              <w:spacing w:line="272" w:lineRule="exact"/>
              <w:ind w:left="107"/>
              <w:rPr>
                <w:rFonts w:ascii="Segoe UI Symbol" w:hAnsi="Segoe UI Symbol"/>
              </w:rPr>
            </w:pPr>
            <w:r>
              <w:rPr>
                <w:rFonts w:ascii="Segoe UI Symbol" w:hAnsi="Segoe UI Symbol"/>
              </w:rPr>
              <w:t>☐</w:t>
            </w:r>
          </w:p>
        </w:tc>
      </w:tr>
      <w:tr w:rsidR="008E699E">
        <w:trPr>
          <w:trHeight w:val="292"/>
        </w:trPr>
        <w:tc>
          <w:tcPr>
            <w:tcW w:w="2264" w:type="dxa"/>
            <w:vMerge/>
            <w:tcBorders>
              <w:top w:val="nil"/>
            </w:tcBorders>
          </w:tcPr>
          <w:p w:rsidR="008E699E" w:rsidRDefault="008E699E">
            <w:pPr>
              <w:rPr>
                <w:sz w:val="2"/>
                <w:szCs w:val="2"/>
              </w:rPr>
            </w:pPr>
          </w:p>
        </w:tc>
        <w:tc>
          <w:tcPr>
            <w:tcW w:w="1844" w:type="dxa"/>
          </w:tcPr>
          <w:p w:rsidR="008E699E" w:rsidRDefault="00C43574">
            <w:pPr>
              <w:pStyle w:val="TableParagraph"/>
              <w:ind w:left="107"/>
            </w:pPr>
            <w:r>
              <w:t>Ne</w:t>
            </w:r>
          </w:p>
        </w:tc>
        <w:tc>
          <w:tcPr>
            <w:tcW w:w="5216" w:type="dxa"/>
          </w:tcPr>
          <w:p w:rsidR="008E699E" w:rsidRDefault="00C43574">
            <w:pPr>
              <w:pStyle w:val="TableParagraph"/>
              <w:spacing w:line="272" w:lineRule="exact"/>
              <w:ind w:left="107"/>
              <w:rPr>
                <w:rFonts w:ascii="Segoe UI Symbol" w:hAnsi="Segoe UI Symbol"/>
              </w:rPr>
            </w:pPr>
            <w:r>
              <w:rPr>
                <w:rFonts w:ascii="Segoe UI Symbol" w:hAnsi="Segoe UI Symbol"/>
              </w:rPr>
              <w:t>☐</w:t>
            </w:r>
          </w:p>
        </w:tc>
      </w:tr>
      <w:tr w:rsidR="008E699E">
        <w:trPr>
          <w:trHeight w:val="1519"/>
        </w:trPr>
        <w:tc>
          <w:tcPr>
            <w:tcW w:w="2264" w:type="dxa"/>
            <w:vMerge/>
            <w:tcBorders>
              <w:top w:val="nil"/>
            </w:tcBorders>
          </w:tcPr>
          <w:p w:rsidR="008E699E" w:rsidRDefault="008E699E">
            <w:pPr>
              <w:rPr>
                <w:sz w:val="2"/>
                <w:szCs w:val="2"/>
              </w:rPr>
            </w:pPr>
          </w:p>
        </w:tc>
        <w:tc>
          <w:tcPr>
            <w:tcW w:w="7060" w:type="dxa"/>
            <w:gridSpan w:val="2"/>
          </w:tcPr>
          <w:p w:rsidR="008E699E" w:rsidRDefault="00C43574">
            <w:pPr>
              <w:pStyle w:val="TableParagraph"/>
              <w:ind w:left="107"/>
              <w:rPr>
                <w:i/>
              </w:rPr>
            </w:pPr>
            <w:r>
              <w:rPr>
                <w:b/>
                <w:i/>
              </w:rPr>
              <w:t xml:space="preserve">Jeigu taip, </w:t>
            </w:r>
            <w:r>
              <w:rPr>
                <w:i/>
              </w:rPr>
              <w:t>koks vaistų šalutinis poveikis gali pasireikšti?</w:t>
            </w:r>
          </w:p>
          <w:p w:rsidR="008E699E" w:rsidRDefault="00C43574">
            <w:pPr>
              <w:pStyle w:val="TableParagraph"/>
              <w:tabs>
                <w:tab w:val="left" w:leader="dot" w:pos="2971"/>
              </w:tabs>
              <w:spacing w:before="1" w:line="252" w:lineRule="exact"/>
              <w:ind w:left="107"/>
              <w:rPr>
                <w:i/>
              </w:rPr>
            </w:pPr>
            <w:r>
              <w:rPr>
                <w:i/>
                <w:color w:val="2E5395"/>
              </w:rPr>
              <w:t>pvz.:</w:t>
            </w:r>
            <w:r>
              <w:rPr>
                <w:i/>
                <w:color w:val="2E5395"/>
                <w:spacing w:val="-2"/>
              </w:rPr>
              <w:t xml:space="preserve"> </w:t>
            </w:r>
            <w:r>
              <w:rPr>
                <w:i/>
                <w:color w:val="2E5395"/>
              </w:rPr>
              <w:t>Alerginės</w:t>
            </w:r>
            <w:r>
              <w:rPr>
                <w:i/>
                <w:color w:val="2E5395"/>
                <w:spacing w:val="-4"/>
              </w:rPr>
              <w:t xml:space="preserve"> </w:t>
            </w:r>
            <w:r>
              <w:rPr>
                <w:i/>
                <w:color w:val="2E5395"/>
              </w:rPr>
              <w:t>reakcijos</w:t>
            </w:r>
            <w:r>
              <w:rPr>
                <w:i/>
                <w:color w:val="2E5395"/>
              </w:rPr>
              <w:tab/>
              <w:t>Jaučiamas širdies plakimas,</w:t>
            </w:r>
            <w:r>
              <w:rPr>
                <w:i/>
                <w:color w:val="2E5395"/>
                <w:spacing w:val="-8"/>
              </w:rPr>
              <w:t xml:space="preserve"> </w:t>
            </w:r>
            <w:r>
              <w:rPr>
                <w:i/>
                <w:color w:val="2E5395"/>
              </w:rPr>
              <w:t>drebulys.</w:t>
            </w:r>
          </w:p>
          <w:p w:rsidR="008E699E" w:rsidRDefault="00C43574">
            <w:pPr>
              <w:pStyle w:val="TableParagraph"/>
              <w:ind w:left="107" w:right="320"/>
              <w:rPr>
                <w:i/>
              </w:rPr>
            </w:pPr>
            <w:r>
              <w:rPr>
                <w:i/>
                <w:color w:val="2E5395"/>
              </w:rPr>
              <w:t>Silpnas gerklės skausmas, kosulys ir užkimimas. Galvos skausmas, svaigimas. Nenustygimas, nervingumas, sujaudinimas.</w:t>
            </w:r>
          </w:p>
        </w:tc>
      </w:tr>
    </w:tbl>
    <w:p w:rsidR="008E699E" w:rsidRDefault="008E699E">
      <w:pPr>
        <w:pStyle w:val="Pagrindinistekstas"/>
        <w:spacing w:before="9"/>
        <w:rPr>
          <w:i/>
          <w:sz w:val="13"/>
        </w:rPr>
      </w:pPr>
    </w:p>
    <w:p w:rsidR="008E699E" w:rsidRDefault="00C43574">
      <w:pPr>
        <w:pStyle w:val="Pagrindinistekstas"/>
        <w:spacing w:before="93"/>
        <w:ind w:left="432" w:right="1440"/>
        <w:jc w:val="both"/>
      </w:pPr>
      <w:r>
        <w:rPr>
          <w:b/>
        </w:rPr>
        <w:t xml:space="preserve">Jeigu taip, </w:t>
      </w:r>
      <w:r>
        <w:t>užpildykite žemiau pateiktą lentelę apie vaistų vartojimo doz</w:t>
      </w:r>
      <w:r>
        <w:t>ę, laiką, vartojimo būdą ir naudojimo administravimą</w:t>
      </w:r>
    </w:p>
    <w:p w:rsidR="008E699E" w:rsidRDefault="008E699E">
      <w:pPr>
        <w:pStyle w:val="Pagrindinistekstas"/>
        <w:spacing w:before="11"/>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1863"/>
        <w:gridCol w:w="1477"/>
        <w:gridCol w:w="1522"/>
        <w:gridCol w:w="1246"/>
        <w:gridCol w:w="1411"/>
        <w:gridCol w:w="1805"/>
      </w:tblGrid>
      <w:tr w:rsidR="008E699E">
        <w:trPr>
          <w:trHeight w:val="760"/>
        </w:trPr>
        <w:tc>
          <w:tcPr>
            <w:tcW w:w="1863" w:type="dxa"/>
            <w:shd w:val="clear" w:color="auto" w:fill="DEEAF6"/>
          </w:tcPr>
          <w:p w:rsidR="008E699E" w:rsidRDefault="00C43574">
            <w:pPr>
              <w:pStyle w:val="TableParagraph"/>
              <w:spacing w:before="127"/>
              <w:ind w:left="314" w:right="283" w:firstLine="312"/>
            </w:pPr>
            <w:r>
              <w:t>Vaisto pavadinimas</w:t>
            </w:r>
          </w:p>
        </w:tc>
        <w:tc>
          <w:tcPr>
            <w:tcW w:w="1477" w:type="dxa"/>
            <w:shd w:val="clear" w:color="auto" w:fill="DEEAF6"/>
          </w:tcPr>
          <w:p w:rsidR="008E699E" w:rsidRDefault="008E699E">
            <w:pPr>
              <w:pStyle w:val="TableParagraph"/>
              <w:spacing w:before="1"/>
              <w:ind w:left="0"/>
            </w:pPr>
          </w:p>
          <w:p w:rsidR="008E699E" w:rsidRDefault="00C43574">
            <w:pPr>
              <w:pStyle w:val="TableParagraph"/>
              <w:ind w:left="479"/>
            </w:pPr>
            <w:r>
              <w:t>Dozė</w:t>
            </w:r>
          </w:p>
        </w:tc>
        <w:tc>
          <w:tcPr>
            <w:tcW w:w="1522" w:type="dxa"/>
            <w:shd w:val="clear" w:color="auto" w:fill="DEEAF6"/>
          </w:tcPr>
          <w:p w:rsidR="008E699E" w:rsidRDefault="00C43574">
            <w:pPr>
              <w:pStyle w:val="TableParagraph"/>
              <w:spacing w:before="127"/>
              <w:ind w:left="459" w:right="269" w:hanging="166"/>
            </w:pPr>
            <w:r>
              <w:t>Vartojimo būdas</w:t>
            </w:r>
          </w:p>
        </w:tc>
        <w:tc>
          <w:tcPr>
            <w:tcW w:w="1246" w:type="dxa"/>
            <w:shd w:val="clear" w:color="auto" w:fill="DEEAF6"/>
          </w:tcPr>
          <w:p w:rsidR="008E699E" w:rsidRDefault="00C43574">
            <w:pPr>
              <w:pStyle w:val="TableParagraph"/>
              <w:spacing w:before="7" w:line="252" w:lineRule="exact"/>
              <w:ind w:left="306" w:right="130" w:hanging="150"/>
            </w:pPr>
            <w:r>
              <w:t>Vartojimo laikas/ dažnis</w:t>
            </w:r>
          </w:p>
        </w:tc>
        <w:tc>
          <w:tcPr>
            <w:tcW w:w="1411" w:type="dxa"/>
            <w:shd w:val="clear" w:color="auto" w:fill="DEEAF6"/>
          </w:tcPr>
          <w:p w:rsidR="008E699E" w:rsidRDefault="00C43574">
            <w:pPr>
              <w:pStyle w:val="TableParagraph"/>
              <w:spacing w:before="7" w:line="252" w:lineRule="exact"/>
              <w:ind w:left="257" w:right="231" w:firstLine="139"/>
            </w:pPr>
            <w:r>
              <w:t>Vaisto galiojimo laikas IKI</w:t>
            </w:r>
          </w:p>
        </w:tc>
        <w:tc>
          <w:tcPr>
            <w:tcW w:w="1805" w:type="dxa"/>
            <w:shd w:val="clear" w:color="auto" w:fill="DEEAF6"/>
          </w:tcPr>
          <w:p w:rsidR="008E699E" w:rsidRDefault="00C43574">
            <w:pPr>
              <w:pStyle w:val="TableParagraph"/>
              <w:spacing w:before="7" w:line="252" w:lineRule="exact"/>
              <w:ind w:left="107" w:right="94"/>
              <w:jc w:val="center"/>
            </w:pPr>
            <w:r>
              <w:t>Vaisto naudojimo administravimas</w:t>
            </w:r>
          </w:p>
        </w:tc>
      </w:tr>
      <w:tr w:rsidR="008E699E">
        <w:trPr>
          <w:trHeight w:val="248"/>
        </w:trPr>
        <w:tc>
          <w:tcPr>
            <w:tcW w:w="1863" w:type="dxa"/>
          </w:tcPr>
          <w:p w:rsidR="008E699E" w:rsidRDefault="008E699E">
            <w:pPr>
              <w:pStyle w:val="TableParagraph"/>
              <w:ind w:left="0"/>
              <w:rPr>
                <w:rFonts w:ascii="Times New Roman"/>
                <w:sz w:val="18"/>
              </w:rPr>
            </w:pPr>
          </w:p>
        </w:tc>
        <w:tc>
          <w:tcPr>
            <w:tcW w:w="1477" w:type="dxa"/>
          </w:tcPr>
          <w:p w:rsidR="008E699E" w:rsidRDefault="008E699E">
            <w:pPr>
              <w:pStyle w:val="TableParagraph"/>
              <w:ind w:left="0"/>
              <w:rPr>
                <w:rFonts w:ascii="Times New Roman"/>
                <w:sz w:val="18"/>
              </w:rPr>
            </w:pPr>
          </w:p>
        </w:tc>
        <w:tc>
          <w:tcPr>
            <w:tcW w:w="1522" w:type="dxa"/>
          </w:tcPr>
          <w:p w:rsidR="008E699E" w:rsidRDefault="008E699E">
            <w:pPr>
              <w:pStyle w:val="TableParagraph"/>
              <w:ind w:left="0"/>
              <w:rPr>
                <w:rFonts w:ascii="Times New Roman"/>
                <w:sz w:val="18"/>
              </w:rPr>
            </w:pPr>
          </w:p>
        </w:tc>
        <w:tc>
          <w:tcPr>
            <w:tcW w:w="1246" w:type="dxa"/>
          </w:tcPr>
          <w:p w:rsidR="008E699E" w:rsidRDefault="008E699E">
            <w:pPr>
              <w:pStyle w:val="TableParagraph"/>
              <w:ind w:left="0"/>
              <w:rPr>
                <w:rFonts w:ascii="Times New Roman"/>
                <w:sz w:val="18"/>
              </w:rPr>
            </w:pPr>
          </w:p>
        </w:tc>
        <w:tc>
          <w:tcPr>
            <w:tcW w:w="1411" w:type="dxa"/>
          </w:tcPr>
          <w:p w:rsidR="008E699E" w:rsidRDefault="008E699E">
            <w:pPr>
              <w:pStyle w:val="TableParagraph"/>
              <w:ind w:left="0"/>
              <w:rPr>
                <w:rFonts w:ascii="Times New Roman"/>
                <w:sz w:val="18"/>
              </w:rPr>
            </w:pPr>
          </w:p>
        </w:tc>
        <w:tc>
          <w:tcPr>
            <w:tcW w:w="1805" w:type="dxa"/>
          </w:tcPr>
          <w:p w:rsidR="008E699E" w:rsidRDefault="008E699E">
            <w:pPr>
              <w:pStyle w:val="TableParagraph"/>
              <w:ind w:left="0"/>
              <w:rPr>
                <w:rFonts w:ascii="Times New Roman"/>
                <w:sz w:val="18"/>
              </w:rPr>
            </w:pPr>
          </w:p>
        </w:tc>
      </w:tr>
      <w:tr w:rsidR="008E699E">
        <w:trPr>
          <w:trHeight w:val="254"/>
        </w:trPr>
        <w:tc>
          <w:tcPr>
            <w:tcW w:w="1863" w:type="dxa"/>
          </w:tcPr>
          <w:p w:rsidR="008E699E" w:rsidRDefault="008E699E">
            <w:pPr>
              <w:pStyle w:val="TableParagraph"/>
              <w:ind w:left="0"/>
              <w:rPr>
                <w:rFonts w:ascii="Times New Roman"/>
                <w:sz w:val="18"/>
              </w:rPr>
            </w:pPr>
          </w:p>
        </w:tc>
        <w:tc>
          <w:tcPr>
            <w:tcW w:w="1477" w:type="dxa"/>
          </w:tcPr>
          <w:p w:rsidR="008E699E" w:rsidRDefault="008E699E">
            <w:pPr>
              <w:pStyle w:val="TableParagraph"/>
              <w:ind w:left="0"/>
              <w:rPr>
                <w:rFonts w:ascii="Times New Roman"/>
                <w:sz w:val="18"/>
              </w:rPr>
            </w:pPr>
          </w:p>
        </w:tc>
        <w:tc>
          <w:tcPr>
            <w:tcW w:w="1522" w:type="dxa"/>
          </w:tcPr>
          <w:p w:rsidR="008E699E" w:rsidRDefault="008E699E">
            <w:pPr>
              <w:pStyle w:val="TableParagraph"/>
              <w:ind w:left="0"/>
              <w:rPr>
                <w:rFonts w:ascii="Times New Roman"/>
                <w:sz w:val="18"/>
              </w:rPr>
            </w:pPr>
          </w:p>
        </w:tc>
        <w:tc>
          <w:tcPr>
            <w:tcW w:w="1246" w:type="dxa"/>
          </w:tcPr>
          <w:p w:rsidR="008E699E" w:rsidRDefault="008E699E">
            <w:pPr>
              <w:pStyle w:val="TableParagraph"/>
              <w:ind w:left="0"/>
              <w:rPr>
                <w:rFonts w:ascii="Times New Roman"/>
                <w:sz w:val="18"/>
              </w:rPr>
            </w:pPr>
          </w:p>
        </w:tc>
        <w:tc>
          <w:tcPr>
            <w:tcW w:w="1411" w:type="dxa"/>
          </w:tcPr>
          <w:p w:rsidR="008E699E" w:rsidRDefault="008E699E">
            <w:pPr>
              <w:pStyle w:val="TableParagraph"/>
              <w:ind w:left="0"/>
              <w:rPr>
                <w:rFonts w:ascii="Times New Roman"/>
                <w:sz w:val="18"/>
              </w:rPr>
            </w:pPr>
          </w:p>
        </w:tc>
        <w:tc>
          <w:tcPr>
            <w:tcW w:w="1805" w:type="dxa"/>
          </w:tcPr>
          <w:p w:rsidR="008E699E" w:rsidRDefault="008E699E">
            <w:pPr>
              <w:pStyle w:val="TableParagraph"/>
              <w:ind w:left="0"/>
              <w:rPr>
                <w:rFonts w:ascii="Times New Roman"/>
                <w:sz w:val="18"/>
              </w:rPr>
            </w:pPr>
          </w:p>
        </w:tc>
      </w:tr>
      <w:tr w:rsidR="008E699E">
        <w:trPr>
          <w:trHeight w:val="251"/>
        </w:trPr>
        <w:tc>
          <w:tcPr>
            <w:tcW w:w="1863" w:type="dxa"/>
          </w:tcPr>
          <w:p w:rsidR="008E699E" w:rsidRDefault="008E699E">
            <w:pPr>
              <w:pStyle w:val="TableParagraph"/>
              <w:ind w:left="0"/>
              <w:rPr>
                <w:rFonts w:ascii="Times New Roman"/>
                <w:sz w:val="18"/>
              </w:rPr>
            </w:pPr>
          </w:p>
        </w:tc>
        <w:tc>
          <w:tcPr>
            <w:tcW w:w="1477" w:type="dxa"/>
          </w:tcPr>
          <w:p w:rsidR="008E699E" w:rsidRDefault="008E699E">
            <w:pPr>
              <w:pStyle w:val="TableParagraph"/>
              <w:ind w:left="0"/>
              <w:rPr>
                <w:rFonts w:ascii="Times New Roman"/>
                <w:sz w:val="18"/>
              </w:rPr>
            </w:pPr>
          </w:p>
        </w:tc>
        <w:tc>
          <w:tcPr>
            <w:tcW w:w="1522" w:type="dxa"/>
          </w:tcPr>
          <w:p w:rsidR="008E699E" w:rsidRDefault="008E699E">
            <w:pPr>
              <w:pStyle w:val="TableParagraph"/>
              <w:ind w:left="0"/>
              <w:rPr>
                <w:rFonts w:ascii="Times New Roman"/>
                <w:sz w:val="18"/>
              </w:rPr>
            </w:pPr>
          </w:p>
        </w:tc>
        <w:tc>
          <w:tcPr>
            <w:tcW w:w="1246" w:type="dxa"/>
          </w:tcPr>
          <w:p w:rsidR="008E699E" w:rsidRDefault="008E699E">
            <w:pPr>
              <w:pStyle w:val="TableParagraph"/>
              <w:ind w:left="0"/>
              <w:rPr>
                <w:rFonts w:ascii="Times New Roman"/>
                <w:sz w:val="18"/>
              </w:rPr>
            </w:pPr>
          </w:p>
        </w:tc>
        <w:tc>
          <w:tcPr>
            <w:tcW w:w="1411" w:type="dxa"/>
          </w:tcPr>
          <w:p w:rsidR="008E699E" w:rsidRDefault="008E699E">
            <w:pPr>
              <w:pStyle w:val="TableParagraph"/>
              <w:ind w:left="0"/>
              <w:rPr>
                <w:rFonts w:ascii="Times New Roman"/>
                <w:sz w:val="18"/>
              </w:rPr>
            </w:pPr>
          </w:p>
        </w:tc>
        <w:tc>
          <w:tcPr>
            <w:tcW w:w="1805" w:type="dxa"/>
          </w:tcPr>
          <w:p w:rsidR="008E699E" w:rsidRDefault="008E699E">
            <w:pPr>
              <w:pStyle w:val="TableParagraph"/>
              <w:ind w:left="0"/>
              <w:rPr>
                <w:rFonts w:ascii="Times New Roman"/>
                <w:sz w:val="18"/>
              </w:rPr>
            </w:pPr>
          </w:p>
        </w:tc>
      </w:tr>
      <w:tr w:rsidR="008E699E">
        <w:trPr>
          <w:trHeight w:val="254"/>
        </w:trPr>
        <w:tc>
          <w:tcPr>
            <w:tcW w:w="1863" w:type="dxa"/>
          </w:tcPr>
          <w:p w:rsidR="008E699E" w:rsidRDefault="008E699E">
            <w:pPr>
              <w:pStyle w:val="TableParagraph"/>
              <w:ind w:left="0"/>
              <w:rPr>
                <w:rFonts w:ascii="Times New Roman"/>
                <w:sz w:val="18"/>
              </w:rPr>
            </w:pPr>
          </w:p>
        </w:tc>
        <w:tc>
          <w:tcPr>
            <w:tcW w:w="1477" w:type="dxa"/>
          </w:tcPr>
          <w:p w:rsidR="008E699E" w:rsidRDefault="008E699E">
            <w:pPr>
              <w:pStyle w:val="TableParagraph"/>
              <w:ind w:left="0"/>
              <w:rPr>
                <w:rFonts w:ascii="Times New Roman"/>
                <w:sz w:val="18"/>
              </w:rPr>
            </w:pPr>
          </w:p>
        </w:tc>
        <w:tc>
          <w:tcPr>
            <w:tcW w:w="1522" w:type="dxa"/>
          </w:tcPr>
          <w:p w:rsidR="008E699E" w:rsidRDefault="008E699E">
            <w:pPr>
              <w:pStyle w:val="TableParagraph"/>
              <w:ind w:left="0"/>
              <w:rPr>
                <w:rFonts w:ascii="Times New Roman"/>
                <w:sz w:val="18"/>
              </w:rPr>
            </w:pPr>
          </w:p>
        </w:tc>
        <w:tc>
          <w:tcPr>
            <w:tcW w:w="1246" w:type="dxa"/>
          </w:tcPr>
          <w:p w:rsidR="008E699E" w:rsidRDefault="008E699E">
            <w:pPr>
              <w:pStyle w:val="TableParagraph"/>
              <w:ind w:left="0"/>
              <w:rPr>
                <w:rFonts w:ascii="Times New Roman"/>
                <w:sz w:val="18"/>
              </w:rPr>
            </w:pPr>
          </w:p>
        </w:tc>
        <w:tc>
          <w:tcPr>
            <w:tcW w:w="1411" w:type="dxa"/>
          </w:tcPr>
          <w:p w:rsidR="008E699E" w:rsidRDefault="008E699E">
            <w:pPr>
              <w:pStyle w:val="TableParagraph"/>
              <w:ind w:left="0"/>
              <w:rPr>
                <w:rFonts w:ascii="Times New Roman"/>
                <w:sz w:val="18"/>
              </w:rPr>
            </w:pPr>
          </w:p>
        </w:tc>
        <w:tc>
          <w:tcPr>
            <w:tcW w:w="1805" w:type="dxa"/>
          </w:tcPr>
          <w:p w:rsidR="008E699E" w:rsidRDefault="008E699E">
            <w:pPr>
              <w:pStyle w:val="TableParagraph"/>
              <w:ind w:left="0"/>
              <w:rPr>
                <w:rFonts w:ascii="Times New Roman"/>
                <w:sz w:val="18"/>
              </w:rPr>
            </w:pPr>
          </w:p>
        </w:tc>
      </w:tr>
    </w:tbl>
    <w:p w:rsidR="008E699E" w:rsidRDefault="00C43574">
      <w:pPr>
        <w:ind w:left="432" w:right="1436"/>
        <w:jc w:val="both"/>
        <w:rPr>
          <w:i/>
        </w:rPr>
      </w:pPr>
      <w:r>
        <w:rPr>
          <w:b/>
          <w:i/>
        </w:rPr>
        <w:t xml:space="preserve">Svarbu. </w:t>
      </w:r>
      <w:r>
        <w:rPr>
          <w:i/>
        </w:rPr>
        <w:t>Vaistai turėtų būti aiškiai paženklinti jūsų vaiko vardu ir laikomi vadovaujantis Mokyklos pagalbos</w:t>
      </w:r>
      <w:r>
        <w:rPr>
          <w:i/>
          <w:spacing w:val="-14"/>
        </w:rPr>
        <w:t xml:space="preserve"> </w:t>
      </w:r>
      <w:r>
        <w:rPr>
          <w:i/>
        </w:rPr>
        <w:t>mokinio</w:t>
      </w:r>
      <w:r>
        <w:rPr>
          <w:i/>
          <w:spacing w:val="-13"/>
        </w:rPr>
        <w:t xml:space="preserve"> </w:t>
      </w:r>
      <w:r>
        <w:rPr>
          <w:i/>
        </w:rPr>
        <w:t>savirūpai</w:t>
      </w:r>
      <w:r>
        <w:rPr>
          <w:i/>
          <w:spacing w:val="-15"/>
        </w:rPr>
        <w:t xml:space="preserve"> </w:t>
      </w:r>
      <w:r>
        <w:rPr>
          <w:i/>
        </w:rPr>
        <w:t>pagal</w:t>
      </w:r>
      <w:r>
        <w:rPr>
          <w:i/>
          <w:spacing w:val="-14"/>
        </w:rPr>
        <w:t xml:space="preserve"> </w:t>
      </w:r>
      <w:r>
        <w:rPr>
          <w:i/>
        </w:rPr>
        <w:t>gydytojų</w:t>
      </w:r>
      <w:r>
        <w:rPr>
          <w:i/>
          <w:spacing w:val="-16"/>
        </w:rPr>
        <w:t xml:space="preserve"> </w:t>
      </w:r>
      <w:r>
        <w:rPr>
          <w:i/>
        </w:rPr>
        <w:t>rekomendacijas</w:t>
      </w:r>
      <w:r>
        <w:rPr>
          <w:i/>
          <w:spacing w:val="-14"/>
        </w:rPr>
        <w:t xml:space="preserve"> </w:t>
      </w:r>
      <w:r>
        <w:rPr>
          <w:i/>
        </w:rPr>
        <w:t>užtikrinimo</w:t>
      </w:r>
      <w:r>
        <w:rPr>
          <w:i/>
          <w:spacing w:val="-16"/>
        </w:rPr>
        <w:t xml:space="preserve"> </w:t>
      </w:r>
      <w:r>
        <w:rPr>
          <w:i/>
        </w:rPr>
        <w:t>(vaistų</w:t>
      </w:r>
      <w:r>
        <w:rPr>
          <w:i/>
          <w:spacing w:val="-14"/>
        </w:rPr>
        <w:t xml:space="preserve"> </w:t>
      </w:r>
      <w:r>
        <w:rPr>
          <w:i/>
        </w:rPr>
        <w:t>laikymo,</w:t>
      </w:r>
      <w:r>
        <w:rPr>
          <w:i/>
          <w:spacing w:val="-12"/>
        </w:rPr>
        <w:t xml:space="preserve"> </w:t>
      </w:r>
      <w:r>
        <w:rPr>
          <w:i/>
        </w:rPr>
        <w:t>išdavimo, naudojimo ir kt.), jei mokinys serga lėtine neinfekcine liga</w:t>
      </w:r>
      <w:r>
        <w:rPr>
          <w:i/>
          <w:spacing w:val="-3"/>
        </w:rPr>
        <w:t xml:space="preserve"> </w:t>
      </w:r>
      <w:r>
        <w:rPr>
          <w:i/>
        </w:rPr>
        <w:t>tvarka.</w:t>
      </w:r>
    </w:p>
    <w:p w:rsidR="008E699E" w:rsidRDefault="008E699E">
      <w:pPr>
        <w:pStyle w:val="Pagrindinistekstas"/>
        <w:spacing w:before="1"/>
        <w:rPr>
          <w:i/>
        </w:rPr>
      </w:pPr>
    </w:p>
    <w:p w:rsidR="008E699E" w:rsidRDefault="00C43574">
      <w:pPr>
        <w:tabs>
          <w:tab w:val="left" w:pos="9242"/>
        </w:tabs>
        <w:ind w:left="432" w:right="1962"/>
        <w:rPr>
          <w:i/>
        </w:rPr>
      </w:pPr>
      <w:r>
        <w:t>Vaistai turi būti laikomi</w:t>
      </w:r>
      <w:r>
        <w:rPr>
          <w:color w:val="2E5395"/>
          <w:u w:val="single" w:color="2E5395"/>
        </w:rPr>
        <w:t xml:space="preserve"> </w:t>
      </w:r>
      <w:r>
        <w:rPr>
          <w:i/>
          <w:color w:val="2E5395"/>
          <w:u w:val="single" w:color="2E5395"/>
        </w:rPr>
        <w:t>nurodykite, kokiomis sąlygomis pagal vaisto aprašą turi vaistai būti</w:t>
      </w:r>
      <w:r>
        <w:rPr>
          <w:i/>
          <w:color w:val="2E5395"/>
        </w:rPr>
        <w:t xml:space="preserve"> </w:t>
      </w:r>
      <w:r>
        <w:rPr>
          <w:i/>
          <w:color w:val="2E5395"/>
          <w:u w:val="single" w:color="2E5395"/>
        </w:rPr>
        <w:t>laikomi, pvz.: tamsioje vietoje, ne aukštesnėje nei 30°C laipsnių</w:t>
      </w:r>
      <w:r>
        <w:rPr>
          <w:i/>
          <w:color w:val="2E5395"/>
          <w:spacing w:val="-40"/>
          <w:u w:val="single" w:color="2E5395"/>
        </w:rPr>
        <w:t xml:space="preserve"> </w:t>
      </w:r>
      <w:r>
        <w:rPr>
          <w:i/>
          <w:color w:val="2E5395"/>
          <w:u w:val="single" w:color="2E5395"/>
        </w:rPr>
        <w:t>temperatūroje</w:t>
      </w:r>
      <w:r>
        <w:rPr>
          <w:i/>
          <w:color w:val="2E5395"/>
          <w:u w:val="single" w:color="2E5395"/>
        </w:rPr>
        <w:tab/>
      </w:r>
    </w:p>
    <w:p w:rsidR="008E699E" w:rsidRDefault="00C43574">
      <w:pPr>
        <w:pStyle w:val="Pagrindinistekstas"/>
        <w:spacing w:before="2"/>
        <w:rPr>
          <w:i/>
          <w:sz w:val="17"/>
        </w:rPr>
      </w:pPr>
      <w:r>
        <w:rPr>
          <w:noProof/>
          <w:lang w:bidi="ar-SA"/>
        </w:rPr>
        <mc:AlternateContent>
          <mc:Choice Requires="wps">
            <w:drawing>
              <wp:anchor distT="0" distB="0" distL="0" distR="0" simplePos="0" relativeHeight="251926528" behindDoc="1" locked="0" layoutInCell="1" allowOverlap="1">
                <wp:simplePos x="0" y="0"/>
                <wp:positionH relativeFrom="page">
                  <wp:posOffset>719455</wp:posOffset>
                </wp:positionH>
                <wp:positionV relativeFrom="paragraph">
                  <wp:posOffset>154940</wp:posOffset>
                </wp:positionV>
                <wp:extent cx="4974590" cy="0"/>
                <wp:effectExtent l="0" t="0" r="0" b="0"/>
                <wp:wrapTopAndBottom/>
                <wp:docPr id="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4590" cy="0"/>
                        </a:xfrm>
                        <a:prstGeom prst="line">
                          <a:avLst/>
                        </a:prstGeom>
                        <a:noFill/>
                        <a:ln w="8833">
                          <a:solidFill>
                            <a:srgbClr val="2D52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E9B03" id="Line 6" o:spid="_x0000_s1026" style="position:absolute;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2pt" to="448.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XFIAIAAEI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" strokecolor="#2d5294" strokeweight=".24536mm">
                <w10:wrap type="topAndBottom" anchorx="page"/>
              </v:line>
            </w:pict>
          </mc:Fallback>
        </mc:AlternateContent>
      </w:r>
    </w:p>
    <w:p w:rsidR="008E699E" w:rsidRDefault="008E699E">
      <w:pPr>
        <w:pStyle w:val="Pagrindinistekstas"/>
        <w:spacing w:before="7"/>
        <w:rPr>
          <w:i/>
          <w:sz w:val="21"/>
        </w:rPr>
      </w:pPr>
    </w:p>
    <w:tbl>
      <w:tblPr>
        <w:tblStyle w:val="TableNormal"/>
        <w:tblW w:w="0" w:type="auto"/>
        <w:tblInd w:w="442"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6659"/>
        <w:gridCol w:w="1277"/>
        <w:gridCol w:w="1387"/>
      </w:tblGrid>
      <w:tr w:rsidR="008E699E">
        <w:trPr>
          <w:trHeight w:val="2023"/>
        </w:trPr>
        <w:tc>
          <w:tcPr>
            <w:tcW w:w="9323" w:type="dxa"/>
            <w:gridSpan w:val="3"/>
            <w:shd w:val="clear" w:color="auto" w:fill="BCD5ED"/>
          </w:tcPr>
          <w:p w:rsidR="008E699E" w:rsidRDefault="00C43574">
            <w:pPr>
              <w:pStyle w:val="TableParagraph"/>
              <w:ind w:right="319"/>
            </w:pPr>
            <w:r>
              <w:t>6. GALINČIOS PASIREIKŠTI BRONCHŲ ASTMOS PAŪMĖJIMO BŪKLĖS IR PAGALBOS VEIKSMAI JOMS IŠTIKUS</w:t>
            </w:r>
          </w:p>
          <w:p w:rsidR="008E699E" w:rsidRDefault="008E699E">
            <w:pPr>
              <w:pStyle w:val="TableParagraph"/>
              <w:spacing w:before="10"/>
              <w:ind w:left="0"/>
              <w:rPr>
                <w:i/>
                <w:sz w:val="21"/>
              </w:rPr>
            </w:pPr>
          </w:p>
          <w:p w:rsidR="008E699E" w:rsidRDefault="00C43574">
            <w:pPr>
              <w:pStyle w:val="TableParagraph"/>
              <w:spacing w:before="1"/>
              <w:ind w:right="501"/>
              <w:rPr>
                <w:i/>
              </w:rPr>
            </w:pPr>
            <w:r>
              <w:rPr>
                <w:i/>
              </w:rPr>
              <w:t xml:space="preserve">Bronchų astmos paūmėjimas - būklė, kai minutėmis, valandomis ar dienomis progresuoja </w:t>
            </w:r>
            <w:r>
              <w:rPr>
                <w:i/>
              </w:rPr>
              <w:t>dusulys, kosulys, švilpimas krūtinėje ir (ar) krūtinės veržimas, blogėja plaučių funkcijos rodikliai.</w:t>
            </w:r>
          </w:p>
          <w:p w:rsidR="008E699E" w:rsidRDefault="00C43574">
            <w:pPr>
              <w:pStyle w:val="TableParagraph"/>
              <w:spacing w:before="6" w:line="252" w:lineRule="exact"/>
              <w:ind w:right="745"/>
              <w:rPr>
                <w:i/>
              </w:rPr>
            </w:pPr>
            <w:r>
              <w:rPr>
                <w:i/>
              </w:rPr>
              <w:t>Bet kurio sunkumo astmos metu galimi lengvi, vidutinio sunkumo, sunkūs ar gresiantys kvėpavimo sustojimu astmos paūmėjimai.</w:t>
            </w:r>
          </w:p>
        </w:tc>
      </w:tr>
      <w:tr w:rsidR="008E699E">
        <w:trPr>
          <w:trHeight w:val="595"/>
        </w:trPr>
        <w:tc>
          <w:tcPr>
            <w:tcW w:w="6659" w:type="dxa"/>
            <w:vMerge w:val="restart"/>
          </w:tcPr>
          <w:p w:rsidR="008E699E" w:rsidRDefault="00C43574">
            <w:pPr>
              <w:pStyle w:val="TableParagraph"/>
              <w:ind w:right="505"/>
              <w:jc w:val="both"/>
            </w:pPr>
            <w:r>
              <w:t>Ar gali mokiniui mokymosi pro</w:t>
            </w:r>
            <w:r>
              <w:t>ceso metu Mokykloje pasireikšti ligos paūmėjimo būklė (-ės), kai reikalingas papildomas vaistų vartojimas ar kitokia pagalba?</w:t>
            </w:r>
          </w:p>
        </w:tc>
        <w:tc>
          <w:tcPr>
            <w:tcW w:w="1277" w:type="dxa"/>
          </w:tcPr>
          <w:p w:rsidR="008E699E" w:rsidRDefault="00C43574">
            <w:pPr>
              <w:pStyle w:val="TableParagraph"/>
              <w:spacing w:line="251" w:lineRule="exact"/>
            </w:pPr>
            <w:r>
              <w:t>Taip</w:t>
            </w:r>
          </w:p>
        </w:tc>
        <w:tc>
          <w:tcPr>
            <w:tcW w:w="1387" w:type="dxa"/>
          </w:tcPr>
          <w:p w:rsidR="008E699E" w:rsidRDefault="00C43574">
            <w:pPr>
              <w:pStyle w:val="TableParagraph"/>
              <w:spacing w:line="291" w:lineRule="exact"/>
              <w:ind w:left="108"/>
              <w:rPr>
                <w:rFonts w:ascii="Segoe UI Symbol" w:hAnsi="Segoe UI Symbol"/>
              </w:rPr>
            </w:pPr>
            <w:r>
              <w:rPr>
                <w:rFonts w:ascii="Segoe UI Symbol" w:hAnsi="Segoe UI Symbol"/>
              </w:rPr>
              <w:t>☐</w:t>
            </w:r>
          </w:p>
        </w:tc>
      </w:tr>
      <w:tr w:rsidR="008E699E">
        <w:trPr>
          <w:trHeight w:val="292"/>
        </w:trPr>
        <w:tc>
          <w:tcPr>
            <w:tcW w:w="6659" w:type="dxa"/>
            <w:vMerge/>
            <w:tcBorders>
              <w:top w:val="nil"/>
            </w:tcBorders>
          </w:tcPr>
          <w:p w:rsidR="008E699E" w:rsidRDefault="008E699E">
            <w:pPr>
              <w:rPr>
                <w:sz w:val="2"/>
                <w:szCs w:val="2"/>
              </w:rPr>
            </w:pPr>
          </w:p>
        </w:tc>
        <w:tc>
          <w:tcPr>
            <w:tcW w:w="1277" w:type="dxa"/>
          </w:tcPr>
          <w:p w:rsidR="008E699E" w:rsidRDefault="00C43574">
            <w:pPr>
              <w:pStyle w:val="TableParagraph"/>
            </w:pPr>
            <w:r>
              <w:t>Ne</w:t>
            </w:r>
          </w:p>
        </w:tc>
        <w:tc>
          <w:tcPr>
            <w:tcW w:w="1387"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bl>
    <w:p w:rsidR="008E699E" w:rsidRDefault="008E699E">
      <w:pPr>
        <w:pStyle w:val="Pagrindinistekstas"/>
        <w:spacing w:before="10"/>
        <w:rPr>
          <w:i/>
          <w:sz w:val="15"/>
        </w:rPr>
      </w:pPr>
    </w:p>
    <w:p w:rsidR="008E699E" w:rsidRDefault="00C43574">
      <w:pPr>
        <w:pStyle w:val="Pagrindinistekstas"/>
        <w:spacing w:before="93"/>
        <w:ind w:left="432" w:right="1435"/>
        <w:jc w:val="both"/>
      </w:pPr>
      <w:r>
        <w:rPr>
          <w:b/>
        </w:rPr>
        <w:t>Jeigu</w:t>
      </w:r>
      <w:r>
        <w:rPr>
          <w:b/>
          <w:spacing w:val="-11"/>
        </w:rPr>
        <w:t xml:space="preserve"> </w:t>
      </w:r>
      <w:r>
        <w:rPr>
          <w:b/>
        </w:rPr>
        <w:t>taip,</w:t>
      </w:r>
      <w:r>
        <w:rPr>
          <w:b/>
          <w:spacing w:val="-9"/>
        </w:rPr>
        <w:t xml:space="preserve"> </w:t>
      </w:r>
      <w:r>
        <w:t>užpildykite</w:t>
      </w:r>
      <w:r>
        <w:rPr>
          <w:spacing w:val="-10"/>
        </w:rPr>
        <w:t xml:space="preserve"> </w:t>
      </w:r>
      <w:r>
        <w:t>žemiau</w:t>
      </w:r>
      <w:r>
        <w:rPr>
          <w:spacing w:val="-9"/>
        </w:rPr>
        <w:t xml:space="preserve"> </w:t>
      </w:r>
      <w:r>
        <w:t>pateiktą</w:t>
      </w:r>
      <w:r>
        <w:rPr>
          <w:spacing w:val="-11"/>
        </w:rPr>
        <w:t xml:space="preserve"> </w:t>
      </w:r>
      <w:r>
        <w:t>lentelę</w:t>
      </w:r>
      <w:r>
        <w:rPr>
          <w:spacing w:val="-12"/>
        </w:rPr>
        <w:t xml:space="preserve"> </w:t>
      </w:r>
      <w:r>
        <w:t>(-es)</w:t>
      </w:r>
      <w:r>
        <w:rPr>
          <w:spacing w:val="-7"/>
        </w:rPr>
        <w:t xml:space="preserve"> </w:t>
      </w:r>
      <w:r>
        <w:t>apie</w:t>
      </w:r>
      <w:r>
        <w:rPr>
          <w:spacing w:val="-11"/>
        </w:rPr>
        <w:t xml:space="preserve"> </w:t>
      </w:r>
      <w:r>
        <w:t>ligos</w:t>
      </w:r>
      <w:r>
        <w:rPr>
          <w:spacing w:val="-10"/>
        </w:rPr>
        <w:t xml:space="preserve"> </w:t>
      </w:r>
      <w:r>
        <w:t>paūmėjimo</w:t>
      </w:r>
      <w:r>
        <w:rPr>
          <w:spacing w:val="-10"/>
        </w:rPr>
        <w:t xml:space="preserve"> </w:t>
      </w:r>
      <w:r>
        <w:t>būklės</w:t>
      </w:r>
      <w:r>
        <w:rPr>
          <w:spacing w:val="-8"/>
        </w:rPr>
        <w:t xml:space="preserve"> </w:t>
      </w:r>
      <w:r>
        <w:t>(-ių)</w:t>
      </w:r>
      <w:r>
        <w:rPr>
          <w:spacing w:val="-10"/>
        </w:rPr>
        <w:t xml:space="preserve"> </w:t>
      </w:r>
      <w:r>
        <w:t>atpažinimo simptomus ir taikytinas neatidėliotinas pagalbos priemones joms pasireiškus. Kiekvienai paūmėjimo būklei apibūdinti užpildykite atskirą</w:t>
      </w:r>
      <w:r>
        <w:rPr>
          <w:spacing w:val="-4"/>
        </w:rPr>
        <w:t xml:space="preserve"> </w:t>
      </w:r>
      <w:r>
        <w:t>lentelę.</w:t>
      </w:r>
    </w:p>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505"/>
        </w:trPr>
        <w:tc>
          <w:tcPr>
            <w:tcW w:w="2831" w:type="dxa"/>
          </w:tcPr>
          <w:p w:rsidR="008E699E" w:rsidRDefault="00C43574">
            <w:pPr>
              <w:pStyle w:val="TableParagraph"/>
              <w:spacing w:before="4" w:line="252" w:lineRule="exact"/>
              <w:ind w:right="514"/>
            </w:pPr>
            <w:r>
              <w:t>Kokie bronchų astmos paūmėjimo simptomai</w:t>
            </w:r>
          </w:p>
        </w:tc>
        <w:tc>
          <w:tcPr>
            <w:tcW w:w="6493" w:type="dxa"/>
          </w:tcPr>
          <w:p w:rsidR="008E699E" w:rsidRDefault="008E699E">
            <w:pPr>
              <w:pStyle w:val="TableParagraph"/>
              <w:spacing w:line="252" w:lineRule="exact"/>
              <w:ind w:left="109"/>
            </w:pPr>
          </w:p>
          <w:p w:rsidR="008E699E" w:rsidRDefault="008E699E">
            <w:pPr>
              <w:pStyle w:val="TableParagraph"/>
              <w:spacing w:line="234" w:lineRule="exact"/>
              <w:ind w:left="109"/>
            </w:pPr>
          </w:p>
        </w:tc>
      </w:tr>
    </w:tbl>
    <w:p w:rsidR="008E699E" w:rsidRDefault="008E699E">
      <w:pPr>
        <w:spacing w:line="234" w:lineRule="exact"/>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758"/>
        </w:trPr>
        <w:tc>
          <w:tcPr>
            <w:tcW w:w="2831" w:type="dxa"/>
          </w:tcPr>
          <w:p w:rsidR="008E699E" w:rsidRDefault="00C43574">
            <w:pPr>
              <w:pStyle w:val="TableParagraph"/>
              <w:ind w:right="354"/>
            </w:pPr>
            <w:r>
              <w:t>dažniausiai būdingi jūsų vaikui?</w:t>
            </w:r>
          </w:p>
        </w:tc>
        <w:tc>
          <w:tcPr>
            <w:tcW w:w="6493" w:type="dxa"/>
          </w:tcPr>
          <w:p w:rsidR="008E699E" w:rsidRDefault="008E699E">
            <w:pPr>
              <w:pStyle w:val="TableParagraph"/>
              <w:ind w:left="109"/>
            </w:pPr>
          </w:p>
          <w:p w:rsidR="008E699E" w:rsidRDefault="008E699E">
            <w:pPr>
              <w:pStyle w:val="TableParagraph"/>
              <w:spacing w:before="1" w:line="252" w:lineRule="exact"/>
              <w:ind w:left="109"/>
            </w:pPr>
          </w:p>
          <w:p w:rsidR="008E699E" w:rsidRDefault="00C43574">
            <w:pPr>
              <w:pStyle w:val="TableParagraph"/>
              <w:spacing w:line="231" w:lineRule="exact"/>
              <w:ind w:left="109"/>
              <w:rPr>
                <w:i/>
              </w:rPr>
            </w:pPr>
            <w:r>
              <w:rPr>
                <w:i/>
              </w:rPr>
              <w:t>(išvardinkite)</w:t>
            </w:r>
          </w:p>
        </w:tc>
      </w:tr>
      <w:tr w:rsidR="008E699E">
        <w:trPr>
          <w:trHeight w:val="2025"/>
        </w:trPr>
        <w:tc>
          <w:tcPr>
            <w:tcW w:w="2831" w:type="dxa"/>
          </w:tcPr>
          <w:p w:rsidR="008E699E" w:rsidRDefault="00C43574">
            <w:pPr>
              <w:pStyle w:val="TableParagraph"/>
              <w:spacing w:before="2"/>
              <w:ind w:right="564"/>
              <w:jc w:val="both"/>
            </w:pPr>
            <w:r>
              <w:t>Kas išprovokuoja jūsų vaiko bronchų astmos paūmėjimą?</w:t>
            </w:r>
          </w:p>
        </w:tc>
        <w:tc>
          <w:tcPr>
            <w:tcW w:w="6493" w:type="dxa"/>
          </w:tcPr>
          <w:p w:rsidR="008E699E" w:rsidRDefault="00C43574">
            <w:pPr>
              <w:pStyle w:val="TableParagraph"/>
              <w:tabs>
                <w:tab w:val="left" w:pos="3676"/>
              </w:tabs>
              <w:spacing w:before="2" w:line="252" w:lineRule="exact"/>
              <w:ind w:left="109"/>
            </w:pPr>
            <w:r>
              <w:rPr>
                <w:spacing w:val="-8"/>
              </w:rPr>
              <w:t xml:space="preserve"> </w:t>
            </w:r>
            <w:r>
              <w:t>erkių</w:t>
            </w:r>
            <w:r>
              <w:rPr>
                <w:spacing w:val="-5"/>
              </w:rPr>
              <w:t xml:space="preserve"> </w:t>
            </w:r>
            <w:r>
              <w:t>alergenai</w:t>
            </w:r>
            <w:r>
              <w:tab/>
            </w:r>
            <w:r>
              <w:rPr>
                <w:spacing w:val="-3"/>
              </w:rPr>
              <w:t xml:space="preserve"> </w:t>
            </w:r>
            <w:r>
              <w:t>alergenai</w:t>
            </w:r>
          </w:p>
          <w:p w:rsidR="008E699E" w:rsidRDefault="00C43574">
            <w:pPr>
              <w:pStyle w:val="TableParagraph"/>
              <w:tabs>
                <w:tab w:val="left" w:pos="3762"/>
              </w:tabs>
              <w:spacing w:line="252" w:lineRule="exact"/>
              <w:ind w:left="109"/>
            </w:pPr>
            <w:r>
              <w:rPr>
                <w:spacing w:val="-1"/>
              </w:rPr>
              <w:t xml:space="preserve"> </w:t>
            </w:r>
            <w:r>
              <w:t>Tarakonų</w:t>
            </w:r>
            <w:r>
              <w:rPr>
                <w:spacing w:val="-4"/>
              </w:rPr>
              <w:t xml:space="preserve"> </w:t>
            </w:r>
            <w:r>
              <w:t>alergenai</w:t>
            </w:r>
            <w:r>
              <w:tab/>
            </w:r>
          </w:p>
          <w:p w:rsidR="008E699E" w:rsidRDefault="00C43574">
            <w:pPr>
              <w:pStyle w:val="TableParagraph"/>
              <w:tabs>
                <w:tab w:val="left" w:pos="3748"/>
              </w:tabs>
              <w:spacing w:line="252" w:lineRule="exact"/>
              <w:ind w:left="109"/>
            </w:pPr>
            <w:r>
              <w:rPr>
                <w:spacing w:val="-1"/>
              </w:rPr>
              <w:t xml:space="preserve"> </w:t>
            </w:r>
            <w:r>
              <w:t>Patalpų</w:t>
            </w:r>
            <w:r>
              <w:rPr>
                <w:spacing w:val="-4"/>
              </w:rPr>
              <w:t xml:space="preserve"> </w:t>
            </w:r>
            <w:r>
              <w:t>teršalai</w:t>
            </w:r>
            <w:r>
              <w:tab/>
            </w:r>
          </w:p>
          <w:p w:rsidR="008E699E" w:rsidRDefault="00C43574">
            <w:pPr>
              <w:pStyle w:val="TableParagraph"/>
              <w:tabs>
                <w:tab w:val="left" w:pos="3726"/>
              </w:tabs>
              <w:spacing w:before="1" w:line="252" w:lineRule="exact"/>
              <w:ind w:left="109"/>
            </w:pPr>
            <w:r>
              <w:rPr>
                <w:spacing w:val="-1"/>
              </w:rPr>
              <w:t xml:space="preserve"> </w:t>
            </w:r>
            <w:r>
              <w:t>Žiedadulkės</w:t>
            </w:r>
            <w:r>
              <w:tab/>
            </w:r>
            <w:r>
              <w:rPr>
                <w:spacing w:val="-2"/>
              </w:rPr>
              <w:t xml:space="preserve"> </w:t>
            </w:r>
            <w:r>
              <w:t>Stresas</w:t>
            </w:r>
          </w:p>
          <w:p w:rsidR="008E699E" w:rsidRDefault="00C43574">
            <w:pPr>
              <w:pStyle w:val="TableParagraph"/>
              <w:tabs>
                <w:tab w:val="left" w:pos="3700"/>
              </w:tabs>
              <w:spacing w:line="252" w:lineRule="exact"/>
              <w:ind w:left="109"/>
            </w:pPr>
            <w:r>
              <w:rPr>
                <w:spacing w:val="-4"/>
              </w:rPr>
              <w:t xml:space="preserve"> </w:t>
            </w:r>
            <w:r>
              <w:t>fizinė</w:t>
            </w:r>
            <w:r>
              <w:rPr>
                <w:spacing w:val="-3"/>
              </w:rPr>
              <w:t xml:space="preserve"> </w:t>
            </w:r>
            <w:r>
              <w:t>veikla</w:t>
            </w:r>
            <w:r>
              <w:tab/>
            </w:r>
            <w:r>
              <w:rPr>
                <w:spacing w:val="-7"/>
              </w:rPr>
              <w:t xml:space="preserve"> </w:t>
            </w:r>
            <w:r>
              <w:t>sąlygos</w:t>
            </w:r>
          </w:p>
          <w:p w:rsidR="008E699E" w:rsidRDefault="00C43574">
            <w:pPr>
              <w:pStyle w:val="TableParagraph"/>
              <w:tabs>
                <w:tab w:val="left" w:pos="3798"/>
              </w:tabs>
              <w:spacing w:before="2"/>
              <w:ind w:left="109" w:right="745"/>
            </w:pPr>
            <w:r>
              <w:rPr>
                <w:spacing w:val="-2"/>
              </w:rPr>
              <w:t xml:space="preserve"> </w:t>
            </w:r>
            <w:r>
              <w:t>Peršalimas/</w:t>
            </w:r>
            <w:r>
              <w:rPr>
                <w:spacing w:val="-1"/>
              </w:rPr>
              <w:t xml:space="preserve"> </w:t>
            </w:r>
            <w:r>
              <w:t>gripas</w:t>
            </w:r>
            <w:r>
              <w:tab/>
            </w:r>
          </w:p>
          <w:p w:rsidR="008E699E" w:rsidRDefault="00C43574">
            <w:pPr>
              <w:pStyle w:val="TableParagraph"/>
              <w:spacing w:line="232" w:lineRule="exact"/>
              <w:ind w:left="109"/>
              <w:rPr>
                <w:i/>
              </w:rPr>
            </w:pPr>
            <w:r>
              <w:rPr>
                <w:i/>
              </w:rPr>
              <w:t>(išvardinkite):</w:t>
            </w:r>
          </w:p>
        </w:tc>
      </w:tr>
      <w:tr w:rsidR="008E699E">
        <w:trPr>
          <w:trHeight w:val="757"/>
        </w:trPr>
        <w:tc>
          <w:tcPr>
            <w:tcW w:w="2831" w:type="dxa"/>
          </w:tcPr>
          <w:p w:rsidR="008E699E" w:rsidRDefault="00C43574">
            <w:pPr>
              <w:pStyle w:val="TableParagraph"/>
              <w:ind w:right="208"/>
            </w:pPr>
            <w:r>
              <w:t>Ar jūsų vaikas pasako kai jam reikalingi</w:t>
            </w:r>
          </w:p>
          <w:p w:rsidR="008E699E" w:rsidRDefault="00C43574">
            <w:pPr>
              <w:pStyle w:val="TableParagraph"/>
              <w:spacing w:line="232" w:lineRule="exact"/>
            </w:pPr>
            <w:r>
              <w:t>medikamentai?</w:t>
            </w:r>
          </w:p>
        </w:tc>
        <w:tc>
          <w:tcPr>
            <w:tcW w:w="6493" w:type="dxa"/>
          </w:tcPr>
          <w:p w:rsidR="008E699E" w:rsidRDefault="00C43574">
            <w:pPr>
              <w:pStyle w:val="TableParagraph"/>
              <w:tabs>
                <w:tab w:val="left" w:pos="3760"/>
              </w:tabs>
              <w:ind w:left="109"/>
            </w:pPr>
            <w:r>
              <w:tab/>
            </w:r>
            <w:r>
              <w:rPr>
                <w:spacing w:val="1"/>
              </w:rPr>
              <w:t xml:space="preserve"> </w:t>
            </w:r>
            <w:r>
              <w:t>Ne</w:t>
            </w:r>
          </w:p>
        </w:tc>
      </w:tr>
      <w:tr w:rsidR="008E699E">
        <w:trPr>
          <w:trHeight w:val="760"/>
        </w:trPr>
        <w:tc>
          <w:tcPr>
            <w:tcW w:w="2831" w:type="dxa"/>
          </w:tcPr>
          <w:p w:rsidR="008E699E" w:rsidRDefault="00C43574">
            <w:pPr>
              <w:pStyle w:val="TableParagraph"/>
            </w:pPr>
            <w:r>
              <w:t>Ar jūsų vaikui reikalinga</w:t>
            </w:r>
          </w:p>
          <w:p w:rsidR="008E699E" w:rsidRDefault="00C43574">
            <w:pPr>
              <w:pStyle w:val="TableParagraph"/>
              <w:spacing w:before="6" w:line="252" w:lineRule="exact"/>
              <w:ind w:right="808"/>
            </w:pPr>
            <w:r>
              <w:t>pagalba vartojant (įkvepiant) vaistus?</w:t>
            </w:r>
          </w:p>
        </w:tc>
        <w:tc>
          <w:tcPr>
            <w:tcW w:w="6493" w:type="dxa"/>
          </w:tcPr>
          <w:p w:rsidR="008E699E" w:rsidRDefault="00C43574">
            <w:pPr>
              <w:pStyle w:val="TableParagraph"/>
              <w:tabs>
                <w:tab w:val="left" w:pos="3760"/>
              </w:tabs>
              <w:ind w:left="109"/>
            </w:pPr>
            <w:r>
              <w:tab/>
            </w:r>
            <w:r>
              <w:rPr>
                <w:spacing w:val="1"/>
              </w:rPr>
              <w:t xml:space="preserve"> </w:t>
            </w:r>
            <w:r>
              <w:t>Ne</w:t>
            </w:r>
          </w:p>
        </w:tc>
      </w:tr>
      <w:tr w:rsidR="008E699E">
        <w:trPr>
          <w:trHeight w:val="7229"/>
        </w:trPr>
        <w:tc>
          <w:tcPr>
            <w:tcW w:w="2831" w:type="dxa"/>
          </w:tcPr>
          <w:p w:rsidR="008E699E" w:rsidRDefault="00C43574">
            <w:pPr>
              <w:pStyle w:val="TableParagraph"/>
              <w:ind w:right="318"/>
            </w:pPr>
            <w:r>
              <w:t>Kokių pagalbos veiksmų reikia imtis?</w:t>
            </w:r>
          </w:p>
        </w:tc>
        <w:tc>
          <w:tcPr>
            <w:tcW w:w="6493" w:type="dxa"/>
          </w:tcPr>
          <w:p w:rsidR="008E699E" w:rsidRDefault="00C43574">
            <w:pPr>
              <w:pStyle w:val="TableParagraph"/>
              <w:spacing w:line="250" w:lineRule="exact"/>
              <w:ind w:left="109"/>
              <w:rPr>
                <w:i/>
              </w:rPr>
            </w:pPr>
            <w:r>
              <w:rPr>
                <w:i/>
                <w:color w:val="2E5395"/>
              </w:rPr>
              <w:t>pvz.:</w:t>
            </w:r>
          </w:p>
          <w:p w:rsidR="008E699E" w:rsidRDefault="00C43574">
            <w:pPr>
              <w:pStyle w:val="TableParagraph"/>
              <w:ind w:left="109" w:right="90"/>
              <w:jc w:val="both"/>
              <w:rPr>
                <w:i/>
              </w:rPr>
            </w:pPr>
            <w:r>
              <w:rPr>
                <w:i/>
                <w:color w:val="2E5395"/>
              </w:rPr>
              <w:t xml:space="preserve">Jei BA paūmėjimas </w:t>
            </w:r>
            <w:r>
              <w:rPr>
                <w:b/>
                <w:i/>
                <w:color w:val="2E5395"/>
              </w:rPr>
              <w:t xml:space="preserve">lengvas </w:t>
            </w:r>
            <w:r>
              <w:rPr>
                <w:i/>
                <w:color w:val="2E5395"/>
              </w:rPr>
              <w:t xml:space="preserve">(dusulys vaikštant, kalba </w:t>
            </w:r>
            <w:r>
              <w:rPr>
                <w:i/>
                <w:color w:val="2E5395"/>
              </w:rPr>
              <w:t>nesutrikusi, gali būti susijaudinęs, kvėpavimas padažnėjęs, vidutinio</w:t>
            </w:r>
            <w:r>
              <w:rPr>
                <w:i/>
                <w:color w:val="2E5395"/>
                <w:spacing w:val="-13"/>
              </w:rPr>
              <w:t xml:space="preserve"> </w:t>
            </w:r>
            <w:r>
              <w:rPr>
                <w:i/>
                <w:color w:val="2E5395"/>
              </w:rPr>
              <w:t>garsumo</w:t>
            </w:r>
            <w:r>
              <w:rPr>
                <w:i/>
                <w:color w:val="2E5395"/>
                <w:spacing w:val="-16"/>
              </w:rPr>
              <w:t xml:space="preserve"> </w:t>
            </w:r>
            <w:r>
              <w:rPr>
                <w:i/>
                <w:color w:val="2E5395"/>
              </w:rPr>
              <w:t>švilpimas</w:t>
            </w:r>
            <w:r>
              <w:rPr>
                <w:i/>
                <w:color w:val="2E5395"/>
                <w:spacing w:val="-13"/>
              </w:rPr>
              <w:t xml:space="preserve"> </w:t>
            </w:r>
            <w:r>
              <w:rPr>
                <w:i/>
                <w:color w:val="2E5395"/>
              </w:rPr>
              <w:t>tik</w:t>
            </w:r>
            <w:r>
              <w:rPr>
                <w:i/>
                <w:color w:val="2E5395"/>
                <w:spacing w:val="-15"/>
              </w:rPr>
              <w:t xml:space="preserve"> </w:t>
            </w:r>
            <w:r>
              <w:rPr>
                <w:i/>
                <w:color w:val="2E5395"/>
              </w:rPr>
              <w:t>iškvėpimo</w:t>
            </w:r>
            <w:r>
              <w:rPr>
                <w:i/>
                <w:color w:val="2E5395"/>
                <w:spacing w:val="-15"/>
              </w:rPr>
              <w:t xml:space="preserve"> </w:t>
            </w:r>
            <w:r>
              <w:rPr>
                <w:i/>
                <w:color w:val="2E5395"/>
              </w:rPr>
              <w:t>pabaigoje)</w:t>
            </w:r>
            <w:r>
              <w:rPr>
                <w:i/>
                <w:color w:val="2E5395"/>
                <w:spacing w:val="-12"/>
              </w:rPr>
              <w:t xml:space="preserve"> </w:t>
            </w:r>
            <w:r>
              <w:rPr>
                <w:i/>
                <w:color w:val="2E5395"/>
              </w:rPr>
              <w:t>pagalbą</w:t>
            </w:r>
            <w:r>
              <w:rPr>
                <w:i/>
                <w:color w:val="2E5395"/>
                <w:spacing w:val="-16"/>
              </w:rPr>
              <w:t xml:space="preserve"> </w:t>
            </w:r>
            <w:r>
              <w:rPr>
                <w:i/>
                <w:color w:val="2E5395"/>
              </w:rPr>
              <w:t>gali suteikti sau pats mokinys, esant poreikiui kitas suaugęs asmuo gali</w:t>
            </w:r>
            <w:r>
              <w:rPr>
                <w:i/>
                <w:color w:val="2E5395"/>
                <w:spacing w:val="-8"/>
              </w:rPr>
              <w:t xml:space="preserve"> </w:t>
            </w:r>
            <w:r>
              <w:rPr>
                <w:i/>
                <w:color w:val="2E5395"/>
              </w:rPr>
              <w:t>padėti</w:t>
            </w:r>
            <w:r>
              <w:rPr>
                <w:i/>
                <w:color w:val="2E5395"/>
                <w:spacing w:val="-10"/>
              </w:rPr>
              <w:t xml:space="preserve"> </w:t>
            </w:r>
            <w:r>
              <w:rPr>
                <w:i/>
                <w:color w:val="2E5395"/>
              </w:rPr>
              <w:t>sergančiajam</w:t>
            </w:r>
            <w:r>
              <w:rPr>
                <w:i/>
                <w:color w:val="2E5395"/>
                <w:spacing w:val="-11"/>
              </w:rPr>
              <w:t xml:space="preserve"> </w:t>
            </w:r>
            <w:r>
              <w:rPr>
                <w:i/>
                <w:color w:val="2E5395"/>
              </w:rPr>
              <w:t>surasti</w:t>
            </w:r>
            <w:r>
              <w:rPr>
                <w:i/>
                <w:color w:val="2E5395"/>
                <w:spacing w:val="-9"/>
              </w:rPr>
              <w:t xml:space="preserve"> </w:t>
            </w:r>
            <w:r>
              <w:rPr>
                <w:i/>
                <w:color w:val="2E5395"/>
              </w:rPr>
              <w:t>ir</w:t>
            </w:r>
            <w:r>
              <w:rPr>
                <w:i/>
                <w:color w:val="2E5395"/>
                <w:spacing w:val="-9"/>
              </w:rPr>
              <w:t xml:space="preserve"> </w:t>
            </w:r>
            <w:r>
              <w:rPr>
                <w:i/>
                <w:color w:val="2E5395"/>
              </w:rPr>
              <w:t>padėti</w:t>
            </w:r>
            <w:r>
              <w:rPr>
                <w:i/>
                <w:color w:val="2E5395"/>
                <w:spacing w:val="-8"/>
              </w:rPr>
              <w:t xml:space="preserve"> </w:t>
            </w:r>
            <w:r>
              <w:rPr>
                <w:i/>
                <w:color w:val="2E5395"/>
              </w:rPr>
              <w:t>įkvėpti</w:t>
            </w:r>
            <w:r>
              <w:rPr>
                <w:i/>
                <w:color w:val="2E5395"/>
                <w:spacing w:val="-8"/>
              </w:rPr>
              <w:t xml:space="preserve"> </w:t>
            </w:r>
            <w:r>
              <w:rPr>
                <w:i/>
                <w:color w:val="2E5395"/>
              </w:rPr>
              <w:t>gydytojo</w:t>
            </w:r>
            <w:r>
              <w:rPr>
                <w:i/>
                <w:color w:val="2E5395"/>
                <w:spacing w:val="-7"/>
              </w:rPr>
              <w:t xml:space="preserve"> </w:t>
            </w:r>
            <w:r>
              <w:rPr>
                <w:i/>
                <w:color w:val="2E5395"/>
              </w:rPr>
              <w:t>paskirtų vaistų.</w:t>
            </w:r>
          </w:p>
          <w:p w:rsidR="008E699E" w:rsidRDefault="00C43574">
            <w:pPr>
              <w:pStyle w:val="TableParagraph"/>
              <w:numPr>
                <w:ilvl w:val="0"/>
                <w:numId w:val="35"/>
              </w:numPr>
              <w:tabs>
                <w:tab w:val="left" w:pos="829"/>
                <w:tab w:val="left" w:pos="830"/>
              </w:tabs>
              <w:spacing w:before="2" w:line="237" w:lineRule="auto"/>
              <w:ind w:right="95"/>
              <w:rPr>
                <w:i/>
              </w:rPr>
            </w:pPr>
            <w:r>
              <w:rPr>
                <w:i/>
                <w:color w:val="2E5395"/>
              </w:rPr>
              <w:t>Padėti įkvėpti (Fenoterolio arba salbutamolio (ventolino) iki 3 kartų per pirmąją</w:t>
            </w:r>
            <w:r>
              <w:rPr>
                <w:i/>
                <w:color w:val="2E5395"/>
                <w:spacing w:val="-1"/>
              </w:rPr>
              <w:t xml:space="preserve"> </w:t>
            </w:r>
            <w:r>
              <w:rPr>
                <w:i/>
                <w:color w:val="2E5395"/>
              </w:rPr>
              <w:t>valandą).</w:t>
            </w:r>
          </w:p>
          <w:p w:rsidR="008E699E" w:rsidRDefault="00C43574">
            <w:pPr>
              <w:pStyle w:val="TableParagraph"/>
              <w:numPr>
                <w:ilvl w:val="0"/>
                <w:numId w:val="35"/>
              </w:numPr>
              <w:tabs>
                <w:tab w:val="left" w:pos="829"/>
                <w:tab w:val="left" w:pos="830"/>
              </w:tabs>
              <w:spacing w:before="2" w:line="269" w:lineRule="exact"/>
              <w:ind w:hanging="361"/>
              <w:rPr>
                <w:i/>
              </w:rPr>
            </w:pPr>
            <w:r>
              <w:rPr>
                <w:i/>
                <w:color w:val="2E5395"/>
              </w:rPr>
              <w:t>Patogiai</w:t>
            </w:r>
            <w:r>
              <w:rPr>
                <w:i/>
                <w:color w:val="2E5395"/>
                <w:spacing w:val="-2"/>
              </w:rPr>
              <w:t xml:space="preserve"> </w:t>
            </w:r>
            <w:r>
              <w:rPr>
                <w:i/>
                <w:color w:val="2E5395"/>
              </w:rPr>
              <w:t>pasodinti.</w:t>
            </w:r>
          </w:p>
          <w:p w:rsidR="008E699E" w:rsidRDefault="00C43574">
            <w:pPr>
              <w:pStyle w:val="TableParagraph"/>
              <w:numPr>
                <w:ilvl w:val="0"/>
                <w:numId w:val="35"/>
              </w:numPr>
              <w:tabs>
                <w:tab w:val="left" w:pos="829"/>
                <w:tab w:val="left" w:pos="830"/>
              </w:tabs>
              <w:spacing w:line="268" w:lineRule="exact"/>
              <w:ind w:hanging="361"/>
              <w:rPr>
                <w:i/>
              </w:rPr>
            </w:pPr>
            <w:r>
              <w:rPr>
                <w:i/>
                <w:color w:val="2E5395"/>
              </w:rPr>
              <w:t>Informuoti tėvus/</w:t>
            </w:r>
            <w:r>
              <w:rPr>
                <w:i/>
                <w:color w:val="2E5395"/>
                <w:spacing w:val="-2"/>
              </w:rPr>
              <w:t xml:space="preserve"> </w:t>
            </w:r>
            <w:r>
              <w:rPr>
                <w:i/>
                <w:color w:val="2E5395"/>
              </w:rPr>
              <w:t>globėjus.</w:t>
            </w:r>
          </w:p>
          <w:p w:rsidR="008E699E" w:rsidRDefault="00C43574">
            <w:pPr>
              <w:pStyle w:val="TableParagraph"/>
              <w:numPr>
                <w:ilvl w:val="0"/>
                <w:numId w:val="35"/>
              </w:numPr>
              <w:tabs>
                <w:tab w:val="left" w:pos="829"/>
                <w:tab w:val="left" w:pos="830"/>
              </w:tabs>
              <w:spacing w:line="268" w:lineRule="exact"/>
              <w:ind w:hanging="361"/>
              <w:rPr>
                <w:i/>
              </w:rPr>
            </w:pPr>
            <w:r>
              <w:rPr>
                <w:i/>
                <w:color w:val="2E5395"/>
              </w:rPr>
              <w:t>Nepalikti</w:t>
            </w:r>
            <w:r>
              <w:rPr>
                <w:i/>
                <w:color w:val="2E5395"/>
                <w:spacing w:val="-1"/>
              </w:rPr>
              <w:t xml:space="preserve"> </w:t>
            </w:r>
            <w:r>
              <w:rPr>
                <w:i/>
                <w:color w:val="2E5395"/>
              </w:rPr>
              <w:t>vieno.</w:t>
            </w:r>
          </w:p>
          <w:p w:rsidR="008E699E" w:rsidRDefault="00C43574">
            <w:pPr>
              <w:pStyle w:val="TableParagraph"/>
              <w:numPr>
                <w:ilvl w:val="0"/>
                <w:numId w:val="35"/>
              </w:numPr>
              <w:tabs>
                <w:tab w:val="left" w:pos="829"/>
                <w:tab w:val="left" w:pos="830"/>
              </w:tabs>
              <w:spacing w:before="1" w:line="237" w:lineRule="auto"/>
              <w:ind w:right="94"/>
              <w:rPr>
                <w:i/>
              </w:rPr>
            </w:pPr>
            <w:r>
              <w:rPr>
                <w:i/>
                <w:color w:val="2E5395"/>
              </w:rPr>
              <w:t>Jei būklė blogėja kviesti GMP ir informuoti tėvus / globėjus.</w:t>
            </w:r>
          </w:p>
          <w:p w:rsidR="008E699E" w:rsidRDefault="008E699E">
            <w:pPr>
              <w:pStyle w:val="TableParagraph"/>
              <w:spacing w:before="1"/>
              <w:ind w:left="0"/>
            </w:pPr>
          </w:p>
          <w:p w:rsidR="008E699E" w:rsidRDefault="00C43574">
            <w:pPr>
              <w:pStyle w:val="TableParagraph"/>
              <w:ind w:left="109" w:right="94"/>
              <w:jc w:val="both"/>
              <w:rPr>
                <w:i/>
              </w:rPr>
            </w:pPr>
            <w:r>
              <w:rPr>
                <w:i/>
                <w:color w:val="2E5395"/>
              </w:rPr>
              <w:t xml:space="preserve">Jei BA paūmėjimas </w:t>
            </w:r>
            <w:r>
              <w:rPr>
                <w:b/>
                <w:i/>
                <w:color w:val="2E5395"/>
              </w:rPr>
              <w:t xml:space="preserve">vidutiniškai sunkus, sunkus arba labai sunkus </w:t>
            </w:r>
            <w:r>
              <w:rPr>
                <w:i/>
                <w:color w:val="2E5395"/>
              </w:rPr>
              <w:t>(dusulys kalbant; nori sėdėti; kalba trumpomis frazėmis, nes kalbėti darosi sunku; susijaudinęs; kvėpavimas padažnėjęs; dažnai būna pagalbinių raumenų ir viršraktikaulinių duobių įsitraukinėjimas; garsus švilpi</w:t>
            </w:r>
            <w:r>
              <w:rPr>
                <w:i/>
                <w:color w:val="2E5395"/>
              </w:rPr>
              <w:t>mas; pats prašo iškviesti medikus;)</w:t>
            </w:r>
          </w:p>
          <w:p w:rsidR="008E699E" w:rsidRDefault="00C43574">
            <w:pPr>
              <w:pStyle w:val="TableParagraph"/>
              <w:numPr>
                <w:ilvl w:val="0"/>
                <w:numId w:val="34"/>
              </w:numPr>
              <w:tabs>
                <w:tab w:val="left" w:pos="295"/>
              </w:tabs>
              <w:ind w:hanging="186"/>
              <w:jc w:val="both"/>
              <w:rPr>
                <w:i/>
              </w:rPr>
            </w:pPr>
            <w:r>
              <w:rPr>
                <w:i/>
                <w:color w:val="2E5395"/>
              </w:rPr>
              <w:t>būtina:</w:t>
            </w:r>
          </w:p>
          <w:p w:rsidR="008E699E" w:rsidRDefault="00C43574">
            <w:pPr>
              <w:pStyle w:val="TableParagraph"/>
              <w:numPr>
                <w:ilvl w:val="1"/>
                <w:numId w:val="34"/>
              </w:numPr>
              <w:tabs>
                <w:tab w:val="left" w:pos="830"/>
              </w:tabs>
              <w:spacing w:before="3" w:line="237" w:lineRule="auto"/>
              <w:ind w:right="94"/>
              <w:jc w:val="both"/>
              <w:rPr>
                <w:rFonts w:ascii="Symbol" w:hAnsi="Symbol"/>
                <w:i/>
                <w:color w:val="2E5395"/>
              </w:rPr>
            </w:pPr>
            <w:r>
              <w:rPr>
                <w:i/>
                <w:color w:val="2E5395"/>
              </w:rPr>
              <w:t>Padėti</w:t>
            </w:r>
            <w:r>
              <w:rPr>
                <w:i/>
                <w:color w:val="2E5395"/>
                <w:spacing w:val="-8"/>
              </w:rPr>
              <w:t xml:space="preserve"> </w:t>
            </w:r>
            <w:r>
              <w:rPr>
                <w:i/>
                <w:color w:val="2E5395"/>
              </w:rPr>
              <w:t>(duoti)</w:t>
            </w:r>
            <w:r>
              <w:rPr>
                <w:i/>
                <w:color w:val="2E5395"/>
                <w:spacing w:val="-8"/>
              </w:rPr>
              <w:t xml:space="preserve"> </w:t>
            </w:r>
            <w:r>
              <w:rPr>
                <w:i/>
                <w:color w:val="2E5395"/>
              </w:rPr>
              <w:t>įkvėpti</w:t>
            </w:r>
            <w:r>
              <w:rPr>
                <w:i/>
                <w:color w:val="2E5395"/>
                <w:spacing w:val="-9"/>
              </w:rPr>
              <w:t xml:space="preserve"> </w:t>
            </w:r>
            <w:r>
              <w:rPr>
                <w:i/>
                <w:color w:val="2E5395"/>
              </w:rPr>
              <w:t>gydytojo</w:t>
            </w:r>
            <w:r>
              <w:rPr>
                <w:i/>
                <w:color w:val="2E5395"/>
                <w:spacing w:val="-7"/>
              </w:rPr>
              <w:t xml:space="preserve"> </w:t>
            </w:r>
            <w:r>
              <w:rPr>
                <w:i/>
                <w:color w:val="2E5395"/>
              </w:rPr>
              <w:t>paskirtų</w:t>
            </w:r>
            <w:r>
              <w:rPr>
                <w:i/>
                <w:color w:val="2E5395"/>
                <w:spacing w:val="-9"/>
              </w:rPr>
              <w:t xml:space="preserve"> </w:t>
            </w:r>
            <w:r>
              <w:rPr>
                <w:i/>
                <w:color w:val="2E5395"/>
              </w:rPr>
              <w:t>vaistų</w:t>
            </w:r>
            <w:r>
              <w:rPr>
                <w:i/>
                <w:color w:val="2E5395"/>
                <w:spacing w:val="-8"/>
              </w:rPr>
              <w:t xml:space="preserve"> </w:t>
            </w:r>
            <w:r>
              <w:rPr>
                <w:i/>
                <w:color w:val="2E5395"/>
              </w:rPr>
              <w:t>(Fenoterolio arba salbutamolio (ventolino) iki 3 kartų per pirmąją valandą)</w:t>
            </w:r>
          </w:p>
          <w:p w:rsidR="008E699E" w:rsidRDefault="00C43574">
            <w:pPr>
              <w:pStyle w:val="TableParagraph"/>
              <w:numPr>
                <w:ilvl w:val="1"/>
                <w:numId w:val="34"/>
              </w:numPr>
              <w:tabs>
                <w:tab w:val="left" w:pos="830"/>
              </w:tabs>
              <w:spacing w:before="3"/>
              <w:ind w:hanging="361"/>
              <w:jc w:val="both"/>
              <w:rPr>
                <w:rFonts w:ascii="Symbol" w:hAnsi="Symbol"/>
                <w:i/>
                <w:color w:val="2E5395"/>
              </w:rPr>
            </w:pPr>
            <w:r>
              <w:rPr>
                <w:i/>
                <w:color w:val="2E5395"/>
              </w:rPr>
              <w:t>Patogiai</w:t>
            </w:r>
            <w:r>
              <w:rPr>
                <w:i/>
                <w:color w:val="2E5395"/>
                <w:spacing w:val="-2"/>
              </w:rPr>
              <w:t xml:space="preserve"> </w:t>
            </w:r>
            <w:r>
              <w:rPr>
                <w:i/>
                <w:color w:val="2E5395"/>
              </w:rPr>
              <w:t>pasodinti</w:t>
            </w:r>
          </w:p>
          <w:p w:rsidR="008E699E" w:rsidRDefault="00C43574">
            <w:pPr>
              <w:pStyle w:val="TableParagraph"/>
              <w:numPr>
                <w:ilvl w:val="1"/>
                <w:numId w:val="34"/>
              </w:numPr>
              <w:tabs>
                <w:tab w:val="left" w:pos="830"/>
              </w:tabs>
              <w:spacing w:line="268" w:lineRule="exact"/>
              <w:ind w:hanging="361"/>
              <w:jc w:val="both"/>
              <w:rPr>
                <w:rFonts w:ascii="Symbol" w:hAnsi="Symbol"/>
                <w:i/>
                <w:color w:val="2E5395"/>
              </w:rPr>
            </w:pPr>
            <w:r>
              <w:rPr>
                <w:i/>
                <w:color w:val="2E5395"/>
              </w:rPr>
              <w:t>Kviesti GMP</w:t>
            </w:r>
          </w:p>
          <w:p w:rsidR="008E699E" w:rsidRDefault="00C43574">
            <w:pPr>
              <w:pStyle w:val="TableParagraph"/>
              <w:numPr>
                <w:ilvl w:val="1"/>
                <w:numId w:val="34"/>
              </w:numPr>
              <w:tabs>
                <w:tab w:val="left" w:pos="829"/>
                <w:tab w:val="left" w:pos="830"/>
              </w:tabs>
              <w:spacing w:line="268" w:lineRule="exact"/>
              <w:ind w:hanging="361"/>
              <w:rPr>
                <w:rFonts w:ascii="Symbol" w:hAnsi="Symbol"/>
                <w:i/>
                <w:color w:val="2E5395"/>
              </w:rPr>
            </w:pPr>
            <w:r>
              <w:rPr>
                <w:i/>
                <w:color w:val="2E5395"/>
              </w:rPr>
              <w:t>Nepalikti vaiko</w:t>
            </w:r>
            <w:r>
              <w:rPr>
                <w:i/>
                <w:color w:val="2E5395"/>
                <w:spacing w:val="-1"/>
              </w:rPr>
              <w:t xml:space="preserve"> </w:t>
            </w:r>
            <w:r>
              <w:rPr>
                <w:i/>
                <w:color w:val="2E5395"/>
              </w:rPr>
              <w:t>vieno.</w:t>
            </w:r>
          </w:p>
          <w:p w:rsidR="008E699E" w:rsidRDefault="00C43574">
            <w:pPr>
              <w:pStyle w:val="TableParagraph"/>
              <w:numPr>
                <w:ilvl w:val="1"/>
                <w:numId w:val="34"/>
              </w:numPr>
              <w:tabs>
                <w:tab w:val="left" w:pos="829"/>
                <w:tab w:val="left" w:pos="830"/>
              </w:tabs>
              <w:spacing w:line="246" w:lineRule="exact"/>
              <w:ind w:hanging="361"/>
              <w:rPr>
                <w:rFonts w:ascii="Symbol" w:hAnsi="Symbol"/>
                <w:i/>
              </w:rPr>
            </w:pPr>
            <w:r>
              <w:rPr>
                <w:i/>
                <w:color w:val="2E5395"/>
              </w:rPr>
              <w:t>Pranešti vaiko tėvams /</w:t>
            </w:r>
            <w:r>
              <w:rPr>
                <w:i/>
                <w:color w:val="2E5395"/>
                <w:spacing w:val="-9"/>
              </w:rPr>
              <w:t xml:space="preserve"> </w:t>
            </w:r>
            <w:r>
              <w:rPr>
                <w:i/>
                <w:color w:val="2E5395"/>
              </w:rPr>
              <w:t>globėjams.</w:t>
            </w:r>
          </w:p>
        </w:tc>
      </w:tr>
      <w:tr w:rsidR="008E699E">
        <w:trPr>
          <w:trHeight w:val="505"/>
        </w:trPr>
        <w:tc>
          <w:tcPr>
            <w:tcW w:w="2831" w:type="dxa"/>
          </w:tcPr>
          <w:p w:rsidR="008E699E" w:rsidRDefault="00C43574">
            <w:pPr>
              <w:pStyle w:val="TableParagraph"/>
              <w:spacing w:before="3" w:line="254" w:lineRule="exact"/>
              <w:ind w:right="221"/>
            </w:pPr>
            <w:r>
              <w:t>Kokia tolimesnių veiksmų seka?</w:t>
            </w:r>
          </w:p>
        </w:tc>
        <w:tc>
          <w:tcPr>
            <w:tcW w:w="6493" w:type="dxa"/>
          </w:tcPr>
          <w:p w:rsidR="008E699E" w:rsidRDefault="00C43574">
            <w:pPr>
              <w:pStyle w:val="TableParagraph"/>
              <w:spacing w:before="3" w:line="254" w:lineRule="exact"/>
              <w:ind w:left="109"/>
              <w:rPr>
                <w:i/>
              </w:rPr>
            </w:pPr>
            <w:r>
              <w:rPr>
                <w:i/>
                <w:color w:val="2E5395"/>
              </w:rPr>
              <w:t>pvz.: Skambinti tėvams, kad pasiimtų vaiką iš Mokyklos. Vaikas išleidžiamas su tėvais.</w:t>
            </w: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111"/>
        <w:gridCol w:w="6265"/>
        <w:gridCol w:w="1561"/>
        <w:gridCol w:w="1388"/>
      </w:tblGrid>
      <w:tr w:rsidR="008E699E">
        <w:trPr>
          <w:trHeight w:val="251"/>
        </w:trPr>
        <w:tc>
          <w:tcPr>
            <w:tcW w:w="111" w:type="dxa"/>
            <w:tcBorders>
              <w:right w:val="nil"/>
            </w:tcBorders>
            <w:shd w:val="clear" w:color="auto" w:fill="BCD5ED"/>
          </w:tcPr>
          <w:p w:rsidR="008E699E" w:rsidRDefault="008E699E">
            <w:pPr>
              <w:pStyle w:val="TableParagraph"/>
              <w:ind w:left="0"/>
              <w:rPr>
                <w:rFonts w:ascii="Times New Roman"/>
                <w:sz w:val="18"/>
              </w:rPr>
            </w:pPr>
          </w:p>
        </w:tc>
        <w:tc>
          <w:tcPr>
            <w:tcW w:w="9214" w:type="dxa"/>
            <w:gridSpan w:val="3"/>
            <w:tcBorders>
              <w:left w:val="nil"/>
            </w:tcBorders>
            <w:shd w:val="clear" w:color="auto" w:fill="BCD5ED"/>
          </w:tcPr>
          <w:p w:rsidR="008E699E" w:rsidRDefault="00C43574">
            <w:pPr>
              <w:pStyle w:val="TableParagraph"/>
              <w:spacing w:line="232" w:lineRule="exact"/>
              <w:ind w:left="4"/>
            </w:pPr>
            <w:r>
              <w:t>7. MOKINIO SVEIKATOS BŪKLĖS STEBĖSENA</w:t>
            </w:r>
          </w:p>
        </w:tc>
      </w:tr>
      <w:tr w:rsidR="008E699E">
        <w:trPr>
          <w:trHeight w:val="292"/>
        </w:trPr>
        <w:tc>
          <w:tcPr>
            <w:tcW w:w="6376" w:type="dxa"/>
            <w:gridSpan w:val="2"/>
            <w:vMerge w:val="restart"/>
          </w:tcPr>
          <w:p w:rsidR="008E699E" w:rsidRDefault="00C43574">
            <w:pPr>
              <w:pStyle w:val="TableParagraph"/>
            </w:pPr>
            <w:r>
              <w:t>Ar reikalinga mokinio sveikatos būklės stebėsena Mokykloje?</w:t>
            </w:r>
          </w:p>
        </w:tc>
        <w:tc>
          <w:tcPr>
            <w:tcW w:w="1561" w:type="dxa"/>
          </w:tcPr>
          <w:p w:rsidR="008E699E" w:rsidRDefault="00C43574">
            <w:pPr>
              <w:pStyle w:val="TableParagraph"/>
              <w:ind w:left="107"/>
            </w:pPr>
            <w:r>
              <w:t>Taip</w:t>
            </w:r>
          </w:p>
        </w:tc>
        <w:tc>
          <w:tcPr>
            <w:tcW w:w="1388" w:type="dxa"/>
          </w:tcPr>
          <w:p w:rsidR="008E699E" w:rsidRDefault="00C43574">
            <w:pPr>
              <w:pStyle w:val="TableParagraph"/>
              <w:spacing w:line="272" w:lineRule="exact"/>
              <w:ind w:left="107"/>
              <w:rPr>
                <w:rFonts w:ascii="Segoe UI Symbol" w:hAnsi="Segoe UI Symbol"/>
              </w:rPr>
            </w:pPr>
            <w:r>
              <w:rPr>
                <w:rFonts w:ascii="Segoe UI Symbol" w:hAnsi="Segoe UI Symbol"/>
              </w:rPr>
              <w:t>☐</w:t>
            </w:r>
          </w:p>
        </w:tc>
      </w:tr>
      <w:tr w:rsidR="008E699E">
        <w:trPr>
          <w:trHeight w:val="292"/>
        </w:trPr>
        <w:tc>
          <w:tcPr>
            <w:tcW w:w="6376" w:type="dxa"/>
            <w:gridSpan w:val="2"/>
            <w:vMerge/>
            <w:tcBorders>
              <w:top w:val="nil"/>
            </w:tcBorders>
          </w:tcPr>
          <w:p w:rsidR="008E699E" w:rsidRDefault="008E699E">
            <w:pPr>
              <w:rPr>
                <w:sz w:val="2"/>
                <w:szCs w:val="2"/>
              </w:rPr>
            </w:pPr>
          </w:p>
        </w:tc>
        <w:tc>
          <w:tcPr>
            <w:tcW w:w="1561" w:type="dxa"/>
          </w:tcPr>
          <w:p w:rsidR="008E699E" w:rsidRDefault="00C43574">
            <w:pPr>
              <w:pStyle w:val="TableParagraph"/>
              <w:ind w:left="107"/>
            </w:pPr>
            <w:r>
              <w:t>Ne</w:t>
            </w:r>
          </w:p>
        </w:tc>
        <w:tc>
          <w:tcPr>
            <w:tcW w:w="1388" w:type="dxa"/>
          </w:tcPr>
          <w:p w:rsidR="008E699E" w:rsidRDefault="00C43574">
            <w:pPr>
              <w:pStyle w:val="TableParagraph"/>
              <w:spacing w:line="272" w:lineRule="exact"/>
              <w:ind w:left="107"/>
              <w:rPr>
                <w:rFonts w:ascii="Segoe UI Symbol" w:hAnsi="Segoe UI Symbol"/>
              </w:rPr>
            </w:pPr>
            <w:r>
              <w:rPr>
                <w:rFonts w:ascii="Segoe UI Symbol" w:hAnsi="Segoe UI Symbol"/>
              </w:rPr>
              <w:t>☐</w:t>
            </w:r>
          </w:p>
        </w:tc>
      </w:tr>
    </w:tbl>
    <w:p w:rsidR="008E699E" w:rsidRDefault="008E699E">
      <w:pPr>
        <w:spacing w:line="272" w:lineRule="exact"/>
        <w:rPr>
          <w:rFonts w:ascii="Segoe UI Symbol" w:hAnsi="Segoe UI Symbol"/>
        </w:rPr>
        <w:sectPr w:rsidR="008E699E">
          <w:pgSz w:w="11910" w:h="16840"/>
          <w:pgMar w:top="1420" w:right="0" w:bottom="1020" w:left="700" w:header="0" w:footer="827" w:gutter="0"/>
          <w:cols w:space="1296"/>
        </w:sectPr>
      </w:pPr>
    </w:p>
    <w:p w:rsidR="008E699E" w:rsidRDefault="00C43574">
      <w:pPr>
        <w:pStyle w:val="Pagrindinistekstas"/>
        <w:spacing w:before="81"/>
        <w:ind w:left="432" w:right="1656"/>
      </w:pPr>
      <w:r>
        <w:rPr>
          <w:b/>
        </w:rPr>
        <w:t xml:space="preserve">Jeigu taip, </w:t>
      </w:r>
      <w:r>
        <w:t>užpildykite žemiau pateiktą lentelę apie taikytinas mokinio būklės stebėsenos priemones, aprašydami jų taikymo laiką, būdą.</w:t>
      </w:r>
    </w:p>
    <w:p w:rsidR="008E699E" w:rsidRDefault="008E699E">
      <w:pPr>
        <w:pStyle w:val="Pagrindinistekstas"/>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1012"/>
        </w:trPr>
        <w:tc>
          <w:tcPr>
            <w:tcW w:w="2831" w:type="dxa"/>
          </w:tcPr>
          <w:p w:rsidR="008E699E" w:rsidRDefault="00C43574">
            <w:pPr>
              <w:pStyle w:val="TableParagraph"/>
              <w:ind w:right="233"/>
            </w:pPr>
            <w:r>
              <w:t>Kokios mokinio sveikatos būklės stebėjimo priemonės turi būti</w:t>
            </w:r>
          </w:p>
          <w:p w:rsidR="008E699E" w:rsidRDefault="00C43574">
            <w:pPr>
              <w:pStyle w:val="TableParagraph"/>
              <w:spacing w:before="1" w:line="232" w:lineRule="exact"/>
            </w:pPr>
            <w:r>
              <w:t>taikomos Mokykloje?</w:t>
            </w:r>
          </w:p>
        </w:tc>
        <w:tc>
          <w:tcPr>
            <w:tcW w:w="6493" w:type="dxa"/>
          </w:tcPr>
          <w:p w:rsidR="008E699E" w:rsidRDefault="00C43574">
            <w:pPr>
              <w:pStyle w:val="TableParagraph"/>
              <w:ind w:left="109"/>
              <w:rPr>
                <w:i/>
              </w:rPr>
            </w:pPr>
            <w:r>
              <w:rPr>
                <w:i/>
                <w:color w:val="2E5395"/>
              </w:rPr>
              <w:t>pvz.: Paklausti vaiko kaip jaučiasi.</w:t>
            </w:r>
          </w:p>
        </w:tc>
      </w:tr>
      <w:tr w:rsidR="008E699E">
        <w:trPr>
          <w:trHeight w:val="506"/>
        </w:trPr>
        <w:tc>
          <w:tcPr>
            <w:tcW w:w="2831" w:type="dxa"/>
          </w:tcPr>
          <w:p w:rsidR="008E699E" w:rsidRDefault="00C43574">
            <w:pPr>
              <w:pStyle w:val="TableParagraph"/>
            </w:pPr>
            <w:r>
              <w:t>Kada jas reikia taikyti?</w:t>
            </w:r>
          </w:p>
        </w:tc>
        <w:tc>
          <w:tcPr>
            <w:tcW w:w="6493" w:type="dxa"/>
          </w:tcPr>
          <w:p w:rsidR="008E699E" w:rsidRDefault="00C43574">
            <w:pPr>
              <w:pStyle w:val="TableParagraph"/>
              <w:spacing w:before="3" w:line="254" w:lineRule="exact"/>
              <w:ind w:left="109"/>
              <w:rPr>
                <w:i/>
              </w:rPr>
            </w:pPr>
            <w:r>
              <w:rPr>
                <w:i/>
                <w:color w:val="2E5395"/>
              </w:rPr>
              <w:t>pvz.: Prieš ir po fizinio ugdymo pamokos, stresinėje situacijoje, pamačius, kad vaiko elgesys ne toks kaip visada.</w:t>
            </w: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2960"/>
        <w:gridCol w:w="3534"/>
      </w:tblGrid>
      <w:tr w:rsidR="008E699E">
        <w:trPr>
          <w:trHeight w:val="251"/>
        </w:trPr>
        <w:tc>
          <w:tcPr>
            <w:tcW w:w="9325" w:type="dxa"/>
            <w:gridSpan w:val="3"/>
            <w:shd w:val="clear" w:color="auto" w:fill="BCD5ED"/>
          </w:tcPr>
          <w:p w:rsidR="008E699E" w:rsidRDefault="00C43574">
            <w:pPr>
              <w:pStyle w:val="TableParagraph"/>
              <w:spacing w:line="232" w:lineRule="exact"/>
            </w:pPr>
            <w:r>
              <w:t>8. PAGALBA MOKINIUI VALGYMŲ MOKYKLOJE METU</w:t>
            </w:r>
          </w:p>
        </w:tc>
      </w:tr>
      <w:tr w:rsidR="008E699E">
        <w:trPr>
          <w:trHeight w:val="292"/>
        </w:trPr>
        <w:tc>
          <w:tcPr>
            <w:tcW w:w="2831" w:type="dxa"/>
            <w:vMerge w:val="restart"/>
          </w:tcPr>
          <w:p w:rsidR="008E699E" w:rsidRDefault="00C43574">
            <w:pPr>
              <w:pStyle w:val="TableParagraph"/>
              <w:tabs>
                <w:tab w:val="left" w:pos="667"/>
                <w:tab w:val="left" w:pos="1943"/>
              </w:tabs>
            </w:pPr>
            <w:r>
              <w:t>Ar</w:t>
            </w:r>
            <w:r>
              <w:tab/>
              <w:t>reikalinga</w:t>
            </w:r>
            <w:r>
              <w:tab/>
              <w:t>pagalba</w:t>
            </w:r>
          </w:p>
          <w:p w:rsidR="008E699E" w:rsidRDefault="00C43574">
            <w:pPr>
              <w:pStyle w:val="TableParagraph"/>
              <w:tabs>
                <w:tab w:val="left" w:pos="1905"/>
              </w:tabs>
              <w:spacing w:before="6" w:line="252" w:lineRule="exact"/>
              <w:ind w:right="92"/>
            </w:pPr>
            <w:r>
              <w:t>mokiniui</w:t>
            </w:r>
            <w:r>
              <w:tab/>
            </w:r>
            <w:r>
              <w:rPr>
                <w:spacing w:val="-3"/>
              </w:rPr>
              <w:t xml:space="preserve">valgymų </w:t>
            </w:r>
            <w:r>
              <w:t>Mokykloje</w:t>
            </w:r>
            <w:r>
              <w:rPr>
                <w:spacing w:val="-4"/>
              </w:rPr>
              <w:t xml:space="preserve"> </w:t>
            </w:r>
            <w:r>
              <w:t>metu?</w:t>
            </w:r>
          </w:p>
        </w:tc>
        <w:tc>
          <w:tcPr>
            <w:tcW w:w="2960" w:type="dxa"/>
          </w:tcPr>
          <w:p w:rsidR="008E699E" w:rsidRDefault="00C43574">
            <w:pPr>
              <w:pStyle w:val="TableParagraph"/>
              <w:ind w:left="109"/>
            </w:pPr>
            <w:r>
              <w:t>Taip</w:t>
            </w:r>
          </w:p>
        </w:tc>
        <w:tc>
          <w:tcPr>
            <w:tcW w:w="3534" w:type="dxa"/>
          </w:tcPr>
          <w:p w:rsidR="008E699E" w:rsidRDefault="00C43574">
            <w:pPr>
              <w:pStyle w:val="TableParagraph"/>
              <w:spacing w:line="272" w:lineRule="exact"/>
              <w:ind w:left="107"/>
              <w:rPr>
                <w:rFonts w:ascii="Segoe UI Symbol" w:hAnsi="Segoe UI Symbol"/>
              </w:rPr>
            </w:pPr>
            <w:r>
              <w:rPr>
                <w:rFonts w:ascii="Segoe UI Symbol" w:hAnsi="Segoe UI Symbol"/>
              </w:rPr>
              <w:t>☐</w:t>
            </w:r>
          </w:p>
        </w:tc>
      </w:tr>
      <w:tr w:rsidR="008E699E">
        <w:trPr>
          <w:trHeight w:val="457"/>
        </w:trPr>
        <w:tc>
          <w:tcPr>
            <w:tcW w:w="2831" w:type="dxa"/>
            <w:vMerge/>
            <w:tcBorders>
              <w:top w:val="nil"/>
            </w:tcBorders>
          </w:tcPr>
          <w:p w:rsidR="008E699E" w:rsidRDefault="008E699E">
            <w:pPr>
              <w:rPr>
                <w:sz w:val="2"/>
                <w:szCs w:val="2"/>
              </w:rPr>
            </w:pPr>
          </w:p>
        </w:tc>
        <w:tc>
          <w:tcPr>
            <w:tcW w:w="2960" w:type="dxa"/>
          </w:tcPr>
          <w:p w:rsidR="008E699E" w:rsidRDefault="00C43574">
            <w:pPr>
              <w:pStyle w:val="TableParagraph"/>
              <w:ind w:left="109"/>
            </w:pPr>
            <w:r>
              <w:t>Ne</w:t>
            </w:r>
          </w:p>
        </w:tc>
        <w:tc>
          <w:tcPr>
            <w:tcW w:w="3534" w:type="dxa"/>
          </w:tcPr>
          <w:p w:rsidR="008E699E" w:rsidRDefault="00C43574">
            <w:pPr>
              <w:pStyle w:val="TableParagraph"/>
              <w:ind w:left="107"/>
              <w:rPr>
                <w:rFonts w:ascii="Segoe UI Symbol" w:hAnsi="Segoe UI Symbol"/>
              </w:rPr>
            </w:pPr>
            <w:r>
              <w:rPr>
                <w:rFonts w:ascii="Segoe UI Symbol" w:hAnsi="Segoe UI Symbol"/>
              </w:rPr>
              <w:t>☐</w:t>
            </w:r>
          </w:p>
        </w:tc>
      </w:tr>
    </w:tbl>
    <w:p w:rsidR="008E699E" w:rsidRDefault="008E699E">
      <w:pPr>
        <w:pStyle w:val="Pagrindinistekstas"/>
        <w:spacing w:before="11"/>
        <w:rPr>
          <w:sz w:val="21"/>
        </w:rPr>
      </w:pPr>
    </w:p>
    <w:p w:rsidR="008E699E" w:rsidRDefault="00C43574">
      <w:pPr>
        <w:pStyle w:val="Pagrindinistekstas"/>
        <w:ind w:left="432" w:right="1366"/>
      </w:pPr>
      <w:r>
        <w:rPr>
          <w:b/>
        </w:rPr>
        <w:t xml:space="preserve">Jeigu taip, </w:t>
      </w:r>
      <w:r>
        <w:t>užpildykite žemiau pateiktą lentelę, nurodydami, kokia pagalba yra reikalinga, kada ir kaip ji turi būti suteikta.</w:t>
      </w:r>
    </w:p>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551"/>
        </w:trPr>
        <w:tc>
          <w:tcPr>
            <w:tcW w:w="2831" w:type="dxa"/>
          </w:tcPr>
          <w:p w:rsidR="008E699E" w:rsidRDefault="00C43574">
            <w:pPr>
              <w:pStyle w:val="TableParagraph"/>
              <w:tabs>
                <w:tab w:val="left" w:pos="1125"/>
                <w:tab w:val="left" w:pos="2391"/>
              </w:tabs>
              <w:spacing w:line="270" w:lineRule="atLeast"/>
              <w:ind w:right="96"/>
              <w:rPr>
                <w:sz w:val="24"/>
              </w:rPr>
            </w:pPr>
            <w:r>
              <w:rPr>
                <w:sz w:val="24"/>
              </w:rPr>
              <w:t>Kokia</w:t>
            </w:r>
            <w:r>
              <w:rPr>
                <w:sz w:val="24"/>
              </w:rPr>
              <w:tab/>
              <w:t>pagalba</w:t>
            </w:r>
            <w:r>
              <w:rPr>
                <w:sz w:val="24"/>
              </w:rPr>
              <w:tab/>
            </w:r>
            <w:r>
              <w:rPr>
                <w:spacing w:val="-7"/>
                <w:sz w:val="24"/>
              </w:rPr>
              <w:t xml:space="preserve">yra </w:t>
            </w:r>
            <w:r>
              <w:rPr>
                <w:sz w:val="24"/>
              </w:rPr>
              <w:t>reikalinga?</w:t>
            </w:r>
          </w:p>
        </w:tc>
        <w:tc>
          <w:tcPr>
            <w:tcW w:w="6493" w:type="dxa"/>
          </w:tcPr>
          <w:p w:rsidR="008E699E" w:rsidRDefault="00C43574">
            <w:pPr>
              <w:pStyle w:val="TableParagraph"/>
              <w:ind w:left="109"/>
              <w:rPr>
                <w:i/>
              </w:rPr>
            </w:pPr>
            <w:r>
              <w:rPr>
                <w:i/>
                <w:color w:val="2E5395"/>
              </w:rPr>
              <w:t>pvz.: pagal gydytojo rekomendacijas (pridedama) sudaromas individualus mitybos planas</w:t>
            </w: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6801"/>
        <w:gridCol w:w="1278"/>
        <w:gridCol w:w="1246"/>
      </w:tblGrid>
      <w:tr w:rsidR="008E699E">
        <w:trPr>
          <w:trHeight w:val="251"/>
        </w:trPr>
        <w:tc>
          <w:tcPr>
            <w:tcW w:w="9325" w:type="dxa"/>
            <w:gridSpan w:val="3"/>
            <w:shd w:val="clear" w:color="auto" w:fill="BCD5ED"/>
          </w:tcPr>
          <w:p w:rsidR="008E699E" w:rsidRDefault="00C43574">
            <w:pPr>
              <w:pStyle w:val="TableParagraph"/>
              <w:spacing w:line="232" w:lineRule="exact"/>
            </w:pPr>
            <w:r>
              <w:t>9. FIZINIS AKTYVUMAS</w:t>
            </w:r>
          </w:p>
        </w:tc>
      </w:tr>
      <w:tr w:rsidR="008E699E">
        <w:trPr>
          <w:trHeight w:val="292"/>
        </w:trPr>
        <w:tc>
          <w:tcPr>
            <w:tcW w:w="6801" w:type="dxa"/>
            <w:vMerge w:val="restart"/>
          </w:tcPr>
          <w:p w:rsidR="008E699E" w:rsidRDefault="00C43574">
            <w:pPr>
              <w:pStyle w:val="TableParagraph"/>
            </w:pPr>
            <w:r>
              <w:t>Ar reikalingi kokie nors speciali pagalba mokinio fizinio aktyvumo metu?</w:t>
            </w:r>
          </w:p>
        </w:tc>
        <w:tc>
          <w:tcPr>
            <w:tcW w:w="1278" w:type="dxa"/>
          </w:tcPr>
          <w:p w:rsidR="008E699E" w:rsidRDefault="00C43574">
            <w:pPr>
              <w:pStyle w:val="TableParagraph"/>
              <w:ind w:left="107"/>
            </w:pPr>
            <w:r>
              <w:t>Taip</w:t>
            </w:r>
          </w:p>
        </w:tc>
        <w:tc>
          <w:tcPr>
            <w:tcW w:w="1246" w:type="dxa"/>
          </w:tcPr>
          <w:p w:rsidR="008E699E" w:rsidRDefault="00C43574">
            <w:pPr>
              <w:pStyle w:val="TableParagraph"/>
              <w:spacing w:line="272" w:lineRule="exact"/>
              <w:ind w:left="106"/>
              <w:rPr>
                <w:rFonts w:ascii="Segoe UI Symbol" w:hAnsi="Segoe UI Symbol"/>
              </w:rPr>
            </w:pPr>
            <w:r>
              <w:rPr>
                <w:rFonts w:ascii="Segoe UI Symbol" w:hAnsi="Segoe UI Symbol"/>
              </w:rPr>
              <w:t>☐</w:t>
            </w:r>
          </w:p>
        </w:tc>
      </w:tr>
      <w:tr w:rsidR="008E699E">
        <w:trPr>
          <w:trHeight w:val="294"/>
        </w:trPr>
        <w:tc>
          <w:tcPr>
            <w:tcW w:w="6801" w:type="dxa"/>
            <w:vMerge/>
            <w:tcBorders>
              <w:top w:val="nil"/>
            </w:tcBorders>
          </w:tcPr>
          <w:p w:rsidR="008E699E" w:rsidRDefault="008E699E">
            <w:pPr>
              <w:rPr>
                <w:sz w:val="2"/>
                <w:szCs w:val="2"/>
              </w:rPr>
            </w:pPr>
          </w:p>
        </w:tc>
        <w:tc>
          <w:tcPr>
            <w:tcW w:w="1278" w:type="dxa"/>
          </w:tcPr>
          <w:p w:rsidR="008E699E" w:rsidRDefault="00C43574">
            <w:pPr>
              <w:pStyle w:val="TableParagraph"/>
              <w:ind w:left="107"/>
            </w:pPr>
            <w:r>
              <w:t>Ne</w:t>
            </w:r>
          </w:p>
        </w:tc>
        <w:tc>
          <w:tcPr>
            <w:tcW w:w="1246" w:type="dxa"/>
          </w:tcPr>
          <w:p w:rsidR="008E699E" w:rsidRDefault="00C43574">
            <w:pPr>
              <w:pStyle w:val="TableParagraph"/>
              <w:spacing w:line="275" w:lineRule="exact"/>
              <w:ind w:left="106"/>
              <w:rPr>
                <w:rFonts w:ascii="Segoe UI Symbol" w:hAnsi="Segoe UI Symbol"/>
              </w:rPr>
            </w:pPr>
            <w:r>
              <w:rPr>
                <w:rFonts w:ascii="Segoe UI Symbol" w:hAnsi="Segoe UI Symbol"/>
              </w:rPr>
              <w:t>☐</w:t>
            </w:r>
          </w:p>
        </w:tc>
      </w:tr>
    </w:tbl>
    <w:p w:rsidR="008E699E" w:rsidRDefault="008E699E">
      <w:pPr>
        <w:pStyle w:val="Pagrindinistekstas"/>
        <w:spacing w:before="10"/>
        <w:rPr>
          <w:sz w:val="21"/>
        </w:rPr>
      </w:pPr>
    </w:p>
    <w:p w:rsidR="008E699E" w:rsidRDefault="00C43574">
      <w:pPr>
        <w:pStyle w:val="Pagrindinistekstas"/>
        <w:ind w:left="432" w:right="1434"/>
      </w:pPr>
      <w:r>
        <w:rPr>
          <w:b/>
        </w:rPr>
        <w:t>Jeigu</w:t>
      </w:r>
      <w:r>
        <w:rPr>
          <w:b/>
          <w:spacing w:val="-10"/>
        </w:rPr>
        <w:t xml:space="preserve"> </w:t>
      </w:r>
      <w:r>
        <w:rPr>
          <w:b/>
        </w:rPr>
        <w:t>taip,</w:t>
      </w:r>
      <w:r>
        <w:rPr>
          <w:b/>
          <w:spacing w:val="-8"/>
        </w:rPr>
        <w:t xml:space="preserve"> </w:t>
      </w:r>
      <w:r>
        <w:t>užpildykite</w:t>
      </w:r>
      <w:r>
        <w:rPr>
          <w:spacing w:val="-8"/>
        </w:rPr>
        <w:t xml:space="preserve"> </w:t>
      </w:r>
      <w:r>
        <w:t>žemiau</w:t>
      </w:r>
      <w:r>
        <w:rPr>
          <w:spacing w:val="-7"/>
        </w:rPr>
        <w:t xml:space="preserve"> </w:t>
      </w:r>
      <w:r>
        <w:t>pateiktą</w:t>
      </w:r>
      <w:r>
        <w:rPr>
          <w:spacing w:val="-9"/>
        </w:rPr>
        <w:t xml:space="preserve"> </w:t>
      </w:r>
      <w:r>
        <w:t>lentelę,</w:t>
      </w:r>
      <w:r>
        <w:rPr>
          <w:spacing w:val="-7"/>
        </w:rPr>
        <w:t xml:space="preserve"> </w:t>
      </w:r>
      <w:r>
        <w:t>nurodydami</w:t>
      </w:r>
      <w:r>
        <w:rPr>
          <w:spacing w:val="-10"/>
        </w:rPr>
        <w:t xml:space="preserve"> </w:t>
      </w:r>
      <w:r>
        <w:t>reikalingus</w:t>
      </w:r>
      <w:r>
        <w:rPr>
          <w:spacing w:val="-8"/>
        </w:rPr>
        <w:t xml:space="preserve"> </w:t>
      </w:r>
      <w:r>
        <w:t>atlikti</w:t>
      </w:r>
      <w:r>
        <w:rPr>
          <w:spacing w:val="-8"/>
        </w:rPr>
        <w:t xml:space="preserve"> </w:t>
      </w:r>
      <w:r>
        <w:t>pagalbos</w:t>
      </w:r>
      <w:r>
        <w:rPr>
          <w:spacing w:val="-9"/>
        </w:rPr>
        <w:t xml:space="preserve"> </w:t>
      </w:r>
      <w:r>
        <w:t>veiksmus prieš, per ir po fizinio ugdymo</w:t>
      </w:r>
      <w:r>
        <w:rPr>
          <w:spacing w:val="-1"/>
        </w:rPr>
        <w:t xml:space="preserve"> </w:t>
      </w:r>
      <w:r>
        <w:t>pamokos.</w:t>
      </w:r>
    </w:p>
    <w:p w:rsidR="008E699E" w:rsidRDefault="008E699E">
      <w:pPr>
        <w:pStyle w:val="Pagrindinistekstas"/>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760"/>
        </w:trPr>
        <w:tc>
          <w:tcPr>
            <w:tcW w:w="2831" w:type="dxa"/>
          </w:tcPr>
          <w:p w:rsidR="008E699E" w:rsidRDefault="00C43574">
            <w:pPr>
              <w:pStyle w:val="TableParagraph"/>
            </w:pPr>
            <w:r>
              <w:t>Pagalbos veiksmai prieš fizinio ugdymo pamoką</w:t>
            </w:r>
          </w:p>
        </w:tc>
        <w:tc>
          <w:tcPr>
            <w:tcW w:w="6493" w:type="dxa"/>
          </w:tcPr>
          <w:p w:rsidR="008E699E" w:rsidRDefault="00C43574">
            <w:pPr>
              <w:pStyle w:val="TableParagraph"/>
              <w:ind w:left="109"/>
              <w:rPr>
                <w:i/>
              </w:rPr>
            </w:pPr>
            <w:r>
              <w:rPr>
                <w:i/>
                <w:color w:val="2E5395"/>
              </w:rPr>
              <w:t>pvz.: padėti vaikui susirasti ir įkvėpti gydytojo paskirtų trumpo</w:t>
            </w:r>
          </w:p>
          <w:p w:rsidR="008E699E" w:rsidRDefault="00C43574">
            <w:pPr>
              <w:pStyle w:val="TableParagraph"/>
              <w:spacing w:before="6" w:line="252" w:lineRule="exact"/>
              <w:ind w:left="109"/>
              <w:rPr>
                <w:i/>
              </w:rPr>
            </w:pPr>
            <w:r>
              <w:rPr>
                <w:i/>
                <w:color w:val="2E5395"/>
              </w:rPr>
              <w:t>greito veikimo vaistų (salbutamolio), kuriuos vaikas turi su savimi Mokykloje.</w:t>
            </w:r>
          </w:p>
        </w:tc>
      </w:tr>
      <w:tr w:rsidR="008E699E">
        <w:trPr>
          <w:trHeight w:val="503"/>
        </w:trPr>
        <w:tc>
          <w:tcPr>
            <w:tcW w:w="2831" w:type="dxa"/>
          </w:tcPr>
          <w:p w:rsidR="008E699E" w:rsidRDefault="00C43574">
            <w:pPr>
              <w:pStyle w:val="TableParagraph"/>
              <w:spacing w:before="2" w:line="252" w:lineRule="exact"/>
            </w:pPr>
            <w:r>
              <w:t>Pagalbos veiksmai fizinio ugdymo pamokos metu</w:t>
            </w:r>
          </w:p>
        </w:tc>
        <w:tc>
          <w:tcPr>
            <w:tcW w:w="6493" w:type="dxa"/>
          </w:tcPr>
          <w:p w:rsidR="008E699E" w:rsidRDefault="008E699E">
            <w:pPr>
              <w:pStyle w:val="TableParagraph"/>
              <w:ind w:left="0"/>
              <w:rPr>
                <w:rFonts w:ascii="Times New Roman"/>
              </w:rPr>
            </w:pPr>
          </w:p>
        </w:tc>
      </w:tr>
      <w:tr w:rsidR="008E699E">
        <w:trPr>
          <w:trHeight w:val="503"/>
        </w:trPr>
        <w:tc>
          <w:tcPr>
            <w:tcW w:w="2831" w:type="dxa"/>
          </w:tcPr>
          <w:p w:rsidR="008E699E" w:rsidRDefault="00C43574">
            <w:pPr>
              <w:pStyle w:val="TableParagraph"/>
              <w:spacing w:before="2" w:line="252" w:lineRule="exact"/>
              <w:ind w:right="856"/>
            </w:pPr>
            <w:r>
              <w:t>Pagalbos veiksmai pertraukos metu</w:t>
            </w:r>
          </w:p>
        </w:tc>
        <w:tc>
          <w:tcPr>
            <w:tcW w:w="6493" w:type="dxa"/>
          </w:tcPr>
          <w:p w:rsidR="008E699E" w:rsidRDefault="00C43574">
            <w:pPr>
              <w:pStyle w:val="TableParagraph"/>
              <w:spacing w:before="2" w:line="252" w:lineRule="exact"/>
              <w:ind w:left="109"/>
              <w:rPr>
                <w:i/>
              </w:rPr>
            </w:pPr>
            <w:r>
              <w:rPr>
                <w:i/>
                <w:color w:val="2E5395"/>
              </w:rPr>
              <w:t>pvz.: pavasarį, kai žydi augalai, neleisti per pertraukas bėgioti lauke.</w:t>
            </w: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2960"/>
        <w:gridCol w:w="3534"/>
      </w:tblGrid>
      <w:tr w:rsidR="008E699E">
        <w:trPr>
          <w:trHeight w:val="506"/>
        </w:trPr>
        <w:tc>
          <w:tcPr>
            <w:tcW w:w="9325" w:type="dxa"/>
            <w:gridSpan w:val="3"/>
            <w:shd w:val="clear" w:color="auto" w:fill="BCD5ED"/>
          </w:tcPr>
          <w:p w:rsidR="008E699E" w:rsidRDefault="00C43574">
            <w:pPr>
              <w:pStyle w:val="TableParagraph"/>
              <w:spacing w:before="3" w:line="254" w:lineRule="exact"/>
            </w:pPr>
            <w:r>
              <w:t>10. POVEIKIS MOKINIO MOKYMUISI, UGDYMO, SOCIALINIAI IR PSICHOLOGINIAI POREIKIAI</w:t>
            </w:r>
          </w:p>
        </w:tc>
      </w:tr>
      <w:tr w:rsidR="008E699E">
        <w:trPr>
          <w:trHeight w:val="287"/>
        </w:trPr>
        <w:tc>
          <w:tcPr>
            <w:tcW w:w="2831" w:type="dxa"/>
            <w:vMerge w:val="restart"/>
          </w:tcPr>
          <w:p w:rsidR="008E699E" w:rsidRDefault="00C43574">
            <w:pPr>
              <w:pStyle w:val="TableParagraph"/>
              <w:ind w:right="104"/>
            </w:pPr>
            <w:r>
              <w:t>Ar mokinio sveikatos būklė (-ės) gali turėti įtakos mokinio mokymuisi?</w:t>
            </w:r>
          </w:p>
        </w:tc>
        <w:tc>
          <w:tcPr>
            <w:tcW w:w="2960" w:type="dxa"/>
          </w:tcPr>
          <w:p w:rsidR="008E699E" w:rsidRDefault="00C43574">
            <w:pPr>
              <w:pStyle w:val="TableParagraph"/>
              <w:spacing w:line="248" w:lineRule="exact"/>
              <w:ind w:left="109"/>
            </w:pPr>
            <w:r>
              <w:t>Taip</w:t>
            </w:r>
          </w:p>
        </w:tc>
        <w:tc>
          <w:tcPr>
            <w:tcW w:w="3534" w:type="dxa"/>
          </w:tcPr>
          <w:p w:rsidR="008E699E" w:rsidRDefault="00C43574">
            <w:pPr>
              <w:pStyle w:val="TableParagraph"/>
              <w:spacing w:line="267" w:lineRule="exact"/>
              <w:ind w:left="107"/>
              <w:rPr>
                <w:rFonts w:ascii="Segoe UI Symbol" w:hAnsi="Segoe UI Symbol"/>
              </w:rPr>
            </w:pPr>
            <w:r>
              <w:rPr>
                <w:rFonts w:ascii="Segoe UI Symbol" w:hAnsi="Segoe UI Symbol"/>
              </w:rPr>
              <w:t>☐</w:t>
            </w:r>
          </w:p>
        </w:tc>
      </w:tr>
      <w:tr w:rsidR="008E699E">
        <w:trPr>
          <w:trHeight w:val="710"/>
        </w:trPr>
        <w:tc>
          <w:tcPr>
            <w:tcW w:w="2831" w:type="dxa"/>
            <w:vMerge/>
            <w:tcBorders>
              <w:top w:val="nil"/>
            </w:tcBorders>
          </w:tcPr>
          <w:p w:rsidR="008E699E" w:rsidRDefault="008E699E">
            <w:pPr>
              <w:rPr>
                <w:sz w:val="2"/>
                <w:szCs w:val="2"/>
              </w:rPr>
            </w:pPr>
          </w:p>
        </w:tc>
        <w:tc>
          <w:tcPr>
            <w:tcW w:w="2960" w:type="dxa"/>
          </w:tcPr>
          <w:p w:rsidR="008E699E" w:rsidRDefault="00C43574">
            <w:pPr>
              <w:pStyle w:val="TableParagraph"/>
              <w:ind w:left="109"/>
            </w:pPr>
            <w:r>
              <w:t>Ne</w:t>
            </w:r>
          </w:p>
        </w:tc>
        <w:tc>
          <w:tcPr>
            <w:tcW w:w="3534" w:type="dxa"/>
          </w:tcPr>
          <w:p w:rsidR="008E699E" w:rsidRDefault="00C43574">
            <w:pPr>
              <w:pStyle w:val="TableParagraph"/>
              <w:ind w:left="107"/>
              <w:rPr>
                <w:rFonts w:ascii="Segoe UI Symbol" w:hAnsi="Segoe UI Symbol"/>
              </w:rPr>
            </w:pPr>
            <w:r>
              <w:rPr>
                <w:rFonts w:ascii="Segoe UI Symbol" w:hAnsi="Segoe UI Symbol"/>
              </w:rPr>
              <w:t>☐</w:t>
            </w:r>
          </w:p>
        </w:tc>
      </w:tr>
    </w:tbl>
    <w:p w:rsidR="008E699E" w:rsidRDefault="008E699E">
      <w:pPr>
        <w:pStyle w:val="Pagrindinistekstas"/>
        <w:spacing w:before="10"/>
        <w:rPr>
          <w:sz w:val="21"/>
        </w:rPr>
      </w:pPr>
    </w:p>
    <w:p w:rsidR="008E699E" w:rsidRDefault="00C43574">
      <w:pPr>
        <w:pStyle w:val="Pagrindinistekstas"/>
        <w:ind w:left="432" w:right="1607"/>
      </w:pPr>
      <w:r>
        <w:rPr>
          <w:b/>
        </w:rPr>
        <w:t xml:space="preserve">Jeigu taip, </w:t>
      </w:r>
      <w:r>
        <w:t>užpildykite žemiau pateiktą lentelę, apibūdindami galimą mokinio sveikatos būklės poveikį mokymuisi ir reikalingą</w:t>
      </w:r>
      <w:r>
        <w:rPr>
          <w:spacing w:val="-2"/>
        </w:rPr>
        <w:t xml:space="preserve"> </w:t>
      </w:r>
      <w:r>
        <w:t>pagalbą.</w:t>
      </w:r>
    </w:p>
    <w:p w:rsidR="008E699E" w:rsidRDefault="008E699E">
      <w:pPr>
        <w:pStyle w:val="Pagrindinistekstas"/>
        <w:spacing w:before="2"/>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966"/>
        <w:gridCol w:w="5358"/>
      </w:tblGrid>
      <w:tr w:rsidR="008E699E">
        <w:trPr>
          <w:trHeight w:val="505"/>
        </w:trPr>
        <w:tc>
          <w:tcPr>
            <w:tcW w:w="3966" w:type="dxa"/>
          </w:tcPr>
          <w:p w:rsidR="008E699E" w:rsidRDefault="00C43574">
            <w:pPr>
              <w:pStyle w:val="TableParagraph"/>
              <w:spacing w:before="4" w:line="252" w:lineRule="exact"/>
              <w:ind w:right="597"/>
              <w:rPr>
                <w:i/>
              </w:rPr>
            </w:pPr>
            <w:r>
              <w:t>Kaip mokinio sveikatos būklė gali paveikti mokymąsi? (</w:t>
            </w:r>
            <w:r>
              <w:rPr>
                <w:i/>
              </w:rPr>
              <w:t>Aprašykite)</w:t>
            </w:r>
          </w:p>
        </w:tc>
        <w:tc>
          <w:tcPr>
            <w:tcW w:w="5358" w:type="dxa"/>
          </w:tcPr>
          <w:p w:rsidR="008E699E" w:rsidRDefault="00C43574">
            <w:pPr>
              <w:pStyle w:val="TableParagraph"/>
              <w:tabs>
                <w:tab w:val="left" w:pos="875"/>
                <w:tab w:val="left" w:pos="1763"/>
                <w:tab w:val="left" w:pos="3105"/>
                <w:tab w:val="left" w:pos="4199"/>
              </w:tabs>
              <w:spacing w:before="4" w:line="252" w:lineRule="exact"/>
              <w:ind w:left="107" w:right="96"/>
              <w:rPr>
                <w:i/>
              </w:rPr>
            </w:pPr>
            <w:r>
              <w:rPr>
                <w:i/>
                <w:color w:val="2E5395"/>
              </w:rPr>
              <w:t>pvz.:</w:t>
            </w:r>
            <w:r>
              <w:rPr>
                <w:i/>
                <w:color w:val="2E5395"/>
              </w:rPr>
              <w:tab/>
              <w:t>negali</w:t>
            </w:r>
            <w:r>
              <w:rPr>
                <w:i/>
                <w:color w:val="2E5395"/>
              </w:rPr>
              <w:tab/>
              <w:t>susikaupti,</w:t>
            </w:r>
            <w:r>
              <w:rPr>
                <w:i/>
                <w:color w:val="2E5395"/>
              </w:rPr>
              <w:tab/>
              <w:t>bendras</w:t>
            </w:r>
            <w:r>
              <w:rPr>
                <w:i/>
                <w:color w:val="2E5395"/>
              </w:rPr>
              <w:tab/>
            </w:r>
            <w:r>
              <w:rPr>
                <w:i/>
                <w:color w:val="2E5395"/>
                <w:spacing w:val="-3"/>
              </w:rPr>
              <w:t xml:space="preserve">silpnumas, </w:t>
            </w:r>
            <w:r>
              <w:rPr>
                <w:i/>
                <w:color w:val="2E5395"/>
              </w:rPr>
              <w:t>mieguistumas, kosulys, galvos</w:t>
            </w:r>
            <w:r>
              <w:rPr>
                <w:i/>
                <w:color w:val="2E5395"/>
                <w:spacing w:val="-5"/>
              </w:rPr>
              <w:t xml:space="preserve"> </w:t>
            </w:r>
            <w:r>
              <w:rPr>
                <w:i/>
                <w:color w:val="2E5395"/>
              </w:rPr>
              <w:t>skausmas...</w:t>
            </w:r>
          </w:p>
        </w:tc>
      </w:tr>
      <w:tr w:rsidR="008E699E">
        <w:trPr>
          <w:trHeight w:val="1262"/>
        </w:trPr>
        <w:tc>
          <w:tcPr>
            <w:tcW w:w="3966" w:type="dxa"/>
          </w:tcPr>
          <w:p w:rsidR="008E699E" w:rsidRDefault="00C43574">
            <w:pPr>
              <w:pStyle w:val="TableParagraph"/>
              <w:ind w:right="609"/>
            </w:pPr>
            <w:r>
              <w:t>Kokia reikalinga pagalba mokinio mokymuisi?</w:t>
            </w:r>
          </w:p>
        </w:tc>
        <w:tc>
          <w:tcPr>
            <w:tcW w:w="5358" w:type="dxa"/>
          </w:tcPr>
          <w:p w:rsidR="008E699E" w:rsidRDefault="00C43574">
            <w:pPr>
              <w:pStyle w:val="TableParagraph"/>
              <w:ind w:left="107" w:right="95"/>
              <w:jc w:val="both"/>
              <w:rPr>
                <w:i/>
              </w:rPr>
            </w:pPr>
            <w:r>
              <w:rPr>
                <w:i/>
                <w:color w:val="2E5395"/>
              </w:rPr>
              <w:t xml:space="preserve">pvz.: avyzdžiui: a) atidėti namų darbų atlikimo </w:t>
            </w:r>
            <w:r>
              <w:rPr>
                <w:i/>
                <w:color w:val="2E5395"/>
              </w:rPr>
              <w:t>terminai; b) suteikti daugiau laiko užduotims atlikti; c) pritaikytos</w:t>
            </w:r>
            <w:r>
              <w:rPr>
                <w:i/>
                <w:color w:val="2E5395"/>
                <w:spacing w:val="-20"/>
              </w:rPr>
              <w:t xml:space="preserve"> </w:t>
            </w:r>
            <w:r>
              <w:rPr>
                <w:i/>
                <w:color w:val="2E5395"/>
              </w:rPr>
              <w:t>mokymosi</w:t>
            </w:r>
            <w:r>
              <w:rPr>
                <w:i/>
                <w:color w:val="2E5395"/>
                <w:spacing w:val="-19"/>
              </w:rPr>
              <w:t xml:space="preserve"> </w:t>
            </w:r>
            <w:r>
              <w:rPr>
                <w:i/>
                <w:color w:val="2E5395"/>
              </w:rPr>
              <w:t>formos</w:t>
            </w:r>
            <w:r>
              <w:rPr>
                <w:i/>
                <w:color w:val="2E5395"/>
                <w:spacing w:val="-17"/>
              </w:rPr>
              <w:t xml:space="preserve"> </w:t>
            </w:r>
            <w:r>
              <w:rPr>
                <w:i/>
                <w:color w:val="2E5395"/>
              </w:rPr>
              <w:t>ir</w:t>
            </w:r>
            <w:r>
              <w:rPr>
                <w:i/>
                <w:color w:val="2E5395"/>
                <w:spacing w:val="-16"/>
              </w:rPr>
              <w:t xml:space="preserve"> </w:t>
            </w:r>
            <w:r>
              <w:rPr>
                <w:i/>
                <w:color w:val="2E5395"/>
              </w:rPr>
              <w:t>būdai</w:t>
            </w:r>
            <w:r>
              <w:rPr>
                <w:i/>
                <w:color w:val="2E5395"/>
                <w:spacing w:val="-18"/>
              </w:rPr>
              <w:t xml:space="preserve"> </w:t>
            </w:r>
            <w:r>
              <w:rPr>
                <w:i/>
                <w:color w:val="2E5395"/>
              </w:rPr>
              <w:t>(įvardinti,</w:t>
            </w:r>
            <w:r>
              <w:rPr>
                <w:i/>
                <w:color w:val="2E5395"/>
                <w:spacing w:val="-13"/>
              </w:rPr>
              <w:t xml:space="preserve"> </w:t>
            </w:r>
            <w:r>
              <w:rPr>
                <w:i/>
                <w:color w:val="2E5395"/>
              </w:rPr>
              <w:t>kokie);</w:t>
            </w:r>
          </w:p>
          <w:p w:rsidR="008E699E" w:rsidRDefault="00C43574">
            <w:pPr>
              <w:pStyle w:val="TableParagraph"/>
              <w:spacing w:before="2" w:line="252" w:lineRule="exact"/>
              <w:ind w:left="107" w:right="100"/>
              <w:jc w:val="both"/>
              <w:rPr>
                <w:i/>
              </w:rPr>
            </w:pPr>
            <w:r>
              <w:rPr>
                <w:i/>
                <w:color w:val="2E5395"/>
              </w:rPr>
              <w:t>d) reguliarūs susitikimai kas mėnesį su mokytojais siekiant aptarti mokymosi pažangą ...</w:t>
            </w:r>
          </w:p>
        </w:tc>
      </w:tr>
    </w:tbl>
    <w:p w:rsidR="008E699E" w:rsidRDefault="008E699E">
      <w:pPr>
        <w:spacing w:line="252" w:lineRule="exact"/>
        <w:jc w:val="both"/>
        <w:sectPr w:rsidR="008E699E">
          <w:pgSz w:w="11910" w:h="16840"/>
          <w:pgMar w:top="1340" w:right="0" w:bottom="102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966"/>
        <w:gridCol w:w="748"/>
        <w:gridCol w:w="4610"/>
      </w:tblGrid>
      <w:tr w:rsidR="008E699E">
        <w:trPr>
          <w:trHeight w:val="526"/>
        </w:trPr>
        <w:tc>
          <w:tcPr>
            <w:tcW w:w="3966" w:type="dxa"/>
            <w:tcBorders>
              <w:bottom w:val="nil"/>
            </w:tcBorders>
          </w:tcPr>
          <w:p w:rsidR="008E699E" w:rsidRDefault="00C43574">
            <w:pPr>
              <w:pStyle w:val="TableParagraph"/>
              <w:spacing w:before="3" w:line="254" w:lineRule="exact"/>
              <w:ind w:right="378"/>
            </w:pPr>
            <w:r>
              <w:t>Ar mokiniui gali būti poreikis išeiti iš klasės pamokos metu?</w:t>
            </w:r>
          </w:p>
        </w:tc>
        <w:tc>
          <w:tcPr>
            <w:tcW w:w="748" w:type="dxa"/>
            <w:tcBorders>
              <w:bottom w:val="nil"/>
              <w:right w:val="nil"/>
            </w:tcBorders>
          </w:tcPr>
          <w:p w:rsidR="008E699E" w:rsidRDefault="00C43574">
            <w:pPr>
              <w:pStyle w:val="TableParagraph"/>
              <w:spacing w:before="31"/>
              <w:ind w:left="107"/>
            </w:pPr>
            <w:r>
              <w:t>Taip</w:t>
            </w:r>
          </w:p>
        </w:tc>
        <w:tc>
          <w:tcPr>
            <w:tcW w:w="4610" w:type="dxa"/>
            <w:tcBorders>
              <w:left w:val="nil"/>
              <w:bottom w:val="nil"/>
            </w:tcBorders>
          </w:tcPr>
          <w:p w:rsidR="008E699E" w:rsidRDefault="00C43574">
            <w:pPr>
              <w:pStyle w:val="TableParagraph"/>
              <w:ind w:left="216"/>
              <w:rPr>
                <w:rFonts w:ascii="Segoe UI Symbol" w:hAnsi="Segoe UI Symbol"/>
              </w:rPr>
            </w:pPr>
            <w:r>
              <w:rPr>
                <w:rFonts w:ascii="Segoe UI Symbol" w:hAnsi="Segoe UI Symbol"/>
              </w:rPr>
              <w:t>☐</w:t>
            </w:r>
          </w:p>
        </w:tc>
      </w:tr>
      <w:tr w:rsidR="008E699E">
        <w:trPr>
          <w:trHeight w:val="311"/>
        </w:trPr>
        <w:tc>
          <w:tcPr>
            <w:tcW w:w="3966" w:type="dxa"/>
            <w:tcBorders>
              <w:top w:val="nil"/>
            </w:tcBorders>
          </w:tcPr>
          <w:p w:rsidR="008E699E" w:rsidRDefault="008E699E">
            <w:pPr>
              <w:pStyle w:val="TableParagraph"/>
              <w:ind w:left="0"/>
              <w:rPr>
                <w:rFonts w:ascii="Times New Roman"/>
              </w:rPr>
            </w:pPr>
          </w:p>
        </w:tc>
        <w:tc>
          <w:tcPr>
            <w:tcW w:w="748" w:type="dxa"/>
            <w:tcBorders>
              <w:top w:val="nil"/>
              <w:right w:val="nil"/>
            </w:tcBorders>
          </w:tcPr>
          <w:p w:rsidR="008E699E" w:rsidRDefault="00C43574">
            <w:pPr>
              <w:pStyle w:val="TableParagraph"/>
              <w:spacing w:before="50" w:line="241" w:lineRule="exact"/>
              <w:ind w:left="107"/>
            </w:pPr>
            <w:r>
              <w:t>Ne</w:t>
            </w:r>
          </w:p>
        </w:tc>
        <w:tc>
          <w:tcPr>
            <w:tcW w:w="4610" w:type="dxa"/>
            <w:tcBorders>
              <w:top w:val="nil"/>
              <w:left w:val="nil"/>
            </w:tcBorders>
          </w:tcPr>
          <w:p w:rsidR="008E699E" w:rsidRDefault="00C43574">
            <w:pPr>
              <w:pStyle w:val="TableParagraph"/>
              <w:spacing w:before="19" w:line="272" w:lineRule="exact"/>
              <w:ind w:left="216"/>
              <w:rPr>
                <w:rFonts w:ascii="Segoe UI Symbol" w:hAnsi="Segoe UI Symbol"/>
              </w:rPr>
            </w:pPr>
            <w:r>
              <w:rPr>
                <w:rFonts w:ascii="Segoe UI Symbol" w:hAnsi="Segoe UI Symbol"/>
              </w:rPr>
              <w:t>☐</w:t>
            </w:r>
          </w:p>
        </w:tc>
      </w:tr>
      <w:tr w:rsidR="008E699E">
        <w:trPr>
          <w:trHeight w:val="770"/>
        </w:trPr>
        <w:tc>
          <w:tcPr>
            <w:tcW w:w="3966" w:type="dxa"/>
          </w:tcPr>
          <w:p w:rsidR="008E699E" w:rsidRDefault="00C43574">
            <w:pPr>
              <w:pStyle w:val="TableParagraph"/>
              <w:spacing w:before="2"/>
              <w:ind w:right="438"/>
            </w:pPr>
            <w:r>
              <w:t>Ar mokiniui reikalingos papildomos poilsio pertraukėlės?</w:t>
            </w:r>
          </w:p>
        </w:tc>
        <w:tc>
          <w:tcPr>
            <w:tcW w:w="748" w:type="dxa"/>
            <w:tcBorders>
              <w:right w:val="nil"/>
            </w:tcBorders>
          </w:tcPr>
          <w:p w:rsidR="008E699E" w:rsidRDefault="00C43574">
            <w:pPr>
              <w:pStyle w:val="TableParagraph"/>
              <w:spacing w:before="33"/>
              <w:ind w:left="107"/>
            </w:pPr>
            <w:r>
              <w:t>Taip</w:t>
            </w:r>
          </w:p>
          <w:p w:rsidR="008E699E" w:rsidRDefault="008E699E">
            <w:pPr>
              <w:pStyle w:val="TableParagraph"/>
              <w:spacing w:before="4"/>
              <w:ind w:left="0"/>
              <w:rPr>
                <w:sz w:val="19"/>
              </w:rPr>
            </w:pPr>
          </w:p>
          <w:p w:rsidR="008E699E" w:rsidRDefault="00C43574">
            <w:pPr>
              <w:pStyle w:val="TableParagraph"/>
              <w:spacing w:line="241" w:lineRule="exact"/>
              <w:ind w:left="107"/>
            </w:pPr>
            <w:r>
              <w:t>Ne</w:t>
            </w:r>
          </w:p>
        </w:tc>
        <w:tc>
          <w:tcPr>
            <w:tcW w:w="4610" w:type="dxa"/>
            <w:tcBorders>
              <w:left w:val="nil"/>
            </w:tcBorders>
          </w:tcPr>
          <w:p w:rsidR="008E699E" w:rsidRDefault="00C43574">
            <w:pPr>
              <w:pStyle w:val="TableParagraph"/>
              <w:spacing w:before="2"/>
              <w:ind w:left="216"/>
              <w:rPr>
                <w:rFonts w:ascii="Segoe UI Symbol" w:hAnsi="Segoe UI Symbol"/>
              </w:rPr>
            </w:pPr>
            <w:r>
              <w:rPr>
                <w:rFonts w:ascii="Segoe UI Symbol" w:hAnsi="Segoe UI Symbol"/>
              </w:rPr>
              <w:t>☐</w:t>
            </w:r>
          </w:p>
          <w:p w:rsidR="008E699E" w:rsidRDefault="00C43574">
            <w:pPr>
              <w:pStyle w:val="TableParagraph"/>
              <w:spacing w:before="183" w:line="272" w:lineRule="exact"/>
              <w:ind w:left="216"/>
              <w:rPr>
                <w:rFonts w:ascii="Segoe UI Symbol" w:hAnsi="Segoe UI Symbol"/>
              </w:rPr>
            </w:pPr>
            <w:r>
              <w:rPr>
                <w:rFonts w:ascii="Segoe UI Symbol" w:hAnsi="Segoe UI Symbol"/>
              </w:rPr>
              <w:t>☐</w:t>
            </w:r>
          </w:p>
        </w:tc>
      </w:tr>
      <w:tr w:rsidR="008E699E">
        <w:trPr>
          <w:trHeight w:val="770"/>
        </w:trPr>
        <w:tc>
          <w:tcPr>
            <w:tcW w:w="3966" w:type="dxa"/>
          </w:tcPr>
          <w:p w:rsidR="008E699E" w:rsidRDefault="00C43574">
            <w:pPr>
              <w:pStyle w:val="TableParagraph"/>
              <w:ind w:right="842"/>
            </w:pPr>
            <w:r>
              <w:t>Ar mokiniui reikalinga emocinė (psichologinė) pagalba?</w:t>
            </w:r>
          </w:p>
        </w:tc>
        <w:tc>
          <w:tcPr>
            <w:tcW w:w="748" w:type="dxa"/>
            <w:tcBorders>
              <w:right w:val="nil"/>
            </w:tcBorders>
          </w:tcPr>
          <w:p w:rsidR="008E699E" w:rsidRDefault="00C43574">
            <w:pPr>
              <w:pStyle w:val="TableParagraph"/>
              <w:spacing w:before="31"/>
              <w:ind w:left="107"/>
            </w:pPr>
            <w:r>
              <w:t>Taip</w:t>
            </w:r>
          </w:p>
          <w:p w:rsidR="008E699E" w:rsidRDefault="008E699E">
            <w:pPr>
              <w:pStyle w:val="TableParagraph"/>
              <w:spacing w:before="6"/>
              <w:ind w:left="0"/>
              <w:rPr>
                <w:sz w:val="19"/>
              </w:rPr>
            </w:pPr>
          </w:p>
          <w:p w:rsidR="008E699E" w:rsidRDefault="00C43574">
            <w:pPr>
              <w:pStyle w:val="TableParagraph"/>
              <w:spacing w:line="241" w:lineRule="exact"/>
              <w:ind w:left="107"/>
            </w:pPr>
            <w:r>
              <w:t>Ne</w:t>
            </w:r>
          </w:p>
        </w:tc>
        <w:tc>
          <w:tcPr>
            <w:tcW w:w="4610" w:type="dxa"/>
            <w:tcBorders>
              <w:left w:val="nil"/>
            </w:tcBorders>
          </w:tcPr>
          <w:p w:rsidR="008E699E" w:rsidRDefault="00C43574">
            <w:pPr>
              <w:pStyle w:val="TableParagraph"/>
              <w:ind w:left="216"/>
              <w:rPr>
                <w:rFonts w:ascii="Segoe UI Symbol" w:hAnsi="Segoe UI Symbol"/>
              </w:rPr>
            </w:pPr>
            <w:r>
              <w:rPr>
                <w:rFonts w:ascii="Segoe UI Symbol" w:hAnsi="Segoe UI Symbol"/>
              </w:rPr>
              <w:t>☐</w:t>
            </w:r>
          </w:p>
          <w:p w:rsidR="008E699E" w:rsidRDefault="00C43574">
            <w:pPr>
              <w:pStyle w:val="TableParagraph"/>
              <w:spacing w:before="185" w:line="272" w:lineRule="exact"/>
              <w:ind w:left="216"/>
              <w:rPr>
                <w:rFonts w:ascii="Segoe UI Symbol" w:hAnsi="Segoe UI Symbol"/>
              </w:rPr>
            </w:pPr>
            <w:r>
              <w:rPr>
                <w:rFonts w:ascii="Segoe UI Symbol" w:hAnsi="Segoe UI Symbol"/>
              </w:rPr>
              <w:t>☐</w:t>
            </w:r>
          </w:p>
        </w:tc>
      </w:tr>
      <w:tr w:rsidR="008E699E">
        <w:trPr>
          <w:trHeight w:val="505"/>
        </w:trPr>
        <w:tc>
          <w:tcPr>
            <w:tcW w:w="3966" w:type="dxa"/>
          </w:tcPr>
          <w:p w:rsidR="008E699E" w:rsidRDefault="00C43574">
            <w:pPr>
              <w:pStyle w:val="TableParagraph"/>
              <w:spacing w:before="4" w:line="252" w:lineRule="exact"/>
              <w:ind w:right="793"/>
            </w:pPr>
            <w:r>
              <w:t>Kokia kita pagalba mokiniui yra reikalinga?</w:t>
            </w:r>
          </w:p>
        </w:tc>
        <w:tc>
          <w:tcPr>
            <w:tcW w:w="5358" w:type="dxa"/>
            <w:gridSpan w:val="2"/>
          </w:tcPr>
          <w:p w:rsidR="008E699E" w:rsidRDefault="008E699E">
            <w:pPr>
              <w:pStyle w:val="TableParagraph"/>
              <w:ind w:left="0"/>
              <w:rPr>
                <w:rFonts w:ascii="Times New Roman"/>
              </w:rPr>
            </w:pP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1"/>
        </w:trPr>
        <w:tc>
          <w:tcPr>
            <w:tcW w:w="9324" w:type="dxa"/>
            <w:gridSpan w:val="2"/>
            <w:shd w:val="clear" w:color="auto" w:fill="BCD5ED"/>
          </w:tcPr>
          <w:p w:rsidR="008E699E" w:rsidRDefault="00C43574">
            <w:pPr>
              <w:pStyle w:val="TableParagraph"/>
              <w:spacing w:line="232" w:lineRule="exact"/>
            </w:pPr>
            <w:r>
              <w:t>11. MOKYKLOS FIZINĖ APLINKA</w:t>
            </w:r>
          </w:p>
        </w:tc>
      </w:tr>
      <w:tr w:rsidR="008E699E">
        <w:trPr>
          <w:trHeight w:val="840"/>
        </w:trPr>
        <w:tc>
          <w:tcPr>
            <w:tcW w:w="2831" w:type="dxa"/>
          </w:tcPr>
          <w:p w:rsidR="008E699E" w:rsidRDefault="00C43574">
            <w:pPr>
              <w:pStyle w:val="TableParagraph"/>
              <w:spacing w:before="2"/>
              <w:ind w:right="95"/>
              <w:jc w:val="both"/>
            </w:pPr>
            <w:r>
              <w:t>Ar gali Mokyklos fizinė aplinka įtakoti mokinio sveikatos būklę?</w:t>
            </w:r>
          </w:p>
        </w:tc>
        <w:tc>
          <w:tcPr>
            <w:tcW w:w="6493" w:type="dxa"/>
          </w:tcPr>
          <w:p w:rsidR="008E699E" w:rsidRDefault="00C43574">
            <w:pPr>
              <w:pStyle w:val="TableParagraph"/>
              <w:tabs>
                <w:tab w:val="left" w:pos="961"/>
              </w:tabs>
              <w:spacing w:before="2"/>
              <w:ind w:left="109"/>
              <w:rPr>
                <w:rFonts w:ascii="Segoe UI Symbol" w:hAnsi="Segoe UI Symbol"/>
              </w:rPr>
            </w:pPr>
            <w:r>
              <w:t>Taip</w:t>
            </w:r>
            <w:r>
              <w:tab/>
            </w:r>
            <w:r>
              <w:rPr>
                <w:rFonts w:ascii="Segoe UI Symbol" w:hAnsi="Segoe UI Symbol"/>
              </w:rPr>
              <w:t>☐</w:t>
            </w:r>
          </w:p>
          <w:p w:rsidR="008E699E" w:rsidRDefault="008E699E">
            <w:pPr>
              <w:pStyle w:val="TableParagraph"/>
              <w:ind w:left="0"/>
            </w:pPr>
          </w:p>
          <w:p w:rsidR="008E699E" w:rsidRDefault="00C43574">
            <w:pPr>
              <w:pStyle w:val="TableParagraph"/>
              <w:tabs>
                <w:tab w:val="left" w:pos="961"/>
              </w:tabs>
              <w:spacing w:line="272" w:lineRule="exact"/>
              <w:ind w:left="109"/>
              <w:rPr>
                <w:rFonts w:ascii="Segoe UI Symbol" w:hAnsi="Segoe UI Symbol"/>
              </w:rPr>
            </w:pPr>
            <w:r>
              <w:t>Ne</w:t>
            </w:r>
            <w:r>
              <w:tab/>
            </w:r>
            <w:r>
              <w:rPr>
                <w:rFonts w:ascii="Segoe UI Symbol" w:hAnsi="Segoe UI Symbol"/>
              </w:rPr>
              <w:t>☐</w:t>
            </w:r>
          </w:p>
        </w:tc>
      </w:tr>
      <w:tr w:rsidR="008E699E">
        <w:trPr>
          <w:trHeight w:val="1576"/>
        </w:trPr>
        <w:tc>
          <w:tcPr>
            <w:tcW w:w="2831" w:type="dxa"/>
          </w:tcPr>
          <w:p w:rsidR="008E699E" w:rsidRDefault="00C43574">
            <w:pPr>
              <w:pStyle w:val="TableParagraph"/>
              <w:ind w:right="196"/>
            </w:pPr>
            <w:r>
              <w:t>Kokie Mokyklos fizinės aplinkos veiksniai gali turėti neigiamą poveikį mokinio sveikatos būklei?</w:t>
            </w:r>
          </w:p>
        </w:tc>
        <w:tc>
          <w:tcPr>
            <w:tcW w:w="6493" w:type="dxa"/>
          </w:tcPr>
          <w:p w:rsidR="008E699E" w:rsidRDefault="00C43574">
            <w:pPr>
              <w:pStyle w:val="TableParagraph"/>
              <w:ind w:left="109"/>
              <w:rPr>
                <w:i/>
              </w:rPr>
            </w:pPr>
            <w:r>
              <w:rPr>
                <w:i/>
                <w:color w:val="2E5395"/>
              </w:rPr>
              <w:t>pvz.:</w:t>
            </w:r>
          </w:p>
          <w:p w:rsidR="008E699E" w:rsidRDefault="00C43574">
            <w:pPr>
              <w:pStyle w:val="TableParagraph"/>
              <w:numPr>
                <w:ilvl w:val="0"/>
                <w:numId w:val="33"/>
              </w:numPr>
              <w:tabs>
                <w:tab w:val="left" w:pos="829"/>
                <w:tab w:val="left" w:pos="830"/>
              </w:tabs>
              <w:spacing w:before="1" w:line="269" w:lineRule="exact"/>
              <w:ind w:hanging="361"/>
              <w:rPr>
                <w:i/>
              </w:rPr>
            </w:pPr>
            <w:r>
              <w:rPr>
                <w:i/>
                <w:color w:val="2E5395"/>
              </w:rPr>
              <w:t>patalynė, kurioje gali būti dulkių erkių</w:t>
            </w:r>
            <w:r>
              <w:rPr>
                <w:i/>
                <w:color w:val="2E5395"/>
                <w:spacing w:val="-9"/>
              </w:rPr>
              <w:t xml:space="preserve"> </w:t>
            </w:r>
            <w:r>
              <w:rPr>
                <w:i/>
                <w:color w:val="2E5395"/>
              </w:rPr>
              <w:t>alergenų</w:t>
            </w:r>
          </w:p>
          <w:p w:rsidR="008E699E" w:rsidRDefault="00C43574">
            <w:pPr>
              <w:pStyle w:val="TableParagraph"/>
              <w:numPr>
                <w:ilvl w:val="0"/>
                <w:numId w:val="33"/>
              </w:numPr>
              <w:tabs>
                <w:tab w:val="left" w:pos="829"/>
                <w:tab w:val="left" w:pos="830"/>
              </w:tabs>
              <w:spacing w:line="268" w:lineRule="exact"/>
              <w:ind w:hanging="361"/>
              <w:rPr>
                <w:i/>
              </w:rPr>
            </w:pPr>
            <w:r>
              <w:rPr>
                <w:i/>
                <w:color w:val="2E5395"/>
              </w:rPr>
              <w:t>mokykloje naudojami higienos</w:t>
            </w:r>
            <w:r>
              <w:rPr>
                <w:i/>
                <w:color w:val="2E5395"/>
                <w:spacing w:val="-3"/>
              </w:rPr>
              <w:t xml:space="preserve"> </w:t>
            </w:r>
            <w:r>
              <w:rPr>
                <w:i/>
                <w:color w:val="2E5395"/>
              </w:rPr>
              <w:t>reikmenys</w:t>
            </w:r>
          </w:p>
          <w:p w:rsidR="008E699E" w:rsidRDefault="00C43574">
            <w:pPr>
              <w:pStyle w:val="TableParagraph"/>
              <w:numPr>
                <w:ilvl w:val="0"/>
                <w:numId w:val="33"/>
              </w:numPr>
              <w:tabs>
                <w:tab w:val="left" w:pos="829"/>
                <w:tab w:val="left" w:pos="830"/>
              </w:tabs>
              <w:spacing w:line="237" w:lineRule="auto"/>
              <w:ind w:right="95"/>
              <w:rPr>
                <w:i/>
              </w:rPr>
            </w:pPr>
            <w:r>
              <w:rPr>
                <w:i/>
                <w:color w:val="2E5395"/>
              </w:rPr>
              <w:t>oro</w:t>
            </w:r>
            <w:r>
              <w:rPr>
                <w:i/>
                <w:color w:val="2E5395"/>
                <w:spacing w:val="-17"/>
              </w:rPr>
              <w:t xml:space="preserve"> </w:t>
            </w:r>
            <w:r>
              <w:rPr>
                <w:i/>
                <w:color w:val="2E5395"/>
              </w:rPr>
              <w:t>tarša:</w:t>
            </w:r>
            <w:r>
              <w:rPr>
                <w:i/>
                <w:color w:val="2E5395"/>
                <w:spacing w:val="-17"/>
              </w:rPr>
              <w:t xml:space="preserve"> </w:t>
            </w:r>
            <w:r>
              <w:rPr>
                <w:i/>
                <w:color w:val="2E5395"/>
              </w:rPr>
              <w:t>pvz.:</w:t>
            </w:r>
            <w:r>
              <w:rPr>
                <w:i/>
                <w:color w:val="2E5395"/>
                <w:spacing w:val="-14"/>
              </w:rPr>
              <w:t xml:space="preserve"> </w:t>
            </w:r>
            <w:r>
              <w:rPr>
                <w:i/>
                <w:color w:val="2E5395"/>
              </w:rPr>
              <w:t>patalpose</w:t>
            </w:r>
            <w:r>
              <w:rPr>
                <w:i/>
                <w:color w:val="2E5395"/>
                <w:spacing w:val="-19"/>
              </w:rPr>
              <w:t xml:space="preserve"> </w:t>
            </w:r>
            <w:r>
              <w:rPr>
                <w:i/>
                <w:color w:val="2E5395"/>
              </w:rPr>
              <w:t>vykdomas</w:t>
            </w:r>
            <w:r>
              <w:rPr>
                <w:i/>
                <w:color w:val="2E5395"/>
                <w:spacing w:val="-16"/>
              </w:rPr>
              <w:t xml:space="preserve"> </w:t>
            </w:r>
            <w:r>
              <w:rPr>
                <w:i/>
                <w:color w:val="2E5395"/>
              </w:rPr>
              <w:t>remontas,</w:t>
            </w:r>
            <w:r>
              <w:rPr>
                <w:i/>
                <w:color w:val="2E5395"/>
                <w:spacing w:val="-15"/>
              </w:rPr>
              <w:t xml:space="preserve"> </w:t>
            </w:r>
            <w:r>
              <w:rPr>
                <w:i/>
                <w:color w:val="2E5395"/>
              </w:rPr>
              <w:t>naudojami aerozoliai.</w:t>
            </w:r>
          </w:p>
          <w:p w:rsidR="008E699E" w:rsidRDefault="00C43574">
            <w:pPr>
              <w:pStyle w:val="TableParagraph"/>
              <w:numPr>
                <w:ilvl w:val="0"/>
                <w:numId w:val="33"/>
              </w:numPr>
              <w:tabs>
                <w:tab w:val="left" w:pos="829"/>
                <w:tab w:val="left" w:pos="830"/>
              </w:tabs>
              <w:spacing w:before="2" w:line="247" w:lineRule="exact"/>
              <w:ind w:hanging="361"/>
              <w:rPr>
                <w:i/>
              </w:rPr>
            </w:pPr>
            <w:r>
              <w:rPr>
                <w:i/>
                <w:color w:val="2E5395"/>
              </w:rPr>
              <w:t>Kita:</w:t>
            </w:r>
          </w:p>
        </w:tc>
      </w:tr>
      <w:tr w:rsidR="008E699E">
        <w:trPr>
          <w:trHeight w:val="2068"/>
        </w:trPr>
        <w:tc>
          <w:tcPr>
            <w:tcW w:w="2831" w:type="dxa"/>
          </w:tcPr>
          <w:p w:rsidR="008E699E" w:rsidRDefault="00C43574">
            <w:pPr>
              <w:pStyle w:val="TableParagraph"/>
              <w:ind w:right="114"/>
            </w:pPr>
            <w:r>
              <w:t>Kokių veiksmų reikėtų imtis Mokyklai siekiant sumažinti galimą neigiamą Mokyklos aplinkos veiksnių poveikį mokinio sveikatos būklei?</w:t>
            </w:r>
          </w:p>
        </w:tc>
        <w:tc>
          <w:tcPr>
            <w:tcW w:w="6493" w:type="dxa"/>
          </w:tcPr>
          <w:p w:rsidR="008E699E" w:rsidRDefault="00C43574">
            <w:pPr>
              <w:pStyle w:val="TableParagraph"/>
              <w:ind w:left="109"/>
              <w:rPr>
                <w:i/>
              </w:rPr>
            </w:pPr>
            <w:r>
              <w:rPr>
                <w:i/>
                <w:color w:val="2E5395"/>
              </w:rPr>
              <w:t>pvz.:</w:t>
            </w:r>
          </w:p>
          <w:p w:rsidR="008E699E" w:rsidRDefault="00C43574">
            <w:pPr>
              <w:pStyle w:val="TableParagraph"/>
              <w:numPr>
                <w:ilvl w:val="0"/>
                <w:numId w:val="32"/>
              </w:numPr>
              <w:tabs>
                <w:tab w:val="left" w:pos="830"/>
              </w:tabs>
              <w:spacing w:before="1"/>
              <w:ind w:right="94"/>
              <w:jc w:val="both"/>
              <w:rPr>
                <w:i/>
              </w:rPr>
            </w:pPr>
            <w:r>
              <w:rPr>
                <w:i/>
                <w:color w:val="2E5395"/>
              </w:rPr>
              <w:t>naudoti vaiko miegui patalynę, kuri nebūtų pagaminta iš paukščių pūkų; pagalves, antklodes ir čiužinius sandariai apv</w:t>
            </w:r>
            <w:r>
              <w:rPr>
                <w:i/>
                <w:color w:val="2E5395"/>
              </w:rPr>
              <w:t>ilkti erkėms nepralaidžiais</w:t>
            </w:r>
            <w:r>
              <w:rPr>
                <w:i/>
                <w:color w:val="2E5395"/>
                <w:spacing w:val="-2"/>
              </w:rPr>
              <w:t xml:space="preserve"> </w:t>
            </w:r>
            <w:r>
              <w:rPr>
                <w:i/>
                <w:color w:val="2E5395"/>
              </w:rPr>
              <w:t>užvalkalais...</w:t>
            </w:r>
          </w:p>
          <w:p w:rsidR="008E699E" w:rsidRDefault="00C43574">
            <w:pPr>
              <w:pStyle w:val="TableParagraph"/>
              <w:numPr>
                <w:ilvl w:val="0"/>
                <w:numId w:val="32"/>
              </w:numPr>
              <w:tabs>
                <w:tab w:val="left" w:pos="830"/>
              </w:tabs>
              <w:spacing w:before="1" w:line="237" w:lineRule="auto"/>
              <w:ind w:right="95"/>
              <w:jc w:val="both"/>
              <w:rPr>
                <w:i/>
              </w:rPr>
            </w:pPr>
            <w:r>
              <w:rPr>
                <w:i/>
                <w:color w:val="2E5395"/>
              </w:rPr>
              <w:t>pirkti Mokinių naudojimui higienos priemones (tualetinį popierių, prausiklį ...) be kvėpiklių, dažiklių</w:t>
            </w:r>
            <w:r>
              <w:rPr>
                <w:i/>
                <w:color w:val="2E5395"/>
                <w:spacing w:val="-6"/>
              </w:rPr>
              <w:t xml:space="preserve"> </w:t>
            </w:r>
            <w:r>
              <w:rPr>
                <w:i/>
                <w:color w:val="2E5395"/>
              </w:rPr>
              <w:t>...</w:t>
            </w:r>
          </w:p>
          <w:p w:rsidR="008E699E" w:rsidRDefault="00C43574">
            <w:pPr>
              <w:pStyle w:val="TableParagraph"/>
              <w:numPr>
                <w:ilvl w:val="0"/>
                <w:numId w:val="32"/>
              </w:numPr>
              <w:tabs>
                <w:tab w:val="left" w:pos="830"/>
              </w:tabs>
              <w:spacing w:before="22" w:line="252" w:lineRule="exact"/>
              <w:ind w:right="95"/>
              <w:jc w:val="both"/>
              <w:rPr>
                <w:i/>
              </w:rPr>
            </w:pPr>
            <w:r>
              <w:rPr>
                <w:i/>
                <w:color w:val="2E5395"/>
              </w:rPr>
              <w:t>vėdinti patalpas, remontuoti patalpas vaikų atostogų metu.</w:t>
            </w: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1"/>
        </w:trPr>
        <w:tc>
          <w:tcPr>
            <w:tcW w:w="9324" w:type="dxa"/>
            <w:gridSpan w:val="2"/>
            <w:shd w:val="clear" w:color="auto" w:fill="BCD5ED"/>
          </w:tcPr>
          <w:p w:rsidR="008E699E" w:rsidRDefault="00C43574">
            <w:pPr>
              <w:pStyle w:val="TableParagraph"/>
              <w:spacing w:line="232" w:lineRule="exact"/>
            </w:pPr>
            <w:r>
              <w:t>12. IŠVYKOS IR VEIKLOS UŽ MOKYKLOS RIBŲ</w:t>
            </w:r>
          </w:p>
        </w:tc>
      </w:tr>
      <w:tr w:rsidR="008E699E">
        <w:trPr>
          <w:trHeight w:val="1012"/>
        </w:trPr>
        <w:tc>
          <w:tcPr>
            <w:tcW w:w="2831" w:type="dxa"/>
          </w:tcPr>
          <w:p w:rsidR="008E699E" w:rsidRDefault="00C43574">
            <w:pPr>
              <w:pStyle w:val="TableParagraph"/>
              <w:spacing w:before="2"/>
              <w:ind w:right="330"/>
            </w:pPr>
            <w:r>
              <w:t>Kokia pagalba (gali būti) reikalinga?</w:t>
            </w:r>
          </w:p>
        </w:tc>
        <w:tc>
          <w:tcPr>
            <w:tcW w:w="6493" w:type="dxa"/>
          </w:tcPr>
          <w:p w:rsidR="008E699E" w:rsidRDefault="00C43574">
            <w:pPr>
              <w:pStyle w:val="TableParagraph"/>
              <w:spacing w:before="2" w:line="252" w:lineRule="exact"/>
              <w:ind w:left="109"/>
              <w:rPr>
                <w:i/>
              </w:rPr>
            </w:pPr>
            <w:r>
              <w:rPr>
                <w:i/>
                <w:color w:val="2E5395"/>
              </w:rPr>
              <w:t>pvz.:</w:t>
            </w:r>
          </w:p>
          <w:p w:rsidR="008E699E" w:rsidRDefault="00C43574">
            <w:pPr>
              <w:pStyle w:val="TableParagraph"/>
              <w:spacing w:line="252" w:lineRule="exact"/>
              <w:ind w:left="109"/>
              <w:rPr>
                <w:i/>
              </w:rPr>
            </w:pPr>
            <w:r>
              <w:rPr>
                <w:i/>
                <w:color w:val="2E5395"/>
              </w:rPr>
              <w:t>Gali reikti padėti įkvėpti vaistus.</w:t>
            </w:r>
          </w:p>
          <w:p w:rsidR="008E699E" w:rsidRDefault="00C43574">
            <w:pPr>
              <w:pStyle w:val="TableParagraph"/>
              <w:spacing w:before="3" w:line="254" w:lineRule="exact"/>
              <w:ind w:left="109"/>
              <w:rPr>
                <w:i/>
              </w:rPr>
            </w:pPr>
            <w:r>
              <w:rPr>
                <w:i/>
                <w:color w:val="2E5395"/>
              </w:rPr>
              <w:t>Prieš kelionę patikrinti ar vaikas su savimi turi būtinai pagalbai reikalingus vaistus.</w:t>
            </w:r>
          </w:p>
        </w:tc>
      </w:tr>
      <w:tr w:rsidR="008E699E">
        <w:trPr>
          <w:trHeight w:val="501"/>
        </w:trPr>
        <w:tc>
          <w:tcPr>
            <w:tcW w:w="2831" w:type="dxa"/>
          </w:tcPr>
          <w:p w:rsidR="008E699E" w:rsidRDefault="00C43574">
            <w:pPr>
              <w:pStyle w:val="TableParagraph"/>
              <w:spacing w:line="248" w:lineRule="exact"/>
            </w:pPr>
            <w:r>
              <w:t>Kada reikia suteikti</w:t>
            </w:r>
          </w:p>
          <w:p w:rsidR="008E699E" w:rsidRDefault="00C43574">
            <w:pPr>
              <w:pStyle w:val="TableParagraph"/>
              <w:spacing w:before="1" w:line="232" w:lineRule="exact"/>
            </w:pPr>
            <w:r>
              <w:t>pagalbą?</w:t>
            </w:r>
          </w:p>
        </w:tc>
        <w:tc>
          <w:tcPr>
            <w:tcW w:w="6493" w:type="dxa"/>
          </w:tcPr>
          <w:p w:rsidR="008E699E" w:rsidRDefault="00C43574">
            <w:pPr>
              <w:pStyle w:val="TableParagraph"/>
              <w:spacing w:line="248" w:lineRule="exact"/>
              <w:ind w:left="109"/>
              <w:rPr>
                <w:i/>
              </w:rPr>
            </w:pPr>
            <w:r>
              <w:rPr>
                <w:i/>
                <w:color w:val="2E5395"/>
              </w:rPr>
              <w:t>pvz.: Išryškėjus paūmėjimo simptomams.</w:t>
            </w:r>
          </w:p>
        </w:tc>
      </w:tr>
      <w:tr w:rsidR="008E699E">
        <w:trPr>
          <w:trHeight w:val="505"/>
        </w:trPr>
        <w:tc>
          <w:tcPr>
            <w:tcW w:w="2831" w:type="dxa"/>
          </w:tcPr>
          <w:p w:rsidR="008E699E" w:rsidRDefault="00C43574">
            <w:pPr>
              <w:pStyle w:val="TableParagraph"/>
              <w:spacing w:before="3" w:line="254" w:lineRule="exact"/>
              <w:ind w:right="490"/>
            </w:pPr>
            <w:r>
              <w:t>Kas prižiūrės vaistus ir įrangą (priemones)?</w:t>
            </w:r>
          </w:p>
        </w:tc>
        <w:tc>
          <w:tcPr>
            <w:tcW w:w="6493" w:type="dxa"/>
          </w:tcPr>
          <w:p w:rsidR="008E699E" w:rsidRDefault="008E699E">
            <w:pPr>
              <w:pStyle w:val="TableParagraph"/>
              <w:ind w:left="0"/>
              <w:rPr>
                <w:rFonts w:ascii="Times New Roman"/>
              </w:rPr>
            </w:pPr>
          </w:p>
        </w:tc>
      </w:tr>
      <w:tr w:rsidR="008E699E">
        <w:trPr>
          <w:trHeight w:val="1007"/>
        </w:trPr>
        <w:tc>
          <w:tcPr>
            <w:tcW w:w="2831" w:type="dxa"/>
          </w:tcPr>
          <w:p w:rsidR="008E699E" w:rsidRDefault="00C43574">
            <w:pPr>
              <w:pStyle w:val="TableParagraph"/>
              <w:spacing w:line="242" w:lineRule="auto"/>
              <w:ind w:right="184"/>
            </w:pPr>
            <w:r>
              <w:t>Kas bus atsakingas už pagalbą mokiniui išvykų ir</w:t>
            </w:r>
          </w:p>
          <w:p w:rsidR="008E699E" w:rsidRDefault="00C43574">
            <w:pPr>
              <w:pStyle w:val="TableParagraph"/>
              <w:spacing w:line="252" w:lineRule="exact"/>
              <w:ind w:right="429"/>
            </w:pPr>
            <w:r>
              <w:t>veiklų už Mokyklos ribų metu?</w:t>
            </w:r>
          </w:p>
        </w:tc>
        <w:tc>
          <w:tcPr>
            <w:tcW w:w="6493" w:type="dxa"/>
          </w:tcPr>
          <w:p w:rsidR="008E699E" w:rsidRDefault="008E699E">
            <w:pPr>
              <w:pStyle w:val="TableParagraph"/>
              <w:ind w:left="0"/>
              <w:rPr>
                <w:rFonts w:ascii="Times New Roman"/>
              </w:rPr>
            </w:pP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3829"/>
        <w:gridCol w:w="2665"/>
      </w:tblGrid>
      <w:tr w:rsidR="008E699E">
        <w:trPr>
          <w:trHeight w:val="760"/>
        </w:trPr>
        <w:tc>
          <w:tcPr>
            <w:tcW w:w="9325" w:type="dxa"/>
            <w:gridSpan w:val="3"/>
            <w:shd w:val="clear" w:color="auto" w:fill="BCD5ED"/>
          </w:tcPr>
          <w:p w:rsidR="008E699E" w:rsidRDefault="00C43574">
            <w:pPr>
              <w:pStyle w:val="TableParagraph"/>
              <w:spacing w:before="2" w:line="252" w:lineRule="exact"/>
            </w:pPr>
            <w:r>
              <w:t>13. MOKYKLOS PERSONALO MOKYMAS</w:t>
            </w:r>
          </w:p>
          <w:p w:rsidR="008E699E" w:rsidRDefault="00C43574">
            <w:pPr>
              <w:pStyle w:val="TableParagraph"/>
              <w:spacing w:before="4" w:line="252" w:lineRule="exact"/>
              <w:rPr>
                <w:i/>
              </w:rPr>
            </w:pPr>
            <w:r>
              <w:rPr>
                <w:i/>
              </w:rPr>
              <w:t xml:space="preserve">Mokinio savirūpos organizavimo procese dalyvausiantys Mokyklos darbuotojai turi būti </w:t>
            </w:r>
            <w:r>
              <w:rPr>
                <w:i/>
              </w:rPr>
              <w:t>apmokyti teikti pagalbą mokinio, sergančio lėtine neinfekcine liga, savirūpai</w:t>
            </w:r>
          </w:p>
        </w:tc>
      </w:tr>
      <w:tr w:rsidR="008E699E">
        <w:trPr>
          <w:trHeight w:val="504"/>
        </w:trPr>
        <w:tc>
          <w:tcPr>
            <w:tcW w:w="2831" w:type="dxa"/>
          </w:tcPr>
          <w:p w:rsidR="008E699E" w:rsidRDefault="00C43574">
            <w:pPr>
              <w:pStyle w:val="TableParagraph"/>
              <w:tabs>
                <w:tab w:val="left" w:pos="1099"/>
                <w:tab w:val="left" w:pos="2421"/>
              </w:tabs>
              <w:spacing w:before="2" w:line="252" w:lineRule="exact"/>
              <w:ind w:right="92"/>
            </w:pPr>
            <w:r>
              <w:t>Kokie</w:t>
            </w:r>
            <w:r>
              <w:tab/>
              <w:t>mokymai</w:t>
            </w:r>
            <w:r>
              <w:tab/>
            </w:r>
            <w:r>
              <w:rPr>
                <w:spacing w:val="-7"/>
              </w:rPr>
              <w:t xml:space="preserve">yra </w:t>
            </w:r>
            <w:r>
              <w:t>reikalingi?</w:t>
            </w:r>
          </w:p>
        </w:tc>
        <w:tc>
          <w:tcPr>
            <w:tcW w:w="6494" w:type="dxa"/>
            <w:gridSpan w:val="2"/>
          </w:tcPr>
          <w:p w:rsidR="008E699E" w:rsidRDefault="008E699E">
            <w:pPr>
              <w:pStyle w:val="TableParagraph"/>
              <w:ind w:left="0"/>
              <w:rPr>
                <w:rFonts w:ascii="Times New Roman"/>
              </w:rPr>
            </w:pPr>
          </w:p>
        </w:tc>
      </w:tr>
      <w:tr w:rsidR="008E699E">
        <w:trPr>
          <w:trHeight w:val="249"/>
        </w:trPr>
        <w:tc>
          <w:tcPr>
            <w:tcW w:w="2831" w:type="dxa"/>
          </w:tcPr>
          <w:p w:rsidR="008E699E" w:rsidRDefault="00C43574">
            <w:pPr>
              <w:pStyle w:val="TableParagraph"/>
              <w:spacing w:line="229" w:lineRule="exact"/>
            </w:pPr>
            <w:r>
              <w:t>Kas turi būti apmokyti?</w:t>
            </w:r>
          </w:p>
        </w:tc>
        <w:tc>
          <w:tcPr>
            <w:tcW w:w="6494" w:type="dxa"/>
            <w:gridSpan w:val="2"/>
          </w:tcPr>
          <w:p w:rsidR="008E699E" w:rsidRDefault="008E699E">
            <w:pPr>
              <w:pStyle w:val="TableParagraph"/>
              <w:ind w:left="0"/>
              <w:rPr>
                <w:rFonts w:ascii="Times New Roman"/>
                <w:sz w:val="18"/>
              </w:rPr>
            </w:pPr>
          </w:p>
        </w:tc>
      </w:tr>
      <w:tr w:rsidR="008E699E">
        <w:trPr>
          <w:trHeight w:val="508"/>
        </w:trPr>
        <w:tc>
          <w:tcPr>
            <w:tcW w:w="2831" w:type="dxa"/>
            <w:shd w:val="clear" w:color="auto" w:fill="DEEAF6"/>
          </w:tcPr>
          <w:p w:rsidR="008E699E" w:rsidRDefault="00C43574">
            <w:pPr>
              <w:pStyle w:val="TableParagraph"/>
              <w:spacing w:before="7" w:line="252" w:lineRule="exact"/>
              <w:ind w:left="144" w:right="113" w:firstLine="74"/>
            </w:pPr>
            <w:r>
              <w:t>Mokymuose dalyvavusių asmenų vardas ir pavardė</w:t>
            </w:r>
          </w:p>
        </w:tc>
        <w:tc>
          <w:tcPr>
            <w:tcW w:w="3829" w:type="dxa"/>
            <w:shd w:val="clear" w:color="auto" w:fill="DEEAF6"/>
          </w:tcPr>
          <w:p w:rsidR="008E699E" w:rsidRDefault="00C43574">
            <w:pPr>
              <w:pStyle w:val="TableParagraph"/>
              <w:spacing w:before="2"/>
              <w:ind w:left="1223"/>
            </w:pPr>
            <w:r>
              <w:t>Mokymų data:</w:t>
            </w:r>
          </w:p>
        </w:tc>
        <w:tc>
          <w:tcPr>
            <w:tcW w:w="2665" w:type="dxa"/>
            <w:shd w:val="clear" w:color="auto" w:fill="DEEAF6"/>
          </w:tcPr>
          <w:p w:rsidR="008E699E" w:rsidRDefault="00C43574">
            <w:pPr>
              <w:pStyle w:val="TableParagraph"/>
              <w:spacing w:before="2"/>
              <w:ind w:left="879" w:right="867"/>
              <w:jc w:val="center"/>
            </w:pPr>
            <w:r>
              <w:t>Parašas:</w:t>
            </w:r>
          </w:p>
        </w:tc>
      </w:tr>
    </w:tbl>
    <w:p w:rsidR="008E699E" w:rsidRDefault="008E699E">
      <w:pPr>
        <w:jc w:val="center"/>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3829"/>
        <w:gridCol w:w="2665"/>
      </w:tblGrid>
      <w:tr w:rsidR="008E699E">
        <w:trPr>
          <w:trHeight w:val="254"/>
        </w:trPr>
        <w:tc>
          <w:tcPr>
            <w:tcW w:w="2831" w:type="dxa"/>
          </w:tcPr>
          <w:p w:rsidR="008E699E" w:rsidRDefault="008E699E">
            <w:pPr>
              <w:pStyle w:val="TableParagraph"/>
              <w:ind w:left="0"/>
              <w:rPr>
                <w:rFonts w:ascii="Times New Roman"/>
                <w:sz w:val="18"/>
              </w:rPr>
            </w:pPr>
          </w:p>
        </w:tc>
        <w:tc>
          <w:tcPr>
            <w:tcW w:w="3829" w:type="dxa"/>
          </w:tcPr>
          <w:p w:rsidR="008E699E" w:rsidRDefault="008E699E">
            <w:pPr>
              <w:pStyle w:val="TableParagraph"/>
              <w:ind w:left="0"/>
              <w:rPr>
                <w:rFonts w:ascii="Times New Roman"/>
                <w:sz w:val="18"/>
              </w:rPr>
            </w:pPr>
          </w:p>
        </w:tc>
        <w:tc>
          <w:tcPr>
            <w:tcW w:w="2665" w:type="dxa"/>
          </w:tcPr>
          <w:p w:rsidR="008E699E" w:rsidRDefault="008E699E">
            <w:pPr>
              <w:pStyle w:val="TableParagraph"/>
              <w:ind w:left="0"/>
              <w:rPr>
                <w:rFonts w:ascii="Times New Roman"/>
                <w:sz w:val="18"/>
              </w:rPr>
            </w:pPr>
          </w:p>
        </w:tc>
      </w:tr>
      <w:tr w:rsidR="008E699E">
        <w:trPr>
          <w:trHeight w:val="251"/>
        </w:trPr>
        <w:tc>
          <w:tcPr>
            <w:tcW w:w="2831" w:type="dxa"/>
          </w:tcPr>
          <w:p w:rsidR="008E699E" w:rsidRDefault="008E699E">
            <w:pPr>
              <w:pStyle w:val="TableParagraph"/>
              <w:ind w:left="0"/>
              <w:rPr>
                <w:rFonts w:ascii="Times New Roman"/>
                <w:sz w:val="18"/>
              </w:rPr>
            </w:pPr>
          </w:p>
        </w:tc>
        <w:tc>
          <w:tcPr>
            <w:tcW w:w="3829" w:type="dxa"/>
          </w:tcPr>
          <w:p w:rsidR="008E699E" w:rsidRDefault="008E699E">
            <w:pPr>
              <w:pStyle w:val="TableParagraph"/>
              <w:ind w:left="0"/>
              <w:rPr>
                <w:rFonts w:ascii="Times New Roman"/>
                <w:sz w:val="18"/>
              </w:rPr>
            </w:pPr>
          </w:p>
        </w:tc>
        <w:tc>
          <w:tcPr>
            <w:tcW w:w="2665" w:type="dxa"/>
          </w:tcPr>
          <w:p w:rsidR="008E699E" w:rsidRDefault="008E699E">
            <w:pPr>
              <w:pStyle w:val="TableParagraph"/>
              <w:ind w:left="0"/>
              <w:rPr>
                <w:rFonts w:ascii="Times New Roman"/>
                <w:sz w:val="18"/>
              </w:rPr>
            </w:pPr>
          </w:p>
        </w:tc>
      </w:tr>
      <w:tr w:rsidR="008E699E">
        <w:trPr>
          <w:trHeight w:val="253"/>
        </w:trPr>
        <w:tc>
          <w:tcPr>
            <w:tcW w:w="2831" w:type="dxa"/>
          </w:tcPr>
          <w:p w:rsidR="008E699E" w:rsidRDefault="008E699E">
            <w:pPr>
              <w:pStyle w:val="TableParagraph"/>
              <w:ind w:left="0"/>
              <w:rPr>
                <w:rFonts w:ascii="Times New Roman"/>
                <w:sz w:val="18"/>
              </w:rPr>
            </w:pPr>
          </w:p>
        </w:tc>
        <w:tc>
          <w:tcPr>
            <w:tcW w:w="3829" w:type="dxa"/>
          </w:tcPr>
          <w:p w:rsidR="008E699E" w:rsidRDefault="008E699E">
            <w:pPr>
              <w:pStyle w:val="TableParagraph"/>
              <w:ind w:left="0"/>
              <w:rPr>
                <w:rFonts w:ascii="Times New Roman"/>
                <w:sz w:val="18"/>
              </w:rPr>
            </w:pPr>
          </w:p>
        </w:tc>
        <w:tc>
          <w:tcPr>
            <w:tcW w:w="2665" w:type="dxa"/>
          </w:tcPr>
          <w:p w:rsidR="008E699E" w:rsidRDefault="008E699E">
            <w:pPr>
              <w:pStyle w:val="TableParagraph"/>
              <w:ind w:left="0"/>
              <w:rPr>
                <w:rFonts w:ascii="Times New Roman"/>
                <w:sz w:val="18"/>
              </w:rPr>
            </w:pPr>
          </w:p>
        </w:tc>
      </w:tr>
    </w:tbl>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1"/>
        </w:trPr>
        <w:tc>
          <w:tcPr>
            <w:tcW w:w="9324" w:type="dxa"/>
            <w:gridSpan w:val="2"/>
            <w:shd w:val="clear" w:color="auto" w:fill="BCD5ED"/>
          </w:tcPr>
          <w:p w:rsidR="008E699E" w:rsidRDefault="00C43574">
            <w:pPr>
              <w:pStyle w:val="TableParagraph"/>
              <w:spacing w:line="232" w:lineRule="exact"/>
            </w:pPr>
            <w:r>
              <w:t>13. ATLIEKŲ, SUSIDARANČIŲ ORGANIZUOJANT MOKINIUI SAVIRŪPĄ, ŠALINIMAS</w:t>
            </w:r>
          </w:p>
        </w:tc>
      </w:tr>
      <w:tr w:rsidR="008E699E">
        <w:trPr>
          <w:trHeight w:val="506"/>
        </w:trPr>
        <w:tc>
          <w:tcPr>
            <w:tcW w:w="2831" w:type="dxa"/>
          </w:tcPr>
          <w:p w:rsidR="008E699E" w:rsidRDefault="00C43574">
            <w:pPr>
              <w:pStyle w:val="TableParagraph"/>
              <w:spacing w:before="7" w:line="252" w:lineRule="exact"/>
              <w:ind w:right="820"/>
            </w:pPr>
            <w:r>
              <w:t>Kokios atliekos gali susidaryti</w:t>
            </w:r>
          </w:p>
        </w:tc>
        <w:tc>
          <w:tcPr>
            <w:tcW w:w="6493" w:type="dxa"/>
          </w:tcPr>
          <w:p w:rsidR="008E699E" w:rsidRDefault="00C43574">
            <w:pPr>
              <w:pStyle w:val="TableParagraph"/>
              <w:spacing w:before="2"/>
              <w:ind w:left="109"/>
              <w:rPr>
                <w:i/>
              </w:rPr>
            </w:pPr>
            <w:r>
              <w:rPr>
                <w:i/>
                <w:color w:val="2E5395"/>
              </w:rPr>
              <w:t>pvz.: panaudoti švirkštai, juostelės, vaistų pakuotės.</w:t>
            </w:r>
          </w:p>
        </w:tc>
      </w:tr>
      <w:tr w:rsidR="008E699E">
        <w:trPr>
          <w:trHeight w:val="1261"/>
        </w:trPr>
        <w:tc>
          <w:tcPr>
            <w:tcW w:w="2831" w:type="dxa"/>
          </w:tcPr>
          <w:p w:rsidR="008E699E" w:rsidRDefault="00C43574">
            <w:pPr>
              <w:pStyle w:val="TableParagraph"/>
              <w:ind w:right="600"/>
            </w:pPr>
            <w:r>
              <w:t>Atliekų laikymo tara ir vieta</w:t>
            </w:r>
          </w:p>
        </w:tc>
        <w:tc>
          <w:tcPr>
            <w:tcW w:w="6493" w:type="dxa"/>
          </w:tcPr>
          <w:p w:rsidR="008E699E" w:rsidRDefault="00C43574">
            <w:pPr>
              <w:pStyle w:val="TableParagraph"/>
              <w:spacing w:line="250" w:lineRule="exact"/>
              <w:ind w:left="109"/>
              <w:rPr>
                <w:i/>
              </w:rPr>
            </w:pPr>
            <w:r>
              <w:rPr>
                <w:i/>
                <w:color w:val="2E5395"/>
              </w:rPr>
              <w:t>pvz.:</w:t>
            </w:r>
          </w:p>
          <w:p w:rsidR="008E699E" w:rsidRDefault="00C43574">
            <w:pPr>
              <w:pStyle w:val="TableParagraph"/>
              <w:numPr>
                <w:ilvl w:val="0"/>
                <w:numId w:val="31"/>
              </w:numPr>
              <w:tabs>
                <w:tab w:val="left" w:pos="362"/>
              </w:tabs>
              <w:ind w:right="95" w:firstLine="0"/>
              <w:rPr>
                <w:i/>
              </w:rPr>
            </w:pPr>
            <w:r>
              <w:rPr>
                <w:i/>
                <w:color w:val="2E5395"/>
              </w:rPr>
              <w:t xml:space="preserve">specialus konteineris ar sandariai uždaroma plastikinė dėžutė </w:t>
            </w:r>
            <w:r>
              <w:rPr>
                <w:i/>
                <w:color w:val="2E5395"/>
              </w:rPr>
              <w:t>ar kita tara laikomi Sveikatos</w:t>
            </w:r>
            <w:r>
              <w:rPr>
                <w:i/>
                <w:color w:val="2E5395"/>
                <w:spacing w:val="-2"/>
              </w:rPr>
              <w:t xml:space="preserve"> </w:t>
            </w:r>
            <w:r>
              <w:rPr>
                <w:i/>
                <w:color w:val="2E5395"/>
              </w:rPr>
              <w:t>kabinete</w:t>
            </w:r>
          </w:p>
          <w:p w:rsidR="008E699E" w:rsidRDefault="00C43574">
            <w:pPr>
              <w:pStyle w:val="TableParagraph"/>
              <w:numPr>
                <w:ilvl w:val="0"/>
                <w:numId w:val="31"/>
              </w:numPr>
              <w:tabs>
                <w:tab w:val="left" w:pos="480"/>
              </w:tabs>
              <w:spacing w:before="4" w:line="252" w:lineRule="exact"/>
              <w:ind w:right="98" w:firstLine="0"/>
              <w:rPr>
                <w:i/>
              </w:rPr>
            </w:pPr>
            <w:r>
              <w:rPr>
                <w:i/>
                <w:color w:val="2E5395"/>
              </w:rPr>
              <w:t>Atliekų laikymo tara Mokyklą aprūpina tėvai (globėjai, rūpintojai) / Atliekų laikymo tara Mokykla apsirūpina</w:t>
            </w:r>
            <w:r>
              <w:rPr>
                <w:i/>
                <w:color w:val="2E5395"/>
                <w:spacing w:val="-15"/>
              </w:rPr>
              <w:t xml:space="preserve"> </w:t>
            </w:r>
            <w:r>
              <w:rPr>
                <w:i/>
                <w:color w:val="2E5395"/>
              </w:rPr>
              <w:t>pati.</w:t>
            </w:r>
          </w:p>
        </w:tc>
      </w:tr>
      <w:tr w:rsidR="008E699E">
        <w:trPr>
          <w:trHeight w:val="504"/>
        </w:trPr>
        <w:tc>
          <w:tcPr>
            <w:tcW w:w="2831" w:type="dxa"/>
          </w:tcPr>
          <w:p w:rsidR="008E699E" w:rsidRDefault="00C43574">
            <w:pPr>
              <w:pStyle w:val="TableParagraph"/>
              <w:spacing w:before="2" w:line="252" w:lineRule="exact"/>
              <w:ind w:right="1162"/>
            </w:pPr>
            <w:r>
              <w:t>Atliekų šalinimo periodiškumas</w:t>
            </w:r>
          </w:p>
        </w:tc>
        <w:tc>
          <w:tcPr>
            <w:tcW w:w="6493" w:type="dxa"/>
          </w:tcPr>
          <w:p w:rsidR="008E699E" w:rsidRDefault="00C43574">
            <w:pPr>
              <w:pStyle w:val="TableParagraph"/>
              <w:spacing w:line="251" w:lineRule="exact"/>
              <w:ind w:left="109"/>
              <w:rPr>
                <w:i/>
              </w:rPr>
            </w:pPr>
            <w:r>
              <w:rPr>
                <w:i/>
                <w:color w:val="2E5395"/>
              </w:rPr>
              <w:t>pvz.: kartą per savaitę.</w:t>
            </w:r>
          </w:p>
        </w:tc>
      </w:tr>
      <w:tr w:rsidR="008E699E">
        <w:trPr>
          <w:trHeight w:val="1262"/>
        </w:trPr>
        <w:tc>
          <w:tcPr>
            <w:tcW w:w="2831" w:type="dxa"/>
          </w:tcPr>
          <w:p w:rsidR="008E699E" w:rsidRDefault="00C43574">
            <w:pPr>
              <w:pStyle w:val="TableParagraph"/>
              <w:ind w:right="171"/>
            </w:pPr>
            <w:r>
              <w:t>Savaitės diena ir laikas, kada tėvai pasiima atliekas iš Mokyklos, įsipareigodami jas saugiai</w:t>
            </w:r>
          </w:p>
          <w:p w:rsidR="008E699E" w:rsidRDefault="00C43574">
            <w:pPr>
              <w:pStyle w:val="TableParagraph"/>
              <w:spacing w:line="233" w:lineRule="exact"/>
            </w:pPr>
            <w:r>
              <w:t>pašalinti</w:t>
            </w:r>
          </w:p>
        </w:tc>
        <w:tc>
          <w:tcPr>
            <w:tcW w:w="6493" w:type="dxa"/>
          </w:tcPr>
          <w:p w:rsidR="008E699E" w:rsidRDefault="00C43574">
            <w:pPr>
              <w:pStyle w:val="TableParagraph"/>
              <w:spacing w:line="252" w:lineRule="exact"/>
              <w:ind w:left="109"/>
              <w:rPr>
                <w:i/>
              </w:rPr>
            </w:pPr>
            <w:r>
              <w:rPr>
                <w:i/>
                <w:color w:val="2E5395"/>
              </w:rPr>
              <w:t>pvz.: Kiekvienas penktadienis, 12 val.</w:t>
            </w:r>
          </w:p>
        </w:tc>
      </w:tr>
    </w:tbl>
    <w:p w:rsidR="008E699E" w:rsidRDefault="00C43574">
      <w:pPr>
        <w:pStyle w:val="Pagrindinistekstas"/>
        <w:spacing w:before="6"/>
        <w:rPr>
          <w:sz w:val="20"/>
        </w:rPr>
      </w:pPr>
      <w:r>
        <w:rPr>
          <w:noProof/>
          <w:lang w:bidi="ar-SA"/>
        </w:rPr>
        <mc:AlternateContent>
          <mc:Choice Requires="wps">
            <w:drawing>
              <wp:anchor distT="0" distB="0" distL="0" distR="0" simplePos="0" relativeHeight="251927552" behindDoc="1" locked="0" layoutInCell="1" allowOverlap="1">
                <wp:simplePos x="0" y="0"/>
                <wp:positionH relativeFrom="page">
                  <wp:posOffset>722630</wp:posOffset>
                </wp:positionH>
                <wp:positionV relativeFrom="paragraph">
                  <wp:posOffset>178435</wp:posOffset>
                </wp:positionV>
                <wp:extent cx="5920740" cy="167640"/>
                <wp:effectExtent l="0" t="0" r="0" b="0"/>
                <wp:wrapTopAndBottom/>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67640"/>
                        </a:xfrm>
                        <a:prstGeom prst="rect">
                          <a:avLst/>
                        </a:prstGeom>
                        <a:solidFill>
                          <a:srgbClr val="BCD5ED"/>
                        </a:solidFill>
                        <a:ln w="6097">
                          <a:solidFill>
                            <a:srgbClr val="4471C4"/>
                          </a:solidFill>
                          <a:prstDash val="solid"/>
                          <a:miter lim="800000"/>
                          <a:headEnd/>
                          <a:tailEnd/>
                        </a:ln>
                      </wps:spPr>
                      <wps:txbx>
                        <w:txbxContent>
                          <w:p w:rsidR="008E699E" w:rsidRDefault="00C43574">
                            <w:pPr>
                              <w:ind w:left="4035" w:right="4028"/>
                              <w:jc w:val="center"/>
                              <w:rPr>
                                <w:b/>
                              </w:rPr>
                            </w:pPr>
                            <w:r>
                              <w:rPr>
                                <w:b/>
                              </w:rPr>
                              <w:t>SUTIKIMAS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501" type="#_x0000_t202" style="position:absolute;margin-left:56.9pt;margin-top:14.05pt;width:466.2pt;height:13.2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" fillcolor="#bcd5ed" strokecolor="#4471c4" strokeweight=".16936mm">
                <v:textbox inset="0,0,0,0">
                  <w:txbxContent>
                    <w:p w:rsidR="008E699E" w:rsidRDefault="00C43574">
                      <w:pPr>
                        <w:ind w:left="4035" w:right="4028"/>
                        <w:jc w:val="center"/>
                        <w:rPr>
                          <w:b/>
                        </w:rPr>
                      </w:pPr>
                      <w:r>
                        <w:rPr>
                          <w:b/>
                        </w:rPr>
                        <w:t>SUTIKIMAS</w:t>
                      </w:r>
                    </w:p>
                  </w:txbxContent>
                </v:textbox>
                <w10:wrap type="topAndBottom" anchorx="page"/>
              </v:shape>
            </w:pict>
          </mc:Fallback>
        </mc:AlternateContent>
      </w:r>
    </w:p>
    <w:p w:rsidR="008E699E" w:rsidRDefault="008E699E">
      <w:pPr>
        <w:pStyle w:val="Pagrindinistekstas"/>
        <w:spacing w:before="2"/>
        <w:rPr>
          <w:sz w:val="11"/>
        </w:rPr>
      </w:pPr>
    </w:p>
    <w:p w:rsidR="008E699E" w:rsidRDefault="00C43574">
      <w:pPr>
        <w:pStyle w:val="Pagrindinistekstas"/>
        <w:spacing w:before="94"/>
        <w:ind w:left="432" w:right="1438"/>
        <w:jc w:val="both"/>
      </w:pPr>
      <w:r>
        <w:t>Aš sutinku, kad šiame PLANE pateikta informacija yra tiksli ir atitinka pagalbos mano vaiko savirūpai organizavimo Mokykloje poreikius. Aš suprantu ir sutinku, kad šiame SUSITARIME pateikta informacija bus dalijamasi su Mokyklos darbuotojais, dalyvaujančia</w:t>
      </w:r>
      <w:r>
        <w:t>is pagalbos mano vaiko</w:t>
      </w:r>
      <w:r>
        <w:rPr>
          <w:spacing w:val="-14"/>
        </w:rPr>
        <w:t xml:space="preserve"> </w:t>
      </w:r>
      <w:r>
        <w:t>savirūpai</w:t>
      </w:r>
      <w:r>
        <w:rPr>
          <w:spacing w:val="-16"/>
        </w:rPr>
        <w:t xml:space="preserve"> </w:t>
      </w:r>
      <w:r>
        <w:t>procese</w:t>
      </w:r>
      <w:r>
        <w:rPr>
          <w:spacing w:val="-16"/>
        </w:rPr>
        <w:t xml:space="preserve"> </w:t>
      </w:r>
      <w:r>
        <w:t>ir</w:t>
      </w:r>
      <w:r>
        <w:rPr>
          <w:spacing w:val="-16"/>
        </w:rPr>
        <w:t xml:space="preserve"> </w:t>
      </w:r>
      <w:r>
        <w:t>ugdyme</w:t>
      </w:r>
      <w:r>
        <w:rPr>
          <w:spacing w:val="-18"/>
        </w:rPr>
        <w:t xml:space="preserve"> </w:t>
      </w:r>
      <w:r>
        <w:t>mano</w:t>
      </w:r>
      <w:r>
        <w:rPr>
          <w:spacing w:val="-15"/>
        </w:rPr>
        <w:t xml:space="preserve"> </w:t>
      </w:r>
      <w:r>
        <w:t>vaiko</w:t>
      </w:r>
      <w:r>
        <w:rPr>
          <w:spacing w:val="-17"/>
        </w:rPr>
        <w:t xml:space="preserve"> </w:t>
      </w:r>
      <w:r>
        <w:t>sveikatos</w:t>
      </w:r>
      <w:r>
        <w:rPr>
          <w:spacing w:val="-13"/>
        </w:rPr>
        <w:t xml:space="preserve"> </w:t>
      </w:r>
      <w:r>
        <w:t>ir</w:t>
      </w:r>
      <w:r>
        <w:rPr>
          <w:spacing w:val="-14"/>
        </w:rPr>
        <w:t xml:space="preserve"> </w:t>
      </w:r>
      <w:r>
        <w:t>saugos</w:t>
      </w:r>
      <w:r>
        <w:rPr>
          <w:spacing w:val="-17"/>
        </w:rPr>
        <w:t xml:space="preserve"> </w:t>
      </w:r>
      <w:r>
        <w:t>tikslais.</w:t>
      </w:r>
      <w:r>
        <w:rPr>
          <w:spacing w:val="-15"/>
        </w:rPr>
        <w:t xml:space="preserve"> </w:t>
      </w:r>
      <w:r>
        <w:t>Įsipareigoju</w:t>
      </w:r>
      <w:r>
        <w:rPr>
          <w:spacing w:val="-15"/>
        </w:rPr>
        <w:t xml:space="preserve"> </w:t>
      </w:r>
      <w:r>
        <w:t>nedelsiant informuoti Mokyklą apie visus pokyčius, galinčius turėti įtakos šio PLANO</w:t>
      </w:r>
      <w:r>
        <w:rPr>
          <w:spacing w:val="-24"/>
        </w:rPr>
        <w:t xml:space="preserve"> </w:t>
      </w:r>
      <w:r>
        <w:t>įgyvendinimui.</w:t>
      </w:r>
    </w:p>
    <w:p w:rsidR="008E699E" w:rsidRDefault="008E699E">
      <w:pPr>
        <w:pStyle w:val="Pagrindinistekstas"/>
        <w:spacing w:before="2"/>
      </w:pPr>
    </w:p>
    <w:p w:rsidR="008E699E" w:rsidRDefault="00C43574">
      <w:pPr>
        <w:pStyle w:val="Pagrindinistekstas"/>
        <w:spacing w:line="252" w:lineRule="exact"/>
        <w:ind w:left="432"/>
        <w:jc w:val="both"/>
      </w:pPr>
      <w:r>
        <w:t>Aš sutinku, kad:</w:t>
      </w:r>
    </w:p>
    <w:p w:rsidR="008E699E" w:rsidRDefault="00C43574">
      <w:pPr>
        <w:pStyle w:val="Sraopastraipa"/>
        <w:numPr>
          <w:ilvl w:val="0"/>
          <w:numId w:val="37"/>
        </w:numPr>
        <w:tabs>
          <w:tab w:val="left" w:pos="707"/>
        </w:tabs>
        <w:spacing w:before="0"/>
        <w:ind w:right="1441" w:firstLine="0"/>
        <w:jc w:val="both"/>
      </w:pPr>
      <w:r>
        <w:t xml:space="preserve">Mokykla mano vaikui reikalingus vartoti Mokykloje vaistus administruotų Mokyklos pagalbos mokinio savirūpai pagal gydytojų rekomendacijas užtikrinimo (vaistų laikymo, išdavimo, naudojimo ir kt.), jeigu mokinys serga lėtine neinfekcine liga, tvarkos apraše </w:t>
      </w:r>
      <w:r>
        <w:t>nustatyta</w:t>
      </w:r>
      <w:r>
        <w:rPr>
          <w:spacing w:val="-27"/>
        </w:rPr>
        <w:t xml:space="preserve"> </w:t>
      </w:r>
      <w:r>
        <w:t>tvarka</w:t>
      </w:r>
    </w:p>
    <w:p w:rsidR="008E699E" w:rsidRDefault="00C43574">
      <w:pPr>
        <w:pStyle w:val="Sraopastraipa"/>
        <w:numPr>
          <w:ilvl w:val="0"/>
          <w:numId w:val="37"/>
        </w:numPr>
        <w:tabs>
          <w:tab w:val="left" w:pos="803"/>
        </w:tabs>
        <w:spacing w:before="0"/>
        <w:ind w:right="1441" w:firstLine="0"/>
        <w:jc w:val="both"/>
      </w:pPr>
      <w:r>
        <w:t>Mokykla bus atsakinga už vaistų išdavimą vaiko vartojimui šiame PLANE nurodytais laiko intervalais, dozėmis, būdais, taip pat ir teikiant pagalbą ligos paūmėjimo atvejais, kaip tai yra nurodyta šiame</w:t>
      </w:r>
      <w:r>
        <w:rPr>
          <w:spacing w:val="-5"/>
        </w:rPr>
        <w:t xml:space="preserve"> </w:t>
      </w:r>
      <w:r>
        <w:t>PLANE.</w:t>
      </w:r>
    </w:p>
    <w:p w:rsidR="008E699E" w:rsidRDefault="00C43574">
      <w:pPr>
        <w:pStyle w:val="Sraopastraipa"/>
        <w:numPr>
          <w:ilvl w:val="0"/>
          <w:numId w:val="37"/>
        </w:numPr>
        <w:tabs>
          <w:tab w:val="left" w:pos="698"/>
        </w:tabs>
        <w:spacing w:before="0"/>
        <w:ind w:right="1441" w:firstLine="0"/>
        <w:jc w:val="both"/>
      </w:pPr>
      <w:r>
        <w:t>Aš sutinku, kad mano vaikas Moky</w:t>
      </w:r>
      <w:r>
        <w:t>kloje su savimi gali turėti gydytojo paskirtus vaistus ir būtų atsakingas už jų vartojimą, kai tai yra</w:t>
      </w:r>
      <w:r>
        <w:rPr>
          <w:spacing w:val="-11"/>
        </w:rPr>
        <w:t xml:space="preserve"> </w:t>
      </w:r>
      <w:r>
        <w:t>reikalinga.</w:t>
      </w:r>
    </w:p>
    <w:p w:rsidR="008E699E" w:rsidRDefault="00C43574">
      <w:pPr>
        <w:pStyle w:val="Sraopastraipa"/>
        <w:numPr>
          <w:ilvl w:val="0"/>
          <w:numId w:val="37"/>
        </w:numPr>
        <w:tabs>
          <w:tab w:val="left" w:pos="719"/>
        </w:tabs>
        <w:spacing w:before="0"/>
        <w:ind w:right="1437" w:firstLine="0"/>
        <w:jc w:val="both"/>
      </w:pPr>
      <w:r>
        <w:t>Aš esu susipažinęs su Mokyklos man pateiktu Mokyklos pagalbos mokinio savirūpai pagal gydytojų rekomendacijas užtikrinimo (vaistų laikymo, iš</w:t>
      </w:r>
      <w:r>
        <w:t>davimo, naudojimo ir kt.), jeigu mokinys serga lėtine neinfekcine liga, tvarkos</w:t>
      </w:r>
      <w:r>
        <w:rPr>
          <w:spacing w:val="-4"/>
        </w:rPr>
        <w:t xml:space="preserve"> </w:t>
      </w:r>
      <w:r>
        <w:t>aprašu.</w:t>
      </w:r>
    </w:p>
    <w:p w:rsidR="008E699E" w:rsidRDefault="008E699E">
      <w:pPr>
        <w:pStyle w:val="Pagrindinistekstas"/>
        <w:spacing w:before="11"/>
        <w:rPr>
          <w:sz w:val="21"/>
        </w:rPr>
      </w:pPr>
    </w:p>
    <w:p w:rsidR="008E699E" w:rsidRDefault="00C43574">
      <w:pPr>
        <w:pStyle w:val="Pagrindinistekstas"/>
        <w:ind w:left="432"/>
        <w:jc w:val="both"/>
      </w:pPr>
      <w:r>
        <w:t>Įsipareigoju pasirūpinti atliekų, susidarančių organizuojant mano vaiko savirūpą, pašalinimu.</w:t>
      </w:r>
    </w:p>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1"/>
        </w:trPr>
        <w:tc>
          <w:tcPr>
            <w:tcW w:w="9324" w:type="dxa"/>
            <w:gridSpan w:val="2"/>
            <w:shd w:val="clear" w:color="auto" w:fill="BCD5ED"/>
          </w:tcPr>
          <w:p w:rsidR="008E699E" w:rsidRDefault="00C43574">
            <w:pPr>
              <w:pStyle w:val="TableParagraph"/>
              <w:spacing w:line="232" w:lineRule="exact"/>
              <w:rPr>
                <w:b/>
              </w:rPr>
            </w:pPr>
            <w:r>
              <w:rPr>
                <w:b/>
              </w:rPr>
              <w:t>Tėvų (globėjų, rūpintojų) parašas</w:t>
            </w:r>
          </w:p>
        </w:tc>
      </w:tr>
      <w:tr w:rsidR="008E699E">
        <w:trPr>
          <w:trHeight w:val="506"/>
        </w:trPr>
        <w:tc>
          <w:tcPr>
            <w:tcW w:w="2831" w:type="dxa"/>
          </w:tcPr>
          <w:p w:rsidR="008E699E" w:rsidRDefault="00C43574">
            <w:pPr>
              <w:pStyle w:val="TableParagraph"/>
              <w:spacing w:before="3" w:line="254" w:lineRule="exact"/>
              <w:ind w:right="318"/>
            </w:pPr>
            <w:r>
              <w:t>Tėvo (globėjo, rūpintojo) vardas ir pavardė:</w:t>
            </w:r>
          </w:p>
        </w:tc>
        <w:tc>
          <w:tcPr>
            <w:tcW w:w="6493" w:type="dxa"/>
          </w:tcPr>
          <w:p w:rsidR="008E699E" w:rsidRDefault="008E699E">
            <w:pPr>
              <w:pStyle w:val="TableParagraph"/>
              <w:ind w:left="0"/>
              <w:rPr>
                <w:rFonts w:ascii="Times New Roman"/>
              </w:rPr>
            </w:pPr>
          </w:p>
        </w:tc>
      </w:tr>
      <w:tr w:rsidR="008E699E">
        <w:trPr>
          <w:trHeight w:val="248"/>
        </w:trPr>
        <w:tc>
          <w:tcPr>
            <w:tcW w:w="2831" w:type="dxa"/>
          </w:tcPr>
          <w:p w:rsidR="008E699E" w:rsidRDefault="00C43574">
            <w:pPr>
              <w:pStyle w:val="TableParagraph"/>
              <w:spacing w:line="229"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spacing w:before="10"/>
        <w:rPr>
          <w:sz w:val="21"/>
        </w:rPr>
      </w:pPr>
    </w:p>
    <w:p w:rsidR="008E699E" w:rsidRDefault="00C43574">
      <w:pPr>
        <w:pStyle w:val="Pagrindinistekstas"/>
        <w:ind w:left="432" w:right="1433"/>
        <w:jc w:val="both"/>
      </w:pPr>
      <w:r>
        <w:t xml:space="preserve">Aš Mokyklos vardu </w:t>
      </w:r>
      <w:r>
        <w:rPr>
          <w:b/>
        </w:rPr>
        <w:t xml:space="preserve">sutinku </w:t>
      </w:r>
      <w:r>
        <w:t xml:space="preserve">su šiame PLANE nurodytomis pagalbos mokinio savirūpai organizavimo priemonėmis, įskaitant ir mokiniui gydytojo paskirtų vaistų vartojimą, ir </w:t>
      </w:r>
      <w:r>
        <w:rPr>
          <w:b/>
        </w:rPr>
        <w:t xml:space="preserve">esu atsakingas </w:t>
      </w:r>
      <w:r>
        <w:t xml:space="preserve">už tai, kad Mokykla imtųsi PLANE įvardintų reikiamų veiksmų. </w:t>
      </w:r>
      <w:r>
        <w:rPr>
          <w:b/>
        </w:rPr>
        <w:t xml:space="preserve">Sutinku </w:t>
      </w:r>
      <w:r>
        <w:t xml:space="preserve">nedelsiant informuoti mokinio tėvus (globėjus, rūpintojus), PLANO vykdytojus bei </w:t>
      </w:r>
      <w:r>
        <w:rPr>
          <w:b/>
        </w:rPr>
        <w:t xml:space="preserve">peržiūrėti </w:t>
      </w:r>
      <w:r>
        <w:t>PLANĄ, jei įvyktų kokių nors pakeitimų, kurie gali turėti įtakos šio PLANO įgyvendinimui.</w:t>
      </w:r>
    </w:p>
    <w:p w:rsidR="008E699E" w:rsidRDefault="008E699E">
      <w:pPr>
        <w:jc w:val="both"/>
        <w:sectPr w:rsidR="008E699E">
          <w:pgSz w:w="11910" w:h="16840"/>
          <w:pgMar w:top="1420" w:right="0" w:bottom="1020" w:left="700" w:header="0" w:footer="827" w:gutter="0"/>
          <w:cols w:space="1296"/>
        </w:sectPr>
      </w:pPr>
    </w:p>
    <w:p w:rsidR="008E699E" w:rsidRDefault="00C43574">
      <w:pPr>
        <w:pStyle w:val="Pagrindinistekstas"/>
        <w:spacing w:before="81"/>
        <w:ind w:left="432" w:right="1437"/>
        <w:jc w:val="both"/>
      </w:pPr>
      <w:r>
        <w:rPr>
          <w:b/>
        </w:rPr>
        <w:t xml:space="preserve">Įsipareigoju </w:t>
      </w:r>
      <w:r>
        <w:t>paskirti Mokyklos darbuotoją (-us), atsakingą (-us) už PLANO ar atskirų PLANO dalių įgyvendinimą.</w:t>
      </w:r>
    </w:p>
    <w:p w:rsidR="008E699E" w:rsidRDefault="008E699E">
      <w:pPr>
        <w:pStyle w:val="Pagrindinistekstas"/>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4"/>
        </w:trPr>
        <w:tc>
          <w:tcPr>
            <w:tcW w:w="9324" w:type="dxa"/>
            <w:gridSpan w:val="2"/>
            <w:shd w:val="clear" w:color="auto" w:fill="BCD5ED"/>
          </w:tcPr>
          <w:p w:rsidR="008E699E" w:rsidRDefault="00C43574">
            <w:pPr>
              <w:pStyle w:val="TableParagraph"/>
              <w:spacing w:line="234" w:lineRule="exact"/>
              <w:rPr>
                <w:b/>
              </w:rPr>
            </w:pPr>
            <w:r>
              <w:rPr>
                <w:b/>
              </w:rPr>
              <w:t>Mokyklos vadovo arba įgalioto atstovo parašas</w:t>
            </w:r>
          </w:p>
        </w:tc>
      </w:tr>
      <w:tr w:rsidR="008E699E">
        <w:trPr>
          <w:trHeight w:val="251"/>
        </w:trPr>
        <w:tc>
          <w:tcPr>
            <w:tcW w:w="2831" w:type="dxa"/>
          </w:tcPr>
          <w:p w:rsidR="008E699E" w:rsidRDefault="00C43574">
            <w:pPr>
              <w:pStyle w:val="TableParagraph"/>
              <w:spacing w:line="232" w:lineRule="exact"/>
            </w:pPr>
            <w:r>
              <w:t>Vardas ir pavardė:</w:t>
            </w:r>
          </w:p>
        </w:tc>
        <w:tc>
          <w:tcPr>
            <w:tcW w:w="6493" w:type="dxa"/>
          </w:tcPr>
          <w:p w:rsidR="008E699E" w:rsidRDefault="008E699E">
            <w:pPr>
              <w:pStyle w:val="TableParagraph"/>
              <w:ind w:left="0"/>
              <w:rPr>
                <w:rFonts w:ascii="Times New Roman"/>
                <w:sz w:val="18"/>
              </w:rPr>
            </w:pPr>
          </w:p>
        </w:tc>
      </w:tr>
      <w:tr w:rsidR="008E699E">
        <w:trPr>
          <w:trHeight w:val="253"/>
        </w:trPr>
        <w:tc>
          <w:tcPr>
            <w:tcW w:w="2831" w:type="dxa"/>
          </w:tcPr>
          <w:p w:rsidR="008E699E" w:rsidRDefault="00C43574">
            <w:pPr>
              <w:pStyle w:val="TableParagraph"/>
              <w:spacing w:before="2" w:line="232" w:lineRule="exact"/>
            </w:pPr>
            <w:r>
              <w:t>Pareigos:</w:t>
            </w:r>
          </w:p>
        </w:tc>
        <w:tc>
          <w:tcPr>
            <w:tcW w:w="6493" w:type="dxa"/>
          </w:tcPr>
          <w:p w:rsidR="008E699E" w:rsidRDefault="008E699E">
            <w:pPr>
              <w:pStyle w:val="TableParagraph"/>
              <w:ind w:left="0"/>
              <w:rPr>
                <w:rFonts w:ascii="Times New Roman"/>
                <w:sz w:val="18"/>
              </w:rPr>
            </w:pPr>
          </w:p>
        </w:tc>
      </w:tr>
      <w:tr w:rsidR="008E699E">
        <w:trPr>
          <w:trHeight w:val="254"/>
        </w:trPr>
        <w:tc>
          <w:tcPr>
            <w:tcW w:w="2831" w:type="dxa"/>
          </w:tcPr>
          <w:p w:rsidR="008E699E" w:rsidRDefault="00C43574">
            <w:pPr>
              <w:pStyle w:val="TableParagraph"/>
              <w:spacing w:line="234"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spacing w:before="10"/>
        <w:rPr>
          <w:sz w:val="21"/>
        </w:rPr>
      </w:pPr>
    </w:p>
    <w:p w:rsidR="008E699E" w:rsidRDefault="00C43574">
      <w:pPr>
        <w:pStyle w:val="Pagrindinistekstas"/>
        <w:ind w:left="432" w:right="1436"/>
        <w:jc w:val="both"/>
      </w:pPr>
      <w:r>
        <w:t xml:space="preserve">Aš </w:t>
      </w:r>
      <w:r>
        <w:rPr>
          <w:b/>
        </w:rPr>
        <w:t xml:space="preserve">sutinku </w:t>
      </w:r>
      <w:r>
        <w:t>padėti Mokyklai įgyvendinti šiame PLANE pateiktas asmens sveikatos priežiūros specialistų</w:t>
      </w:r>
      <w:r>
        <w:rPr>
          <w:spacing w:val="-18"/>
        </w:rPr>
        <w:t xml:space="preserve"> </w:t>
      </w:r>
      <w:r>
        <w:t>rekomendacijas</w:t>
      </w:r>
      <w:r>
        <w:rPr>
          <w:spacing w:val="-17"/>
        </w:rPr>
        <w:t xml:space="preserve"> </w:t>
      </w:r>
      <w:r>
        <w:t>šiam</w:t>
      </w:r>
      <w:r>
        <w:rPr>
          <w:spacing w:val="-19"/>
        </w:rPr>
        <w:t xml:space="preserve"> </w:t>
      </w:r>
      <w:r>
        <w:t>mokiniui</w:t>
      </w:r>
      <w:r>
        <w:rPr>
          <w:spacing w:val="-16"/>
        </w:rPr>
        <w:t xml:space="preserve"> </w:t>
      </w:r>
      <w:r>
        <w:t>ir</w:t>
      </w:r>
      <w:r>
        <w:rPr>
          <w:spacing w:val="-16"/>
        </w:rPr>
        <w:t xml:space="preserve"> </w:t>
      </w:r>
      <w:r>
        <w:t>atlikti</w:t>
      </w:r>
      <w:r>
        <w:rPr>
          <w:spacing w:val="-20"/>
        </w:rPr>
        <w:t xml:space="preserve"> </w:t>
      </w:r>
      <w:r>
        <w:t>šiuos,</w:t>
      </w:r>
      <w:r>
        <w:rPr>
          <w:spacing w:val="-17"/>
        </w:rPr>
        <w:t xml:space="preserve"> </w:t>
      </w:r>
      <w:r>
        <w:t>PLANE</w:t>
      </w:r>
      <w:r>
        <w:rPr>
          <w:spacing w:val="-18"/>
        </w:rPr>
        <w:t xml:space="preserve"> </w:t>
      </w:r>
      <w:r>
        <w:t>nurodytus,</w:t>
      </w:r>
      <w:r>
        <w:rPr>
          <w:spacing w:val="-18"/>
        </w:rPr>
        <w:t xml:space="preserve"> </w:t>
      </w:r>
      <w:r>
        <w:t>veiksmus</w:t>
      </w:r>
      <w:r>
        <w:rPr>
          <w:spacing w:val="-20"/>
        </w:rPr>
        <w:t xml:space="preserve"> </w:t>
      </w:r>
      <w:r>
        <w:t>mano</w:t>
      </w:r>
      <w:r>
        <w:rPr>
          <w:spacing w:val="-17"/>
        </w:rPr>
        <w:t xml:space="preserve"> </w:t>
      </w:r>
      <w:r>
        <w:t>darbo Mokykloje grafike nustatytu darbo laiku</w:t>
      </w:r>
      <w:r>
        <w:rPr>
          <w:spacing w:val="-6"/>
        </w:rPr>
        <w:t xml:space="preserve"> </w:t>
      </w:r>
      <w:r>
        <w:t>(išvardinkite):</w:t>
      </w:r>
    </w:p>
    <w:p w:rsidR="008E699E" w:rsidRDefault="00C43574">
      <w:pPr>
        <w:pStyle w:val="Pagrindinistekstas"/>
        <w:spacing w:line="252" w:lineRule="exact"/>
        <w:ind w:left="432"/>
      </w:pPr>
      <w:r>
        <w:t>1.</w:t>
      </w:r>
    </w:p>
    <w:p w:rsidR="008E699E" w:rsidRDefault="00C43574">
      <w:pPr>
        <w:pStyle w:val="Pagrindinistekstas"/>
        <w:spacing w:before="2" w:line="252" w:lineRule="exact"/>
        <w:ind w:left="432"/>
      </w:pPr>
      <w:r>
        <w:t>2.</w:t>
      </w:r>
    </w:p>
    <w:p w:rsidR="008E699E" w:rsidRDefault="00C43574">
      <w:pPr>
        <w:pStyle w:val="Pagrindinistekstas"/>
        <w:spacing w:line="252" w:lineRule="exact"/>
        <w:ind w:left="432"/>
      </w:pPr>
      <w:r>
        <w:t>3. ....</w:t>
      </w:r>
    </w:p>
    <w:p w:rsidR="008E699E" w:rsidRDefault="008E699E">
      <w:pPr>
        <w:pStyle w:val="Pagrindinistekstas"/>
        <w:rPr>
          <w:sz w:val="20"/>
        </w:rPr>
      </w:pPr>
    </w:p>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505"/>
        </w:trPr>
        <w:tc>
          <w:tcPr>
            <w:tcW w:w="9324" w:type="dxa"/>
            <w:gridSpan w:val="2"/>
            <w:shd w:val="clear" w:color="auto" w:fill="BCD5ED"/>
          </w:tcPr>
          <w:p w:rsidR="008E699E" w:rsidRDefault="00C43574">
            <w:pPr>
              <w:pStyle w:val="TableParagraph"/>
              <w:spacing w:before="7" w:line="252" w:lineRule="exact"/>
              <w:ind w:right="1052"/>
              <w:rPr>
                <w:b/>
              </w:rPr>
            </w:pPr>
            <w:r>
              <w:rPr>
                <w:b/>
              </w:rPr>
              <w:t>Visuomenės sveikatos specialisto, vykdančio visuomenės sveikatos priežiūrą Mokykloje parašas</w:t>
            </w:r>
          </w:p>
        </w:tc>
      </w:tr>
      <w:tr w:rsidR="008E699E">
        <w:trPr>
          <w:trHeight w:val="755"/>
        </w:trPr>
        <w:tc>
          <w:tcPr>
            <w:tcW w:w="2831" w:type="dxa"/>
          </w:tcPr>
          <w:p w:rsidR="008E699E" w:rsidRDefault="00C43574">
            <w:pPr>
              <w:pStyle w:val="TableParagraph"/>
              <w:spacing w:before="2" w:line="252" w:lineRule="exact"/>
              <w:ind w:right="502"/>
            </w:pPr>
            <w:r>
              <w:t>Visuomenės sveikatos specialisto vardas ir pavardė:</w:t>
            </w:r>
          </w:p>
        </w:tc>
        <w:tc>
          <w:tcPr>
            <w:tcW w:w="6493" w:type="dxa"/>
          </w:tcPr>
          <w:p w:rsidR="008E699E" w:rsidRDefault="008E699E">
            <w:pPr>
              <w:pStyle w:val="TableParagraph"/>
              <w:ind w:left="0"/>
              <w:rPr>
                <w:rFonts w:ascii="Times New Roman"/>
              </w:rPr>
            </w:pPr>
          </w:p>
        </w:tc>
      </w:tr>
      <w:tr w:rsidR="008E699E">
        <w:trPr>
          <w:trHeight w:val="248"/>
        </w:trPr>
        <w:tc>
          <w:tcPr>
            <w:tcW w:w="2831" w:type="dxa"/>
          </w:tcPr>
          <w:p w:rsidR="008E699E" w:rsidRDefault="00C43574">
            <w:pPr>
              <w:pStyle w:val="TableParagraph"/>
              <w:spacing w:line="229"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spacing w:before="11"/>
        <w:rPr>
          <w:sz w:val="13"/>
        </w:rPr>
      </w:pPr>
    </w:p>
    <w:p w:rsidR="008E699E" w:rsidRDefault="00C43574">
      <w:pPr>
        <w:pStyle w:val="Pagrindinistekstas"/>
        <w:spacing w:before="94" w:line="252" w:lineRule="exact"/>
        <w:ind w:left="432"/>
        <w:rPr>
          <w:i/>
        </w:rPr>
      </w:pPr>
      <w:r>
        <w:t>PRIE SUSITARIMO PRIDEDAMOS PAPILDOMOS INFORMACIJOS SĄRAŠAS (</w:t>
      </w:r>
      <w:r>
        <w:rPr>
          <w:i/>
        </w:rPr>
        <w:t>jeigu</w:t>
      </w:r>
    </w:p>
    <w:p w:rsidR="008E699E" w:rsidRDefault="00C43574">
      <w:pPr>
        <w:spacing w:line="252" w:lineRule="exact"/>
        <w:ind w:left="432"/>
      </w:pPr>
      <w:r>
        <w:rPr>
          <w:i/>
        </w:rPr>
        <w:t>pridedama</w:t>
      </w:r>
      <w:r>
        <w:t>):</w:t>
      </w:r>
    </w:p>
    <w:p w:rsidR="008E699E" w:rsidRDefault="00C43574">
      <w:pPr>
        <w:pStyle w:val="Pagrindinistekstas"/>
        <w:tabs>
          <w:tab w:val="left" w:pos="5757"/>
        </w:tabs>
        <w:spacing w:before="1"/>
        <w:ind w:left="432" w:right="4639"/>
        <w:jc w:val="both"/>
      </w:pPr>
      <w:r>
        <w:t>1.</w:t>
      </w:r>
      <w:r>
        <w:rPr>
          <w:u w:val="single"/>
        </w:rPr>
        <w:t xml:space="preserve"> </w:t>
      </w:r>
      <w:r>
        <w:rPr>
          <w:u w:val="single"/>
        </w:rPr>
        <w:tab/>
      </w:r>
      <w:r>
        <w:t xml:space="preserve">, X </w:t>
      </w:r>
      <w:r>
        <w:rPr>
          <w:spacing w:val="-5"/>
        </w:rPr>
        <w:t xml:space="preserve">lapų. </w:t>
      </w:r>
      <w:r>
        <w:t>2.</w:t>
      </w:r>
      <w:r>
        <w:rPr>
          <w:u w:val="single"/>
        </w:rPr>
        <w:t xml:space="preserve"> </w:t>
      </w:r>
      <w:r>
        <w:rPr>
          <w:u w:val="single"/>
        </w:rPr>
        <w:tab/>
      </w:r>
      <w:r>
        <w:t xml:space="preserve">, X </w:t>
      </w:r>
      <w:r>
        <w:rPr>
          <w:spacing w:val="-5"/>
        </w:rPr>
        <w:t xml:space="preserve">lapų. </w:t>
      </w:r>
      <w:r>
        <w:t>3.</w:t>
      </w:r>
      <w:r>
        <w:rPr>
          <w:u w:val="single"/>
        </w:rPr>
        <w:t xml:space="preserve"> </w:t>
      </w:r>
      <w:r>
        <w:rPr>
          <w:u w:val="single"/>
        </w:rPr>
        <w:tab/>
      </w:r>
      <w:r>
        <w:t xml:space="preserve">, X </w:t>
      </w:r>
      <w:r>
        <w:rPr>
          <w:spacing w:val="-4"/>
        </w:rPr>
        <w:t xml:space="preserve">lapų. </w:t>
      </w:r>
      <w:r>
        <w:t>4.</w:t>
      </w:r>
      <w:r>
        <w:rPr>
          <w:spacing w:val="-1"/>
        </w:rPr>
        <w:t xml:space="preserve"> </w:t>
      </w:r>
      <w:r>
        <w:t>...</w:t>
      </w:r>
    </w:p>
    <w:p w:rsidR="008E699E" w:rsidRDefault="008E699E">
      <w:pPr>
        <w:jc w:val="both"/>
        <w:sectPr w:rsidR="008E699E">
          <w:pgSz w:w="11910" w:h="16840"/>
          <w:pgMar w:top="1340" w:right="0" w:bottom="1100" w:left="700" w:header="0" w:footer="827" w:gutter="0"/>
          <w:cols w:space="1296"/>
        </w:sectPr>
      </w:pPr>
    </w:p>
    <w:p w:rsidR="008E699E" w:rsidRDefault="00C43574">
      <w:pPr>
        <w:pStyle w:val="Antrat2"/>
        <w:numPr>
          <w:ilvl w:val="0"/>
          <w:numId w:val="72"/>
        </w:numPr>
        <w:tabs>
          <w:tab w:val="left" w:pos="723"/>
        </w:tabs>
        <w:ind w:left="722" w:hanging="291"/>
        <w:rPr>
          <w:color w:val="2E5395"/>
        </w:rPr>
      </w:pPr>
      <w:bookmarkStart w:id="34" w:name="_bookmark33"/>
      <w:bookmarkEnd w:id="34"/>
      <w:r>
        <w:rPr>
          <w:color w:val="2E5395"/>
        </w:rPr>
        <w:t>PRIEDAS. INDIVIDUALAUS PAGALBOS MOKINIO SAVIRŪPAI, KAI MOKINYS</w:t>
      </w:r>
      <w:r>
        <w:rPr>
          <w:color w:val="2E5395"/>
          <w:spacing w:val="39"/>
        </w:rPr>
        <w:t xml:space="preserve"> </w:t>
      </w:r>
      <w:r>
        <w:rPr>
          <w:color w:val="2E5395"/>
        </w:rPr>
        <w:t>SERGA</w:t>
      </w:r>
    </w:p>
    <w:p w:rsidR="008E699E" w:rsidRDefault="00C43574">
      <w:pPr>
        <w:pStyle w:val="Antrat2"/>
        <w:spacing w:before="48"/>
      </w:pPr>
      <w:r>
        <w:rPr>
          <w:color w:val="2E5395"/>
        </w:rPr>
        <w:t>DERMATITU, TEIKIMO MOKYKLOJE PLANO PAVYZDYS</w:t>
      </w:r>
    </w:p>
    <w:p w:rsidR="008E699E" w:rsidRDefault="008E699E">
      <w:pPr>
        <w:pStyle w:val="Pagrindinistekstas"/>
        <w:spacing w:before="6"/>
        <w:rPr>
          <w:rFonts w:ascii="Calibri Light"/>
          <w:sz w:val="26"/>
        </w:rPr>
      </w:pPr>
    </w:p>
    <w:p w:rsidR="008E699E" w:rsidRDefault="00C43574">
      <w:pPr>
        <w:pStyle w:val="Pagrindinistekstas"/>
        <w:ind w:left="432" w:right="1435" w:firstLine="852"/>
        <w:jc w:val="both"/>
      </w:pPr>
      <w:r>
        <w:t>Individualus</w:t>
      </w:r>
      <w:r>
        <w:rPr>
          <w:spacing w:val="-15"/>
        </w:rPr>
        <w:t xml:space="preserve"> </w:t>
      </w:r>
      <w:r>
        <w:t>pagalbos</w:t>
      </w:r>
      <w:r>
        <w:rPr>
          <w:spacing w:val="-17"/>
        </w:rPr>
        <w:t xml:space="preserve"> </w:t>
      </w:r>
      <w:r>
        <w:t>mokinio</w:t>
      </w:r>
      <w:r>
        <w:rPr>
          <w:spacing w:val="-15"/>
        </w:rPr>
        <w:t xml:space="preserve"> </w:t>
      </w:r>
      <w:r>
        <w:t>savirūpai,</w:t>
      </w:r>
      <w:r>
        <w:rPr>
          <w:spacing w:val="-17"/>
        </w:rPr>
        <w:t xml:space="preserve"> </w:t>
      </w:r>
      <w:r>
        <w:t>kai</w:t>
      </w:r>
      <w:r>
        <w:rPr>
          <w:spacing w:val="-18"/>
        </w:rPr>
        <w:t xml:space="preserve"> </w:t>
      </w:r>
      <w:r>
        <w:t>mokinys</w:t>
      </w:r>
      <w:r>
        <w:rPr>
          <w:spacing w:val="-15"/>
        </w:rPr>
        <w:t xml:space="preserve"> </w:t>
      </w:r>
      <w:r>
        <w:t>serga</w:t>
      </w:r>
      <w:r>
        <w:rPr>
          <w:spacing w:val="-16"/>
        </w:rPr>
        <w:t xml:space="preserve"> </w:t>
      </w:r>
      <w:r>
        <w:t>dermatitu,</w:t>
      </w:r>
      <w:r>
        <w:rPr>
          <w:spacing w:val="-19"/>
        </w:rPr>
        <w:t xml:space="preserve"> </w:t>
      </w:r>
      <w:r>
        <w:t>teikimo</w:t>
      </w:r>
      <w:r>
        <w:rPr>
          <w:spacing w:val="-16"/>
        </w:rPr>
        <w:t xml:space="preserve"> </w:t>
      </w:r>
      <w:r>
        <w:t>Mokykloje planas (toliau – PLANAS), yra susitarimas tarp mokinio tėvų (globėjų, rūpintojų), Mokyklos, visuomenės</w:t>
      </w:r>
      <w:r>
        <w:rPr>
          <w:spacing w:val="-13"/>
        </w:rPr>
        <w:t xml:space="preserve"> </w:t>
      </w:r>
      <w:r>
        <w:t>sveikatos</w:t>
      </w:r>
      <w:r>
        <w:rPr>
          <w:spacing w:val="-13"/>
        </w:rPr>
        <w:t xml:space="preserve"> </w:t>
      </w:r>
      <w:r>
        <w:t>specialisto,</w:t>
      </w:r>
      <w:r>
        <w:rPr>
          <w:spacing w:val="-13"/>
        </w:rPr>
        <w:t xml:space="preserve"> </w:t>
      </w:r>
      <w:r>
        <w:t>vykdančio</w:t>
      </w:r>
      <w:r>
        <w:rPr>
          <w:spacing w:val="-13"/>
        </w:rPr>
        <w:t xml:space="preserve"> </w:t>
      </w:r>
      <w:r>
        <w:t>visuomenės</w:t>
      </w:r>
      <w:r>
        <w:rPr>
          <w:spacing w:val="-13"/>
        </w:rPr>
        <w:t xml:space="preserve"> </w:t>
      </w:r>
      <w:r>
        <w:t>sveikatos</w:t>
      </w:r>
      <w:r>
        <w:rPr>
          <w:spacing w:val="-12"/>
        </w:rPr>
        <w:t xml:space="preserve"> </w:t>
      </w:r>
      <w:r>
        <w:t>priežiūrą</w:t>
      </w:r>
      <w:r>
        <w:rPr>
          <w:spacing w:val="-13"/>
        </w:rPr>
        <w:t xml:space="preserve"> </w:t>
      </w:r>
      <w:r>
        <w:t>Mokykloje,</w:t>
      </w:r>
      <w:r>
        <w:rPr>
          <w:spacing w:val="-15"/>
        </w:rPr>
        <w:t xml:space="preserve"> </w:t>
      </w:r>
      <w:r>
        <w:t>kuriame nurodomi konkretūs pagalbos mokinio, sergančio dermatitu, sa</w:t>
      </w:r>
      <w:r>
        <w:t>virūpai Mokykloje poreikiai ir reikiama pagalba mokinio savirūpai mokymosi proceso</w:t>
      </w:r>
      <w:r>
        <w:rPr>
          <w:spacing w:val="-10"/>
        </w:rPr>
        <w:t xml:space="preserve"> </w:t>
      </w:r>
      <w:r>
        <w:t>metu.</w:t>
      </w:r>
    </w:p>
    <w:p w:rsidR="008E699E" w:rsidRDefault="008E699E">
      <w:pPr>
        <w:pStyle w:val="Pagrindinistekstas"/>
        <w:spacing w:before="1"/>
      </w:pPr>
    </w:p>
    <w:tbl>
      <w:tblPr>
        <w:tblStyle w:val="TableNormal"/>
        <w:tblW w:w="0" w:type="auto"/>
        <w:tblInd w:w="442"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972"/>
        <w:gridCol w:w="2127"/>
        <w:gridCol w:w="4225"/>
      </w:tblGrid>
      <w:tr w:rsidR="008E699E">
        <w:trPr>
          <w:trHeight w:val="251"/>
        </w:trPr>
        <w:tc>
          <w:tcPr>
            <w:tcW w:w="9324" w:type="dxa"/>
            <w:gridSpan w:val="3"/>
            <w:shd w:val="clear" w:color="auto" w:fill="BCD5ED"/>
          </w:tcPr>
          <w:p w:rsidR="008E699E" w:rsidRDefault="00C43574">
            <w:pPr>
              <w:pStyle w:val="TableParagraph"/>
              <w:spacing w:line="232" w:lineRule="exact"/>
            </w:pPr>
            <w:r>
              <w:t>1. MOKINIO DUOMENYS</w:t>
            </w:r>
          </w:p>
        </w:tc>
      </w:tr>
      <w:tr w:rsidR="008E699E">
        <w:trPr>
          <w:trHeight w:val="254"/>
        </w:trPr>
        <w:tc>
          <w:tcPr>
            <w:tcW w:w="2972" w:type="dxa"/>
            <w:vMerge w:val="restart"/>
          </w:tcPr>
          <w:p w:rsidR="008E699E" w:rsidRDefault="008E699E">
            <w:pPr>
              <w:pStyle w:val="TableParagraph"/>
              <w:ind w:left="0"/>
              <w:rPr>
                <w:sz w:val="24"/>
              </w:rPr>
            </w:pPr>
          </w:p>
          <w:p w:rsidR="008E699E" w:rsidRDefault="008E699E">
            <w:pPr>
              <w:pStyle w:val="TableParagraph"/>
              <w:ind w:left="0"/>
              <w:rPr>
                <w:sz w:val="20"/>
              </w:rPr>
            </w:pPr>
          </w:p>
          <w:p w:rsidR="008E699E" w:rsidRDefault="00C43574">
            <w:pPr>
              <w:pStyle w:val="TableParagraph"/>
              <w:ind w:left="588"/>
              <w:rPr>
                <w:i/>
              </w:rPr>
            </w:pPr>
            <w:r>
              <w:rPr>
                <w:i/>
                <w:color w:val="2E5395"/>
              </w:rPr>
              <w:t>mokinio nuotrauka</w:t>
            </w:r>
          </w:p>
        </w:tc>
        <w:tc>
          <w:tcPr>
            <w:tcW w:w="2127" w:type="dxa"/>
          </w:tcPr>
          <w:p w:rsidR="008E699E" w:rsidRDefault="00C43574">
            <w:pPr>
              <w:pStyle w:val="TableParagraph"/>
              <w:spacing w:line="234" w:lineRule="exact"/>
            </w:pPr>
            <w:r>
              <w:t>Vardas ir pavardė:</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pPr>
            <w:r>
              <w:t>Gimimo data:</w:t>
            </w:r>
          </w:p>
        </w:tc>
        <w:tc>
          <w:tcPr>
            <w:tcW w:w="4225" w:type="dxa"/>
          </w:tcPr>
          <w:p w:rsidR="008E699E" w:rsidRDefault="008E699E">
            <w:pPr>
              <w:pStyle w:val="TableParagraph"/>
              <w:ind w:left="0"/>
              <w:rPr>
                <w:rFonts w:ascii="Times New Roman"/>
                <w:sz w:val="18"/>
              </w:rPr>
            </w:pPr>
          </w:p>
        </w:tc>
      </w:tr>
      <w:tr w:rsidR="008E699E">
        <w:trPr>
          <w:trHeight w:val="254"/>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4" w:lineRule="exact"/>
            </w:pPr>
            <w:r>
              <w:t>Amžius:</w:t>
            </w:r>
          </w:p>
        </w:tc>
        <w:tc>
          <w:tcPr>
            <w:tcW w:w="4225" w:type="dxa"/>
          </w:tcPr>
          <w:p w:rsidR="008E699E" w:rsidRDefault="008E699E">
            <w:pPr>
              <w:pStyle w:val="TableParagraph"/>
              <w:ind w:left="0"/>
              <w:rPr>
                <w:rFonts w:ascii="Times New Roman"/>
                <w:sz w:val="18"/>
              </w:rPr>
            </w:pPr>
          </w:p>
        </w:tc>
      </w:tr>
      <w:tr w:rsidR="008E699E">
        <w:trPr>
          <w:trHeight w:val="252"/>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pPr>
            <w:r>
              <w:t>Mokykla:</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before="2" w:line="232" w:lineRule="exact"/>
            </w:pPr>
            <w:r>
              <w:t>Grupė/klasė:</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val="restart"/>
          </w:tcPr>
          <w:p w:rsidR="008E699E" w:rsidRDefault="00C43574">
            <w:pPr>
              <w:pStyle w:val="TableParagraph"/>
            </w:pPr>
            <w:r>
              <w:t>Mokyklos adresas:</w:t>
            </w:r>
          </w:p>
        </w:tc>
        <w:tc>
          <w:tcPr>
            <w:tcW w:w="2127" w:type="dxa"/>
          </w:tcPr>
          <w:p w:rsidR="008E699E" w:rsidRDefault="00C43574">
            <w:pPr>
              <w:pStyle w:val="TableParagraph"/>
              <w:spacing w:line="234" w:lineRule="exact"/>
              <w:rPr>
                <w:i/>
              </w:rPr>
            </w:pPr>
            <w:r>
              <w:rPr>
                <w:i/>
              </w:rPr>
              <w:t>gatvė, namo nr.</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rPr>
                <w:i/>
              </w:rPr>
            </w:pPr>
            <w:r>
              <w:rPr>
                <w:i/>
              </w:rPr>
              <w:t>miestas/ rajonas</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4" w:lineRule="exact"/>
              <w:rPr>
                <w:i/>
              </w:rPr>
            </w:pPr>
            <w:r>
              <w:rPr>
                <w:i/>
              </w:rPr>
              <w:t>pašto kodas</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val="restart"/>
          </w:tcPr>
          <w:p w:rsidR="008E699E" w:rsidRDefault="00C43574">
            <w:pPr>
              <w:pStyle w:val="TableParagraph"/>
              <w:ind w:right="741"/>
            </w:pPr>
            <w:r>
              <w:t>Gyvenamosios vietos adresas:</w:t>
            </w:r>
          </w:p>
        </w:tc>
        <w:tc>
          <w:tcPr>
            <w:tcW w:w="2127" w:type="dxa"/>
          </w:tcPr>
          <w:p w:rsidR="008E699E" w:rsidRDefault="00C43574">
            <w:pPr>
              <w:pStyle w:val="TableParagraph"/>
              <w:spacing w:line="232" w:lineRule="exact"/>
              <w:rPr>
                <w:i/>
              </w:rPr>
            </w:pPr>
            <w:r>
              <w:rPr>
                <w:i/>
              </w:rPr>
              <w:t>gatvė, namo nr.</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before="2" w:line="232" w:lineRule="exact"/>
              <w:rPr>
                <w:i/>
              </w:rPr>
            </w:pPr>
            <w:r>
              <w:rPr>
                <w:i/>
              </w:rPr>
              <w:t>miestas/ rajonas</w:t>
            </w:r>
          </w:p>
        </w:tc>
        <w:tc>
          <w:tcPr>
            <w:tcW w:w="4225" w:type="dxa"/>
          </w:tcPr>
          <w:p w:rsidR="008E699E" w:rsidRDefault="008E699E">
            <w:pPr>
              <w:pStyle w:val="TableParagraph"/>
              <w:ind w:left="0"/>
              <w:rPr>
                <w:rFonts w:ascii="Times New Roman"/>
                <w:sz w:val="18"/>
              </w:rPr>
            </w:pPr>
          </w:p>
        </w:tc>
      </w:tr>
      <w:tr w:rsidR="008E699E">
        <w:trPr>
          <w:trHeight w:val="251"/>
        </w:trPr>
        <w:tc>
          <w:tcPr>
            <w:tcW w:w="2972" w:type="dxa"/>
            <w:vMerge/>
            <w:tcBorders>
              <w:top w:val="nil"/>
            </w:tcBorders>
          </w:tcPr>
          <w:p w:rsidR="008E699E" w:rsidRDefault="008E699E">
            <w:pPr>
              <w:rPr>
                <w:sz w:val="2"/>
                <w:szCs w:val="2"/>
              </w:rPr>
            </w:pPr>
          </w:p>
        </w:tc>
        <w:tc>
          <w:tcPr>
            <w:tcW w:w="2127" w:type="dxa"/>
          </w:tcPr>
          <w:p w:rsidR="008E699E" w:rsidRDefault="00C43574">
            <w:pPr>
              <w:pStyle w:val="TableParagraph"/>
              <w:spacing w:line="232" w:lineRule="exact"/>
              <w:rPr>
                <w:i/>
              </w:rPr>
            </w:pPr>
            <w:r>
              <w:rPr>
                <w:i/>
              </w:rPr>
              <w:t>pašto kodas</w:t>
            </w:r>
          </w:p>
        </w:tc>
        <w:tc>
          <w:tcPr>
            <w:tcW w:w="4225" w:type="dxa"/>
          </w:tcPr>
          <w:p w:rsidR="008E699E" w:rsidRDefault="008E699E">
            <w:pPr>
              <w:pStyle w:val="TableParagraph"/>
              <w:ind w:left="0"/>
              <w:rPr>
                <w:rFonts w:ascii="Times New Roman"/>
                <w:sz w:val="18"/>
              </w:rPr>
            </w:pPr>
          </w:p>
        </w:tc>
      </w:tr>
      <w:tr w:rsidR="008E699E">
        <w:trPr>
          <w:trHeight w:val="253"/>
        </w:trPr>
        <w:tc>
          <w:tcPr>
            <w:tcW w:w="2972" w:type="dxa"/>
          </w:tcPr>
          <w:p w:rsidR="008E699E" w:rsidRDefault="00C43574">
            <w:pPr>
              <w:pStyle w:val="TableParagraph"/>
              <w:spacing w:before="2" w:line="232" w:lineRule="exact"/>
            </w:pPr>
            <w:r>
              <w:t>PLANO sudarymo data</w:t>
            </w:r>
          </w:p>
        </w:tc>
        <w:tc>
          <w:tcPr>
            <w:tcW w:w="6352" w:type="dxa"/>
            <w:gridSpan w:val="2"/>
          </w:tcPr>
          <w:p w:rsidR="008E699E" w:rsidRDefault="008E699E">
            <w:pPr>
              <w:pStyle w:val="TableParagraph"/>
              <w:ind w:left="0"/>
              <w:rPr>
                <w:rFonts w:ascii="Times New Roman"/>
                <w:sz w:val="18"/>
              </w:rPr>
            </w:pPr>
          </w:p>
        </w:tc>
      </w:tr>
      <w:tr w:rsidR="008E699E">
        <w:trPr>
          <w:trHeight w:val="254"/>
        </w:trPr>
        <w:tc>
          <w:tcPr>
            <w:tcW w:w="2972" w:type="dxa"/>
          </w:tcPr>
          <w:p w:rsidR="008E699E" w:rsidRDefault="00C43574">
            <w:pPr>
              <w:pStyle w:val="TableParagraph"/>
              <w:spacing w:line="234" w:lineRule="exact"/>
            </w:pPr>
            <w:r>
              <w:t>PLANO peržiūros data</w:t>
            </w:r>
          </w:p>
        </w:tc>
        <w:tc>
          <w:tcPr>
            <w:tcW w:w="6352" w:type="dxa"/>
            <w:gridSpan w:val="2"/>
          </w:tcPr>
          <w:p w:rsidR="008E699E" w:rsidRDefault="008E699E">
            <w:pPr>
              <w:pStyle w:val="TableParagraph"/>
              <w:ind w:left="0"/>
              <w:rPr>
                <w:rFonts w:ascii="Times New Roman"/>
                <w:sz w:val="18"/>
              </w:rPr>
            </w:pPr>
          </w:p>
        </w:tc>
      </w:tr>
    </w:tbl>
    <w:p w:rsidR="008E699E" w:rsidRDefault="008E699E">
      <w:pPr>
        <w:pStyle w:val="Pagrindinistekstas"/>
        <w:rPr>
          <w:sz w:val="20"/>
        </w:rPr>
      </w:pPr>
    </w:p>
    <w:p w:rsidR="008E699E" w:rsidRDefault="008E699E">
      <w:pPr>
        <w:pStyle w:val="Pagrindinistekstas"/>
        <w:rPr>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6"/>
        <w:gridCol w:w="1851"/>
        <w:gridCol w:w="5216"/>
      </w:tblGrid>
      <w:tr w:rsidR="008E699E">
        <w:trPr>
          <w:trHeight w:val="251"/>
        </w:trPr>
        <w:tc>
          <w:tcPr>
            <w:tcW w:w="9323" w:type="dxa"/>
            <w:gridSpan w:val="3"/>
            <w:shd w:val="clear" w:color="auto" w:fill="BCD5ED"/>
          </w:tcPr>
          <w:p w:rsidR="008E699E" w:rsidRDefault="00C43574">
            <w:pPr>
              <w:pStyle w:val="TableParagraph"/>
              <w:spacing w:line="232" w:lineRule="exact"/>
            </w:pPr>
            <w:r>
              <w:t>2. ŠEIMOS NARIŲ KONTAKTINĖ INFORMACIJA</w:t>
            </w:r>
          </w:p>
        </w:tc>
      </w:tr>
      <w:tr w:rsidR="008E699E">
        <w:trPr>
          <w:trHeight w:val="506"/>
        </w:trPr>
        <w:tc>
          <w:tcPr>
            <w:tcW w:w="2256" w:type="dxa"/>
          </w:tcPr>
          <w:p w:rsidR="008E699E" w:rsidRDefault="00C43574">
            <w:pPr>
              <w:pStyle w:val="TableParagraph"/>
              <w:rPr>
                <w:b/>
              </w:rPr>
            </w:pPr>
            <w:r>
              <w:rPr>
                <w:b/>
              </w:rPr>
              <w:t>Pirmas kontaktas –</w:t>
            </w:r>
          </w:p>
          <w:p w:rsidR="008E699E" w:rsidRDefault="00C43574">
            <w:pPr>
              <w:pStyle w:val="TableParagraph"/>
              <w:spacing w:before="1" w:line="232" w:lineRule="exact"/>
            </w:pPr>
            <w:r>
              <w:t>Vardas ir pavardė:</w:t>
            </w:r>
          </w:p>
        </w:tc>
        <w:tc>
          <w:tcPr>
            <w:tcW w:w="7067" w:type="dxa"/>
            <w:gridSpan w:val="2"/>
          </w:tcPr>
          <w:p w:rsidR="008E699E" w:rsidRDefault="008E699E">
            <w:pPr>
              <w:pStyle w:val="TableParagraph"/>
              <w:ind w:left="0"/>
              <w:rPr>
                <w:rFonts w:ascii="Times New Roman"/>
              </w:rPr>
            </w:pPr>
          </w:p>
        </w:tc>
      </w:tr>
      <w:tr w:rsidR="008E699E">
        <w:trPr>
          <w:trHeight w:val="253"/>
        </w:trPr>
        <w:tc>
          <w:tcPr>
            <w:tcW w:w="2256" w:type="dxa"/>
          </w:tcPr>
          <w:p w:rsidR="008E699E" w:rsidRDefault="00C43574">
            <w:pPr>
              <w:pStyle w:val="TableParagraph"/>
              <w:spacing w:line="234" w:lineRule="exact"/>
            </w:pPr>
            <w:r>
              <w:t>Giminystės ryšys:</w:t>
            </w:r>
          </w:p>
        </w:tc>
        <w:tc>
          <w:tcPr>
            <w:tcW w:w="7067" w:type="dxa"/>
            <w:gridSpan w:val="2"/>
          </w:tcPr>
          <w:p w:rsidR="008E699E" w:rsidRDefault="008E699E">
            <w:pPr>
              <w:pStyle w:val="TableParagraph"/>
              <w:ind w:left="0"/>
              <w:rPr>
                <w:rFonts w:ascii="Times New Roman"/>
                <w:sz w:val="18"/>
              </w:rPr>
            </w:pPr>
          </w:p>
        </w:tc>
      </w:tr>
      <w:tr w:rsidR="008E699E">
        <w:trPr>
          <w:trHeight w:val="251"/>
        </w:trPr>
        <w:tc>
          <w:tcPr>
            <w:tcW w:w="2256" w:type="dxa"/>
            <w:vMerge w:val="restart"/>
          </w:tcPr>
          <w:p w:rsidR="008E699E" w:rsidRDefault="00C43574">
            <w:pPr>
              <w:pStyle w:val="TableParagraph"/>
            </w:pPr>
            <w:r>
              <w:t>Telefono numeris:</w:t>
            </w:r>
          </w:p>
        </w:tc>
        <w:tc>
          <w:tcPr>
            <w:tcW w:w="1851" w:type="dxa"/>
          </w:tcPr>
          <w:p w:rsidR="008E699E" w:rsidRDefault="00C43574">
            <w:pPr>
              <w:pStyle w:val="TableParagraph"/>
              <w:spacing w:line="232" w:lineRule="exact"/>
              <w:rPr>
                <w:i/>
              </w:rPr>
            </w:pPr>
            <w:r>
              <w:rPr>
                <w:i/>
              </w:rPr>
              <w:t>Mobilus:</w:t>
            </w:r>
          </w:p>
        </w:tc>
        <w:tc>
          <w:tcPr>
            <w:tcW w:w="5216" w:type="dxa"/>
          </w:tcPr>
          <w:p w:rsidR="008E699E" w:rsidRDefault="008E699E">
            <w:pPr>
              <w:pStyle w:val="TableParagraph"/>
              <w:ind w:left="0"/>
              <w:rPr>
                <w:rFonts w:ascii="Times New Roman"/>
                <w:sz w:val="18"/>
              </w:rPr>
            </w:pPr>
          </w:p>
        </w:tc>
      </w:tr>
      <w:tr w:rsidR="008E699E">
        <w:trPr>
          <w:trHeight w:val="253"/>
        </w:trPr>
        <w:tc>
          <w:tcPr>
            <w:tcW w:w="2256" w:type="dxa"/>
            <w:vMerge/>
            <w:tcBorders>
              <w:top w:val="nil"/>
            </w:tcBorders>
          </w:tcPr>
          <w:p w:rsidR="008E699E" w:rsidRDefault="008E699E">
            <w:pPr>
              <w:rPr>
                <w:sz w:val="2"/>
                <w:szCs w:val="2"/>
              </w:rPr>
            </w:pPr>
          </w:p>
        </w:tc>
        <w:tc>
          <w:tcPr>
            <w:tcW w:w="1851" w:type="dxa"/>
          </w:tcPr>
          <w:p w:rsidR="008E699E" w:rsidRDefault="00C43574">
            <w:pPr>
              <w:pStyle w:val="TableParagraph"/>
              <w:spacing w:line="234" w:lineRule="exact"/>
              <w:rPr>
                <w:i/>
              </w:rPr>
            </w:pPr>
            <w:r>
              <w:rPr>
                <w:i/>
              </w:rPr>
              <w:t>Darbo:</w:t>
            </w:r>
          </w:p>
        </w:tc>
        <w:tc>
          <w:tcPr>
            <w:tcW w:w="5216" w:type="dxa"/>
          </w:tcPr>
          <w:p w:rsidR="008E699E" w:rsidRDefault="008E699E">
            <w:pPr>
              <w:pStyle w:val="TableParagraph"/>
              <w:ind w:left="0"/>
              <w:rPr>
                <w:rFonts w:ascii="Times New Roman"/>
                <w:sz w:val="18"/>
              </w:rPr>
            </w:pPr>
          </w:p>
        </w:tc>
      </w:tr>
      <w:tr w:rsidR="008E699E">
        <w:trPr>
          <w:trHeight w:val="505"/>
        </w:trPr>
        <w:tc>
          <w:tcPr>
            <w:tcW w:w="2256" w:type="dxa"/>
          </w:tcPr>
          <w:p w:rsidR="008E699E" w:rsidRDefault="00C43574">
            <w:pPr>
              <w:pStyle w:val="TableParagraph"/>
              <w:tabs>
                <w:tab w:val="left" w:pos="1612"/>
              </w:tabs>
              <w:spacing w:before="4" w:line="252" w:lineRule="exact"/>
              <w:ind w:right="91"/>
            </w:pPr>
            <w:r>
              <w:t>Elektroninio</w:t>
            </w:r>
            <w:r>
              <w:tab/>
            </w:r>
            <w:r>
              <w:rPr>
                <w:spacing w:val="-5"/>
              </w:rPr>
              <w:t xml:space="preserve">pašto </w:t>
            </w:r>
            <w:r>
              <w:t>adresas:</w:t>
            </w:r>
          </w:p>
        </w:tc>
        <w:tc>
          <w:tcPr>
            <w:tcW w:w="7067" w:type="dxa"/>
            <w:gridSpan w:val="2"/>
          </w:tcPr>
          <w:p w:rsidR="008E699E" w:rsidRDefault="008E699E">
            <w:pPr>
              <w:pStyle w:val="TableParagraph"/>
              <w:ind w:left="0"/>
              <w:rPr>
                <w:rFonts w:ascii="Times New Roman"/>
              </w:rPr>
            </w:pP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56"/>
        <w:gridCol w:w="1851"/>
        <w:gridCol w:w="5216"/>
      </w:tblGrid>
      <w:tr w:rsidR="008E699E">
        <w:trPr>
          <w:trHeight w:val="506"/>
        </w:trPr>
        <w:tc>
          <w:tcPr>
            <w:tcW w:w="2256" w:type="dxa"/>
          </w:tcPr>
          <w:p w:rsidR="008E699E" w:rsidRDefault="00C43574">
            <w:pPr>
              <w:pStyle w:val="TableParagraph"/>
              <w:spacing w:before="2" w:line="252" w:lineRule="exact"/>
              <w:rPr>
                <w:b/>
              </w:rPr>
            </w:pPr>
            <w:r>
              <w:rPr>
                <w:b/>
              </w:rPr>
              <w:t>Antras kontaktas –</w:t>
            </w:r>
          </w:p>
          <w:p w:rsidR="008E699E" w:rsidRDefault="00C43574">
            <w:pPr>
              <w:pStyle w:val="TableParagraph"/>
              <w:spacing w:line="231" w:lineRule="exact"/>
            </w:pPr>
            <w:r>
              <w:t>Vardas ir pavardė:</w:t>
            </w:r>
          </w:p>
        </w:tc>
        <w:tc>
          <w:tcPr>
            <w:tcW w:w="7067" w:type="dxa"/>
            <w:gridSpan w:val="2"/>
          </w:tcPr>
          <w:p w:rsidR="008E699E" w:rsidRDefault="008E699E">
            <w:pPr>
              <w:pStyle w:val="TableParagraph"/>
              <w:ind w:left="0"/>
              <w:rPr>
                <w:rFonts w:ascii="Times New Roman"/>
              </w:rPr>
            </w:pPr>
          </w:p>
        </w:tc>
      </w:tr>
      <w:tr w:rsidR="008E699E">
        <w:trPr>
          <w:trHeight w:val="253"/>
        </w:trPr>
        <w:tc>
          <w:tcPr>
            <w:tcW w:w="2256" w:type="dxa"/>
          </w:tcPr>
          <w:p w:rsidR="008E699E" w:rsidRDefault="00C43574">
            <w:pPr>
              <w:pStyle w:val="TableParagraph"/>
              <w:spacing w:before="2" w:line="232" w:lineRule="exact"/>
            </w:pPr>
            <w:r>
              <w:t>Giminystės ryšys:</w:t>
            </w:r>
          </w:p>
        </w:tc>
        <w:tc>
          <w:tcPr>
            <w:tcW w:w="7067" w:type="dxa"/>
            <w:gridSpan w:val="2"/>
          </w:tcPr>
          <w:p w:rsidR="008E699E" w:rsidRDefault="008E699E">
            <w:pPr>
              <w:pStyle w:val="TableParagraph"/>
              <w:ind w:left="0"/>
              <w:rPr>
                <w:rFonts w:ascii="Times New Roman"/>
                <w:sz w:val="18"/>
              </w:rPr>
            </w:pPr>
          </w:p>
        </w:tc>
      </w:tr>
      <w:tr w:rsidR="008E699E">
        <w:trPr>
          <w:trHeight w:val="254"/>
        </w:trPr>
        <w:tc>
          <w:tcPr>
            <w:tcW w:w="2256" w:type="dxa"/>
            <w:vMerge w:val="restart"/>
          </w:tcPr>
          <w:p w:rsidR="008E699E" w:rsidRDefault="00C43574">
            <w:pPr>
              <w:pStyle w:val="TableParagraph"/>
            </w:pPr>
            <w:r>
              <w:t>Telefono numeris:</w:t>
            </w:r>
          </w:p>
        </w:tc>
        <w:tc>
          <w:tcPr>
            <w:tcW w:w="1851" w:type="dxa"/>
          </w:tcPr>
          <w:p w:rsidR="008E699E" w:rsidRDefault="00C43574">
            <w:pPr>
              <w:pStyle w:val="TableParagraph"/>
              <w:spacing w:line="234" w:lineRule="exact"/>
              <w:rPr>
                <w:i/>
              </w:rPr>
            </w:pPr>
            <w:r>
              <w:rPr>
                <w:i/>
              </w:rPr>
              <w:t>Mobilus:</w:t>
            </w:r>
          </w:p>
        </w:tc>
        <w:tc>
          <w:tcPr>
            <w:tcW w:w="5216" w:type="dxa"/>
          </w:tcPr>
          <w:p w:rsidR="008E699E" w:rsidRDefault="008E699E">
            <w:pPr>
              <w:pStyle w:val="TableParagraph"/>
              <w:ind w:left="0"/>
              <w:rPr>
                <w:rFonts w:ascii="Times New Roman"/>
                <w:sz w:val="18"/>
              </w:rPr>
            </w:pPr>
          </w:p>
        </w:tc>
      </w:tr>
      <w:tr w:rsidR="008E699E">
        <w:trPr>
          <w:trHeight w:val="251"/>
        </w:trPr>
        <w:tc>
          <w:tcPr>
            <w:tcW w:w="2256" w:type="dxa"/>
            <w:vMerge/>
            <w:tcBorders>
              <w:top w:val="nil"/>
            </w:tcBorders>
          </w:tcPr>
          <w:p w:rsidR="008E699E" w:rsidRDefault="008E699E">
            <w:pPr>
              <w:rPr>
                <w:sz w:val="2"/>
                <w:szCs w:val="2"/>
              </w:rPr>
            </w:pPr>
          </w:p>
        </w:tc>
        <w:tc>
          <w:tcPr>
            <w:tcW w:w="1851" w:type="dxa"/>
          </w:tcPr>
          <w:p w:rsidR="008E699E" w:rsidRDefault="00C43574">
            <w:pPr>
              <w:pStyle w:val="TableParagraph"/>
              <w:spacing w:line="232" w:lineRule="exact"/>
              <w:rPr>
                <w:i/>
              </w:rPr>
            </w:pPr>
            <w:r>
              <w:rPr>
                <w:i/>
              </w:rPr>
              <w:t>Darbo:</w:t>
            </w:r>
          </w:p>
        </w:tc>
        <w:tc>
          <w:tcPr>
            <w:tcW w:w="5216" w:type="dxa"/>
          </w:tcPr>
          <w:p w:rsidR="008E699E" w:rsidRDefault="008E699E">
            <w:pPr>
              <w:pStyle w:val="TableParagraph"/>
              <w:ind w:left="0"/>
              <w:rPr>
                <w:rFonts w:ascii="Times New Roman"/>
                <w:sz w:val="18"/>
              </w:rPr>
            </w:pPr>
          </w:p>
        </w:tc>
      </w:tr>
      <w:tr w:rsidR="008E699E">
        <w:trPr>
          <w:trHeight w:val="506"/>
        </w:trPr>
        <w:tc>
          <w:tcPr>
            <w:tcW w:w="2256" w:type="dxa"/>
          </w:tcPr>
          <w:p w:rsidR="008E699E" w:rsidRDefault="00C43574">
            <w:pPr>
              <w:pStyle w:val="TableParagraph"/>
              <w:tabs>
                <w:tab w:val="left" w:pos="1612"/>
              </w:tabs>
              <w:spacing w:before="3" w:line="254" w:lineRule="exact"/>
              <w:ind w:right="91"/>
            </w:pPr>
            <w:r>
              <w:t>Elektroninio</w:t>
            </w:r>
            <w:r>
              <w:tab/>
            </w:r>
            <w:r>
              <w:rPr>
                <w:spacing w:val="-5"/>
              </w:rPr>
              <w:t xml:space="preserve">pašto </w:t>
            </w:r>
            <w:r>
              <w:t>adresas:</w:t>
            </w:r>
          </w:p>
        </w:tc>
        <w:tc>
          <w:tcPr>
            <w:tcW w:w="7067" w:type="dxa"/>
            <w:gridSpan w:val="2"/>
          </w:tcPr>
          <w:p w:rsidR="008E699E" w:rsidRDefault="008E699E">
            <w:pPr>
              <w:pStyle w:val="TableParagraph"/>
              <w:ind w:left="0"/>
              <w:rPr>
                <w:rFonts w:ascii="Times New Roman"/>
              </w:rPr>
            </w:pPr>
          </w:p>
        </w:tc>
      </w:tr>
    </w:tbl>
    <w:p w:rsidR="008E699E" w:rsidRDefault="00C43574">
      <w:pPr>
        <w:ind w:left="432"/>
        <w:rPr>
          <w:i/>
        </w:rPr>
      </w:pPr>
      <w:r>
        <w:rPr>
          <w:i/>
        </w:rPr>
        <w:t>Pastaba. Esant poreikiui, pateikiama informacija ir apie kitus kontaktinius asmenis.</w:t>
      </w:r>
    </w:p>
    <w:p w:rsidR="008E699E" w:rsidRDefault="008E699E">
      <w:pPr>
        <w:pStyle w:val="Pagrindinistekstas"/>
        <w:spacing w:before="2"/>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541"/>
        <w:gridCol w:w="2268"/>
        <w:gridCol w:w="3401"/>
      </w:tblGrid>
      <w:tr w:rsidR="008E699E">
        <w:trPr>
          <w:trHeight w:val="506"/>
        </w:trPr>
        <w:tc>
          <w:tcPr>
            <w:tcW w:w="9210" w:type="dxa"/>
            <w:gridSpan w:val="3"/>
            <w:shd w:val="clear" w:color="auto" w:fill="BCD5ED"/>
          </w:tcPr>
          <w:p w:rsidR="008E699E" w:rsidRDefault="00C43574">
            <w:pPr>
              <w:pStyle w:val="TableParagraph"/>
              <w:spacing w:before="4" w:line="252" w:lineRule="exact"/>
              <w:ind w:right="475"/>
            </w:pPr>
            <w:r>
              <w:t>3. PAGRINDINIŲ ASMENŲ, DALYVAUJANČIŲ ĮGYVENDINANT PLANĄ MOKYKLOJE, KONTAKTINĖ INFORMACIJA</w:t>
            </w:r>
          </w:p>
        </w:tc>
      </w:tr>
      <w:tr w:rsidR="008E699E">
        <w:trPr>
          <w:trHeight w:val="249"/>
        </w:trPr>
        <w:tc>
          <w:tcPr>
            <w:tcW w:w="3541" w:type="dxa"/>
            <w:vMerge w:val="restart"/>
          </w:tcPr>
          <w:p w:rsidR="008E699E" w:rsidRDefault="00C43574">
            <w:pPr>
              <w:pStyle w:val="TableParagraph"/>
            </w:pPr>
            <w:r>
              <w:t>Mokyklos visuomenės sveikatos specialistas:</w:t>
            </w:r>
          </w:p>
        </w:tc>
        <w:tc>
          <w:tcPr>
            <w:tcW w:w="2268" w:type="dxa"/>
          </w:tcPr>
          <w:p w:rsidR="008E699E" w:rsidRDefault="00C43574">
            <w:pPr>
              <w:pStyle w:val="TableParagraph"/>
              <w:spacing w:line="230" w:lineRule="exact"/>
              <w:ind w:left="107"/>
              <w:rPr>
                <w:i/>
              </w:rPr>
            </w:pPr>
            <w:r>
              <w:rPr>
                <w:i/>
              </w:rPr>
              <w:t>Vardas ir pavardė:</w:t>
            </w:r>
          </w:p>
        </w:tc>
        <w:tc>
          <w:tcPr>
            <w:tcW w:w="3401" w:type="dxa"/>
          </w:tcPr>
          <w:p w:rsidR="008E699E" w:rsidRDefault="00C43574">
            <w:pPr>
              <w:pStyle w:val="TableParagraph"/>
              <w:spacing w:line="230" w:lineRule="exact"/>
              <w:ind w:left="108"/>
              <w:rPr>
                <w:i/>
              </w:rPr>
            </w:pPr>
            <w:r>
              <w:rPr>
                <w:i/>
                <w:color w:val="2E5395"/>
              </w:rPr>
              <w:t>pvz.: Vardenis P</w:t>
            </w:r>
            <w:r>
              <w:rPr>
                <w:i/>
                <w:color w:val="2E5395"/>
              </w:rPr>
              <w:t>avardenis</w:t>
            </w:r>
          </w:p>
        </w:tc>
      </w:tr>
      <w:tr w:rsidR="008E699E">
        <w:trPr>
          <w:trHeight w:val="760"/>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ind w:left="107" w:right="1006"/>
              <w:rPr>
                <w:i/>
              </w:rPr>
            </w:pPr>
            <w:r>
              <w:rPr>
                <w:i/>
              </w:rPr>
              <w:t>Kontaktinė informacija:</w:t>
            </w:r>
          </w:p>
        </w:tc>
        <w:tc>
          <w:tcPr>
            <w:tcW w:w="3401" w:type="dxa"/>
          </w:tcPr>
          <w:p w:rsidR="008E699E" w:rsidRDefault="00C43574">
            <w:pPr>
              <w:pStyle w:val="TableParagraph"/>
              <w:ind w:left="108"/>
              <w:rPr>
                <w:i/>
              </w:rPr>
            </w:pPr>
            <w:r>
              <w:rPr>
                <w:i/>
                <w:color w:val="2E5395"/>
              </w:rPr>
              <w:t>pvz.:</w:t>
            </w:r>
          </w:p>
          <w:p w:rsidR="008E699E" w:rsidRDefault="00C43574">
            <w:pPr>
              <w:pStyle w:val="TableParagraph"/>
              <w:spacing w:before="6" w:line="252" w:lineRule="exact"/>
              <w:ind w:left="108" w:right="364"/>
              <w:rPr>
                <w:i/>
              </w:rPr>
            </w:pPr>
            <w:r>
              <w:rPr>
                <w:i/>
                <w:color w:val="2E5395"/>
              </w:rPr>
              <w:t>Telefono numeris: ... Elektroninio pašto adresas: ...</w:t>
            </w:r>
          </w:p>
        </w:tc>
      </w:tr>
      <w:tr w:rsidR="008E699E">
        <w:trPr>
          <w:trHeight w:val="754"/>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91"/>
              </w:tabs>
              <w:ind w:left="107" w:right="93"/>
              <w:rPr>
                <w:i/>
              </w:rPr>
            </w:pPr>
            <w:r>
              <w:rPr>
                <w:i/>
              </w:rPr>
              <w:t>Darbo</w:t>
            </w:r>
            <w:r>
              <w:rPr>
                <w:i/>
              </w:rPr>
              <w:tab/>
            </w:r>
            <w:r>
              <w:rPr>
                <w:i/>
                <w:spacing w:val="-3"/>
              </w:rPr>
              <w:t xml:space="preserve">grafikas </w:t>
            </w:r>
            <w:r>
              <w:rPr>
                <w:i/>
              </w:rPr>
              <w:t>Mokykloje:</w:t>
            </w:r>
          </w:p>
        </w:tc>
        <w:tc>
          <w:tcPr>
            <w:tcW w:w="3401" w:type="dxa"/>
          </w:tcPr>
          <w:p w:rsidR="008E699E" w:rsidRDefault="00C43574">
            <w:pPr>
              <w:pStyle w:val="TableParagraph"/>
              <w:spacing w:line="250" w:lineRule="exact"/>
              <w:ind w:left="108"/>
              <w:rPr>
                <w:i/>
              </w:rPr>
            </w:pPr>
            <w:r>
              <w:rPr>
                <w:i/>
                <w:color w:val="2E5395"/>
              </w:rPr>
              <w:t>pvz.:</w:t>
            </w:r>
          </w:p>
          <w:p w:rsidR="008E699E" w:rsidRDefault="00C43574">
            <w:pPr>
              <w:pStyle w:val="TableParagraph"/>
              <w:spacing w:before="2" w:line="254" w:lineRule="exact"/>
              <w:ind w:left="108" w:right="1208"/>
              <w:rPr>
                <w:i/>
              </w:rPr>
            </w:pPr>
            <w:r>
              <w:rPr>
                <w:i/>
                <w:color w:val="2E5395"/>
              </w:rPr>
              <w:t>Pirmadienis 8-15 val. Antradienis nedirba</w:t>
            </w:r>
          </w:p>
        </w:tc>
      </w:tr>
    </w:tbl>
    <w:p w:rsidR="008E699E" w:rsidRDefault="008E699E">
      <w:pPr>
        <w:spacing w:line="254" w:lineRule="exact"/>
        <w:sectPr w:rsidR="008E699E">
          <w:pgSz w:w="11910" w:h="16840"/>
          <w:pgMar w:top="1400" w:right="0" w:bottom="110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541"/>
        <w:gridCol w:w="2268"/>
        <w:gridCol w:w="3401"/>
      </w:tblGrid>
      <w:tr w:rsidR="008E699E">
        <w:trPr>
          <w:trHeight w:val="758"/>
        </w:trPr>
        <w:tc>
          <w:tcPr>
            <w:tcW w:w="3541" w:type="dxa"/>
            <w:vMerge w:val="restart"/>
          </w:tcPr>
          <w:p w:rsidR="008E699E" w:rsidRDefault="008E699E">
            <w:pPr>
              <w:pStyle w:val="TableParagraph"/>
              <w:ind w:left="0"/>
              <w:rPr>
                <w:rFonts w:ascii="Times New Roman"/>
              </w:rPr>
            </w:pPr>
          </w:p>
        </w:tc>
        <w:tc>
          <w:tcPr>
            <w:tcW w:w="2268" w:type="dxa"/>
          </w:tcPr>
          <w:p w:rsidR="008E699E" w:rsidRDefault="008E699E">
            <w:pPr>
              <w:pStyle w:val="TableParagraph"/>
              <w:ind w:left="0"/>
              <w:rPr>
                <w:rFonts w:ascii="Times New Roman"/>
              </w:rPr>
            </w:pPr>
          </w:p>
        </w:tc>
        <w:tc>
          <w:tcPr>
            <w:tcW w:w="3401" w:type="dxa"/>
          </w:tcPr>
          <w:p w:rsidR="008E699E" w:rsidRDefault="00C43574">
            <w:pPr>
              <w:pStyle w:val="TableParagraph"/>
              <w:ind w:left="108"/>
              <w:rPr>
                <w:i/>
              </w:rPr>
            </w:pPr>
            <w:r>
              <w:rPr>
                <w:i/>
                <w:color w:val="2E5395"/>
              </w:rPr>
              <w:t>Trečiadienis 8-17 val.</w:t>
            </w:r>
          </w:p>
          <w:p w:rsidR="008E699E" w:rsidRDefault="00C43574">
            <w:pPr>
              <w:pStyle w:val="TableParagraph"/>
              <w:spacing w:before="6" w:line="252" w:lineRule="exact"/>
              <w:ind w:left="108" w:right="1098"/>
              <w:rPr>
                <w:i/>
              </w:rPr>
            </w:pPr>
            <w:r>
              <w:rPr>
                <w:i/>
                <w:color w:val="2E5395"/>
              </w:rPr>
              <w:t xml:space="preserve">Ketvirtadienis nedirba </w:t>
            </w:r>
            <w:r>
              <w:rPr>
                <w:i/>
                <w:color w:val="2E5395"/>
              </w:rPr>
              <w:t>Penktadienis 8-17 val.</w:t>
            </w:r>
          </w:p>
        </w:tc>
      </w:tr>
      <w:tr w:rsidR="008E699E">
        <w:trPr>
          <w:trHeight w:val="500"/>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29"/>
              </w:tabs>
              <w:spacing w:before="2" w:line="252" w:lineRule="exact"/>
              <w:ind w:left="107" w:right="93"/>
              <w:rPr>
                <w:i/>
              </w:rPr>
            </w:pPr>
            <w:r>
              <w:rPr>
                <w:i/>
              </w:rPr>
              <w:t>Sveikatos</w:t>
            </w:r>
            <w:r>
              <w:rPr>
                <w:i/>
              </w:rPr>
              <w:tab/>
            </w:r>
            <w:r>
              <w:rPr>
                <w:i/>
                <w:spacing w:val="-3"/>
              </w:rPr>
              <w:t xml:space="preserve">kabineto </w:t>
            </w:r>
            <w:r>
              <w:rPr>
                <w:i/>
              </w:rPr>
              <w:t>vieta Mokykloje:</w:t>
            </w:r>
          </w:p>
        </w:tc>
        <w:tc>
          <w:tcPr>
            <w:tcW w:w="3401" w:type="dxa"/>
          </w:tcPr>
          <w:p w:rsidR="008E699E" w:rsidRDefault="00C43574">
            <w:pPr>
              <w:pStyle w:val="TableParagraph"/>
              <w:spacing w:line="251" w:lineRule="exact"/>
              <w:ind w:left="108"/>
              <w:rPr>
                <w:i/>
              </w:rPr>
            </w:pPr>
            <w:r>
              <w:rPr>
                <w:i/>
                <w:color w:val="2E5395"/>
              </w:rPr>
              <w:t>pvz.: 1 aukštas, 107 kab.</w:t>
            </w:r>
          </w:p>
        </w:tc>
      </w:tr>
      <w:tr w:rsidR="008E699E">
        <w:trPr>
          <w:trHeight w:val="248"/>
        </w:trPr>
        <w:tc>
          <w:tcPr>
            <w:tcW w:w="3541" w:type="dxa"/>
            <w:vMerge w:val="restart"/>
          </w:tcPr>
          <w:p w:rsidR="008E699E" w:rsidRDefault="00C43574">
            <w:pPr>
              <w:pStyle w:val="TableParagraph"/>
              <w:spacing w:line="251" w:lineRule="exact"/>
            </w:pPr>
            <w:r>
              <w:t>Grupės/ klasės auklėtojas (-ai):</w:t>
            </w:r>
          </w:p>
        </w:tc>
        <w:tc>
          <w:tcPr>
            <w:tcW w:w="2268" w:type="dxa"/>
          </w:tcPr>
          <w:p w:rsidR="008E699E" w:rsidRDefault="00C43574">
            <w:pPr>
              <w:pStyle w:val="TableParagraph"/>
              <w:spacing w:line="229" w:lineRule="exact"/>
              <w:ind w:left="107"/>
              <w:rPr>
                <w:i/>
              </w:rPr>
            </w:pPr>
            <w:r>
              <w:rPr>
                <w:i/>
              </w:rPr>
              <w:t>Vardas ir pavardė:</w:t>
            </w:r>
          </w:p>
        </w:tc>
        <w:tc>
          <w:tcPr>
            <w:tcW w:w="3401" w:type="dxa"/>
          </w:tcPr>
          <w:p w:rsidR="008E699E" w:rsidRDefault="00C43574">
            <w:pPr>
              <w:pStyle w:val="TableParagraph"/>
              <w:spacing w:line="229" w:lineRule="exact"/>
              <w:ind w:left="108"/>
              <w:rPr>
                <w:i/>
              </w:rPr>
            </w:pPr>
            <w:r>
              <w:rPr>
                <w:i/>
                <w:color w:val="2E5395"/>
              </w:rPr>
              <w:t>pvz.: Vardenis Pavardenis</w:t>
            </w:r>
          </w:p>
        </w:tc>
      </w:tr>
      <w:tr w:rsidR="008E699E">
        <w:trPr>
          <w:trHeight w:val="506"/>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spacing w:before="3" w:line="254" w:lineRule="exact"/>
              <w:ind w:left="107" w:right="1006"/>
              <w:rPr>
                <w:i/>
              </w:rPr>
            </w:pPr>
            <w:r>
              <w:rPr>
                <w:i/>
              </w:rPr>
              <w:t>Kontaktinė informacija:</w:t>
            </w:r>
          </w:p>
        </w:tc>
        <w:tc>
          <w:tcPr>
            <w:tcW w:w="3401" w:type="dxa"/>
          </w:tcPr>
          <w:p w:rsidR="008E699E" w:rsidRDefault="00C43574">
            <w:pPr>
              <w:pStyle w:val="TableParagraph"/>
              <w:spacing w:before="3" w:line="254" w:lineRule="exact"/>
              <w:ind w:left="108" w:right="364"/>
              <w:rPr>
                <w:i/>
              </w:rPr>
            </w:pPr>
            <w:r>
              <w:rPr>
                <w:i/>
                <w:color w:val="2E5395"/>
              </w:rPr>
              <w:t>pvz.:Telefono numeris: ... Elektroninio pašto adresas: ...</w:t>
            </w:r>
          </w:p>
        </w:tc>
      </w:tr>
      <w:tr w:rsidR="008E699E">
        <w:trPr>
          <w:trHeight w:val="1513"/>
        </w:trPr>
        <w:tc>
          <w:tcPr>
            <w:tcW w:w="3541" w:type="dxa"/>
            <w:vMerge/>
            <w:tcBorders>
              <w:top w:val="nil"/>
            </w:tcBorders>
          </w:tcPr>
          <w:p w:rsidR="008E699E" w:rsidRDefault="008E699E">
            <w:pPr>
              <w:rPr>
                <w:sz w:val="2"/>
                <w:szCs w:val="2"/>
              </w:rPr>
            </w:pPr>
          </w:p>
        </w:tc>
        <w:tc>
          <w:tcPr>
            <w:tcW w:w="2268" w:type="dxa"/>
          </w:tcPr>
          <w:p w:rsidR="008E699E" w:rsidRDefault="00C43574">
            <w:pPr>
              <w:pStyle w:val="TableParagraph"/>
              <w:tabs>
                <w:tab w:val="left" w:pos="1391"/>
              </w:tabs>
              <w:spacing w:line="242" w:lineRule="auto"/>
              <w:ind w:left="107" w:right="93"/>
              <w:rPr>
                <w:i/>
              </w:rPr>
            </w:pPr>
            <w:r>
              <w:rPr>
                <w:i/>
              </w:rPr>
              <w:t>Darbo</w:t>
            </w:r>
            <w:r>
              <w:rPr>
                <w:i/>
              </w:rPr>
              <w:tab/>
            </w:r>
            <w:r>
              <w:rPr>
                <w:i/>
                <w:spacing w:val="-3"/>
              </w:rPr>
              <w:t xml:space="preserve">grafikas </w:t>
            </w:r>
            <w:r>
              <w:rPr>
                <w:i/>
              </w:rPr>
              <w:t>Mokykloje:</w:t>
            </w:r>
          </w:p>
        </w:tc>
        <w:tc>
          <w:tcPr>
            <w:tcW w:w="3401" w:type="dxa"/>
          </w:tcPr>
          <w:p w:rsidR="008E699E" w:rsidRDefault="00C43574">
            <w:pPr>
              <w:pStyle w:val="TableParagraph"/>
              <w:spacing w:line="248" w:lineRule="exact"/>
              <w:ind w:left="108"/>
              <w:rPr>
                <w:i/>
              </w:rPr>
            </w:pPr>
            <w:r>
              <w:rPr>
                <w:i/>
                <w:color w:val="2E5395"/>
              </w:rPr>
              <w:t>pvz.:</w:t>
            </w:r>
          </w:p>
          <w:p w:rsidR="008E699E" w:rsidRDefault="00C43574">
            <w:pPr>
              <w:pStyle w:val="TableParagraph"/>
              <w:spacing w:before="1"/>
              <w:ind w:left="108" w:right="1172"/>
              <w:rPr>
                <w:i/>
              </w:rPr>
            </w:pPr>
            <w:r>
              <w:rPr>
                <w:i/>
                <w:color w:val="2E5395"/>
              </w:rPr>
              <w:t>Pirmadienis 8-15 val. Antradienis nedirba Trečiadienis 8-17 val.</w:t>
            </w:r>
          </w:p>
          <w:p w:rsidR="008E699E" w:rsidRDefault="00C43574">
            <w:pPr>
              <w:pStyle w:val="TableParagraph"/>
              <w:spacing w:before="4" w:line="252" w:lineRule="exact"/>
              <w:ind w:left="108" w:right="1098"/>
              <w:rPr>
                <w:i/>
              </w:rPr>
            </w:pPr>
            <w:r>
              <w:rPr>
                <w:i/>
                <w:color w:val="2E5395"/>
              </w:rPr>
              <w:t>Ketvirtadienis nedirba Penktadienis 8-17 val.</w:t>
            </w:r>
          </w:p>
        </w:tc>
      </w:tr>
      <w:tr w:rsidR="008E699E">
        <w:trPr>
          <w:trHeight w:val="250"/>
        </w:trPr>
        <w:tc>
          <w:tcPr>
            <w:tcW w:w="3541" w:type="dxa"/>
          </w:tcPr>
          <w:p w:rsidR="008E699E" w:rsidRDefault="00C43574">
            <w:pPr>
              <w:pStyle w:val="TableParagraph"/>
              <w:spacing w:line="230" w:lineRule="exact"/>
            </w:pPr>
            <w:r>
              <w:t>Kiti svarbūs asmenys:</w:t>
            </w:r>
          </w:p>
        </w:tc>
        <w:tc>
          <w:tcPr>
            <w:tcW w:w="2268" w:type="dxa"/>
          </w:tcPr>
          <w:p w:rsidR="008E699E" w:rsidRDefault="00C43574">
            <w:pPr>
              <w:pStyle w:val="TableParagraph"/>
              <w:spacing w:line="230" w:lineRule="exact"/>
              <w:ind w:left="107"/>
            </w:pPr>
            <w:r>
              <w:t>...</w:t>
            </w:r>
          </w:p>
        </w:tc>
        <w:tc>
          <w:tcPr>
            <w:tcW w:w="3401" w:type="dxa"/>
          </w:tcPr>
          <w:p w:rsidR="008E699E" w:rsidRDefault="00C43574">
            <w:pPr>
              <w:pStyle w:val="TableParagraph"/>
              <w:spacing w:line="230" w:lineRule="exact"/>
              <w:ind w:left="108"/>
            </w:pPr>
            <w:r>
              <w:t>...</w:t>
            </w:r>
          </w:p>
        </w:tc>
      </w:tr>
      <w:tr w:rsidR="008E699E">
        <w:trPr>
          <w:trHeight w:val="254"/>
        </w:trPr>
        <w:tc>
          <w:tcPr>
            <w:tcW w:w="3541" w:type="dxa"/>
          </w:tcPr>
          <w:p w:rsidR="008E699E" w:rsidRDefault="00C43574">
            <w:pPr>
              <w:pStyle w:val="TableParagraph"/>
              <w:spacing w:line="234" w:lineRule="exact"/>
            </w:pPr>
            <w:r>
              <w:t>...</w:t>
            </w:r>
          </w:p>
        </w:tc>
        <w:tc>
          <w:tcPr>
            <w:tcW w:w="2268" w:type="dxa"/>
          </w:tcPr>
          <w:p w:rsidR="008E699E" w:rsidRDefault="00C43574">
            <w:pPr>
              <w:pStyle w:val="TableParagraph"/>
              <w:spacing w:line="234" w:lineRule="exact"/>
              <w:ind w:left="107"/>
            </w:pPr>
            <w:r>
              <w:t>...</w:t>
            </w:r>
          </w:p>
        </w:tc>
        <w:tc>
          <w:tcPr>
            <w:tcW w:w="3401" w:type="dxa"/>
          </w:tcPr>
          <w:p w:rsidR="008E699E" w:rsidRDefault="008E699E">
            <w:pPr>
              <w:pStyle w:val="TableParagraph"/>
              <w:ind w:left="0"/>
              <w:rPr>
                <w:rFonts w:ascii="Times New Roman"/>
                <w:sz w:val="18"/>
              </w:rPr>
            </w:pPr>
          </w:p>
        </w:tc>
      </w:tr>
    </w:tbl>
    <w:p w:rsidR="008E699E" w:rsidRDefault="008E699E">
      <w:pPr>
        <w:pStyle w:val="Pagrindinistekstas"/>
        <w:rPr>
          <w:i/>
          <w:sz w:val="24"/>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32"/>
        <w:gridCol w:w="2429"/>
        <w:gridCol w:w="2330"/>
        <w:gridCol w:w="2330"/>
      </w:tblGrid>
      <w:tr w:rsidR="008E699E">
        <w:trPr>
          <w:trHeight w:val="251"/>
        </w:trPr>
        <w:tc>
          <w:tcPr>
            <w:tcW w:w="9321" w:type="dxa"/>
            <w:gridSpan w:val="4"/>
            <w:shd w:val="clear" w:color="auto" w:fill="BCD5ED"/>
          </w:tcPr>
          <w:p w:rsidR="008E699E" w:rsidRDefault="00C43574">
            <w:pPr>
              <w:pStyle w:val="TableParagraph"/>
              <w:spacing w:line="232" w:lineRule="exact"/>
            </w:pPr>
            <w:r>
              <w:t>4. PAGRINDINĖ INFORMACIJA APIE MOKINIO SVEIKATĄ</w:t>
            </w:r>
          </w:p>
        </w:tc>
      </w:tr>
      <w:tr w:rsidR="008E699E">
        <w:trPr>
          <w:trHeight w:val="760"/>
        </w:trPr>
        <w:tc>
          <w:tcPr>
            <w:tcW w:w="2232" w:type="dxa"/>
          </w:tcPr>
          <w:p w:rsidR="008E699E" w:rsidRDefault="00C43574">
            <w:pPr>
              <w:pStyle w:val="TableParagraph"/>
              <w:spacing w:before="7" w:line="252" w:lineRule="exact"/>
              <w:ind w:right="89"/>
              <w:jc w:val="both"/>
            </w:pPr>
            <w:r>
              <w:t>Koks Jūsų vaikui nustatyto dermatito tipas?</w:t>
            </w:r>
          </w:p>
        </w:tc>
        <w:tc>
          <w:tcPr>
            <w:tcW w:w="2429" w:type="dxa"/>
          </w:tcPr>
          <w:p w:rsidR="008E699E" w:rsidRDefault="008E699E">
            <w:pPr>
              <w:pStyle w:val="TableParagraph"/>
              <w:spacing w:before="2"/>
            </w:pPr>
          </w:p>
        </w:tc>
        <w:tc>
          <w:tcPr>
            <w:tcW w:w="2330" w:type="dxa"/>
          </w:tcPr>
          <w:p w:rsidR="008E699E" w:rsidRDefault="008E699E">
            <w:pPr>
              <w:pStyle w:val="TableParagraph"/>
              <w:spacing w:before="2"/>
              <w:ind w:left="111" w:right="923"/>
            </w:pPr>
          </w:p>
        </w:tc>
        <w:tc>
          <w:tcPr>
            <w:tcW w:w="2330" w:type="dxa"/>
          </w:tcPr>
          <w:p w:rsidR="008E699E" w:rsidRDefault="008E699E">
            <w:pPr>
              <w:pStyle w:val="TableParagraph"/>
              <w:spacing w:before="2"/>
              <w:ind w:left="109" w:right="913"/>
            </w:pPr>
          </w:p>
        </w:tc>
      </w:tr>
      <w:tr w:rsidR="008E699E">
        <w:trPr>
          <w:trHeight w:val="2274"/>
        </w:trPr>
        <w:tc>
          <w:tcPr>
            <w:tcW w:w="2232" w:type="dxa"/>
          </w:tcPr>
          <w:p w:rsidR="008E699E" w:rsidRDefault="00C43574">
            <w:pPr>
              <w:pStyle w:val="TableParagraph"/>
              <w:ind w:right="270"/>
              <w:rPr>
                <w:i/>
              </w:rPr>
            </w:pPr>
            <w:r>
              <w:rPr>
                <w:b/>
              </w:rPr>
              <w:t xml:space="preserve">Sveikatos būklės apibūdinimas: </w:t>
            </w:r>
            <w:r>
              <w:rPr>
                <w:i/>
              </w:rPr>
              <w:t>Pateikite trumpą sveikatos būklės (- ių) aprašymą, įvardindami pasireiškiančius požymius,</w:t>
            </w:r>
          </w:p>
          <w:p w:rsidR="008E699E" w:rsidRDefault="00C43574">
            <w:pPr>
              <w:pStyle w:val="TableParagraph"/>
              <w:spacing w:line="234" w:lineRule="exact"/>
              <w:rPr>
                <w:i/>
              </w:rPr>
            </w:pPr>
            <w:r>
              <w:rPr>
                <w:i/>
              </w:rPr>
              <w:t>simptomus:</w:t>
            </w:r>
          </w:p>
        </w:tc>
        <w:tc>
          <w:tcPr>
            <w:tcW w:w="7089" w:type="dxa"/>
            <w:gridSpan w:val="3"/>
          </w:tcPr>
          <w:p w:rsidR="008E699E" w:rsidRDefault="00C43574">
            <w:pPr>
              <w:pStyle w:val="TableParagraph"/>
              <w:rPr>
                <w:i/>
              </w:rPr>
            </w:pPr>
            <w:r>
              <w:rPr>
                <w:i/>
                <w:color w:val="2E5395"/>
              </w:rPr>
              <w:t>pvz.:</w:t>
            </w:r>
            <w:r>
              <w:rPr>
                <w:i/>
                <w:color w:val="2E5395"/>
                <w:spacing w:val="-19"/>
              </w:rPr>
              <w:t xml:space="preserve"> </w:t>
            </w:r>
            <w:r>
              <w:rPr>
                <w:i/>
                <w:color w:val="2E5395"/>
              </w:rPr>
              <w:t>Bendra</w:t>
            </w:r>
            <w:r>
              <w:rPr>
                <w:i/>
                <w:color w:val="2E5395"/>
                <w:spacing w:val="-18"/>
              </w:rPr>
              <w:t xml:space="preserve"> </w:t>
            </w:r>
            <w:r>
              <w:rPr>
                <w:i/>
                <w:color w:val="2E5395"/>
              </w:rPr>
              <w:t>būklė</w:t>
            </w:r>
            <w:r>
              <w:rPr>
                <w:i/>
                <w:color w:val="2E5395"/>
                <w:spacing w:val="-18"/>
              </w:rPr>
              <w:t xml:space="preserve"> </w:t>
            </w:r>
            <w:r>
              <w:rPr>
                <w:i/>
                <w:color w:val="2E5395"/>
              </w:rPr>
              <w:t>gera.</w:t>
            </w:r>
            <w:r>
              <w:rPr>
                <w:i/>
                <w:color w:val="2E5395"/>
                <w:spacing w:val="-22"/>
              </w:rPr>
              <w:t xml:space="preserve"> </w:t>
            </w:r>
            <w:r>
              <w:rPr>
                <w:i/>
                <w:color w:val="2E5395"/>
              </w:rPr>
              <w:t>Vargina</w:t>
            </w:r>
            <w:r>
              <w:rPr>
                <w:i/>
                <w:color w:val="2E5395"/>
                <w:spacing w:val="-18"/>
              </w:rPr>
              <w:t xml:space="preserve"> </w:t>
            </w:r>
            <w:r>
              <w:rPr>
                <w:i/>
                <w:color w:val="2E5395"/>
              </w:rPr>
              <w:t>odos</w:t>
            </w:r>
            <w:r>
              <w:rPr>
                <w:i/>
                <w:color w:val="2E5395"/>
                <w:spacing w:val="-20"/>
              </w:rPr>
              <w:t xml:space="preserve"> </w:t>
            </w:r>
            <w:r>
              <w:rPr>
                <w:i/>
                <w:color w:val="2E5395"/>
              </w:rPr>
              <w:t>paraudimas,</w:t>
            </w:r>
            <w:r>
              <w:rPr>
                <w:i/>
                <w:color w:val="2E5395"/>
                <w:spacing w:val="-19"/>
              </w:rPr>
              <w:t xml:space="preserve"> </w:t>
            </w:r>
            <w:r>
              <w:rPr>
                <w:i/>
                <w:color w:val="2E5395"/>
              </w:rPr>
              <w:t>patinimas,</w:t>
            </w:r>
            <w:r>
              <w:rPr>
                <w:i/>
                <w:color w:val="2E5395"/>
                <w:spacing w:val="-19"/>
              </w:rPr>
              <w:t xml:space="preserve"> </w:t>
            </w:r>
            <w:r>
              <w:rPr>
                <w:i/>
                <w:color w:val="2E5395"/>
              </w:rPr>
              <w:t xml:space="preserve">niežulys, </w:t>
            </w:r>
            <w:r>
              <w:rPr>
                <w:i/>
                <w:color w:val="2E5395"/>
              </w:rPr>
              <w:t>pleiskanojimas, lupimasis. Gretas nuovargis.</w:t>
            </w:r>
            <w:r>
              <w:rPr>
                <w:i/>
                <w:color w:val="2E5395"/>
                <w:spacing w:val="-5"/>
              </w:rPr>
              <w:t xml:space="preserve"> </w:t>
            </w:r>
            <w:r>
              <w:rPr>
                <w:i/>
                <w:color w:val="2E5395"/>
              </w:rPr>
              <w:t>Liūdesys.</w:t>
            </w:r>
          </w:p>
        </w:tc>
      </w:tr>
      <w:tr w:rsidR="008E699E">
        <w:trPr>
          <w:trHeight w:val="2529"/>
        </w:trPr>
        <w:tc>
          <w:tcPr>
            <w:tcW w:w="2232" w:type="dxa"/>
          </w:tcPr>
          <w:p w:rsidR="008E699E" w:rsidRDefault="00C43574">
            <w:pPr>
              <w:pStyle w:val="TableParagraph"/>
              <w:ind w:right="318"/>
            </w:pPr>
            <w:r>
              <w:t>Kokie bendri simptomai būdingi jūsų vaikui?</w:t>
            </w:r>
          </w:p>
        </w:tc>
        <w:tc>
          <w:tcPr>
            <w:tcW w:w="7089" w:type="dxa"/>
            <w:gridSpan w:val="3"/>
          </w:tcPr>
          <w:p w:rsidR="008E699E" w:rsidRDefault="008E699E">
            <w:pPr>
              <w:pStyle w:val="TableParagraph"/>
              <w:spacing w:line="252" w:lineRule="exact"/>
            </w:pPr>
          </w:p>
          <w:p w:rsidR="008E699E" w:rsidRDefault="008E699E">
            <w:pPr>
              <w:pStyle w:val="TableParagraph"/>
              <w:spacing w:line="252" w:lineRule="exact"/>
            </w:pPr>
          </w:p>
          <w:p w:rsidR="008E699E" w:rsidRDefault="008E699E">
            <w:pPr>
              <w:pStyle w:val="TableParagraph"/>
              <w:spacing w:before="1" w:line="252" w:lineRule="exact"/>
            </w:pPr>
          </w:p>
          <w:p w:rsidR="008E699E" w:rsidRDefault="008E699E">
            <w:pPr>
              <w:pStyle w:val="TableParagraph"/>
              <w:spacing w:line="252" w:lineRule="exact"/>
            </w:pPr>
          </w:p>
          <w:p w:rsidR="008E699E" w:rsidRDefault="008E699E">
            <w:pPr>
              <w:pStyle w:val="TableParagraph"/>
              <w:spacing w:line="252" w:lineRule="exact"/>
            </w:pPr>
          </w:p>
          <w:p w:rsidR="008E699E" w:rsidRDefault="008E699E">
            <w:pPr>
              <w:pStyle w:val="TableParagraph"/>
              <w:spacing w:before="2" w:line="252" w:lineRule="exact"/>
            </w:pPr>
          </w:p>
          <w:p w:rsidR="008E699E" w:rsidRDefault="008E699E">
            <w:pPr>
              <w:pStyle w:val="TableParagraph"/>
              <w:spacing w:line="252" w:lineRule="exact"/>
            </w:pPr>
          </w:p>
          <w:p w:rsidR="008E699E" w:rsidRDefault="008E699E">
            <w:pPr>
              <w:pStyle w:val="TableParagraph"/>
              <w:spacing w:before="1" w:line="252" w:lineRule="exact"/>
            </w:pPr>
          </w:p>
          <w:p w:rsidR="008E699E" w:rsidRDefault="008E699E">
            <w:pPr>
              <w:pStyle w:val="TableParagraph"/>
              <w:spacing w:line="252" w:lineRule="exact"/>
            </w:pPr>
          </w:p>
          <w:p w:rsidR="008E699E" w:rsidRDefault="008E699E">
            <w:pPr>
              <w:pStyle w:val="TableParagraph"/>
              <w:spacing w:line="234" w:lineRule="exact"/>
            </w:pPr>
          </w:p>
        </w:tc>
      </w:tr>
      <w:tr w:rsidR="008E699E">
        <w:trPr>
          <w:trHeight w:val="1771"/>
        </w:trPr>
        <w:tc>
          <w:tcPr>
            <w:tcW w:w="2232" w:type="dxa"/>
          </w:tcPr>
          <w:p w:rsidR="008E699E" w:rsidRDefault="00C43574">
            <w:pPr>
              <w:pStyle w:val="TableParagraph"/>
              <w:spacing w:line="252" w:lineRule="exact"/>
              <w:rPr>
                <w:b/>
              </w:rPr>
            </w:pPr>
            <w:r>
              <w:rPr>
                <w:b/>
              </w:rPr>
              <w:t>Alergijos:</w:t>
            </w:r>
          </w:p>
          <w:p w:rsidR="008E699E" w:rsidRDefault="00C43574">
            <w:pPr>
              <w:pStyle w:val="TableParagraph"/>
              <w:spacing w:line="252" w:lineRule="exact"/>
              <w:rPr>
                <w:i/>
              </w:rPr>
            </w:pPr>
            <w:r>
              <w:rPr>
                <w:i/>
              </w:rPr>
              <w:t>(nurodykite)</w:t>
            </w:r>
          </w:p>
        </w:tc>
        <w:tc>
          <w:tcPr>
            <w:tcW w:w="7089" w:type="dxa"/>
            <w:gridSpan w:val="3"/>
          </w:tcPr>
          <w:p w:rsidR="008E699E" w:rsidRDefault="00C43574">
            <w:pPr>
              <w:pStyle w:val="TableParagraph"/>
              <w:tabs>
                <w:tab w:val="left" w:pos="3737"/>
              </w:tabs>
              <w:spacing w:line="252" w:lineRule="exact"/>
              <w:rPr>
                <w:i/>
              </w:rPr>
            </w:pPr>
            <w:r>
              <w:rPr>
                <w:i/>
                <w:spacing w:val="-8"/>
              </w:rPr>
              <w:t xml:space="preserve"> </w:t>
            </w:r>
            <w:r>
              <w:rPr>
                <w:i/>
              </w:rPr>
              <w:t>erkių</w:t>
            </w:r>
            <w:r>
              <w:rPr>
                <w:i/>
                <w:spacing w:val="-5"/>
              </w:rPr>
              <w:t xml:space="preserve"> </w:t>
            </w:r>
            <w:r>
              <w:rPr>
                <w:i/>
              </w:rPr>
              <w:t>alergenai</w:t>
            </w:r>
            <w:r>
              <w:rPr>
                <w:i/>
              </w:rPr>
              <w:tab/>
            </w:r>
            <w:r>
              <w:rPr>
                <w:i/>
                <w:spacing w:val="-4"/>
              </w:rPr>
              <w:t xml:space="preserve"> </w:t>
            </w:r>
            <w:r>
              <w:rPr>
                <w:i/>
              </w:rPr>
              <w:t>alergenai</w:t>
            </w:r>
          </w:p>
          <w:p w:rsidR="008E699E" w:rsidRDefault="00C43574">
            <w:pPr>
              <w:pStyle w:val="TableParagraph"/>
              <w:tabs>
                <w:tab w:val="left" w:pos="3788"/>
              </w:tabs>
              <w:spacing w:line="252" w:lineRule="exact"/>
              <w:rPr>
                <w:i/>
              </w:rPr>
            </w:pPr>
            <w:r>
              <w:rPr>
                <w:i/>
              </w:rPr>
              <w:tab/>
            </w:r>
          </w:p>
          <w:p w:rsidR="008E699E" w:rsidRDefault="00C43574">
            <w:pPr>
              <w:pStyle w:val="TableParagraph"/>
              <w:tabs>
                <w:tab w:val="left" w:pos="3812"/>
              </w:tabs>
              <w:spacing w:before="2" w:line="252" w:lineRule="exact"/>
              <w:rPr>
                <w:i/>
              </w:rPr>
            </w:pPr>
            <w:r>
              <w:rPr>
                <w:i/>
                <w:spacing w:val="-1"/>
              </w:rPr>
              <w:t xml:space="preserve"> </w:t>
            </w:r>
            <w:r>
              <w:rPr>
                <w:i/>
              </w:rPr>
              <w:t>Patalpų</w:t>
            </w:r>
            <w:r>
              <w:rPr>
                <w:i/>
                <w:spacing w:val="-4"/>
              </w:rPr>
              <w:t xml:space="preserve"> </w:t>
            </w:r>
            <w:r>
              <w:rPr>
                <w:i/>
              </w:rPr>
              <w:t>teršalai</w:t>
            </w:r>
            <w:r>
              <w:rPr>
                <w:i/>
              </w:rPr>
              <w:tab/>
            </w:r>
          </w:p>
          <w:p w:rsidR="008E699E" w:rsidRDefault="00C43574">
            <w:pPr>
              <w:pStyle w:val="TableParagraph"/>
              <w:tabs>
                <w:tab w:val="left" w:pos="3850"/>
              </w:tabs>
              <w:spacing w:line="252" w:lineRule="exact"/>
              <w:rPr>
                <w:i/>
              </w:rPr>
            </w:pPr>
            <w:r>
              <w:rPr>
                <w:i/>
                <w:spacing w:val="-1"/>
              </w:rPr>
              <w:t xml:space="preserve"> </w:t>
            </w:r>
            <w:r>
              <w:rPr>
                <w:i/>
              </w:rPr>
              <w:t>Žiedadulkės</w:t>
            </w:r>
            <w:r>
              <w:rPr>
                <w:i/>
              </w:rPr>
              <w:tab/>
            </w:r>
            <w:r>
              <w:rPr>
                <w:i/>
                <w:spacing w:val="-2"/>
              </w:rPr>
              <w:t xml:space="preserve"> </w:t>
            </w:r>
            <w:r>
              <w:rPr>
                <w:i/>
              </w:rPr>
              <w:t>Stresas</w:t>
            </w:r>
          </w:p>
          <w:p w:rsidR="008E699E" w:rsidRDefault="008E699E">
            <w:pPr>
              <w:pStyle w:val="TableParagraph"/>
              <w:spacing w:before="1" w:line="252" w:lineRule="exact"/>
              <w:rPr>
                <w:i/>
              </w:rPr>
            </w:pPr>
          </w:p>
          <w:p w:rsidR="008E699E" w:rsidRDefault="008E699E">
            <w:pPr>
              <w:pStyle w:val="TableParagraph"/>
              <w:spacing w:line="252" w:lineRule="exact"/>
              <w:rPr>
                <w:i/>
              </w:rPr>
            </w:pPr>
          </w:p>
          <w:p w:rsidR="008E699E" w:rsidRDefault="008E699E">
            <w:pPr>
              <w:pStyle w:val="TableParagraph"/>
              <w:spacing w:before="2" w:line="232" w:lineRule="exact"/>
              <w:rPr>
                <w:i/>
              </w:rPr>
            </w:pPr>
          </w:p>
        </w:tc>
      </w:tr>
    </w:tbl>
    <w:p w:rsidR="008E699E" w:rsidRDefault="008E699E">
      <w:pPr>
        <w:pStyle w:val="Pagrindinistekstas"/>
        <w:spacing w:before="10"/>
        <w:rPr>
          <w:i/>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32"/>
        <w:gridCol w:w="597"/>
        <w:gridCol w:w="354"/>
        <w:gridCol w:w="922"/>
        <w:gridCol w:w="373"/>
        <w:gridCol w:w="4841"/>
      </w:tblGrid>
      <w:tr w:rsidR="008E699E">
        <w:trPr>
          <w:trHeight w:val="253"/>
        </w:trPr>
        <w:tc>
          <w:tcPr>
            <w:tcW w:w="9319" w:type="dxa"/>
            <w:gridSpan w:val="6"/>
            <w:shd w:val="clear" w:color="auto" w:fill="BCD5ED"/>
          </w:tcPr>
          <w:p w:rsidR="008E699E" w:rsidRDefault="00C43574">
            <w:pPr>
              <w:pStyle w:val="TableParagraph"/>
              <w:spacing w:before="2" w:line="232" w:lineRule="exact"/>
            </w:pPr>
            <w:r>
              <w:t>5. VAISTŲ VARTOJIMAS</w:t>
            </w:r>
          </w:p>
        </w:tc>
      </w:tr>
      <w:tr w:rsidR="008E699E">
        <w:trPr>
          <w:trHeight w:val="254"/>
        </w:trPr>
        <w:tc>
          <w:tcPr>
            <w:tcW w:w="2829" w:type="dxa"/>
            <w:gridSpan w:val="2"/>
            <w:tcBorders>
              <w:right w:val="nil"/>
            </w:tcBorders>
            <w:shd w:val="clear" w:color="auto" w:fill="DEEAF6"/>
          </w:tcPr>
          <w:p w:rsidR="008E699E" w:rsidRDefault="00C43574">
            <w:pPr>
              <w:pStyle w:val="TableParagraph"/>
              <w:spacing w:line="234" w:lineRule="exact"/>
            </w:pPr>
            <w:r>
              <w:t>5.1. VAISTŲ VARTOJIMAS</w:t>
            </w:r>
          </w:p>
        </w:tc>
        <w:tc>
          <w:tcPr>
            <w:tcW w:w="354" w:type="dxa"/>
            <w:tcBorders>
              <w:left w:val="nil"/>
              <w:right w:val="nil"/>
            </w:tcBorders>
            <w:shd w:val="clear" w:color="auto" w:fill="DEEAF6"/>
          </w:tcPr>
          <w:p w:rsidR="008E699E" w:rsidRDefault="00C43574">
            <w:pPr>
              <w:pStyle w:val="TableParagraph"/>
              <w:spacing w:line="234" w:lineRule="exact"/>
              <w:ind w:left="36"/>
            </w:pPr>
            <w:r>
              <w:t>UŽ</w:t>
            </w:r>
          </w:p>
        </w:tc>
        <w:tc>
          <w:tcPr>
            <w:tcW w:w="1295" w:type="dxa"/>
            <w:gridSpan w:val="2"/>
            <w:tcBorders>
              <w:left w:val="nil"/>
              <w:right w:val="nil"/>
            </w:tcBorders>
            <w:shd w:val="clear" w:color="auto" w:fill="DEEAF6"/>
          </w:tcPr>
          <w:p w:rsidR="008E699E" w:rsidRDefault="00C43574">
            <w:pPr>
              <w:pStyle w:val="TableParagraph"/>
              <w:spacing w:line="234" w:lineRule="exact"/>
              <w:ind w:left="36"/>
            </w:pPr>
            <w:r>
              <w:t>MOKYKLOS</w:t>
            </w:r>
          </w:p>
        </w:tc>
        <w:tc>
          <w:tcPr>
            <w:tcW w:w="4841" w:type="dxa"/>
            <w:tcBorders>
              <w:left w:val="nil"/>
            </w:tcBorders>
            <w:shd w:val="clear" w:color="auto" w:fill="DEEAF6"/>
          </w:tcPr>
          <w:p w:rsidR="008E699E" w:rsidRDefault="00C43574">
            <w:pPr>
              <w:pStyle w:val="TableParagraph"/>
              <w:spacing w:line="234" w:lineRule="exact"/>
              <w:ind w:left="37"/>
            </w:pPr>
            <w:r>
              <w:t>RIBŲ</w:t>
            </w:r>
          </w:p>
        </w:tc>
      </w:tr>
      <w:tr w:rsidR="008E699E">
        <w:trPr>
          <w:trHeight w:val="250"/>
        </w:trPr>
        <w:tc>
          <w:tcPr>
            <w:tcW w:w="2232" w:type="dxa"/>
            <w:tcBorders>
              <w:bottom w:val="nil"/>
            </w:tcBorders>
          </w:tcPr>
          <w:p w:rsidR="008E699E" w:rsidRDefault="00C43574">
            <w:pPr>
              <w:pStyle w:val="TableParagraph"/>
              <w:spacing w:line="231" w:lineRule="exact"/>
            </w:pPr>
            <w:r>
              <w:t>Ar mokinys</w:t>
            </w:r>
          </w:p>
        </w:tc>
        <w:tc>
          <w:tcPr>
            <w:tcW w:w="1873" w:type="dxa"/>
            <w:gridSpan w:val="3"/>
            <w:vMerge w:val="restart"/>
          </w:tcPr>
          <w:p w:rsidR="008E699E" w:rsidRDefault="00C43574">
            <w:pPr>
              <w:pStyle w:val="TableParagraph"/>
            </w:pPr>
            <w:r>
              <w:t>Taip</w:t>
            </w:r>
          </w:p>
        </w:tc>
        <w:tc>
          <w:tcPr>
            <w:tcW w:w="5214" w:type="dxa"/>
            <w:gridSpan w:val="2"/>
            <w:vMerge w:val="restart"/>
          </w:tcPr>
          <w:p w:rsidR="008E699E" w:rsidRDefault="00C43574">
            <w:pPr>
              <w:pStyle w:val="TableParagraph"/>
              <w:spacing w:line="272" w:lineRule="exact"/>
              <w:rPr>
                <w:rFonts w:ascii="Segoe UI Symbol" w:hAnsi="Segoe UI Symbol"/>
              </w:rPr>
            </w:pPr>
            <w:r>
              <w:rPr>
                <w:rFonts w:ascii="Segoe UI Symbol" w:hAnsi="Segoe UI Symbol"/>
              </w:rPr>
              <w:t>☐</w:t>
            </w:r>
          </w:p>
        </w:tc>
      </w:tr>
      <w:tr w:rsidR="008E699E">
        <w:trPr>
          <w:trHeight w:val="31"/>
        </w:trPr>
        <w:tc>
          <w:tcPr>
            <w:tcW w:w="2232" w:type="dxa"/>
            <w:vMerge w:val="restart"/>
            <w:tcBorders>
              <w:top w:val="nil"/>
              <w:bottom w:val="nil"/>
            </w:tcBorders>
          </w:tcPr>
          <w:p w:rsidR="008E699E" w:rsidRDefault="00C43574">
            <w:pPr>
              <w:pStyle w:val="TableParagraph"/>
              <w:spacing w:line="244" w:lineRule="exact"/>
            </w:pPr>
            <w:r>
              <w:t>reguliariai vartoja</w:t>
            </w:r>
          </w:p>
          <w:p w:rsidR="008E699E" w:rsidRDefault="00C43574">
            <w:pPr>
              <w:pStyle w:val="TableParagraph"/>
              <w:spacing w:before="1" w:line="236" w:lineRule="exact"/>
            </w:pPr>
            <w:r>
              <w:t>vaistus už Mokyklos</w:t>
            </w:r>
          </w:p>
        </w:tc>
        <w:tc>
          <w:tcPr>
            <w:tcW w:w="1873" w:type="dxa"/>
            <w:gridSpan w:val="3"/>
            <w:vMerge/>
            <w:tcBorders>
              <w:top w:val="nil"/>
            </w:tcBorders>
          </w:tcPr>
          <w:p w:rsidR="008E699E" w:rsidRDefault="008E699E">
            <w:pPr>
              <w:rPr>
                <w:sz w:val="2"/>
                <w:szCs w:val="2"/>
              </w:rPr>
            </w:pPr>
          </w:p>
        </w:tc>
        <w:tc>
          <w:tcPr>
            <w:tcW w:w="5214" w:type="dxa"/>
            <w:gridSpan w:val="2"/>
            <w:vMerge/>
            <w:tcBorders>
              <w:top w:val="nil"/>
            </w:tcBorders>
          </w:tcPr>
          <w:p w:rsidR="008E699E" w:rsidRDefault="008E699E">
            <w:pPr>
              <w:rPr>
                <w:sz w:val="2"/>
                <w:szCs w:val="2"/>
              </w:rPr>
            </w:pPr>
          </w:p>
        </w:tc>
      </w:tr>
      <w:tr w:rsidR="008E699E">
        <w:trPr>
          <w:trHeight w:val="459"/>
        </w:trPr>
        <w:tc>
          <w:tcPr>
            <w:tcW w:w="2232" w:type="dxa"/>
            <w:vMerge/>
            <w:tcBorders>
              <w:top w:val="nil"/>
              <w:bottom w:val="nil"/>
            </w:tcBorders>
          </w:tcPr>
          <w:p w:rsidR="008E699E" w:rsidRDefault="008E699E">
            <w:pPr>
              <w:rPr>
                <w:sz w:val="2"/>
                <w:szCs w:val="2"/>
              </w:rPr>
            </w:pPr>
          </w:p>
        </w:tc>
        <w:tc>
          <w:tcPr>
            <w:tcW w:w="1873" w:type="dxa"/>
            <w:gridSpan w:val="3"/>
            <w:tcBorders>
              <w:bottom w:val="nil"/>
            </w:tcBorders>
          </w:tcPr>
          <w:p w:rsidR="008E699E" w:rsidRDefault="00C43574">
            <w:pPr>
              <w:pStyle w:val="TableParagraph"/>
            </w:pPr>
            <w:r>
              <w:t>Ne</w:t>
            </w:r>
          </w:p>
        </w:tc>
        <w:tc>
          <w:tcPr>
            <w:tcW w:w="5214" w:type="dxa"/>
            <w:gridSpan w:val="2"/>
            <w:tcBorders>
              <w:bottom w:val="nil"/>
            </w:tcBorders>
          </w:tcPr>
          <w:p w:rsidR="008E699E" w:rsidRDefault="00C43574">
            <w:pPr>
              <w:pStyle w:val="TableParagraph"/>
              <w:rPr>
                <w:rFonts w:ascii="Segoe UI Symbol" w:hAnsi="Segoe UI Symbol"/>
              </w:rPr>
            </w:pPr>
            <w:r>
              <w:rPr>
                <w:rFonts w:ascii="Segoe UI Symbol" w:hAnsi="Segoe UI Symbol"/>
              </w:rPr>
              <w:t>☐</w:t>
            </w:r>
          </w:p>
        </w:tc>
      </w:tr>
      <w:tr w:rsidR="008E699E">
        <w:trPr>
          <w:trHeight w:val="250"/>
        </w:trPr>
        <w:tc>
          <w:tcPr>
            <w:tcW w:w="2232" w:type="dxa"/>
            <w:tcBorders>
              <w:top w:val="nil"/>
            </w:tcBorders>
          </w:tcPr>
          <w:p w:rsidR="008E699E" w:rsidRDefault="00C43574">
            <w:pPr>
              <w:pStyle w:val="TableParagraph"/>
              <w:spacing w:line="230" w:lineRule="exact"/>
            </w:pPr>
            <w:r>
              <w:t>ribų?</w:t>
            </w:r>
          </w:p>
        </w:tc>
        <w:tc>
          <w:tcPr>
            <w:tcW w:w="1873" w:type="dxa"/>
            <w:gridSpan w:val="3"/>
            <w:tcBorders>
              <w:top w:val="nil"/>
            </w:tcBorders>
          </w:tcPr>
          <w:p w:rsidR="008E699E" w:rsidRDefault="008E699E">
            <w:pPr>
              <w:pStyle w:val="TableParagraph"/>
              <w:ind w:left="0"/>
              <w:rPr>
                <w:rFonts w:ascii="Times New Roman"/>
                <w:sz w:val="18"/>
              </w:rPr>
            </w:pPr>
          </w:p>
        </w:tc>
        <w:tc>
          <w:tcPr>
            <w:tcW w:w="5214" w:type="dxa"/>
            <w:gridSpan w:val="2"/>
            <w:tcBorders>
              <w:top w:val="nil"/>
            </w:tcBorders>
          </w:tcPr>
          <w:p w:rsidR="008E699E" w:rsidRDefault="008E699E">
            <w:pPr>
              <w:pStyle w:val="TableParagraph"/>
              <w:ind w:left="0"/>
              <w:rPr>
                <w:rFonts w:ascii="Times New Roman"/>
                <w:sz w:val="18"/>
              </w:rPr>
            </w:pPr>
          </w:p>
        </w:tc>
      </w:tr>
    </w:tbl>
    <w:p w:rsidR="008E699E" w:rsidRDefault="008E699E">
      <w:pPr>
        <w:rPr>
          <w:rFonts w:ascii="Times New Roman"/>
          <w:sz w:val="18"/>
        </w:rPr>
        <w:sectPr w:rsidR="008E699E">
          <w:pgSz w:w="11910" w:h="16840"/>
          <w:pgMar w:top="1420" w:right="0" w:bottom="102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32"/>
        <w:gridCol w:w="1875"/>
        <w:gridCol w:w="5216"/>
      </w:tblGrid>
      <w:tr w:rsidR="008E699E">
        <w:trPr>
          <w:trHeight w:val="292"/>
        </w:trPr>
        <w:tc>
          <w:tcPr>
            <w:tcW w:w="2232" w:type="dxa"/>
            <w:vMerge w:val="restart"/>
          </w:tcPr>
          <w:p w:rsidR="008E699E" w:rsidRDefault="00C43574">
            <w:pPr>
              <w:pStyle w:val="TableParagraph"/>
              <w:ind w:right="258"/>
            </w:pPr>
            <w:r>
              <w:t>Jeigu taip, ar gali pasireikšti vaistų šalutinis poveikis Mokykloje mokymosi proceso metu?</w:t>
            </w:r>
          </w:p>
        </w:tc>
        <w:tc>
          <w:tcPr>
            <w:tcW w:w="1875" w:type="dxa"/>
          </w:tcPr>
          <w:p w:rsidR="008E699E" w:rsidRDefault="00C43574">
            <w:pPr>
              <w:pStyle w:val="TableParagraph"/>
            </w:pPr>
            <w:r>
              <w:t>Taip</w:t>
            </w:r>
          </w:p>
        </w:tc>
        <w:tc>
          <w:tcPr>
            <w:tcW w:w="5216"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r w:rsidR="008E699E">
        <w:trPr>
          <w:trHeight w:val="292"/>
        </w:trPr>
        <w:tc>
          <w:tcPr>
            <w:tcW w:w="2232" w:type="dxa"/>
            <w:vMerge/>
            <w:tcBorders>
              <w:top w:val="nil"/>
            </w:tcBorders>
          </w:tcPr>
          <w:p w:rsidR="008E699E" w:rsidRDefault="008E699E">
            <w:pPr>
              <w:rPr>
                <w:sz w:val="2"/>
                <w:szCs w:val="2"/>
              </w:rPr>
            </w:pPr>
          </w:p>
        </w:tc>
        <w:tc>
          <w:tcPr>
            <w:tcW w:w="1875" w:type="dxa"/>
          </w:tcPr>
          <w:p w:rsidR="008E699E" w:rsidRDefault="00C43574">
            <w:pPr>
              <w:pStyle w:val="TableParagraph"/>
            </w:pPr>
            <w:r>
              <w:t>Ne</w:t>
            </w:r>
          </w:p>
        </w:tc>
        <w:tc>
          <w:tcPr>
            <w:tcW w:w="5216"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r w:rsidR="008E699E">
        <w:trPr>
          <w:trHeight w:val="3052"/>
        </w:trPr>
        <w:tc>
          <w:tcPr>
            <w:tcW w:w="2232" w:type="dxa"/>
            <w:vMerge/>
            <w:tcBorders>
              <w:top w:val="nil"/>
            </w:tcBorders>
          </w:tcPr>
          <w:p w:rsidR="008E699E" w:rsidRDefault="008E699E">
            <w:pPr>
              <w:rPr>
                <w:sz w:val="2"/>
                <w:szCs w:val="2"/>
              </w:rPr>
            </w:pPr>
          </w:p>
        </w:tc>
        <w:tc>
          <w:tcPr>
            <w:tcW w:w="7091" w:type="dxa"/>
            <w:gridSpan w:val="2"/>
          </w:tcPr>
          <w:p w:rsidR="008E699E" w:rsidRDefault="00C43574">
            <w:pPr>
              <w:pStyle w:val="TableParagraph"/>
              <w:ind w:right="374"/>
              <w:jc w:val="both"/>
              <w:rPr>
                <w:i/>
              </w:rPr>
            </w:pPr>
            <w:r>
              <w:rPr>
                <w:b/>
                <w:i/>
              </w:rPr>
              <w:t>Jeigu taip</w:t>
            </w:r>
            <w:r>
              <w:rPr>
                <w:i/>
              </w:rPr>
              <w:t xml:space="preserve">, nurodykite koks vaistų šalutinis poveikis gali pasireikšti? </w:t>
            </w:r>
            <w:r>
              <w:rPr>
                <w:i/>
                <w:color w:val="2E5395"/>
              </w:rPr>
              <w:t>pvz.:</w:t>
            </w:r>
          </w:p>
          <w:p w:rsidR="008E699E" w:rsidRDefault="00C43574">
            <w:pPr>
              <w:pStyle w:val="TableParagraph"/>
              <w:numPr>
                <w:ilvl w:val="0"/>
                <w:numId w:val="30"/>
              </w:numPr>
              <w:tabs>
                <w:tab w:val="left" w:pos="832"/>
              </w:tabs>
              <w:spacing w:before="4" w:line="237" w:lineRule="auto"/>
              <w:ind w:right="94"/>
              <w:jc w:val="both"/>
              <w:rPr>
                <w:rFonts w:ascii="Symbol" w:hAnsi="Symbol"/>
                <w:i/>
                <w:color w:val="2E5395"/>
              </w:rPr>
            </w:pPr>
            <w:r>
              <w:rPr>
                <w:i/>
                <w:color w:val="2E5395"/>
              </w:rPr>
              <w:t>Alerginės reakcijos: odos bėrimas, įskaitant raudoną niežtinčią odą, patinimas aplink akis ir lūpas, apsunkintas kvėpavimas ir ryjimas.</w:t>
            </w:r>
          </w:p>
          <w:p w:rsidR="008E699E" w:rsidRDefault="00C43574">
            <w:pPr>
              <w:pStyle w:val="TableParagraph"/>
              <w:numPr>
                <w:ilvl w:val="0"/>
                <w:numId w:val="30"/>
              </w:numPr>
              <w:tabs>
                <w:tab w:val="left" w:pos="832"/>
              </w:tabs>
              <w:spacing w:before="3" w:line="252" w:lineRule="exact"/>
              <w:ind w:hanging="361"/>
              <w:jc w:val="both"/>
              <w:rPr>
                <w:rFonts w:ascii="Symbol" w:hAnsi="Symbol"/>
                <w:i/>
                <w:color w:val="2E5395"/>
                <w:sz w:val="20"/>
              </w:rPr>
            </w:pPr>
            <w:r>
              <w:rPr>
                <w:i/>
                <w:color w:val="2E5395"/>
              </w:rPr>
              <w:t>Dirginimas, niežėjimas, paraudimas vaisto vartojimo</w:t>
            </w:r>
            <w:r>
              <w:rPr>
                <w:i/>
                <w:color w:val="2E5395"/>
                <w:spacing w:val="-15"/>
              </w:rPr>
              <w:t xml:space="preserve"> </w:t>
            </w:r>
            <w:r>
              <w:rPr>
                <w:i/>
                <w:color w:val="2E5395"/>
              </w:rPr>
              <w:t>vietoje.</w:t>
            </w:r>
          </w:p>
          <w:p w:rsidR="008E699E" w:rsidRDefault="00C43574">
            <w:pPr>
              <w:pStyle w:val="TableParagraph"/>
              <w:numPr>
                <w:ilvl w:val="0"/>
                <w:numId w:val="30"/>
              </w:numPr>
              <w:tabs>
                <w:tab w:val="left" w:pos="832"/>
              </w:tabs>
              <w:spacing w:line="252" w:lineRule="exact"/>
              <w:ind w:hanging="361"/>
              <w:jc w:val="both"/>
              <w:rPr>
                <w:rFonts w:ascii="Symbol" w:hAnsi="Symbol"/>
                <w:i/>
                <w:color w:val="2E5395"/>
                <w:sz w:val="20"/>
              </w:rPr>
            </w:pPr>
            <w:r>
              <w:rPr>
                <w:i/>
                <w:color w:val="2E5395"/>
              </w:rPr>
              <w:t>Odos infekcijos</w:t>
            </w:r>
          </w:p>
          <w:p w:rsidR="008E699E" w:rsidRDefault="00C43574">
            <w:pPr>
              <w:pStyle w:val="TableParagraph"/>
              <w:numPr>
                <w:ilvl w:val="0"/>
                <w:numId w:val="30"/>
              </w:numPr>
              <w:tabs>
                <w:tab w:val="left" w:pos="832"/>
              </w:tabs>
              <w:ind w:right="91"/>
              <w:jc w:val="both"/>
              <w:rPr>
                <w:rFonts w:ascii="Symbol" w:hAnsi="Symbol"/>
                <w:i/>
                <w:color w:val="2E5395"/>
                <w:sz w:val="20"/>
              </w:rPr>
            </w:pPr>
            <w:r>
              <w:rPr>
                <w:i/>
                <w:color w:val="2E5395"/>
              </w:rPr>
              <w:t>Vartojimo vietos reakcijos, pvz.: bėrimas, skausmas, perštėjimas, nesunkus odos pleiskanojimas, sausumas, patinimas ir egzemos simptomų</w:t>
            </w:r>
            <w:r>
              <w:rPr>
                <w:i/>
                <w:color w:val="2E5395"/>
                <w:spacing w:val="-6"/>
              </w:rPr>
              <w:t xml:space="preserve"> </w:t>
            </w:r>
            <w:r>
              <w:rPr>
                <w:i/>
                <w:color w:val="2E5395"/>
              </w:rPr>
              <w:t>pasunkėjimas.</w:t>
            </w:r>
          </w:p>
          <w:p w:rsidR="008E699E" w:rsidRDefault="00C43574">
            <w:pPr>
              <w:pStyle w:val="TableParagraph"/>
              <w:numPr>
                <w:ilvl w:val="0"/>
                <w:numId w:val="30"/>
              </w:numPr>
              <w:tabs>
                <w:tab w:val="left" w:pos="832"/>
              </w:tabs>
              <w:spacing w:before="2"/>
              <w:ind w:hanging="361"/>
              <w:jc w:val="both"/>
              <w:rPr>
                <w:rFonts w:ascii="Symbol" w:hAnsi="Symbol"/>
                <w:i/>
                <w:color w:val="2E5395"/>
                <w:sz w:val="20"/>
              </w:rPr>
            </w:pPr>
            <w:r>
              <w:rPr>
                <w:i/>
                <w:color w:val="2E5395"/>
              </w:rPr>
              <w:t>Kita:</w:t>
            </w:r>
          </w:p>
        </w:tc>
      </w:tr>
    </w:tbl>
    <w:p w:rsidR="008E699E" w:rsidRDefault="008E699E">
      <w:pPr>
        <w:pStyle w:val="Pagrindinistekstas"/>
        <w:spacing w:before="11"/>
        <w:rPr>
          <w:i/>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264"/>
        <w:gridCol w:w="1844"/>
        <w:gridCol w:w="5216"/>
      </w:tblGrid>
      <w:tr w:rsidR="008E699E">
        <w:trPr>
          <w:trHeight w:val="254"/>
        </w:trPr>
        <w:tc>
          <w:tcPr>
            <w:tcW w:w="9324" w:type="dxa"/>
            <w:gridSpan w:val="3"/>
            <w:shd w:val="clear" w:color="auto" w:fill="DEEAF6"/>
          </w:tcPr>
          <w:p w:rsidR="008E699E" w:rsidRDefault="00C43574">
            <w:pPr>
              <w:pStyle w:val="TableParagraph"/>
              <w:spacing w:line="234" w:lineRule="exact"/>
            </w:pPr>
            <w:r>
              <w:t>5.2. VAISTŲ VARTOJIMAS MOKYKLOJE</w:t>
            </w:r>
          </w:p>
        </w:tc>
      </w:tr>
      <w:tr w:rsidR="008E699E">
        <w:trPr>
          <w:trHeight w:val="292"/>
        </w:trPr>
        <w:tc>
          <w:tcPr>
            <w:tcW w:w="2264" w:type="dxa"/>
            <w:vMerge w:val="restart"/>
          </w:tcPr>
          <w:p w:rsidR="008E699E" w:rsidRDefault="00C43574">
            <w:pPr>
              <w:pStyle w:val="TableParagraph"/>
              <w:ind w:right="277"/>
            </w:pPr>
            <w:r>
              <w:t>Ar reikalinga mokiniui vartoti vaistus Mokykloje?</w:t>
            </w:r>
          </w:p>
        </w:tc>
        <w:tc>
          <w:tcPr>
            <w:tcW w:w="1844" w:type="dxa"/>
          </w:tcPr>
          <w:p w:rsidR="008E699E" w:rsidRDefault="00C43574">
            <w:pPr>
              <w:pStyle w:val="TableParagraph"/>
              <w:ind w:left="107"/>
            </w:pPr>
            <w:r>
              <w:t>Taip</w:t>
            </w:r>
          </w:p>
        </w:tc>
        <w:tc>
          <w:tcPr>
            <w:tcW w:w="5216" w:type="dxa"/>
          </w:tcPr>
          <w:p w:rsidR="008E699E" w:rsidRDefault="00C43574">
            <w:pPr>
              <w:pStyle w:val="TableParagraph"/>
              <w:spacing w:line="272" w:lineRule="exact"/>
              <w:ind w:left="107"/>
              <w:rPr>
                <w:rFonts w:ascii="Segoe UI Symbol" w:hAnsi="Segoe UI Symbol"/>
              </w:rPr>
            </w:pPr>
            <w:r>
              <w:rPr>
                <w:rFonts w:ascii="Segoe UI Symbol" w:hAnsi="Segoe UI Symbol"/>
              </w:rPr>
              <w:t>☐</w:t>
            </w:r>
          </w:p>
        </w:tc>
      </w:tr>
      <w:tr w:rsidR="008E699E">
        <w:trPr>
          <w:trHeight w:val="292"/>
        </w:trPr>
        <w:tc>
          <w:tcPr>
            <w:tcW w:w="2264" w:type="dxa"/>
            <w:vMerge/>
            <w:tcBorders>
              <w:top w:val="nil"/>
            </w:tcBorders>
          </w:tcPr>
          <w:p w:rsidR="008E699E" w:rsidRDefault="008E699E">
            <w:pPr>
              <w:rPr>
                <w:sz w:val="2"/>
                <w:szCs w:val="2"/>
              </w:rPr>
            </w:pPr>
          </w:p>
        </w:tc>
        <w:tc>
          <w:tcPr>
            <w:tcW w:w="1844" w:type="dxa"/>
          </w:tcPr>
          <w:p w:rsidR="008E699E" w:rsidRDefault="00C43574">
            <w:pPr>
              <w:pStyle w:val="TableParagraph"/>
              <w:ind w:left="107"/>
            </w:pPr>
            <w:r>
              <w:t>Ne</w:t>
            </w:r>
          </w:p>
        </w:tc>
        <w:tc>
          <w:tcPr>
            <w:tcW w:w="5216" w:type="dxa"/>
          </w:tcPr>
          <w:p w:rsidR="008E699E" w:rsidRDefault="00C43574">
            <w:pPr>
              <w:pStyle w:val="TableParagraph"/>
              <w:spacing w:line="272" w:lineRule="exact"/>
              <w:ind w:left="107"/>
              <w:rPr>
                <w:rFonts w:ascii="Segoe UI Symbol" w:hAnsi="Segoe UI Symbol"/>
              </w:rPr>
            </w:pPr>
            <w:r>
              <w:rPr>
                <w:rFonts w:ascii="Segoe UI Symbol" w:hAnsi="Segoe UI Symbol"/>
              </w:rPr>
              <w:t>☐</w:t>
            </w:r>
          </w:p>
        </w:tc>
      </w:tr>
      <w:tr w:rsidR="008E699E">
        <w:trPr>
          <w:trHeight w:val="3050"/>
        </w:trPr>
        <w:tc>
          <w:tcPr>
            <w:tcW w:w="2264" w:type="dxa"/>
            <w:vMerge/>
            <w:tcBorders>
              <w:top w:val="nil"/>
            </w:tcBorders>
          </w:tcPr>
          <w:p w:rsidR="008E699E" w:rsidRDefault="008E699E">
            <w:pPr>
              <w:rPr>
                <w:sz w:val="2"/>
                <w:szCs w:val="2"/>
              </w:rPr>
            </w:pPr>
          </w:p>
        </w:tc>
        <w:tc>
          <w:tcPr>
            <w:tcW w:w="7060" w:type="dxa"/>
            <w:gridSpan w:val="2"/>
          </w:tcPr>
          <w:p w:rsidR="008E699E" w:rsidRDefault="00C43574">
            <w:pPr>
              <w:pStyle w:val="TableParagraph"/>
              <w:ind w:left="468" w:right="381" w:hanging="361"/>
              <w:rPr>
                <w:i/>
              </w:rPr>
            </w:pPr>
            <w:r>
              <w:rPr>
                <w:i/>
              </w:rPr>
              <w:t xml:space="preserve">Jeigu </w:t>
            </w:r>
            <w:r>
              <w:rPr>
                <w:b/>
                <w:i/>
              </w:rPr>
              <w:t>taip</w:t>
            </w:r>
            <w:r>
              <w:rPr>
                <w:i/>
              </w:rPr>
              <w:t xml:space="preserve">, nurodykite koks vaistų šalutinis poveikis gali pasireikšti? </w:t>
            </w:r>
            <w:r>
              <w:rPr>
                <w:i/>
                <w:color w:val="2E5395"/>
              </w:rPr>
              <w:t>pvz.:</w:t>
            </w:r>
          </w:p>
          <w:p w:rsidR="008E699E" w:rsidRDefault="00C43574">
            <w:pPr>
              <w:pStyle w:val="TableParagraph"/>
              <w:numPr>
                <w:ilvl w:val="0"/>
                <w:numId w:val="29"/>
              </w:numPr>
              <w:tabs>
                <w:tab w:val="left" w:pos="827"/>
                <w:tab w:val="left" w:pos="828"/>
              </w:tabs>
              <w:ind w:right="154"/>
              <w:rPr>
                <w:rFonts w:ascii="Symbol" w:hAnsi="Symbol"/>
                <w:i/>
                <w:color w:val="2E5395"/>
              </w:rPr>
            </w:pPr>
            <w:r>
              <w:rPr>
                <w:i/>
                <w:color w:val="2E5395"/>
              </w:rPr>
              <w:t xml:space="preserve">Alerginės reakcijos: odos bėrimas, įskaitant raudoną niežtinčią </w:t>
            </w:r>
            <w:r>
              <w:rPr>
                <w:i/>
                <w:color w:val="2E5395"/>
              </w:rPr>
              <w:t>odą, patinimas aplink akis ir lūpas, apsunkintas kvėpavimas ir ryjimas.</w:t>
            </w:r>
          </w:p>
          <w:p w:rsidR="008E699E" w:rsidRDefault="00C43574">
            <w:pPr>
              <w:pStyle w:val="TableParagraph"/>
              <w:numPr>
                <w:ilvl w:val="0"/>
                <w:numId w:val="29"/>
              </w:numPr>
              <w:tabs>
                <w:tab w:val="left" w:pos="827"/>
                <w:tab w:val="left" w:pos="828"/>
              </w:tabs>
              <w:spacing w:line="251" w:lineRule="exact"/>
              <w:rPr>
                <w:rFonts w:ascii="Symbol" w:hAnsi="Symbol"/>
                <w:i/>
                <w:color w:val="2E5395"/>
                <w:sz w:val="20"/>
              </w:rPr>
            </w:pPr>
            <w:r>
              <w:rPr>
                <w:i/>
                <w:color w:val="2E5395"/>
              </w:rPr>
              <w:t>Dirginimas, niežėjimas, paraudimas vaisto vartojimo</w:t>
            </w:r>
            <w:r>
              <w:rPr>
                <w:i/>
                <w:color w:val="2E5395"/>
                <w:spacing w:val="-16"/>
              </w:rPr>
              <w:t xml:space="preserve"> </w:t>
            </w:r>
            <w:r>
              <w:rPr>
                <w:i/>
                <w:color w:val="2E5395"/>
              </w:rPr>
              <w:t>vietoje.</w:t>
            </w:r>
          </w:p>
          <w:p w:rsidR="008E699E" w:rsidRDefault="00C43574">
            <w:pPr>
              <w:pStyle w:val="TableParagraph"/>
              <w:numPr>
                <w:ilvl w:val="0"/>
                <w:numId w:val="29"/>
              </w:numPr>
              <w:tabs>
                <w:tab w:val="left" w:pos="827"/>
                <w:tab w:val="left" w:pos="828"/>
              </w:tabs>
              <w:spacing w:before="1" w:line="252" w:lineRule="exact"/>
              <w:rPr>
                <w:rFonts w:ascii="Symbol" w:hAnsi="Symbol"/>
                <w:i/>
                <w:color w:val="2E5395"/>
                <w:sz w:val="20"/>
              </w:rPr>
            </w:pPr>
            <w:r>
              <w:rPr>
                <w:i/>
                <w:color w:val="2E5395"/>
              </w:rPr>
              <w:t>Odos infekcijos</w:t>
            </w:r>
          </w:p>
          <w:p w:rsidR="008E699E" w:rsidRDefault="00C43574">
            <w:pPr>
              <w:pStyle w:val="TableParagraph"/>
              <w:numPr>
                <w:ilvl w:val="0"/>
                <w:numId w:val="29"/>
              </w:numPr>
              <w:tabs>
                <w:tab w:val="left" w:pos="827"/>
                <w:tab w:val="left" w:pos="828"/>
              </w:tabs>
              <w:ind w:right="800"/>
              <w:rPr>
                <w:rFonts w:ascii="Symbol" w:hAnsi="Symbol"/>
                <w:i/>
                <w:color w:val="2E5395"/>
                <w:sz w:val="20"/>
              </w:rPr>
            </w:pPr>
            <w:r>
              <w:rPr>
                <w:i/>
                <w:color w:val="2E5395"/>
              </w:rPr>
              <w:t>Vartojimo vietos reakcijos, pvz.: bėrimas, skausmas, perštėjimas, nesunkus odos pleiskanojimas, sausumas, p</w:t>
            </w:r>
            <w:r>
              <w:rPr>
                <w:i/>
                <w:color w:val="2E5395"/>
              </w:rPr>
              <w:t>atinimas ir egzemos simptomų</w:t>
            </w:r>
            <w:r>
              <w:rPr>
                <w:i/>
                <w:color w:val="2E5395"/>
                <w:spacing w:val="-7"/>
              </w:rPr>
              <w:t xml:space="preserve"> </w:t>
            </w:r>
            <w:r>
              <w:rPr>
                <w:i/>
                <w:color w:val="2E5395"/>
              </w:rPr>
              <w:t>pasunkėjimas.</w:t>
            </w:r>
          </w:p>
          <w:p w:rsidR="008E699E" w:rsidRDefault="00C43574">
            <w:pPr>
              <w:pStyle w:val="TableParagraph"/>
              <w:numPr>
                <w:ilvl w:val="0"/>
                <w:numId w:val="29"/>
              </w:numPr>
              <w:tabs>
                <w:tab w:val="left" w:pos="827"/>
                <w:tab w:val="left" w:pos="828"/>
              </w:tabs>
              <w:rPr>
                <w:rFonts w:ascii="Symbol" w:hAnsi="Symbol"/>
                <w:i/>
                <w:color w:val="2E5395"/>
                <w:sz w:val="20"/>
              </w:rPr>
            </w:pPr>
            <w:r>
              <w:rPr>
                <w:i/>
                <w:color w:val="2E5395"/>
              </w:rPr>
              <w:t>Kita:</w:t>
            </w:r>
          </w:p>
        </w:tc>
      </w:tr>
    </w:tbl>
    <w:p w:rsidR="008E699E" w:rsidRDefault="008E699E">
      <w:pPr>
        <w:pStyle w:val="Pagrindinistekstas"/>
        <w:spacing w:before="11"/>
        <w:rPr>
          <w:i/>
          <w:sz w:val="13"/>
        </w:rPr>
      </w:pPr>
    </w:p>
    <w:p w:rsidR="008E699E" w:rsidRDefault="00C43574">
      <w:pPr>
        <w:pStyle w:val="Pagrindinistekstas"/>
        <w:spacing w:before="94"/>
        <w:ind w:left="432" w:right="1441"/>
        <w:jc w:val="both"/>
      </w:pPr>
      <w:r>
        <w:rPr>
          <w:b/>
        </w:rPr>
        <w:t>Jeigu taip</w:t>
      </w:r>
      <w:r>
        <w:t>, užpildykite žemiau pateiktą lentelę apie vaistų vartojimo dozę, laiką, vartojimo būdą ir naudojimo administravimą</w:t>
      </w: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1880"/>
        <w:gridCol w:w="1448"/>
        <w:gridCol w:w="1534"/>
        <w:gridCol w:w="1239"/>
        <w:gridCol w:w="1419"/>
        <w:gridCol w:w="1806"/>
      </w:tblGrid>
      <w:tr w:rsidR="008E699E">
        <w:trPr>
          <w:trHeight w:val="760"/>
        </w:trPr>
        <w:tc>
          <w:tcPr>
            <w:tcW w:w="1880" w:type="dxa"/>
            <w:shd w:val="clear" w:color="auto" w:fill="DEEAF6"/>
          </w:tcPr>
          <w:p w:rsidR="008E699E" w:rsidRDefault="00C43574">
            <w:pPr>
              <w:pStyle w:val="TableParagraph"/>
              <w:ind w:right="504"/>
            </w:pPr>
            <w:r>
              <w:t>Vaisto pavadinimas</w:t>
            </w:r>
          </w:p>
        </w:tc>
        <w:tc>
          <w:tcPr>
            <w:tcW w:w="1448" w:type="dxa"/>
            <w:shd w:val="clear" w:color="auto" w:fill="DEEAF6"/>
          </w:tcPr>
          <w:p w:rsidR="008E699E" w:rsidRDefault="00C43574">
            <w:pPr>
              <w:pStyle w:val="TableParagraph"/>
              <w:ind w:left="107"/>
            </w:pPr>
            <w:r>
              <w:t>Dozė</w:t>
            </w:r>
          </w:p>
        </w:tc>
        <w:tc>
          <w:tcPr>
            <w:tcW w:w="1534" w:type="dxa"/>
            <w:shd w:val="clear" w:color="auto" w:fill="DEEAF6"/>
          </w:tcPr>
          <w:p w:rsidR="008E699E" w:rsidRDefault="00C43574">
            <w:pPr>
              <w:pStyle w:val="TableParagraph"/>
              <w:ind w:left="109" w:right="465"/>
            </w:pPr>
            <w:r>
              <w:t>Vartojimo būdas</w:t>
            </w:r>
          </w:p>
        </w:tc>
        <w:tc>
          <w:tcPr>
            <w:tcW w:w="1239" w:type="dxa"/>
            <w:shd w:val="clear" w:color="auto" w:fill="DEEAF6"/>
          </w:tcPr>
          <w:p w:rsidR="008E699E" w:rsidRDefault="00C43574">
            <w:pPr>
              <w:pStyle w:val="TableParagraph"/>
              <w:spacing w:before="5" w:line="252" w:lineRule="exact"/>
              <w:ind w:left="106" w:right="173"/>
            </w:pPr>
            <w:r>
              <w:t>Vartojimo laikas/ dažnis</w:t>
            </w:r>
          </w:p>
        </w:tc>
        <w:tc>
          <w:tcPr>
            <w:tcW w:w="1419" w:type="dxa"/>
            <w:shd w:val="clear" w:color="auto" w:fill="DEEAF6"/>
          </w:tcPr>
          <w:p w:rsidR="008E699E" w:rsidRDefault="00C43574">
            <w:pPr>
              <w:pStyle w:val="TableParagraph"/>
              <w:spacing w:before="5" w:line="252" w:lineRule="exact"/>
              <w:ind w:left="106" w:right="390"/>
            </w:pPr>
            <w:r>
              <w:t>Vaisto galiojimo laikas IKI</w:t>
            </w:r>
          </w:p>
        </w:tc>
        <w:tc>
          <w:tcPr>
            <w:tcW w:w="1806" w:type="dxa"/>
            <w:shd w:val="clear" w:color="auto" w:fill="DEEAF6"/>
          </w:tcPr>
          <w:p w:rsidR="008E699E" w:rsidRDefault="00C43574">
            <w:pPr>
              <w:pStyle w:val="TableParagraph"/>
              <w:spacing w:before="5" w:line="252" w:lineRule="exact"/>
              <w:ind w:left="106" w:right="80" w:firstLine="62"/>
            </w:pPr>
            <w:r>
              <w:t>Vaisto naudojimo administravimas</w:t>
            </w:r>
          </w:p>
        </w:tc>
      </w:tr>
      <w:tr w:rsidR="008E699E">
        <w:trPr>
          <w:trHeight w:val="250"/>
        </w:trPr>
        <w:tc>
          <w:tcPr>
            <w:tcW w:w="1880" w:type="dxa"/>
          </w:tcPr>
          <w:p w:rsidR="008E699E" w:rsidRDefault="008E699E">
            <w:pPr>
              <w:pStyle w:val="TableParagraph"/>
              <w:ind w:left="0"/>
              <w:rPr>
                <w:rFonts w:ascii="Times New Roman"/>
                <w:sz w:val="18"/>
              </w:rPr>
            </w:pPr>
          </w:p>
        </w:tc>
        <w:tc>
          <w:tcPr>
            <w:tcW w:w="1448" w:type="dxa"/>
          </w:tcPr>
          <w:p w:rsidR="008E699E" w:rsidRDefault="008E699E">
            <w:pPr>
              <w:pStyle w:val="TableParagraph"/>
              <w:ind w:left="0"/>
              <w:rPr>
                <w:rFonts w:ascii="Times New Roman"/>
                <w:sz w:val="18"/>
              </w:rPr>
            </w:pPr>
          </w:p>
        </w:tc>
        <w:tc>
          <w:tcPr>
            <w:tcW w:w="1534" w:type="dxa"/>
          </w:tcPr>
          <w:p w:rsidR="008E699E" w:rsidRDefault="008E699E">
            <w:pPr>
              <w:pStyle w:val="TableParagraph"/>
              <w:ind w:left="0"/>
              <w:rPr>
                <w:rFonts w:ascii="Times New Roman"/>
                <w:sz w:val="18"/>
              </w:rPr>
            </w:pPr>
          </w:p>
        </w:tc>
        <w:tc>
          <w:tcPr>
            <w:tcW w:w="1239" w:type="dxa"/>
          </w:tcPr>
          <w:p w:rsidR="008E699E" w:rsidRDefault="008E699E">
            <w:pPr>
              <w:pStyle w:val="TableParagraph"/>
              <w:ind w:left="0"/>
              <w:rPr>
                <w:rFonts w:ascii="Times New Roman"/>
                <w:sz w:val="18"/>
              </w:rPr>
            </w:pPr>
          </w:p>
        </w:tc>
        <w:tc>
          <w:tcPr>
            <w:tcW w:w="1419" w:type="dxa"/>
          </w:tcPr>
          <w:p w:rsidR="008E699E" w:rsidRDefault="008E699E">
            <w:pPr>
              <w:pStyle w:val="TableParagraph"/>
              <w:ind w:left="0"/>
              <w:rPr>
                <w:rFonts w:ascii="Times New Roman"/>
                <w:sz w:val="18"/>
              </w:rPr>
            </w:pPr>
          </w:p>
        </w:tc>
        <w:tc>
          <w:tcPr>
            <w:tcW w:w="1806" w:type="dxa"/>
          </w:tcPr>
          <w:p w:rsidR="008E699E" w:rsidRDefault="008E699E">
            <w:pPr>
              <w:pStyle w:val="TableParagraph"/>
              <w:ind w:left="0"/>
              <w:rPr>
                <w:rFonts w:ascii="Times New Roman"/>
                <w:sz w:val="18"/>
              </w:rPr>
            </w:pPr>
          </w:p>
        </w:tc>
      </w:tr>
      <w:tr w:rsidR="008E699E">
        <w:trPr>
          <w:trHeight w:val="253"/>
        </w:trPr>
        <w:tc>
          <w:tcPr>
            <w:tcW w:w="1880" w:type="dxa"/>
          </w:tcPr>
          <w:p w:rsidR="008E699E" w:rsidRDefault="008E699E">
            <w:pPr>
              <w:pStyle w:val="TableParagraph"/>
              <w:ind w:left="0"/>
              <w:rPr>
                <w:rFonts w:ascii="Times New Roman"/>
                <w:sz w:val="18"/>
              </w:rPr>
            </w:pPr>
          </w:p>
        </w:tc>
        <w:tc>
          <w:tcPr>
            <w:tcW w:w="1448" w:type="dxa"/>
          </w:tcPr>
          <w:p w:rsidR="008E699E" w:rsidRDefault="008E699E">
            <w:pPr>
              <w:pStyle w:val="TableParagraph"/>
              <w:ind w:left="0"/>
              <w:rPr>
                <w:rFonts w:ascii="Times New Roman"/>
                <w:sz w:val="18"/>
              </w:rPr>
            </w:pPr>
          </w:p>
        </w:tc>
        <w:tc>
          <w:tcPr>
            <w:tcW w:w="1534" w:type="dxa"/>
          </w:tcPr>
          <w:p w:rsidR="008E699E" w:rsidRDefault="008E699E">
            <w:pPr>
              <w:pStyle w:val="TableParagraph"/>
              <w:ind w:left="0"/>
              <w:rPr>
                <w:rFonts w:ascii="Times New Roman"/>
                <w:sz w:val="18"/>
              </w:rPr>
            </w:pPr>
          </w:p>
        </w:tc>
        <w:tc>
          <w:tcPr>
            <w:tcW w:w="1239" w:type="dxa"/>
          </w:tcPr>
          <w:p w:rsidR="008E699E" w:rsidRDefault="008E699E">
            <w:pPr>
              <w:pStyle w:val="TableParagraph"/>
              <w:ind w:left="0"/>
              <w:rPr>
                <w:rFonts w:ascii="Times New Roman"/>
                <w:sz w:val="18"/>
              </w:rPr>
            </w:pPr>
          </w:p>
        </w:tc>
        <w:tc>
          <w:tcPr>
            <w:tcW w:w="1419" w:type="dxa"/>
          </w:tcPr>
          <w:p w:rsidR="008E699E" w:rsidRDefault="008E699E">
            <w:pPr>
              <w:pStyle w:val="TableParagraph"/>
              <w:ind w:left="0"/>
              <w:rPr>
                <w:rFonts w:ascii="Times New Roman"/>
                <w:sz w:val="18"/>
              </w:rPr>
            </w:pPr>
          </w:p>
        </w:tc>
        <w:tc>
          <w:tcPr>
            <w:tcW w:w="1806" w:type="dxa"/>
          </w:tcPr>
          <w:p w:rsidR="008E699E" w:rsidRDefault="008E699E">
            <w:pPr>
              <w:pStyle w:val="TableParagraph"/>
              <w:ind w:left="0"/>
              <w:rPr>
                <w:rFonts w:ascii="Times New Roman"/>
                <w:sz w:val="18"/>
              </w:rPr>
            </w:pPr>
          </w:p>
        </w:tc>
      </w:tr>
      <w:tr w:rsidR="008E699E">
        <w:trPr>
          <w:trHeight w:val="254"/>
        </w:trPr>
        <w:tc>
          <w:tcPr>
            <w:tcW w:w="1880" w:type="dxa"/>
          </w:tcPr>
          <w:p w:rsidR="008E699E" w:rsidRDefault="008E699E">
            <w:pPr>
              <w:pStyle w:val="TableParagraph"/>
              <w:ind w:left="0"/>
              <w:rPr>
                <w:rFonts w:ascii="Times New Roman"/>
                <w:sz w:val="18"/>
              </w:rPr>
            </w:pPr>
          </w:p>
        </w:tc>
        <w:tc>
          <w:tcPr>
            <w:tcW w:w="1448" w:type="dxa"/>
          </w:tcPr>
          <w:p w:rsidR="008E699E" w:rsidRDefault="008E699E">
            <w:pPr>
              <w:pStyle w:val="TableParagraph"/>
              <w:ind w:left="0"/>
              <w:rPr>
                <w:rFonts w:ascii="Times New Roman"/>
                <w:sz w:val="18"/>
              </w:rPr>
            </w:pPr>
          </w:p>
        </w:tc>
        <w:tc>
          <w:tcPr>
            <w:tcW w:w="1534" w:type="dxa"/>
          </w:tcPr>
          <w:p w:rsidR="008E699E" w:rsidRDefault="008E699E">
            <w:pPr>
              <w:pStyle w:val="TableParagraph"/>
              <w:ind w:left="0"/>
              <w:rPr>
                <w:rFonts w:ascii="Times New Roman"/>
                <w:sz w:val="18"/>
              </w:rPr>
            </w:pPr>
          </w:p>
        </w:tc>
        <w:tc>
          <w:tcPr>
            <w:tcW w:w="1239" w:type="dxa"/>
          </w:tcPr>
          <w:p w:rsidR="008E699E" w:rsidRDefault="008E699E">
            <w:pPr>
              <w:pStyle w:val="TableParagraph"/>
              <w:ind w:left="0"/>
              <w:rPr>
                <w:rFonts w:ascii="Times New Roman"/>
                <w:sz w:val="18"/>
              </w:rPr>
            </w:pPr>
          </w:p>
        </w:tc>
        <w:tc>
          <w:tcPr>
            <w:tcW w:w="1419" w:type="dxa"/>
          </w:tcPr>
          <w:p w:rsidR="008E699E" w:rsidRDefault="008E699E">
            <w:pPr>
              <w:pStyle w:val="TableParagraph"/>
              <w:ind w:left="0"/>
              <w:rPr>
                <w:rFonts w:ascii="Times New Roman"/>
                <w:sz w:val="18"/>
              </w:rPr>
            </w:pPr>
          </w:p>
        </w:tc>
        <w:tc>
          <w:tcPr>
            <w:tcW w:w="1806" w:type="dxa"/>
          </w:tcPr>
          <w:p w:rsidR="008E699E" w:rsidRDefault="008E699E">
            <w:pPr>
              <w:pStyle w:val="TableParagraph"/>
              <w:ind w:left="0"/>
              <w:rPr>
                <w:rFonts w:ascii="Times New Roman"/>
                <w:sz w:val="18"/>
              </w:rPr>
            </w:pPr>
          </w:p>
        </w:tc>
      </w:tr>
    </w:tbl>
    <w:p w:rsidR="008E699E" w:rsidRDefault="008E699E">
      <w:pPr>
        <w:pStyle w:val="Pagrindinistekstas"/>
        <w:spacing w:before="8"/>
        <w:rPr>
          <w:sz w:val="21"/>
        </w:rPr>
      </w:pPr>
    </w:p>
    <w:p w:rsidR="008E699E" w:rsidRDefault="00C43574">
      <w:pPr>
        <w:ind w:left="432" w:right="1436"/>
        <w:jc w:val="both"/>
        <w:rPr>
          <w:i/>
        </w:rPr>
      </w:pPr>
      <w:r>
        <w:rPr>
          <w:b/>
        </w:rPr>
        <w:t xml:space="preserve">Svarbu. </w:t>
      </w:r>
      <w:r>
        <w:rPr>
          <w:i/>
        </w:rPr>
        <w:t>Vaistai turėtų būti aiškiai paženklinti jūsų vaiko vardu ir laikomi vadovaujantis Mokyklos pagalbos</w:t>
      </w:r>
      <w:r>
        <w:rPr>
          <w:i/>
          <w:spacing w:val="-14"/>
        </w:rPr>
        <w:t xml:space="preserve"> </w:t>
      </w:r>
      <w:r>
        <w:rPr>
          <w:i/>
        </w:rPr>
        <w:t>mokinio</w:t>
      </w:r>
      <w:r>
        <w:rPr>
          <w:i/>
          <w:spacing w:val="-13"/>
        </w:rPr>
        <w:t xml:space="preserve"> </w:t>
      </w:r>
      <w:r>
        <w:rPr>
          <w:i/>
        </w:rPr>
        <w:t>savirūpai</w:t>
      </w:r>
      <w:r>
        <w:rPr>
          <w:i/>
          <w:spacing w:val="-15"/>
        </w:rPr>
        <w:t xml:space="preserve"> </w:t>
      </w:r>
      <w:r>
        <w:rPr>
          <w:i/>
        </w:rPr>
        <w:t>pagal</w:t>
      </w:r>
      <w:r>
        <w:rPr>
          <w:i/>
          <w:spacing w:val="-14"/>
        </w:rPr>
        <w:t xml:space="preserve"> </w:t>
      </w:r>
      <w:r>
        <w:rPr>
          <w:i/>
        </w:rPr>
        <w:t>gydytojų</w:t>
      </w:r>
      <w:r>
        <w:rPr>
          <w:i/>
          <w:spacing w:val="-16"/>
        </w:rPr>
        <w:t xml:space="preserve"> </w:t>
      </w:r>
      <w:r>
        <w:rPr>
          <w:i/>
        </w:rPr>
        <w:t>rekomendacijas</w:t>
      </w:r>
      <w:r>
        <w:rPr>
          <w:i/>
          <w:spacing w:val="-14"/>
        </w:rPr>
        <w:t xml:space="preserve"> </w:t>
      </w:r>
      <w:r>
        <w:rPr>
          <w:i/>
        </w:rPr>
        <w:t>užtikrinimo</w:t>
      </w:r>
      <w:r>
        <w:rPr>
          <w:i/>
          <w:spacing w:val="-16"/>
        </w:rPr>
        <w:t xml:space="preserve"> </w:t>
      </w:r>
      <w:r>
        <w:rPr>
          <w:i/>
        </w:rPr>
        <w:t>(vaistų</w:t>
      </w:r>
      <w:r>
        <w:rPr>
          <w:i/>
          <w:spacing w:val="-14"/>
        </w:rPr>
        <w:t xml:space="preserve"> </w:t>
      </w:r>
      <w:r>
        <w:rPr>
          <w:i/>
        </w:rPr>
        <w:t>laikymo,</w:t>
      </w:r>
      <w:r>
        <w:rPr>
          <w:i/>
          <w:spacing w:val="-12"/>
        </w:rPr>
        <w:t xml:space="preserve"> </w:t>
      </w:r>
      <w:r>
        <w:rPr>
          <w:i/>
        </w:rPr>
        <w:t>išdavimo, naudojimo ir kt.), jei mokinys serga lėtine neinfekcine liga</w:t>
      </w:r>
      <w:r>
        <w:rPr>
          <w:i/>
          <w:spacing w:val="-6"/>
        </w:rPr>
        <w:t xml:space="preserve"> </w:t>
      </w:r>
      <w:r>
        <w:rPr>
          <w:i/>
        </w:rPr>
        <w:t>tvarka.</w:t>
      </w:r>
    </w:p>
    <w:p w:rsidR="008E699E" w:rsidRDefault="008E699E">
      <w:pPr>
        <w:pStyle w:val="Pagrindinistekstas"/>
        <w:rPr>
          <w:i/>
          <w:sz w:val="24"/>
        </w:rPr>
      </w:pPr>
    </w:p>
    <w:p w:rsidR="008E699E" w:rsidRDefault="00C43574">
      <w:pPr>
        <w:ind w:left="432" w:right="1438"/>
        <w:jc w:val="both"/>
        <w:rPr>
          <w:i/>
        </w:rPr>
      </w:pPr>
      <w:r>
        <w:t>Vaistai</w:t>
      </w:r>
      <w:r>
        <w:rPr>
          <w:spacing w:val="-18"/>
        </w:rPr>
        <w:t xml:space="preserve"> </w:t>
      </w:r>
      <w:r>
        <w:t>turi</w:t>
      </w:r>
      <w:r>
        <w:rPr>
          <w:spacing w:val="-18"/>
        </w:rPr>
        <w:t xml:space="preserve"> </w:t>
      </w:r>
      <w:r>
        <w:t>būti</w:t>
      </w:r>
      <w:r>
        <w:rPr>
          <w:spacing w:val="-19"/>
        </w:rPr>
        <w:t xml:space="preserve"> </w:t>
      </w:r>
      <w:r>
        <w:t>laikomi</w:t>
      </w:r>
      <w:r>
        <w:rPr>
          <w:color w:val="2E5395"/>
          <w:spacing w:val="-16"/>
          <w:u w:val="single" w:color="2E5395"/>
        </w:rPr>
        <w:t xml:space="preserve"> </w:t>
      </w:r>
      <w:r>
        <w:rPr>
          <w:i/>
          <w:color w:val="2E5395"/>
          <w:u w:val="single" w:color="2E5395"/>
        </w:rPr>
        <w:t>nurodykite,</w:t>
      </w:r>
      <w:r>
        <w:rPr>
          <w:i/>
          <w:color w:val="2E5395"/>
          <w:spacing w:val="-16"/>
          <w:u w:val="single" w:color="2E5395"/>
        </w:rPr>
        <w:t xml:space="preserve"> </w:t>
      </w:r>
      <w:r>
        <w:rPr>
          <w:i/>
          <w:color w:val="2E5395"/>
          <w:u w:val="single" w:color="2E5395"/>
        </w:rPr>
        <w:t>kokiomis</w:t>
      </w:r>
      <w:r>
        <w:rPr>
          <w:i/>
          <w:color w:val="2E5395"/>
          <w:spacing w:val="-19"/>
          <w:u w:val="single" w:color="2E5395"/>
        </w:rPr>
        <w:t xml:space="preserve"> </w:t>
      </w:r>
      <w:r>
        <w:rPr>
          <w:i/>
          <w:color w:val="2E5395"/>
          <w:u w:val="single" w:color="2E5395"/>
        </w:rPr>
        <w:t>sąlygomis</w:t>
      </w:r>
      <w:r>
        <w:rPr>
          <w:i/>
          <w:color w:val="2E5395"/>
          <w:spacing w:val="-17"/>
          <w:u w:val="single" w:color="2E5395"/>
        </w:rPr>
        <w:t xml:space="preserve"> </w:t>
      </w:r>
      <w:r>
        <w:rPr>
          <w:i/>
          <w:color w:val="2E5395"/>
          <w:u w:val="single" w:color="2E5395"/>
        </w:rPr>
        <w:t>pagal</w:t>
      </w:r>
      <w:r>
        <w:rPr>
          <w:i/>
          <w:color w:val="2E5395"/>
          <w:spacing w:val="-19"/>
          <w:u w:val="single" w:color="2E5395"/>
        </w:rPr>
        <w:t xml:space="preserve"> </w:t>
      </w:r>
      <w:r>
        <w:rPr>
          <w:i/>
          <w:color w:val="2E5395"/>
          <w:u w:val="single" w:color="2E5395"/>
        </w:rPr>
        <w:t>vaisto</w:t>
      </w:r>
      <w:r>
        <w:rPr>
          <w:i/>
          <w:color w:val="2E5395"/>
          <w:spacing w:val="-20"/>
          <w:u w:val="single" w:color="2E5395"/>
        </w:rPr>
        <w:t xml:space="preserve"> </w:t>
      </w:r>
      <w:r>
        <w:rPr>
          <w:i/>
          <w:color w:val="2E5395"/>
          <w:u w:val="single" w:color="2E5395"/>
        </w:rPr>
        <w:t>aprašą</w:t>
      </w:r>
      <w:r>
        <w:rPr>
          <w:i/>
          <w:color w:val="2E5395"/>
          <w:spacing w:val="-18"/>
          <w:u w:val="single" w:color="2E5395"/>
        </w:rPr>
        <w:t xml:space="preserve"> </w:t>
      </w:r>
      <w:r>
        <w:rPr>
          <w:i/>
          <w:color w:val="2E5395"/>
          <w:u w:val="single" w:color="2E5395"/>
        </w:rPr>
        <w:t>turi</w:t>
      </w:r>
      <w:r>
        <w:rPr>
          <w:i/>
          <w:color w:val="2E5395"/>
          <w:spacing w:val="-17"/>
          <w:u w:val="single" w:color="2E5395"/>
        </w:rPr>
        <w:t xml:space="preserve"> </w:t>
      </w:r>
      <w:r>
        <w:rPr>
          <w:i/>
          <w:color w:val="2E5395"/>
          <w:u w:val="single" w:color="2E5395"/>
        </w:rPr>
        <w:t>vaistai</w:t>
      </w:r>
      <w:r>
        <w:rPr>
          <w:i/>
          <w:color w:val="2E5395"/>
          <w:spacing w:val="-19"/>
          <w:u w:val="single" w:color="2E5395"/>
        </w:rPr>
        <w:t xml:space="preserve"> </w:t>
      </w:r>
      <w:r>
        <w:rPr>
          <w:i/>
          <w:color w:val="2E5395"/>
          <w:u w:val="single" w:color="2E5395"/>
        </w:rPr>
        <w:t>būti</w:t>
      </w:r>
      <w:r>
        <w:rPr>
          <w:i/>
          <w:color w:val="2E5395"/>
          <w:spacing w:val="-20"/>
          <w:u w:val="single" w:color="2E5395"/>
        </w:rPr>
        <w:t xml:space="preserve"> </w:t>
      </w:r>
      <w:r>
        <w:rPr>
          <w:i/>
          <w:color w:val="2E5395"/>
          <w:u w:val="single" w:color="2E5395"/>
        </w:rPr>
        <w:t>laikomi,</w:t>
      </w:r>
      <w:r>
        <w:rPr>
          <w:i/>
          <w:color w:val="2E5395"/>
        </w:rPr>
        <w:t xml:space="preserve"> </w:t>
      </w:r>
      <w:r>
        <w:rPr>
          <w:i/>
          <w:color w:val="2E5395"/>
          <w:u w:val="single" w:color="2E5395"/>
        </w:rPr>
        <w:t>pvz.:</w:t>
      </w:r>
      <w:r>
        <w:rPr>
          <w:i/>
          <w:color w:val="2E5395"/>
          <w:spacing w:val="9"/>
          <w:u w:val="single" w:color="2E5395"/>
        </w:rPr>
        <w:t xml:space="preserve"> </w:t>
      </w:r>
      <w:r>
        <w:rPr>
          <w:i/>
          <w:color w:val="2E5395"/>
          <w:u w:val="single" w:color="2E5395"/>
        </w:rPr>
        <w:t>tamsioje</w:t>
      </w:r>
      <w:r>
        <w:rPr>
          <w:i/>
          <w:color w:val="2E5395"/>
          <w:spacing w:val="9"/>
          <w:u w:val="single" w:color="2E5395"/>
        </w:rPr>
        <w:t xml:space="preserve"> </w:t>
      </w:r>
      <w:r>
        <w:rPr>
          <w:i/>
          <w:color w:val="2E5395"/>
          <w:u w:val="single" w:color="2E5395"/>
        </w:rPr>
        <w:t>vietoje,</w:t>
      </w:r>
      <w:r>
        <w:rPr>
          <w:i/>
          <w:color w:val="2E5395"/>
          <w:spacing w:val="11"/>
          <w:u w:val="single" w:color="2E5395"/>
        </w:rPr>
        <w:t xml:space="preserve"> </w:t>
      </w:r>
      <w:r>
        <w:rPr>
          <w:i/>
          <w:color w:val="2E5395"/>
          <w:u w:val="single" w:color="2E5395"/>
        </w:rPr>
        <w:t>ne</w:t>
      </w:r>
      <w:r>
        <w:rPr>
          <w:i/>
          <w:color w:val="2E5395"/>
          <w:spacing w:val="8"/>
          <w:u w:val="single" w:color="2E5395"/>
        </w:rPr>
        <w:t xml:space="preserve"> </w:t>
      </w:r>
      <w:r>
        <w:rPr>
          <w:i/>
          <w:color w:val="2E5395"/>
          <w:u w:val="single" w:color="2E5395"/>
        </w:rPr>
        <w:t>aukštesnėje</w:t>
      </w:r>
      <w:r>
        <w:rPr>
          <w:i/>
          <w:color w:val="2E5395"/>
          <w:spacing w:val="10"/>
          <w:u w:val="single" w:color="2E5395"/>
        </w:rPr>
        <w:t xml:space="preserve"> </w:t>
      </w:r>
      <w:r>
        <w:rPr>
          <w:i/>
          <w:color w:val="2E5395"/>
          <w:u w:val="single" w:color="2E5395"/>
        </w:rPr>
        <w:t>nei</w:t>
      </w:r>
      <w:r>
        <w:rPr>
          <w:i/>
          <w:color w:val="2E5395"/>
          <w:spacing w:val="8"/>
          <w:u w:val="single" w:color="2E5395"/>
        </w:rPr>
        <w:t xml:space="preserve"> </w:t>
      </w:r>
      <w:r>
        <w:rPr>
          <w:i/>
          <w:color w:val="2E5395"/>
          <w:u w:val="single" w:color="2E5395"/>
        </w:rPr>
        <w:t>30°C</w:t>
      </w:r>
      <w:r>
        <w:rPr>
          <w:i/>
          <w:color w:val="2E5395"/>
          <w:spacing w:val="12"/>
          <w:u w:val="single" w:color="2E5395"/>
        </w:rPr>
        <w:t xml:space="preserve"> </w:t>
      </w:r>
      <w:r>
        <w:rPr>
          <w:i/>
          <w:color w:val="2E5395"/>
          <w:u w:val="single" w:color="2E5395"/>
        </w:rPr>
        <w:t>laipsnių</w:t>
      </w:r>
      <w:r>
        <w:rPr>
          <w:i/>
          <w:color w:val="2E5395"/>
          <w:spacing w:val="9"/>
          <w:u w:val="single" w:color="2E5395"/>
        </w:rPr>
        <w:t xml:space="preserve"> </w:t>
      </w:r>
      <w:r>
        <w:rPr>
          <w:i/>
          <w:color w:val="2E5395"/>
          <w:u w:val="single" w:color="2E5395"/>
        </w:rPr>
        <w:t>temperatūroje</w:t>
      </w:r>
    </w:p>
    <w:p w:rsidR="008E699E" w:rsidRDefault="00C43574">
      <w:pPr>
        <w:pStyle w:val="Pagrindinistekstas"/>
        <w:spacing w:before="2"/>
        <w:rPr>
          <w:i/>
          <w:sz w:val="17"/>
        </w:rPr>
      </w:pPr>
      <w:r>
        <w:rPr>
          <w:noProof/>
          <w:lang w:bidi="ar-SA"/>
        </w:rPr>
        <mc:AlternateContent>
          <mc:Choice Requires="wps">
            <w:drawing>
              <wp:anchor distT="0" distB="0" distL="0" distR="0" simplePos="0" relativeHeight="251928576" behindDoc="1" locked="0" layoutInCell="1" allowOverlap="1">
                <wp:simplePos x="0" y="0"/>
                <wp:positionH relativeFrom="page">
                  <wp:posOffset>719455</wp:posOffset>
                </wp:positionH>
                <wp:positionV relativeFrom="paragraph">
                  <wp:posOffset>154940</wp:posOffset>
                </wp:positionV>
                <wp:extent cx="5908040" cy="0"/>
                <wp:effectExtent l="0" t="0" r="0" b="0"/>
                <wp:wrapTopAndBottom/>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8833">
                          <a:solidFill>
                            <a:srgbClr val="2D52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01FE2" id="Line 4" o:spid="_x0000_s1026" style="position:absolute;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2pt" to="521.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" strokecolor="#2d5294" strokeweight=".24536mm">
                <w10:wrap type="topAndBottom" anchorx="page"/>
              </v:line>
            </w:pict>
          </mc:Fallback>
        </mc:AlternateContent>
      </w:r>
    </w:p>
    <w:p w:rsidR="008E699E" w:rsidRDefault="008E699E">
      <w:pPr>
        <w:pStyle w:val="Pagrindinistekstas"/>
        <w:spacing w:before="7"/>
        <w:rPr>
          <w:i/>
          <w:sz w:val="21"/>
        </w:rPr>
      </w:pPr>
    </w:p>
    <w:tbl>
      <w:tblPr>
        <w:tblStyle w:val="TableNormal"/>
        <w:tblW w:w="0" w:type="auto"/>
        <w:tblInd w:w="442"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6517"/>
        <w:gridCol w:w="1560"/>
        <w:gridCol w:w="1245"/>
      </w:tblGrid>
      <w:tr w:rsidR="008E699E">
        <w:trPr>
          <w:trHeight w:val="505"/>
        </w:trPr>
        <w:tc>
          <w:tcPr>
            <w:tcW w:w="9322" w:type="dxa"/>
            <w:gridSpan w:val="3"/>
            <w:shd w:val="clear" w:color="auto" w:fill="BCD5ED"/>
          </w:tcPr>
          <w:p w:rsidR="008E699E" w:rsidRDefault="00C43574">
            <w:pPr>
              <w:pStyle w:val="TableParagraph"/>
              <w:spacing w:before="7" w:line="252" w:lineRule="exact"/>
              <w:ind w:right="343"/>
            </w:pPr>
            <w:r>
              <w:t>6. GALINČIOS PASIREIKŠTI LĖTINĖS NEINFEKCINĖS LIGOS PAŪMĖJIMO BŪKLĖS IR PAGALBOS VEIKSMAI JOMS IŠTIKUS</w:t>
            </w:r>
          </w:p>
        </w:tc>
      </w:tr>
      <w:tr w:rsidR="008E699E">
        <w:trPr>
          <w:trHeight w:val="419"/>
        </w:trPr>
        <w:tc>
          <w:tcPr>
            <w:tcW w:w="6517" w:type="dxa"/>
            <w:vMerge w:val="restart"/>
          </w:tcPr>
          <w:p w:rsidR="008E699E" w:rsidRDefault="00C43574">
            <w:pPr>
              <w:pStyle w:val="TableParagraph"/>
              <w:spacing w:before="2" w:line="252" w:lineRule="exact"/>
              <w:ind w:right="363"/>
              <w:jc w:val="both"/>
            </w:pPr>
            <w:r>
              <w:t>Ar gali mokiniui mokymosi proceso metu Mokykloje pasireikšti ligos paūmėjimo būklė (-ės), kai reikalingas papildomas vaistų vartojimas ar kitokia pagalba?</w:t>
            </w:r>
          </w:p>
        </w:tc>
        <w:tc>
          <w:tcPr>
            <w:tcW w:w="1560" w:type="dxa"/>
          </w:tcPr>
          <w:p w:rsidR="008E699E" w:rsidRDefault="00C43574">
            <w:pPr>
              <w:pStyle w:val="TableParagraph"/>
              <w:spacing w:line="250" w:lineRule="exact"/>
            </w:pPr>
            <w:r>
              <w:t>Taip</w:t>
            </w:r>
          </w:p>
        </w:tc>
        <w:tc>
          <w:tcPr>
            <w:tcW w:w="1245" w:type="dxa"/>
          </w:tcPr>
          <w:p w:rsidR="008E699E" w:rsidRDefault="00C43574">
            <w:pPr>
              <w:pStyle w:val="TableParagraph"/>
              <w:spacing w:line="290" w:lineRule="exact"/>
              <w:ind w:left="108"/>
              <w:rPr>
                <w:rFonts w:ascii="Segoe UI Symbol" w:hAnsi="Segoe UI Symbol"/>
              </w:rPr>
            </w:pPr>
            <w:r>
              <w:rPr>
                <w:rFonts w:ascii="Segoe UI Symbol" w:hAnsi="Segoe UI Symbol"/>
              </w:rPr>
              <w:t>☐</w:t>
            </w:r>
          </w:p>
        </w:tc>
      </w:tr>
      <w:tr w:rsidR="008E699E">
        <w:trPr>
          <w:trHeight w:val="326"/>
        </w:trPr>
        <w:tc>
          <w:tcPr>
            <w:tcW w:w="6517" w:type="dxa"/>
            <w:vMerge/>
            <w:tcBorders>
              <w:top w:val="nil"/>
            </w:tcBorders>
          </w:tcPr>
          <w:p w:rsidR="008E699E" w:rsidRDefault="008E699E">
            <w:pPr>
              <w:rPr>
                <w:sz w:val="2"/>
                <w:szCs w:val="2"/>
              </w:rPr>
            </w:pPr>
          </w:p>
        </w:tc>
        <w:tc>
          <w:tcPr>
            <w:tcW w:w="1560" w:type="dxa"/>
          </w:tcPr>
          <w:p w:rsidR="008E699E" w:rsidRDefault="00C43574">
            <w:pPr>
              <w:pStyle w:val="TableParagraph"/>
            </w:pPr>
            <w:r>
              <w:t>Ne</w:t>
            </w:r>
          </w:p>
        </w:tc>
        <w:tc>
          <w:tcPr>
            <w:tcW w:w="1245" w:type="dxa"/>
          </w:tcPr>
          <w:p w:rsidR="008E699E" w:rsidRDefault="00C43574">
            <w:pPr>
              <w:pStyle w:val="TableParagraph"/>
              <w:ind w:left="108"/>
              <w:rPr>
                <w:rFonts w:ascii="Segoe UI Symbol" w:hAnsi="Segoe UI Symbol"/>
              </w:rPr>
            </w:pPr>
            <w:r>
              <w:rPr>
                <w:rFonts w:ascii="Segoe UI Symbol" w:hAnsi="Segoe UI Symbol"/>
              </w:rPr>
              <w:t>☐</w:t>
            </w:r>
          </w:p>
        </w:tc>
      </w:tr>
    </w:tbl>
    <w:p w:rsidR="008E699E" w:rsidRDefault="008E699E">
      <w:pPr>
        <w:rPr>
          <w:rFonts w:ascii="Segoe UI Symbol" w:hAnsi="Segoe UI Symbol"/>
        </w:rPr>
        <w:sectPr w:rsidR="008E699E">
          <w:pgSz w:w="11910" w:h="16840"/>
          <w:pgMar w:top="1420" w:right="0" w:bottom="1020" w:left="700" w:header="0" w:footer="827" w:gutter="0"/>
          <w:cols w:space="1296"/>
        </w:sectPr>
      </w:pPr>
    </w:p>
    <w:p w:rsidR="008E699E" w:rsidRDefault="00C43574">
      <w:pPr>
        <w:pStyle w:val="Pagrindinistekstas"/>
        <w:spacing w:before="81"/>
        <w:ind w:left="432" w:right="1435"/>
        <w:jc w:val="both"/>
      </w:pPr>
      <w:r>
        <w:rPr>
          <w:b/>
        </w:rPr>
        <w:t>Jeigu</w:t>
      </w:r>
      <w:r>
        <w:rPr>
          <w:b/>
          <w:spacing w:val="-11"/>
        </w:rPr>
        <w:t xml:space="preserve"> </w:t>
      </w:r>
      <w:r>
        <w:rPr>
          <w:b/>
        </w:rPr>
        <w:t>taip,</w:t>
      </w:r>
      <w:r>
        <w:rPr>
          <w:b/>
          <w:spacing w:val="-9"/>
        </w:rPr>
        <w:t xml:space="preserve"> </w:t>
      </w:r>
      <w:r>
        <w:t>užpildykite</w:t>
      </w:r>
      <w:r>
        <w:rPr>
          <w:spacing w:val="-10"/>
        </w:rPr>
        <w:t xml:space="preserve"> </w:t>
      </w:r>
      <w:r>
        <w:t>žemiau</w:t>
      </w:r>
      <w:r>
        <w:rPr>
          <w:spacing w:val="-9"/>
        </w:rPr>
        <w:t xml:space="preserve"> </w:t>
      </w:r>
      <w:r>
        <w:t>pateiktą</w:t>
      </w:r>
      <w:r>
        <w:rPr>
          <w:spacing w:val="-11"/>
        </w:rPr>
        <w:t xml:space="preserve"> </w:t>
      </w:r>
      <w:r>
        <w:t>lentelę</w:t>
      </w:r>
      <w:r>
        <w:rPr>
          <w:spacing w:val="-12"/>
        </w:rPr>
        <w:t xml:space="preserve"> </w:t>
      </w:r>
      <w:r>
        <w:t>(-es)</w:t>
      </w:r>
      <w:r>
        <w:rPr>
          <w:spacing w:val="-7"/>
        </w:rPr>
        <w:t xml:space="preserve"> </w:t>
      </w:r>
      <w:r>
        <w:t>apie</w:t>
      </w:r>
      <w:r>
        <w:rPr>
          <w:spacing w:val="-11"/>
        </w:rPr>
        <w:t xml:space="preserve"> </w:t>
      </w:r>
      <w:r>
        <w:t>ligos</w:t>
      </w:r>
      <w:r>
        <w:rPr>
          <w:spacing w:val="-10"/>
        </w:rPr>
        <w:t xml:space="preserve"> </w:t>
      </w:r>
      <w:r>
        <w:t>paūmėjimo</w:t>
      </w:r>
      <w:r>
        <w:rPr>
          <w:spacing w:val="-10"/>
        </w:rPr>
        <w:t xml:space="preserve"> </w:t>
      </w:r>
      <w:r>
        <w:t>būklės</w:t>
      </w:r>
      <w:r>
        <w:rPr>
          <w:spacing w:val="-8"/>
        </w:rPr>
        <w:t xml:space="preserve"> </w:t>
      </w:r>
      <w:r>
        <w:t>(-ių)</w:t>
      </w:r>
      <w:r>
        <w:rPr>
          <w:spacing w:val="-10"/>
        </w:rPr>
        <w:t xml:space="preserve"> </w:t>
      </w:r>
      <w:r>
        <w:t>atpažinimo simptomus ir taikytinas neatidėliotinas pagalbos priemones joms pasireiškus. Kiekvienai paūmėjimo būklei apibūdinti užpildykite atskirą</w:t>
      </w:r>
      <w:r>
        <w:rPr>
          <w:spacing w:val="-4"/>
        </w:rPr>
        <w:t xml:space="preserve"> </w:t>
      </w:r>
      <w:r>
        <w:t>lentelę.</w:t>
      </w:r>
    </w:p>
    <w:p w:rsidR="008E699E" w:rsidRDefault="008E699E">
      <w:pPr>
        <w:pStyle w:val="Pagrindinistekstas"/>
        <w:spacing w:before="1" w:after="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082"/>
        </w:trPr>
        <w:tc>
          <w:tcPr>
            <w:tcW w:w="2831" w:type="dxa"/>
          </w:tcPr>
          <w:p w:rsidR="008E699E" w:rsidRDefault="00C43574">
            <w:pPr>
              <w:pStyle w:val="TableParagraph"/>
              <w:ind w:right="220"/>
              <w:rPr>
                <w:i/>
              </w:rPr>
            </w:pPr>
            <w:r>
              <w:t>Kokie yra (dermatito, egzemos) paūmėjimo būklės simptomai būdingi jūsų vaiku</w:t>
            </w:r>
            <w:r>
              <w:t xml:space="preserve">i? </w:t>
            </w:r>
            <w:r>
              <w:rPr>
                <w:i/>
              </w:rPr>
              <w:t>(išvardinkite)</w:t>
            </w:r>
          </w:p>
        </w:tc>
        <w:tc>
          <w:tcPr>
            <w:tcW w:w="6493" w:type="dxa"/>
          </w:tcPr>
          <w:p w:rsidR="008E699E" w:rsidRDefault="00C43574">
            <w:pPr>
              <w:pStyle w:val="TableParagraph"/>
              <w:ind w:left="469"/>
              <w:rPr>
                <w:i/>
              </w:rPr>
            </w:pPr>
            <w:r>
              <w:rPr>
                <w:i/>
                <w:color w:val="2E5395"/>
              </w:rPr>
              <w:t>pvz.:</w:t>
            </w:r>
          </w:p>
          <w:p w:rsidR="008E699E" w:rsidRDefault="00C43574">
            <w:pPr>
              <w:pStyle w:val="TableParagraph"/>
              <w:numPr>
                <w:ilvl w:val="0"/>
                <w:numId w:val="28"/>
              </w:numPr>
              <w:tabs>
                <w:tab w:val="left" w:pos="829"/>
                <w:tab w:val="left" w:pos="830"/>
              </w:tabs>
              <w:spacing w:before="1" w:line="268" w:lineRule="exact"/>
              <w:ind w:hanging="361"/>
              <w:rPr>
                <w:i/>
              </w:rPr>
            </w:pPr>
            <w:r>
              <w:rPr>
                <w:i/>
                <w:color w:val="2E5395"/>
              </w:rPr>
              <w:t>Prasideda iškart po kontakto su</w:t>
            </w:r>
            <w:r>
              <w:rPr>
                <w:i/>
                <w:color w:val="2E5395"/>
                <w:spacing w:val="-5"/>
              </w:rPr>
              <w:t xml:space="preserve"> </w:t>
            </w:r>
            <w:r>
              <w:rPr>
                <w:i/>
                <w:color w:val="2E5395"/>
              </w:rPr>
              <w:t>dirgikliu.</w:t>
            </w:r>
          </w:p>
          <w:p w:rsidR="008E699E" w:rsidRDefault="00C43574">
            <w:pPr>
              <w:pStyle w:val="TableParagraph"/>
              <w:numPr>
                <w:ilvl w:val="0"/>
                <w:numId w:val="28"/>
              </w:numPr>
              <w:tabs>
                <w:tab w:val="left" w:pos="829"/>
                <w:tab w:val="left" w:pos="830"/>
              </w:tabs>
              <w:spacing w:line="237" w:lineRule="auto"/>
              <w:ind w:right="95"/>
              <w:rPr>
                <w:i/>
              </w:rPr>
            </w:pPr>
            <w:r>
              <w:rPr>
                <w:i/>
                <w:color w:val="2E5395"/>
              </w:rPr>
              <w:t>oda parausta, paburksta, atsiranda pūslelių, pažeistas paviršius</w:t>
            </w:r>
            <w:r>
              <w:rPr>
                <w:i/>
                <w:color w:val="2E5395"/>
                <w:spacing w:val="-1"/>
              </w:rPr>
              <w:t xml:space="preserve"> </w:t>
            </w:r>
            <w:r>
              <w:rPr>
                <w:i/>
                <w:color w:val="2E5395"/>
              </w:rPr>
              <w:t>šlapiuoja</w:t>
            </w:r>
          </w:p>
          <w:p w:rsidR="008E699E" w:rsidRDefault="00C43574">
            <w:pPr>
              <w:pStyle w:val="TableParagraph"/>
              <w:numPr>
                <w:ilvl w:val="0"/>
                <w:numId w:val="28"/>
              </w:numPr>
              <w:tabs>
                <w:tab w:val="left" w:pos="829"/>
                <w:tab w:val="left" w:pos="830"/>
                <w:tab w:val="left" w:pos="2264"/>
                <w:tab w:val="left" w:pos="3939"/>
                <w:tab w:val="left" w:pos="5323"/>
              </w:tabs>
              <w:spacing w:before="4" w:line="237" w:lineRule="auto"/>
              <w:ind w:right="94"/>
              <w:rPr>
                <w:i/>
              </w:rPr>
            </w:pPr>
            <w:r>
              <w:rPr>
                <w:i/>
                <w:color w:val="2E5395"/>
              </w:rPr>
              <w:t>Uždegimas</w:t>
            </w:r>
            <w:r>
              <w:rPr>
                <w:i/>
                <w:color w:val="2E5395"/>
              </w:rPr>
              <w:tab/>
              <w:t>skausmingas.</w:t>
            </w:r>
            <w:r>
              <w:rPr>
                <w:i/>
                <w:color w:val="2E5395"/>
              </w:rPr>
              <w:tab/>
              <w:t>Jaučiamas</w:t>
            </w:r>
            <w:r>
              <w:rPr>
                <w:i/>
                <w:color w:val="2E5395"/>
              </w:rPr>
              <w:tab/>
            </w:r>
            <w:r>
              <w:rPr>
                <w:i/>
                <w:color w:val="2E5395"/>
                <w:spacing w:val="-1"/>
              </w:rPr>
              <w:t xml:space="preserve">deginimas, </w:t>
            </w:r>
            <w:r>
              <w:rPr>
                <w:i/>
                <w:color w:val="2E5395"/>
              </w:rPr>
              <w:t>perštėjimas.</w:t>
            </w:r>
          </w:p>
          <w:p w:rsidR="008E699E" w:rsidRDefault="00C43574">
            <w:pPr>
              <w:pStyle w:val="TableParagraph"/>
              <w:numPr>
                <w:ilvl w:val="0"/>
                <w:numId w:val="28"/>
              </w:numPr>
              <w:tabs>
                <w:tab w:val="left" w:pos="829"/>
                <w:tab w:val="left" w:pos="830"/>
              </w:tabs>
              <w:spacing w:before="1"/>
              <w:ind w:hanging="361"/>
              <w:rPr>
                <w:i/>
              </w:rPr>
            </w:pPr>
            <w:r>
              <w:rPr>
                <w:i/>
                <w:color w:val="2E5395"/>
              </w:rPr>
              <w:t>Kita:</w:t>
            </w:r>
          </w:p>
        </w:tc>
      </w:tr>
      <w:tr w:rsidR="008E699E">
        <w:trPr>
          <w:trHeight w:val="3645"/>
        </w:trPr>
        <w:tc>
          <w:tcPr>
            <w:tcW w:w="2831" w:type="dxa"/>
          </w:tcPr>
          <w:p w:rsidR="008E699E" w:rsidRDefault="00C43574">
            <w:pPr>
              <w:pStyle w:val="TableParagraph"/>
              <w:ind w:right="563"/>
              <w:rPr>
                <w:i/>
              </w:rPr>
            </w:pPr>
            <w:r>
              <w:t xml:space="preserve">Kas išprovokuoja dermatito (egzemos) paūmėjimo būklę jūsų vaikui? </w:t>
            </w:r>
            <w:r>
              <w:rPr>
                <w:i/>
              </w:rPr>
              <w:t>(išvardinkite)</w:t>
            </w:r>
          </w:p>
        </w:tc>
        <w:tc>
          <w:tcPr>
            <w:tcW w:w="6493" w:type="dxa"/>
          </w:tcPr>
          <w:p w:rsidR="008E699E" w:rsidRDefault="00C43574">
            <w:pPr>
              <w:pStyle w:val="TableParagraph"/>
              <w:ind w:left="469"/>
              <w:rPr>
                <w:i/>
              </w:rPr>
            </w:pPr>
            <w:r>
              <w:rPr>
                <w:i/>
                <w:color w:val="2E5395"/>
              </w:rPr>
              <w:t>pvz.:</w:t>
            </w:r>
          </w:p>
          <w:p w:rsidR="008E699E" w:rsidRDefault="00C43574">
            <w:pPr>
              <w:pStyle w:val="TableParagraph"/>
              <w:numPr>
                <w:ilvl w:val="0"/>
                <w:numId w:val="27"/>
              </w:numPr>
              <w:tabs>
                <w:tab w:val="left" w:pos="830"/>
              </w:tabs>
              <w:spacing w:before="3" w:line="237" w:lineRule="auto"/>
              <w:ind w:right="94"/>
              <w:jc w:val="both"/>
              <w:rPr>
                <w:i/>
              </w:rPr>
            </w:pPr>
            <w:r>
              <w:rPr>
                <w:i/>
                <w:color w:val="2E5395"/>
              </w:rPr>
              <w:t>maisto alergenai (karvės pienas, kiaušiniai, žuvis, riešutai, kviečiai, sojos);</w:t>
            </w:r>
          </w:p>
          <w:p w:rsidR="008E699E" w:rsidRDefault="00C43574">
            <w:pPr>
              <w:pStyle w:val="TableParagraph"/>
              <w:numPr>
                <w:ilvl w:val="0"/>
                <w:numId w:val="27"/>
              </w:numPr>
              <w:tabs>
                <w:tab w:val="left" w:pos="830"/>
              </w:tabs>
              <w:spacing w:before="2"/>
              <w:ind w:right="93"/>
              <w:jc w:val="both"/>
              <w:rPr>
                <w:i/>
              </w:rPr>
            </w:pPr>
            <w:r>
              <w:rPr>
                <w:i/>
                <w:color w:val="2E5395"/>
              </w:rPr>
              <w:t xml:space="preserve">ore esantys alergenai (kontaktas su namų aplinkos </w:t>
            </w:r>
            <w:r>
              <w:rPr>
                <w:i/>
                <w:color w:val="2E5395"/>
              </w:rPr>
              <w:t>alergenais – namų dulkių erkės, pelėsis, naminiai gyvūnai; išoriniai aplinkos alergenai – žiedadulkės, grybelių</w:t>
            </w:r>
            <w:r>
              <w:rPr>
                <w:i/>
                <w:color w:val="2E5395"/>
                <w:spacing w:val="-1"/>
              </w:rPr>
              <w:t xml:space="preserve"> </w:t>
            </w:r>
            <w:r>
              <w:rPr>
                <w:i/>
                <w:color w:val="2E5395"/>
              </w:rPr>
              <w:t>sporos);</w:t>
            </w:r>
          </w:p>
          <w:p w:rsidR="008E699E" w:rsidRDefault="00C43574">
            <w:pPr>
              <w:pStyle w:val="TableParagraph"/>
              <w:numPr>
                <w:ilvl w:val="0"/>
                <w:numId w:val="27"/>
              </w:numPr>
              <w:tabs>
                <w:tab w:val="left" w:pos="830"/>
              </w:tabs>
              <w:spacing w:before="1" w:line="237" w:lineRule="auto"/>
              <w:ind w:right="93"/>
              <w:jc w:val="both"/>
              <w:rPr>
                <w:i/>
              </w:rPr>
            </w:pPr>
            <w:r>
              <w:rPr>
                <w:i/>
                <w:color w:val="2E5395"/>
              </w:rPr>
              <w:t>įvairūs cheminiai ir fiziniai dirgikliai (skalbimo priemonės, vilnoniai, sintetiniai drabužiai, tabako dūmai (pasyvus vaikų</w:t>
            </w:r>
            <w:r>
              <w:rPr>
                <w:i/>
                <w:color w:val="2E5395"/>
                <w:spacing w:val="-1"/>
              </w:rPr>
              <w:t xml:space="preserve"> </w:t>
            </w:r>
            <w:r>
              <w:rPr>
                <w:i/>
                <w:color w:val="2E5395"/>
              </w:rPr>
              <w:t>rūkymas);</w:t>
            </w:r>
          </w:p>
          <w:p w:rsidR="008E699E" w:rsidRDefault="00C43574">
            <w:pPr>
              <w:pStyle w:val="TableParagraph"/>
              <w:numPr>
                <w:ilvl w:val="0"/>
                <w:numId w:val="27"/>
              </w:numPr>
              <w:tabs>
                <w:tab w:val="left" w:pos="829"/>
                <w:tab w:val="left" w:pos="830"/>
              </w:tabs>
              <w:spacing w:before="2" w:line="269" w:lineRule="exact"/>
              <w:ind w:hanging="361"/>
              <w:rPr>
                <w:i/>
              </w:rPr>
            </w:pPr>
            <w:r>
              <w:rPr>
                <w:i/>
                <w:color w:val="2E5395"/>
              </w:rPr>
              <w:t>s</w:t>
            </w:r>
            <w:r>
              <w:rPr>
                <w:i/>
                <w:color w:val="2E5395"/>
              </w:rPr>
              <w:t>taigi oro drėgmės bei temperatūros kaita</w:t>
            </w:r>
            <w:r>
              <w:rPr>
                <w:i/>
                <w:color w:val="2E5395"/>
                <w:spacing w:val="-13"/>
              </w:rPr>
              <w:t xml:space="preserve"> </w:t>
            </w:r>
            <w:r>
              <w:rPr>
                <w:i/>
                <w:color w:val="2E5395"/>
              </w:rPr>
              <w:t>;</w:t>
            </w:r>
          </w:p>
          <w:p w:rsidR="008E699E" w:rsidRDefault="00C43574">
            <w:pPr>
              <w:pStyle w:val="TableParagraph"/>
              <w:numPr>
                <w:ilvl w:val="0"/>
                <w:numId w:val="27"/>
              </w:numPr>
              <w:tabs>
                <w:tab w:val="left" w:pos="829"/>
                <w:tab w:val="left" w:pos="830"/>
              </w:tabs>
              <w:spacing w:line="268" w:lineRule="exact"/>
              <w:ind w:hanging="361"/>
              <w:rPr>
                <w:i/>
              </w:rPr>
            </w:pPr>
            <w:r>
              <w:rPr>
                <w:i/>
                <w:color w:val="2E5395"/>
              </w:rPr>
              <w:t>kai kurie</w:t>
            </w:r>
            <w:r>
              <w:rPr>
                <w:i/>
                <w:color w:val="2E5395"/>
                <w:spacing w:val="-4"/>
              </w:rPr>
              <w:t xml:space="preserve"> </w:t>
            </w:r>
            <w:r>
              <w:rPr>
                <w:i/>
                <w:color w:val="2E5395"/>
              </w:rPr>
              <w:t>medikamentai;</w:t>
            </w:r>
          </w:p>
          <w:p w:rsidR="008E699E" w:rsidRDefault="00C43574">
            <w:pPr>
              <w:pStyle w:val="TableParagraph"/>
              <w:numPr>
                <w:ilvl w:val="0"/>
                <w:numId w:val="27"/>
              </w:numPr>
              <w:tabs>
                <w:tab w:val="left" w:pos="829"/>
                <w:tab w:val="left" w:pos="830"/>
              </w:tabs>
              <w:spacing w:line="268" w:lineRule="exact"/>
              <w:ind w:hanging="361"/>
              <w:rPr>
                <w:i/>
              </w:rPr>
            </w:pPr>
            <w:r>
              <w:rPr>
                <w:i/>
                <w:color w:val="2E5395"/>
              </w:rPr>
              <w:t>stresas, nervinė</w:t>
            </w:r>
            <w:r>
              <w:rPr>
                <w:i/>
                <w:color w:val="2E5395"/>
                <w:spacing w:val="-2"/>
              </w:rPr>
              <w:t xml:space="preserve"> </w:t>
            </w:r>
            <w:r>
              <w:rPr>
                <w:i/>
                <w:color w:val="2E5395"/>
              </w:rPr>
              <w:t>įtampa</w:t>
            </w:r>
          </w:p>
          <w:p w:rsidR="008E699E" w:rsidRDefault="00C43574">
            <w:pPr>
              <w:pStyle w:val="TableParagraph"/>
              <w:numPr>
                <w:ilvl w:val="0"/>
                <w:numId w:val="27"/>
              </w:numPr>
              <w:tabs>
                <w:tab w:val="left" w:pos="829"/>
                <w:tab w:val="left" w:pos="830"/>
              </w:tabs>
              <w:spacing w:line="246" w:lineRule="exact"/>
              <w:ind w:hanging="361"/>
              <w:rPr>
                <w:i/>
              </w:rPr>
            </w:pPr>
            <w:r>
              <w:rPr>
                <w:i/>
                <w:color w:val="2E5395"/>
              </w:rPr>
              <w:t>Kita:</w:t>
            </w:r>
          </w:p>
        </w:tc>
      </w:tr>
      <w:tr w:rsidR="008E699E">
        <w:trPr>
          <w:trHeight w:val="2841"/>
        </w:trPr>
        <w:tc>
          <w:tcPr>
            <w:tcW w:w="2831" w:type="dxa"/>
          </w:tcPr>
          <w:p w:rsidR="008E699E" w:rsidRDefault="00C43574">
            <w:pPr>
              <w:pStyle w:val="TableParagraph"/>
              <w:ind w:right="221"/>
            </w:pPr>
            <w:r>
              <w:t>Kokių pagalbos veiksmų reikia imtis? (išvardinkite)</w:t>
            </w:r>
          </w:p>
        </w:tc>
        <w:tc>
          <w:tcPr>
            <w:tcW w:w="6493" w:type="dxa"/>
          </w:tcPr>
          <w:p w:rsidR="008E699E" w:rsidRDefault="00C43574">
            <w:pPr>
              <w:pStyle w:val="TableParagraph"/>
              <w:spacing w:line="252" w:lineRule="exact"/>
              <w:ind w:left="469"/>
              <w:rPr>
                <w:i/>
              </w:rPr>
            </w:pPr>
            <w:r>
              <w:rPr>
                <w:i/>
                <w:color w:val="2E5395"/>
              </w:rPr>
              <w:t>pvz.:</w:t>
            </w:r>
          </w:p>
          <w:p w:rsidR="008E699E" w:rsidRDefault="00C43574">
            <w:pPr>
              <w:pStyle w:val="TableParagraph"/>
              <w:numPr>
                <w:ilvl w:val="0"/>
                <w:numId w:val="26"/>
              </w:numPr>
              <w:tabs>
                <w:tab w:val="left" w:pos="295"/>
              </w:tabs>
              <w:spacing w:line="252" w:lineRule="exact"/>
              <w:rPr>
                <w:i/>
              </w:rPr>
            </w:pPr>
            <w:r>
              <w:rPr>
                <w:i/>
                <w:color w:val="2E5395"/>
              </w:rPr>
              <w:t>Šalinti</w:t>
            </w:r>
            <w:r>
              <w:rPr>
                <w:i/>
                <w:color w:val="2E5395"/>
                <w:spacing w:val="-1"/>
              </w:rPr>
              <w:t xml:space="preserve"> </w:t>
            </w:r>
            <w:r>
              <w:rPr>
                <w:i/>
                <w:color w:val="2E5395"/>
              </w:rPr>
              <w:t>priežastį,</w:t>
            </w:r>
          </w:p>
          <w:p w:rsidR="008E699E" w:rsidRDefault="00C43574">
            <w:pPr>
              <w:pStyle w:val="TableParagraph"/>
              <w:numPr>
                <w:ilvl w:val="1"/>
                <w:numId w:val="26"/>
              </w:numPr>
              <w:tabs>
                <w:tab w:val="left" w:pos="829"/>
                <w:tab w:val="left" w:pos="830"/>
              </w:tabs>
              <w:spacing w:before="3" w:line="237" w:lineRule="auto"/>
              <w:ind w:right="95"/>
              <w:rPr>
                <w:i/>
              </w:rPr>
            </w:pPr>
            <w:r>
              <w:rPr>
                <w:i/>
                <w:color w:val="2E5395"/>
              </w:rPr>
              <w:t>pašalinti ar sumažinti visus dirginančius ir odos būklę bloginančius</w:t>
            </w:r>
            <w:r>
              <w:rPr>
                <w:i/>
                <w:color w:val="2E5395"/>
                <w:spacing w:val="-1"/>
              </w:rPr>
              <w:t xml:space="preserve"> </w:t>
            </w:r>
            <w:r>
              <w:rPr>
                <w:i/>
                <w:color w:val="2E5395"/>
              </w:rPr>
              <w:t>veiksnius</w:t>
            </w:r>
          </w:p>
          <w:p w:rsidR="008E699E" w:rsidRDefault="00C43574">
            <w:pPr>
              <w:pStyle w:val="TableParagraph"/>
              <w:numPr>
                <w:ilvl w:val="1"/>
                <w:numId w:val="26"/>
              </w:numPr>
              <w:tabs>
                <w:tab w:val="left" w:pos="829"/>
                <w:tab w:val="left" w:pos="830"/>
              </w:tabs>
              <w:spacing w:before="2" w:line="269" w:lineRule="exact"/>
              <w:ind w:hanging="361"/>
              <w:rPr>
                <w:i/>
              </w:rPr>
            </w:pPr>
            <w:r>
              <w:rPr>
                <w:i/>
                <w:color w:val="2E5395"/>
              </w:rPr>
              <w:t>vengti maisto</w:t>
            </w:r>
            <w:r>
              <w:rPr>
                <w:i/>
                <w:color w:val="2E5395"/>
                <w:spacing w:val="-3"/>
              </w:rPr>
              <w:t xml:space="preserve"> </w:t>
            </w:r>
            <w:r>
              <w:rPr>
                <w:i/>
                <w:color w:val="2E5395"/>
              </w:rPr>
              <w:t>alergenų;</w:t>
            </w:r>
          </w:p>
          <w:p w:rsidR="008E699E" w:rsidRDefault="00C43574">
            <w:pPr>
              <w:pStyle w:val="TableParagraph"/>
              <w:numPr>
                <w:ilvl w:val="1"/>
                <w:numId w:val="26"/>
              </w:numPr>
              <w:tabs>
                <w:tab w:val="left" w:pos="892"/>
                <w:tab w:val="left" w:pos="893"/>
              </w:tabs>
              <w:spacing w:before="1" w:line="237" w:lineRule="auto"/>
              <w:ind w:right="94"/>
              <w:rPr>
                <w:i/>
              </w:rPr>
            </w:pPr>
            <w:r>
              <w:tab/>
            </w:r>
            <w:r>
              <w:rPr>
                <w:i/>
                <w:color w:val="2E5395"/>
              </w:rPr>
              <w:t>vaikus</w:t>
            </w:r>
            <w:r>
              <w:rPr>
                <w:i/>
                <w:color w:val="2E5395"/>
                <w:spacing w:val="-9"/>
              </w:rPr>
              <w:t xml:space="preserve"> </w:t>
            </w:r>
            <w:r>
              <w:rPr>
                <w:i/>
                <w:color w:val="2E5395"/>
              </w:rPr>
              <w:t>patariama</w:t>
            </w:r>
            <w:r>
              <w:rPr>
                <w:i/>
                <w:color w:val="2E5395"/>
                <w:spacing w:val="-11"/>
              </w:rPr>
              <w:t xml:space="preserve"> </w:t>
            </w:r>
            <w:r>
              <w:rPr>
                <w:i/>
                <w:color w:val="2E5395"/>
              </w:rPr>
              <w:t>rengti</w:t>
            </w:r>
            <w:r>
              <w:rPr>
                <w:i/>
                <w:color w:val="2E5395"/>
                <w:spacing w:val="-11"/>
              </w:rPr>
              <w:t xml:space="preserve"> </w:t>
            </w:r>
            <w:r>
              <w:rPr>
                <w:i/>
                <w:color w:val="2E5395"/>
              </w:rPr>
              <w:t>nešiurkščiais</w:t>
            </w:r>
            <w:r>
              <w:rPr>
                <w:i/>
                <w:color w:val="2E5395"/>
                <w:spacing w:val="-9"/>
              </w:rPr>
              <w:t xml:space="preserve"> </w:t>
            </w:r>
            <w:r>
              <w:rPr>
                <w:i/>
                <w:color w:val="2E5395"/>
              </w:rPr>
              <w:t>natūralaus</w:t>
            </w:r>
            <w:r>
              <w:rPr>
                <w:i/>
                <w:color w:val="2E5395"/>
                <w:spacing w:val="-11"/>
              </w:rPr>
              <w:t xml:space="preserve"> </w:t>
            </w:r>
            <w:r>
              <w:rPr>
                <w:i/>
                <w:color w:val="2E5395"/>
              </w:rPr>
              <w:t>pluošto, geriausiai – medvilniniais</w:t>
            </w:r>
            <w:r>
              <w:rPr>
                <w:i/>
                <w:color w:val="2E5395"/>
                <w:spacing w:val="1"/>
              </w:rPr>
              <w:t xml:space="preserve"> </w:t>
            </w:r>
            <w:r>
              <w:rPr>
                <w:i/>
                <w:color w:val="2E5395"/>
              </w:rPr>
              <w:t>drabužiais;</w:t>
            </w:r>
          </w:p>
          <w:p w:rsidR="008E699E" w:rsidRDefault="00C43574">
            <w:pPr>
              <w:pStyle w:val="TableParagraph"/>
              <w:numPr>
                <w:ilvl w:val="1"/>
                <w:numId w:val="26"/>
              </w:numPr>
              <w:tabs>
                <w:tab w:val="left" w:pos="829"/>
                <w:tab w:val="left" w:pos="830"/>
              </w:tabs>
              <w:spacing w:before="4" w:line="237" w:lineRule="auto"/>
              <w:ind w:right="600"/>
              <w:rPr>
                <w:i/>
              </w:rPr>
            </w:pPr>
            <w:r>
              <w:rPr>
                <w:i/>
                <w:color w:val="2E5395"/>
              </w:rPr>
              <w:t>prausimosi priemonės turi būti neutralios, be šarmų, dažiklių, kvapiųjų medžiagų.</w:t>
            </w:r>
          </w:p>
          <w:p w:rsidR="008E699E" w:rsidRDefault="00C43574">
            <w:pPr>
              <w:pStyle w:val="TableParagraph"/>
              <w:numPr>
                <w:ilvl w:val="0"/>
                <w:numId w:val="26"/>
              </w:numPr>
              <w:tabs>
                <w:tab w:val="left" w:pos="357"/>
              </w:tabs>
              <w:spacing w:line="252" w:lineRule="exact"/>
              <w:ind w:left="357" w:hanging="248"/>
              <w:rPr>
                <w:i/>
              </w:rPr>
            </w:pPr>
            <w:r>
              <w:rPr>
                <w:i/>
                <w:color w:val="2E5395"/>
              </w:rPr>
              <w:t>Barjerinės odos funkcijos atkūrimas</w:t>
            </w:r>
            <w:r>
              <w:rPr>
                <w:i/>
                <w:color w:val="2E5395"/>
                <w:spacing w:val="-7"/>
              </w:rPr>
              <w:t xml:space="preserve"> </w:t>
            </w:r>
            <w:r>
              <w:rPr>
                <w:i/>
                <w:color w:val="2E5395"/>
              </w:rPr>
              <w:t>emolientais.</w:t>
            </w:r>
          </w:p>
          <w:p w:rsidR="008E699E" w:rsidRDefault="00C43574">
            <w:pPr>
              <w:pStyle w:val="TableParagraph"/>
              <w:numPr>
                <w:ilvl w:val="0"/>
                <w:numId w:val="26"/>
              </w:numPr>
              <w:tabs>
                <w:tab w:val="left" w:pos="357"/>
              </w:tabs>
              <w:spacing w:before="1" w:line="232" w:lineRule="exact"/>
              <w:ind w:left="356" w:hanging="248"/>
              <w:rPr>
                <w:i/>
              </w:rPr>
            </w:pPr>
            <w:r>
              <w:rPr>
                <w:i/>
                <w:color w:val="2E5395"/>
              </w:rPr>
              <w:t>kita:</w:t>
            </w:r>
          </w:p>
        </w:tc>
      </w:tr>
      <w:tr w:rsidR="008E699E">
        <w:trPr>
          <w:trHeight w:val="1012"/>
        </w:trPr>
        <w:tc>
          <w:tcPr>
            <w:tcW w:w="2831" w:type="dxa"/>
          </w:tcPr>
          <w:p w:rsidR="008E699E" w:rsidRDefault="00C43574">
            <w:pPr>
              <w:pStyle w:val="TableParagraph"/>
              <w:ind w:right="221"/>
            </w:pPr>
            <w:r>
              <w:t>Kokia tolimesnių veiksmų seka?</w:t>
            </w:r>
          </w:p>
          <w:p w:rsidR="008E699E" w:rsidRDefault="00C43574">
            <w:pPr>
              <w:pStyle w:val="TableParagraph"/>
              <w:spacing w:before="3" w:line="254" w:lineRule="exact"/>
              <w:ind w:right="527"/>
              <w:rPr>
                <w:i/>
              </w:rPr>
            </w:pPr>
            <w:r>
              <w:rPr>
                <w:i/>
              </w:rPr>
              <w:t>(pvz.: tyrimai, poilsis ir pan.)</w:t>
            </w:r>
          </w:p>
        </w:tc>
        <w:tc>
          <w:tcPr>
            <w:tcW w:w="6493" w:type="dxa"/>
          </w:tcPr>
          <w:p w:rsidR="008E699E" w:rsidRDefault="00C43574">
            <w:pPr>
              <w:pStyle w:val="TableParagraph"/>
              <w:ind w:left="469"/>
              <w:rPr>
                <w:i/>
              </w:rPr>
            </w:pPr>
            <w:r>
              <w:rPr>
                <w:i/>
                <w:color w:val="2E5395"/>
              </w:rPr>
              <w:t>pvz.:</w:t>
            </w:r>
          </w:p>
          <w:p w:rsidR="008E699E" w:rsidRDefault="00C43574">
            <w:pPr>
              <w:pStyle w:val="TableParagraph"/>
              <w:spacing w:before="1" w:line="252" w:lineRule="exact"/>
              <w:ind w:left="109"/>
              <w:rPr>
                <w:i/>
              </w:rPr>
            </w:pPr>
            <w:r>
              <w:rPr>
                <w:i/>
                <w:color w:val="2E5395"/>
              </w:rPr>
              <w:t>Įvertinti, kas sukėlė ligos paūmėjimą?</w:t>
            </w:r>
          </w:p>
          <w:p w:rsidR="008E699E" w:rsidRDefault="00C43574">
            <w:pPr>
              <w:pStyle w:val="TableParagraph"/>
              <w:spacing w:before="3" w:line="254" w:lineRule="exact"/>
              <w:ind w:left="109" w:right="997"/>
              <w:rPr>
                <w:i/>
              </w:rPr>
            </w:pPr>
            <w:r>
              <w:rPr>
                <w:i/>
                <w:color w:val="2E5395"/>
              </w:rPr>
              <w:t>Aptarti su tėvais, kaip galima būtų išvengti paūmėjimų? Gal reikalinga psichologo pagalba?</w:t>
            </w: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111"/>
        <w:gridCol w:w="6407"/>
        <w:gridCol w:w="1419"/>
        <w:gridCol w:w="1387"/>
      </w:tblGrid>
      <w:tr w:rsidR="008E699E">
        <w:trPr>
          <w:trHeight w:val="252"/>
        </w:trPr>
        <w:tc>
          <w:tcPr>
            <w:tcW w:w="111" w:type="dxa"/>
            <w:tcBorders>
              <w:right w:val="nil"/>
            </w:tcBorders>
            <w:shd w:val="clear" w:color="auto" w:fill="BCD5ED"/>
          </w:tcPr>
          <w:p w:rsidR="008E699E" w:rsidRDefault="008E699E">
            <w:pPr>
              <w:pStyle w:val="TableParagraph"/>
              <w:ind w:left="0"/>
              <w:rPr>
                <w:rFonts w:ascii="Times New Roman"/>
                <w:sz w:val="18"/>
              </w:rPr>
            </w:pPr>
          </w:p>
        </w:tc>
        <w:tc>
          <w:tcPr>
            <w:tcW w:w="9213" w:type="dxa"/>
            <w:gridSpan w:val="3"/>
            <w:tcBorders>
              <w:left w:val="nil"/>
            </w:tcBorders>
            <w:shd w:val="clear" w:color="auto" w:fill="BCD5ED"/>
          </w:tcPr>
          <w:p w:rsidR="008E699E" w:rsidRDefault="00C43574">
            <w:pPr>
              <w:pStyle w:val="TableParagraph"/>
              <w:spacing w:line="232" w:lineRule="exact"/>
              <w:ind w:left="4"/>
            </w:pPr>
            <w:r>
              <w:t>7. MOKINIO SVEIKATOS BŪKLĖS STEBĖSENA</w:t>
            </w:r>
          </w:p>
        </w:tc>
      </w:tr>
      <w:tr w:rsidR="008E699E">
        <w:trPr>
          <w:trHeight w:val="292"/>
        </w:trPr>
        <w:tc>
          <w:tcPr>
            <w:tcW w:w="6518" w:type="dxa"/>
            <w:gridSpan w:val="2"/>
            <w:vMerge w:val="restart"/>
          </w:tcPr>
          <w:p w:rsidR="008E699E" w:rsidRDefault="00C43574">
            <w:pPr>
              <w:pStyle w:val="TableParagraph"/>
            </w:pPr>
            <w:r>
              <w:t>Ar reikalinga mokinio sveikatos būklės stebėsena Mokykloje?</w:t>
            </w:r>
          </w:p>
        </w:tc>
        <w:tc>
          <w:tcPr>
            <w:tcW w:w="1419" w:type="dxa"/>
          </w:tcPr>
          <w:p w:rsidR="008E699E" w:rsidRDefault="00C43574">
            <w:pPr>
              <w:pStyle w:val="TableParagraph"/>
              <w:ind w:left="109"/>
            </w:pPr>
            <w:r>
              <w:t>Taip</w:t>
            </w:r>
          </w:p>
        </w:tc>
        <w:tc>
          <w:tcPr>
            <w:tcW w:w="1387" w:type="dxa"/>
          </w:tcPr>
          <w:p w:rsidR="008E699E" w:rsidRDefault="00C43574">
            <w:pPr>
              <w:pStyle w:val="TableParagraph"/>
              <w:spacing w:line="272" w:lineRule="exact"/>
              <w:ind w:left="107"/>
              <w:rPr>
                <w:rFonts w:ascii="Segoe UI Symbol" w:hAnsi="Segoe UI Symbol"/>
              </w:rPr>
            </w:pPr>
            <w:r>
              <w:rPr>
                <w:rFonts w:ascii="Segoe UI Symbol" w:hAnsi="Segoe UI Symbol"/>
              </w:rPr>
              <w:t>☐</w:t>
            </w:r>
          </w:p>
        </w:tc>
      </w:tr>
      <w:tr w:rsidR="008E699E">
        <w:trPr>
          <w:trHeight w:val="294"/>
        </w:trPr>
        <w:tc>
          <w:tcPr>
            <w:tcW w:w="6518" w:type="dxa"/>
            <w:gridSpan w:val="2"/>
            <w:vMerge/>
            <w:tcBorders>
              <w:top w:val="nil"/>
            </w:tcBorders>
          </w:tcPr>
          <w:p w:rsidR="008E699E" w:rsidRDefault="008E699E">
            <w:pPr>
              <w:rPr>
                <w:sz w:val="2"/>
                <w:szCs w:val="2"/>
              </w:rPr>
            </w:pPr>
          </w:p>
        </w:tc>
        <w:tc>
          <w:tcPr>
            <w:tcW w:w="1419" w:type="dxa"/>
          </w:tcPr>
          <w:p w:rsidR="008E699E" w:rsidRDefault="00C43574">
            <w:pPr>
              <w:pStyle w:val="TableParagraph"/>
              <w:ind w:left="109"/>
            </w:pPr>
            <w:r>
              <w:t>Ne</w:t>
            </w:r>
          </w:p>
        </w:tc>
        <w:tc>
          <w:tcPr>
            <w:tcW w:w="1387" w:type="dxa"/>
          </w:tcPr>
          <w:p w:rsidR="008E699E" w:rsidRDefault="00C43574">
            <w:pPr>
              <w:pStyle w:val="TableParagraph"/>
              <w:spacing w:line="275" w:lineRule="exact"/>
              <w:ind w:left="107"/>
              <w:rPr>
                <w:rFonts w:ascii="Segoe UI Symbol" w:hAnsi="Segoe UI Symbol"/>
              </w:rPr>
            </w:pPr>
            <w:r>
              <w:rPr>
                <w:rFonts w:ascii="Segoe UI Symbol" w:hAnsi="Segoe UI Symbol"/>
              </w:rPr>
              <w:t>☐</w:t>
            </w:r>
          </w:p>
        </w:tc>
      </w:tr>
    </w:tbl>
    <w:p w:rsidR="008E699E" w:rsidRDefault="008E699E">
      <w:pPr>
        <w:pStyle w:val="Pagrindinistekstas"/>
        <w:spacing w:before="10"/>
        <w:rPr>
          <w:sz w:val="21"/>
        </w:rPr>
      </w:pPr>
    </w:p>
    <w:p w:rsidR="008E699E" w:rsidRDefault="00C43574">
      <w:pPr>
        <w:pStyle w:val="Pagrindinistekstas"/>
        <w:ind w:left="432" w:right="1438"/>
        <w:jc w:val="both"/>
      </w:pPr>
      <w:r>
        <w:rPr>
          <w:b/>
        </w:rPr>
        <w:t xml:space="preserve">Jeigu taip, </w:t>
      </w:r>
      <w:r>
        <w:t>užpildykite žemiau pateiktą lentelę apie taikytinas mokinio būklės stebėsenos priemones, aprašydami jų taikymo laiką, būdą.</w:t>
      </w:r>
    </w:p>
    <w:p w:rsidR="008E699E" w:rsidRDefault="008E699E">
      <w:pPr>
        <w:pStyle w:val="Pagrindinistekstas"/>
        <w:spacing w:before="11"/>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1012"/>
        </w:trPr>
        <w:tc>
          <w:tcPr>
            <w:tcW w:w="2831" w:type="dxa"/>
          </w:tcPr>
          <w:p w:rsidR="008E699E" w:rsidRDefault="00C43574">
            <w:pPr>
              <w:pStyle w:val="TableParagraph"/>
              <w:ind w:right="233"/>
            </w:pPr>
            <w:r>
              <w:t>Kokios mokinio sveikatos būklės stebėjimo priemonės turi būti</w:t>
            </w:r>
          </w:p>
          <w:p w:rsidR="008E699E" w:rsidRDefault="00C43574">
            <w:pPr>
              <w:pStyle w:val="TableParagraph"/>
              <w:spacing w:before="1" w:line="232" w:lineRule="exact"/>
            </w:pPr>
            <w:r>
              <w:t>taikomos Mokykloje?</w:t>
            </w:r>
          </w:p>
        </w:tc>
        <w:tc>
          <w:tcPr>
            <w:tcW w:w="6493" w:type="dxa"/>
          </w:tcPr>
          <w:p w:rsidR="008E699E" w:rsidRDefault="00C43574">
            <w:pPr>
              <w:pStyle w:val="TableParagraph"/>
              <w:ind w:left="109"/>
              <w:rPr>
                <w:i/>
              </w:rPr>
            </w:pPr>
            <w:r>
              <w:rPr>
                <w:i/>
                <w:color w:val="2E5395"/>
              </w:rPr>
              <w:t>pvz.:</w:t>
            </w:r>
          </w:p>
          <w:p w:rsidR="008E699E" w:rsidRDefault="00C43574">
            <w:pPr>
              <w:pStyle w:val="TableParagraph"/>
              <w:spacing w:before="1"/>
              <w:ind w:left="109" w:right="252"/>
              <w:rPr>
                <w:i/>
              </w:rPr>
            </w:pPr>
            <w:r>
              <w:rPr>
                <w:i/>
                <w:color w:val="2E5395"/>
              </w:rPr>
              <w:t>Paklausti ar gerai jaučiasi, pastebėjus, kad vaikas kaso perštinčią vietą patarti kaip sumažinti niežulį (nesikasyti, bet su</w:t>
            </w:r>
          </w:p>
          <w:p w:rsidR="008E699E" w:rsidRDefault="00C43574">
            <w:pPr>
              <w:pStyle w:val="TableParagraph"/>
              <w:spacing w:line="232" w:lineRule="exact"/>
              <w:ind w:left="109"/>
              <w:rPr>
                <w:i/>
              </w:rPr>
            </w:pPr>
            <w:r>
              <w:rPr>
                <w:i/>
                <w:color w:val="2E5395"/>
              </w:rPr>
              <w:t>plaštaka per drabužius pastuksenti).</w:t>
            </w:r>
          </w:p>
        </w:tc>
      </w:tr>
    </w:tbl>
    <w:p w:rsidR="008E699E" w:rsidRDefault="008E699E">
      <w:pPr>
        <w:spacing w:line="232" w:lineRule="exact"/>
        <w:sectPr w:rsidR="008E699E">
          <w:pgSz w:w="11910" w:h="16840"/>
          <w:pgMar w:top="1340" w:right="0" w:bottom="110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760"/>
        </w:trPr>
        <w:tc>
          <w:tcPr>
            <w:tcW w:w="2831" w:type="dxa"/>
          </w:tcPr>
          <w:p w:rsidR="008E699E" w:rsidRDefault="00C43574">
            <w:pPr>
              <w:pStyle w:val="TableParagraph"/>
            </w:pPr>
            <w:r>
              <w:t>Kada jas reikia taikyti?</w:t>
            </w:r>
          </w:p>
        </w:tc>
        <w:tc>
          <w:tcPr>
            <w:tcW w:w="6493" w:type="dxa"/>
          </w:tcPr>
          <w:p w:rsidR="008E699E" w:rsidRDefault="00C43574">
            <w:pPr>
              <w:pStyle w:val="TableParagraph"/>
              <w:ind w:left="109"/>
              <w:rPr>
                <w:i/>
              </w:rPr>
            </w:pPr>
            <w:r>
              <w:rPr>
                <w:i/>
                <w:color w:val="2E5395"/>
              </w:rPr>
              <w:t>pvz.:</w:t>
            </w:r>
          </w:p>
          <w:p w:rsidR="008E699E" w:rsidRDefault="00C43574">
            <w:pPr>
              <w:pStyle w:val="TableParagraph"/>
              <w:spacing w:before="6" w:line="252" w:lineRule="exact"/>
              <w:ind w:left="109"/>
              <w:rPr>
                <w:i/>
              </w:rPr>
            </w:pPr>
            <w:r>
              <w:rPr>
                <w:i/>
                <w:color w:val="2E5395"/>
              </w:rPr>
              <w:t>Pastebėjus, kad paryškėjo bėrimai, niežulys, pablogėjo vaiko savijauta, emocinė būklė.</w:t>
            </w: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107"/>
        <w:gridCol w:w="1682"/>
        <w:gridCol w:w="3533"/>
      </w:tblGrid>
      <w:tr w:rsidR="008E699E">
        <w:trPr>
          <w:trHeight w:val="254"/>
        </w:trPr>
        <w:tc>
          <w:tcPr>
            <w:tcW w:w="9322" w:type="dxa"/>
            <w:gridSpan w:val="3"/>
            <w:shd w:val="clear" w:color="auto" w:fill="BCD5ED"/>
          </w:tcPr>
          <w:p w:rsidR="008E699E" w:rsidRDefault="00C43574">
            <w:pPr>
              <w:pStyle w:val="TableParagraph"/>
              <w:spacing w:line="234" w:lineRule="exact"/>
            </w:pPr>
            <w:r>
              <w:t>8. PAGALBA MOKINIUI VALGYMŲ MOKYKLOJE METU</w:t>
            </w:r>
          </w:p>
        </w:tc>
      </w:tr>
      <w:tr w:rsidR="008E699E">
        <w:trPr>
          <w:trHeight w:val="292"/>
        </w:trPr>
        <w:tc>
          <w:tcPr>
            <w:tcW w:w="4107" w:type="dxa"/>
            <w:vMerge w:val="restart"/>
          </w:tcPr>
          <w:p w:rsidR="008E699E" w:rsidRDefault="00C43574">
            <w:pPr>
              <w:pStyle w:val="TableParagraph"/>
            </w:pPr>
            <w:r>
              <w:t>Ar reikalinga pagalba mokiniui valgymų Mokykloje metu?</w:t>
            </w:r>
          </w:p>
        </w:tc>
        <w:tc>
          <w:tcPr>
            <w:tcW w:w="1682" w:type="dxa"/>
          </w:tcPr>
          <w:p w:rsidR="008E699E" w:rsidRDefault="00C43574">
            <w:pPr>
              <w:pStyle w:val="TableParagraph"/>
              <w:ind w:left="108"/>
            </w:pPr>
            <w:r>
              <w:t>Taip</w:t>
            </w:r>
          </w:p>
        </w:tc>
        <w:tc>
          <w:tcPr>
            <w:tcW w:w="3533"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r w:rsidR="008E699E">
        <w:trPr>
          <w:trHeight w:val="292"/>
        </w:trPr>
        <w:tc>
          <w:tcPr>
            <w:tcW w:w="4107" w:type="dxa"/>
            <w:vMerge/>
            <w:tcBorders>
              <w:top w:val="nil"/>
            </w:tcBorders>
          </w:tcPr>
          <w:p w:rsidR="008E699E" w:rsidRDefault="008E699E">
            <w:pPr>
              <w:rPr>
                <w:sz w:val="2"/>
                <w:szCs w:val="2"/>
              </w:rPr>
            </w:pPr>
          </w:p>
        </w:tc>
        <w:tc>
          <w:tcPr>
            <w:tcW w:w="1682" w:type="dxa"/>
          </w:tcPr>
          <w:p w:rsidR="008E699E" w:rsidRDefault="00C43574">
            <w:pPr>
              <w:pStyle w:val="TableParagraph"/>
              <w:ind w:left="108"/>
            </w:pPr>
            <w:r>
              <w:t>Ne</w:t>
            </w:r>
          </w:p>
        </w:tc>
        <w:tc>
          <w:tcPr>
            <w:tcW w:w="3533"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bl>
    <w:p w:rsidR="008E699E" w:rsidRDefault="008E699E">
      <w:pPr>
        <w:pStyle w:val="Pagrindinistekstas"/>
        <w:spacing w:before="9"/>
        <w:rPr>
          <w:sz w:val="13"/>
        </w:rPr>
      </w:pPr>
    </w:p>
    <w:p w:rsidR="008E699E" w:rsidRDefault="00C43574">
      <w:pPr>
        <w:pStyle w:val="Pagrindinistekstas"/>
        <w:spacing w:before="93"/>
        <w:ind w:left="432" w:right="1366"/>
      </w:pPr>
      <w:r>
        <w:rPr>
          <w:b/>
        </w:rPr>
        <w:t xml:space="preserve">Jeigu taip, </w:t>
      </w:r>
      <w:r>
        <w:t>užpildykite žemiau pateiktą lentelę, nurodydami, kokia pagalba yra reikalinga, kada ir kaip ji turi būti suteikta.</w:t>
      </w:r>
    </w:p>
    <w:p w:rsidR="008E699E" w:rsidRDefault="008E699E">
      <w:pPr>
        <w:pStyle w:val="Pagrindinistekstas"/>
        <w:spacing w:before="2"/>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505"/>
        </w:trPr>
        <w:tc>
          <w:tcPr>
            <w:tcW w:w="2831" w:type="dxa"/>
          </w:tcPr>
          <w:p w:rsidR="008E699E" w:rsidRDefault="00C43574">
            <w:pPr>
              <w:pStyle w:val="TableParagraph"/>
              <w:tabs>
                <w:tab w:val="left" w:pos="1149"/>
                <w:tab w:val="left" w:pos="2421"/>
              </w:tabs>
              <w:spacing w:before="4" w:line="252" w:lineRule="exact"/>
              <w:ind w:right="92"/>
            </w:pPr>
            <w:r>
              <w:t>Kokia</w:t>
            </w:r>
            <w:r>
              <w:tab/>
              <w:t>pagalba</w:t>
            </w:r>
            <w:r>
              <w:tab/>
            </w:r>
            <w:r>
              <w:rPr>
                <w:spacing w:val="-7"/>
              </w:rPr>
              <w:t xml:space="preserve">yra </w:t>
            </w:r>
            <w:r>
              <w:t>reikalinga?</w:t>
            </w:r>
          </w:p>
        </w:tc>
        <w:tc>
          <w:tcPr>
            <w:tcW w:w="6493" w:type="dxa"/>
          </w:tcPr>
          <w:p w:rsidR="008E699E" w:rsidRDefault="00C43574">
            <w:pPr>
              <w:pStyle w:val="TableParagraph"/>
              <w:spacing w:before="4" w:line="252" w:lineRule="exact"/>
              <w:ind w:left="109"/>
              <w:rPr>
                <w:i/>
              </w:rPr>
            </w:pPr>
            <w:r>
              <w:rPr>
                <w:i/>
                <w:color w:val="2E5395"/>
              </w:rPr>
              <w:t>pvz.: pagal gydytojo rekomendacijas (pridedama) sudaromas individualus mitybos planas</w:t>
            </w: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107"/>
        <w:gridCol w:w="1682"/>
        <w:gridCol w:w="3533"/>
      </w:tblGrid>
      <w:tr w:rsidR="008E699E">
        <w:trPr>
          <w:trHeight w:val="254"/>
        </w:trPr>
        <w:tc>
          <w:tcPr>
            <w:tcW w:w="9322" w:type="dxa"/>
            <w:gridSpan w:val="3"/>
            <w:shd w:val="clear" w:color="auto" w:fill="BCD5ED"/>
          </w:tcPr>
          <w:p w:rsidR="008E699E" w:rsidRDefault="00C43574">
            <w:pPr>
              <w:pStyle w:val="TableParagraph"/>
              <w:spacing w:line="234" w:lineRule="exact"/>
            </w:pPr>
            <w:r>
              <w:t>9. FIZINIS</w:t>
            </w:r>
            <w:r>
              <w:t xml:space="preserve"> AKTYVUMAS/PLAUKIMO PAMOKA (AR LANKYMASIS BASEINE)</w:t>
            </w:r>
          </w:p>
        </w:tc>
      </w:tr>
      <w:tr w:rsidR="008E699E">
        <w:trPr>
          <w:trHeight w:val="292"/>
        </w:trPr>
        <w:tc>
          <w:tcPr>
            <w:tcW w:w="4107" w:type="dxa"/>
            <w:vMerge w:val="restart"/>
          </w:tcPr>
          <w:p w:rsidR="008E699E" w:rsidRDefault="00C43574">
            <w:pPr>
              <w:pStyle w:val="TableParagraph"/>
            </w:pPr>
            <w:r>
              <w:t>Ar reikalingi kokia nors speciali pagalba mokinio fizinio aktyvumo metu?</w:t>
            </w:r>
          </w:p>
        </w:tc>
        <w:tc>
          <w:tcPr>
            <w:tcW w:w="1682" w:type="dxa"/>
          </w:tcPr>
          <w:p w:rsidR="008E699E" w:rsidRDefault="00C43574">
            <w:pPr>
              <w:pStyle w:val="TableParagraph"/>
              <w:ind w:left="108"/>
            </w:pPr>
            <w:r>
              <w:t>Taip</w:t>
            </w:r>
          </w:p>
        </w:tc>
        <w:tc>
          <w:tcPr>
            <w:tcW w:w="3533"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r w:rsidR="008E699E">
        <w:trPr>
          <w:trHeight w:val="292"/>
        </w:trPr>
        <w:tc>
          <w:tcPr>
            <w:tcW w:w="4107" w:type="dxa"/>
            <w:vMerge/>
            <w:tcBorders>
              <w:top w:val="nil"/>
            </w:tcBorders>
          </w:tcPr>
          <w:p w:rsidR="008E699E" w:rsidRDefault="008E699E">
            <w:pPr>
              <w:rPr>
                <w:sz w:val="2"/>
                <w:szCs w:val="2"/>
              </w:rPr>
            </w:pPr>
          </w:p>
        </w:tc>
        <w:tc>
          <w:tcPr>
            <w:tcW w:w="1682" w:type="dxa"/>
          </w:tcPr>
          <w:p w:rsidR="008E699E" w:rsidRDefault="00C43574">
            <w:pPr>
              <w:pStyle w:val="TableParagraph"/>
              <w:ind w:left="108"/>
            </w:pPr>
            <w:r>
              <w:t>Ne</w:t>
            </w:r>
          </w:p>
        </w:tc>
        <w:tc>
          <w:tcPr>
            <w:tcW w:w="3533" w:type="dxa"/>
          </w:tcPr>
          <w:p w:rsidR="008E699E" w:rsidRDefault="00C43574">
            <w:pPr>
              <w:pStyle w:val="TableParagraph"/>
              <w:spacing w:line="272" w:lineRule="exact"/>
              <w:ind w:left="108"/>
              <w:rPr>
                <w:rFonts w:ascii="Segoe UI Symbol" w:hAnsi="Segoe UI Symbol"/>
              </w:rPr>
            </w:pPr>
            <w:r>
              <w:rPr>
                <w:rFonts w:ascii="Segoe UI Symbol" w:hAnsi="Segoe UI Symbol"/>
              </w:rPr>
              <w:t>☐</w:t>
            </w:r>
          </w:p>
        </w:tc>
      </w:tr>
    </w:tbl>
    <w:p w:rsidR="008E699E" w:rsidRDefault="008E699E">
      <w:pPr>
        <w:pStyle w:val="Pagrindinistekstas"/>
        <w:spacing w:before="10"/>
        <w:rPr>
          <w:sz w:val="21"/>
        </w:rPr>
      </w:pPr>
    </w:p>
    <w:p w:rsidR="008E699E" w:rsidRDefault="00C43574">
      <w:pPr>
        <w:pStyle w:val="Pagrindinistekstas"/>
        <w:ind w:left="432" w:right="1434"/>
      </w:pPr>
      <w:r>
        <w:rPr>
          <w:b/>
        </w:rPr>
        <w:t>Jeigu</w:t>
      </w:r>
      <w:r>
        <w:rPr>
          <w:b/>
          <w:spacing w:val="-10"/>
        </w:rPr>
        <w:t xml:space="preserve"> </w:t>
      </w:r>
      <w:r>
        <w:rPr>
          <w:b/>
        </w:rPr>
        <w:t>taip,</w:t>
      </w:r>
      <w:r>
        <w:rPr>
          <w:b/>
          <w:spacing w:val="-8"/>
        </w:rPr>
        <w:t xml:space="preserve"> </w:t>
      </w:r>
      <w:r>
        <w:t>užpildykite</w:t>
      </w:r>
      <w:r>
        <w:rPr>
          <w:spacing w:val="-8"/>
        </w:rPr>
        <w:t xml:space="preserve"> </w:t>
      </w:r>
      <w:r>
        <w:t>žemiau</w:t>
      </w:r>
      <w:r>
        <w:rPr>
          <w:spacing w:val="-7"/>
        </w:rPr>
        <w:t xml:space="preserve"> </w:t>
      </w:r>
      <w:r>
        <w:t>pateiktą</w:t>
      </w:r>
      <w:r>
        <w:rPr>
          <w:spacing w:val="-9"/>
        </w:rPr>
        <w:t xml:space="preserve"> </w:t>
      </w:r>
      <w:r>
        <w:t>lentelę,</w:t>
      </w:r>
      <w:r>
        <w:rPr>
          <w:spacing w:val="-7"/>
        </w:rPr>
        <w:t xml:space="preserve"> </w:t>
      </w:r>
      <w:r>
        <w:t>nurodydami</w:t>
      </w:r>
      <w:r>
        <w:rPr>
          <w:spacing w:val="-10"/>
        </w:rPr>
        <w:t xml:space="preserve"> </w:t>
      </w:r>
      <w:r>
        <w:t>reikalingus</w:t>
      </w:r>
      <w:r>
        <w:rPr>
          <w:spacing w:val="-8"/>
        </w:rPr>
        <w:t xml:space="preserve"> </w:t>
      </w:r>
      <w:r>
        <w:t>atlikti</w:t>
      </w:r>
      <w:r>
        <w:rPr>
          <w:spacing w:val="-8"/>
        </w:rPr>
        <w:t xml:space="preserve"> </w:t>
      </w:r>
      <w:r>
        <w:t>pagalbos</w:t>
      </w:r>
      <w:r>
        <w:rPr>
          <w:spacing w:val="-9"/>
        </w:rPr>
        <w:t xml:space="preserve"> </w:t>
      </w:r>
      <w:r>
        <w:t>veiksmus prieš, per ir po fizinio ugdymo</w:t>
      </w:r>
      <w:r>
        <w:rPr>
          <w:spacing w:val="-1"/>
        </w:rPr>
        <w:t xml:space="preserve"> </w:t>
      </w:r>
      <w:r>
        <w:t>pamokos.</w:t>
      </w:r>
    </w:p>
    <w:p w:rsidR="008E699E" w:rsidRDefault="008E699E">
      <w:pPr>
        <w:pStyle w:val="Pagrindinistekstas"/>
        <w:spacing w:before="2"/>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1010"/>
        </w:trPr>
        <w:tc>
          <w:tcPr>
            <w:tcW w:w="2831" w:type="dxa"/>
          </w:tcPr>
          <w:p w:rsidR="008E699E" w:rsidRDefault="00C43574">
            <w:pPr>
              <w:pStyle w:val="TableParagraph"/>
              <w:ind w:right="92"/>
              <w:jc w:val="both"/>
            </w:pPr>
            <w:r>
              <w:t>Pagalbos veiksmai prieš fizinio ugdymo/plaukimo pamoką (ar lankymąsi</w:t>
            </w:r>
          </w:p>
          <w:p w:rsidR="008E699E" w:rsidRDefault="00C43574">
            <w:pPr>
              <w:pStyle w:val="TableParagraph"/>
              <w:spacing w:line="231" w:lineRule="exact"/>
            </w:pPr>
            <w:r>
              <w:t>baseine)</w:t>
            </w:r>
          </w:p>
        </w:tc>
        <w:tc>
          <w:tcPr>
            <w:tcW w:w="6493" w:type="dxa"/>
          </w:tcPr>
          <w:p w:rsidR="008E699E" w:rsidRDefault="00C43574">
            <w:pPr>
              <w:pStyle w:val="TableParagraph"/>
              <w:ind w:left="109"/>
              <w:rPr>
                <w:i/>
              </w:rPr>
            </w:pPr>
            <w:r>
              <w:rPr>
                <w:i/>
                <w:color w:val="2E5395"/>
              </w:rPr>
              <w:t>pvz.: Priminti vaikui plaukimo pamokos metu dėvėti apsauginius akinius, kad mažiau dirgintų akis.</w:t>
            </w:r>
          </w:p>
        </w:tc>
      </w:tr>
      <w:tr w:rsidR="008E699E">
        <w:trPr>
          <w:trHeight w:val="1012"/>
        </w:trPr>
        <w:tc>
          <w:tcPr>
            <w:tcW w:w="2831" w:type="dxa"/>
          </w:tcPr>
          <w:p w:rsidR="008E699E" w:rsidRDefault="00C43574">
            <w:pPr>
              <w:pStyle w:val="TableParagraph"/>
              <w:spacing w:before="2"/>
              <w:ind w:right="92"/>
              <w:jc w:val="both"/>
            </w:pPr>
            <w:r>
              <w:t>Pagalbos veiksmai po fizinio ugdymo/plaukimo pamokos (ar lankymosi</w:t>
            </w:r>
          </w:p>
          <w:p w:rsidR="008E699E" w:rsidRDefault="00C43574">
            <w:pPr>
              <w:pStyle w:val="TableParagraph"/>
              <w:spacing w:line="232" w:lineRule="exact"/>
            </w:pPr>
            <w:r>
              <w:t>baseine)</w:t>
            </w:r>
          </w:p>
        </w:tc>
        <w:tc>
          <w:tcPr>
            <w:tcW w:w="6493" w:type="dxa"/>
          </w:tcPr>
          <w:p w:rsidR="008E699E" w:rsidRDefault="00C43574">
            <w:pPr>
              <w:pStyle w:val="TableParagraph"/>
              <w:tabs>
                <w:tab w:val="left" w:leader="dot" w:pos="2213"/>
              </w:tabs>
              <w:spacing w:before="2"/>
              <w:ind w:left="109" w:right="92"/>
              <w:jc w:val="both"/>
              <w:rPr>
                <w:i/>
              </w:rPr>
            </w:pPr>
            <w:r>
              <w:rPr>
                <w:i/>
                <w:color w:val="2E5395"/>
              </w:rPr>
              <w:t>pvz.: Priminti vaikui po plaukimo pamokos kruopščiai nusiprausti po dušu, kad oda būtų mažiau dirginama; nusiprausus pasitepti plaštakų</w:t>
            </w:r>
            <w:r>
              <w:rPr>
                <w:i/>
                <w:color w:val="2E5395"/>
                <w:spacing w:val="-2"/>
              </w:rPr>
              <w:t xml:space="preserve"> </w:t>
            </w:r>
            <w:r>
              <w:rPr>
                <w:i/>
                <w:color w:val="2E5395"/>
              </w:rPr>
              <w:t>odą</w:t>
            </w:r>
            <w:r>
              <w:rPr>
                <w:i/>
                <w:color w:val="2E5395"/>
              </w:rPr>
              <w:tab/>
              <w:t>tepalu.</w:t>
            </w:r>
          </w:p>
        </w:tc>
      </w:tr>
      <w:tr w:rsidR="008E699E">
        <w:trPr>
          <w:trHeight w:val="506"/>
        </w:trPr>
        <w:tc>
          <w:tcPr>
            <w:tcW w:w="2831" w:type="dxa"/>
          </w:tcPr>
          <w:p w:rsidR="008E699E" w:rsidRDefault="00C43574">
            <w:pPr>
              <w:pStyle w:val="TableParagraph"/>
              <w:tabs>
                <w:tab w:val="left" w:pos="1869"/>
              </w:tabs>
              <w:spacing w:before="3" w:line="254" w:lineRule="exact"/>
              <w:ind w:right="93"/>
            </w:pPr>
            <w:r>
              <w:t>Pagalbos</w:t>
            </w:r>
            <w:r>
              <w:tab/>
            </w:r>
            <w:r>
              <w:rPr>
                <w:spacing w:val="-3"/>
              </w:rPr>
              <w:t xml:space="preserve">veiksmai </w:t>
            </w:r>
            <w:r>
              <w:t>pertraukų</w:t>
            </w:r>
            <w:r>
              <w:rPr>
                <w:spacing w:val="-3"/>
              </w:rPr>
              <w:t xml:space="preserve"> </w:t>
            </w:r>
            <w:r>
              <w:t>metu</w:t>
            </w:r>
          </w:p>
        </w:tc>
        <w:tc>
          <w:tcPr>
            <w:tcW w:w="6493" w:type="dxa"/>
          </w:tcPr>
          <w:p w:rsidR="008E699E" w:rsidRDefault="00C43574">
            <w:pPr>
              <w:pStyle w:val="TableParagraph"/>
              <w:ind w:left="109"/>
              <w:rPr>
                <w:i/>
              </w:rPr>
            </w:pPr>
            <w:r>
              <w:rPr>
                <w:i/>
                <w:color w:val="2E5395"/>
              </w:rPr>
              <w:t>pvz.: Pavasarį, kai žydi alksniai, neleisti į lauką.</w:t>
            </w: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107"/>
        <w:gridCol w:w="1682"/>
        <w:gridCol w:w="3533"/>
      </w:tblGrid>
      <w:tr w:rsidR="008E699E">
        <w:trPr>
          <w:trHeight w:val="505"/>
        </w:trPr>
        <w:tc>
          <w:tcPr>
            <w:tcW w:w="9322" w:type="dxa"/>
            <w:gridSpan w:val="3"/>
            <w:shd w:val="clear" w:color="auto" w:fill="BCD5ED"/>
          </w:tcPr>
          <w:p w:rsidR="008E699E" w:rsidRDefault="00C43574">
            <w:pPr>
              <w:pStyle w:val="TableParagraph"/>
              <w:spacing w:before="4" w:line="252" w:lineRule="exact"/>
              <w:ind w:right="318"/>
            </w:pPr>
            <w:r>
              <w:t>10. POVEIKIS MOKINIO MOKYMUISI, UGDYMO, SOCIALINIAI IR PSICHOLOGINIAI POREIKIAI</w:t>
            </w:r>
          </w:p>
        </w:tc>
      </w:tr>
      <w:tr w:rsidR="008E699E">
        <w:trPr>
          <w:trHeight w:val="290"/>
        </w:trPr>
        <w:tc>
          <w:tcPr>
            <w:tcW w:w="4107" w:type="dxa"/>
            <w:vMerge w:val="restart"/>
          </w:tcPr>
          <w:p w:rsidR="008E699E" w:rsidRDefault="00C43574">
            <w:pPr>
              <w:pStyle w:val="TableParagraph"/>
              <w:ind w:right="445"/>
            </w:pPr>
            <w:r>
              <w:t>Ar mokinio sveikatos būklė (-ės) gali turėti įtakos mokinio mokymuisi?</w:t>
            </w:r>
          </w:p>
        </w:tc>
        <w:tc>
          <w:tcPr>
            <w:tcW w:w="1682" w:type="dxa"/>
          </w:tcPr>
          <w:p w:rsidR="008E699E" w:rsidRDefault="00C43574">
            <w:pPr>
              <w:pStyle w:val="TableParagraph"/>
              <w:spacing w:line="251" w:lineRule="exact"/>
              <w:ind w:left="108"/>
            </w:pPr>
            <w:r>
              <w:t>Taip</w:t>
            </w:r>
          </w:p>
        </w:tc>
        <w:tc>
          <w:tcPr>
            <w:tcW w:w="3533" w:type="dxa"/>
          </w:tcPr>
          <w:p w:rsidR="008E699E" w:rsidRDefault="00C43574">
            <w:pPr>
              <w:pStyle w:val="TableParagraph"/>
              <w:spacing w:line="270" w:lineRule="exact"/>
              <w:ind w:left="108"/>
              <w:rPr>
                <w:rFonts w:ascii="Segoe UI Symbol" w:hAnsi="Segoe UI Symbol"/>
              </w:rPr>
            </w:pPr>
            <w:r>
              <w:rPr>
                <w:rFonts w:ascii="Segoe UI Symbol" w:hAnsi="Segoe UI Symbol"/>
              </w:rPr>
              <w:t>☐</w:t>
            </w:r>
          </w:p>
        </w:tc>
      </w:tr>
      <w:tr w:rsidR="008E699E">
        <w:trPr>
          <w:trHeight w:val="455"/>
        </w:trPr>
        <w:tc>
          <w:tcPr>
            <w:tcW w:w="4107" w:type="dxa"/>
            <w:vMerge/>
            <w:tcBorders>
              <w:top w:val="nil"/>
            </w:tcBorders>
          </w:tcPr>
          <w:p w:rsidR="008E699E" w:rsidRDefault="008E699E">
            <w:pPr>
              <w:rPr>
                <w:sz w:val="2"/>
                <w:szCs w:val="2"/>
              </w:rPr>
            </w:pPr>
          </w:p>
        </w:tc>
        <w:tc>
          <w:tcPr>
            <w:tcW w:w="1682" w:type="dxa"/>
          </w:tcPr>
          <w:p w:rsidR="008E699E" w:rsidRDefault="00C43574">
            <w:pPr>
              <w:pStyle w:val="TableParagraph"/>
              <w:ind w:left="108"/>
            </w:pPr>
            <w:r>
              <w:t>Ne</w:t>
            </w:r>
          </w:p>
        </w:tc>
        <w:tc>
          <w:tcPr>
            <w:tcW w:w="3533" w:type="dxa"/>
          </w:tcPr>
          <w:p w:rsidR="008E699E" w:rsidRDefault="00C43574">
            <w:pPr>
              <w:pStyle w:val="TableParagraph"/>
              <w:ind w:left="108"/>
              <w:rPr>
                <w:rFonts w:ascii="Segoe UI Symbol" w:hAnsi="Segoe UI Symbol"/>
              </w:rPr>
            </w:pPr>
            <w:r>
              <w:rPr>
                <w:rFonts w:ascii="Segoe UI Symbol" w:hAnsi="Segoe UI Symbol"/>
              </w:rPr>
              <w:t>☐</w:t>
            </w:r>
          </w:p>
        </w:tc>
      </w:tr>
    </w:tbl>
    <w:p w:rsidR="008E699E" w:rsidRDefault="008E699E">
      <w:pPr>
        <w:pStyle w:val="Pagrindinistekstas"/>
        <w:spacing w:before="1"/>
      </w:pPr>
    </w:p>
    <w:p w:rsidR="008E699E" w:rsidRDefault="00C43574">
      <w:pPr>
        <w:pStyle w:val="Pagrindinistekstas"/>
        <w:ind w:left="432" w:right="1607"/>
      </w:pPr>
      <w:r>
        <w:rPr>
          <w:b/>
        </w:rPr>
        <w:t xml:space="preserve">Jeigu taip, </w:t>
      </w:r>
      <w:r>
        <w:t>užpildykite žemiau pateiktą lentelę, apibūdindami galimą mokinio sveikatos būklės poveikį mokymuisi ir reikalingą</w:t>
      </w:r>
      <w:r>
        <w:rPr>
          <w:spacing w:val="-2"/>
        </w:rPr>
        <w:t xml:space="preserve"> </w:t>
      </w:r>
      <w:r>
        <w:t>pagalbą.</w:t>
      </w:r>
    </w:p>
    <w:p w:rsidR="008E699E" w:rsidRDefault="008E699E">
      <w:pPr>
        <w:pStyle w:val="Pagrindinistekstas"/>
        <w:spacing w:before="11"/>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758"/>
        </w:trPr>
        <w:tc>
          <w:tcPr>
            <w:tcW w:w="2831" w:type="dxa"/>
          </w:tcPr>
          <w:p w:rsidR="008E699E" w:rsidRDefault="00C43574">
            <w:pPr>
              <w:pStyle w:val="TableParagraph"/>
            </w:pPr>
            <w:r>
              <w:t>Kaip mokinio sveikatos</w:t>
            </w:r>
          </w:p>
          <w:p w:rsidR="008E699E" w:rsidRDefault="00C43574">
            <w:pPr>
              <w:pStyle w:val="TableParagraph"/>
              <w:spacing w:before="6" w:line="252" w:lineRule="exact"/>
              <w:ind w:right="954"/>
            </w:pPr>
            <w:r>
              <w:t>būklė gali paveikti mokymąsi?</w:t>
            </w:r>
          </w:p>
        </w:tc>
        <w:tc>
          <w:tcPr>
            <w:tcW w:w="6493" w:type="dxa"/>
          </w:tcPr>
          <w:p w:rsidR="008E699E" w:rsidRDefault="00C43574">
            <w:pPr>
              <w:pStyle w:val="TableParagraph"/>
              <w:ind w:left="109"/>
              <w:rPr>
                <w:i/>
              </w:rPr>
            </w:pPr>
            <w:r>
              <w:rPr>
                <w:i/>
                <w:color w:val="2E5395"/>
              </w:rPr>
              <w:t>pvz.: Sunku susikaupti, neramus, sudirgęs, atsiribojęs.</w:t>
            </w:r>
          </w:p>
        </w:tc>
      </w:tr>
      <w:tr w:rsidR="008E699E">
        <w:trPr>
          <w:trHeight w:val="1008"/>
        </w:trPr>
        <w:tc>
          <w:tcPr>
            <w:tcW w:w="2831" w:type="dxa"/>
          </w:tcPr>
          <w:p w:rsidR="008E699E" w:rsidRDefault="00C43574">
            <w:pPr>
              <w:pStyle w:val="TableParagraph"/>
              <w:ind w:right="293"/>
            </w:pPr>
            <w:r>
              <w:t>Kokia reikalinga pagalba mokinio mokymuisi?</w:t>
            </w:r>
          </w:p>
        </w:tc>
        <w:tc>
          <w:tcPr>
            <w:tcW w:w="6493" w:type="dxa"/>
          </w:tcPr>
          <w:p w:rsidR="008E699E" w:rsidRDefault="00C43574">
            <w:pPr>
              <w:pStyle w:val="TableParagraph"/>
              <w:ind w:left="109" w:right="96"/>
              <w:jc w:val="both"/>
              <w:rPr>
                <w:i/>
              </w:rPr>
            </w:pPr>
            <w:r>
              <w:rPr>
                <w:i/>
                <w:color w:val="2E5395"/>
              </w:rPr>
              <w:t>pvz.: a) atidėti namų darbų atlikimo terminai; b) suteikti daugiau laiko užduotims atlikti; c) pritaikytos mokymosi formos ir būdai (įvardinti, kokie); d) reguliarūs susitikimai kas mėnesį su</w:t>
            </w:r>
          </w:p>
          <w:p w:rsidR="008E699E" w:rsidRDefault="00C43574">
            <w:pPr>
              <w:pStyle w:val="TableParagraph"/>
              <w:spacing w:line="231" w:lineRule="exact"/>
              <w:ind w:left="109"/>
              <w:jc w:val="both"/>
              <w:rPr>
                <w:i/>
              </w:rPr>
            </w:pPr>
            <w:r>
              <w:rPr>
                <w:i/>
                <w:color w:val="2E5395"/>
              </w:rPr>
              <w:t xml:space="preserve">mokytojais siekiant </w:t>
            </w:r>
            <w:r>
              <w:rPr>
                <w:i/>
                <w:color w:val="2E5395"/>
              </w:rPr>
              <w:t>aptarti mokymosi pažangą ...</w:t>
            </w:r>
          </w:p>
        </w:tc>
      </w:tr>
      <w:tr w:rsidR="008E699E">
        <w:trPr>
          <w:trHeight w:val="839"/>
        </w:trPr>
        <w:tc>
          <w:tcPr>
            <w:tcW w:w="2831" w:type="dxa"/>
          </w:tcPr>
          <w:p w:rsidR="008E699E" w:rsidRDefault="00C43574">
            <w:pPr>
              <w:pStyle w:val="TableParagraph"/>
              <w:ind w:right="526"/>
            </w:pPr>
            <w:r>
              <w:t>Ar mokiniui gali būti poreikis išeiti iš klasės pamokos metu?</w:t>
            </w:r>
          </w:p>
        </w:tc>
        <w:tc>
          <w:tcPr>
            <w:tcW w:w="6493" w:type="dxa"/>
          </w:tcPr>
          <w:p w:rsidR="008E699E" w:rsidRDefault="00C43574">
            <w:pPr>
              <w:pStyle w:val="TableParagraph"/>
              <w:tabs>
                <w:tab w:val="left" w:pos="961"/>
              </w:tabs>
              <w:ind w:left="109"/>
              <w:rPr>
                <w:rFonts w:ascii="Segoe UI Symbol" w:hAnsi="Segoe UI Symbol"/>
              </w:rPr>
            </w:pPr>
            <w:r>
              <w:t>Taip</w:t>
            </w:r>
            <w:r>
              <w:tab/>
            </w:r>
            <w:r>
              <w:rPr>
                <w:rFonts w:ascii="Segoe UI Symbol" w:hAnsi="Segoe UI Symbol"/>
              </w:rPr>
              <w:t>☐</w:t>
            </w:r>
          </w:p>
          <w:p w:rsidR="008E699E" w:rsidRDefault="008E699E">
            <w:pPr>
              <w:pStyle w:val="TableParagraph"/>
              <w:spacing w:before="1"/>
              <w:ind w:left="0"/>
            </w:pPr>
          </w:p>
          <w:p w:rsidR="008E699E" w:rsidRDefault="00C43574">
            <w:pPr>
              <w:pStyle w:val="TableParagraph"/>
              <w:tabs>
                <w:tab w:val="left" w:pos="961"/>
              </w:tabs>
              <w:spacing w:line="272" w:lineRule="exact"/>
              <w:ind w:left="109"/>
              <w:rPr>
                <w:rFonts w:ascii="Segoe UI Symbol" w:hAnsi="Segoe UI Symbol"/>
              </w:rPr>
            </w:pPr>
            <w:r>
              <w:t>Ne</w:t>
            </w:r>
            <w:r>
              <w:tab/>
            </w:r>
            <w:r>
              <w:rPr>
                <w:rFonts w:ascii="Segoe UI Symbol" w:hAnsi="Segoe UI Symbol"/>
              </w:rPr>
              <w:t>☐</w:t>
            </w:r>
          </w:p>
        </w:tc>
      </w:tr>
    </w:tbl>
    <w:p w:rsidR="008E699E" w:rsidRDefault="008E699E">
      <w:pPr>
        <w:spacing w:line="272" w:lineRule="exact"/>
        <w:rPr>
          <w:rFonts w:ascii="Segoe UI Symbol" w:hAnsi="Segoe UI Symbol"/>
        </w:rPr>
        <w:sectPr w:rsidR="008E699E">
          <w:pgSz w:w="11910" w:h="16840"/>
          <w:pgMar w:top="1420" w:right="0" w:bottom="110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837"/>
        </w:trPr>
        <w:tc>
          <w:tcPr>
            <w:tcW w:w="2831" w:type="dxa"/>
          </w:tcPr>
          <w:p w:rsidR="008E699E" w:rsidRDefault="00C43574">
            <w:pPr>
              <w:pStyle w:val="TableParagraph"/>
              <w:ind w:right="490"/>
            </w:pPr>
            <w:r>
              <w:t>Ar mokiniui reikalingos papildomos poilsio pertraukėlės?</w:t>
            </w:r>
          </w:p>
        </w:tc>
        <w:tc>
          <w:tcPr>
            <w:tcW w:w="6493" w:type="dxa"/>
          </w:tcPr>
          <w:p w:rsidR="008E699E" w:rsidRDefault="00C43574">
            <w:pPr>
              <w:pStyle w:val="TableParagraph"/>
              <w:tabs>
                <w:tab w:val="left" w:pos="961"/>
              </w:tabs>
              <w:ind w:left="109"/>
              <w:rPr>
                <w:rFonts w:ascii="Segoe UI Symbol" w:hAnsi="Segoe UI Symbol"/>
              </w:rPr>
            </w:pPr>
            <w:r>
              <w:t>Taip</w:t>
            </w:r>
            <w:r>
              <w:tab/>
            </w:r>
            <w:r>
              <w:rPr>
                <w:rFonts w:ascii="Segoe UI Symbol" w:hAnsi="Segoe UI Symbol"/>
              </w:rPr>
              <w:t>☐</w:t>
            </w:r>
          </w:p>
          <w:p w:rsidR="008E699E" w:rsidRDefault="008E699E">
            <w:pPr>
              <w:pStyle w:val="TableParagraph"/>
              <w:spacing w:before="11"/>
              <w:ind w:left="0"/>
              <w:rPr>
                <w:sz w:val="21"/>
              </w:rPr>
            </w:pPr>
          </w:p>
          <w:p w:rsidR="008E699E" w:rsidRDefault="00C43574">
            <w:pPr>
              <w:pStyle w:val="TableParagraph"/>
              <w:tabs>
                <w:tab w:val="left" w:pos="961"/>
              </w:tabs>
              <w:spacing w:line="272" w:lineRule="exact"/>
              <w:ind w:left="109"/>
              <w:rPr>
                <w:rFonts w:ascii="Segoe UI Symbol" w:hAnsi="Segoe UI Symbol"/>
              </w:rPr>
            </w:pPr>
            <w:r>
              <w:t>Ne</w:t>
            </w:r>
            <w:r>
              <w:tab/>
            </w:r>
            <w:r>
              <w:rPr>
                <w:rFonts w:ascii="Segoe UI Symbol" w:hAnsi="Segoe UI Symbol"/>
              </w:rPr>
              <w:t>☐</w:t>
            </w:r>
          </w:p>
        </w:tc>
      </w:tr>
      <w:tr w:rsidR="008E699E">
        <w:trPr>
          <w:trHeight w:val="839"/>
        </w:trPr>
        <w:tc>
          <w:tcPr>
            <w:tcW w:w="2831" w:type="dxa"/>
          </w:tcPr>
          <w:p w:rsidR="008E699E" w:rsidRDefault="00C43574">
            <w:pPr>
              <w:pStyle w:val="TableParagraph"/>
              <w:spacing w:before="2"/>
              <w:ind w:right="428"/>
            </w:pPr>
            <w:r>
              <w:t>Ar mokiniui reikalinga emocinė (psichologinė) pagalba?</w:t>
            </w:r>
          </w:p>
        </w:tc>
        <w:tc>
          <w:tcPr>
            <w:tcW w:w="6493" w:type="dxa"/>
          </w:tcPr>
          <w:p w:rsidR="008E699E" w:rsidRDefault="00C43574">
            <w:pPr>
              <w:pStyle w:val="TableParagraph"/>
              <w:tabs>
                <w:tab w:val="left" w:pos="961"/>
              </w:tabs>
              <w:spacing w:before="2"/>
              <w:ind w:left="109"/>
              <w:rPr>
                <w:rFonts w:ascii="Segoe UI Symbol" w:hAnsi="Segoe UI Symbol"/>
              </w:rPr>
            </w:pPr>
            <w:r>
              <w:t>Taip</w:t>
            </w:r>
            <w:r>
              <w:tab/>
            </w:r>
            <w:r>
              <w:rPr>
                <w:rFonts w:ascii="Segoe UI Symbol" w:hAnsi="Segoe UI Symbol"/>
              </w:rPr>
              <w:t>☐</w:t>
            </w:r>
          </w:p>
          <w:p w:rsidR="008E699E" w:rsidRDefault="008E699E">
            <w:pPr>
              <w:pStyle w:val="TableParagraph"/>
              <w:spacing w:before="11"/>
              <w:ind w:left="0"/>
              <w:rPr>
                <w:sz w:val="21"/>
              </w:rPr>
            </w:pPr>
          </w:p>
          <w:p w:rsidR="008E699E" w:rsidRDefault="00C43574">
            <w:pPr>
              <w:pStyle w:val="TableParagraph"/>
              <w:tabs>
                <w:tab w:val="left" w:pos="961"/>
              </w:tabs>
              <w:spacing w:line="272" w:lineRule="exact"/>
              <w:ind w:left="109"/>
              <w:rPr>
                <w:rFonts w:ascii="Segoe UI Symbol" w:hAnsi="Segoe UI Symbol"/>
              </w:rPr>
            </w:pPr>
            <w:r>
              <w:t>Ne</w:t>
            </w:r>
            <w:r>
              <w:tab/>
            </w:r>
            <w:r>
              <w:rPr>
                <w:rFonts w:ascii="Segoe UI Symbol" w:hAnsi="Segoe UI Symbol"/>
              </w:rPr>
              <w:t>☐</w:t>
            </w:r>
          </w:p>
        </w:tc>
      </w:tr>
      <w:tr w:rsidR="008E699E">
        <w:trPr>
          <w:trHeight w:val="758"/>
        </w:trPr>
        <w:tc>
          <w:tcPr>
            <w:tcW w:w="2831" w:type="dxa"/>
          </w:tcPr>
          <w:p w:rsidR="008E699E" w:rsidRDefault="00C43574">
            <w:pPr>
              <w:pStyle w:val="TableParagraph"/>
              <w:ind w:right="392"/>
            </w:pPr>
            <w:r>
              <w:t>Kokia kita pagalba mokiniui yra reikalinga?</w:t>
            </w:r>
          </w:p>
          <w:p w:rsidR="008E699E" w:rsidRDefault="00C43574">
            <w:pPr>
              <w:pStyle w:val="TableParagraph"/>
              <w:spacing w:line="232" w:lineRule="exact"/>
              <w:rPr>
                <w:i/>
              </w:rPr>
            </w:pPr>
            <w:r>
              <w:rPr>
                <w:i/>
              </w:rPr>
              <w:t>(išvardinkite)</w:t>
            </w:r>
          </w:p>
        </w:tc>
        <w:tc>
          <w:tcPr>
            <w:tcW w:w="6493" w:type="dxa"/>
          </w:tcPr>
          <w:p w:rsidR="008E699E" w:rsidRDefault="008E699E">
            <w:pPr>
              <w:pStyle w:val="TableParagraph"/>
              <w:ind w:left="0"/>
              <w:rPr>
                <w:rFonts w:ascii="Times New Roman"/>
              </w:rPr>
            </w:pP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1"/>
        </w:trPr>
        <w:tc>
          <w:tcPr>
            <w:tcW w:w="9324" w:type="dxa"/>
            <w:gridSpan w:val="2"/>
            <w:shd w:val="clear" w:color="auto" w:fill="BCD5ED"/>
          </w:tcPr>
          <w:p w:rsidR="008E699E" w:rsidRDefault="00C43574">
            <w:pPr>
              <w:pStyle w:val="TableParagraph"/>
              <w:spacing w:line="232" w:lineRule="exact"/>
            </w:pPr>
            <w:r>
              <w:t>11. MOKYKLOS FIZINĖ APLINKA</w:t>
            </w:r>
          </w:p>
        </w:tc>
      </w:tr>
      <w:tr w:rsidR="008E699E">
        <w:trPr>
          <w:trHeight w:val="840"/>
        </w:trPr>
        <w:tc>
          <w:tcPr>
            <w:tcW w:w="2831" w:type="dxa"/>
          </w:tcPr>
          <w:p w:rsidR="008E699E" w:rsidRDefault="00C43574">
            <w:pPr>
              <w:pStyle w:val="TableParagraph"/>
              <w:spacing w:before="2"/>
              <w:ind w:right="95"/>
              <w:jc w:val="both"/>
            </w:pPr>
            <w:r>
              <w:t>Ar gali Mokyklos fizinė aplinka įtakoti mokinio sveikatos būklę?</w:t>
            </w:r>
          </w:p>
        </w:tc>
        <w:tc>
          <w:tcPr>
            <w:tcW w:w="6493" w:type="dxa"/>
          </w:tcPr>
          <w:p w:rsidR="008E699E" w:rsidRDefault="00C43574">
            <w:pPr>
              <w:pStyle w:val="TableParagraph"/>
              <w:tabs>
                <w:tab w:val="left" w:pos="961"/>
              </w:tabs>
              <w:ind w:left="109"/>
              <w:rPr>
                <w:rFonts w:ascii="Segoe UI Symbol" w:hAnsi="Segoe UI Symbol"/>
              </w:rPr>
            </w:pPr>
            <w:r>
              <w:t>Taip</w:t>
            </w:r>
            <w:r>
              <w:tab/>
            </w:r>
            <w:r>
              <w:rPr>
                <w:rFonts w:ascii="Segoe UI Symbol" w:hAnsi="Segoe UI Symbol"/>
              </w:rPr>
              <w:t>☐</w:t>
            </w:r>
          </w:p>
          <w:p w:rsidR="008E699E" w:rsidRDefault="008E699E">
            <w:pPr>
              <w:pStyle w:val="TableParagraph"/>
              <w:spacing w:before="1"/>
              <w:ind w:left="0"/>
            </w:pPr>
          </w:p>
          <w:p w:rsidR="008E699E" w:rsidRDefault="00C43574">
            <w:pPr>
              <w:pStyle w:val="TableParagraph"/>
              <w:tabs>
                <w:tab w:val="left" w:pos="961"/>
              </w:tabs>
              <w:spacing w:line="273" w:lineRule="exact"/>
              <w:ind w:left="109"/>
              <w:rPr>
                <w:rFonts w:ascii="Segoe UI Symbol" w:hAnsi="Segoe UI Symbol"/>
              </w:rPr>
            </w:pPr>
            <w:r>
              <w:t>Ne</w:t>
            </w:r>
            <w:r>
              <w:tab/>
            </w:r>
            <w:r>
              <w:rPr>
                <w:rFonts w:ascii="Segoe UI Symbol" w:hAnsi="Segoe UI Symbol"/>
              </w:rPr>
              <w:t>☐</w:t>
            </w:r>
          </w:p>
        </w:tc>
      </w:tr>
      <w:tr w:rsidR="008E699E">
        <w:trPr>
          <w:trHeight w:val="1590"/>
        </w:trPr>
        <w:tc>
          <w:tcPr>
            <w:tcW w:w="2831" w:type="dxa"/>
          </w:tcPr>
          <w:p w:rsidR="008E699E" w:rsidRDefault="00C43574">
            <w:pPr>
              <w:pStyle w:val="TableParagraph"/>
              <w:ind w:right="196"/>
            </w:pPr>
            <w:r>
              <w:t>Kokie Mokyklos fizinės aplinkos veiksniai gali turėti neigiamą poveikį mokinio sveikatos būklei?</w:t>
            </w:r>
          </w:p>
        </w:tc>
        <w:tc>
          <w:tcPr>
            <w:tcW w:w="6493" w:type="dxa"/>
          </w:tcPr>
          <w:p w:rsidR="008E699E" w:rsidRDefault="00C43574">
            <w:pPr>
              <w:pStyle w:val="TableParagraph"/>
              <w:ind w:left="109"/>
              <w:rPr>
                <w:i/>
              </w:rPr>
            </w:pPr>
            <w:r>
              <w:rPr>
                <w:i/>
                <w:color w:val="2E5395"/>
              </w:rPr>
              <w:t>pvz.:</w:t>
            </w:r>
          </w:p>
          <w:p w:rsidR="008E699E" w:rsidRDefault="00C43574">
            <w:pPr>
              <w:pStyle w:val="TableParagraph"/>
              <w:numPr>
                <w:ilvl w:val="0"/>
                <w:numId w:val="25"/>
              </w:numPr>
              <w:tabs>
                <w:tab w:val="left" w:pos="829"/>
                <w:tab w:val="left" w:pos="830"/>
              </w:tabs>
              <w:spacing w:before="1" w:line="269" w:lineRule="exact"/>
              <w:ind w:hanging="361"/>
              <w:rPr>
                <w:i/>
              </w:rPr>
            </w:pPr>
            <w:r>
              <w:rPr>
                <w:i/>
                <w:color w:val="2E5395"/>
              </w:rPr>
              <w:t>patalynė, kurioje gali būti dulkių erkių</w:t>
            </w:r>
            <w:r>
              <w:rPr>
                <w:i/>
                <w:color w:val="2E5395"/>
                <w:spacing w:val="-9"/>
              </w:rPr>
              <w:t xml:space="preserve"> </w:t>
            </w:r>
            <w:r>
              <w:rPr>
                <w:i/>
                <w:color w:val="2E5395"/>
              </w:rPr>
              <w:t>alergenų</w:t>
            </w:r>
          </w:p>
          <w:p w:rsidR="008E699E" w:rsidRDefault="00C43574">
            <w:pPr>
              <w:pStyle w:val="TableParagraph"/>
              <w:numPr>
                <w:ilvl w:val="0"/>
                <w:numId w:val="25"/>
              </w:numPr>
              <w:tabs>
                <w:tab w:val="left" w:pos="829"/>
                <w:tab w:val="left" w:pos="830"/>
              </w:tabs>
              <w:spacing w:line="268" w:lineRule="exact"/>
              <w:ind w:hanging="361"/>
              <w:rPr>
                <w:i/>
              </w:rPr>
            </w:pPr>
            <w:r>
              <w:rPr>
                <w:i/>
                <w:color w:val="2E5395"/>
              </w:rPr>
              <w:t>mokykloje naudojami higienos</w:t>
            </w:r>
            <w:r>
              <w:rPr>
                <w:i/>
                <w:color w:val="2E5395"/>
                <w:spacing w:val="-3"/>
              </w:rPr>
              <w:t xml:space="preserve"> </w:t>
            </w:r>
            <w:r>
              <w:rPr>
                <w:i/>
                <w:color w:val="2E5395"/>
              </w:rPr>
              <w:t>reikmenys</w:t>
            </w:r>
          </w:p>
          <w:p w:rsidR="008E699E" w:rsidRDefault="00C43574">
            <w:pPr>
              <w:pStyle w:val="TableParagraph"/>
              <w:numPr>
                <w:ilvl w:val="0"/>
                <w:numId w:val="25"/>
              </w:numPr>
              <w:tabs>
                <w:tab w:val="left" w:pos="829"/>
                <w:tab w:val="left" w:pos="830"/>
              </w:tabs>
              <w:spacing w:line="268" w:lineRule="exact"/>
              <w:ind w:hanging="361"/>
              <w:rPr>
                <w:i/>
              </w:rPr>
            </w:pPr>
            <w:r>
              <w:rPr>
                <w:i/>
                <w:color w:val="2E5395"/>
              </w:rPr>
              <w:t>gyvūnų</w:t>
            </w:r>
            <w:r>
              <w:rPr>
                <w:i/>
                <w:color w:val="2E5395"/>
                <w:spacing w:val="-9"/>
              </w:rPr>
              <w:t xml:space="preserve"> </w:t>
            </w:r>
            <w:r>
              <w:rPr>
                <w:i/>
                <w:color w:val="2E5395"/>
              </w:rPr>
              <w:t>alergenai</w:t>
            </w:r>
          </w:p>
          <w:p w:rsidR="008E699E" w:rsidRDefault="00C43574">
            <w:pPr>
              <w:pStyle w:val="TableParagraph"/>
              <w:numPr>
                <w:ilvl w:val="0"/>
                <w:numId w:val="25"/>
              </w:numPr>
              <w:tabs>
                <w:tab w:val="left" w:pos="892"/>
                <w:tab w:val="left" w:pos="893"/>
              </w:tabs>
              <w:spacing w:line="268" w:lineRule="exact"/>
              <w:ind w:left="892" w:hanging="424"/>
              <w:rPr>
                <w:i/>
              </w:rPr>
            </w:pPr>
            <w:r>
              <w:rPr>
                <w:i/>
                <w:color w:val="2E5395"/>
              </w:rPr>
              <w:t>patalpų</w:t>
            </w:r>
            <w:r>
              <w:rPr>
                <w:i/>
                <w:color w:val="2E5395"/>
                <w:spacing w:val="-11"/>
              </w:rPr>
              <w:t xml:space="preserve"> </w:t>
            </w:r>
            <w:r>
              <w:rPr>
                <w:i/>
                <w:color w:val="2E5395"/>
              </w:rPr>
              <w:t>pelėsiai</w:t>
            </w:r>
          </w:p>
          <w:p w:rsidR="008E699E" w:rsidRDefault="00C43574">
            <w:pPr>
              <w:pStyle w:val="TableParagraph"/>
              <w:numPr>
                <w:ilvl w:val="0"/>
                <w:numId w:val="25"/>
              </w:numPr>
              <w:tabs>
                <w:tab w:val="left" w:pos="829"/>
                <w:tab w:val="left" w:pos="830"/>
              </w:tabs>
              <w:spacing w:line="245" w:lineRule="exact"/>
              <w:ind w:hanging="361"/>
              <w:rPr>
                <w:i/>
              </w:rPr>
            </w:pPr>
            <w:r>
              <w:rPr>
                <w:i/>
                <w:color w:val="2E5395"/>
              </w:rPr>
              <w:t>Kita</w:t>
            </w:r>
          </w:p>
        </w:tc>
      </w:tr>
      <w:tr w:rsidR="008E699E">
        <w:trPr>
          <w:trHeight w:val="2085"/>
        </w:trPr>
        <w:tc>
          <w:tcPr>
            <w:tcW w:w="2831" w:type="dxa"/>
          </w:tcPr>
          <w:p w:rsidR="008E699E" w:rsidRDefault="00C43574">
            <w:pPr>
              <w:pStyle w:val="TableParagraph"/>
              <w:ind w:right="114"/>
            </w:pPr>
            <w:r>
              <w:t>Kokių veiksmų reikėtų imtis Mokyklai siekiant sumažinti galimą neigiamą Mokyklos aplinkos veiksnių poveikį mokinio sveikatos būklei?</w:t>
            </w:r>
          </w:p>
        </w:tc>
        <w:tc>
          <w:tcPr>
            <w:tcW w:w="6493" w:type="dxa"/>
          </w:tcPr>
          <w:p w:rsidR="008E699E" w:rsidRDefault="00C43574">
            <w:pPr>
              <w:pStyle w:val="TableParagraph"/>
              <w:ind w:left="109"/>
              <w:rPr>
                <w:i/>
              </w:rPr>
            </w:pPr>
            <w:r>
              <w:rPr>
                <w:i/>
                <w:color w:val="2E5395"/>
              </w:rPr>
              <w:t>pvz.:</w:t>
            </w:r>
          </w:p>
          <w:p w:rsidR="008E699E" w:rsidRDefault="00C43574">
            <w:pPr>
              <w:pStyle w:val="TableParagraph"/>
              <w:numPr>
                <w:ilvl w:val="0"/>
                <w:numId w:val="24"/>
              </w:numPr>
              <w:tabs>
                <w:tab w:val="left" w:pos="830"/>
              </w:tabs>
              <w:spacing w:before="1"/>
              <w:ind w:right="94"/>
              <w:jc w:val="both"/>
              <w:rPr>
                <w:i/>
              </w:rPr>
            </w:pPr>
            <w:r>
              <w:rPr>
                <w:i/>
                <w:color w:val="2E5395"/>
              </w:rPr>
              <w:t xml:space="preserve">naudoti vaiko miegui patalynę, kuri nebūtų pagaminta iš </w:t>
            </w:r>
            <w:r>
              <w:rPr>
                <w:i/>
                <w:color w:val="2E5395"/>
              </w:rPr>
              <w:t>paukščių pūkų; pagalves, antklodes ir čiužinius sandariai apvilkti erkėms nepralaidžiais</w:t>
            </w:r>
            <w:r>
              <w:rPr>
                <w:i/>
                <w:color w:val="2E5395"/>
                <w:spacing w:val="-2"/>
              </w:rPr>
              <w:t xml:space="preserve"> </w:t>
            </w:r>
            <w:r>
              <w:rPr>
                <w:i/>
                <w:color w:val="2E5395"/>
              </w:rPr>
              <w:t>užvalkalais...</w:t>
            </w:r>
          </w:p>
          <w:p w:rsidR="008E699E" w:rsidRDefault="00C43574">
            <w:pPr>
              <w:pStyle w:val="TableParagraph"/>
              <w:numPr>
                <w:ilvl w:val="0"/>
                <w:numId w:val="24"/>
              </w:numPr>
              <w:tabs>
                <w:tab w:val="left" w:pos="830"/>
              </w:tabs>
              <w:spacing w:before="1" w:line="237" w:lineRule="auto"/>
              <w:ind w:right="94"/>
              <w:jc w:val="both"/>
              <w:rPr>
                <w:i/>
              </w:rPr>
            </w:pPr>
            <w:r>
              <w:rPr>
                <w:i/>
                <w:color w:val="2E5395"/>
              </w:rPr>
              <w:t>pirkti Mokinių naudojimui higienos priemones (tualetinį popierių, prausiklį ...) be kvėpiklių, dažiklių</w:t>
            </w:r>
            <w:r>
              <w:rPr>
                <w:i/>
                <w:color w:val="2E5395"/>
                <w:spacing w:val="-6"/>
              </w:rPr>
              <w:t xml:space="preserve"> </w:t>
            </w:r>
            <w:r>
              <w:rPr>
                <w:i/>
                <w:color w:val="2E5395"/>
              </w:rPr>
              <w:t>...</w:t>
            </w:r>
          </w:p>
          <w:p w:rsidR="008E699E" w:rsidRDefault="00C43574">
            <w:pPr>
              <w:pStyle w:val="TableParagraph"/>
              <w:numPr>
                <w:ilvl w:val="0"/>
                <w:numId w:val="24"/>
              </w:numPr>
              <w:tabs>
                <w:tab w:val="left" w:pos="830"/>
              </w:tabs>
              <w:spacing w:before="2" w:line="268" w:lineRule="exact"/>
              <w:ind w:hanging="361"/>
              <w:jc w:val="both"/>
              <w:rPr>
                <w:i/>
              </w:rPr>
            </w:pPr>
            <w:r>
              <w:rPr>
                <w:i/>
                <w:color w:val="2E5395"/>
              </w:rPr>
              <w:t>vėdinti</w:t>
            </w:r>
            <w:r>
              <w:rPr>
                <w:i/>
                <w:color w:val="2E5395"/>
                <w:spacing w:val="-1"/>
              </w:rPr>
              <w:t xml:space="preserve"> </w:t>
            </w:r>
            <w:r>
              <w:rPr>
                <w:i/>
                <w:color w:val="2E5395"/>
              </w:rPr>
              <w:t>patalpas,</w:t>
            </w:r>
          </w:p>
          <w:p w:rsidR="008E699E" w:rsidRDefault="00C43574">
            <w:pPr>
              <w:pStyle w:val="TableParagraph"/>
              <w:numPr>
                <w:ilvl w:val="0"/>
                <w:numId w:val="24"/>
              </w:numPr>
              <w:tabs>
                <w:tab w:val="left" w:pos="830"/>
              </w:tabs>
              <w:spacing w:line="248" w:lineRule="exact"/>
              <w:ind w:hanging="361"/>
              <w:jc w:val="both"/>
              <w:rPr>
                <w:i/>
              </w:rPr>
            </w:pPr>
            <w:r>
              <w:rPr>
                <w:i/>
                <w:color w:val="2E5395"/>
              </w:rPr>
              <w:t>remontuoti patalpas vaikų atostogų</w:t>
            </w:r>
            <w:r>
              <w:rPr>
                <w:i/>
                <w:color w:val="2E5395"/>
                <w:spacing w:val="-7"/>
              </w:rPr>
              <w:t xml:space="preserve"> </w:t>
            </w:r>
            <w:r>
              <w:rPr>
                <w:i/>
                <w:color w:val="2E5395"/>
              </w:rPr>
              <w:t>metu.</w:t>
            </w:r>
          </w:p>
        </w:tc>
      </w:tr>
    </w:tbl>
    <w:p w:rsidR="008E699E" w:rsidRDefault="008E699E">
      <w:pPr>
        <w:pStyle w:val="Pagrindinistekstas"/>
        <w:spacing w:before="10"/>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3"/>
        </w:trPr>
        <w:tc>
          <w:tcPr>
            <w:tcW w:w="9324" w:type="dxa"/>
            <w:gridSpan w:val="2"/>
            <w:shd w:val="clear" w:color="auto" w:fill="BCD5ED"/>
          </w:tcPr>
          <w:p w:rsidR="008E699E" w:rsidRDefault="00C43574">
            <w:pPr>
              <w:pStyle w:val="TableParagraph"/>
              <w:spacing w:line="234" w:lineRule="exact"/>
            </w:pPr>
            <w:r>
              <w:t>12. IŠVYKOS IR VEIKLOS UŽ MOKYKLOS RIBŲ</w:t>
            </w:r>
          </w:p>
        </w:tc>
      </w:tr>
      <w:tr w:rsidR="008E699E">
        <w:trPr>
          <w:trHeight w:val="506"/>
        </w:trPr>
        <w:tc>
          <w:tcPr>
            <w:tcW w:w="2831" w:type="dxa"/>
          </w:tcPr>
          <w:p w:rsidR="008E699E" w:rsidRDefault="00C43574">
            <w:pPr>
              <w:pStyle w:val="TableParagraph"/>
            </w:pPr>
            <w:r>
              <w:t>Kokia pagalba reikalinga?</w:t>
            </w:r>
          </w:p>
        </w:tc>
        <w:tc>
          <w:tcPr>
            <w:tcW w:w="6493" w:type="dxa"/>
          </w:tcPr>
          <w:p w:rsidR="008E699E" w:rsidRDefault="00C43574">
            <w:pPr>
              <w:pStyle w:val="TableParagraph"/>
              <w:spacing w:before="4" w:line="252" w:lineRule="exact"/>
              <w:ind w:left="109"/>
              <w:rPr>
                <w:i/>
              </w:rPr>
            </w:pPr>
            <w:r>
              <w:rPr>
                <w:i/>
                <w:color w:val="2E5395"/>
              </w:rPr>
              <w:t>pvz.: Šalinti priežastį. Planuojant kelionę numatyti galimus dirgiklius ir jų vengti.</w:t>
            </w:r>
          </w:p>
        </w:tc>
      </w:tr>
      <w:tr w:rsidR="008E699E">
        <w:trPr>
          <w:trHeight w:val="504"/>
        </w:trPr>
        <w:tc>
          <w:tcPr>
            <w:tcW w:w="2831" w:type="dxa"/>
          </w:tcPr>
          <w:p w:rsidR="008E699E" w:rsidRDefault="00C43574">
            <w:pPr>
              <w:pStyle w:val="TableParagraph"/>
              <w:spacing w:before="2" w:line="252" w:lineRule="exact"/>
              <w:ind w:right="844"/>
            </w:pPr>
            <w:r>
              <w:t>Kada reikia suteikti pagalbą?</w:t>
            </w:r>
          </w:p>
        </w:tc>
        <w:tc>
          <w:tcPr>
            <w:tcW w:w="6493" w:type="dxa"/>
          </w:tcPr>
          <w:p w:rsidR="008E699E" w:rsidRDefault="00C43574">
            <w:pPr>
              <w:pStyle w:val="TableParagraph"/>
              <w:spacing w:line="251" w:lineRule="exact"/>
              <w:ind w:left="109"/>
              <w:rPr>
                <w:i/>
              </w:rPr>
            </w:pPr>
            <w:r>
              <w:rPr>
                <w:i/>
                <w:color w:val="2E5395"/>
              </w:rPr>
              <w:t>pvz.: Išryškėjus paūmėjimo simptomams.</w:t>
            </w:r>
          </w:p>
        </w:tc>
      </w:tr>
      <w:tr w:rsidR="008E699E">
        <w:trPr>
          <w:trHeight w:val="503"/>
        </w:trPr>
        <w:tc>
          <w:tcPr>
            <w:tcW w:w="2831" w:type="dxa"/>
          </w:tcPr>
          <w:p w:rsidR="008E699E" w:rsidRDefault="00C43574">
            <w:pPr>
              <w:pStyle w:val="TableParagraph"/>
              <w:spacing w:before="2" w:line="252" w:lineRule="exact"/>
              <w:ind w:right="490"/>
            </w:pPr>
            <w:r>
              <w:t>Kas prižiūrės vaistus ir įrangą (priemones)?</w:t>
            </w:r>
          </w:p>
        </w:tc>
        <w:tc>
          <w:tcPr>
            <w:tcW w:w="6493" w:type="dxa"/>
          </w:tcPr>
          <w:p w:rsidR="008E699E" w:rsidRDefault="008E699E">
            <w:pPr>
              <w:pStyle w:val="TableParagraph"/>
              <w:ind w:left="0"/>
              <w:rPr>
                <w:rFonts w:ascii="Times New Roman"/>
              </w:rPr>
            </w:pPr>
          </w:p>
        </w:tc>
      </w:tr>
      <w:tr w:rsidR="008E699E">
        <w:trPr>
          <w:trHeight w:val="1008"/>
        </w:trPr>
        <w:tc>
          <w:tcPr>
            <w:tcW w:w="2831" w:type="dxa"/>
          </w:tcPr>
          <w:p w:rsidR="008E699E" w:rsidRDefault="00C43574">
            <w:pPr>
              <w:pStyle w:val="TableParagraph"/>
              <w:ind w:right="184"/>
            </w:pPr>
            <w:r>
              <w:t>Kas bus atsakingas už pagalbą mokiniui išvykų ir veiklų už Mokyklos ribų</w:t>
            </w:r>
          </w:p>
          <w:p w:rsidR="008E699E" w:rsidRDefault="00C43574">
            <w:pPr>
              <w:pStyle w:val="TableParagraph"/>
              <w:spacing w:line="231" w:lineRule="exact"/>
            </w:pPr>
            <w:r>
              <w:t>metu?</w:t>
            </w:r>
          </w:p>
        </w:tc>
        <w:tc>
          <w:tcPr>
            <w:tcW w:w="6493" w:type="dxa"/>
          </w:tcPr>
          <w:p w:rsidR="008E699E" w:rsidRDefault="008E699E">
            <w:pPr>
              <w:pStyle w:val="TableParagraph"/>
              <w:ind w:left="0"/>
              <w:rPr>
                <w:rFonts w:ascii="Times New Roman"/>
              </w:rPr>
            </w:pPr>
          </w:p>
        </w:tc>
      </w:tr>
    </w:tbl>
    <w:p w:rsidR="008E699E" w:rsidRDefault="008E699E">
      <w:pPr>
        <w:pStyle w:val="Pagrindinistekstas"/>
        <w:spacing w:before="1"/>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4249"/>
        <w:gridCol w:w="2410"/>
        <w:gridCol w:w="2665"/>
      </w:tblGrid>
      <w:tr w:rsidR="008E699E">
        <w:trPr>
          <w:trHeight w:val="758"/>
        </w:trPr>
        <w:tc>
          <w:tcPr>
            <w:tcW w:w="9324" w:type="dxa"/>
            <w:gridSpan w:val="3"/>
            <w:shd w:val="clear" w:color="auto" w:fill="BCD5ED"/>
          </w:tcPr>
          <w:p w:rsidR="008E699E" w:rsidRDefault="00C43574">
            <w:pPr>
              <w:pStyle w:val="TableParagraph"/>
              <w:spacing w:line="252" w:lineRule="exact"/>
            </w:pPr>
            <w:r>
              <w:t>13. MOKYKLOS PERSONALO MOKYMAS</w:t>
            </w:r>
          </w:p>
          <w:p w:rsidR="008E699E" w:rsidRDefault="00C43574">
            <w:pPr>
              <w:pStyle w:val="TableParagraph"/>
              <w:spacing w:before="3" w:line="254" w:lineRule="exact"/>
              <w:rPr>
                <w:i/>
              </w:rPr>
            </w:pPr>
            <w:r>
              <w:rPr>
                <w:i/>
              </w:rPr>
              <w:t>Mokinio savirūpos organizavimo procese dalyvausiantys Mokyklos darbuotojai turi būti apmokyti teikti pagalbą mokinio, sergančio lėtine neinfekcine liga, savirūpai</w:t>
            </w:r>
          </w:p>
        </w:tc>
      </w:tr>
      <w:tr w:rsidR="008E699E">
        <w:trPr>
          <w:trHeight w:val="248"/>
        </w:trPr>
        <w:tc>
          <w:tcPr>
            <w:tcW w:w="4249" w:type="dxa"/>
          </w:tcPr>
          <w:p w:rsidR="008E699E" w:rsidRDefault="00C43574">
            <w:pPr>
              <w:pStyle w:val="TableParagraph"/>
              <w:spacing w:line="229" w:lineRule="exact"/>
            </w:pPr>
            <w:r>
              <w:t>Kokie mokymai yra reikalingi?</w:t>
            </w:r>
          </w:p>
        </w:tc>
        <w:tc>
          <w:tcPr>
            <w:tcW w:w="5075" w:type="dxa"/>
            <w:gridSpan w:val="2"/>
          </w:tcPr>
          <w:p w:rsidR="008E699E" w:rsidRDefault="008E699E">
            <w:pPr>
              <w:pStyle w:val="TableParagraph"/>
              <w:ind w:left="0"/>
              <w:rPr>
                <w:rFonts w:ascii="Times New Roman"/>
                <w:sz w:val="18"/>
              </w:rPr>
            </w:pPr>
          </w:p>
        </w:tc>
      </w:tr>
      <w:tr w:rsidR="008E699E">
        <w:trPr>
          <w:trHeight w:val="251"/>
        </w:trPr>
        <w:tc>
          <w:tcPr>
            <w:tcW w:w="4249" w:type="dxa"/>
          </w:tcPr>
          <w:p w:rsidR="008E699E" w:rsidRDefault="00C43574">
            <w:pPr>
              <w:pStyle w:val="TableParagraph"/>
              <w:spacing w:line="232" w:lineRule="exact"/>
            </w:pPr>
            <w:r>
              <w:t>Kas turi būti apmokyti?</w:t>
            </w:r>
          </w:p>
        </w:tc>
        <w:tc>
          <w:tcPr>
            <w:tcW w:w="5075" w:type="dxa"/>
            <w:gridSpan w:val="2"/>
          </w:tcPr>
          <w:p w:rsidR="008E699E" w:rsidRDefault="008E699E">
            <w:pPr>
              <w:pStyle w:val="TableParagraph"/>
              <w:ind w:left="0"/>
              <w:rPr>
                <w:rFonts w:ascii="Times New Roman"/>
                <w:sz w:val="18"/>
              </w:rPr>
            </w:pPr>
          </w:p>
        </w:tc>
      </w:tr>
      <w:tr w:rsidR="008E699E">
        <w:trPr>
          <w:trHeight w:val="505"/>
        </w:trPr>
        <w:tc>
          <w:tcPr>
            <w:tcW w:w="4249" w:type="dxa"/>
            <w:shd w:val="clear" w:color="auto" w:fill="DEEAF6"/>
          </w:tcPr>
          <w:p w:rsidR="008E699E" w:rsidRDefault="00C43574">
            <w:pPr>
              <w:pStyle w:val="TableParagraph"/>
              <w:spacing w:before="7" w:line="252" w:lineRule="exact"/>
              <w:ind w:left="1637" w:right="113" w:hanging="1493"/>
            </w:pPr>
            <w:r>
              <w:t>Mokymuose dalyvavusių asmenų vardas ir pavardė</w:t>
            </w:r>
          </w:p>
        </w:tc>
        <w:tc>
          <w:tcPr>
            <w:tcW w:w="2410" w:type="dxa"/>
            <w:shd w:val="clear" w:color="auto" w:fill="DEEAF6"/>
          </w:tcPr>
          <w:p w:rsidR="008E699E" w:rsidRDefault="00C43574">
            <w:pPr>
              <w:pStyle w:val="TableParagraph"/>
              <w:spacing w:before="2"/>
              <w:ind w:left="515"/>
            </w:pPr>
            <w:r>
              <w:t>Mokymų data:</w:t>
            </w:r>
          </w:p>
        </w:tc>
        <w:tc>
          <w:tcPr>
            <w:tcW w:w="2665" w:type="dxa"/>
            <w:shd w:val="clear" w:color="auto" w:fill="DEEAF6"/>
          </w:tcPr>
          <w:p w:rsidR="008E699E" w:rsidRDefault="00C43574">
            <w:pPr>
              <w:pStyle w:val="TableParagraph"/>
              <w:spacing w:before="2"/>
              <w:ind w:left="899"/>
            </w:pPr>
            <w:r>
              <w:t>Parašas:</w:t>
            </w:r>
          </w:p>
        </w:tc>
      </w:tr>
      <w:tr w:rsidR="008E699E">
        <w:trPr>
          <w:trHeight w:val="249"/>
        </w:trPr>
        <w:tc>
          <w:tcPr>
            <w:tcW w:w="4249" w:type="dxa"/>
          </w:tcPr>
          <w:p w:rsidR="008E699E" w:rsidRDefault="008E699E">
            <w:pPr>
              <w:pStyle w:val="TableParagraph"/>
              <w:ind w:left="0"/>
              <w:rPr>
                <w:rFonts w:ascii="Times New Roman"/>
                <w:sz w:val="18"/>
              </w:rPr>
            </w:pPr>
          </w:p>
        </w:tc>
        <w:tc>
          <w:tcPr>
            <w:tcW w:w="2410" w:type="dxa"/>
          </w:tcPr>
          <w:p w:rsidR="008E699E" w:rsidRDefault="008E699E">
            <w:pPr>
              <w:pStyle w:val="TableParagraph"/>
              <w:ind w:left="0"/>
              <w:rPr>
                <w:rFonts w:ascii="Times New Roman"/>
                <w:sz w:val="18"/>
              </w:rPr>
            </w:pPr>
          </w:p>
        </w:tc>
        <w:tc>
          <w:tcPr>
            <w:tcW w:w="2665" w:type="dxa"/>
          </w:tcPr>
          <w:p w:rsidR="008E699E" w:rsidRDefault="008E699E">
            <w:pPr>
              <w:pStyle w:val="TableParagraph"/>
              <w:ind w:left="0"/>
              <w:rPr>
                <w:rFonts w:ascii="Times New Roman"/>
                <w:sz w:val="18"/>
              </w:rPr>
            </w:pPr>
          </w:p>
        </w:tc>
      </w:tr>
      <w:tr w:rsidR="008E699E">
        <w:trPr>
          <w:trHeight w:val="254"/>
        </w:trPr>
        <w:tc>
          <w:tcPr>
            <w:tcW w:w="4249" w:type="dxa"/>
          </w:tcPr>
          <w:p w:rsidR="008E699E" w:rsidRDefault="008E699E">
            <w:pPr>
              <w:pStyle w:val="TableParagraph"/>
              <w:ind w:left="0"/>
              <w:rPr>
                <w:rFonts w:ascii="Times New Roman"/>
                <w:sz w:val="18"/>
              </w:rPr>
            </w:pPr>
          </w:p>
        </w:tc>
        <w:tc>
          <w:tcPr>
            <w:tcW w:w="2410" w:type="dxa"/>
          </w:tcPr>
          <w:p w:rsidR="008E699E" w:rsidRDefault="008E699E">
            <w:pPr>
              <w:pStyle w:val="TableParagraph"/>
              <w:ind w:left="0"/>
              <w:rPr>
                <w:rFonts w:ascii="Times New Roman"/>
                <w:sz w:val="18"/>
              </w:rPr>
            </w:pPr>
          </w:p>
        </w:tc>
        <w:tc>
          <w:tcPr>
            <w:tcW w:w="2665" w:type="dxa"/>
          </w:tcPr>
          <w:p w:rsidR="008E699E" w:rsidRDefault="008E699E">
            <w:pPr>
              <w:pStyle w:val="TableParagraph"/>
              <w:ind w:left="0"/>
              <w:rPr>
                <w:rFonts w:ascii="Times New Roman"/>
                <w:sz w:val="18"/>
              </w:rPr>
            </w:pPr>
          </w:p>
        </w:tc>
      </w:tr>
      <w:tr w:rsidR="008E699E">
        <w:trPr>
          <w:trHeight w:val="251"/>
        </w:trPr>
        <w:tc>
          <w:tcPr>
            <w:tcW w:w="4249" w:type="dxa"/>
          </w:tcPr>
          <w:p w:rsidR="008E699E" w:rsidRDefault="008E699E">
            <w:pPr>
              <w:pStyle w:val="TableParagraph"/>
              <w:ind w:left="0"/>
              <w:rPr>
                <w:rFonts w:ascii="Times New Roman"/>
                <w:sz w:val="18"/>
              </w:rPr>
            </w:pPr>
          </w:p>
        </w:tc>
        <w:tc>
          <w:tcPr>
            <w:tcW w:w="2410" w:type="dxa"/>
          </w:tcPr>
          <w:p w:rsidR="008E699E" w:rsidRDefault="008E699E">
            <w:pPr>
              <w:pStyle w:val="TableParagraph"/>
              <w:ind w:left="0"/>
              <w:rPr>
                <w:rFonts w:ascii="Times New Roman"/>
                <w:sz w:val="18"/>
              </w:rPr>
            </w:pPr>
          </w:p>
        </w:tc>
        <w:tc>
          <w:tcPr>
            <w:tcW w:w="2665" w:type="dxa"/>
          </w:tcPr>
          <w:p w:rsidR="008E699E" w:rsidRDefault="008E699E">
            <w:pPr>
              <w:pStyle w:val="TableParagraph"/>
              <w:ind w:left="0"/>
              <w:rPr>
                <w:rFonts w:ascii="Times New Roman"/>
                <w:sz w:val="18"/>
              </w:rPr>
            </w:pPr>
          </w:p>
        </w:tc>
      </w:tr>
    </w:tbl>
    <w:p w:rsidR="008E699E" w:rsidRDefault="008E699E">
      <w:pPr>
        <w:rPr>
          <w:rFonts w:ascii="Times New Roman"/>
          <w:sz w:val="18"/>
        </w:rPr>
        <w:sectPr w:rsidR="008E699E">
          <w:pgSz w:w="11910" w:h="16840"/>
          <w:pgMar w:top="1420" w:right="0" w:bottom="1020" w:left="700" w:header="0" w:footer="827" w:gutter="0"/>
          <w:cols w:space="1296"/>
        </w:sectPr>
      </w:pPr>
    </w:p>
    <w:p w:rsidR="008E699E" w:rsidRDefault="008E699E">
      <w:pPr>
        <w:pStyle w:val="Pagrindinistekstas"/>
        <w:spacing w:before="2"/>
        <w:rPr>
          <w:sz w:val="8"/>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116"/>
        <w:gridCol w:w="6207"/>
      </w:tblGrid>
      <w:tr w:rsidR="008E699E">
        <w:trPr>
          <w:trHeight w:val="254"/>
        </w:trPr>
        <w:tc>
          <w:tcPr>
            <w:tcW w:w="9323" w:type="dxa"/>
            <w:gridSpan w:val="2"/>
            <w:shd w:val="clear" w:color="auto" w:fill="BCD5ED"/>
          </w:tcPr>
          <w:p w:rsidR="008E699E" w:rsidRDefault="00C43574">
            <w:pPr>
              <w:pStyle w:val="TableParagraph"/>
              <w:spacing w:before="2" w:line="232" w:lineRule="exact"/>
            </w:pPr>
            <w:r>
              <w:t>14. ATLIEKŲ, SUSIDARANČIŲ ORGANIZUOJANT MOKINIUI SAVIRŪPĄ, ŠALINIMAS</w:t>
            </w:r>
          </w:p>
        </w:tc>
      </w:tr>
      <w:tr w:rsidR="008E699E">
        <w:trPr>
          <w:trHeight w:val="254"/>
        </w:trPr>
        <w:tc>
          <w:tcPr>
            <w:tcW w:w="3116" w:type="dxa"/>
          </w:tcPr>
          <w:p w:rsidR="008E699E" w:rsidRDefault="00C43574">
            <w:pPr>
              <w:pStyle w:val="TableParagraph"/>
              <w:spacing w:line="234" w:lineRule="exact"/>
            </w:pPr>
            <w:r>
              <w:t>Kokios atliekos gali susidaryti</w:t>
            </w:r>
          </w:p>
        </w:tc>
        <w:tc>
          <w:tcPr>
            <w:tcW w:w="6207" w:type="dxa"/>
          </w:tcPr>
          <w:p w:rsidR="008E699E" w:rsidRDefault="00C43574">
            <w:pPr>
              <w:pStyle w:val="TableParagraph"/>
              <w:spacing w:line="234" w:lineRule="exact"/>
              <w:ind w:left="108"/>
              <w:rPr>
                <w:i/>
              </w:rPr>
            </w:pPr>
            <w:r>
              <w:rPr>
                <w:i/>
                <w:color w:val="2E5395"/>
              </w:rPr>
              <w:t>pvz.: panaudoti tvarsčiai, pleistrai</w:t>
            </w:r>
          </w:p>
        </w:tc>
      </w:tr>
      <w:tr w:rsidR="008E699E">
        <w:trPr>
          <w:trHeight w:val="1264"/>
        </w:trPr>
        <w:tc>
          <w:tcPr>
            <w:tcW w:w="3116" w:type="dxa"/>
          </w:tcPr>
          <w:p w:rsidR="008E699E" w:rsidRDefault="00C43574">
            <w:pPr>
              <w:pStyle w:val="TableParagraph"/>
            </w:pPr>
            <w:r>
              <w:t>Atliekų laikymo tara ir vieta</w:t>
            </w:r>
          </w:p>
        </w:tc>
        <w:tc>
          <w:tcPr>
            <w:tcW w:w="6207" w:type="dxa"/>
          </w:tcPr>
          <w:p w:rsidR="008E699E" w:rsidRDefault="00C43574">
            <w:pPr>
              <w:pStyle w:val="TableParagraph"/>
              <w:spacing w:line="252" w:lineRule="exact"/>
              <w:ind w:left="108"/>
              <w:rPr>
                <w:i/>
              </w:rPr>
            </w:pPr>
            <w:r>
              <w:rPr>
                <w:i/>
                <w:color w:val="2E5395"/>
              </w:rPr>
              <w:t>pvz.:</w:t>
            </w:r>
          </w:p>
          <w:p w:rsidR="008E699E" w:rsidRDefault="00C43574">
            <w:pPr>
              <w:pStyle w:val="TableParagraph"/>
              <w:numPr>
                <w:ilvl w:val="0"/>
                <w:numId w:val="23"/>
              </w:numPr>
              <w:tabs>
                <w:tab w:val="left" w:pos="435"/>
              </w:tabs>
              <w:ind w:right="94" w:firstLine="0"/>
              <w:rPr>
                <w:i/>
              </w:rPr>
            </w:pPr>
            <w:r>
              <w:rPr>
                <w:i/>
                <w:color w:val="2E5395"/>
              </w:rPr>
              <w:t>specialus konteineris ar sandariai uždaroma plastikinė dėžutė ar kita tara laikomi Sveikatos</w:t>
            </w:r>
            <w:r>
              <w:rPr>
                <w:i/>
                <w:color w:val="2E5395"/>
                <w:spacing w:val="-6"/>
              </w:rPr>
              <w:t xml:space="preserve"> </w:t>
            </w:r>
            <w:r>
              <w:rPr>
                <w:i/>
                <w:color w:val="2E5395"/>
              </w:rPr>
              <w:t>kabinete</w:t>
            </w:r>
          </w:p>
          <w:p w:rsidR="008E699E" w:rsidRDefault="00C43574">
            <w:pPr>
              <w:pStyle w:val="TableParagraph"/>
              <w:numPr>
                <w:ilvl w:val="0"/>
                <w:numId w:val="23"/>
              </w:numPr>
              <w:tabs>
                <w:tab w:val="left" w:pos="437"/>
              </w:tabs>
              <w:spacing w:before="4" w:line="252" w:lineRule="exact"/>
              <w:ind w:right="100" w:firstLine="0"/>
              <w:rPr>
                <w:i/>
              </w:rPr>
            </w:pPr>
            <w:r>
              <w:rPr>
                <w:i/>
                <w:color w:val="2E5395"/>
              </w:rPr>
              <w:t>Atliekų laikymo tara Mokyklą aprūpina tėvai (globėjai, rūpintojai) / Atliekų laikymo tara Mokykla apsirūpina</w:t>
            </w:r>
            <w:r>
              <w:rPr>
                <w:i/>
                <w:color w:val="2E5395"/>
                <w:spacing w:val="-17"/>
              </w:rPr>
              <w:t xml:space="preserve"> </w:t>
            </w:r>
            <w:r>
              <w:rPr>
                <w:i/>
                <w:color w:val="2E5395"/>
              </w:rPr>
              <w:t>pati.</w:t>
            </w:r>
          </w:p>
        </w:tc>
      </w:tr>
      <w:tr w:rsidR="008E699E">
        <w:trPr>
          <w:trHeight w:val="504"/>
        </w:trPr>
        <w:tc>
          <w:tcPr>
            <w:tcW w:w="3116" w:type="dxa"/>
          </w:tcPr>
          <w:p w:rsidR="008E699E" w:rsidRDefault="00C43574">
            <w:pPr>
              <w:pStyle w:val="TableParagraph"/>
              <w:spacing w:before="2" w:line="252" w:lineRule="exact"/>
              <w:ind w:right="1447"/>
            </w:pPr>
            <w:r>
              <w:t>Atliekų šalinimo periodiškumas</w:t>
            </w:r>
          </w:p>
        </w:tc>
        <w:tc>
          <w:tcPr>
            <w:tcW w:w="6207" w:type="dxa"/>
          </w:tcPr>
          <w:p w:rsidR="008E699E" w:rsidRDefault="00C43574">
            <w:pPr>
              <w:pStyle w:val="TableParagraph"/>
              <w:spacing w:line="251" w:lineRule="exact"/>
              <w:ind w:left="108"/>
              <w:rPr>
                <w:i/>
              </w:rPr>
            </w:pPr>
            <w:r>
              <w:rPr>
                <w:i/>
                <w:color w:val="2E5395"/>
              </w:rPr>
              <w:t>pvz.: kartą per savaitę.</w:t>
            </w:r>
          </w:p>
        </w:tc>
      </w:tr>
      <w:tr w:rsidR="008E699E">
        <w:trPr>
          <w:trHeight w:val="1262"/>
        </w:trPr>
        <w:tc>
          <w:tcPr>
            <w:tcW w:w="3116" w:type="dxa"/>
          </w:tcPr>
          <w:p w:rsidR="008E699E" w:rsidRDefault="00C43574">
            <w:pPr>
              <w:pStyle w:val="TableParagraph"/>
              <w:ind w:right="126"/>
            </w:pPr>
            <w:r>
              <w:t>Savaitės diena ir laikas, kada tėvai (globėjai, rūpintojai) pasiima atliekas iš Mokyklos, įsipareigodami jas saugiai</w:t>
            </w:r>
          </w:p>
          <w:p w:rsidR="008E699E" w:rsidRDefault="00C43574">
            <w:pPr>
              <w:pStyle w:val="TableParagraph"/>
              <w:spacing w:line="232" w:lineRule="exact"/>
            </w:pPr>
            <w:r>
              <w:t>pašalinti</w:t>
            </w:r>
          </w:p>
        </w:tc>
        <w:tc>
          <w:tcPr>
            <w:tcW w:w="6207" w:type="dxa"/>
          </w:tcPr>
          <w:p w:rsidR="008E699E" w:rsidRDefault="00C43574">
            <w:pPr>
              <w:pStyle w:val="TableParagraph"/>
              <w:spacing w:line="251" w:lineRule="exact"/>
              <w:ind w:left="108"/>
              <w:rPr>
                <w:i/>
              </w:rPr>
            </w:pPr>
            <w:r>
              <w:rPr>
                <w:i/>
                <w:color w:val="2E5395"/>
              </w:rPr>
              <w:t>pvz.: Kiekvienas penktadienis, 12 val.</w:t>
            </w:r>
          </w:p>
        </w:tc>
      </w:tr>
    </w:tbl>
    <w:p w:rsidR="008E699E" w:rsidRDefault="00C43574">
      <w:pPr>
        <w:pStyle w:val="Pagrindinistekstas"/>
        <w:spacing w:before="6"/>
        <w:rPr>
          <w:sz w:val="20"/>
        </w:rPr>
      </w:pPr>
      <w:r>
        <w:rPr>
          <w:noProof/>
          <w:lang w:bidi="ar-SA"/>
        </w:rPr>
        <mc:AlternateContent>
          <mc:Choice Requires="wps">
            <w:drawing>
              <wp:anchor distT="0" distB="0" distL="0" distR="0" simplePos="0" relativeHeight="251929600" behindDoc="1" locked="0" layoutInCell="1" allowOverlap="1">
                <wp:simplePos x="0" y="0"/>
                <wp:positionH relativeFrom="page">
                  <wp:posOffset>722630</wp:posOffset>
                </wp:positionH>
                <wp:positionV relativeFrom="paragraph">
                  <wp:posOffset>178435</wp:posOffset>
                </wp:positionV>
                <wp:extent cx="5920740" cy="167640"/>
                <wp:effectExtent l="0" t="0" r="0" b="0"/>
                <wp:wrapTopAndBottom/>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67640"/>
                        </a:xfrm>
                        <a:prstGeom prst="rect">
                          <a:avLst/>
                        </a:prstGeom>
                        <a:solidFill>
                          <a:srgbClr val="BCD5ED"/>
                        </a:solidFill>
                        <a:ln w="6097">
                          <a:solidFill>
                            <a:srgbClr val="4471C4"/>
                          </a:solidFill>
                          <a:prstDash val="solid"/>
                          <a:miter lim="800000"/>
                          <a:headEnd/>
                          <a:tailEnd/>
                        </a:ln>
                      </wps:spPr>
                      <wps:txbx>
                        <w:txbxContent>
                          <w:p w:rsidR="008E699E" w:rsidRDefault="00C43574">
                            <w:pPr>
                              <w:ind w:left="4035" w:right="4028"/>
                              <w:jc w:val="center"/>
                              <w:rPr>
                                <w:b/>
                              </w:rPr>
                            </w:pPr>
                            <w:r>
                              <w:rPr>
                                <w:b/>
                              </w:rPr>
                              <w:t>SUTIKIMAS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502" type="#_x0000_t202" style="position:absolute;margin-left:56.9pt;margin-top:14.05pt;width:466.2pt;height:13.2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" fillcolor="#bcd5ed" strokecolor="#4471c4" strokeweight=".16936mm">
                <v:textbox inset="0,0,0,0">
                  <w:txbxContent>
                    <w:p w:rsidR="008E699E" w:rsidRDefault="00C43574">
                      <w:pPr>
                        <w:ind w:left="4035" w:right="4028"/>
                        <w:jc w:val="center"/>
                        <w:rPr>
                          <w:b/>
                        </w:rPr>
                      </w:pPr>
                      <w:r>
                        <w:rPr>
                          <w:b/>
                        </w:rPr>
                        <w:t>SUTIKIMAS</w:t>
                      </w:r>
                    </w:p>
                  </w:txbxContent>
                </v:textbox>
                <w10:wrap type="topAndBottom" anchorx="page"/>
              </v:shape>
            </w:pict>
          </mc:Fallback>
        </mc:AlternateContent>
      </w:r>
    </w:p>
    <w:p w:rsidR="008E699E" w:rsidRDefault="008E699E">
      <w:pPr>
        <w:pStyle w:val="Pagrindinistekstas"/>
        <w:spacing w:before="2"/>
        <w:rPr>
          <w:sz w:val="11"/>
        </w:rPr>
      </w:pPr>
    </w:p>
    <w:p w:rsidR="008E699E" w:rsidRDefault="00C43574">
      <w:pPr>
        <w:pStyle w:val="Pagrindinistekstas"/>
        <w:spacing w:before="94"/>
        <w:ind w:left="432" w:right="1440"/>
        <w:jc w:val="both"/>
      </w:pPr>
      <w:r>
        <w:t>Aš sutinku, kad šiame PLANE pateikta informacija yra tiksli ir atitinka pagalbos mano vaiko savirūpai organizavimo Mokykloje poreikius. Aš suprantu ir sutinku, kad šiame SUSITARIME pateikta informacija bus dalijamasi su Mokyklos darbuotojais, dalyvaujančia</w:t>
      </w:r>
      <w:r>
        <w:t>is pagalbos mano vaiko</w:t>
      </w:r>
      <w:r>
        <w:rPr>
          <w:spacing w:val="-14"/>
        </w:rPr>
        <w:t xml:space="preserve"> </w:t>
      </w:r>
      <w:r>
        <w:t>savirūpai</w:t>
      </w:r>
      <w:r>
        <w:rPr>
          <w:spacing w:val="-16"/>
        </w:rPr>
        <w:t xml:space="preserve"> </w:t>
      </w:r>
      <w:r>
        <w:t>procese</w:t>
      </w:r>
      <w:r>
        <w:rPr>
          <w:spacing w:val="-16"/>
        </w:rPr>
        <w:t xml:space="preserve"> </w:t>
      </w:r>
      <w:r>
        <w:t>ir</w:t>
      </w:r>
      <w:r>
        <w:rPr>
          <w:spacing w:val="-16"/>
        </w:rPr>
        <w:t xml:space="preserve"> </w:t>
      </w:r>
      <w:r>
        <w:t>ugdyme</w:t>
      </w:r>
      <w:r>
        <w:rPr>
          <w:spacing w:val="-18"/>
        </w:rPr>
        <w:t xml:space="preserve"> </w:t>
      </w:r>
      <w:r>
        <w:t>mano</w:t>
      </w:r>
      <w:r>
        <w:rPr>
          <w:spacing w:val="-15"/>
        </w:rPr>
        <w:t xml:space="preserve"> </w:t>
      </w:r>
      <w:r>
        <w:t>vaiko</w:t>
      </w:r>
      <w:r>
        <w:rPr>
          <w:spacing w:val="-17"/>
        </w:rPr>
        <w:t xml:space="preserve"> </w:t>
      </w:r>
      <w:r>
        <w:t>sveikatos</w:t>
      </w:r>
      <w:r>
        <w:rPr>
          <w:spacing w:val="-13"/>
        </w:rPr>
        <w:t xml:space="preserve"> </w:t>
      </w:r>
      <w:r>
        <w:t>ir</w:t>
      </w:r>
      <w:r>
        <w:rPr>
          <w:spacing w:val="-14"/>
        </w:rPr>
        <w:t xml:space="preserve"> </w:t>
      </w:r>
      <w:r>
        <w:t>saugos</w:t>
      </w:r>
      <w:r>
        <w:rPr>
          <w:spacing w:val="-17"/>
        </w:rPr>
        <w:t xml:space="preserve"> </w:t>
      </w:r>
      <w:r>
        <w:t>tikslais.</w:t>
      </w:r>
      <w:r>
        <w:rPr>
          <w:spacing w:val="-15"/>
        </w:rPr>
        <w:t xml:space="preserve"> </w:t>
      </w:r>
      <w:r>
        <w:t>Įsipareigoju</w:t>
      </w:r>
      <w:r>
        <w:rPr>
          <w:spacing w:val="-15"/>
        </w:rPr>
        <w:t xml:space="preserve"> </w:t>
      </w:r>
      <w:r>
        <w:t>nedelsiant informuoti Mokyklą apie visus pokyčius, galinčius turėti įtakos šio PLANO</w:t>
      </w:r>
      <w:r>
        <w:rPr>
          <w:spacing w:val="-26"/>
        </w:rPr>
        <w:t xml:space="preserve"> </w:t>
      </w:r>
      <w:r>
        <w:t>įgyvendinimui.</w:t>
      </w:r>
    </w:p>
    <w:p w:rsidR="008E699E" w:rsidRDefault="008E699E">
      <w:pPr>
        <w:pStyle w:val="Pagrindinistekstas"/>
        <w:spacing w:before="1"/>
      </w:pPr>
    </w:p>
    <w:p w:rsidR="008E699E" w:rsidRDefault="00C43574">
      <w:pPr>
        <w:pStyle w:val="Pagrindinistekstas"/>
        <w:spacing w:line="252" w:lineRule="exact"/>
        <w:ind w:left="432"/>
        <w:jc w:val="both"/>
      </w:pPr>
      <w:r>
        <w:t>Aš sutinku, kad:</w:t>
      </w:r>
    </w:p>
    <w:p w:rsidR="008E699E" w:rsidRDefault="00C43574">
      <w:pPr>
        <w:pStyle w:val="Sraopastraipa"/>
        <w:numPr>
          <w:ilvl w:val="0"/>
          <w:numId w:val="37"/>
        </w:numPr>
        <w:tabs>
          <w:tab w:val="left" w:pos="707"/>
        </w:tabs>
        <w:spacing w:before="0"/>
        <w:ind w:right="1441" w:firstLine="0"/>
        <w:jc w:val="both"/>
      </w:pPr>
      <w:r>
        <w:t xml:space="preserve">Mokykla mano vaikui reikalingus vartoti Mokykloje vaistus administruotų Mokyklos pagalbos mokinio savirūpai pagal gydytojų rekomendacijas užtikrinimo (vaistų laikymo, išdavimo, naudojimo ir kt.), jeigu mokinys serga lėtine neinfekcine liga, tvarkos apraše </w:t>
      </w:r>
      <w:r>
        <w:t>nustatyta</w:t>
      </w:r>
      <w:r>
        <w:rPr>
          <w:spacing w:val="-31"/>
        </w:rPr>
        <w:t xml:space="preserve"> </w:t>
      </w:r>
      <w:r>
        <w:t>tvarka</w:t>
      </w:r>
    </w:p>
    <w:p w:rsidR="008E699E" w:rsidRDefault="00C43574">
      <w:pPr>
        <w:pStyle w:val="Sraopastraipa"/>
        <w:numPr>
          <w:ilvl w:val="0"/>
          <w:numId w:val="37"/>
        </w:numPr>
        <w:tabs>
          <w:tab w:val="left" w:pos="803"/>
        </w:tabs>
        <w:spacing w:before="0"/>
        <w:ind w:right="1441" w:firstLine="0"/>
        <w:jc w:val="both"/>
      </w:pPr>
      <w:r>
        <w:t>Mokykla bus atsakinga už vaistų išdavimą vaiko vartojimui šiame PLANE nurodytais laiko intervalais, dozėmis, būdais, taip pat ir teikiant pagalbą ligos paūmėjimo atvejais, kaip tai yra nurodyta šiame</w:t>
      </w:r>
      <w:r>
        <w:rPr>
          <w:spacing w:val="-5"/>
        </w:rPr>
        <w:t xml:space="preserve"> </w:t>
      </w:r>
      <w:r>
        <w:t>PLANE.</w:t>
      </w:r>
    </w:p>
    <w:p w:rsidR="008E699E" w:rsidRDefault="00C43574">
      <w:pPr>
        <w:pStyle w:val="Sraopastraipa"/>
        <w:numPr>
          <w:ilvl w:val="0"/>
          <w:numId w:val="37"/>
        </w:numPr>
        <w:tabs>
          <w:tab w:val="left" w:pos="698"/>
        </w:tabs>
        <w:spacing w:before="2"/>
        <w:ind w:right="1442" w:firstLine="0"/>
        <w:jc w:val="both"/>
      </w:pPr>
      <w:r>
        <w:t>Aš sutinku, kad mano vaikas Moky</w:t>
      </w:r>
      <w:r>
        <w:t>kloje su savimi gali turėti gydytojo paskirtus vaistus ir būtų atsakingas už jų vartojimą, kai tai yra</w:t>
      </w:r>
      <w:r>
        <w:rPr>
          <w:spacing w:val="-11"/>
        </w:rPr>
        <w:t xml:space="preserve"> </w:t>
      </w:r>
      <w:r>
        <w:t>reikalinga.</w:t>
      </w:r>
    </w:p>
    <w:p w:rsidR="008E699E" w:rsidRDefault="00C43574">
      <w:pPr>
        <w:pStyle w:val="Sraopastraipa"/>
        <w:numPr>
          <w:ilvl w:val="0"/>
          <w:numId w:val="37"/>
        </w:numPr>
        <w:tabs>
          <w:tab w:val="left" w:pos="719"/>
        </w:tabs>
        <w:spacing w:before="0"/>
        <w:ind w:right="1437" w:firstLine="0"/>
        <w:jc w:val="both"/>
      </w:pPr>
      <w:r>
        <w:t>Aš esu susipažinęs su Mokyklos man pateiktu Mokyklos pagalbos mokinio savirūpai pagal gydytojų rekomendacijas užtikrinimo (vaistų laikymo, iš</w:t>
      </w:r>
      <w:r>
        <w:t>davimo, naudojimo ir kt.), jeigu mokinys serga lėtine neinfekcine liga, tvarkos</w:t>
      </w:r>
      <w:r>
        <w:rPr>
          <w:spacing w:val="-4"/>
        </w:rPr>
        <w:t xml:space="preserve"> </w:t>
      </w:r>
      <w:r>
        <w:t>aprašu.</w:t>
      </w:r>
    </w:p>
    <w:p w:rsidR="008E699E" w:rsidRDefault="008E699E">
      <w:pPr>
        <w:pStyle w:val="Pagrindinistekstas"/>
        <w:spacing w:before="10"/>
        <w:rPr>
          <w:sz w:val="21"/>
        </w:rPr>
      </w:pPr>
    </w:p>
    <w:p w:rsidR="008E699E" w:rsidRDefault="00C43574">
      <w:pPr>
        <w:pStyle w:val="Pagrindinistekstas"/>
        <w:ind w:left="432"/>
        <w:jc w:val="both"/>
      </w:pPr>
      <w:r>
        <w:t>Įsipareigoju pasirūpinti atliekų, susidarančių organizuojant mano vaiko savirūpą, pašalinimu.</w:t>
      </w:r>
    </w:p>
    <w:p w:rsidR="008E699E" w:rsidRDefault="008E699E">
      <w:pPr>
        <w:pStyle w:val="Pagrindinistekstas"/>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1"/>
        </w:trPr>
        <w:tc>
          <w:tcPr>
            <w:tcW w:w="9324" w:type="dxa"/>
            <w:gridSpan w:val="2"/>
            <w:shd w:val="clear" w:color="auto" w:fill="BCD5ED"/>
          </w:tcPr>
          <w:p w:rsidR="008E699E" w:rsidRDefault="00C43574">
            <w:pPr>
              <w:pStyle w:val="TableParagraph"/>
              <w:spacing w:line="232" w:lineRule="exact"/>
              <w:rPr>
                <w:b/>
              </w:rPr>
            </w:pPr>
            <w:r>
              <w:rPr>
                <w:b/>
              </w:rPr>
              <w:t>Tėvų (globėjų, rūpintojų) parašas</w:t>
            </w:r>
          </w:p>
        </w:tc>
      </w:tr>
      <w:tr w:rsidR="008E699E">
        <w:trPr>
          <w:trHeight w:val="505"/>
        </w:trPr>
        <w:tc>
          <w:tcPr>
            <w:tcW w:w="2831" w:type="dxa"/>
          </w:tcPr>
          <w:p w:rsidR="008E699E" w:rsidRDefault="00C43574">
            <w:pPr>
              <w:pStyle w:val="TableParagraph"/>
              <w:spacing w:before="7" w:line="252" w:lineRule="exact"/>
              <w:ind w:right="318"/>
            </w:pPr>
            <w:r>
              <w:t>Tėvo (globėjo, rūpintojo) vardas ir pavardė:</w:t>
            </w:r>
          </w:p>
        </w:tc>
        <w:tc>
          <w:tcPr>
            <w:tcW w:w="6493" w:type="dxa"/>
          </w:tcPr>
          <w:p w:rsidR="008E699E" w:rsidRDefault="008E699E">
            <w:pPr>
              <w:pStyle w:val="TableParagraph"/>
              <w:ind w:left="0"/>
              <w:rPr>
                <w:rFonts w:ascii="Times New Roman"/>
              </w:rPr>
            </w:pPr>
          </w:p>
        </w:tc>
      </w:tr>
      <w:tr w:rsidR="008E699E">
        <w:trPr>
          <w:trHeight w:val="249"/>
        </w:trPr>
        <w:tc>
          <w:tcPr>
            <w:tcW w:w="2831" w:type="dxa"/>
          </w:tcPr>
          <w:p w:rsidR="008E699E" w:rsidRDefault="00C43574">
            <w:pPr>
              <w:pStyle w:val="TableParagraph"/>
              <w:spacing w:line="230"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spacing w:before="1"/>
      </w:pPr>
    </w:p>
    <w:p w:rsidR="008E699E" w:rsidRDefault="00C43574">
      <w:pPr>
        <w:pStyle w:val="Pagrindinistekstas"/>
        <w:ind w:left="432" w:right="1433"/>
        <w:jc w:val="both"/>
      </w:pPr>
      <w:r>
        <w:t xml:space="preserve">Aš Mokyklos vardu </w:t>
      </w:r>
      <w:r>
        <w:rPr>
          <w:b/>
        </w:rPr>
        <w:t xml:space="preserve">sutinku </w:t>
      </w:r>
      <w:r>
        <w:t xml:space="preserve">su šiame PLANE nurodytomis pagalbos mokinio savirūpai organizavimo priemonėmis, įskaitant ir mokiniui gydytojo paskirtų vaistų vartojimą, ir </w:t>
      </w:r>
      <w:r>
        <w:rPr>
          <w:b/>
        </w:rPr>
        <w:t xml:space="preserve">esu atsakingas </w:t>
      </w:r>
      <w:r>
        <w:t xml:space="preserve">už tai, kad Mokykla imtųsi PLANE įvardintų reikiamų veiksmų. </w:t>
      </w:r>
      <w:r>
        <w:rPr>
          <w:b/>
        </w:rPr>
        <w:t xml:space="preserve">Sutinku </w:t>
      </w:r>
      <w:r>
        <w:t xml:space="preserve">nedelsiant informuoti mokinio tėvus (globėjus, rūpintojus), PLANO vykdytojus bei </w:t>
      </w:r>
      <w:r>
        <w:rPr>
          <w:b/>
        </w:rPr>
        <w:t xml:space="preserve">peržiūrėti </w:t>
      </w:r>
      <w:r>
        <w:t>PLANĄ, jei įvyktų kokių nors pakeitimų, kurie gali turėti įtakos šio PLANO įgyvendinimui.</w:t>
      </w:r>
    </w:p>
    <w:p w:rsidR="008E699E" w:rsidRDefault="00C43574">
      <w:pPr>
        <w:pStyle w:val="Pagrindinistekstas"/>
        <w:ind w:left="432" w:right="1437"/>
        <w:jc w:val="both"/>
      </w:pPr>
      <w:r>
        <w:rPr>
          <w:b/>
        </w:rPr>
        <w:t>Įsipa</w:t>
      </w:r>
      <w:r>
        <w:rPr>
          <w:b/>
        </w:rPr>
        <w:t xml:space="preserve">reigoju </w:t>
      </w:r>
      <w:r>
        <w:t>paskirti Mokyklos darbuotoją (-us), atsakingą (-us) už PLANO ar atskirų PLANO dalių įgyvendinimą.</w:t>
      </w:r>
    </w:p>
    <w:p w:rsidR="008E699E" w:rsidRDefault="008E699E">
      <w:pPr>
        <w:pStyle w:val="Pagrindinistekstas"/>
        <w:spacing w:before="11"/>
        <w:rPr>
          <w:sz w:val="21"/>
        </w:r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1"/>
        </w:trPr>
        <w:tc>
          <w:tcPr>
            <w:tcW w:w="9324" w:type="dxa"/>
            <w:gridSpan w:val="2"/>
            <w:shd w:val="clear" w:color="auto" w:fill="BCD5ED"/>
          </w:tcPr>
          <w:p w:rsidR="008E699E" w:rsidRDefault="00C43574">
            <w:pPr>
              <w:pStyle w:val="TableParagraph"/>
              <w:spacing w:line="232" w:lineRule="exact"/>
              <w:rPr>
                <w:b/>
              </w:rPr>
            </w:pPr>
            <w:r>
              <w:rPr>
                <w:b/>
              </w:rPr>
              <w:t>Mokyklos vadovo arba įgalioto atstovo parašas</w:t>
            </w:r>
          </w:p>
        </w:tc>
      </w:tr>
      <w:tr w:rsidR="008E699E">
        <w:trPr>
          <w:trHeight w:val="253"/>
        </w:trPr>
        <w:tc>
          <w:tcPr>
            <w:tcW w:w="2831" w:type="dxa"/>
          </w:tcPr>
          <w:p w:rsidR="008E699E" w:rsidRDefault="00C43574">
            <w:pPr>
              <w:pStyle w:val="TableParagraph"/>
              <w:spacing w:before="2" w:line="232" w:lineRule="exact"/>
            </w:pPr>
            <w:r>
              <w:t>Vardas ir pavardė:</w:t>
            </w:r>
          </w:p>
        </w:tc>
        <w:tc>
          <w:tcPr>
            <w:tcW w:w="6493" w:type="dxa"/>
          </w:tcPr>
          <w:p w:rsidR="008E699E" w:rsidRDefault="008E699E">
            <w:pPr>
              <w:pStyle w:val="TableParagraph"/>
              <w:ind w:left="0"/>
              <w:rPr>
                <w:rFonts w:ascii="Times New Roman"/>
                <w:sz w:val="18"/>
              </w:rPr>
            </w:pPr>
          </w:p>
        </w:tc>
      </w:tr>
    </w:tbl>
    <w:p w:rsidR="008E699E" w:rsidRDefault="008E699E">
      <w:pPr>
        <w:rPr>
          <w:rFonts w:ascii="Times New Roman"/>
          <w:sz w:val="18"/>
        </w:rPr>
        <w:sectPr w:rsidR="008E699E">
          <w:pgSz w:w="11910" w:h="16840"/>
          <w:pgMar w:top="1580" w:right="0" w:bottom="1020" w:left="700" w:header="0" w:footer="827" w:gutter="0"/>
          <w:cols w:space="1296"/>
        </w:sectPr>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254"/>
        </w:trPr>
        <w:tc>
          <w:tcPr>
            <w:tcW w:w="2831" w:type="dxa"/>
          </w:tcPr>
          <w:p w:rsidR="008E699E" w:rsidRDefault="00C43574">
            <w:pPr>
              <w:pStyle w:val="TableParagraph"/>
              <w:spacing w:line="234" w:lineRule="exact"/>
            </w:pPr>
            <w:r>
              <w:t>Pareigos:</w:t>
            </w:r>
          </w:p>
        </w:tc>
        <w:tc>
          <w:tcPr>
            <w:tcW w:w="6493" w:type="dxa"/>
          </w:tcPr>
          <w:p w:rsidR="008E699E" w:rsidRDefault="008E699E">
            <w:pPr>
              <w:pStyle w:val="TableParagraph"/>
              <w:ind w:left="0"/>
              <w:rPr>
                <w:rFonts w:ascii="Times New Roman"/>
                <w:sz w:val="18"/>
              </w:rPr>
            </w:pPr>
          </w:p>
        </w:tc>
      </w:tr>
      <w:tr w:rsidR="008E699E">
        <w:trPr>
          <w:trHeight w:val="251"/>
        </w:trPr>
        <w:tc>
          <w:tcPr>
            <w:tcW w:w="2831" w:type="dxa"/>
          </w:tcPr>
          <w:p w:rsidR="008E699E" w:rsidRDefault="00C43574">
            <w:pPr>
              <w:pStyle w:val="TableParagraph"/>
              <w:spacing w:line="232"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rPr>
          <w:sz w:val="20"/>
        </w:rPr>
      </w:pPr>
    </w:p>
    <w:p w:rsidR="008E699E" w:rsidRDefault="008E699E">
      <w:pPr>
        <w:pStyle w:val="Pagrindinistekstas"/>
        <w:spacing w:before="10"/>
        <w:rPr>
          <w:sz w:val="15"/>
        </w:rPr>
      </w:pPr>
    </w:p>
    <w:p w:rsidR="008E699E" w:rsidRDefault="00C43574">
      <w:pPr>
        <w:pStyle w:val="Pagrindinistekstas"/>
        <w:spacing w:before="94"/>
        <w:ind w:left="432" w:right="1435"/>
        <w:jc w:val="both"/>
      </w:pPr>
      <w:r>
        <w:t xml:space="preserve">Aš </w:t>
      </w:r>
      <w:r>
        <w:rPr>
          <w:b/>
        </w:rPr>
        <w:t xml:space="preserve">sutinku </w:t>
      </w:r>
      <w:r>
        <w:t>padėti Mokyklai įgyvendinti šiame PLANE pateiktas asmens sveikatos priežiūros specialistų</w:t>
      </w:r>
      <w:r>
        <w:rPr>
          <w:spacing w:val="-18"/>
        </w:rPr>
        <w:t xml:space="preserve"> </w:t>
      </w:r>
      <w:r>
        <w:t>rekomendacijas</w:t>
      </w:r>
      <w:r>
        <w:rPr>
          <w:spacing w:val="-17"/>
        </w:rPr>
        <w:t xml:space="preserve"> </w:t>
      </w:r>
      <w:r>
        <w:t>šiam</w:t>
      </w:r>
      <w:r>
        <w:rPr>
          <w:spacing w:val="-19"/>
        </w:rPr>
        <w:t xml:space="preserve"> </w:t>
      </w:r>
      <w:r>
        <w:t>mokiniui</w:t>
      </w:r>
      <w:r>
        <w:rPr>
          <w:spacing w:val="-16"/>
        </w:rPr>
        <w:t xml:space="preserve"> </w:t>
      </w:r>
      <w:r>
        <w:t>ir</w:t>
      </w:r>
      <w:r>
        <w:rPr>
          <w:spacing w:val="-16"/>
        </w:rPr>
        <w:t xml:space="preserve"> </w:t>
      </w:r>
      <w:r>
        <w:t>atlikti</w:t>
      </w:r>
      <w:r>
        <w:rPr>
          <w:spacing w:val="-20"/>
        </w:rPr>
        <w:t xml:space="preserve"> </w:t>
      </w:r>
      <w:r>
        <w:t>šiuos,</w:t>
      </w:r>
      <w:r>
        <w:rPr>
          <w:spacing w:val="-17"/>
        </w:rPr>
        <w:t xml:space="preserve"> </w:t>
      </w:r>
      <w:r>
        <w:t>PLANE</w:t>
      </w:r>
      <w:r>
        <w:rPr>
          <w:spacing w:val="-18"/>
        </w:rPr>
        <w:t xml:space="preserve"> </w:t>
      </w:r>
      <w:r>
        <w:t>nurodytus,</w:t>
      </w:r>
      <w:r>
        <w:rPr>
          <w:spacing w:val="-18"/>
        </w:rPr>
        <w:t xml:space="preserve"> </w:t>
      </w:r>
      <w:r>
        <w:t>veiksmus</w:t>
      </w:r>
      <w:r>
        <w:rPr>
          <w:spacing w:val="-19"/>
        </w:rPr>
        <w:t xml:space="preserve"> </w:t>
      </w:r>
      <w:r>
        <w:t>mano</w:t>
      </w:r>
      <w:r>
        <w:rPr>
          <w:spacing w:val="-17"/>
        </w:rPr>
        <w:t xml:space="preserve"> </w:t>
      </w:r>
      <w:r>
        <w:t>darbo Mokykloje grafike nustatytu darbo laiku</w:t>
      </w:r>
      <w:r>
        <w:rPr>
          <w:spacing w:val="-4"/>
        </w:rPr>
        <w:t xml:space="preserve"> </w:t>
      </w:r>
      <w:r>
        <w:t>(išvardinkite):</w:t>
      </w:r>
    </w:p>
    <w:p w:rsidR="008E699E" w:rsidRDefault="00C43574">
      <w:pPr>
        <w:pStyle w:val="Pagrindinistekstas"/>
        <w:spacing w:line="252" w:lineRule="exact"/>
        <w:ind w:left="432"/>
      </w:pPr>
      <w:r>
        <w:t>1.</w:t>
      </w:r>
    </w:p>
    <w:p w:rsidR="008E699E" w:rsidRDefault="00C43574">
      <w:pPr>
        <w:pStyle w:val="Pagrindinistekstas"/>
        <w:spacing w:before="1" w:line="252" w:lineRule="exact"/>
        <w:ind w:left="432"/>
      </w:pPr>
      <w:r>
        <w:t>2.</w:t>
      </w:r>
    </w:p>
    <w:p w:rsidR="008E699E" w:rsidRDefault="00C43574">
      <w:pPr>
        <w:pStyle w:val="Pagrindinistekstas"/>
        <w:spacing w:line="252" w:lineRule="exact"/>
        <w:ind w:left="432"/>
      </w:pPr>
      <w:r>
        <w:t>3. ....</w:t>
      </w:r>
    </w:p>
    <w:p w:rsidR="008E699E" w:rsidRDefault="008E699E">
      <w:pPr>
        <w:pStyle w:val="Pagrindinistekstas"/>
      </w:pPr>
    </w:p>
    <w:tbl>
      <w:tblPr>
        <w:tblStyle w:val="TableNormal"/>
        <w:tblW w:w="0" w:type="auto"/>
        <w:tblInd w:w="442"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1"/>
        <w:gridCol w:w="6493"/>
      </w:tblGrid>
      <w:tr w:rsidR="008E699E">
        <w:trPr>
          <w:trHeight w:val="505"/>
        </w:trPr>
        <w:tc>
          <w:tcPr>
            <w:tcW w:w="9324" w:type="dxa"/>
            <w:gridSpan w:val="2"/>
            <w:shd w:val="clear" w:color="auto" w:fill="BCD5ED"/>
          </w:tcPr>
          <w:p w:rsidR="008E699E" w:rsidRDefault="00C43574">
            <w:pPr>
              <w:pStyle w:val="TableParagraph"/>
              <w:spacing w:before="3" w:line="254" w:lineRule="exact"/>
              <w:ind w:right="1052"/>
              <w:rPr>
                <w:b/>
              </w:rPr>
            </w:pPr>
            <w:r>
              <w:rPr>
                <w:b/>
              </w:rPr>
              <w:t>Visuomenės sveikatos specialisto, vykdančio visuomenės sveikatos priežiūrą Mokykloje parašas</w:t>
            </w:r>
          </w:p>
        </w:tc>
      </w:tr>
      <w:tr w:rsidR="008E699E">
        <w:trPr>
          <w:trHeight w:val="753"/>
        </w:trPr>
        <w:tc>
          <w:tcPr>
            <w:tcW w:w="2831" w:type="dxa"/>
          </w:tcPr>
          <w:p w:rsidR="008E699E" w:rsidRDefault="00C43574">
            <w:pPr>
              <w:pStyle w:val="TableParagraph"/>
              <w:spacing w:line="248" w:lineRule="exact"/>
            </w:pPr>
            <w:r>
              <w:t>Visuomenės sveikatos</w:t>
            </w:r>
          </w:p>
          <w:p w:rsidR="008E699E" w:rsidRDefault="00C43574">
            <w:pPr>
              <w:pStyle w:val="TableParagraph"/>
              <w:spacing w:before="6" w:line="252" w:lineRule="exact"/>
              <w:ind w:right="759"/>
            </w:pPr>
            <w:r>
              <w:t>specialisto vardas ir pavardė:</w:t>
            </w:r>
          </w:p>
        </w:tc>
        <w:tc>
          <w:tcPr>
            <w:tcW w:w="6493" w:type="dxa"/>
          </w:tcPr>
          <w:p w:rsidR="008E699E" w:rsidRDefault="008E699E">
            <w:pPr>
              <w:pStyle w:val="TableParagraph"/>
              <w:ind w:left="0"/>
              <w:rPr>
                <w:rFonts w:ascii="Times New Roman"/>
              </w:rPr>
            </w:pPr>
          </w:p>
        </w:tc>
      </w:tr>
      <w:tr w:rsidR="008E699E">
        <w:trPr>
          <w:trHeight w:val="250"/>
        </w:trPr>
        <w:tc>
          <w:tcPr>
            <w:tcW w:w="2831" w:type="dxa"/>
          </w:tcPr>
          <w:p w:rsidR="008E699E" w:rsidRDefault="00C43574">
            <w:pPr>
              <w:pStyle w:val="TableParagraph"/>
              <w:spacing w:line="230" w:lineRule="exact"/>
            </w:pPr>
            <w:r>
              <w:t>Parašas:</w:t>
            </w:r>
          </w:p>
        </w:tc>
        <w:tc>
          <w:tcPr>
            <w:tcW w:w="6493" w:type="dxa"/>
          </w:tcPr>
          <w:p w:rsidR="008E699E" w:rsidRDefault="008E699E">
            <w:pPr>
              <w:pStyle w:val="TableParagraph"/>
              <w:ind w:left="0"/>
              <w:rPr>
                <w:rFonts w:ascii="Times New Roman"/>
                <w:sz w:val="18"/>
              </w:rPr>
            </w:pPr>
          </w:p>
        </w:tc>
      </w:tr>
    </w:tbl>
    <w:p w:rsidR="008E699E" w:rsidRDefault="008E699E">
      <w:pPr>
        <w:pStyle w:val="Pagrindinistekstas"/>
        <w:spacing w:before="1"/>
      </w:pPr>
    </w:p>
    <w:p w:rsidR="008E699E" w:rsidRDefault="00C43574">
      <w:pPr>
        <w:pStyle w:val="Pagrindinistekstas"/>
        <w:spacing w:line="252" w:lineRule="exact"/>
        <w:ind w:left="432"/>
        <w:rPr>
          <w:i/>
        </w:rPr>
      </w:pPr>
      <w:r>
        <w:t>PRIE SUSITARIMO PRIDEDAMOS PAPILDOMOS INFORMACIJOS SĄRAŠAS (</w:t>
      </w:r>
      <w:r>
        <w:rPr>
          <w:i/>
        </w:rPr>
        <w:t>jeigu</w:t>
      </w:r>
    </w:p>
    <w:p w:rsidR="008E699E" w:rsidRDefault="00C43574">
      <w:pPr>
        <w:spacing w:line="252" w:lineRule="exact"/>
        <w:ind w:left="432"/>
      </w:pPr>
      <w:r>
        <w:rPr>
          <w:i/>
        </w:rPr>
        <w:t>pridedama</w:t>
      </w:r>
      <w:r>
        <w:t>):</w:t>
      </w:r>
    </w:p>
    <w:p w:rsidR="008E699E" w:rsidRDefault="00C43574">
      <w:pPr>
        <w:pStyle w:val="Pagrindinistekstas"/>
        <w:tabs>
          <w:tab w:val="left" w:pos="5757"/>
        </w:tabs>
        <w:ind w:left="432" w:right="4639"/>
        <w:jc w:val="both"/>
      </w:pPr>
      <w:r>
        <w:t>1.</w:t>
      </w:r>
      <w:r>
        <w:rPr>
          <w:u w:val="single"/>
        </w:rPr>
        <w:t xml:space="preserve"> </w:t>
      </w:r>
      <w:r>
        <w:rPr>
          <w:u w:val="single"/>
        </w:rPr>
        <w:tab/>
      </w:r>
      <w:r>
        <w:t xml:space="preserve">, X </w:t>
      </w:r>
      <w:r>
        <w:rPr>
          <w:spacing w:val="-5"/>
        </w:rPr>
        <w:t xml:space="preserve">lapų. </w:t>
      </w:r>
      <w:r>
        <w:t>2.</w:t>
      </w:r>
      <w:r>
        <w:rPr>
          <w:u w:val="single"/>
        </w:rPr>
        <w:t xml:space="preserve"> </w:t>
      </w:r>
      <w:r>
        <w:rPr>
          <w:u w:val="single"/>
        </w:rPr>
        <w:tab/>
      </w:r>
      <w:r>
        <w:t xml:space="preserve">, X </w:t>
      </w:r>
      <w:r>
        <w:rPr>
          <w:spacing w:val="-5"/>
        </w:rPr>
        <w:t xml:space="preserve">lapų. </w:t>
      </w:r>
      <w:r>
        <w:t>3.</w:t>
      </w:r>
      <w:r>
        <w:rPr>
          <w:u w:val="single"/>
        </w:rPr>
        <w:t xml:space="preserve"> </w:t>
      </w:r>
      <w:r>
        <w:rPr>
          <w:u w:val="single"/>
        </w:rPr>
        <w:tab/>
      </w:r>
      <w:r>
        <w:t xml:space="preserve">, X </w:t>
      </w:r>
      <w:r>
        <w:rPr>
          <w:spacing w:val="-4"/>
        </w:rPr>
        <w:t xml:space="preserve">lapų. </w:t>
      </w:r>
      <w:r>
        <w:t>4.</w:t>
      </w:r>
      <w:r>
        <w:rPr>
          <w:spacing w:val="-1"/>
        </w:rPr>
        <w:t xml:space="preserve"> </w:t>
      </w:r>
      <w:r>
        <w:t>...</w:t>
      </w:r>
    </w:p>
    <w:p w:rsidR="008E699E" w:rsidRDefault="008E699E">
      <w:pPr>
        <w:jc w:val="both"/>
        <w:sectPr w:rsidR="008E699E">
          <w:pgSz w:w="11910" w:h="16840"/>
          <w:pgMar w:top="1420" w:right="0" w:bottom="1100" w:left="700" w:header="0" w:footer="827" w:gutter="0"/>
          <w:cols w:space="1296"/>
        </w:sectPr>
      </w:pPr>
    </w:p>
    <w:p w:rsidR="008E699E" w:rsidRDefault="00C43574">
      <w:pPr>
        <w:pStyle w:val="Antrat2"/>
        <w:numPr>
          <w:ilvl w:val="0"/>
          <w:numId w:val="72"/>
        </w:numPr>
        <w:tabs>
          <w:tab w:val="left" w:pos="755"/>
        </w:tabs>
        <w:ind w:left="754" w:hanging="323"/>
        <w:rPr>
          <w:color w:val="2E5395"/>
        </w:rPr>
      </w:pPr>
      <w:bookmarkStart w:id="35" w:name="_bookmark34"/>
      <w:bookmarkEnd w:id="35"/>
      <w:r>
        <w:rPr>
          <w:color w:val="2E5395"/>
        </w:rPr>
        <w:t>PRIEDAS. PIRMOSIOS PAGALBOS ORGANIZAVIMO MOKYKLOJE TVARKOS</w:t>
      </w:r>
      <w:r>
        <w:rPr>
          <w:color w:val="2E5395"/>
          <w:spacing w:val="-9"/>
        </w:rPr>
        <w:t xml:space="preserve"> </w:t>
      </w:r>
      <w:r>
        <w:rPr>
          <w:color w:val="2E5395"/>
        </w:rPr>
        <w:t>PAVYZDYS</w:t>
      </w:r>
    </w:p>
    <w:p w:rsidR="008E699E" w:rsidRDefault="008E699E">
      <w:pPr>
        <w:pStyle w:val="Pagrindinistekstas"/>
        <w:spacing w:before="9"/>
        <w:rPr>
          <w:rFonts w:ascii="Calibri Light"/>
          <w:sz w:val="27"/>
        </w:rPr>
      </w:pPr>
    </w:p>
    <w:p w:rsidR="008E699E" w:rsidRDefault="00C43574">
      <w:pPr>
        <w:pStyle w:val="Antrat3"/>
        <w:numPr>
          <w:ilvl w:val="1"/>
          <w:numId w:val="72"/>
        </w:numPr>
        <w:tabs>
          <w:tab w:val="left" w:pos="3732"/>
        </w:tabs>
        <w:ind w:hanging="186"/>
        <w:jc w:val="left"/>
      </w:pPr>
      <w:r>
        <w:t>BENDROSIOS</w:t>
      </w:r>
      <w:r>
        <w:rPr>
          <w:spacing w:val="-4"/>
        </w:rPr>
        <w:t xml:space="preserve"> </w:t>
      </w:r>
      <w:r>
        <w:t>NUOSTATOS</w:t>
      </w:r>
    </w:p>
    <w:p w:rsidR="008E699E" w:rsidRDefault="008E699E">
      <w:pPr>
        <w:pStyle w:val="Pagrindinistekstas"/>
        <w:spacing w:before="10"/>
        <w:rPr>
          <w:b/>
          <w:sz w:val="28"/>
        </w:rPr>
      </w:pPr>
    </w:p>
    <w:p w:rsidR="008E699E" w:rsidRDefault="00C43574">
      <w:pPr>
        <w:pStyle w:val="Sraopastraipa"/>
        <w:numPr>
          <w:ilvl w:val="0"/>
          <w:numId w:val="22"/>
        </w:numPr>
        <w:tabs>
          <w:tab w:val="left" w:pos="1285"/>
          <w:tab w:val="left" w:pos="1286"/>
        </w:tabs>
        <w:spacing w:before="1" w:line="256" w:lineRule="auto"/>
        <w:ind w:right="1437"/>
      </w:pPr>
      <w:r>
        <w:t>Pirmosios pagalbos organizavimo Mokykloje tvarka (toliau – Tvarka) reglamentuoja pirmosios pagalbos organizavimą, teikimą ir atsakomybę X</w:t>
      </w:r>
      <w:r>
        <w:rPr>
          <w:spacing w:val="-12"/>
        </w:rPr>
        <w:t xml:space="preserve"> </w:t>
      </w:r>
      <w:r>
        <w:t>mokykloje.</w:t>
      </w:r>
    </w:p>
    <w:p w:rsidR="008E699E" w:rsidRDefault="00C43574">
      <w:pPr>
        <w:pStyle w:val="Sraopastraipa"/>
        <w:numPr>
          <w:ilvl w:val="0"/>
          <w:numId w:val="22"/>
        </w:numPr>
        <w:tabs>
          <w:tab w:val="left" w:pos="1285"/>
          <w:tab w:val="left" w:pos="1286"/>
        </w:tabs>
        <w:spacing w:before="3"/>
        <w:ind w:hanging="493"/>
      </w:pPr>
      <w:r>
        <w:t>Tvarką įgyvendina Mokyklos darbuotojai ir kiti teisės aktais numatyti</w:t>
      </w:r>
      <w:r>
        <w:rPr>
          <w:spacing w:val="-13"/>
        </w:rPr>
        <w:t xml:space="preserve"> </w:t>
      </w:r>
      <w:r>
        <w:t>darbuotojai.</w:t>
      </w:r>
    </w:p>
    <w:p w:rsidR="008E699E" w:rsidRDefault="00C43574">
      <w:pPr>
        <w:pStyle w:val="Sraopastraipa"/>
        <w:numPr>
          <w:ilvl w:val="0"/>
          <w:numId w:val="22"/>
        </w:numPr>
        <w:tabs>
          <w:tab w:val="left" w:pos="1285"/>
          <w:tab w:val="left" w:pos="1286"/>
        </w:tabs>
        <w:ind w:hanging="493"/>
      </w:pPr>
      <w:r>
        <w:t>Tvarka parengta vadovauj</w:t>
      </w:r>
      <w:r>
        <w:t>antis teisės</w:t>
      </w:r>
      <w:r>
        <w:rPr>
          <w:spacing w:val="-7"/>
        </w:rPr>
        <w:t xml:space="preserve"> </w:t>
      </w:r>
      <w:r>
        <w:t>aktais:</w:t>
      </w:r>
    </w:p>
    <w:p w:rsidR="008E699E" w:rsidRDefault="00C43574">
      <w:pPr>
        <w:pStyle w:val="Sraopastraipa"/>
        <w:numPr>
          <w:ilvl w:val="1"/>
          <w:numId w:val="22"/>
        </w:numPr>
        <w:tabs>
          <w:tab w:val="left" w:pos="1247"/>
        </w:tabs>
        <w:spacing w:before="18" w:line="276" w:lineRule="auto"/>
        <w:ind w:right="1435" w:hanging="492"/>
        <w:jc w:val="both"/>
      </w:pPr>
      <w:r>
        <w:t>2005 m. gruodžio 30 d. Lietuvos Respublikos sveikatos apsaugos ministro ir Lietuvos Respublikos</w:t>
      </w:r>
      <w:r>
        <w:rPr>
          <w:spacing w:val="-12"/>
        </w:rPr>
        <w:t xml:space="preserve"> </w:t>
      </w:r>
      <w:r>
        <w:t>švietimo</w:t>
      </w:r>
      <w:r>
        <w:rPr>
          <w:spacing w:val="-13"/>
        </w:rPr>
        <w:t xml:space="preserve"> </w:t>
      </w:r>
      <w:r>
        <w:t>ir</w:t>
      </w:r>
      <w:r>
        <w:rPr>
          <w:spacing w:val="-16"/>
        </w:rPr>
        <w:t xml:space="preserve"> </w:t>
      </w:r>
      <w:r>
        <w:t>mokslo</w:t>
      </w:r>
      <w:r>
        <w:rPr>
          <w:spacing w:val="-14"/>
        </w:rPr>
        <w:t xml:space="preserve"> </w:t>
      </w:r>
      <w:r>
        <w:t>ministro</w:t>
      </w:r>
      <w:r>
        <w:rPr>
          <w:spacing w:val="-14"/>
        </w:rPr>
        <w:t xml:space="preserve"> </w:t>
      </w:r>
      <w:r>
        <w:t>įsakymu</w:t>
      </w:r>
      <w:r>
        <w:rPr>
          <w:spacing w:val="-17"/>
        </w:rPr>
        <w:t xml:space="preserve"> </w:t>
      </w:r>
      <w:r>
        <w:t>Nr.</w:t>
      </w:r>
      <w:r>
        <w:rPr>
          <w:spacing w:val="-10"/>
        </w:rPr>
        <w:t xml:space="preserve"> </w:t>
      </w:r>
      <w:r>
        <w:t>V-1035/ISAK-2680</w:t>
      </w:r>
      <w:r>
        <w:rPr>
          <w:spacing w:val="-15"/>
        </w:rPr>
        <w:t xml:space="preserve"> </w:t>
      </w:r>
      <w:r>
        <w:t>(nauja</w:t>
      </w:r>
      <w:r>
        <w:rPr>
          <w:spacing w:val="-13"/>
        </w:rPr>
        <w:t xml:space="preserve"> </w:t>
      </w:r>
      <w:r>
        <w:t>redakcija nuo 2016-09-01) „Dėl sveikatos priežiūros mokykloje tvarkos apraš</w:t>
      </w:r>
      <w:r>
        <w:t>o</w:t>
      </w:r>
      <w:r>
        <w:rPr>
          <w:spacing w:val="-21"/>
        </w:rPr>
        <w:t xml:space="preserve"> </w:t>
      </w:r>
      <w:r>
        <w:t>patvirtinimo“;</w:t>
      </w:r>
    </w:p>
    <w:p w:rsidR="008E699E" w:rsidRDefault="00C43574">
      <w:pPr>
        <w:pStyle w:val="Sraopastraipa"/>
        <w:numPr>
          <w:ilvl w:val="1"/>
          <w:numId w:val="22"/>
        </w:numPr>
        <w:tabs>
          <w:tab w:val="left" w:pos="1235"/>
        </w:tabs>
        <w:spacing w:before="0" w:line="276" w:lineRule="auto"/>
        <w:ind w:right="1437" w:hanging="492"/>
        <w:jc w:val="both"/>
      </w:pPr>
      <w:r>
        <w:t>2007 m. rugpjūčio 1 d. Lietuvos Respublikos Sveikatos apsaugos ministro įsakymu Nr. V-630 (nauja redakcija nuo 2018-01-01) „Dėl visuomenės sveikatos priežiūros specialisto, vykdančio sveikatos priežiūrą mokykloje, kvalifikacinių reikalavim</w:t>
      </w:r>
      <w:r>
        <w:t>ų aprašo patvirtinimo;</w:t>
      </w:r>
    </w:p>
    <w:p w:rsidR="008E699E" w:rsidRDefault="00C43574">
      <w:pPr>
        <w:pStyle w:val="Sraopastraipa"/>
        <w:numPr>
          <w:ilvl w:val="1"/>
          <w:numId w:val="22"/>
        </w:numPr>
        <w:tabs>
          <w:tab w:val="left" w:pos="1225"/>
        </w:tabs>
        <w:spacing w:before="0" w:line="278" w:lineRule="auto"/>
        <w:ind w:right="1436" w:hanging="492"/>
        <w:jc w:val="both"/>
      </w:pPr>
      <w:r>
        <w:t>2011 m. rugpjūčio 10 d. Lietuvos Respublikos Sveikatos apsaugos ministro įsakymu Nr. V-773 (nauja redakcija nuo 2017-09-01) „Dėl Lietuvos higienos normos HN</w:t>
      </w:r>
      <w:r>
        <w:rPr>
          <w:spacing w:val="58"/>
        </w:rPr>
        <w:t xml:space="preserve"> </w:t>
      </w:r>
      <w:r>
        <w:t>21:2017</w:t>
      </w:r>
    </w:p>
    <w:p w:rsidR="008E699E" w:rsidRDefault="00C43574">
      <w:pPr>
        <w:pStyle w:val="Pagrindinistekstas"/>
        <w:spacing w:line="276" w:lineRule="auto"/>
        <w:ind w:left="1285" w:right="1441"/>
        <w:jc w:val="both"/>
      </w:pPr>
      <w:r>
        <w:t>„Mokykla, vykdanti bendrojo ugdymo programas. Bendrieji sveikatos sa</w:t>
      </w:r>
      <w:r>
        <w:t>ugos reikalavimai“ patvirtinimo“.</w:t>
      </w:r>
    </w:p>
    <w:p w:rsidR="008E699E" w:rsidRDefault="00C43574">
      <w:pPr>
        <w:pStyle w:val="Sraopastraipa"/>
        <w:numPr>
          <w:ilvl w:val="0"/>
          <w:numId w:val="22"/>
        </w:numPr>
        <w:tabs>
          <w:tab w:val="left" w:pos="1286"/>
        </w:tabs>
        <w:spacing w:before="0"/>
        <w:ind w:hanging="493"/>
        <w:jc w:val="both"/>
      </w:pPr>
      <w:r>
        <w:t>Šioje Tvarkoje vartojamos</w:t>
      </w:r>
      <w:r>
        <w:rPr>
          <w:spacing w:val="-2"/>
        </w:rPr>
        <w:t xml:space="preserve"> </w:t>
      </w:r>
      <w:r>
        <w:t>sąvokos:</w:t>
      </w:r>
    </w:p>
    <w:p w:rsidR="008E699E" w:rsidRDefault="00C43574">
      <w:pPr>
        <w:pStyle w:val="Sraopastraipa"/>
        <w:numPr>
          <w:ilvl w:val="1"/>
          <w:numId w:val="22"/>
        </w:numPr>
        <w:tabs>
          <w:tab w:val="left" w:pos="1278"/>
        </w:tabs>
        <w:spacing w:before="15" w:line="276" w:lineRule="auto"/>
        <w:ind w:right="1439" w:hanging="492"/>
        <w:jc w:val="both"/>
      </w:pPr>
      <w:r>
        <w:t>Mokykla – juridinis asmuo, valstybės narės juridinio asmens ar kitos organizacijos padalinys, įsteigtas Lietuvos Respublikoje teisės aktų nustatyta tvarka, kurio pagrindinė veikla yra formalusis arba (ir) neformalusis</w:t>
      </w:r>
      <w:r>
        <w:rPr>
          <w:spacing w:val="-3"/>
        </w:rPr>
        <w:t xml:space="preserve"> </w:t>
      </w:r>
      <w:r>
        <w:t>švietimas.</w:t>
      </w:r>
    </w:p>
    <w:p w:rsidR="008E699E" w:rsidRDefault="00C43574">
      <w:pPr>
        <w:pStyle w:val="Sraopastraipa"/>
        <w:numPr>
          <w:ilvl w:val="1"/>
          <w:numId w:val="22"/>
        </w:numPr>
        <w:tabs>
          <w:tab w:val="left" w:pos="1321"/>
        </w:tabs>
        <w:spacing w:before="1" w:line="276" w:lineRule="auto"/>
        <w:ind w:right="1440" w:hanging="492"/>
        <w:jc w:val="both"/>
      </w:pPr>
      <w:r>
        <w:t>Mokyklos darbuotojas – Moky</w:t>
      </w:r>
      <w:r>
        <w:t>kloje dirbantys pedagogai, administracijos bei kiti darbuotojai.</w:t>
      </w:r>
    </w:p>
    <w:p w:rsidR="008E699E" w:rsidRDefault="00C43574">
      <w:pPr>
        <w:pStyle w:val="Sraopastraipa"/>
        <w:numPr>
          <w:ilvl w:val="1"/>
          <w:numId w:val="22"/>
        </w:numPr>
        <w:tabs>
          <w:tab w:val="left" w:pos="1237"/>
        </w:tabs>
        <w:spacing w:before="0" w:line="276" w:lineRule="auto"/>
        <w:ind w:right="1433" w:hanging="492"/>
        <w:jc w:val="both"/>
      </w:pPr>
      <w:r>
        <w:t>mokinio tėvai (globėjai, rūpintojai) – mokinio atstovai pagal įstatymą (kaip tai nustatyta Lietuvos Respublikos vaiko teisių apsaugos pagrindų įstatyme), t. y. vaiko tėvai, vaiką įvaikinus, –</w:t>
      </w:r>
      <w:r>
        <w:t xml:space="preserve"> įtėviai, nustačius globą ar rūpybą, – globėjai ar rūpintojai, įstatymų nustatytais atvejais – valstybinė vaiko teisių apsaugos</w:t>
      </w:r>
      <w:r>
        <w:rPr>
          <w:spacing w:val="-5"/>
        </w:rPr>
        <w:t xml:space="preserve"> </w:t>
      </w:r>
      <w:r>
        <w:t>institucija.</w:t>
      </w:r>
    </w:p>
    <w:p w:rsidR="008E699E" w:rsidRDefault="00C43574">
      <w:pPr>
        <w:pStyle w:val="Sraopastraipa"/>
        <w:numPr>
          <w:ilvl w:val="1"/>
          <w:numId w:val="22"/>
        </w:numPr>
        <w:tabs>
          <w:tab w:val="left" w:pos="1223"/>
        </w:tabs>
        <w:spacing w:before="0"/>
        <w:ind w:left="1222" w:hanging="430"/>
        <w:jc w:val="both"/>
      </w:pPr>
      <w:r>
        <w:t>GMP – greitoji medicinos</w:t>
      </w:r>
      <w:r>
        <w:rPr>
          <w:spacing w:val="-5"/>
        </w:rPr>
        <w:t xml:space="preserve"> </w:t>
      </w:r>
      <w:r>
        <w:t>pagalba.</w:t>
      </w:r>
    </w:p>
    <w:p w:rsidR="008E699E" w:rsidRDefault="008E699E">
      <w:pPr>
        <w:pStyle w:val="Pagrindinistekstas"/>
        <w:spacing w:before="5"/>
        <w:rPr>
          <w:sz w:val="28"/>
        </w:rPr>
      </w:pPr>
    </w:p>
    <w:p w:rsidR="008E699E" w:rsidRDefault="00C43574">
      <w:pPr>
        <w:pStyle w:val="Antrat3"/>
        <w:numPr>
          <w:ilvl w:val="1"/>
          <w:numId w:val="72"/>
        </w:numPr>
        <w:tabs>
          <w:tab w:val="left" w:pos="1708"/>
        </w:tabs>
        <w:ind w:left="1707" w:hanging="248"/>
        <w:jc w:val="left"/>
      </w:pPr>
      <w:r>
        <w:t>BENDRIEJI PIRMOSIOS PAGALBOS TEIKIMO ORGANIZAVIMO</w:t>
      </w:r>
      <w:r>
        <w:rPr>
          <w:spacing w:val="-6"/>
        </w:rPr>
        <w:t xml:space="preserve"> </w:t>
      </w:r>
      <w:r>
        <w:t>PRINCIPAI</w:t>
      </w:r>
    </w:p>
    <w:p w:rsidR="008E699E" w:rsidRDefault="008E699E">
      <w:pPr>
        <w:pStyle w:val="Pagrindinistekstas"/>
        <w:spacing w:before="11"/>
        <w:rPr>
          <w:b/>
          <w:sz w:val="28"/>
        </w:rPr>
      </w:pPr>
    </w:p>
    <w:p w:rsidR="008E699E" w:rsidRDefault="00C43574">
      <w:pPr>
        <w:pStyle w:val="Sraopastraipa"/>
        <w:numPr>
          <w:ilvl w:val="0"/>
          <w:numId w:val="21"/>
        </w:numPr>
        <w:tabs>
          <w:tab w:val="left" w:pos="1286"/>
        </w:tabs>
        <w:spacing w:before="0" w:line="259" w:lineRule="auto"/>
        <w:ind w:right="1439"/>
        <w:jc w:val="both"/>
      </w:pPr>
      <w:r>
        <w:t>Pirmoji pagalba - tai paprasti tikslingi veiksmai, naudojant turimas pirmosios pagalbos teikimo priemones ar kitokias priemones bei medžiagas, siekiant išsaugoti nukentėjusiojo gyvybę ar sustabdyti sveikatai žalingus</w:t>
      </w:r>
      <w:r>
        <w:rPr>
          <w:spacing w:val="-4"/>
        </w:rPr>
        <w:t xml:space="preserve"> </w:t>
      </w:r>
      <w:r>
        <w:t>veiksmus.</w:t>
      </w:r>
    </w:p>
    <w:p w:rsidR="008E699E" w:rsidRDefault="00C43574">
      <w:pPr>
        <w:pStyle w:val="Sraopastraipa"/>
        <w:numPr>
          <w:ilvl w:val="0"/>
          <w:numId w:val="21"/>
        </w:numPr>
        <w:tabs>
          <w:tab w:val="left" w:pos="1286"/>
        </w:tabs>
        <w:spacing w:before="0" w:line="252" w:lineRule="exact"/>
        <w:ind w:hanging="426"/>
        <w:jc w:val="both"/>
      </w:pPr>
      <w:r>
        <w:t>Įvykus nelaimingam atsitikimu</w:t>
      </w:r>
      <w:r>
        <w:t>i Mokykloje veikiama pagal nustatytą</w:t>
      </w:r>
      <w:r>
        <w:rPr>
          <w:spacing w:val="-12"/>
        </w:rPr>
        <w:t xml:space="preserve"> </w:t>
      </w:r>
      <w:r>
        <w:t>algoritmą:</w:t>
      </w:r>
    </w:p>
    <w:p w:rsidR="008E699E" w:rsidRDefault="008E699E">
      <w:pPr>
        <w:spacing w:line="252" w:lineRule="exact"/>
        <w:jc w:val="both"/>
        <w:sectPr w:rsidR="008E699E">
          <w:pgSz w:w="11910" w:h="16840"/>
          <w:pgMar w:top="1400" w:right="0" w:bottom="1100" w:left="700" w:header="0" w:footer="827" w:gutter="0"/>
          <w:cols w:space="1296"/>
        </w:sectPr>
      </w:pPr>
    </w:p>
    <w:p w:rsidR="008E699E" w:rsidRDefault="008E699E">
      <w:pPr>
        <w:pStyle w:val="Pagrindinistekstas"/>
        <w:spacing w:before="1"/>
        <w:rPr>
          <w:sz w:val="2"/>
        </w:rPr>
      </w:pPr>
    </w:p>
    <w:p w:rsidR="008E699E" w:rsidRDefault="00C43574">
      <w:pPr>
        <w:pStyle w:val="Pagrindinistekstas"/>
        <w:ind w:left="1507"/>
        <w:rPr>
          <w:sz w:val="20"/>
        </w:rPr>
      </w:pPr>
      <w:r>
        <w:rPr>
          <w:noProof/>
          <w:sz w:val="20"/>
          <w:lang w:bidi="ar-SA"/>
        </w:rPr>
        <w:drawing>
          <wp:inline distT="0" distB="0" distL="0" distR="0">
            <wp:extent cx="4754623" cy="6687311"/>
            <wp:effectExtent l="0" t="0" r="0" b="0"/>
            <wp:docPr id="2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jpeg"/>
                    <pic:cNvPicPr/>
                  </pic:nvPicPr>
                  <pic:blipFill>
                    <a:blip r:embed="rId332" cstate="print"/>
                    <a:stretch>
                      <a:fillRect/>
                    </a:stretch>
                  </pic:blipFill>
                  <pic:spPr>
                    <a:xfrm>
                      <a:off x="0" y="0"/>
                      <a:ext cx="4754623" cy="6687311"/>
                    </a:xfrm>
                    <a:prstGeom prst="rect">
                      <a:avLst/>
                    </a:prstGeom>
                  </pic:spPr>
                </pic:pic>
              </a:graphicData>
            </a:graphic>
          </wp:inline>
        </w:drawing>
      </w:r>
    </w:p>
    <w:p w:rsidR="008E699E" w:rsidRDefault="008E699E">
      <w:pPr>
        <w:pStyle w:val="Pagrindinistekstas"/>
        <w:rPr>
          <w:sz w:val="20"/>
        </w:rPr>
      </w:pPr>
    </w:p>
    <w:p w:rsidR="008E699E" w:rsidRDefault="008E699E">
      <w:pPr>
        <w:pStyle w:val="Pagrindinistekstas"/>
        <w:rPr>
          <w:sz w:val="20"/>
        </w:rPr>
      </w:pPr>
    </w:p>
    <w:p w:rsidR="008E699E" w:rsidRDefault="008E699E">
      <w:pPr>
        <w:pStyle w:val="Pagrindinistekstas"/>
        <w:spacing w:before="8"/>
        <w:rPr>
          <w:sz w:val="23"/>
        </w:rPr>
      </w:pPr>
    </w:p>
    <w:p w:rsidR="008E699E" w:rsidRDefault="00C43574">
      <w:pPr>
        <w:pStyle w:val="Sraopastraipa"/>
        <w:numPr>
          <w:ilvl w:val="0"/>
          <w:numId w:val="21"/>
        </w:numPr>
        <w:tabs>
          <w:tab w:val="left" w:pos="974"/>
        </w:tabs>
        <w:spacing w:before="94" w:line="256" w:lineRule="auto"/>
        <w:ind w:right="1440" w:hanging="569"/>
        <w:jc w:val="left"/>
      </w:pPr>
      <w:r>
        <w:t>Kilus grėsmei vaiko gyvybei arba esant ūmiai pavojingai sveikatos būklei pirmąją pagalbą teikia asmuo, esantis arčiausiai</w:t>
      </w:r>
      <w:r>
        <w:rPr>
          <w:spacing w:val="-3"/>
        </w:rPr>
        <w:t xml:space="preserve"> </w:t>
      </w:r>
      <w:r>
        <w:t>nukentėjusiojo.</w:t>
      </w:r>
    </w:p>
    <w:p w:rsidR="008E699E" w:rsidRDefault="00C43574">
      <w:pPr>
        <w:pStyle w:val="Sraopastraipa"/>
        <w:numPr>
          <w:ilvl w:val="0"/>
          <w:numId w:val="21"/>
        </w:numPr>
        <w:tabs>
          <w:tab w:val="left" w:pos="964"/>
        </w:tabs>
        <w:spacing w:before="4"/>
        <w:ind w:left="963" w:hanging="248"/>
        <w:jc w:val="left"/>
      </w:pPr>
      <w:r>
        <w:t>Prieš pradedant teikti pirmąją pagalbą, užtikrinamas situacijos</w:t>
      </w:r>
      <w:r>
        <w:rPr>
          <w:spacing w:val="-18"/>
        </w:rPr>
        <w:t xml:space="preserve"> </w:t>
      </w:r>
      <w:r>
        <w:t>saugumas.</w:t>
      </w:r>
    </w:p>
    <w:p w:rsidR="008E699E" w:rsidRDefault="00C43574">
      <w:pPr>
        <w:pStyle w:val="Sraopastraipa"/>
        <w:numPr>
          <w:ilvl w:val="0"/>
          <w:numId w:val="21"/>
        </w:numPr>
        <w:tabs>
          <w:tab w:val="left" w:pos="1007"/>
        </w:tabs>
        <w:spacing w:before="20" w:line="259" w:lineRule="auto"/>
        <w:ind w:right="1443" w:hanging="569"/>
        <w:jc w:val="left"/>
      </w:pPr>
      <w:r>
        <w:t>Įvertinus nukentėjusiojo būklę, jeigu reikalinga, pagalbą teikiantis arba šalia jo esantis asmuo kviečia</w:t>
      </w:r>
      <w:r>
        <w:rPr>
          <w:spacing w:val="-3"/>
        </w:rPr>
        <w:t xml:space="preserve"> </w:t>
      </w:r>
      <w:r>
        <w:t>GMP.</w:t>
      </w:r>
    </w:p>
    <w:p w:rsidR="008E699E" w:rsidRDefault="00C43574">
      <w:pPr>
        <w:pStyle w:val="Sraopastraipa"/>
        <w:numPr>
          <w:ilvl w:val="0"/>
          <w:numId w:val="21"/>
        </w:numPr>
        <w:tabs>
          <w:tab w:val="left" w:pos="952"/>
        </w:tabs>
        <w:spacing w:before="0" w:line="259" w:lineRule="auto"/>
        <w:ind w:right="1435" w:hanging="569"/>
        <w:jc w:val="left"/>
      </w:pPr>
      <w:r>
        <w:t>Jei</w:t>
      </w:r>
      <w:r>
        <w:rPr>
          <w:spacing w:val="-17"/>
        </w:rPr>
        <w:t xml:space="preserve"> </w:t>
      </w:r>
      <w:r>
        <w:t>tuo</w:t>
      </w:r>
      <w:r>
        <w:rPr>
          <w:spacing w:val="-16"/>
        </w:rPr>
        <w:t xml:space="preserve"> </w:t>
      </w:r>
      <w:r>
        <w:t>metu</w:t>
      </w:r>
      <w:r>
        <w:rPr>
          <w:spacing w:val="-16"/>
        </w:rPr>
        <w:t xml:space="preserve"> </w:t>
      </w:r>
      <w:r>
        <w:t>Mokykloje</w:t>
      </w:r>
      <w:r>
        <w:rPr>
          <w:spacing w:val="-14"/>
        </w:rPr>
        <w:t xml:space="preserve"> </w:t>
      </w:r>
      <w:r>
        <w:t>yra</w:t>
      </w:r>
      <w:r>
        <w:rPr>
          <w:spacing w:val="-16"/>
        </w:rPr>
        <w:t xml:space="preserve"> </w:t>
      </w:r>
      <w:r>
        <w:t>visuomenės</w:t>
      </w:r>
      <w:r>
        <w:rPr>
          <w:spacing w:val="-15"/>
        </w:rPr>
        <w:t xml:space="preserve"> </w:t>
      </w:r>
      <w:r>
        <w:t>sveikatos</w:t>
      </w:r>
      <w:r>
        <w:rPr>
          <w:spacing w:val="-13"/>
        </w:rPr>
        <w:t xml:space="preserve"> </w:t>
      </w:r>
      <w:r>
        <w:t>specialistas,</w:t>
      </w:r>
      <w:r>
        <w:rPr>
          <w:spacing w:val="-15"/>
        </w:rPr>
        <w:t xml:space="preserve"> </w:t>
      </w:r>
      <w:r>
        <w:t>vykdantis</w:t>
      </w:r>
      <w:r>
        <w:rPr>
          <w:spacing w:val="-19"/>
        </w:rPr>
        <w:t xml:space="preserve"> </w:t>
      </w:r>
      <w:r>
        <w:t>sveikatos</w:t>
      </w:r>
      <w:r>
        <w:rPr>
          <w:spacing w:val="-15"/>
        </w:rPr>
        <w:t xml:space="preserve"> </w:t>
      </w:r>
      <w:r>
        <w:t>priežiūrą Mokykloje</w:t>
      </w:r>
      <w:r>
        <w:rPr>
          <w:spacing w:val="27"/>
        </w:rPr>
        <w:t xml:space="preserve"> </w:t>
      </w:r>
      <w:r>
        <w:t>(toliau</w:t>
      </w:r>
      <w:r>
        <w:rPr>
          <w:spacing w:val="30"/>
        </w:rPr>
        <w:t xml:space="preserve"> </w:t>
      </w:r>
      <w:r>
        <w:t>–</w:t>
      </w:r>
      <w:r>
        <w:rPr>
          <w:spacing w:val="30"/>
        </w:rPr>
        <w:t xml:space="preserve"> </w:t>
      </w:r>
      <w:r>
        <w:t>VS</w:t>
      </w:r>
      <w:r>
        <w:rPr>
          <w:spacing w:val="29"/>
        </w:rPr>
        <w:t xml:space="preserve"> </w:t>
      </w:r>
      <w:r>
        <w:t>specialistas),</w:t>
      </w:r>
      <w:r>
        <w:rPr>
          <w:spacing w:val="30"/>
        </w:rPr>
        <w:t xml:space="preserve"> </w:t>
      </w:r>
      <w:r>
        <w:t>jis</w:t>
      </w:r>
      <w:r>
        <w:rPr>
          <w:spacing w:val="31"/>
        </w:rPr>
        <w:t xml:space="preserve"> </w:t>
      </w:r>
      <w:r>
        <w:t>yra</w:t>
      </w:r>
      <w:r>
        <w:rPr>
          <w:spacing w:val="30"/>
        </w:rPr>
        <w:t xml:space="preserve"> </w:t>
      </w:r>
      <w:r>
        <w:t>informuojamas</w:t>
      </w:r>
      <w:r>
        <w:rPr>
          <w:spacing w:val="30"/>
        </w:rPr>
        <w:t xml:space="preserve"> </w:t>
      </w:r>
      <w:r>
        <w:t>apie</w:t>
      </w:r>
      <w:r>
        <w:rPr>
          <w:spacing w:val="30"/>
        </w:rPr>
        <w:t xml:space="preserve"> </w:t>
      </w:r>
      <w:r>
        <w:t>įvykį</w:t>
      </w:r>
      <w:r>
        <w:rPr>
          <w:spacing w:val="29"/>
        </w:rPr>
        <w:t xml:space="preserve"> </w:t>
      </w:r>
      <w:r>
        <w:t>ir</w:t>
      </w:r>
      <w:r>
        <w:rPr>
          <w:spacing w:val="31"/>
        </w:rPr>
        <w:t xml:space="preserve"> </w:t>
      </w:r>
      <w:r>
        <w:t>su</w:t>
      </w:r>
      <w:r>
        <w:rPr>
          <w:spacing w:val="29"/>
        </w:rPr>
        <w:t xml:space="preserve"> </w:t>
      </w:r>
      <w:r>
        <w:t>pirmosios</w:t>
      </w:r>
    </w:p>
    <w:p w:rsidR="008E699E" w:rsidRDefault="008E699E">
      <w:pPr>
        <w:spacing w:line="259" w:lineRule="auto"/>
        <w:sectPr w:rsidR="008E699E">
          <w:pgSz w:w="11910" w:h="16840"/>
          <w:pgMar w:top="1580" w:right="0" w:bottom="1100" w:left="700" w:header="0" w:footer="827" w:gutter="0"/>
          <w:cols w:space="1296"/>
        </w:sectPr>
      </w:pPr>
    </w:p>
    <w:p w:rsidR="008E699E" w:rsidRDefault="00C43574">
      <w:pPr>
        <w:pStyle w:val="Pagrindinistekstas"/>
        <w:spacing w:before="64" w:line="259" w:lineRule="auto"/>
        <w:ind w:left="1285" w:right="1440"/>
        <w:jc w:val="both"/>
      </w:pPr>
      <w:r>
        <w:t>pagalbos rinkiniu atvykęs į įvykio vietą, perima pirmosios pagalbos teikimą ir (ar) organizavimą.</w:t>
      </w:r>
    </w:p>
    <w:p w:rsidR="008E699E" w:rsidRDefault="00C43574">
      <w:pPr>
        <w:pStyle w:val="Sraopastraipa"/>
        <w:numPr>
          <w:ilvl w:val="0"/>
          <w:numId w:val="21"/>
        </w:numPr>
        <w:tabs>
          <w:tab w:val="left" w:pos="1269"/>
        </w:tabs>
        <w:spacing w:before="1"/>
        <w:ind w:left="1268" w:hanging="553"/>
        <w:jc w:val="both"/>
      </w:pPr>
      <w:r>
        <w:t>Nelaimingo atsitikimo metu nukentėjęs mokinys, vienas</w:t>
      </w:r>
      <w:r>
        <w:rPr>
          <w:spacing w:val="-13"/>
        </w:rPr>
        <w:t xml:space="preserve"> </w:t>
      </w:r>
      <w:r>
        <w:t>nepaliekamas.</w:t>
      </w:r>
    </w:p>
    <w:p w:rsidR="008E699E" w:rsidRDefault="00C43574">
      <w:pPr>
        <w:pStyle w:val="Sraopastraipa"/>
        <w:numPr>
          <w:ilvl w:val="0"/>
          <w:numId w:val="21"/>
        </w:numPr>
        <w:tabs>
          <w:tab w:val="left" w:pos="1178"/>
        </w:tabs>
        <w:spacing w:before="18" w:line="259" w:lineRule="auto"/>
        <w:ind w:right="1437" w:hanging="569"/>
        <w:jc w:val="both"/>
      </w:pPr>
      <w:r>
        <w:t>Kilus</w:t>
      </w:r>
      <w:r>
        <w:rPr>
          <w:spacing w:val="-18"/>
        </w:rPr>
        <w:t xml:space="preserve"> </w:t>
      </w:r>
      <w:r>
        <w:t>grėsmei</w:t>
      </w:r>
      <w:r>
        <w:rPr>
          <w:spacing w:val="-20"/>
        </w:rPr>
        <w:t xml:space="preserve"> </w:t>
      </w:r>
      <w:r>
        <w:t>vaiko</w:t>
      </w:r>
      <w:r>
        <w:rPr>
          <w:spacing w:val="-19"/>
        </w:rPr>
        <w:t xml:space="preserve"> </w:t>
      </w:r>
      <w:r>
        <w:t>gyvybei</w:t>
      </w:r>
      <w:r>
        <w:rPr>
          <w:spacing w:val="-19"/>
        </w:rPr>
        <w:t xml:space="preserve"> </w:t>
      </w:r>
      <w:r>
        <w:t>arba</w:t>
      </w:r>
      <w:r>
        <w:rPr>
          <w:spacing w:val="-17"/>
        </w:rPr>
        <w:t xml:space="preserve"> </w:t>
      </w:r>
      <w:r>
        <w:t>esant</w:t>
      </w:r>
      <w:r>
        <w:rPr>
          <w:spacing w:val="-18"/>
        </w:rPr>
        <w:t xml:space="preserve"> </w:t>
      </w:r>
      <w:r>
        <w:t>ūmiai</w:t>
      </w:r>
      <w:r>
        <w:rPr>
          <w:spacing w:val="-20"/>
        </w:rPr>
        <w:t xml:space="preserve"> </w:t>
      </w:r>
      <w:r>
        <w:t>pavojingai</w:t>
      </w:r>
      <w:r>
        <w:rPr>
          <w:spacing w:val="-19"/>
        </w:rPr>
        <w:t xml:space="preserve"> </w:t>
      </w:r>
      <w:r>
        <w:t>sveikatos</w:t>
      </w:r>
      <w:r>
        <w:rPr>
          <w:spacing w:val="-20"/>
        </w:rPr>
        <w:t xml:space="preserve"> </w:t>
      </w:r>
      <w:r>
        <w:t>būklei</w:t>
      </w:r>
      <w:r>
        <w:rPr>
          <w:spacing w:val="-18"/>
        </w:rPr>
        <w:t xml:space="preserve"> </w:t>
      </w:r>
      <w:r>
        <w:t>mokinio</w:t>
      </w:r>
      <w:r>
        <w:rPr>
          <w:spacing w:val="-18"/>
        </w:rPr>
        <w:t xml:space="preserve"> </w:t>
      </w:r>
      <w:r>
        <w:t>atstovus pagal įstatymą informuoja klasės auklėtojas, jeigu jo nėra – socialinis</w:t>
      </w:r>
      <w:r>
        <w:rPr>
          <w:spacing w:val="-17"/>
        </w:rPr>
        <w:t xml:space="preserve"> </w:t>
      </w:r>
      <w:r>
        <w:t>pedagogas.</w:t>
      </w:r>
    </w:p>
    <w:p w:rsidR="008E699E" w:rsidRDefault="00C43574">
      <w:pPr>
        <w:pStyle w:val="Sraopastraipa"/>
        <w:numPr>
          <w:ilvl w:val="0"/>
          <w:numId w:val="21"/>
        </w:numPr>
        <w:tabs>
          <w:tab w:val="left" w:pos="1276"/>
        </w:tabs>
        <w:spacing w:before="1" w:line="259" w:lineRule="auto"/>
        <w:ind w:right="1443" w:hanging="569"/>
        <w:jc w:val="both"/>
      </w:pPr>
      <w:r>
        <w:t>Informuojama mo</w:t>
      </w:r>
      <w:r>
        <w:t>kyklos administracija. Mokyklos administraciją informuoja pagalbą teikiantis asmuo arba klasės auklėtojas arba kitas šalia esantis Mokyklos</w:t>
      </w:r>
      <w:r>
        <w:rPr>
          <w:spacing w:val="-38"/>
        </w:rPr>
        <w:t xml:space="preserve"> </w:t>
      </w:r>
      <w:r>
        <w:t>darbuotojas.</w:t>
      </w:r>
    </w:p>
    <w:p w:rsidR="008E699E" w:rsidRDefault="00C43574">
      <w:pPr>
        <w:pStyle w:val="Sraopastraipa"/>
        <w:numPr>
          <w:ilvl w:val="0"/>
          <w:numId w:val="21"/>
        </w:numPr>
        <w:tabs>
          <w:tab w:val="left" w:pos="1257"/>
        </w:tabs>
        <w:spacing w:before="0" w:line="259" w:lineRule="auto"/>
        <w:ind w:right="1437" w:hanging="569"/>
        <w:jc w:val="both"/>
      </w:pPr>
      <w:r>
        <w:t>Jeigu organizuojant nukentėjusiojo gabenimą į sveikatos priežiūros įstaigą nepavyksta susisiekti su mok</w:t>
      </w:r>
      <w:r>
        <w:t>inio tėvais (globėjais, rūpintojais), jį lydi Įstaigos vadovo paskirtas asmuo</w:t>
      </w:r>
      <w:r>
        <w:rPr>
          <w:spacing w:val="-16"/>
        </w:rPr>
        <w:t xml:space="preserve"> </w:t>
      </w:r>
      <w:r>
        <w:t>(pagalbos</w:t>
      </w:r>
      <w:r>
        <w:rPr>
          <w:spacing w:val="-16"/>
        </w:rPr>
        <w:t xml:space="preserve"> </w:t>
      </w:r>
      <w:r>
        <w:t>mokiniui</w:t>
      </w:r>
      <w:r>
        <w:rPr>
          <w:spacing w:val="-15"/>
        </w:rPr>
        <w:t xml:space="preserve"> </w:t>
      </w:r>
      <w:r>
        <w:t>specialistas,</w:t>
      </w:r>
      <w:r>
        <w:rPr>
          <w:spacing w:val="-13"/>
        </w:rPr>
        <w:t xml:space="preserve"> </w:t>
      </w:r>
      <w:r>
        <w:t>pedagogas,</w:t>
      </w:r>
      <w:r>
        <w:rPr>
          <w:spacing w:val="-12"/>
        </w:rPr>
        <w:t xml:space="preserve"> </w:t>
      </w:r>
      <w:r>
        <w:t>klasės</w:t>
      </w:r>
      <w:r>
        <w:rPr>
          <w:spacing w:val="-16"/>
        </w:rPr>
        <w:t xml:space="preserve"> </w:t>
      </w:r>
      <w:r>
        <w:t>vadovas</w:t>
      </w:r>
      <w:r>
        <w:rPr>
          <w:spacing w:val="-16"/>
        </w:rPr>
        <w:t xml:space="preserve"> </w:t>
      </w:r>
      <w:r>
        <w:t>ar</w:t>
      </w:r>
      <w:r>
        <w:rPr>
          <w:spacing w:val="-15"/>
        </w:rPr>
        <w:t xml:space="preserve"> </w:t>
      </w:r>
      <w:r>
        <w:t>kt.)</w:t>
      </w:r>
      <w:r>
        <w:rPr>
          <w:spacing w:val="-15"/>
        </w:rPr>
        <w:t xml:space="preserve"> </w:t>
      </w:r>
      <w:r>
        <w:t>ir</w:t>
      </w:r>
      <w:r>
        <w:rPr>
          <w:spacing w:val="-13"/>
        </w:rPr>
        <w:t xml:space="preserve"> </w:t>
      </w:r>
      <w:r>
        <w:t>lieka</w:t>
      </w:r>
      <w:r>
        <w:rPr>
          <w:spacing w:val="-14"/>
        </w:rPr>
        <w:t xml:space="preserve"> </w:t>
      </w:r>
      <w:r>
        <w:t>su</w:t>
      </w:r>
      <w:r>
        <w:rPr>
          <w:spacing w:val="-16"/>
        </w:rPr>
        <w:t xml:space="preserve"> </w:t>
      </w:r>
      <w:r>
        <w:t>juo, kol atvyks mokinio tėvai (globėjai,</w:t>
      </w:r>
      <w:r>
        <w:rPr>
          <w:spacing w:val="-9"/>
        </w:rPr>
        <w:t xml:space="preserve"> </w:t>
      </w:r>
      <w:r>
        <w:t>rūpintojai).</w:t>
      </w:r>
    </w:p>
    <w:p w:rsidR="008E699E" w:rsidRDefault="00C43574">
      <w:pPr>
        <w:pStyle w:val="Sraopastraipa"/>
        <w:numPr>
          <w:ilvl w:val="0"/>
          <w:numId w:val="21"/>
        </w:numPr>
        <w:tabs>
          <w:tab w:val="left" w:pos="1269"/>
        </w:tabs>
        <w:spacing w:before="0" w:line="252" w:lineRule="exact"/>
        <w:ind w:left="1268" w:hanging="553"/>
        <w:jc w:val="both"/>
      </w:pPr>
      <w:r>
        <w:t>Kiekvienas Mokyklos darbuotojas turėtų</w:t>
      </w:r>
      <w:r>
        <w:rPr>
          <w:spacing w:val="-6"/>
        </w:rPr>
        <w:t xml:space="preserve"> </w:t>
      </w:r>
      <w:r>
        <w:t>žinoti:</w:t>
      </w:r>
    </w:p>
    <w:p w:rsidR="008E699E" w:rsidRDefault="00C43574">
      <w:pPr>
        <w:pStyle w:val="Sraopastraipa"/>
        <w:numPr>
          <w:ilvl w:val="1"/>
          <w:numId w:val="21"/>
        </w:numPr>
        <w:tabs>
          <w:tab w:val="left" w:pos="1269"/>
        </w:tabs>
        <w:spacing w:before="19"/>
        <w:ind w:hanging="553"/>
        <w:jc w:val="both"/>
      </w:pPr>
      <w:r>
        <w:t>kurioje Mokyklos vietoje yra laikomi pirmosios pagalbos</w:t>
      </w:r>
      <w:r>
        <w:rPr>
          <w:spacing w:val="-11"/>
        </w:rPr>
        <w:t xml:space="preserve"> </w:t>
      </w:r>
      <w:r>
        <w:t>rinkiniai;</w:t>
      </w:r>
    </w:p>
    <w:p w:rsidR="008E699E" w:rsidRDefault="00C43574">
      <w:pPr>
        <w:pStyle w:val="Sraopastraipa"/>
        <w:numPr>
          <w:ilvl w:val="1"/>
          <w:numId w:val="21"/>
        </w:numPr>
        <w:tabs>
          <w:tab w:val="left" w:pos="1281"/>
        </w:tabs>
        <w:spacing w:line="259" w:lineRule="auto"/>
        <w:ind w:left="1285" w:right="1444" w:hanging="569"/>
      </w:pPr>
      <w:r>
        <w:t>kokiu telefono numeriu reikėtų kreiptis įvykus nelaimingam atsitikimui ar kitai situacijai, reikalaujančiai neatidėliotinų</w:t>
      </w:r>
      <w:r>
        <w:rPr>
          <w:spacing w:val="-2"/>
        </w:rPr>
        <w:t xml:space="preserve"> </w:t>
      </w:r>
      <w:r>
        <w:t>veiksmų.</w:t>
      </w:r>
    </w:p>
    <w:p w:rsidR="008E699E" w:rsidRDefault="00C43574">
      <w:pPr>
        <w:pStyle w:val="Sraopastraipa"/>
        <w:numPr>
          <w:ilvl w:val="0"/>
          <w:numId w:val="21"/>
        </w:numPr>
        <w:tabs>
          <w:tab w:val="left" w:pos="1268"/>
          <w:tab w:val="left" w:pos="1269"/>
        </w:tabs>
        <w:spacing w:before="0" w:line="252" w:lineRule="exact"/>
        <w:ind w:left="1268" w:hanging="553"/>
        <w:jc w:val="left"/>
      </w:pPr>
      <w:r>
        <w:t>Atvejai, kai būtina skambinti skubios pagalbos telefonu</w:t>
      </w:r>
      <w:r>
        <w:rPr>
          <w:spacing w:val="-9"/>
        </w:rPr>
        <w:t xml:space="preserve"> </w:t>
      </w:r>
      <w:r>
        <w:t>112:</w:t>
      </w:r>
    </w:p>
    <w:p w:rsidR="008E699E" w:rsidRDefault="00C43574">
      <w:pPr>
        <w:pStyle w:val="Sraopastraipa"/>
        <w:numPr>
          <w:ilvl w:val="1"/>
          <w:numId w:val="21"/>
        </w:numPr>
        <w:tabs>
          <w:tab w:val="left" w:pos="1269"/>
        </w:tabs>
        <w:spacing w:before="20"/>
        <w:ind w:hanging="553"/>
      </w:pPr>
      <w:r>
        <w:t>iškilus grėsmei gyvybei, sveikatai;</w:t>
      </w:r>
    </w:p>
    <w:p w:rsidR="008E699E" w:rsidRDefault="00C43574">
      <w:pPr>
        <w:pStyle w:val="Sraopastraipa"/>
        <w:numPr>
          <w:ilvl w:val="1"/>
          <w:numId w:val="21"/>
        </w:numPr>
        <w:tabs>
          <w:tab w:val="left" w:pos="1269"/>
        </w:tabs>
        <w:ind w:hanging="553"/>
      </w:pPr>
      <w:r>
        <w:t>įtarus, kad žmogus bando</w:t>
      </w:r>
      <w:r>
        <w:rPr>
          <w:spacing w:val="-4"/>
        </w:rPr>
        <w:t xml:space="preserve"> </w:t>
      </w:r>
      <w:r>
        <w:t>nusižudyti;</w:t>
      </w:r>
    </w:p>
    <w:p w:rsidR="008E699E" w:rsidRDefault="00C43574">
      <w:pPr>
        <w:pStyle w:val="Sraopastraipa"/>
        <w:numPr>
          <w:ilvl w:val="1"/>
          <w:numId w:val="21"/>
        </w:numPr>
        <w:tabs>
          <w:tab w:val="left" w:pos="1269"/>
        </w:tabs>
        <w:spacing w:before="20"/>
        <w:ind w:hanging="553"/>
      </w:pPr>
      <w:r>
        <w:t>aptikus</w:t>
      </w:r>
      <w:r>
        <w:rPr>
          <w:spacing w:val="-3"/>
        </w:rPr>
        <w:t xml:space="preserve"> </w:t>
      </w:r>
      <w:r>
        <w:t>sprogmenį;</w:t>
      </w:r>
    </w:p>
    <w:p w:rsidR="008E699E" w:rsidRDefault="00C43574">
      <w:pPr>
        <w:pStyle w:val="Sraopastraipa"/>
        <w:numPr>
          <w:ilvl w:val="1"/>
          <w:numId w:val="21"/>
        </w:numPr>
        <w:tabs>
          <w:tab w:val="left" w:pos="1269"/>
        </w:tabs>
        <w:spacing w:before="19"/>
        <w:ind w:hanging="553"/>
      </w:pPr>
      <w:r>
        <w:t>smurto</w:t>
      </w:r>
      <w:r>
        <w:rPr>
          <w:spacing w:val="-3"/>
        </w:rPr>
        <w:t xml:space="preserve"> </w:t>
      </w:r>
      <w:r>
        <w:t>atveju;</w:t>
      </w:r>
    </w:p>
    <w:p w:rsidR="008E699E" w:rsidRDefault="00C43574">
      <w:pPr>
        <w:pStyle w:val="Sraopastraipa"/>
        <w:numPr>
          <w:ilvl w:val="1"/>
          <w:numId w:val="21"/>
        </w:numPr>
        <w:tabs>
          <w:tab w:val="left" w:pos="1269"/>
        </w:tabs>
        <w:spacing w:before="20"/>
        <w:ind w:hanging="553"/>
      </w:pPr>
      <w:r>
        <w:t>kai kėsinamasi pagrobti, sugadinti ar sunaikinti</w:t>
      </w:r>
      <w:r>
        <w:rPr>
          <w:spacing w:val="-4"/>
        </w:rPr>
        <w:t xml:space="preserve"> </w:t>
      </w:r>
      <w:r>
        <w:t>turtą;</w:t>
      </w:r>
    </w:p>
    <w:p w:rsidR="008E699E" w:rsidRDefault="00C43574">
      <w:pPr>
        <w:pStyle w:val="Sraopastraipa"/>
        <w:numPr>
          <w:ilvl w:val="1"/>
          <w:numId w:val="21"/>
        </w:numPr>
        <w:tabs>
          <w:tab w:val="left" w:pos="1269"/>
        </w:tabs>
        <w:ind w:hanging="553"/>
      </w:pPr>
      <w:r>
        <w:t>įvykus eismo</w:t>
      </w:r>
      <w:r>
        <w:rPr>
          <w:spacing w:val="-1"/>
        </w:rPr>
        <w:t xml:space="preserve"> </w:t>
      </w:r>
      <w:r>
        <w:t>įvykiui;</w:t>
      </w:r>
    </w:p>
    <w:p w:rsidR="008E699E" w:rsidRDefault="00C43574">
      <w:pPr>
        <w:pStyle w:val="Sraopastraipa"/>
        <w:numPr>
          <w:ilvl w:val="1"/>
          <w:numId w:val="21"/>
        </w:numPr>
        <w:tabs>
          <w:tab w:val="left" w:pos="1269"/>
        </w:tabs>
        <w:spacing w:before="20"/>
        <w:ind w:hanging="553"/>
      </w:pPr>
      <w:r>
        <w:t>žmogui</w:t>
      </w:r>
      <w:r>
        <w:rPr>
          <w:spacing w:val="-4"/>
        </w:rPr>
        <w:t xml:space="preserve"> </w:t>
      </w:r>
      <w:r>
        <w:t>skę</w:t>
      </w:r>
      <w:r>
        <w:t>stant;</w:t>
      </w:r>
    </w:p>
    <w:p w:rsidR="008E699E" w:rsidRDefault="00C43574">
      <w:pPr>
        <w:pStyle w:val="Sraopastraipa"/>
        <w:numPr>
          <w:ilvl w:val="1"/>
          <w:numId w:val="21"/>
        </w:numPr>
        <w:tabs>
          <w:tab w:val="left" w:pos="1269"/>
        </w:tabs>
        <w:spacing w:before="19"/>
        <w:ind w:hanging="553"/>
      </w:pPr>
      <w:r>
        <w:t>gaisro</w:t>
      </w:r>
      <w:r>
        <w:rPr>
          <w:spacing w:val="-1"/>
        </w:rPr>
        <w:t xml:space="preserve"> </w:t>
      </w:r>
      <w:r>
        <w:t>atveju.</w:t>
      </w:r>
    </w:p>
    <w:p w:rsidR="008E699E" w:rsidRDefault="00C43574">
      <w:pPr>
        <w:pStyle w:val="Sraopastraipa"/>
        <w:numPr>
          <w:ilvl w:val="0"/>
          <w:numId w:val="21"/>
        </w:numPr>
        <w:tabs>
          <w:tab w:val="left" w:pos="1329"/>
        </w:tabs>
        <w:spacing w:before="20" w:line="259" w:lineRule="auto"/>
        <w:ind w:right="1437" w:hanging="569"/>
        <w:jc w:val="both"/>
      </w:pPr>
      <w:r>
        <w:tab/>
      </w:r>
      <w:r>
        <w:t>Darbo vietoje Mokyklos pedagoginiai darbuotojai turi sveikatos žinių atestavimo pažymėjimus ir yra išklausę 8 val. trukmės pirmosios pagalbos</w:t>
      </w:r>
      <w:r>
        <w:rPr>
          <w:spacing w:val="-10"/>
        </w:rPr>
        <w:t xml:space="preserve"> </w:t>
      </w:r>
      <w:r>
        <w:t>kursus.</w:t>
      </w:r>
    </w:p>
    <w:p w:rsidR="008E699E" w:rsidRDefault="00C43574">
      <w:pPr>
        <w:pStyle w:val="Sraopastraipa"/>
        <w:numPr>
          <w:ilvl w:val="0"/>
          <w:numId w:val="21"/>
        </w:numPr>
        <w:tabs>
          <w:tab w:val="left" w:pos="1247"/>
        </w:tabs>
        <w:spacing w:before="1" w:line="259" w:lineRule="auto"/>
        <w:ind w:right="1433" w:hanging="569"/>
        <w:jc w:val="both"/>
        <w:rPr>
          <w:i/>
        </w:rPr>
      </w:pPr>
      <w:r>
        <w:rPr>
          <w:i/>
        </w:rPr>
        <w:t xml:space="preserve">Ikimokyklinio ir priešmokyklinio ugdymo programą vykdančiose mokymo įstaigose </w:t>
      </w:r>
      <w:r>
        <w:t>– kie</w:t>
      </w:r>
      <w:r>
        <w:t xml:space="preserve">kvienoje grupėje; </w:t>
      </w:r>
      <w:r>
        <w:rPr>
          <w:i/>
        </w:rPr>
        <w:t xml:space="preserve">pradinio, pagrindinio ir vidurinio ugdymo programas vykdančiose mokymo įstaigose </w:t>
      </w:r>
      <w:r>
        <w:t>- Mokyklos darbo laiku lengvai pasiekiamoje vietoje, sporto salėje, mokymo kabinetuose, kuriuose atliekami darbai su: konstrukcinėmis medžiagomis, elektronik</w:t>
      </w:r>
      <w:r>
        <w:t xml:space="preserve">a, maisto tvarkymu, tekstile, o taip pat mokykliniame autobusiuke; </w:t>
      </w:r>
      <w:r>
        <w:rPr>
          <w:i/>
        </w:rPr>
        <w:t xml:space="preserve">profesinio mokymo įstaigose, vykdančiose pagrindinio ir (ar) vidurinio ugdymo programas </w:t>
      </w:r>
      <w:r>
        <w:t xml:space="preserve">– kiekvienoje mokymo dirbtuvėje, sveikatos kabinete, įstaigos vadovo nustatytoje vietoje </w:t>
      </w:r>
      <w:r>
        <w:rPr>
          <w:i/>
        </w:rPr>
        <w:t>(jeigu neįre</w:t>
      </w:r>
      <w:r>
        <w:rPr>
          <w:i/>
        </w:rPr>
        <w:t>ngtas Sveikatos</w:t>
      </w:r>
      <w:r>
        <w:rPr>
          <w:i/>
          <w:spacing w:val="-3"/>
        </w:rPr>
        <w:t xml:space="preserve"> </w:t>
      </w:r>
      <w:r>
        <w:rPr>
          <w:i/>
        </w:rPr>
        <w:t>kabinetas).</w:t>
      </w:r>
    </w:p>
    <w:p w:rsidR="008E699E" w:rsidRDefault="00C43574">
      <w:pPr>
        <w:pStyle w:val="Sraopastraipa"/>
        <w:numPr>
          <w:ilvl w:val="0"/>
          <w:numId w:val="21"/>
        </w:numPr>
        <w:tabs>
          <w:tab w:val="left" w:pos="1252"/>
        </w:tabs>
        <w:spacing w:before="0" w:line="256" w:lineRule="auto"/>
        <w:ind w:right="1437" w:hanging="569"/>
        <w:jc w:val="both"/>
      </w:pPr>
      <w:r>
        <w:t>Mokyklos direktoriaus įsakymu yra paskirtas atsakingas asmuo už pirmosios pagalbos rinkinio priežiūrą ir jos</w:t>
      </w:r>
      <w:r>
        <w:rPr>
          <w:spacing w:val="-1"/>
        </w:rPr>
        <w:t xml:space="preserve"> </w:t>
      </w:r>
      <w:r>
        <w:t>papildymą.</w:t>
      </w:r>
    </w:p>
    <w:p w:rsidR="008E699E" w:rsidRDefault="00C43574">
      <w:pPr>
        <w:pStyle w:val="Sraopastraipa"/>
        <w:numPr>
          <w:ilvl w:val="0"/>
          <w:numId w:val="21"/>
        </w:numPr>
        <w:tabs>
          <w:tab w:val="left" w:pos="1231"/>
        </w:tabs>
        <w:spacing w:before="2" w:line="259" w:lineRule="auto"/>
        <w:ind w:right="1435" w:hanging="569"/>
        <w:jc w:val="both"/>
      </w:pPr>
      <w:r>
        <w:t>Mokinių nelaimingi atsitikimai registruojami, tiriami ir apskaitomis 2000 m. vasario 11 d. Lietuvos Respublikos švietimo ir mokslo ministro įsakymu Nr. 113 „Dėl moksleivių nelaimingų atsitikimų tyrimo, registravimo ir apskaitos nuostatų“ nustatyta</w:t>
      </w:r>
      <w:r>
        <w:rPr>
          <w:spacing w:val="-26"/>
        </w:rPr>
        <w:t xml:space="preserve"> </w:t>
      </w:r>
      <w:r>
        <w:t>tvarka.</w:t>
      </w:r>
    </w:p>
    <w:p w:rsidR="008E699E" w:rsidRDefault="00C43574">
      <w:pPr>
        <w:pStyle w:val="Sraopastraipa"/>
        <w:numPr>
          <w:ilvl w:val="0"/>
          <w:numId w:val="21"/>
        </w:numPr>
        <w:tabs>
          <w:tab w:val="left" w:pos="1283"/>
        </w:tabs>
        <w:spacing w:before="0" w:line="259" w:lineRule="auto"/>
        <w:ind w:right="1437" w:hanging="569"/>
        <w:jc w:val="both"/>
      </w:pPr>
      <w:r>
        <w:t>Sužalojimų, kurių neapima Moksleivių nelaimingų atsitikimų tyrimo, registravimo ir apskaitos nuostatai, registruojami „Mokinių nelaimingų atsitikimų registravimo formoje“ (priedas Nr. X).</w:t>
      </w:r>
    </w:p>
    <w:p w:rsidR="008E699E" w:rsidRDefault="008E699E">
      <w:pPr>
        <w:pStyle w:val="Pagrindinistekstas"/>
        <w:spacing w:before="1"/>
        <w:rPr>
          <w:sz w:val="25"/>
        </w:rPr>
      </w:pPr>
    </w:p>
    <w:p w:rsidR="008E699E" w:rsidRDefault="00C43574">
      <w:pPr>
        <w:pStyle w:val="Antrat3"/>
        <w:numPr>
          <w:ilvl w:val="1"/>
          <w:numId w:val="72"/>
        </w:numPr>
        <w:tabs>
          <w:tab w:val="left" w:pos="3717"/>
        </w:tabs>
        <w:ind w:left="3716" w:hanging="308"/>
        <w:jc w:val="left"/>
      </w:pPr>
      <w:r>
        <w:t>PIRMOJI PAGALBA</w:t>
      </w:r>
      <w:r>
        <w:rPr>
          <w:spacing w:val="1"/>
        </w:rPr>
        <w:t xml:space="preserve"> </w:t>
      </w:r>
      <w:r>
        <w:t>KRAUJUOJANT</w:t>
      </w:r>
    </w:p>
    <w:p w:rsidR="008E699E" w:rsidRDefault="008E699E">
      <w:pPr>
        <w:pStyle w:val="Pagrindinistekstas"/>
        <w:spacing w:before="8"/>
        <w:rPr>
          <w:b/>
          <w:sz w:val="28"/>
        </w:rPr>
      </w:pPr>
    </w:p>
    <w:p w:rsidR="008E699E" w:rsidRDefault="00C43574">
      <w:pPr>
        <w:pStyle w:val="Sraopastraipa"/>
        <w:numPr>
          <w:ilvl w:val="0"/>
          <w:numId w:val="20"/>
        </w:numPr>
        <w:tabs>
          <w:tab w:val="left" w:pos="1427"/>
        </w:tabs>
        <w:spacing w:before="0" w:line="259" w:lineRule="auto"/>
        <w:ind w:right="1440"/>
        <w:jc w:val="both"/>
      </w:pPr>
      <w:r>
        <w:t>Kraujavimas labai pavojingas žmogaus g</w:t>
      </w:r>
      <w:r>
        <w:t>yvybei, nes nukraujavus gali sutrikti gyvybiškai svarbių organų veikla, gali ištikti šokas, netekęs daug kraujo, žmogus gali mirti. Todėl kraujavimą reikia kuo skubiau</w:t>
      </w:r>
      <w:r>
        <w:rPr>
          <w:spacing w:val="-6"/>
        </w:rPr>
        <w:t xml:space="preserve"> </w:t>
      </w:r>
      <w:r>
        <w:t>stabdyti.</w:t>
      </w:r>
    </w:p>
    <w:p w:rsidR="008E699E" w:rsidRDefault="00C43574">
      <w:pPr>
        <w:pStyle w:val="Sraopastraipa"/>
        <w:numPr>
          <w:ilvl w:val="0"/>
          <w:numId w:val="20"/>
        </w:numPr>
        <w:tabs>
          <w:tab w:val="left" w:pos="1286"/>
        </w:tabs>
        <w:spacing w:before="2" w:line="259" w:lineRule="auto"/>
        <w:ind w:right="1435"/>
        <w:jc w:val="both"/>
      </w:pPr>
      <w:r>
        <w:t>Kraujavimas gali būti išorinis (kai pažeistas odos vientisumas ir kraujuoja iš</w:t>
      </w:r>
      <w:r>
        <w:t xml:space="preserve"> akimi matomos</w:t>
      </w:r>
      <w:r>
        <w:rPr>
          <w:spacing w:val="-8"/>
        </w:rPr>
        <w:t xml:space="preserve"> </w:t>
      </w:r>
      <w:r>
        <w:t>žaizdos)</w:t>
      </w:r>
      <w:r>
        <w:rPr>
          <w:spacing w:val="-6"/>
        </w:rPr>
        <w:t xml:space="preserve"> </w:t>
      </w:r>
      <w:r>
        <w:t>ir</w:t>
      </w:r>
      <w:r>
        <w:rPr>
          <w:spacing w:val="-9"/>
        </w:rPr>
        <w:t xml:space="preserve"> </w:t>
      </w:r>
      <w:r>
        <w:t>vidinis</w:t>
      </w:r>
      <w:r>
        <w:rPr>
          <w:spacing w:val="-7"/>
        </w:rPr>
        <w:t xml:space="preserve"> </w:t>
      </w:r>
      <w:r>
        <w:t>(tai</w:t>
      </w:r>
      <w:r>
        <w:rPr>
          <w:spacing w:val="-8"/>
        </w:rPr>
        <w:t xml:space="preserve"> </w:t>
      </w:r>
      <w:r>
        <w:t>nematomas</w:t>
      </w:r>
      <w:r>
        <w:rPr>
          <w:spacing w:val="-8"/>
        </w:rPr>
        <w:t xml:space="preserve"> </w:t>
      </w:r>
      <w:r>
        <w:t>kraujavimas</w:t>
      </w:r>
      <w:r>
        <w:rPr>
          <w:spacing w:val="-7"/>
        </w:rPr>
        <w:t xml:space="preserve"> </w:t>
      </w:r>
      <w:r>
        <w:t>į</w:t>
      </w:r>
      <w:r>
        <w:rPr>
          <w:spacing w:val="-8"/>
        </w:rPr>
        <w:t xml:space="preserve"> </w:t>
      </w:r>
      <w:r>
        <w:t>vidines</w:t>
      </w:r>
      <w:r>
        <w:rPr>
          <w:spacing w:val="-7"/>
        </w:rPr>
        <w:t xml:space="preserve"> </w:t>
      </w:r>
      <w:r>
        <w:t>kūno</w:t>
      </w:r>
      <w:r>
        <w:rPr>
          <w:spacing w:val="-7"/>
        </w:rPr>
        <w:t xml:space="preserve"> </w:t>
      </w:r>
      <w:r>
        <w:t>dalis</w:t>
      </w:r>
      <w:r>
        <w:rPr>
          <w:spacing w:val="-4"/>
        </w:rPr>
        <w:t xml:space="preserve"> </w:t>
      </w:r>
      <w:r>
        <w:t>-</w:t>
      </w:r>
      <w:r>
        <w:rPr>
          <w:spacing w:val="-6"/>
        </w:rPr>
        <w:t xml:space="preserve"> </w:t>
      </w:r>
      <w:r>
        <w:t>krūtinės, pilvo ertmes, tarp</w:t>
      </w:r>
      <w:r>
        <w:rPr>
          <w:spacing w:val="-4"/>
        </w:rPr>
        <w:t xml:space="preserve"> </w:t>
      </w:r>
      <w:r>
        <w:t>raumenų).</w:t>
      </w:r>
    </w:p>
    <w:p w:rsidR="008E699E" w:rsidRDefault="008E699E">
      <w:pPr>
        <w:spacing w:line="259" w:lineRule="auto"/>
        <w:jc w:val="both"/>
        <w:sectPr w:rsidR="008E699E">
          <w:pgSz w:w="11910" w:h="16840"/>
          <w:pgMar w:top="1360" w:right="0" w:bottom="1100" w:left="700" w:header="0" w:footer="827" w:gutter="0"/>
          <w:cols w:space="1296"/>
        </w:sectPr>
      </w:pPr>
    </w:p>
    <w:p w:rsidR="008E699E" w:rsidRDefault="00C43574">
      <w:pPr>
        <w:pStyle w:val="Sraopastraipa"/>
        <w:numPr>
          <w:ilvl w:val="0"/>
          <w:numId w:val="20"/>
        </w:numPr>
        <w:tabs>
          <w:tab w:val="left" w:pos="1285"/>
          <w:tab w:val="left" w:pos="1286"/>
        </w:tabs>
        <w:spacing w:before="64"/>
        <w:ind w:left="1285" w:hanging="570"/>
      </w:pPr>
      <w:r>
        <w:t>Įtarti vidinį kraujavimą reikėtų esant šiems</w:t>
      </w:r>
      <w:r>
        <w:rPr>
          <w:spacing w:val="-6"/>
        </w:rPr>
        <w:t xml:space="preserve"> </w:t>
      </w:r>
      <w:r>
        <w:t>požymiams:</w:t>
      </w:r>
    </w:p>
    <w:p w:rsidR="008E699E" w:rsidRDefault="00C43574">
      <w:pPr>
        <w:pStyle w:val="Sraopastraipa"/>
        <w:numPr>
          <w:ilvl w:val="1"/>
          <w:numId w:val="20"/>
        </w:numPr>
        <w:tabs>
          <w:tab w:val="left" w:pos="1285"/>
          <w:tab w:val="left" w:pos="1286"/>
        </w:tabs>
        <w:ind w:hanging="570"/>
      </w:pPr>
      <w:r>
        <w:t>nerimas;</w:t>
      </w:r>
    </w:p>
    <w:p w:rsidR="008E699E" w:rsidRDefault="00C43574">
      <w:pPr>
        <w:pStyle w:val="Sraopastraipa"/>
        <w:numPr>
          <w:ilvl w:val="1"/>
          <w:numId w:val="20"/>
        </w:numPr>
        <w:tabs>
          <w:tab w:val="left" w:pos="1285"/>
          <w:tab w:val="left" w:pos="1286"/>
        </w:tabs>
        <w:spacing w:before="20"/>
        <w:ind w:hanging="570"/>
      </w:pPr>
      <w:r>
        <w:t>silpnumas;</w:t>
      </w:r>
    </w:p>
    <w:p w:rsidR="008E699E" w:rsidRDefault="00C43574">
      <w:pPr>
        <w:pStyle w:val="Sraopastraipa"/>
        <w:numPr>
          <w:ilvl w:val="1"/>
          <w:numId w:val="20"/>
        </w:numPr>
        <w:tabs>
          <w:tab w:val="left" w:pos="1285"/>
          <w:tab w:val="left" w:pos="1286"/>
        </w:tabs>
        <w:spacing w:before="19"/>
        <w:ind w:hanging="570"/>
      </w:pPr>
      <w:r>
        <w:t>troškulys;</w:t>
      </w:r>
    </w:p>
    <w:p w:rsidR="008E699E" w:rsidRDefault="00C43574">
      <w:pPr>
        <w:pStyle w:val="Sraopastraipa"/>
        <w:numPr>
          <w:ilvl w:val="1"/>
          <w:numId w:val="20"/>
        </w:numPr>
        <w:tabs>
          <w:tab w:val="left" w:pos="1285"/>
          <w:tab w:val="left" w:pos="1286"/>
        </w:tabs>
        <w:spacing w:before="20"/>
        <w:ind w:hanging="570"/>
      </w:pPr>
      <w:r>
        <w:t>krečia drebulys, pila šaltas</w:t>
      </w:r>
      <w:r>
        <w:rPr>
          <w:spacing w:val="-2"/>
        </w:rPr>
        <w:t xml:space="preserve"> </w:t>
      </w:r>
      <w:r>
        <w:t>prakaitas;</w:t>
      </w:r>
    </w:p>
    <w:p w:rsidR="008E699E" w:rsidRDefault="00C43574">
      <w:pPr>
        <w:pStyle w:val="Sraopastraipa"/>
        <w:numPr>
          <w:ilvl w:val="1"/>
          <w:numId w:val="20"/>
        </w:numPr>
        <w:tabs>
          <w:tab w:val="left" w:pos="1285"/>
          <w:tab w:val="left" w:pos="1286"/>
        </w:tabs>
        <w:ind w:hanging="570"/>
      </w:pPr>
      <w:r>
        <w:t>žmogus</w:t>
      </w:r>
      <w:r>
        <w:rPr>
          <w:spacing w:val="-3"/>
        </w:rPr>
        <w:t xml:space="preserve"> </w:t>
      </w:r>
      <w:r>
        <w:t>išblykšta;</w:t>
      </w:r>
    </w:p>
    <w:p w:rsidR="008E699E" w:rsidRDefault="00C43574">
      <w:pPr>
        <w:pStyle w:val="Sraopastraipa"/>
        <w:numPr>
          <w:ilvl w:val="1"/>
          <w:numId w:val="20"/>
        </w:numPr>
        <w:tabs>
          <w:tab w:val="left" w:pos="1285"/>
          <w:tab w:val="left" w:pos="1286"/>
        </w:tabs>
        <w:spacing w:before="20"/>
        <w:ind w:hanging="570"/>
      </w:pPr>
      <w:r>
        <w:t>kvėpavimas dažnas,</w:t>
      </w:r>
      <w:r>
        <w:rPr>
          <w:spacing w:val="-4"/>
        </w:rPr>
        <w:t xml:space="preserve"> </w:t>
      </w:r>
      <w:r>
        <w:t>paviršutinis;</w:t>
      </w:r>
    </w:p>
    <w:p w:rsidR="008E699E" w:rsidRDefault="00C43574">
      <w:pPr>
        <w:pStyle w:val="Sraopastraipa"/>
        <w:numPr>
          <w:ilvl w:val="1"/>
          <w:numId w:val="20"/>
        </w:numPr>
        <w:tabs>
          <w:tab w:val="left" w:pos="1285"/>
          <w:tab w:val="left" w:pos="1286"/>
        </w:tabs>
        <w:spacing w:before="19"/>
        <w:ind w:hanging="570"/>
      </w:pPr>
      <w:r>
        <w:t>pulsas dažnas,</w:t>
      </w:r>
      <w:r>
        <w:rPr>
          <w:spacing w:val="-2"/>
        </w:rPr>
        <w:t xml:space="preserve"> </w:t>
      </w:r>
      <w:r>
        <w:t>silpnas;</w:t>
      </w:r>
    </w:p>
    <w:p w:rsidR="008E699E" w:rsidRDefault="00C43574">
      <w:pPr>
        <w:pStyle w:val="Sraopastraipa"/>
        <w:numPr>
          <w:ilvl w:val="1"/>
          <w:numId w:val="20"/>
        </w:numPr>
        <w:tabs>
          <w:tab w:val="left" w:pos="1285"/>
          <w:tab w:val="left" w:pos="1286"/>
        </w:tabs>
        <w:spacing w:before="20"/>
        <w:ind w:hanging="570"/>
      </w:pPr>
      <w:r>
        <w:t>žmogus gali prarasti sąmonę,</w:t>
      </w:r>
      <w:r>
        <w:rPr>
          <w:spacing w:val="-2"/>
        </w:rPr>
        <w:t xml:space="preserve"> </w:t>
      </w:r>
      <w:r>
        <w:t>kristi.</w:t>
      </w:r>
    </w:p>
    <w:p w:rsidR="008E699E" w:rsidRDefault="00C43574">
      <w:pPr>
        <w:pStyle w:val="Sraopastraipa"/>
        <w:numPr>
          <w:ilvl w:val="0"/>
          <w:numId w:val="20"/>
        </w:numPr>
        <w:tabs>
          <w:tab w:val="left" w:pos="1285"/>
          <w:tab w:val="left" w:pos="1286"/>
        </w:tabs>
        <w:spacing w:line="259" w:lineRule="auto"/>
        <w:ind w:right="1440"/>
      </w:pPr>
      <w:r>
        <w:t>Įtarus</w:t>
      </w:r>
      <w:r>
        <w:rPr>
          <w:spacing w:val="-6"/>
        </w:rPr>
        <w:t xml:space="preserve"> </w:t>
      </w:r>
      <w:r>
        <w:t>vidinį</w:t>
      </w:r>
      <w:r>
        <w:rPr>
          <w:spacing w:val="-7"/>
        </w:rPr>
        <w:t xml:space="preserve"> </w:t>
      </w:r>
      <w:r>
        <w:t>kraujavimą,</w:t>
      </w:r>
      <w:r>
        <w:rPr>
          <w:spacing w:val="-6"/>
        </w:rPr>
        <w:t xml:space="preserve"> </w:t>
      </w:r>
      <w:r>
        <w:t>nukentėjusiajam</w:t>
      </w:r>
      <w:r>
        <w:rPr>
          <w:spacing w:val="-5"/>
        </w:rPr>
        <w:t xml:space="preserve"> </w:t>
      </w:r>
      <w:r>
        <w:t>reikėtų</w:t>
      </w:r>
      <w:r>
        <w:rPr>
          <w:spacing w:val="-8"/>
        </w:rPr>
        <w:t xml:space="preserve"> </w:t>
      </w:r>
      <w:r>
        <w:t>suteikti</w:t>
      </w:r>
      <w:r>
        <w:rPr>
          <w:spacing w:val="-6"/>
        </w:rPr>
        <w:t xml:space="preserve"> </w:t>
      </w:r>
      <w:r>
        <w:t>patogią</w:t>
      </w:r>
      <w:r>
        <w:rPr>
          <w:spacing w:val="-6"/>
        </w:rPr>
        <w:t xml:space="preserve"> </w:t>
      </w:r>
      <w:r>
        <w:t>kūno</w:t>
      </w:r>
      <w:r>
        <w:rPr>
          <w:spacing w:val="-5"/>
        </w:rPr>
        <w:t xml:space="preserve"> </w:t>
      </w:r>
      <w:r>
        <w:t>padėtį,</w:t>
      </w:r>
      <w:r>
        <w:rPr>
          <w:spacing w:val="-5"/>
        </w:rPr>
        <w:t xml:space="preserve"> </w:t>
      </w:r>
      <w:r>
        <w:t>dėti</w:t>
      </w:r>
      <w:r>
        <w:rPr>
          <w:spacing w:val="-7"/>
        </w:rPr>
        <w:t xml:space="preserve"> </w:t>
      </w:r>
      <w:r>
        <w:t>šalčio kompresus, kuo greičiau organizuoti gabenimą į gydymo</w:t>
      </w:r>
      <w:r>
        <w:rPr>
          <w:spacing w:val="-11"/>
        </w:rPr>
        <w:t xml:space="preserve"> </w:t>
      </w:r>
      <w:r>
        <w:t>įstaigą.</w:t>
      </w:r>
    </w:p>
    <w:p w:rsidR="008E699E" w:rsidRDefault="00C43574">
      <w:pPr>
        <w:pStyle w:val="Sraopastraipa"/>
        <w:numPr>
          <w:ilvl w:val="0"/>
          <w:numId w:val="20"/>
        </w:numPr>
        <w:tabs>
          <w:tab w:val="left" w:pos="1285"/>
          <w:tab w:val="left" w:pos="1286"/>
        </w:tabs>
        <w:spacing w:before="0" w:line="251" w:lineRule="exact"/>
        <w:ind w:left="1285" w:hanging="570"/>
      </w:pPr>
      <w:r>
        <w:t>Esant išoriniam kraujavimui:</w:t>
      </w:r>
    </w:p>
    <w:p w:rsidR="008E699E" w:rsidRDefault="00C43574">
      <w:pPr>
        <w:pStyle w:val="Sraopastraipa"/>
        <w:numPr>
          <w:ilvl w:val="1"/>
          <w:numId w:val="20"/>
        </w:numPr>
        <w:tabs>
          <w:tab w:val="left" w:pos="1146"/>
        </w:tabs>
        <w:ind w:left="1145" w:hanging="430"/>
      </w:pPr>
      <w:r>
        <w:t>užsimauti pirštines arba panaudoti kitą skysčiui nelaidžią</w:t>
      </w:r>
      <w:r>
        <w:rPr>
          <w:spacing w:val="-6"/>
        </w:rPr>
        <w:t xml:space="preserve"> </w:t>
      </w:r>
      <w:r>
        <w:t>medžiagą;</w:t>
      </w:r>
    </w:p>
    <w:p w:rsidR="008E699E" w:rsidRDefault="00C43574">
      <w:pPr>
        <w:pStyle w:val="Sraopastraipa"/>
        <w:numPr>
          <w:ilvl w:val="1"/>
          <w:numId w:val="20"/>
        </w:numPr>
        <w:tabs>
          <w:tab w:val="left" w:pos="1146"/>
        </w:tabs>
        <w:spacing w:before="20"/>
        <w:ind w:left="1145" w:hanging="430"/>
      </w:pPr>
      <w:r>
        <w:t>nuvilkti nukentėjusiajam drabužius arba juos apkirpti, kad matytųsi kraujuojanti</w:t>
      </w:r>
      <w:r>
        <w:rPr>
          <w:spacing w:val="-20"/>
        </w:rPr>
        <w:t xml:space="preserve"> </w:t>
      </w:r>
      <w:r>
        <w:t>vieta;</w:t>
      </w:r>
    </w:p>
    <w:p w:rsidR="008E699E" w:rsidRDefault="00C43574">
      <w:pPr>
        <w:pStyle w:val="Sraopastraipa"/>
        <w:numPr>
          <w:ilvl w:val="1"/>
          <w:numId w:val="20"/>
        </w:numPr>
        <w:tabs>
          <w:tab w:val="left" w:pos="1184"/>
        </w:tabs>
        <w:spacing w:line="259" w:lineRule="auto"/>
        <w:ind w:left="1566" w:right="1438" w:hanging="850"/>
        <w:jc w:val="both"/>
      </w:pPr>
      <w:r>
        <w:t>kraujuojančią vietą užspausti tvarsčiu (jeigu sterilaus tvarsčio nėra, galima panaudoti švarų</w:t>
      </w:r>
      <w:r>
        <w:rPr>
          <w:spacing w:val="-12"/>
        </w:rPr>
        <w:t xml:space="preserve"> </w:t>
      </w:r>
      <w:r>
        <w:t>audinį</w:t>
      </w:r>
      <w:r>
        <w:rPr>
          <w:spacing w:val="-11"/>
        </w:rPr>
        <w:t xml:space="preserve"> </w:t>
      </w:r>
      <w:r>
        <w:t>(nosinę,</w:t>
      </w:r>
      <w:r>
        <w:rPr>
          <w:spacing w:val="-11"/>
        </w:rPr>
        <w:t xml:space="preserve"> </w:t>
      </w:r>
      <w:r>
        <w:t>skarelę</w:t>
      </w:r>
      <w:r>
        <w:rPr>
          <w:spacing w:val="-11"/>
        </w:rPr>
        <w:t xml:space="preserve"> </w:t>
      </w:r>
      <w:r>
        <w:t>arba</w:t>
      </w:r>
      <w:r>
        <w:rPr>
          <w:spacing w:val="-10"/>
        </w:rPr>
        <w:t xml:space="preserve"> </w:t>
      </w:r>
      <w:r>
        <w:t>užspausti</w:t>
      </w:r>
      <w:r>
        <w:rPr>
          <w:spacing w:val="-12"/>
        </w:rPr>
        <w:t xml:space="preserve"> </w:t>
      </w:r>
      <w:r>
        <w:t>rankomis,</w:t>
      </w:r>
      <w:r>
        <w:rPr>
          <w:spacing w:val="-11"/>
        </w:rPr>
        <w:t xml:space="preserve"> </w:t>
      </w:r>
      <w:r>
        <w:t>nukentėjusysis</w:t>
      </w:r>
      <w:r>
        <w:rPr>
          <w:spacing w:val="-7"/>
        </w:rPr>
        <w:t xml:space="preserve"> </w:t>
      </w:r>
      <w:r>
        <w:t>gali</w:t>
      </w:r>
      <w:r>
        <w:rPr>
          <w:spacing w:val="-15"/>
        </w:rPr>
        <w:t xml:space="preserve"> </w:t>
      </w:r>
      <w:r>
        <w:t>pats,</w:t>
      </w:r>
      <w:r>
        <w:rPr>
          <w:spacing w:val="-11"/>
        </w:rPr>
        <w:t xml:space="preserve"> </w:t>
      </w:r>
      <w:r>
        <w:t>savo rankomis, užspausti kraujuojančią</w:t>
      </w:r>
      <w:r>
        <w:rPr>
          <w:spacing w:val="-3"/>
        </w:rPr>
        <w:t xml:space="preserve"> </w:t>
      </w:r>
      <w:r>
        <w:t>žaizdą);</w:t>
      </w:r>
    </w:p>
    <w:p w:rsidR="008E699E" w:rsidRDefault="00C43574">
      <w:pPr>
        <w:pStyle w:val="Sraopastraipa"/>
        <w:numPr>
          <w:ilvl w:val="1"/>
          <w:numId w:val="20"/>
        </w:numPr>
        <w:tabs>
          <w:tab w:val="left" w:pos="1146"/>
        </w:tabs>
        <w:spacing w:before="0" w:line="252" w:lineRule="exact"/>
        <w:ind w:left="1145" w:hanging="430"/>
        <w:jc w:val="both"/>
      </w:pPr>
      <w:r>
        <w:t>sutvarstyti;</w:t>
      </w:r>
    </w:p>
    <w:p w:rsidR="008E699E" w:rsidRDefault="00C43574">
      <w:pPr>
        <w:pStyle w:val="Sraopastraipa"/>
        <w:numPr>
          <w:ilvl w:val="1"/>
          <w:numId w:val="20"/>
        </w:numPr>
        <w:tabs>
          <w:tab w:val="left" w:pos="1158"/>
        </w:tabs>
        <w:spacing w:line="256" w:lineRule="auto"/>
        <w:ind w:left="1426" w:right="1444" w:hanging="711"/>
      </w:pPr>
      <w:r>
        <w:t>jeigu kraujavimo sustabdyt</w:t>
      </w:r>
      <w:r>
        <w:t>i nepavyko (krauju permirkusių tvarsčių nuimti negalima), ant viršaus dėti spaudžiamąjį tvarstį (pvz.: standžiai susuktą audinio</w:t>
      </w:r>
      <w:r>
        <w:rPr>
          <w:spacing w:val="-12"/>
        </w:rPr>
        <w:t xml:space="preserve"> </w:t>
      </w:r>
      <w:r>
        <w:t>ritinėlį);</w:t>
      </w:r>
    </w:p>
    <w:p w:rsidR="008E699E" w:rsidRDefault="00C43574">
      <w:pPr>
        <w:pStyle w:val="Sraopastraipa"/>
        <w:numPr>
          <w:ilvl w:val="1"/>
          <w:numId w:val="20"/>
        </w:numPr>
        <w:tabs>
          <w:tab w:val="left" w:pos="1177"/>
        </w:tabs>
        <w:spacing w:before="3" w:line="259" w:lineRule="auto"/>
        <w:ind w:left="1426" w:right="1441" w:hanging="711"/>
      </w:pPr>
      <w:r>
        <w:t>kaip pagalbinę kraujavimo stabdymo priemonę galima naudoti galūnės pakėlimą arba maksimalų</w:t>
      </w:r>
      <w:r>
        <w:rPr>
          <w:spacing w:val="-3"/>
        </w:rPr>
        <w:t xml:space="preserve"> </w:t>
      </w:r>
      <w:r>
        <w:t>sulenkimą;</w:t>
      </w:r>
    </w:p>
    <w:p w:rsidR="008E699E" w:rsidRDefault="00C43574">
      <w:pPr>
        <w:pStyle w:val="Sraopastraipa"/>
        <w:numPr>
          <w:ilvl w:val="1"/>
          <w:numId w:val="20"/>
        </w:numPr>
        <w:tabs>
          <w:tab w:val="left" w:pos="1146"/>
        </w:tabs>
        <w:spacing w:before="1"/>
        <w:ind w:left="1145" w:hanging="430"/>
      </w:pPr>
      <w:r>
        <w:t>varžtu stabdyti kraujavimo</w:t>
      </w:r>
      <w:r>
        <w:rPr>
          <w:spacing w:val="-3"/>
        </w:rPr>
        <w:t xml:space="preserve"> </w:t>
      </w:r>
      <w:r>
        <w:t>nerekomenduojama;</w:t>
      </w:r>
    </w:p>
    <w:p w:rsidR="008E699E" w:rsidRDefault="00C43574">
      <w:pPr>
        <w:pStyle w:val="Sraopastraipa"/>
        <w:numPr>
          <w:ilvl w:val="1"/>
          <w:numId w:val="20"/>
        </w:numPr>
        <w:tabs>
          <w:tab w:val="left" w:pos="1146"/>
        </w:tabs>
        <w:spacing w:before="18"/>
        <w:ind w:left="1145" w:hanging="430"/>
      </w:pPr>
      <w:r>
        <w:t>kraujuojant galvos srityje, nukentėjusiojo</w:t>
      </w:r>
      <w:r>
        <w:rPr>
          <w:spacing w:val="-1"/>
        </w:rPr>
        <w:t xml:space="preserve"> </w:t>
      </w:r>
      <w:r>
        <w:t>neguldyti;</w:t>
      </w:r>
    </w:p>
    <w:p w:rsidR="008E699E" w:rsidRDefault="00C43574">
      <w:pPr>
        <w:pStyle w:val="Sraopastraipa"/>
        <w:numPr>
          <w:ilvl w:val="1"/>
          <w:numId w:val="20"/>
        </w:numPr>
        <w:tabs>
          <w:tab w:val="left" w:pos="1173"/>
        </w:tabs>
        <w:spacing w:line="259" w:lineRule="auto"/>
        <w:ind w:left="1426" w:right="1438" w:hanging="711"/>
        <w:jc w:val="both"/>
      </w:pPr>
      <w:r>
        <w:t>kraujuojant iš nosies, nukentėjusįjį reikia nuraminti, pasodinti, papašyti palenkti galvą į priekį, užspausti nosies sparnelius, ant nosies kaulinės dalies i</w:t>
      </w:r>
      <w:r>
        <w:t>r kaktos dėti šalčio kompresus.</w:t>
      </w:r>
    </w:p>
    <w:p w:rsidR="008E699E" w:rsidRDefault="008E699E">
      <w:pPr>
        <w:pStyle w:val="Pagrindinistekstas"/>
        <w:spacing w:before="2"/>
        <w:rPr>
          <w:sz w:val="25"/>
        </w:rPr>
      </w:pPr>
    </w:p>
    <w:p w:rsidR="008E699E" w:rsidRDefault="00C43574">
      <w:pPr>
        <w:pStyle w:val="Antrat3"/>
        <w:numPr>
          <w:ilvl w:val="1"/>
          <w:numId w:val="72"/>
        </w:numPr>
        <w:tabs>
          <w:tab w:val="left" w:pos="3451"/>
        </w:tabs>
        <w:ind w:left="3450" w:hanging="334"/>
        <w:jc w:val="left"/>
      </w:pPr>
      <w:r>
        <w:t>PIRMOJI PAGALBA NETEKUS</w:t>
      </w:r>
      <w:r>
        <w:rPr>
          <w:spacing w:val="-2"/>
        </w:rPr>
        <w:t xml:space="preserve"> </w:t>
      </w:r>
      <w:r>
        <w:t>SĄMONĖS</w:t>
      </w:r>
    </w:p>
    <w:p w:rsidR="008E699E" w:rsidRDefault="008E699E">
      <w:pPr>
        <w:pStyle w:val="Pagrindinistekstas"/>
        <w:spacing w:before="8"/>
        <w:rPr>
          <w:b/>
          <w:sz w:val="28"/>
        </w:rPr>
      </w:pPr>
    </w:p>
    <w:p w:rsidR="008E699E" w:rsidRDefault="00C43574">
      <w:pPr>
        <w:pStyle w:val="Sraopastraipa"/>
        <w:numPr>
          <w:ilvl w:val="0"/>
          <w:numId w:val="19"/>
        </w:numPr>
        <w:tabs>
          <w:tab w:val="left" w:pos="1285"/>
          <w:tab w:val="left" w:pos="1286"/>
        </w:tabs>
        <w:spacing w:before="0" w:line="259" w:lineRule="auto"/>
        <w:ind w:right="1438"/>
      </w:pPr>
      <w:r>
        <w:t>Jei</w:t>
      </w:r>
      <w:r>
        <w:rPr>
          <w:spacing w:val="-14"/>
        </w:rPr>
        <w:t xml:space="preserve"> </w:t>
      </w:r>
      <w:r>
        <w:t>nėra</w:t>
      </w:r>
      <w:r>
        <w:rPr>
          <w:spacing w:val="-16"/>
        </w:rPr>
        <w:t xml:space="preserve"> </w:t>
      </w:r>
      <w:r>
        <w:t>galvos</w:t>
      </w:r>
      <w:r>
        <w:rPr>
          <w:spacing w:val="-16"/>
        </w:rPr>
        <w:t xml:space="preserve"> </w:t>
      </w:r>
      <w:r>
        <w:t>ar</w:t>
      </w:r>
      <w:r>
        <w:rPr>
          <w:spacing w:val="-15"/>
        </w:rPr>
        <w:t xml:space="preserve"> </w:t>
      </w:r>
      <w:r>
        <w:t>stuburo</w:t>
      </w:r>
      <w:r>
        <w:rPr>
          <w:spacing w:val="-13"/>
        </w:rPr>
        <w:t xml:space="preserve"> </w:t>
      </w:r>
      <w:r>
        <w:t>traumos</w:t>
      </w:r>
      <w:r>
        <w:rPr>
          <w:spacing w:val="-16"/>
        </w:rPr>
        <w:t xml:space="preserve"> </w:t>
      </w:r>
      <w:r>
        <w:t>požymių,</w:t>
      </w:r>
      <w:r>
        <w:rPr>
          <w:spacing w:val="-15"/>
        </w:rPr>
        <w:t xml:space="preserve"> </w:t>
      </w:r>
      <w:r>
        <w:t>kvėpuojantį,</w:t>
      </w:r>
      <w:r>
        <w:rPr>
          <w:spacing w:val="-14"/>
        </w:rPr>
        <w:t xml:space="preserve"> </w:t>
      </w:r>
      <w:r>
        <w:t>bet</w:t>
      </w:r>
      <w:r>
        <w:rPr>
          <w:spacing w:val="-13"/>
        </w:rPr>
        <w:t xml:space="preserve"> </w:t>
      </w:r>
      <w:r>
        <w:t>nesąmoningą</w:t>
      </w:r>
      <w:r>
        <w:rPr>
          <w:spacing w:val="-14"/>
        </w:rPr>
        <w:t xml:space="preserve"> </w:t>
      </w:r>
      <w:r>
        <w:t>nukentėjusįjį reikia paguldyti į stabilią šoninę padėtį. Ji palaiko atvirus kvėpavimo</w:t>
      </w:r>
      <w:r>
        <w:rPr>
          <w:spacing w:val="-17"/>
        </w:rPr>
        <w:t xml:space="preserve"> </w:t>
      </w:r>
      <w:r>
        <w:t>takus:</w:t>
      </w:r>
    </w:p>
    <w:p w:rsidR="008E699E" w:rsidRDefault="00C43574">
      <w:pPr>
        <w:pStyle w:val="Sraopastraipa"/>
        <w:numPr>
          <w:ilvl w:val="1"/>
          <w:numId w:val="19"/>
        </w:numPr>
        <w:tabs>
          <w:tab w:val="left" w:pos="1285"/>
          <w:tab w:val="left" w:pos="1286"/>
        </w:tabs>
        <w:spacing w:before="1"/>
        <w:ind w:hanging="570"/>
      </w:pPr>
      <w:r>
        <w:t>priklaupti šalia nukentėjusiojo ir ištiesti jo</w:t>
      </w:r>
      <w:r>
        <w:rPr>
          <w:spacing w:val="-7"/>
        </w:rPr>
        <w:t xml:space="preserve"> </w:t>
      </w:r>
      <w:r>
        <w:t>kojas;</w:t>
      </w:r>
    </w:p>
    <w:p w:rsidR="008E699E" w:rsidRDefault="00C43574">
      <w:pPr>
        <w:pStyle w:val="Sraopastraipa"/>
        <w:numPr>
          <w:ilvl w:val="1"/>
          <w:numId w:val="19"/>
        </w:numPr>
        <w:tabs>
          <w:tab w:val="left" w:pos="1285"/>
          <w:tab w:val="left" w:pos="1286"/>
        </w:tabs>
        <w:spacing w:before="18"/>
        <w:ind w:hanging="570"/>
      </w:pPr>
      <w:r>
        <w:t>arčiau esančią ranką sulenkti per peties ir alkūnės sąnarius stačiais</w:t>
      </w:r>
      <w:r>
        <w:rPr>
          <w:spacing w:val="-10"/>
        </w:rPr>
        <w:t xml:space="preserve"> </w:t>
      </w:r>
      <w:r>
        <w:t>kampais;</w:t>
      </w:r>
    </w:p>
    <w:p w:rsidR="008E699E" w:rsidRDefault="00C43574">
      <w:pPr>
        <w:pStyle w:val="Sraopastraipa"/>
        <w:numPr>
          <w:ilvl w:val="1"/>
          <w:numId w:val="19"/>
        </w:numPr>
        <w:tabs>
          <w:tab w:val="left" w:pos="1285"/>
          <w:tab w:val="left" w:pos="1286"/>
        </w:tabs>
        <w:ind w:hanging="570"/>
      </w:pPr>
      <w:r>
        <w:t>delną atversti</w:t>
      </w:r>
      <w:r>
        <w:rPr>
          <w:spacing w:val="-1"/>
        </w:rPr>
        <w:t xml:space="preserve"> </w:t>
      </w:r>
      <w:r>
        <w:t>aukštyn;</w:t>
      </w:r>
    </w:p>
    <w:p w:rsidR="008E699E" w:rsidRDefault="00C43574">
      <w:pPr>
        <w:pStyle w:val="Sraopastraipa"/>
        <w:numPr>
          <w:ilvl w:val="1"/>
          <w:numId w:val="19"/>
        </w:numPr>
        <w:tabs>
          <w:tab w:val="left" w:pos="1285"/>
          <w:tab w:val="left" w:pos="1286"/>
        </w:tabs>
        <w:ind w:hanging="570"/>
      </w:pPr>
      <w:r>
        <w:t>kitą ranką permesti per krūtinės ląstą, prie</w:t>
      </w:r>
      <w:r>
        <w:rPr>
          <w:spacing w:val="-5"/>
        </w:rPr>
        <w:t xml:space="preserve"> </w:t>
      </w:r>
      <w:r>
        <w:t>skruosto;</w:t>
      </w:r>
    </w:p>
    <w:p w:rsidR="008E699E" w:rsidRDefault="00C43574">
      <w:pPr>
        <w:pStyle w:val="Sraopastraipa"/>
        <w:numPr>
          <w:ilvl w:val="1"/>
          <w:numId w:val="19"/>
        </w:numPr>
        <w:tabs>
          <w:tab w:val="left" w:pos="1285"/>
          <w:tab w:val="left" w:pos="1286"/>
        </w:tabs>
        <w:spacing w:before="20"/>
        <w:ind w:hanging="570"/>
      </w:pPr>
      <w:r>
        <w:t>sulenkti toliau nuo savęs esančią koją stači</w:t>
      </w:r>
      <w:r>
        <w:t>u kampu per klubo ir kelio</w:t>
      </w:r>
      <w:r>
        <w:rPr>
          <w:spacing w:val="-16"/>
        </w:rPr>
        <w:t xml:space="preserve"> </w:t>
      </w:r>
      <w:r>
        <w:t>sąnarius;</w:t>
      </w:r>
    </w:p>
    <w:p w:rsidR="008E699E" w:rsidRDefault="00C43574">
      <w:pPr>
        <w:pStyle w:val="Sraopastraipa"/>
        <w:numPr>
          <w:ilvl w:val="1"/>
          <w:numId w:val="19"/>
        </w:numPr>
        <w:tabs>
          <w:tab w:val="left" w:pos="1285"/>
          <w:tab w:val="left" w:pos="1286"/>
        </w:tabs>
        <w:spacing w:before="18" w:line="259" w:lineRule="auto"/>
        <w:ind w:right="1436"/>
      </w:pPr>
      <w:r>
        <w:t>uždėti rankas ant tolesnių peties bei klubo arba kelio sąnarių ir vienodai paversti ant šono;</w:t>
      </w:r>
    </w:p>
    <w:p w:rsidR="008E699E" w:rsidRDefault="00C43574">
      <w:pPr>
        <w:pStyle w:val="Sraopastraipa"/>
        <w:numPr>
          <w:ilvl w:val="1"/>
          <w:numId w:val="19"/>
        </w:numPr>
        <w:tabs>
          <w:tab w:val="left" w:pos="1285"/>
          <w:tab w:val="left" w:pos="1286"/>
        </w:tabs>
        <w:spacing w:before="1"/>
        <w:ind w:hanging="570"/>
      </w:pPr>
      <w:r>
        <w:t>viršutinės rankos delną pakišti po apatiniu</w:t>
      </w:r>
      <w:r>
        <w:rPr>
          <w:spacing w:val="-5"/>
        </w:rPr>
        <w:t xml:space="preserve"> </w:t>
      </w:r>
      <w:r>
        <w:t>žandu;</w:t>
      </w:r>
    </w:p>
    <w:p w:rsidR="008E699E" w:rsidRDefault="00C43574">
      <w:pPr>
        <w:pStyle w:val="Sraopastraipa"/>
        <w:numPr>
          <w:ilvl w:val="1"/>
          <w:numId w:val="19"/>
        </w:numPr>
        <w:tabs>
          <w:tab w:val="left" w:pos="1285"/>
          <w:tab w:val="left" w:pos="1286"/>
        </w:tabs>
        <w:ind w:hanging="570"/>
      </w:pPr>
      <w:r>
        <w:t>viršutinę koją sulenkti stačiu</w:t>
      </w:r>
      <w:r>
        <w:rPr>
          <w:spacing w:val="-3"/>
        </w:rPr>
        <w:t xml:space="preserve"> </w:t>
      </w:r>
      <w:r>
        <w:t>kampu;</w:t>
      </w:r>
    </w:p>
    <w:p w:rsidR="008E699E" w:rsidRDefault="00C43574">
      <w:pPr>
        <w:pStyle w:val="Sraopastraipa"/>
        <w:numPr>
          <w:ilvl w:val="1"/>
          <w:numId w:val="19"/>
        </w:numPr>
        <w:tabs>
          <w:tab w:val="left" w:pos="1285"/>
          <w:tab w:val="left" w:pos="1286"/>
        </w:tabs>
        <w:spacing w:before="19"/>
        <w:ind w:hanging="570"/>
      </w:pPr>
      <w:r>
        <w:t>atlošti galvą, taip užtikrindami atvirus kvėpavimo</w:t>
      </w:r>
      <w:r>
        <w:rPr>
          <w:spacing w:val="-9"/>
        </w:rPr>
        <w:t xml:space="preserve"> </w:t>
      </w:r>
      <w:r>
        <w:t>takus;</w:t>
      </w:r>
    </w:p>
    <w:p w:rsidR="008E699E" w:rsidRDefault="00C43574">
      <w:pPr>
        <w:pStyle w:val="Sraopastraipa"/>
        <w:numPr>
          <w:ilvl w:val="1"/>
          <w:numId w:val="19"/>
        </w:numPr>
        <w:tabs>
          <w:tab w:val="left" w:pos="1286"/>
        </w:tabs>
        <w:spacing w:before="20"/>
        <w:ind w:hanging="570"/>
      </w:pPr>
      <w:r>
        <w:t>po skruostu pakišus delną galva turi būti</w:t>
      </w:r>
      <w:r>
        <w:rPr>
          <w:spacing w:val="-4"/>
        </w:rPr>
        <w:t xml:space="preserve"> </w:t>
      </w:r>
      <w:r>
        <w:t>stabili;</w:t>
      </w:r>
    </w:p>
    <w:p w:rsidR="008E699E" w:rsidRDefault="00C43574">
      <w:pPr>
        <w:pStyle w:val="Sraopastraipa"/>
        <w:numPr>
          <w:ilvl w:val="1"/>
          <w:numId w:val="19"/>
        </w:numPr>
        <w:tabs>
          <w:tab w:val="left" w:pos="1286"/>
        </w:tabs>
        <w:ind w:hanging="570"/>
      </w:pPr>
      <w:r>
        <w:t>pakartotinai vertinti gyvybines organizmo</w:t>
      </w:r>
      <w:r>
        <w:rPr>
          <w:spacing w:val="-2"/>
        </w:rPr>
        <w:t xml:space="preserve"> </w:t>
      </w:r>
      <w:r>
        <w:t>funkcijas.</w:t>
      </w:r>
    </w:p>
    <w:p w:rsidR="008E699E" w:rsidRDefault="00C43574">
      <w:pPr>
        <w:pStyle w:val="Sraopastraipa"/>
        <w:numPr>
          <w:ilvl w:val="0"/>
          <w:numId w:val="19"/>
        </w:numPr>
        <w:tabs>
          <w:tab w:val="left" w:pos="1285"/>
          <w:tab w:val="left" w:pos="1286"/>
        </w:tabs>
        <w:spacing w:line="256" w:lineRule="auto"/>
        <w:ind w:right="1435"/>
      </w:pPr>
      <w:r>
        <w:t>Galvos smegenų trauma. Svarbiausias galvos smegenų traumos požymis – sąmonės sutrikimas. Netekęs sąmonės žmogus nesugeba reaguoti į išorinius</w:t>
      </w:r>
      <w:r>
        <w:rPr>
          <w:spacing w:val="-16"/>
        </w:rPr>
        <w:t xml:space="preserve"> </w:t>
      </w:r>
      <w:r>
        <w:t>dirgiklius.</w:t>
      </w:r>
    </w:p>
    <w:p w:rsidR="008E699E" w:rsidRDefault="00C43574">
      <w:pPr>
        <w:pStyle w:val="Sraopastraipa"/>
        <w:numPr>
          <w:ilvl w:val="0"/>
          <w:numId w:val="19"/>
        </w:numPr>
        <w:tabs>
          <w:tab w:val="left" w:pos="1285"/>
          <w:tab w:val="left" w:pos="1286"/>
        </w:tabs>
        <w:spacing w:before="3"/>
        <w:ind w:hanging="570"/>
      </w:pPr>
      <w:r>
        <w:t>Patyrus galvos smegenų traumą, netekus sąmonės</w:t>
      </w:r>
      <w:r>
        <w:rPr>
          <w:spacing w:val="-6"/>
        </w:rPr>
        <w:t xml:space="preserve"> </w:t>
      </w:r>
      <w:r>
        <w:t>gali:</w:t>
      </w:r>
    </w:p>
    <w:p w:rsidR="008E699E" w:rsidRDefault="00C43574">
      <w:pPr>
        <w:pStyle w:val="Sraopastraipa"/>
        <w:numPr>
          <w:ilvl w:val="1"/>
          <w:numId w:val="19"/>
        </w:numPr>
        <w:tabs>
          <w:tab w:val="left" w:pos="1285"/>
          <w:tab w:val="left" w:pos="1286"/>
        </w:tabs>
        <w:ind w:hanging="570"/>
      </w:pPr>
      <w:r>
        <w:t>užkristi liežuvio</w:t>
      </w:r>
      <w:r>
        <w:rPr>
          <w:spacing w:val="-1"/>
        </w:rPr>
        <w:t xml:space="preserve"> </w:t>
      </w:r>
      <w:r>
        <w:t>šaknis;</w:t>
      </w:r>
    </w:p>
    <w:p w:rsidR="008E699E" w:rsidRDefault="00C43574">
      <w:pPr>
        <w:pStyle w:val="Sraopastraipa"/>
        <w:numPr>
          <w:ilvl w:val="1"/>
          <w:numId w:val="19"/>
        </w:numPr>
        <w:tabs>
          <w:tab w:val="left" w:pos="1285"/>
          <w:tab w:val="left" w:pos="1286"/>
        </w:tabs>
        <w:spacing w:before="20"/>
        <w:ind w:hanging="570"/>
      </w:pPr>
      <w:r>
        <w:t>išnykti kosulio ar riji</w:t>
      </w:r>
      <w:r>
        <w:t>mo</w:t>
      </w:r>
      <w:r>
        <w:rPr>
          <w:spacing w:val="-4"/>
        </w:rPr>
        <w:t xml:space="preserve"> </w:t>
      </w:r>
      <w:r>
        <w:t>refleksai;</w:t>
      </w:r>
    </w:p>
    <w:p w:rsidR="008E699E" w:rsidRDefault="00C43574">
      <w:pPr>
        <w:pStyle w:val="Sraopastraipa"/>
        <w:numPr>
          <w:ilvl w:val="1"/>
          <w:numId w:val="19"/>
        </w:numPr>
        <w:tabs>
          <w:tab w:val="left" w:pos="1285"/>
          <w:tab w:val="left" w:pos="1286"/>
        </w:tabs>
        <w:spacing w:before="18"/>
        <w:ind w:hanging="570"/>
      </w:pPr>
      <w:r>
        <w:t>sustoti</w:t>
      </w:r>
      <w:r>
        <w:rPr>
          <w:spacing w:val="-3"/>
        </w:rPr>
        <w:t xml:space="preserve"> </w:t>
      </w:r>
      <w:r>
        <w:t>kvėpavimas;</w:t>
      </w:r>
    </w:p>
    <w:p w:rsidR="008E699E" w:rsidRDefault="00C43574">
      <w:pPr>
        <w:pStyle w:val="Sraopastraipa"/>
        <w:numPr>
          <w:ilvl w:val="1"/>
          <w:numId w:val="19"/>
        </w:numPr>
        <w:tabs>
          <w:tab w:val="left" w:pos="1285"/>
          <w:tab w:val="left" w:pos="1286"/>
        </w:tabs>
        <w:ind w:hanging="570"/>
      </w:pPr>
      <w:r>
        <w:t>žmogus gali užspringti krauju, skrandžio turiniu, gali</w:t>
      </w:r>
      <w:r>
        <w:rPr>
          <w:spacing w:val="-8"/>
        </w:rPr>
        <w:t xml:space="preserve"> </w:t>
      </w:r>
      <w:r>
        <w:t>uždusti.</w:t>
      </w:r>
    </w:p>
    <w:p w:rsidR="008E699E" w:rsidRDefault="008E699E">
      <w:pPr>
        <w:sectPr w:rsidR="008E699E">
          <w:pgSz w:w="11910" w:h="16840"/>
          <w:pgMar w:top="1360" w:right="0" w:bottom="1100" w:left="700" w:header="0" w:footer="827" w:gutter="0"/>
          <w:cols w:space="1296"/>
        </w:sectPr>
      </w:pPr>
    </w:p>
    <w:p w:rsidR="008E699E" w:rsidRDefault="00C43574">
      <w:pPr>
        <w:pStyle w:val="Sraopastraipa"/>
        <w:numPr>
          <w:ilvl w:val="0"/>
          <w:numId w:val="19"/>
        </w:numPr>
        <w:tabs>
          <w:tab w:val="left" w:pos="1285"/>
          <w:tab w:val="left" w:pos="1286"/>
        </w:tabs>
        <w:spacing w:before="64"/>
        <w:ind w:hanging="570"/>
      </w:pPr>
      <w:r>
        <w:t>30. Galvos smegenų traumos</w:t>
      </w:r>
      <w:r>
        <w:rPr>
          <w:spacing w:val="-3"/>
        </w:rPr>
        <w:t xml:space="preserve"> </w:t>
      </w:r>
      <w:r>
        <w:t>požymiai:</w:t>
      </w:r>
    </w:p>
    <w:p w:rsidR="008E699E" w:rsidRDefault="00C43574">
      <w:pPr>
        <w:pStyle w:val="Sraopastraipa"/>
        <w:numPr>
          <w:ilvl w:val="1"/>
          <w:numId w:val="19"/>
        </w:numPr>
        <w:tabs>
          <w:tab w:val="left" w:pos="1285"/>
          <w:tab w:val="left" w:pos="1286"/>
        </w:tabs>
        <w:ind w:hanging="570"/>
      </w:pPr>
      <w:r>
        <w:t>kraujavimas iš nosies, burnos,</w:t>
      </w:r>
      <w:r>
        <w:rPr>
          <w:spacing w:val="-5"/>
        </w:rPr>
        <w:t xml:space="preserve"> </w:t>
      </w:r>
      <w:r>
        <w:t>ausies;</w:t>
      </w:r>
    </w:p>
    <w:p w:rsidR="008E699E" w:rsidRDefault="00C43574">
      <w:pPr>
        <w:pStyle w:val="Sraopastraipa"/>
        <w:numPr>
          <w:ilvl w:val="1"/>
          <w:numId w:val="19"/>
        </w:numPr>
        <w:tabs>
          <w:tab w:val="left" w:pos="1285"/>
          <w:tab w:val="left" w:pos="1286"/>
        </w:tabs>
        <w:spacing w:before="20"/>
        <w:ind w:hanging="570"/>
      </w:pPr>
      <w:r>
        <w:t>gelsvo ar kraujingo skysčio tekėjimas iš</w:t>
      </w:r>
      <w:r>
        <w:rPr>
          <w:spacing w:val="-4"/>
        </w:rPr>
        <w:t xml:space="preserve"> </w:t>
      </w:r>
      <w:r>
        <w:t>ausų;</w:t>
      </w:r>
    </w:p>
    <w:p w:rsidR="008E699E" w:rsidRDefault="00C43574">
      <w:pPr>
        <w:pStyle w:val="Sraopastraipa"/>
        <w:numPr>
          <w:ilvl w:val="1"/>
          <w:numId w:val="19"/>
        </w:numPr>
        <w:tabs>
          <w:tab w:val="left" w:pos="1285"/>
          <w:tab w:val="left" w:pos="1286"/>
        </w:tabs>
        <w:spacing w:before="19"/>
        <w:ind w:hanging="570"/>
      </w:pPr>
      <w:r>
        <w:t>nosies ar galvos</w:t>
      </w:r>
      <w:r>
        <w:rPr>
          <w:spacing w:val="-2"/>
        </w:rPr>
        <w:t xml:space="preserve"> </w:t>
      </w:r>
      <w:r>
        <w:t>žaizdos;</w:t>
      </w:r>
    </w:p>
    <w:p w:rsidR="008E699E" w:rsidRDefault="00C43574">
      <w:pPr>
        <w:pStyle w:val="Sraopastraipa"/>
        <w:numPr>
          <w:ilvl w:val="1"/>
          <w:numId w:val="19"/>
        </w:numPr>
        <w:tabs>
          <w:tab w:val="left" w:pos="1285"/>
          <w:tab w:val="left" w:pos="1286"/>
        </w:tabs>
        <w:spacing w:before="20"/>
        <w:ind w:hanging="570"/>
      </w:pPr>
      <w:r>
        <w:t>mėlynės aplink akis, už ausų;</w:t>
      </w:r>
    </w:p>
    <w:p w:rsidR="008E699E" w:rsidRDefault="00C43574">
      <w:pPr>
        <w:pStyle w:val="Sraopastraipa"/>
        <w:numPr>
          <w:ilvl w:val="1"/>
          <w:numId w:val="19"/>
        </w:numPr>
        <w:tabs>
          <w:tab w:val="left" w:pos="1285"/>
          <w:tab w:val="left" w:pos="1286"/>
        </w:tabs>
        <w:ind w:hanging="570"/>
      </w:pPr>
      <w:r>
        <w:t>galvos ar veido asimetrija,</w:t>
      </w:r>
      <w:r>
        <w:rPr>
          <w:spacing w:val="-1"/>
        </w:rPr>
        <w:t xml:space="preserve"> </w:t>
      </w:r>
      <w:r>
        <w:t>deformacija;</w:t>
      </w:r>
    </w:p>
    <w:p w:rsidR="008E699E" w:rsidRDefault="00C43574">
      <w:pPr>
        <w:pStyle w:val="Sraopastraipa"/>
        <w:numPr>
          <w:ilvl w:val="1"/>
          <w:numId w:val="19"/>
        </w:numPr>
        <w:tabs>
          <w:tab w:val="left" w:pos="1285"/>
          <w:tab w:val="left" w:pos="1286"/>
        </w:tabs>
        <w:spacing w:before="20"/>
        <w:ind w:hanging="570"/>
      </w:pPr>
      <w:r>
        <w:t>stiprūs galvos</w:t>
      </w:r>
      <w:r>
        <w:rPr>
          <w:spacing w:val="-3"/>
        </w:rPr>
        <w:t xml:space="preserve"> </w:t>
      </w:r>
      <w:r>
        <w:t>skausmai;</w:t>
      </w:r>
    </w:p>
    <w:p w:rsidR="008E699E" w:rsidRDefault="00C43574">
      <w:pPr>
        <w:pStyle w:val="Sraopastraipa"/>
        <w:numPr>
          <w:ilvl w:val="1"/>
          <w:numId w:val="19"/>
        </w:numPr>
        <w:tabs>
          <w:tab w:val="left" w:pos="1285"/>
          <w:tab w:val="left" w:pos="1286"/>
        </w:tabs>
        <w:spacing w:before="19"/>
        <w:ind w:hanging="570"/>
      </w:pPr>
      <w:r>
        <w:t>vietinis galvos audinių patinimas;</w:t>
      </w:r>
    </w:p>
    <w:p w:rsidR="008E699E" w:rsidRDefault="00C43574">
      <w:pPr>
        <w:pStyle w:val="Sraopastraipa"/>
        <w:numPr>
          <w:ilvl w:val="1"/>
          <w:numId w:val="19"/>
        </w:numPr>
        <w:tabs>
          <w:tab w:val="left" w:pos="1285"/>
          <w:tab w:val="left" w:pos="1286"/>
        </w:tabs>
        <w:spacing w:before="20"/>
        <w:ind w:hanging="570"/>
      </w:pPr>
      <w:r>
        <w:t>sunkėjanti sąmonės būklė arba visiškas jos</w:t>
      </w:r>
      <w:r>
        <w:rPr>
          <w:spacing w:val="-8"/>
        </w:rPr>
        <w:t xml:space="preserve"> </w:t>
      </w:r>
      <w:r>
        <w:t>netekimas;</w:t>
      </w:r>
    </w:p>
    <w:p w:rsidR="008E699E" w:rsidRDefault="00C43574">
      <w:pPr>
        <w:pStyle w:val="Sraopastraipa"/>
        <w:numPr>
          <w:ilvl w:val="1"/>
          <w:numId w:val="19"/>
        </w:numPr>
        <w:tabs>
          <w:tab w:val="left" w:pos="1285"/>
          <w:tab w:val="left" w:pos="1286"/>
        </w:tabs>
        <w:ind w:hanging="570"/>
      </w:pPr>
      <w:r>
        <w:t>vienos akies vyzdžio</w:t>
      </w:r>
      <w:r>
        <w:rPr>
          <w:spacing w:val="-1"/>
        </w:rPr>
        <w:t xml:space="preserve"> </w:t>
      </w:r>
      <w:r>
        <w:t>išsiplėtimas;</w:t>
      </w:r>
    </w:p>
    <w:p w:rsidR="008E699E" w:rsidRDefault="00C43574">
      <w:pPr>
        <w:pStyle w:val="Sraopastraipa"/>
        <w:numPr>
          <w:ilvl w:val="1"/>
          <w:numId w:val="19"/>
        </w:numPr>
        <w:tabs>
          <w:tab w:val="left" w:pos="1286"/>
        </w:tabs>
        <w:ind w:hanging="570"/>
      </w:pPr>
      <w:r>
        <w:t>vienos pusės rankos ir kojo</w:t>
      </w:r>
      <w:r>
        <w:t>s silpnumas ar</w:t>
      </w:r>
      <w:r>
        <w:rPr>
          <w:spacing w:val="-8"/>
        </w:rPr>
        <w:t xml:space="preserve"> </w:t>
      </w:r>
      <w:r>
        <w:t>paralyžius.</w:t>
      </w:r>
    </w:p>
    <w:p w:rsidR="008E699E" w:rsidRDefault="00C43574">
      <w:pPr>
        <w:pStyle w:val="Sraopastraipa"/>
        <w:numPr>
          <w:ilvl w:val="0"/>
          <w:numId w:val="19"/>
        </w:numPr>
        <w:tabs>
          <w:tab w:val="left" w:pos="1285"/>
          <w:tab w:val="left" w:pos="1286"/>
        </w:tabs>
        <w:spacing w:before="18"/>
        <w:ind w:hanging="570"/>
      </w:pPr>
      <w:r>
        <w:t>Pirmoji pagalba galvos smegenų traumos</w:t>
      </w:r>
      <w:r>
        <w:rPr>
          <w:spacing w:val="-8"/>
        </w:rPr>
        <w:t xml:space="preserve"> </w:t>
      </w:r>
      <w:r>
        <w:t>atveju:</w:t>
      </w:r>
    </w:p>
    <w:p w:rsidR="008E699E" w:rsidRDefault="00C43574">
      <w:pPr>
        <w:pStyle w:val="Sraopastraipa"/>
        <w:numPr>
          <w:ilvl w:val="1"/>
          <w:numId w:val="19"/>
        </w:numPr>
        <w:tabs>
          <w:tab w:val="left" w:pos="1285"/>
          <w:tab w:val="left" w:pos="1286"/>
        </w:tabs>
        <w:spacing w:before="20"/>
        <w:ind w:hanging="570"/>
      </w:pPr>
      <w:r>
        <w:t>jei nukentėjusysis sąmoningas, nuraminti ir suteikti jam patogią kūno</w:t>
      </w:r>
      <w:r>
        <w:rPr>
          <w:spacing w:val="-8"/>
        </w:rPr>
        <w:t xml:space="preserve"> </w:t>
      </w:r>
      <w:r>
        <w:t>padėtį;</w:t>
      </w:r>
    </w:p>
    <w:p w:rsidR="008E699E" w:rsidRDefault="00C43574">
      <w:pPr>
        <w:pStyle w:val="Sraopastraipa"/>
        <w:numPr>
          <w:ilvl w:val="1"/>
          <w:numId w:val="19"/>
        </w:numPr>
        <w:tabs>
          <w:tab w:val="left" w:pos="1285"/>
          <w:tab w:val="left" w:pos="1286"/>
        </w:tabs>
        <w:ind w:hanging="570"/>
      </w:pPr>
      <w:r>
        <w:t>kviesti</w:t>
      </w:r>
      <w:r>
        <w:rPr>
          <w:spacing w:val="-3"/>
        </w:rPr>
        <w:t xml:space="preserve"> </w:t>
      </w:r>
      <w:r>
        <w:t>GMP;</w:t>
      </w:r>
    </w:p>
    <w:p w:rsidR="008E699E" w:rsidRDefault="00C43574">
      <w:pPr>
        <w:pStyle w:val="Sraopastraipa"/>
        <w:numPr>
          <w:ilvl w:val="1"/>
          <w:numId w:val="19"/>
        </w:numPr>
        <w:tabs>
          <w:tab w:val="left" w:pos="1285"/>
          <w:tab w:val="left" w:pos="1286"/>
        </w:tabs>
        <w:ind w:hanging="570"/>
      </w:pPr>
      <w:r>
        <w:t>sekti nukentėjusiojo sąmonę, kvėpavimą ir</w:t>
      </w:r>
      <w:r>
        <w:rPr>
          <w:spacing w:val="-2"/>
        </w:rPr>
        <w:t xml:space="preserve"> </w:t>
      </w:r>
      <w:r>
        <w:t>kraujotaką;</w:t>
      </w:r>
    </w:p>
    <w:p w:rsidR="008E699E" w:rsidRDefault="00C43574">
      <w:pPr>
        <w:pStyle w:val="Sraopastraipa"/>
        <w:numPr>
          <w:ilvl w:val="1"/>
          <w:numId w:val="19"/>
        </w:numPr>
        <w:tabs>
          <w:tab w:val="left" w:pos="1285"/>
          <w:tab w:val="left" w:pos="1286"/>
        </w:tabs>
        <w:spacing w:before="18"/>
        <w:ind w:hanging="570"/>
      </w:pPr>
      <w:r>
        <w:t>jei yra atvira žaizda, uždėti spaudžiamąjį</w:t>
      </w:r>
      <w:r>
        <w:rPr>
          <w:spacing w:val="-7"/>
        </w:rPr>
        <w:t xml:space="preserve"> </w:t>
      </w:r>
      <w:r>
        <w:t>tvarstį;</w:t>
      </w:r>
    </w:p>
    <w:p w:rsidR="008E699E" w:rsidRDefault="00C43574">
      <w:pPr>
        <w:pStyle w:val="Sraopastraipa"/>
        <w:numPr>
          <w:ilvl w:val="1"/>
          <w:numId w:val="19"/>
        </w:numPr>
        <w:tabs>
          <w:tab w:val="left" w:pos="1285"/>
          <w:tab w:val="left" w:pos="1286"/>
        </w:tabs>
        <w:ind w:hanging="570"/>
      </w:pPr>
      <w:r>
        <w:t>jei sąmonės netekimas buvo trumpalaikis, nepalikti nukentėjusiojo, sekti jo</w:t>
      </w:r>
      <w:r>
        <w:rPr>
          <w:spacing w:val="-14"/>
        </w:rPr>
        <w:t xml:space="preserve"> </w:t>
      </w:r>
      <w:r>
        <w:t>būklę;</w:t>
      </w:r>
    </w:p>
    <w:p w:rsidR="008E699E" w:rsidRDefault="00C43574">
      <w:pPr>
        <w:pStyle w:val="Sraopastraipa"/>
        <w:numPr>
          <w:ilvl w:val="1"/>
          <w:numId w:val="19"/>
        </w:numPr>
        <w:tabs>
          <w:tab w:val="left" w:pos="1285"/>
          <w:tab w:val="left" w:pos="1286"/>
        </w:tabs>
        <w:spacing w:line="259" w:lineRule="auto"/>
        <w:ind w:right="1442"/>
      </w:pPr>
      <w:r>
        <w:t>jei nukentėjusysis nesąmoningas, atverti kvėpavimo takus, pakelti apatinį žandikaulį, įvertinti kvėpavimą, pasirengti pri</w:t>
      </w:r>
      <w:r>
        <w:t>reikus daryti įpūtimus ir krūtinės ląstos</w:t>
      </w:r>
      <w:r>
        <w:rPr>
          <w:spacing w:val="-38"/>
        </w:rPr>
        <w:t xml:space="preserve"> </w:t>
      </w:r>
      <w:r>
        <w:t>paspaudimus.</w:t>
      </w:r>
    </w:p>
    <w:p w:rsidR="008E699E" w:rsidRDefault="00C43574">
      <w:pPr>
        <w:pStyle w:val="Sraopastraipa"/>
        <w:numPr>
          <w:ilvl w:val="0"/>
          <w:numId w:val="19"/>
        </w:numPr>
        <w:tabs>
          <w:tab w:val="left" w:pos="1285"/>
          <w:tab w:val="left" w:pos="1286"/>
        </w:tabs>
        <w:spacing w:before="0" w:line="251" w:lineRule="exact"/>
        <w:ind w:hanging="570"/>
      </w:pPr>
      <w:r>
        <w:t>Stuburo traumos</w:t>
      </w:r>
      <w:r>
        <w:rPr>
          <w:spacing w:val="-5"/>
        </w:rPr>
        <w:t xml:space="preserve"> </w:t>
      </w:r>
      <w:r>
        <w:t>požymiai:</w:t>
      </w:r>
    </w:p>
    <w:p w:rsidR="008E699E" w:rsidRDefault="00C43574">
      <w:pPr>
        <w:pStyle w:val="Sraopastraipa"/>
        <w:numPr>
          <w:ilvl w:val="1"/>
          <w:numId w:val="19"/>
        </w:numPr>
        <w:tabs>
          <w:tab w:val="left" w:pos="1285"/>
          <w:tab w:val="left" w:pos="1286"/>
        </w:tabs>
        <w:spacing w:before="20"/>
        <w:ind w:hanging="570"/>
      </w:pPr>
      <w:r>
        <w:t>skausmas kaklo ar nugaros</w:t>
      </w:r>
      <w:r>
        <w:rPr>
          <w:spacing w:val="-2"/>
        </w:rPr>
        <w:t xml:space="preserve"> </w:t>
      </w:r>
      <w:r>
        <w:t>srityje;</w:t>
      </w:r>
    </w:p>
    <w:p w:rsidR="008E699E" w:rsidRDefault="00C43574">
      <w:pPr>
        <w:pStyle w:val="Sraopastraipa"/>
        <w:numPr>
          <w:ilvl w:val="1"/>
          <w:numId w:val="19"/>
        </w:numPr>
        <w:tabs>
          <w:tab w:val="left" w:pos="1285"/>
          <w:tab w:val="left" w:pos="1286"/>
        </w:tabs>
        <w:ind w:hanging="570"/>
      </w:pPr>
      <w:r>
        <w:t>iškrypimas ar išsigaubimas nuo normalios stuburo</w:t>
      </w:r>
      <w:r>
        <w:rPr>
          <w:spacing w:val="-4"/>
        </w:rPr>
        <w:t xml:space="preserve"> </w:t>
      </w:r>
      <w:r>
        <w:t>ašies;</w:t>
      </w:r>
    </w:p>
    <w:p w:rsidR="008E699E" w:rsidRDefault="00C43574">
      <w:pPr>
        <w:pStyle w:val="Sraopastraipa"/>
        <w:numPr>
          <w:ilvl w:val="1"/>
          <w:numId w:val="19"/>
        </w:numPr>
        <w:tabs>
          <w:tab w:val="left" w:pos="1285"/>
          <w:tab w:val="left" w:pos="1286"/>
        </w:tabs>
        <w:ind w:hanging="570"/>
      </w:pPr>
      <w:r>
        <w:t>patinimas pažeidimo</w:t>
      </w:r>
      <w:r>
        <w:rPr>
          <w:spacing w:val="-3"/>
        </w:rPr>
        <w:t xml:space="preserve"> </w:t>
      </w:r>
      <w:r>
        <w:t>vietoje.</w:t>
      </w:r>
    </w:p>
    <w:p w:rsidR="008E699E" w:rsidRDefault="00C43574">
      <w:pPr>
        <w:pStyle w:val="Sraopastraipa"/>
        <w:numPr>
          <w:ilvl w:val="0"/>
          <w:numId w:val="19"/>
        </w:numPr>
        <w:tabs>
          <w:tab w:val="left" w:pos="1285"/>
          <w:tab w:val="left" w:pos="1286"/>
        </w:tabs>
        <w:spacing w:before="18"/>
        <w:ind w:hanging="570"/>
      </w:pPr>
      <w:r>
        <w:t>Kai patyrus stuburo traumą pažeistos nugaros</w:t>
      </w:r>
      <w:r>
        <w:rPr>
          <w:spacing w:val="-10"/>
        </w:rPr>
        <w:t xml:space="preserve"> </w:t>
      </w:r>
      <w:r>
        <w:t>smegenys:</w:t>
      </w:r>
    </w:p>
    <w:p w:rsidR="008E699E" w:rsidRDefault="00C43574">
      <w:pPr>
        <w:pStyle w:val="Sraopastraipa"/>
        <w:numPr>
          <w:ilvl w:val="1"/>
          <w:numId w:val="19"/>
        </w:numPr>
        <w:tabs>
          <w:tab w:val="left" w:pos="1285"/>
          <w:tab w:val="left" w:pos="1286"/>
        </w:tabs>
        <w:spacing w:before="20"/>
        <w:ind w:hanging="570"/>
      </w:pPr>
      <w:r>
        <w:t>išnykusi judesių kontrolė galūnėse žemiau</w:t>
      </w:r>
      <w:r>
        <w:rPr>
          <w:spacing w:val="-5"/>
        </w:rPr>
        <w:t xml:space="preserve"> </w:t>
      </w:r>
      <w:r>
        <w:t>pažeidimo;</w:t>
      </w:r>
    </w:p>
    <w:p w:rsidR="008E699E" w:rsidRDefault="00C43574">
      <w:pPr>
        <w:pStyle w:val="Sraopastraipa"/>
        <w:numPr>
          <w:ilvl w:val="1"/>
          <w:numId w:val="19"/>
        </w:numPr>
        <w:tabs>
          <w:tab w:val="left" w:pos="1285"/>
          <w:tab w:val="left" w:pos="1286"/>
        </w:tabs>
        <w:spacing w:line="259" w:lineRule="auto"/>
        <w:ind w:right="1442"/>
      </w:pPr>
      <w:r>
        <w:t xml:space="preserve">išnykę ar nenormalūs jutimai (deginimas, dilgčiojimas), galūnė nejudri, sunki </w:t>
      </w:r>
      <w:r>
        <w:rPr>
          <w:spacing w:val="-3"/>
        </w:rPr>
        <w:t xml:space="preserve">ar </w:t>
      </w:r>
      <w:r>
        <w:t>suglebusi;</w:t>
      </w:r>
    </w:p>
    <w:p w:rsidR="008E699E" w:rsidRDefault="00C43574">
      <w:pPr>
        <w:pStyle w:val="Sraopastraipa"/>
        <w:numPr>
          <w:ilvl w:val="1"/>
          <w:numId w:val="19"/>
        </w:numPr>
        <w:tabs>
          <w:tab w:val="left" w:pos="1285"/>
          <w:tab w:val="left" w:pos="1286"/>
        </w:tabs>
        <w:spacing w:before="0" w:line="252" w:lineRule="exact"/>
        <w:ind w:hanging="570"/>
      </w:pPr>
      <w:r>
        <w:t>išnykusi šlapinimosi ir tuštinimosi</w:t>
      </w:r>
      <w:r>
        <w:rPr>
          <w:spacing w:val="-4"/>
        </w:rPr>
        <w:t xml:space="preserve"> </w:t>
      </w:r>
      <w:r>
        <w:t>kontrolė;</w:t>
      </w:r>
    </w:p>
    <w:p w:rsidR="008E699E" w:rsidRDefault="00C43574">
      <w:pPr>
        <w:pStyle w:val="Sraopastraipa"/>
        <w:numPr>
          <w:ilvl w:val="1"/>
          <w:numId w:val="19"/>
        </w:numPr>
        <w:tabs>
          <w:tab w:val="left" w:pos="1285"/>
          <w:tab w:val="left" w:pos="1286"/>
        </w:tabs>
        <w:ind w:hanging="570"/>
      </w:pPr>
      <w:r>
        <w:t>sunku</w:t>
      </w:r>
      <w:r>
        <w:rPr>
          <w:spacing w:val="-1"/>
        </w:rPr>
        <w:t xml:space="preserve"> </w:t>
      </w:r>
      <w:r>
        <w:t>kvėpuoti.</w:t>
      </w:r>
    </w:p>
    <w:p w:rsidR="008E699E" w:rsidRDefault="00C43574">
      <w:pPr>
        <w:pStyle w:val="Sraopastraipa"/>
        <w:numPr>
          <w:ilvl w:val="0"/>
          <w:numId w:val="19"/>
        </w:numPr>
        <w:tabs>
          <w:tab w:val="left" w:pos="1285"/>
          <w:tab w:val="left" w:pos="1286"/>
        </w:tabs>
        <w:spacing w:before="20"/>
        <w:ind w:hanging="570"/>
      </w:pPr>
      <w:r>
        <w:t>Pirmoji pagalba stuburo traumos atveju (esant</w:t>
      </w:r>
      <w:r>
        <w:rPr>
          <w:spacing w:val="-11"/>
        </w:rPr>
        <w:t xml:space="preserve"> </w:t>
      </w:r>
      <w:r>
        <w:t>sąm</w:t>
      </w:r>
      <w:r>
        <w:t>onei):</w:t>
      </w:r>
    </w:p>
    <w:p w:rsidR="008E699E" w:rsidRDefault="00C43574">
      <w:pPr>
        <w:pStyle w:val="Sraopastraipa"/>
        <w:numPr>
          <w:ilvl w:val="1"/>
          <w:numId w:val="19"/>
        </w:numPr>
        <w:tabs>
          <w:tab w:val="left" w:pos="1285"/>
          <w:tab w:val="left" w:pos="1286"/>
        </w:tabs>
        <w:ind w:hanging="570"/>
      </w:pPr>
      <w:r>
        <w:t>nukentėjusiajam neleisti</w:t>
      </w:r>
      <w:r>
        <w:rPr>
          <w:spacing w:val="-3"/>
        </w:rPr>
        <w:t xml:space="preserve"> </w:t>
      </w:r>
      <w:r>
        <w:t>judėti;</w:t>
      </w:r>
    </w:p>
    <w:p w:rsidR="008E699E" w:rsidRDefault="00C43574">
      <w:pPr>
        <w:pStyle w:val="Sraopastraipa"/>
        <w:numPr>
          <w:ilvl w:val="1"/>
          <w:numId w:val="19"/>
        </w:numPr>
        <w:tabs>
          <w:tab w:val="left" w:pos="1285"/>
          <w:tab w:val="left" w:pos="1286"/>
        </w:tabs>
        <w:spacing w:before="18"/>
        <w:ind w:hanging="570"/>
      </w:pPr>
      <w:r>
        <w:t>kviesti GMP (tel. 033 arba tel.</w:t>
      </w:r>
      <w:r>
        <w:rPr>
          <w:spacing w:val="-7"/>
        </w:rPr>
        <w:t xml:space="preserve"> </w:t>
      </w:r>
      <w:r>
        <w:t>112);</w:t>
      </w:r>
    </w:p>
    <w:p w:rsidR="008E699E" w:rsidRDefault="00C43574">
      <w:pPr>
        <w:pStyle w:val="Sraopastraipa"/>
        <w:numPr>
          <w:ilvl w:val="1"/>
          <w:numId w:val="19"/>
        </w:numPr>
        <w:tabs>
          <w:tab w:val="left" w:pos="1285"/>
          <w:tab w:val="left" w:pos="1286"/>
        </w:tabs>
        <w:spacing w:line="259" w:lineRule="auto"/>
        <w:ind w:right="1441"/>
      </w:pPr>
      <w:r>
        <w:t>paprašyti šalia esančiųjų iš rūbų padaryti volelius ir jais fiksuoti galvą neutralioje pozicijoje;</w:t>
      </w:r>
    </w:p>
    <w:p w:rsidR="008E699E" w:rsidRDefault="00C43574">
      <w:pPr>
        <w:pStyle w:val="Sraopastraipa"/>
        <w:numPr>
          <w:ilvl w:val="1"/>
          <w:numId w:val="19"/>
        </w:numPr>
        <w:tabs>
          <w:tab w:val="left" w:pos="1285"/>
          <w:tab w:val="left" w:pos="1286"/>
        </w:tabs>
        <w:spacing w:before="1"/>
        <w:ind w:hanging="570"/>
      </w:pPr>
      <w:r>
        <w:t>sekti pagrindines gyvybines funkcijas (sąmonę, kvėpavimą, širdies</w:t>
      </w:r>
      <w:r>
        <w:rPr>
          <w:spacing w:val="-9"/>
        </w:rPr>
        <w:t xml:space="preserve"> </w:t>
      </w:r>
      <w:r>
        <w:t>veiklą).</w:t>
      </w:r>
    </w:p>
    <w:p w:rsidR="008E699E" w:rsidRDefault="00C43574">
      <w:pPr>
        <w:pStyle w:val="Sraopastraipa"/>
        <w:numPr>
          <w:ilvl w:val="0"/>
          <w:numId w:val="19"/>
        </w:numPr>
        <w:tabs>
          <w:tab w:val="left" w:pos="1286"/>
        </w:tabs>
        <w:spacing w:before="18" w:line="259" w:lineRule="auto"/>
        <w:ind w:right="1435"/>
        <w:jc w:val="both"/>
      </w:pPr>
      <w:r>
        <w:t>Jeigu nukentėjusysis nesąmoningas, sustojo kvėpavimas ir širdies veikla, pradėti gaivinti.</w:t>
      </w:r>
      <w:r>
        <w:rPr>
          <w:spacing w:val="-5"/>
        </w:rPr>
        <w:t xml:space="preserve"> </w:t>
      </w:r>
      <w:r>
        <w:t>Pagal</w:t>
      </w:r>
      <w:r>
        <w:rPr>
          <w:spacing w:val="-7"/>
        </w:rPr>
        <w:t xml:space="preserve"> </w:t>
      </w:r>
      <w:r>
        <w:t>galimybes</w:t>
      </w:r>
      <w:r>
        <w:rPr>
          <w:spacing w:val="-8"/>
        </w:rPr>
        <w:t xml:space="preserve"> </w:t>
      </w:r>
      <w:r>
        <w:t>reikia</w:t>
      </w:r>
      <w:r>
        <w:rPr>
          <w:spacing w:val="-5"/>
        </w:rPr>
        <w:t xml:space="preserve"> </w:t>
      </w:r>
      <w:r>
        <w:t>stengtis</w:t>
      </w:r>
      <w:r>
        <w:rPr>
          <w:spacing w:val="-6"/>
        </w:rPr>
        <w:t xml:space="preserve"> </w:t>
      </w:r>
      <w:r>
        <w:t>apsaugoti</w:t>
      </w:r>
      <w:r>
        <w:rPr>
          <w:spacing w:val="-7"/>
        </w:rPr>
        <w:t xml:space="preserve"> </w:t>
      </w:r>
      <w:r>
        <w:t>stuburą</w:t>
      </w:r>
      <w:r>
        <w:rPr>
          <w:spacing w:val="-8"/>
        </w:rPr>
        <w:t xml:space="preserve"> </w:t>
      </w:r>
      <w:r>
        <w:t>nuo</w:t>
      </w:r>
      <w:r>
        <w:rPr>
          <w:spacing w:val="-7"/>
        </w:rPr>
        <w:t xml:space="preserve"> </w:t>
      </w:r>
      <w:r>
        <w:t>judesių.</w:t>
      </w:r>
      <w:r>
        <w:rPr>
          <w:spacing w:val="-7"/>
        </w:rPr>
        <w:t xml:space="preserve"> </w:t>
      </w:r>
      <w:r>
        <w:t>Tačiau</w:t>
      </w:r>
      <w:r>
        <w:rPr>
          <w:spacing w:val="-6"/>
        </w:rPr>
        <w:t xml:space="preserve"> </w:t>
      </w:r>
      <w:r>
        <w:t>tai</w:t>
      </w:r>
      <w:r>
        <w:rPr>
          <w:spacing w:val="-7"/>
        </w:rPr>
        <w:t xml:space="preserve"> </w:t>
      </w:r>
      <w:r>
        <w:t>neturi trukdyti</w:t>
      </w:r>
      <w:r>
        <w:rPr>
          <w:spacing w:val="-1"/>
        </w:rPr>
        <w:t xml:space="preserve"> </w:t>
      </w:r>
      <w:r>
        <w:t>gaivinimui.</w:t>
      </w:r>
    </w:p>
    <w:p w:rsidR="008E699E" w:rsidRDefault="008E699E">
      <w:pPr>
        <w:pStyle w:val="Pagrindinistekstas"/>
        <w:spacing w:before="1"/>
        <w:rPr>
          <w:sz w:val="25"/>
        </w:rPr>
      </w:pPr>
    </w:p>
    <w:p w:rsidR="008E699E" w:rsidRDefault="00C43574">
      <w:pPr>
        <w:pStyle w:val="Antrat3"/>
        <w:numPr>
          <w:ilvl w:val="0"/>
          <w:numId w:val="18"/>
        </w:numPr>
        <w:tabs>
          <w:tab w:val="left" w:pos="3324"/>
        </w:tabs>
        <w:ind w:hanging="272"/>
        <w:jc w:val="left"/>
      </w:pPr>
      <w:r>
        <w:t>PIRMOJI PAGALBA ESANT</w:t>
      </w:r>
      <w:r>
        <w:rPr>
          <w:spacing w:val="-4"/>
        </w:rPr>
        <w:t xml:space="preserve"> </w:t>
      </w:r>
      <w:r>
        <w:t>TRAUKULIAMS</w:t>
      </w:r>
    </w:p>
    <w:p w:rsidR="008E699E" w:rsidRDefault="008E699E">
      <w:pPr>
        <w:pStyle w:val="Pagrindinistekstas"/>
        <w:spacing w:before="9"/>
        <w:rPr>
          <w:b/>
          <w:sz w:val="28"/>
        </w:rPr>
      </w:pPr>
    </w:p>
    <w:p w:rsidR="008E699E" w:rsidRDefault="00C43574">
      <w:pPr>
        <w:pStyle w:val="Sraopastraipa"/>
        <w:numPr>
          <w:ilvl w:val="0"/>
          <w:numId w:val="17"/>
        </w:numPr>
        <w:tabs>
          <w:tab w:val="left" w:pos="1286"/>
        </w:tabs>
        <w:spacing w:before="0" w:line="259" w:lineRule="auto"/>
        <w:ind w:right="1440"/>
        <w:jc w:val="both"/>
      </w:pPr>
      <w:r>
        <w:t>Traukuliai – tai nevalingi,</w:t>
      </w:r>
      <w:r>
        <w:t xml:space="preserve"> nekontroliuojami, pasikartojantys raumenų susitraukimai. Gali būti didieji (išplitę visame kūne) ir</w:t>
      </w:r>
      <w:r>
        <w:rPr>
          <w:spacing w:val="-8"/>
        </w:rPr>
        <w:t xml:space="preserve"> </w:t>
      </w:r>
      <w:r>
        <w:t>mažieji.</w:t>
      </w:r>
    </w:p>
    <w:p w:rsidR="008E699E" w:rsidRDefault="00C43574">
      <w:pPr>
        <w:pStyle w:val="Sraopastraipa"/>
        <w:numPr>
          <w:ilvl w:val="0"/>
          <w:numId w:val="17"/>
        </w:numPr>
        <w:tabs>
          <w:tab w:val="left" w:pos="1286"/>
        </w:tabs>
        <w:spacing w:before="1" w:line="259" w:lineRule="auto"/>
        <w:ind w:right="1440"/>
        <w:jc w:val="both"/>
      </w:pPr>
      <w:r>
        <w:t xml:space="preserve">Atsiranda, jei sergama epilepsija, yra galvos smegenų auglys, įvykus galvos traumai, apsinuodijus įvairiomis cheminėmis medžiagomis. Vaikams gali </w:t>
      </w:r>
      <w:r>
        <w:t>atsirasti labai stipriai karščiuojant.</w:t>
      </w:r>
    </w:p>
    <w:p w:rsidR="008E699E" w:rsidRDefault="00C43574">
      <w:pPr>
        <w:pStyle w:val="Sraopastraipa"/>
        <w:numPr>
          <w:ilvl w:val="0"/>
          <w:numId w:val="17"/>
        </w:numPr>
        <w:tabs>
          <w:tab w:val="left" w:pos="1286"/>
        </w:tabs>
        <w:spacing w:before="0" w:line="259" w:lineRule="auto"/>
        <w:ind w:right="1438"/>
        <w:jc w:val="both"/>
      </w:pPr>
      <w:r>
        <w:t>Paprastai</w:t>
      </w:r>
      <w:r>
        <w:rPr>
          <w:spacing w:val="-9"/>
        </w:rPr>
        <w:t xml:space="preserve"> </w:t>
      </w:r>
      <w:r>
        <w:t>traukuliai</w:t>
      </w:r>
      <w:r>
        <w:rPr>
          <w:spacing w:val="-7"/>
        </w:rPr>
        <w:t xml:space="preserve"> </w:t>
      </w:r>
      <w:r>
        <w:t>prasideda</w:t>
      </w:r>
      <w:r>
        <w:rPr>
          <w:spacing w:val="-6"/>
        </w:rPr>
        <w:t xml:space="preserve"> </w:t>
      </w:r>
      <w:r>
        <w:t>netekus</w:t>
      </w:r>
      <w:r>
        <w:rPr>
          <w:spacing w:val="-8"/>
        </w:rPr>
        <w:t xml:space="preserve"> </w:t>
      </w:r>
      <w:r>
        <w:t>sąmonės</w:t>
      </w:r>
      <w:r>
        <w:rPr>
          <w:spacing w:val="-7"/>
        </w:rPr>
        <w:t xml:space="preserve"> </w:t>
      </w:r>
      <w:r>
        <w:t>ar</w:t>
      </w:r>
      <w:r>
        <w:rPr>
          <w:spacing w:val="-7"/>
        </w:rPr>
        <w:t xml:space="preserve"> </w:t>
      </w:r>
      <w:r>
        <w:t>jos</w:t>
      </w:r>
      <w:r>
        <w:rPr>
          <w:spacing w:val="-8"/>
        </w:rPr>
        <w:t xml:space="preserve"> </w:t>
      </w:r>
      <w:r>
        <w:t>netenkant.</w:t>
      </w:r>
      <w:r>
        <w:rPr>
          <w:spacing w:val="-7"/>
        </w:rPr>
        <w:t xml:space="preserve"> </w:t>
      </w:r>
      <w:r>
        <w:t>Dažniausiai</w:t>
      </w:r>
      <w:r>
        <w:rPr>
          <w:spacing w:val="-6"/>
        </w:rPr>
        <w:t xml:space="preserve"> </w:t>
      </w:r>
      <w:r>
        <w:t>traukuliai ištinka esant epilepsijos</w:t>
      </w:r>
      <w:r>
        <w:rPr>
          <w:spacing w:val="-4"/>
        </w:rPr>
        <w:t xml:space="preserve"> </w:t>
      </w:r>
      <w:r>
        <w:t>priepuoliui.</w:t>
      </w:r>
    </w:p>
    <w:p w:rsidR="008E699E" w:rsidRDefault="00C43574">
      <w:pPr>
        <w:pStyle w:val="Sraopastraipa"/>
        <w:numPr>
          <w:ilvl w:val="0"/>
          <w:numId w:val="17"/>
        </w:numPr>
        <w:tabs>
          <w:tab w:val="left" w:pos="1285"/>
          <w:tab w:val="left" w:pos="1286"/>
        </w:tabs>
        <w:spacing w:before="0"/>
        <w:ind w:hanging="570"/>
      </w:pPr>
      <w:r>
        <w:t>Epilepsijos priepuolio</w:t>
      </w:r>
      <w:r>
        <w:rPr>
          <w:spacing w:val="-1"/>
        </w:rPr>
        <w:t xml:space="preserve"> </w:t>
      </w:r>
      <w:r>
        <w:t>požymiai:</w:t>
      </w:r>
    </w:p>
    <w:p w:rsidR="008E699E" w:rsidRDefault="00C43574">
      <w:pPr>
        <w:pStyle w:val="Sraopastraipa"/>
        <w:numPr>
          <w:ilvl w:val="1"/>
          <w:numId w:val="17"/>
        </w:numPr>
        <w:tabs>
          <w:tab w:val="left" w:pos="1285"/>
          <w:tab w:val="left" w:pos="1286"/>
        </w:tabs>
        <w:spacing w:before="18"/>
        <w:ind w:hanging="570"/>
      </w:pPr>
      <w:r>
        <w:t>staigus</w:t>
      </w:r>
      <w:r>
        <w:rPr>
          <w:spacing w:val="-3"/>
        </w:rPr>
        <w:t xml:space="preserve"> </w:t>
      </w:r>
      <w:r>
        <w:t>riktelėjimas;</w:t>
      </w:r>
    </w:p>
    <w:p w:rsidR="008E699E" w:rsidRDefault="00C43574">
      <w:pPr>
        <w:pStyle w:val="Sraopastraipa"/>
        <w:numPr>
          <w:ilvl w:val="1"/>
          <w:numId w:val="17"/>
        </w:numPr>
        <w:tabs>
          <w:tab w:val="left" w:pos="1285"/>
          <w:tab w:val="left" w:pos="1286"/>
        </w:tabs>
        <w:spacing w:before="20"/>
        <w:ind w:hanging="570"/>
      </w:pPr>
      <w:r>
        <w:t>sustingimas;</w:t>
      </w:r>
    </w:p>
    <w:p w:rsidR="008E699E" w:rsidRDefault="008E699E">
      <w:pPr>
        <w:sectPr w:rsidR="008E699E">
          <w:pgSz w:w="11910" w:h="16840"/>
          <w:pgMar w:top="1360" w:right="0" w:bottom="1100" w:left="700" w:header="0" w:footer="827" w:gutter="0"/>
          <w:cols w:space="1296"/>
        </w:sectPr>
      </w:pPr>
    </w:p>
    <w:p w:rsidR="008E699E" w:rsidRDefault="00C43574">
      <w:pPr>
        <w:pStyle w:val="Sraopastraipa"/>
        <w:numPr>
          <w:ilvl w:val="1"/>
          <w:numId w:val="17"/>
        </w:numPr>
        <w:tabs>
          <w:tab w:val="left" w:pos="1285"/>
          <w:tab w:val="left" w:pos="1286"/>
        </w:tabs>
        <w:spacing w:before="64"/>
        <w:ind w:hanging="570"/>
      </w:pPr>
      <w:r>
        <w:t>sąmonės</w:t>
      </w:r>
      <w:r>
        <w:rPr>
          <w:spacing w:val="-3"/>
        </w:rPr>
        <w:t xml:space="preserve"> </w:t>
      </w:r>
      <w:r>
        <w:t>sutrikimas;</w:t>
      </w:r>
    </w:p>
    <w:p w:rsidR="008E699E" w:rsidRDefault="00C43574">
      <w:pPr>
        <w:pStyle w:val="Sraopastraipa"/>
        <w:numPr>
          <w:ilvl w:val="1"/>
          <w:numId w:val="17"/>
        </w:numPr>
        <w:tabs>
          <w:tab w:val="left" w:pos="1285"/>
          <w:tab w:val="left" w:pos="1286"/>
        </w:tabs>
        <w:ind w:hanging="570"/>
      </w:pPr>
      <w:r>
        <w:t>akių žvilgsnis į viršų ar į</w:t>
      </w:r>
      <w:r>
        <w:rPr>
          <w:spacing w:val="-6"/>
        </w:rPr>
        <w:t xml:space="preserve"> </w:t>
      </w:r>
      <w:r>
        <w:t>šoną;</w:t>
      </w:r>
    </w:p>
    <w:p w:rsidR="008E699E" w:rsidRDefault="00C43574">
      <w:pPr>
        <w:pStyle w:val="Sraopastraipa"/>
        <w:numPr>
          <w:ilvl w:val="1"/>
          <w:numId w:val="17"/>
        </w:numPr>
        <w:tabs>
          <w:tab w:val="left" w:pos="1285"/>
          <w:tab w:val="left" w:pos="1286"/>
        </w:tabs>
        <w:spacing w:before="20"/>
        <w:ind w:hanging="570"/>
      </w:pPr>
      <w:r>
        <w:t>ritmiški raumenų</w:t>
      </w:r>
      <w:r>
        <w:rPr>
          <w:spacing w:val="-6"/>
        </w:rPr>
        <w:t xml:space="preserve"> </w:t>
      </w:r>
      <w:r>
        <w:t>traukuliai;</w:t>
      </w:r>
    </w:p>
    <w:p w:rsidR="008E699E" w:rsidRDefault="00C43574">
      <w:pPr>
        <w:pStyle w:val="Sraopastraipa"/>
        <w:numPr>
          <w:ilvl w:val="1"/>
          <w:numId w:val="17"/>
        </w:numPr>
        <w:tabs>
          <w:tab w:val="left" w:pos="1285"/>
          <w:tab w:val="left" w:pos="1286"/>
        </w:tabs>
        <w:spacing w:before="19"/>
        <w:ind w:hanging="570"/>
      </w:pPr>
      <w:r>
        <w:t>veido</w:t>
      </w:r>
      <w:r>
        <w:rPr>
          <w:spacing w:val="-1"/>
        </w:rPr>
        <w:t xml:space="preserve"> </w:t>
      </w:r>
      <w:r>
        <w:t>pamėlynavimas;</w:t>
      </w:r>
    </w:p>
    <w:p w:rsidR="008E699E" w:rsidRDefault="00C43574">
      <w:pPr>
        <w:pStyle w:val="Sraopastraipa"/>
        <w:numPr>
          <w:ilvl w:val="1"/>
          <w:numId w:val="17"/>
        </w:numPr>
        <w:tabs>
          <w:tab w:val="left" w:pos="1285"/>
          <w:tab w:val="left" w:pos="1286"/>
        </w:tabs>
        <w:spacing w:before="20"/>
        <w:ind w:hanging="570"/>
      </w:pPr>
      <w:r>
        <w:t>kramtomieji</w:t>
      </w:r>
      <w:r>
        <w:rPr>
          <w:spacing w:val="-4"/>
        </w:rPr>
        <w:t xml:space="preserve"> </w:t>
      </w:r>
      <w:r>
        <w:t>judesiai;</w:t>
      </w:r>
    </w:p>
    <w:p w:rsidR="008E699E" w:rsidRDefault="00C43574">
      <w:pPr>
        <w:pStyle w:val="Sraopastraipa"/>
        <w:numPr>
          <w:ilvl w:val="1"/>
          <w:numId w:val="17"/>
        </w:numPr>
        <w:tabs>
          <w:tab w:val="left" w:pos="1285"/>
          <w:tab w:val="left" w:pos="1286"/>
        </w:tabs>
        <w:ind w:hanging="570"/>
      </w:pPr>
      <w:r>
        <w:t>nevalingas</w:t>
      </w:r>
      <w:r>
        <w:rPr>
          <w:spacing w:val="-1"/>
        </w:rPr>
        <w:t xml:space="preserve"> </w:t>
      </w:r>
      <w:r>
        <w:t>šlapinimasis;</w:t>
      </w:r>
    </w:p>
    <w:p w:rsidR="008E699E" w:rsidRDefault="00C43574">
      <w:pPr>
        <w:pStyle w:val="Sraopastraipa"/>
        <w:numPr>
          <w:ilvl w:val="1"/>
          <w:numId w:val="17"/>
        </w:numPr>
        <w:tabs>
          <w:tab w:val="left" w:pos="1285"/>
          <w:tab w:val="left" w:pos="1286"/>
        </w:tabs>
        <w:spacing w:before="20"/>
        <w:ind w:hanging="570"/>
      </w:pPr>
      <w:r>
        <w:t>triukšmingas</w:t>
      </w:r>
      <w:r>
        <w:rPr>
          <w:spacing w:val="-1"/>
        </w:rPr>
        <w:t xml:space="preserve"> </w:t>
      </w:r>
      <w:r>
        <w:t>kvėpavimas;</w:t>
      </w:r>
    </w:p>
    <w:p w:rsidR="008E699E" w:rsidRDefault="00C43574">
      <w:pPr>
        <w:pStyle w:val="Sraopastraipa"/>
        <w:numPr>
          <w:ilvl w:val="1"/>
          <w:numId w:val="17"/>
        </w:numPr>
        <w:tabs>
          <w:tab w:val="left" w:pos="1286"/>
        </w:tabs>
        <w:spacing w:before="19"/>
        <w:ind w:hanging="570"/>
      </w:pPr>
      <w:r>
        <w:t>putos iš</w:t>
      </w:r>
      <w:r>
        <w:rPr>
          <w:spacing w:val="-3"/>
        </w:rPr>
        <w:t xml:space="preserve"> </w:t>
      </w:r>
      <w:r>
        <w:t>burnos.</w:t>
      </w:r>
    </w:p>
    <w:p w:rsidR="008E699E" w:rsidRDefault="00C43574">
      <w:pPr>
        <w:pStyle w:val="Sraopastraipa"/>
        <w:numPr>
          <w:ilvl w:val="0"/>
          <w:numId w:val="17"/>
        </w:numPr>
        <w:tabs>
          <w:tab w:val="left" w:pos="1285"/>
          <w:tab w:val="left" w:pos="1286"/>
        </w:tabs>
        <w:spacing w:before="20" w:line="259" w:lineRule="auto"/>
        <w:ind w:right="1433"/>
      </w:pPr>
      <w:r>
        <w:t>Jei prasidėjus epilepsijos priepuoliui žmogus krenta, reikia pasistengti, kad kristų saugiai:</w:t>
      </w:r>
    </w:p>
    <w:p w:rsidR="008E699E" w:rsidRDefault="00C43574">
      <w:pPr>
        <w:pStyle w:val="Sraopastraipa"/>
        <w:numPr>
          <w:ilvl w:val="1"/>
          <w:numId w:val="17"/>
        </w:numPr>
        <w:tabs>
          <w:tab w:val="left" w:pos="1285"/>
          <w:tab w:val="left" w:pos="1286"/>
        </w:tabs>
        <w:spacing w:before="1"/>
        <w:ind w:hanging="570"/>
      </w:pPr>
      <w:r>
        <w:t>prilaikyti galvą kritimo</w:t>
      </w:r>
      <w:r>
        <w:rPr>
          <w:spacing w:val="-3"/>
        </w:rPr>
        <w:t xml:space="preserve"> </w:t>
      </w:r>
      <w:r>
        <w:t>metu;</w:t>
      </w:r>
    </w:p>
    <w:p w:rsidR="008E699E" w:rsidRDefault="00C43574">
      <w:pPr>
        <w:pStyle w:val="Sraopastraipa"/>
        <w:numPr>
          <w:ilvl w:val="1"/>
          <w:numId w:val="17"/>
        </w:numPr>
        <w:tabs>
          <w:tab w:val="left" w:pos="1285"/>
          <w:tab w:val="left" w:pos="1286"/>
        </w:tabs>
        <w:spacing w:before="18"/>
        <w:ind w:hanging="570"/>
      </w:pPr>
      <w:r>
        <w:t>atlaisvinti</w:t>
      </w:r>
      <w:r>
        <w:rPr>
          <w:spacing w:val="-1"/>
        </w:rPr>
        <w:t xml:space="preserve"> </w:t>
      </w:r>
      <w:r>
        <w:t>drabužius;</w:t>
      </w:r>
    </w:p>
    <w:p w:rsidR="008E699E" w:rsidRDefault="00C43574">
      <w:pPr>
        <w:pStyle w:val="Sraopastraipa"/>
        <w:numPr>
          <w:ilvl w:val="1"/>
          <w:numId w:val="17"/>
        </w:numPr>
        <w:tabs>
          <w:tab w:val="left" w:pos="1285"/>
          <w:tab w:val="left" w:pos="1286"/>
        </w:tabs>
        <w:ind w:hanging="570"/>
      </w:pPr>
      <w:r>
        <w:t>padėti ką nors po</w:t>
      </w:r>
      <w:r>
        <w:rPr>
          <w:spacing w:val="-3"/>
        </w:rPr>
        <w:t xml:space="preserve"> </w:t>
      </w:r>
      <w:r>
        <w:t>galva.</w:t>
      </w:r>
    </w:p>
    <w:p w:rsidR="008E699E" w:rsidRDefault="00C43574">
      <w:pPr>
        <w:pStyle w:val="Sraopastraipa"/>
        <w:numPr>
          <w:ilvl w:val="0"/>
          <w:numId w:val="17"/>
        </w:numPr>
        <w:tabs>
          <w:tab w:val="left" w:pos="1285"/>
          <w:tab w:val="left" w:pos="1286"/>
        </w:tabs>
        <w:ind w:hanging="570"/>
      </w:pPr>
      <w:r>
        <w:t>Pasibaigus traukuliams atverti kvėpavimo takus ir patikrinti</w:t>
      </w:r>
      <w:r>
        <w:rPr>
          <w:spacing w:val="-9"/>
        </w:rPr>
        <w:t xml:space="preserve"> </w:t>
      </w:r>
      <w:r>
        <w:t>kvėpavimą.</w:t>
      </w:r>
    </w:p>
    <w:p w:rsidR="008E699E" w:rsidRDefault="00C43574">
      <w:pPr>
        <w:pStyle w:val="Sraopastraipa"/>
        <w:numPr>
          <w:ilvl w:val="0"/>
          <w:numId w:val="17"/>
        </w:numPr>
        <w:tabs>
          <w:tab w:val="left" w:pos="1285"/>
          <w:tab w:val="left" w:pos="1286"/>
        </w:tabs>
        <w:ind w:hanging="570"/>
      </w:pPr>
      <w:r>
        <w:t>Esant poreikiui daromi įpūtimai ir krūtinės ląstos</w:t>
      </w:r>
      <w:r>
        <w:rPr>
          <w:spacing w:val="-6"/>
        </w:rPr>
        <w:t xml:space="preserve"> </w:t>
      </w:r>
      <w:r>
        <w:t>paspaudimai.</w:t>
      </w:r>
    </w:p>
    <w:p w:rsidR="008E699E" w:rsidRDefault="00C43574">
      <w:pPr>
        <w:pStyle w:val="Sraopastraipa"/>
        <w:numPr>
          <w:ilvl w:val="0"/>
          <w:numId w:val="17"/>
        </w:numPr>
        <w:tabs>
          <w:tab w:val="left" w:pos="1285"/>
          <w:tab w:val="left" w:pos="1286"/>
        </w:tabs>
        <w:spacing w:before="18" w:line="259" w:lineRule="auto"/>
        <w:ind w:right="1440"/>
      </w:pPr>
      <w:r>
        <w:t>Jei</w:t>
      </w:r>
      <w:r>
        <w:rPr>
          <w:spacing w:val="-18"/>
        </w:rPr>
        <w:t xml:space="preserve"> </w:t>
      </w:r>
      <w:r>
        <w:t>nukentėjusysis</w:t>
      </w:r>
      <w:r>
        <w:rPr>
          <w:spacing w:val="-18"/>
        </w:rPr>
        <w:t xml:space="preserve"> </w:t>
      </w:r>
      <w:r>
        <w:t>kvėpuoja,</w:t>
      </w:r>
      <w:r>
        <w:rPr>
          <w:spacing w:val="-17"/>
        </w:rPr>
        <w:t xml:space="preserve"> </w:t>
      </w:r>
      <w:r>
        <w:t>jį</w:t>
      </w:r>
      <w:r>
        <w:rPr>
          <w:spacing w:val="-20"/>
        </w:rPr>
        <w:t xml:space="preserve"> </w:t>
      </w:r>
      <w:r>
        <w:t>reikia</w:t>
      </w:r>
      <w:r>
        <w:rPr>
          <w:spacing w:val="-16"/>
        </w:rPr>
        <w:t xml:space="preserve"> </w:t>
      </w:r>
      <w:r>
        <w:t>paguldyti</w:t>
      </w:r>
      <w:r>
        <w:rPr>
          <w:spacing w:val="-17"/>
        </w:rPr>
        <w:t xml:space="preserve"> </w:t>
      </w:r>
      <w:r>
        <w:t>į</w:t>
      </w:r>
      <w:r>
        <w:rPr>
          <w:spacing w:val="-18"/>
        </w:rPr>
        <w:t xml:space="preserve"> </w:t>
      </w:r>
      <w:r>
        <w:t>stabilią</w:t>
      </w:r>
      <w:r>
        <w:rPr>
          <w:spacing w:val="-16"/>
        </w:rPr>
        <w:t xml:space="preserve"> </w:t>
      </w:r>
      <w:r>
        <w:t>šoninę</w:t>
      </w:r>
      <w:r>
        <w:rPr>
          <w:spacing w:val="-16"/>
        </w:rPr>
        <w:t xml:space="preserve"> </w:t>
      </w:r>
      <w:r>
        <w:t>padėtį</w:t>
      </w:r>
      <w:r>
        <w:rPr>
          <w:spacing w:val="-18"/>
        </w:rPr>
        <w:t xml:space="preserve"> </w:t>
      </w:r>
      <w:r>
        <w:t>ir</w:t>
      </w:r>
      <w:r>
        <w:rPr>
          <w:spacing w:val="-17"/>
        </w:rPr>
        <w:t xml:space="preserve"> </w:t>
      </w:r>
      <w:r>
        <w:t>sekti</w:t>
      </w:r>
      <w:r>
        <w:rPr>
          <w:spacing w:val="-21"/>
        </w:rPr>
        <w:t xml:space="preserve"> </w:t>
      </w:r>
      <w:r>
        <w:t>jo</w:t>
      </w:r>
      <w:r>
        <w:rPr>
          <w:spacing w:val="-17"/>
        </w:rPr>
        <w:t xml:space="preserve"> </w:t>
      </w:r>
      <w:r>
        <w:t>gyvybines funkcijas.</w:t>
      </w:r>
    </w:p>
    <w:p w:rsidR="008E699E" w:rsidRDefault="00C43574">
      <w:pPr>
        <w:pStyle w:val="Sraopastraipa"/>
        <w:numPr>
          <w:ilvl w:val="0"/>
          <w:numId w:val="17"/>
        </w:numPr>
        <w:tabs>
          <w:tab w:val="left" w:pos="1285"/>
          <w:tab w:val="left" w:pos="1286"/>
        </w:tabs>
        <w:spacing w:before="1"/>
        <w:ind w:hanging="570"/>
      </w:pPr>
      <w:r>
        <w:t>Kviesti GMP.</w:t>
      </w:r>
    </w:p>
    <w:p w:rsidR="008E699E" w:rsidRDefault="00C43574">
      <w:pPr>
        <w:pStyle w:val="Sraopastraipa"/>
        <w:numPr>
          <w:ilvl w:val="0"/>
          <w:numId w:val="17"/>
        </w:numPr>
        <w:tabs>
          <w:tab w:val="left" w:pos="1285"/>
          <w:tab w:val="left" w:pos="1286"/>
        </w:tabs>
        <w:spacing w:before="20"/>
        <w:ind w:hanging="570"/>
      </w:pPr>
      <w:r>
        <w:t>Epilepsijos priepuolio atveju nereikėtų atlikti šių</w:t>
      </w:r>
      <w:r>
        <w:rPr>
          <w:spacing w:val="-7"/>
        </w:rPr>
        <w:t xml:space="preserve"> </w:t>
      </w:r>
      <w:r>
        <w:t>veiksmų:</w:t>
      </w:r>
    </w:p>
    <w:p w:rsidR="008E699E" w:rsidRDefault="00C43574">
      <w:pPr>
        <w:pStyle w:val="Sraopastraipa"/>
        <w:numPr>
          <w:ilvl w:val="1"/>
          <w:numId w:val="17"/>
        </w:numPr>
        <w:tabs>
          <w:tab w:val="left" w:pos="1286"/>
        </w:tabs>
        <w:spacing w:before="19"/>
        <w:ind w:hanging="570"/>
      </w:pPr>
      <w:r>
        <w:t>tarp dantų nedėti jokių kietų</w:t>
      </w:r>
      <w:r>
        <w:rPr>
          <w:spacing w:val="-9"/>
        </w:rPr>
        <w:t xml:space="preserve"> </w:t>
      </w:r>
      <w:r>
        <w:t>daiktų;</w:t>
      </w:r>
    </w:p>
    <w:p w:rsidR="008E699E" w:rsidRDefault="00C43574">
      <w:pPr>
        <w:pStyle w:val="Sraopastraipa"/>
        <w:numPr>
          <w:ilvl w:val="1"/>
          <w:numId w:val="17"/>
        </w:numPr>
        <w:tabs>
          <w:tab w:val="left" w:pos="1286"/>
        </w:tabs>
        <w:spacing w:before="20"/>
        <w:ind w:hanging="570"/>
      </w:pPr>
      <w:r>
        <w:t>neslopti traukulių fizine</w:t>
      </w:r>
      <w:r>
        <w:rPr>
          <w:spacing w:val="-3"/>
        </w:rPr>
        <w:t xml:space="preserve"> </w:t>
      </w:r>
      <w:r>
        <w:t>jėga;</w:t>
      </w:r>
    </w:p>
    <w:p w:rsidR="008E699E" w:rsidRDefault="00C43574">
      <w:pPr>
        <w:pStyle w:val="Sraopastraipa"/>
        <w:numPr>
          <w:ilvl w:val="1"/>
          <w:numId w:val="17"/>
        </w:numPr>
        <w:tabs>
          <w:tab w:val="left" w:pos="1286"/>
        </w:tabs>
        <w:ind w:hanging="570"/>
      </w:pPr>
      <w:r>
        <w:t>nevežti į ligoninę priepuolio</w:t>
      </w:r>
      <w:r>
        <w:rPr>
          <w:spacing w:val="-1"/>
        </w:rPr>
        <w:t xml:space="preserve"> </w:t>
      </w:r>
      <w:r>
        <w:t>metu.</w:t>
      </w:r>
    </w:p>
    <w:p w:rsidR="008E699E" w:rsidRDefault="008E699E">
      <w:pPr>
        <w:pStyle w:val="Pagrindinistekstas"/>
        <w:spacing w:before="9"/>
        <w:rPr>
          <w:sz w:val="26"/>
        </w:rPr>
      </w:pPr>
    </w:p>
    <w:p w:rsidR="008E699E" w:rsidRDefault="00C43574">
      <w:pPr>
        <w:pStyle w:val="Antrat3"/>
        <w:numPr>
          <w:ilvl w:val="0"/>
          <w:numId w:val="18"/>
        </w:numPr>
        <w:tabs>
          <w:tab w:val="left" w:pos="3842"/>
        </w:tabs>
        <w:ind w:left="3841" w:hanging="334"/>
        <w:jc w:val="left"/>
      </w:pPr>
      <w:r>
        <w:t>PIRMOJI PAGALBA</w:t>
      </w:r>
      <w:r>
        <w:rPr>
          <w:spacing w:val="-2"/>
        </w:rPr>
        <w:t xml:space="preserve"> </w:t>
      </w:r>
      <w:r>
        <w:t>UŽSPRINGUS</w:t>
      </w:r>
    </w:p>
    <w:p w:rsidR="008E699E" w:rsidRDefault="008E699E">
      <w:pPr>
        <w:pStyle w:val="Pagrindinistekstas"/>
        <w:spacing w:before="9"/>
        <w:rPr>
          <w:b/>
          <w:sz w:val="28"/>
        </w:rPr>
      </w:pPr>
    </w:p>
    <w:p w:rsidR="008E699E" w:rsidRDefault="00C43574">
      <w:pPr>
        <w:pStyle w:val="Sraopastraipa"/>
        <w:numPr>
          <w:ilvl w:val="0"/>
          <w:numId w:val="16"/>
        </w:numPr>
        <w:tabs>
          <w:tab w:val="left" w:pos="1285"/>
          <w:tab w:val="left" w:pos="1286"/>
        </w:tabs>
        <w:spacing w:before="0" w:line="259" w:lineRule="auto"/>
        <w:ind w:right="1440"/>
      </w:pPr>
      <w:r>
        <w:t>Žmogus užspringsta, kai svetimkūnis (maistas, smulkios žaislų dalys) užkemša kvėpavimo takus siauriausioje jų dalyje – balso klostėse. Gali būti visiškas ir</w:t>
      </w:r>
      <w:r>
        <w:rPr>
          <w:spacing w:val="-32"/>
        </w:rPr>
        <w:t xml:space="preserve"> </w:t>
      </w:r>
      <w:r>
        <w:t>dalinis.</w:t>
      </w:r>
    </w:p>
    <w:p w:rsidR="008E699E" w:rsidRDefault="00C43574">
      <w:pPr>
        <w:pStyle w:val="Sraopastraipa"/>
        <w:numPr>
          <w:ilvl w:val="0"/>
          <w:numId w:val="16"/>
        </w:numPr>
        <w:tabs>
          <w:tab w:val="left" w:pos="1285"/>
          <w:tab w:val="left" w:pos="1286"/>
        </w:tabs>
        <w:spacing w:before="1"/>
        <w:ind w:hanging="570"/>
      </w:pPr>
      <w:r>
        <w:t>Dalinio užspringimo</w:t>
      </w:r>
      <w:r>
        <w:rPr>
          <w:spacing w:val="-1"/>
        </w:rPr>
        <w:t xml:space="preserve"> </w:t>
      </w:r>
      <w:r>
        <w:t>požymiai:</w:t>
      </w:r>
    </w:p>
    <w:p w:rsidR="008E699E" w:rsidRDefault="00C43574">
      <w:pPr>
        <w:pStyle w:val="Sraopastraipa"/>
        <w:numPr>
          <w:ilvl w:val="1"/>
          <w:numId w:val="16"/>
        </w:numPr>
        <w:tabs>
          <w:tab w:val="left" w:pos="1285"/>
          <w:tab w:val="left" w:pos="1286"/>
        </w:tabs>
        <w:spacing w:before="18"/>
        <w:ind w:hanging="570"/>
      </w:pPr>
      <w:r>
        <w:t>žmogus išlieka</w:t>
      </w:r>
      <w:r>
        <w:rPr>
          <w:spacing w:val="-11"/>
        </w:rPr>
        <w:t xml:space="preserve"> </w:t>
      </w:r>
      <w:r>
        <w:t>sąmoningas;</w:t>
      </w:r>
    </w:p>
    <w:p w:rsidR="008E699E" w:rsidRDefault="00C43574">
      <w:pPr>
        <w:pStyle w:val="Sraopastraipa"/>
        <w:numPr>
          <w:ilvl w:val="1"/>
          <w:numId w:val="16"/>
        </w:numPr>
        <w:tabs>
          <w:tab w:val="left" w:pos="1285"/>
          <w:tab w:val="left" w:pos="1286"/>
        </w:tabs>
        <w:ind w:hanging="570"/>
      </w:pPr>
      <w:r>
        <w:t>žmogus gali kosėti ir</w:t>
      </w:r>
      <w:r>
        <w:rPr>
          <w:spacing w:val="-12"/>
        </w:rPr>
        <w:t xml:space="preserve"> </w:t>
      </w:r>
      <w:r>
        <w:t>kalbėti.</w:t>
      </w:r>
    </w:p>
    <w:p w:rsidR="008E699E" w:rsidRDefault="00C43574">
      <w:pPr>
        <w:pStyle w:val="Sraopastraipa"/>
        <w:numPr>
          <w:ilvl w:val="0"/>
          <w:numId w:val="16"/>
        </w:numPr>
        <w:tabs>
          <w:tab w:val="left" w:pos="1285"/>
          <w:tab w:val="left" w:pos="1286"/>
        </w:tabs>
        <w:spacing w:before="20"/>
        <w:ind w:hanging="570"/>
      </w:pPr>
      <w:r>
        <w:t>Vi</w:t>
      </w:r>
      <w:r>
        <w:t>siško užspringimo</w:t>
      </w:r>
      <w:r>
        <w:rPr>
          <w:spacing w:val="-1"/>
        </w:rPr>
        <w:t xml:space="preserve"> </w:t>
      </w:r>
      <w:r>
        <w:t>požymiai:</w:t>
      </w:r>
    </w:p>
    <w:p w:rsidR="008E699E" w:rsidRDefault="00C43574">
      <w:pPr>
        <w:pStyle w:val="Sraopastraipa"/>
        <w:numPr>
          <w:ilvl w:val="1"/>
          <w:numId w:val="16"/>
        </w:numPr>
        <w:tabs>
          <w:tab w:val="left" w:pos="1285"/>
          <w:tab w:val="left" w:pos="1286"/>
        </w:tabs>
        <w:ind w:hanging="570"/>
      </w:pPr>
      <w:r>
        <w:t>nukentėjusysis negali kalbėti;</w:t>
      </w:r>
    </w:p>
    <w:p w:rsidR="008E699E" w:rsidRDefault="00C43574">
      <w:pPr>
        <w:pStyle w:val="Sraopastraipa"/>
        <w:numPr>
          <w:ilvl w:val="1"/>
          <w:numId w:val="16"/>
        </w:numPr>
        <w:tabs>
          <w:tab w:val="left" w:pos="1285"/>
          <w:tab w:val="left" w:pos="1286"/>
        </w:tabs>
        <w:ind w:hanging="570"/>
      </w:pPr>
      <w:r>
        <w:t>nukentėjusysis rodo visų suprantamą užspringimo ženklą (griebiasi už</w:t>
      </w:r>
      <w:r>
        <w:rPr>
          <w:spacing w:val="-16"/>
        </w:rPr>
        <w:t xml:space="preserve"> </w:t>
      </w:r>
      <w:r>
        <w:t>kaklo);</w:t>
      </w:r>
    </w:p>
    <w:p w:rsidR="008E699E" w:rsidRDefault="00C43574">
      <w:pPr>
        <w:pStyle w:val="Sraopastraipa"/>
        <w:numPr>
          <w:ilvl w:val="1"/>
          <w:numId w:val="16"/>
        </w:numPr>
        <w:tabs>
          <w:tab w:val="left" w:pos="1285"/>
          <w:tab w:val="left" w:pos="1286"/>
        </w:tabs>
        <w:spacing w:before="18"/>
        <w:ind w:hanging="570"/>
      </w:pPr>
      <w:r>
        <w:t>nukentėjusysis negali kalbėti paklaustas;</w:t>
      </w:r>
    </w:p>
    <w:p w:rsidR="008E699E" w:rsidRDefault="00C43574">
      <w:pPr>
        <w:pStyle w:val="Sraopastraipa"/>
        <w:numPr>
          <w:ilvl w:val="1"/>
          <w:numId w:val="16"/>
        </w:numPr>
        <w:tabs>
          <w:tab w:val="left" w:pos="1285"/>
          <w:tab w:val="left" w:pos="1286"/>
        </w:tabs>
        <w:spacing w:before="20"/>
        <w:ind w:hanging="570"/>
      </w:pPr>
      <w:r>
        <w:t>nukentėjusiojo kosulys silpnas,</w:t>
      </w:r>
      <w:r>
        <w:rPr>
          <w:spacing w:val="-1"/>
        </w:rPr>
        <w:t xml:space="preserve"> </w:t>
      </w:r>
      <w:r>
        <w:t>neefektyvus;</w:t>
      </w:r>
    </w:p>
    <w:p w:rsidR="008E699E" w:rsidRDefault="00C43574">
      <w:pPr>
        <w:pStyle w:val="Sraopastraipa"/>
        <w:numPr>
          <w:ilvl w:val="1"/>
          <w:numId w:val="16"/>
        </w:numPr>
        <w:tabs>
          <w:tab w:val="left" w:pos="1285"/>
          <w:tab w:val="left" w:pos="1286"/>
        </w:tabs>
        <w:ind w:hanging="570"/>
      </w:pPr>
      <w:r>
        <w:t>nukentėjusysis kvėpuojant atsirad</w:t>
      </w:r>
      <w:r>
        <w:t>o</w:t>
      </w:r>
      <w:r>
        <w:rPr>
          <w:spacing w:val="-1"/>
        </w:rPr>
        <w:t xml:space="preserve"> </w:t>
      </w:r>
      <w:r>
        <w:t>švilpesys;</w:t>
      </w:r>
    </w:p>
    <w:p w:rsidR="008E699E" w:rsidRDefault="00C43574">
      <w:pPr>
        <w:pStyle w:val="Sraopastraipa"/>
        <w:numPr>
          <w:ilvl w:val="1"/>
          <w:numId w:val="16"/>
        </w:numPr>
        <w:tabs>
          <w:tab w:val="left" w:pos="1285"/>
          <w:tab w:val="left" w:pos="1286"/>
        </w:tabs>
        <w:ind w:hanging="570"/>
      </w:pPr>
      <w:r>
        <w:t>nukentėjusiojo žmogaus kvėpavimo nepakankamumas</w:t>
      </w:r>
      <w:r>
        <w:rPr>
          <w:spacing w:val="-9"/>
        </w:rPr>
        <w:t xml:space="preserve"> </w:t>
      </w:r>
      <w:r>
        <w:t>sunkėja;</w:t>
      </w:r>
    </w:p>
    <w:p w:rsidR="008E699E" w:rsidRDefault="00C43574">
      <w:pPr>
        <w:pStyle w:val="Sraopastraipa"/>
        <w:numPr>
          <w:ilvl w:val="1"/>
          <w:numId w:val="16"/>
        </w:numPr>
        <w:tabs>
          <w:tab w:val="left" w:pos="1285"/>
          <w:tab w:val="left" w:pos="1286"/>
        </w:tabs>
        <w:spacing w:before="18"/>
        <w:ind w:hanging="570"/>
      </w:pPr>
      <w:r>
        <w:t>nukentėjusysis pradeda</w:t>
      </w:r>
      <w:r>
        <w:rPr>
          <w:spacing w:val="-2"/>
        </w:rPr>
        <w:t xml:space="preserve"> </w:t>
      </w:r>
      <w:r>
        <w:t>mėlti;</w:t>
      </w:r>
    </w:p>
    <w:p w:rsidR="008E699E" w:rsidRDefault="00C43574">
      <w:pPr>
        <w:pStyle w:val="Sraopastraipa"/>
        <w:numPr>
          <w:ilvl w:val="1"/>
          <w:numId w:val="16"/>
        </w:numPr>
        <w:tabs>
          <w:tab w:val="left" w:pos="1285"/>
          <w:tab w:val="left" w:pos="1286"/>
        </w:tabs>
        <w:ind w:hanging="570"/>
      </w:pPr>
      <w:r>
        <w:t>nukentėjusysis netenka</w:t>
      </w:r>
      <w:r>
        <w:rPr>
          <w:spacing w:val="-4"/>
        </w:rPr>
        <w:t xml:space="preserve"> </w:t>
      </w:r>
      <w:r>
        <w:t>sąmonės.</w:t>
      </w:r>
    </w:p>
    <w:p w:rsidR="008E699E" w:rsidRDefault="00C43574">
      <w:pPr>
        <w:pStyle w:val="Sraopastraipa"/>
        <w:numPr>
          <w:ilvl w:val="0"/>
          <w:numId w:val="16"/>
        </w:numPr>
        <w:tabs>
          <w:tab w:val="left" w:pos="1285"/>
          <w:tab w:val="left" w:pos="1286"/>
        </w:tabs>
        <w:spacing w:before="20"/>
        <w:ind w:hanging="570"/>
      </w:pPr>
      <w:r>
        <w:t>Pirmoji pagalba esant daliniam</w:t>
      </w:r>
      <w:r>
        <w:rPr>
          <w:spacing w:val="-4"/>
        </w:rPr>
        <w:t xml:space="preserve"> </w:t>
      </w:r>
      <w:r>
        <w:t>užspringimui:</w:t>
      </w:r>
    </w:p>
    <w:p w:rsidR="008E699E" w:rsidRDefault="00C43574">
      <w:pPr>
        <w:pStyle w:val="Sraopastraipa"/>
        <w:numPr>
          <w:ilvl w:val="1"/>
          <w:numId w:val="16"/>
        </w:numPr>
        <w:tabs>
          <w:tab w:val="left" w:pos="1285"/>
          <w:tab w:val="left" w:pos="1286"/>
        </w:tabs>
        <w:ind w:hanging="570"/>
      </w:pPr>
      <w:r>
        <w:t>stebėti</w:t>
      </w:r>
      <w:r>
        <w:rPr>
          <w:spacing w:val="-1"/>
        </w:rPr>
        <w:t xml:space="preserve"> </w:t>
      </w:r>
      <w:r>
        <w:t>užspringusįjį;</w:t>
      </w:r>
    </w:p>
    <w:p w:rsidR="008E699E" w:rsidRDefault="00C43574">
      <w:pPr>
        <w:pStyle w:val="Sraopastraipa"/>
        <w:numPr>
          <w:ilvl w:val="1"/>
          <w:numId w:val="16"/>
        </w:numPr>
        <w:tabs>
          <w:tab w:val="left" w:pos="1285"/>
          <w:tab w:val="left" w:pos="1286"/>
        </w:tabs>
        <w:spacing w:before="19"/>
        <w:ind w:hanging="570"/>
      </w:pPr>
      <w:r>
        <w:t>nepalikti nukentėjusiojo</w:t>
      </w:r>
      <w:r>
        <w:rPr>
          <w:spacing w:val="-3"/>
        </w:rPr>
        <w:t xml:space="preserve"> </w:t>
      </w:r>
      <w:r>
        <w:t>vieno;</w:t>
      </w:r>
    </w:p>
    <w:p w:rsidR="008E699E" w:rsidRDefault="00C43574">
      <w:pPr>
        <w:pStyle w:val="Sraopastraipa"/>
        <w:numPr>
          <w:ilvl w:val="1"/>
          <w:numId w:val="16"/>
        </w:numPr>
        <w:tabs>
          <w:tab w:val="left" w:pos="1285"/>
          <w:tab w:val="left" w:pos="1286"/>
        </w:tabs>
        <w:spacing w:before="20" w:line="259" w:lineRule="auto"/>
        <w:ind w:right="1435"/>
      </w:pPr>
      <w:r>
        <w:t>jeigu</w:t>
      </w:r>
      <w:r>
        <w:rPr>
          <w:spacing w:val="-17"/>
        </w:rPr>
        <w:t xml:space="preserve"> </w:t>
      </w:r>
      <w:r>
        <w:t>nukentėjusysis</w:t>
      </w:r>
      <w:r>
        <w:rPr>
          <w:spacing w:val="-17"/>
        </w:rPr>
        <w:t xml:space="preserve"> </w:t>
      </w:r>
      <w:r>
        <w:t>kosti,</w:t>
      </w:r>
      <w:r>
        <w:rPr>
          <w:spacing w:val="-16"/>
        </w:rPr>
        <w:t xml:space="preserve"> </w:t>
      </w:r>
      <w:r>
        <w:t>netrukdyti</w:t>
      </w:r>
      <w:r>
        <w:rPr>
          <w:spacing w:val="-20"/>
        </w:rPr>
        <w:t xml:space="preserve"> </w:t>
      </w:r>
      <w:r>
        <w:t>jam</w:t>
      </w:r>
      <w:r>
        <w:rPr>
          <w:spacing w:val="-19"/>
        </w:rPr>
        <w:t xml:space="preserve"> </w:t>
      </w:r>
      <w:r>
        <w:t>(kosulys</w:t>
      </w:r>
      <w:r>
        <w:rPr>
          <w:spacing w:val="-21"/>
        </w:rPr>
        <w:t xml:space="preserve"> </w:t>
      </w:r>
      <w:r>
        <w:t>yra</w:t>
      </w:r>
      <w:r>
        <w:rPr>
          <w:spacing w:val="-17"/>
        </w:rPr>
        <w:t xml:space="preserve"> </w:t>
      </w:r>
      <w:r>
        <w:t>geriausias</w:t>
      </w:r>
      <w:r>
        <w:rPr>
          <w:spacing w:val="-16"/>
        </w:rPr>
        <w:t xml:space="preserve"> </w:t>
      </w:r>
      <w:r>
        <w:t>svetimkūnio</w:t>
      </w:r>
      <w:r>
        <w:rPr>
          <w:spacing w:val="-17"/>
        </w:rPr>
        <w:t xml:space="preserve"> </w:t>
      </w:r>
      <w:r>
        <w:t>pašalinimo iš kvėpavimo takų</w:t>
      </w:r>
      <w:r>
        <w:rPr>
          <w:spacing w:val="-4"/>
        </w:rPr>
        <w:t xml:space="preserve"> </w:t>
      </w:r>
      <w:r>
        <w:t>būdas);</w:t>
      </w:r>
    </w:p>
    <w:p w:rsidR="008E699E" w:rsidRDefault="00C43574">
      <w:pPr>
        <w:pStyle w:val="Sraopastraipa"/>
        <w:numPr>
          <w:ilvl w:val="1"/>
          <w:numId w:val="16"/>
        </w:numPr>
        <w:tabs>
          <w:tab w:val="left" w:pos="1285"/>
          <w:tab w:val="left" w:pos="1286"/>
        </w:tabs>
        <w:spacing w:before="1"/>
        <w:ind w:hanging="570"/>
      </w:pPr>
      <w:r>
        <w:t>netrankyti į nukentėjusiojo</w:t>
      </w:r>
      <w:r>
        <w:rPr>
          <w:spacing w:val="-1"/>
        </w:rPr>
        <w:t xml:space="preserve"> </w:t>
      </w:r>
      <w:r>
        <w:t>tarpumentę;</w:t>
      </w:r>
    </w:p>
    <w:p w:rsidR="008E699E" w:rsidRDefault="00C43574">
      <w:pPr>
        <w:pStyle w:val="Sraopastraipa"/>
        <w:numPr>
          <w:ilvl w:val="1"/>
          <w:numId w:val="16"/>
        </w:numPr>
        <w:tabs>
          <w:tab w:val="left" w:pos="1285"/>
          <w:tab w:val="left" w:pos="1286"/>
        </w:tabs>
        <w:spacing w:before="18"/>
        <w:ind w:hanging="570"/>
      </w:pPr>
      <w:r>
        <w:t>netaikyti Heimlicho</w:t>
      </w:r>
      <w:r>
        <w:rPr>
          <w:spacing w:val="-3"/>
        </w:rPr>
        <w:t xml:space="preserve"> </w:t>
      </w:r>
      <w:r>
        <w:t>metodo;</w:t>
      </w:r>
    </w:p>
    <w:p w:rsidR="008E699E" w:rsidRDefault="00C43574">
      <w:pPr>
        <w:pStyle w:val="Sraopastraipa"/>
        <w:numPr>
          <w:ilvl w:val="1"/>
          <w:numId w:val="16"/>
        </w:numPr>
        <w:tabs>
          <w:tab w:val="left" w:pos="1285"/>
          <w:tab w:val="left" w:pos="1286"/>
        </w:tabs>
        <w:ind w:hanging="570"/>
      </w:pPr>
      <w:r>
        <w:t>užspringimui užtrukus, kviesti</w:t>
      </w:r>
      <w:r>
        <w:rPr>
          <w:spacing w:val="-3"/>
        </w:rPr>
        <w:t xml:space="preserve"> </w:t>
      </w:r>
      <w:r>
        <w:t>GMP.</w:t>
      </w:r>
    </w:p>
    <w:p w:rsidR="008E699E" w:rsidRDefault="00C43574">
      <w:pPr>
        <w:pStyle w:val="Sraopastraipa"/>
        <w:numPr>
          <w:ilvl w:val="0"/>
          <w:numId w:val="16"/>
        </w:numPr>
        <w:tabs>
          <w:tab w:val="left" w:pos="1285"/>
          <w:tab w:val="left" w:pos="1286"/>
        </w:tabs>
        <w:spacing w:before="20"/>
        <w:ind w:hanging="570"/>
      </w:pPr>
      <w:r>
        <w:t>Pirmoji pagalba visiško užspringimo</w:t>
      </w:r>
      <w:r>
        <w:rPr>
          <w:spacing w:val="-3"/>
        </w:rPr>
        <w:t xml:space="preserve"> </w:t>
      </w:r>
      <w:r>
        <w:t>atveju:</w:t>
      </w:r>
    </w:p>
    <w:p w:rsidR="008E699E" w:rsidRDefault="00C43574">
      <w:pPr>
        <w:pStyle w:val="Sraopastraipa"/>
        <w:numPr>
          <w:ilvl w:val="1"/>
          <w:numId w:val="16"/>
        </w:numPr>
        <w:tabs>
          <w:tab w:val="left" w:pos="1285"/>
          <w:tab w:val="left" w:pos="1286"/>
        </w:tabs>
        <w:ind w:hanging="570"/>
      </w:pPr>
      <w:r>
        <w:t>5 kartus sudu</w:t>
      </w:r>
      <w:r>
        <w:t>oti į</w:t>
      </w:r>
      <w:r>
        <w:rPr>
          <w:spacing w:val="-6"/>
        </w:rPr>
        <w:t xml:space="preserve"> </w:t>
      </w:r>
      <w:r>
        <w:t>tarpumentę;</w:t>
      </w:r>
    </w:p>
    <w:p w:rsidR="008E699E" w:rsidRDefault="00C43574">
      <w:pPr>
        <w:pStyle w:val="Sraopastraipa"/>
        <w:numPr>
          <w:ilvl w:val="1"/>
          <w:numId w:val="16"/>
        </w:numPr>
        <w:tabs>
          <w:tab w:val="left" w:pos="1285"/>
          <w:tab w:val="left" w:pos="1286"/>
        </w:tabs>
        <w:spacing w:before="18" w:line="259" w:lineRule="auto"/>
        <w:ind w:right="1440"/>
      </w:pPr>
      <w:r>
        <w:t xml:space="preserve">jei nukentėjusysis vis tiek išlieka užspringęs, pasinaudoti Heimlicho metodu (atsistoti </w:t>
      </w:r>
      <w:r>
        <w:rPr>
          <w:spacing w:val="-3"/>
        </w:rPr>
        <w:t xml:space="preserve">ar </w:t>
      </w:r>
      <w:r>
        <w:t>atsiklaupti užspringusiajam už nugaros, apkabinti jį, rankas dėti po</w:t>
      </w:r>
      <w:r>
        <w:rPr>
          <w:spacing w:val="31"/>
        </w:rPr>
        <w:t xml:space="preserve"> </w:t>
      </w:r>
      <w:r>
        <w:t>nukentėjusiojo</w:t>
      </w:r>
    </w:p>
    <w:p w:rsidR="008E699E" w:rsidRDefault="008E699E">
      <w:pPr>
        <w:spacing w:line="259" w:lineRule="auto"/>
        <w:sectPr w:rsidR="008E699E">
          <w:pgSz w:w="11910" w:h="16840"/>
          <w:pgMar w:top="1360" w:right="0" w:bottom="1100" w:left="700" w:header="0" w:footer="827" w:gutter="0"/>
          <w:cols w:space="1296"/>
        </w:sectPr>
      </w:pPr>
    </w:p>
    <w:p w:rsidR="008E699E" w:rsidRDefault="00C43574">
      <w:pPr>
        <w:pStyle w:val="Pagrindinistekstas"/>
        <w:spacing w:before="64" w:line="259" w:lineRule="auto"/>
        <w:ind w:left="1285" w:right="1434"/>
      </w:pPr>
      <w:r>
        <w:t>pažastimis,</w:t>
      </w:r>
      <w:r>
        <w:rPr>
          <w:spacing w:val="-14"/>
        </w:rPr>
        <w:t xml:space="preserve"> </w:t>
      </w:r>
      <w:r>
        <w:t>dėti</w:t>
      </w:r>
      <w:r>
        <w:rPr>
          <w:spacing w:val="-13"/>
        </w:rPr>
        <w:t xml:space="preserve"> </w:t>
      </w:r>
      <w:r>
        <w:t>vienos</w:t>
      </w:r>
      <w:r>
        <w:rPr>
          <w:spacing w:val="-14"/>
        </w:rPr>
        <w:t xml:space="preserve"> </w:t>
      </w:r>
      <w:r>
        <w:t>rankos</w:t>
      </w:r>
      <w:r>
        <w:rPr>
          <w:spacing w:val="-12"/>
        </w:rPr>
        <w:t xml:space="preserve"> </w:t>
      </w:r>
      <w:r>
        <w:t>kumštį</w:t>
      </w:r>
      <w:r>
        <w:rPr>
          <w:spacing w:val="-15"/>
        </w:rPr>
        <w:t xml:space="preserve"> </w:t>
      </w:r>
      <w:r>
        <w:t>po</w:t>
      </w:r>
      <w:r>
        <w:rPr>
          <w:spacing w:val="-12"/>
        </w:rPr>
        <w:t xml:space="preserve"> </w:t>
      </w:r>
      <w:r>
        <w:t>krūtinkauliu,</w:t>
      </w:r>
      <w:r>
        <w:rPr>
          <w:spacing w:val="-11"/>
        </w:rPr>
        <w:t xml:space="preserve"> </w:t>
      </w:r>
      <w:r>
        <w:t>kita</w:t>
      </w:r>
      <w:r>
        <w:rPr>
          <w:spacing w:val="-15"/>
        </w:rPr>
        <w:t xml:space="preserve"> </w:t>
      </w:r>
      <w:r>
        <w:t>ranka</w:t>
      </w:r>
      <w:r>
        <w:rPr>
          <w:spacing w:val="-14"/>
        </w:rPr>
        <w:t xml:space="preserve"> </w:t>
      </w:r>
      <w:r>
        <w:t>apglėbti</w:t>
      </w:r>
      <w:r>
        <w:rPr>
          <w:spacing w:val="-13"/>
        </w:rPr>
        <w:t xml:space="preserve"> </w:t>
      </w:r>
      <w:r>
        <w:t>kumštį</w:t>
      </w:r>
      <w:r>
        <w:rPr>
          <w:spacing w:val="-12"/>
        </w:rPr>
        <w:t xml:space="preserve"> </w:t>
      </w:r>
      <w:r>
        <w:t>ir</w:t>
      </w:r>
      <w:r>
        <w:rPr>
          <w:spacing w:val="-11"/>
        </w:rPr>
        <w:t xml:space="preserve"> </w:t>
      </w:r>
      <w:r>
        <w:t>staigiu trumpu judesiu (gilyn ir į viršų) spustelti 5</w:t>
      </w:r>
      <w:r>
        <w:rPr>
          <w:spacing w:val="-9"/>
        </w:rPr>
        <w:t xml:space="preserve"> </w:t>
      </w:r>
      <w:r>
        <w:t>kartus;</w:t>
      </w:r>
    </w:p>
    <w:p w:rsidR="008E699E" w:rsidRDefault="00C43574">
      <w:pPr>
        <w:pStyle w:val="Sraopastraipa"/>
        <w:numPr>
          <w:ilvl w:val="1"/>
          <w:numId w:val="16"/>
        </w:numPr>
        <w:tabs>
          <w:tab w:val="left" w:pos="1285"/>
          <w:tab w:val="left" w:pos="1286"/>
        </w:tabs>
        <w:spacing w:before="1"/>
        <w:ind w:hanging="570"/>
      </w:pPr>
      <w:r>
        <w:t>šiuos veiksmus atlikinėti pakaitomis tol, kol žmogus atsprings arba neteks</w:t>
      </w:r>
      <w:r>
        <w:rPr>
          <w:spacing w:val="-14"/>
        </w:rPr>
        <w:t xml:space="preserve"> </w:t>
      </w:r>
      <w:r>
        <w:t>sąmonės.</w:t>
      </w:r>
    </w:p>
    <w:p w:rsidR="008E699E" w:rsidRDefault="00C43574">
      <w:pPr>
        <w:pStyle w:val="Sraopastraipa"/>
        <w:numPr>
          <w:ilvl w:val="0"/>
          <w:numId w:val="16"/>
        </w:numPr>
        <w:tabs>
          <w:tab w:val="left" w:pos="1285"/>
          <w:tab w:val="left" w:pos="1286"/>
        </w:tabs>
        <w:spacing w:before="18"/>
        <w:ind w:hanging="570"/>
      </w:pPr>
      <w:r>
        <w:t>Nukentėjusiajam netekus sąmonės, pradėti</w:t>
      </w:r>
      <w:r>
        <w:rPr>
          <w:spacing w:val="-3"/>
        </w:rPr>
        <w:t xml:space="preserve"> </w:t>
      </w:r>
      <w:r>
        <w:t>gaivinti.</w:t>
      </w:r>
    </w:p>
    <w:p w:rsidR="008E699E" w:rsidRDefault="008E699E">
      <w:pPr>
        <w:pStyle w:val="Pagrindinistekstas"/>
        <w:spacing w:before="10"/>
        <w:rPr>
          <w:sz w:val="26"/>
        </w:rPr>
      </w:pPr>
    </w:p>
    <w:p w:rsidR="008E699E" w:rsidRDefault="00C43574">
      <w:pPr>
        <w:pStyle w:val="Antrat3"/>
        <w:numPr>
          <w:ilvl w:val="0"/>
          <w:numId w:val="18"/>
        </w:numPr>
        <w:tabs>
          <w:tab w:val="left" w:pos="3933"/>
        </w:tabs>
        <w:ind w:left="3932" w:hanging="394"/>
        <w:jc w:val="left"/>
      </w:pPr>
      <w:r>
        <w:t>PIRMOJI PAGALB</w:t>
      </w:r>
      <w:r>
        <w:t>A</w:t>
      </w:r>
      <w:r>
        <w:rPr>
          <w:spacing w:val="-2"/>
        </w:rPr>
        <w:t xml:space="preserve"> </w:t>
      </w:r>
      <w:r>
        <w:t>SUSIŽEIDUS</w:t>
      </w:r>
    </w:p>
    <w:p w:rsidR="008E699E" w:rsidRDefault="008E699E">
      <w:pPr>
        <w:pStyle w:val="Pagrindinistekstas"/>
        <w:spacing w:before="10"/>
        <w:rPr>
          <w:b/>
          <w:sz w:val="28"/>
        </w:rPr>
      </w:pPr>
    </w:p>
    <w:p w:rsidR="008E699E" w:rsidRDefault="00C43574">
      <w:pPr>
        <w:pStyle w:val="Sraopastraipa"/>
        <w:numPr>
          <w:ilvl w:val="0"/>
          <w:numId w:val="15"/>
        </w:numPr>
        <w:tabs>
          <w:tab w:val="left" w:pos="1285"/>
          <w:tab w:val="left" w:pos="1286"/>
        </w:tabs>
        <w:spacing w:before="0" w:line="256" w:lineRule="auto"/>
        <w:ind w:right="1441"/>
      </w:pPr>
      <w:r>
        <w:t>Žaizda – tai audinių vientisumo pažeidimas, kuriam būdingas skausmas, kraujavimas ir žiojėjimas.</w:t>
      </w:r>
    </w:p>
    <w:p w:rsidR="008E699E" w:rsidRDefault="00C43574">
      <w:pPr>
        <w:pStyle w:val="Sraopastraipa"/>
        <w:numPr>
          <w:ilvl w:val="0"/>
          <w:numId w:val="15"/>
        </w:numPr>
        <w:tabs>
          <w:tab w:val="left" w:pos="1285"/>
          <w:tab w:val="left" w:pos="1286"/>
        </w:tabs>
        <w:spacing w:before="4"/>
        <w:ind w:hanging="570"/>
      </w:pPr>
      <w:r>
        <w:t>Žaizdos pavojingumas pasireiškia tuo,</w:t>
      </w:r>
      <w:r>
        <w:rPr>
          <w:spacing w:val="2"/>
        </w:rPr>
        <w:t xml:space="preserve"> </w:t>
      </w:r>
      <w:r>
        <w:t>kad:</w:t>
      </w:r>
    </w:p>
    <w:p w:rsidR="008E699E" w:rsidRDefault="00C43574">
      <w:pPr>
        <w:pStyle w:val="Sraopastraipa"/>
        <w:numPr>
          <w:ilvl w:val="1"/>
          <w:numId w:val="15"/>
        </w:numPr>
        <w:tabs>
          <w:tab w:val="left" w:pos="1285"/>
          <w:tab w:val="left" w:pos="1286"/>
        </w:tabs>
        <w:spacing w:before="20"/>
        <w:ind w:hanging="570"/>
      </w:pPr>
      <w:r>
        <w:t>per žaizdą į audinius gali patekti</w:t>
      </w:r>
      <w:r>
        <w:rPr>
          <w:spacing w:val="-3"/>
        </w:rPr>
        <w:t xml:space="preserve"> </w:t>
      </w:r>
      <w:r>
        <w:t>infekcija;</w:t>
      </w:r>
    </w:p>
    <w:p w:rsidR="008E699E" w:rsidRDefault="00C43574">
      <w:pPr>
        <w:pStyle w:val="Sraopastraipa"/>
        <w:numPr>
          <w:ilvl w:val="1"/>
          <w:numId w:val="15"/>
        </w:numPr>
        <w:tabs>
          <w:tab w:val="left" w:pos="1285"/>
          <w:tab w:val="left" w:pos="1286"/>
        </w:tabs>
        <w:ind w:hanging="570"/>
      </w:pPr>
      <w:r>
        <w:t>per žaizdą galima</w:t>
      </w:r>
      <w:r>
        <w:rPr>
          <w:spacing w:val="-2"/>
        </w:rPr>
        <w:t xml:space="preserve"> </w:t>
      </w:r>
      <w:r>
        <w:t>nukraujuoti;</w:t>
      </w:r>
    </w:p>
    <w:p w:rsidR="008E699E" w:rsidRDefault="00C43574">
      <w:pPr>
        <w:pStyle w:val="Sraopastraipa"/>
        <w:numPr>
          <w:ilvl w:val="1"/>
          <w:numId w:val="15"/>
        </w:numPr>
        <w:tabs>
          <w:tab w:val="left" w:pos="1285"/>
          <w:tab w:val="left" w:pos="1286"/>
        </w:tabs>
        <w:spacing w:before="18"/>
        <w:ind w:hanging="570"/>
      </w:pPr>
      <w:r>
        <w:t>dėl žaizdos gali sutrikti</w:t>
      </w:r>
      <w:r>
        <w:t xml:space="preserve"> kūno dalies ar organo</w:t>
      </w:r>
      <w:r>
        <w:rPr>
          <w:spacing w:val="-9"/>
        </w:rPr>
        <w:t xml:space="preserve"> </w:t>
      </w:r>
      <w:r>
        <w:t>funkcija;</w:t>
      </w:r>
    </w:p>
    <w:p w:rsidR="008E699E" w:rsidRDefault="00C43574">
      <w:pPr>
        <w:pStyle w:val="Sraopastraipa"/>
        <w:numPr>
          <w:ilvl w:val="1"/>
          <w:numId w:val="15"/>
        </w:numPr>
        <w:tabs>
          <w:tab w:val="left" w:pos="1285"/>
          <w:tab w:val="left" w:pos="1286"/>
        </w:tabs>
        <w:spacing w:before="22"/>
        <w:ind w:hanging="570"/>
      </w:pPr>
      <w:r>
        <w:t>gali ištikti</w:t>
      </w:r>
      <w:r>
        <w:rPr>
          <w:spacing w:val="-1"/>
        </w:rPr>
        <w:t xml:space="preserve"> </w:t>
      </w:r>
      <w:r>
        <w:t>šokas;</w:t>
      </w:r>
    </w:p>
    <w:p w:rsidR="008E699E" w:rsidRDefault="00C43574">
      <w:pPr>
        <w:pStyle w:val="Sraopastraipa"/>
        <w:numPr>
          <w:ilvl w:val="1"/>
          <w:numId w:val="15"/>
        </w:numPr>
        <w:tabs>
          <w:tab w:val="left" w:pos="1285"/>
          <w:tab w:val="left" w:pos="1286"/>
        </w:tabs>
        <w:spacing w:before="20"/>
        <w:ind w:hanging="570"/>
      </w:pPr>
      <w:r>
        <w:t>sužeistasis gali mirti ar likti</w:t>
      </w:r>
      <w:r>
        <w:rPr>
          <w:spacing w:val="-2"/>
        </w:rPr>
        <w:t xml:space="preserve"> </w:t>
      </w:r>
      <w:r>
        <w:t>neįgalus;</w:t>
      </w:r>
    </w:p>
    <w:p w:rsidR="008E699E" w:rsidRDefault="00C43574">
      <w:pPr>
        <w:pStyle w:val="Sraopastraipa"/>
        <w:numPr>
          <w:ilvl w:val="0"/>
          <w:numId w:val="15"/>
        </w:numPr>
        <w:tabs>
          <w:tab w:val="left" w:pos="1286"/>
        </w:tabs>
        <w:spacing w:line="256" w:lineRule="auto"/>
        <w:ind w:right="1439"/>
        <w:jc w:val="both"/>
      </w:pPr>
      <w:r>
        <w:t>Žaizda tuo pavojingesnė, kuo ji yra arčiau gyvybiškai svarbių organų ar kuo stambesnė kraujagyslė ar nervas yra</w:t>
      </w:r>
      <w:r>
        <w:rPr>
          <w:spacing w:val="-2"/>
        </w:rPr>
        <w:t xml:space="preserve"> </w:t>
      </w:r>
      <w:r>
        <w:t>pažeisti.</w:t>
      </w:r>
    </w:p>
    <w:p w:rsidR="008E699E" w:rsidRDefault="00C43574">
      <w:pPr>
        <w:pStyle w:val="Sraopastraipa"/>
        <w:numPr>
          <w:ilvl w:val="0"/>
          <w:numId w:val="15"/>
        </w:numPr>
        <w:tabs>
          <w:tab w:val="left" w:pos="1286"/>
        </w:tabs>
        <w:spacing w:before="3" w:line="259" w:lineRule="auto"/>
        <w:ind w:right="1442"/>
        <w:jc w:val="both"/>
      </w:pPr>
      <w:r>
        <w:t>Žaizdos gali būti įvairios (pjautinės, plėštinės, šautinės ir pan.). Bet kokią žaizdą būtina atidžiai apžiūrėti, sustabdyti kraujavimą</w:t>
      </w:r>
      <w:r>
        <w:rPr>
          <w:spacing w:val="-4"/>
        </w:rPr>
        <w:t xml:space="preserve"> </w:t>
      </w:r>
      <w:r>
        <w:t>sutvarstyti.</w:t>
      </w:r>
    </w:p>
    <w:p w:rsidR="008E699E" w:rsidRDefault="00C43574">
      <w:pPr>
        <w:pStyle w:val="Sraopastraipa"/>
        <w:numPr>
          <w:ilvl w:val="0"/>
          <w:numId w:val="15"/>
        </w:numPr>
        <w:tabs>
          <w:tab w:val="left" w:pos="1286"/>
        </w:tabs>
        <w:spacing w:before="1" w:line="259" w:lineRule="auto"/>
        <w:ind w:right="1439"/>
        <w:jc w:val="both"/>
      </w:pPr>
      <w:r>
        <w:t>Žaizdų tvarstymas – tai pirmosios pagalbos būdas, naudojant įvairią tvarsliavą (bintą, sterilius</w:t>
      </w:r>
      <w:r>
        <w:rPr>
          <w:spacing w:val="-17"/>
        </w:rPr>
        <w:t xml:space="preserve"> </w:t>
      </w:r>
      <w:r>
        <w:t>ir</w:t>
      </w:r>
      <w:r>
        <w:rPr>
          <w:spacing w:val="-16"/>
        </w:rPr>
        <w:t xml:space="preserve"> </w:t>
      </w:r>
      <w:r>
        <w:t>nesterilius</w:t>
      </w:r>
      <w:r>
        <w:rPr>
          <w:spacing w:val="-17"/>
        </w:rPr>
        <w:t xml:space="preserve"> </w:t>
      </w:r>
      <w:r>
        <w:t>tvarsčius,</w:t>
      </w:r>
      <w:r>
        <w:rPr>
          <w:spacing w:val="-16"/>
        </w:rPr>
        <w:t xml:space="preserve"> </w:t>
      </w:r>
      <w:r>
        <w:t>pleistrą,</w:t>
      </w:r>
      <w:r>
        <w:rPr>
          <w:spacing w:val="-18"/>
        </w:rPr>
        <w:t xml:space="preserve"> </w:t>
      </w:r>
      <w:r>
        <w:t>tvarstomąsias</w:t>
      </w:r>
      <w:r>
        <w:rPr>
          <w:spacing w:val="-17"/>
        </w:rPr>
        <w:t xml:space="preserve"> </w:t>
      </w:r>
      <w:r>
        <w:t>skareles</w:t>
      </w:r>
      <w:r>
        <w:rPr>
          <w:spacing w:val="-17"/>
        </w:rPr>
        <w:t xml:space="preserve"> </w:t>
      </w:r>
      <w:r>
        <w:t>ir</w:t>
      </w:r>
      <w:r>
        <w:rPr>
          <w:spacing w:val="-16"/>
        </w:rPr>
        <w:t xml:space="preserve"> </w:t>
      </w:r>
      <w:r>
        <w:t>parankines</w:t>
      </w:r>
      <w:r>
        <w:rPr>
          <w:spacing w:val="-16"/>
        </w:rPr>
        <w:t xml:space="preserve"> </w:t>
      </w:r>
      <w:r>
        <w:t>priemones) uždengiant</w:t>
      </w:r>
      <w:r>
        <w:rPr>
          <w:spacing w:val="1"/>
        </w:rPr>
        <w:t xml:space="preserve"> </w:t>
      </w:r>
      <w:r>
        <w:t>žaizdą.</w:t>
      </w:r>
    </w:p>
    <w:p w:rsidR="008E699E" w:rsidRDefault="00C43574">
      <w:pPr>
        <w:pStyle w:val="Sraopastraipa"/>
        <w:numPr>
          <w:ilvl w:val="0"/>
          <w:numId w:val="15"/>
        </w:numPr>
        <w:tabs>
          <w:tab w:val="left" w:pos="1286"/>
        </w:tabs>
        <w:spacing w:before="0" w:line="252" w:lineRule="exact"/>
        <w:ind w:hanging="570"/>
        <w:jc w:val="both"/>
      </w:pPr>
      <w:r>
        <w:t>Žaizdų tvarstymo</w:t>
      </w:r>
      <w:r>
        <w:rPr>
          <w:spacing w:val="-3"/>
        </w:rPr>
        <w:t xml:space="preserve"> </w:t>
      </w:r>
      <w:r>
        <w:t>tikslas:</w:t>
      </w:r>
    </w:p>
    <w:p w:rsidR="008E699E" w:rsidRDefault="00C43574">
      <w:pPr>
        <w:pStyle w:val="Sraopastraipa"/>
        <w:numPr>
          <w:ilvl w:val="1"/>
          <w:numId w:val="15"/>
        </w:numPr>
        <w:tabs>
          <w:tab w:val="left" w:pos="1285"/>
          <w:tab w:val="left" w:pos="1286"/>
        </w:tabs>
        <w:ind w:hanging="570"/>
      </w:pPr>
      <w:r>
        <w:t>apsaugoti žaizdą nuo aplinkos užkrato;</w:t>
      </w:r>
    </w:p>
    <w:p w:rsidR="008E699E" w:rsidRDefault="00C43574">
      <w:pPr>
        <w:pStyle w:val="Sraopastraipa"/>
        <w:numPr>
          <w:ilvl w:val="1"/>
          <w:numId w:val="15"/>
        </w:numPr>
        <w:tabs>
          <w:tab w:val="left" w:pos="1285"/>
          <w:tab w:val="left" w:pos="1286"/>
        </w:tabs>
        <w:spacing w:before="18"/>
        <w:ind w:hanging="570"/>
      </w:pPr>
      <w:r>
        <w:t>sustabdyti</w:t>
      </w:r>
      <w:r>
        <w:rPr>
          <w:spacing w:val="-1"/>
        </w:rPr>
        <w:t xml:space="preserve"> </w:t>
      </w:r>
      <w:r>
        <w:t>kraujavimą;</w:t>
      </w:r>
    </w:p>
    <w:p w:rsidR="008E699E" w:rsidRDefault="00C43574">
      <w:pPr>
        <w:pStyle w:val="Sraopastraipa"/>
        <w:numPr>
          <w:ilvl w:val="1"/>
          <w:numId w:val="15"/>
        </w:numPr>
        <w:tabs>
          <w:tab w:val="left" w:pos="1285"/>
          <w:tab w:val="left" w:pos="1286"/>
        </w:tabs>
        <w:spacing w:before="20"/>
        <w:ind w:hanging="570"/>
      </w:pPr>
      <w:r>
        <w:t>sumažinti</w:t>
      </w:r>
      <w:r>
        <w:rPr>
          <w:spacing w:val="-1"/>
        </w:rPr>
        <w:t xml:space="preserve"> </w:t>
      </w:r>
      <w:r>
        <w:t>skausmą;</w:t>
      </w:r>
    </w:p>
    <w:p w:rsidR="008E699E" w:rsidRDefault="00C43574">
      <w:pPr>
        <w:pStyle w:val="Sraopastraipa"/>
        <w:numPr>
          <w:ilvl w:val="1"/>
          <w:numId w:val="15"/>
        </w:numPr>
        <w:tabs>
          <w:tab w:val="left" w:pos="1285"/>
          <w:tab w:val="left" w:pos="1286"/>
        </w:tabs>
        <w:ind w:hanging="570"/>
      </w:pPr>
      <w:r>
        <w:t>sugerti išsiskiriantį kraują ar</w:t>
      </w:r>
      <w:r>
        <w:rPr>
          <w:spacing w:val="-4"/>
        </w:rPr>
        <w:t xml:space="preserve"> </w:t>
      </w:r>
      <w:r>
        <w:t>skystį.</w:t>
      </w:r>
    </w:p>
    <w:p w:rsidR="008E699E" w:rsidRDefault="00C43574">
      <w:pPr>
        <w:pStyle w:val="Sraopastraipa"/>
        <w:numPr>
          <w:ilvl w:val="0"/>
          <w:numId w:val="15"/>
        </w:numPr>
        <w:tabs>
          <w:tab w:val="left" w:pos="1285"/>
          <w:tab w:val="left" w:pos="1286"/>
        </w:tabs>
        <w:ind w:hanging="570"/>
      </w:pPr>
      <w:r>
        <w:t>Žaizdų tvarstymo</w:t>
      </w:r>
      <w:r>
        <w:rPr>
          <w:spacing w:val="-3"/>
        </w:rPr>
        <w:t xml:space="preserve"> </w:t>
      </w:r>
      <w:r>
        <w:t>pagrindai:</w:t>
      </w:r>
    </w:p>
    <w:p w:rsidR="008E699E" w:rsidRDefault="00C43574">
      <w:pPr>
        <w:pStyle w:val="Sraopastraipa"/>
        <w:numPr>
          <w:ilvl w:val="1"/>
          <w:numId w:val="15"/>
        </w:numPr>
        <w:tabs>
          <w:tab w:val="left" w:pos="1285"/>
          <w:tab w:val="left" w:pos="1286"/>
        </w:tabs>
        <w:spacing w:before="18"/>
        <w:ind w:hanging="570"/>
      </w:pPr>
      <w:r>
        <w:t>tvarstyti pradedame nuo tvarsčio</w:t>
      </w:r>
      <w:r>
        <w:rPr>
          <w:spacing w:val="-3"/>
        </w:rPr>
        <w:t xml:space="preserve"> </w:t>
      </w:r>
      <w:r>
        <w:t>galo;</w:t>
      </w:r>
    </w:p>
    <w:p w:rsidR="008E699E" w:rsidRDefault="00C43574">
      <w:pPr>
        <w:pStyle w:val="Sraopastraipa"/>
        <w:numPr>
          <w:ilvl w:val="1"/>
          <w:numId w:val="15"/>
        </w:numPr>
        <w:tabs>
          <w:tab w:val="left" w:pos="1285"/>
          <w:tab w:val="left" w:pos="1286"/>
        </w:tabs>
        <w:ind w:hanging="570"/>
      </w:pPr>
      <w:r>
        <w:t>tvarsčio plotis parenkamas atsižvelgiant į</w:t>
      </w:r>
      <w:r>
        <w:rPr>
          <w:spacing w:val="-2"/>
        </w:rPr>
        <w:t xml:space="preserve"> </w:t>
      </w:r>
      <w:r>
        <w:t>žaizdą;</w:t>
      </w:r>
    </w:p>
    <w:p w:rsidR="008E699E" w:rsidRDefault="00C43574">
      <w:pPr>
        <w:pStyle w:val="Sraopastraipa"/>
        <w:numPr>
          <w:ilvl w:val="1"/>
          <w:numId w:val="15"/>
        </w:numPr>
        <w:tabs>
          <w:tab w:val="left" w:pos="1285"/>
          <w:tab w:val="left" w:pos="1286"/>
        </w:tabs>
        <w:ind w:hanging="570"/>
      </w:pPr>
      <w:r>
        <w:t>tvarstoma nuo plonesnės kūno dalies link</w:t>
      </w:r>
      <w:r>
        <w:rPr>
          <w:spacing w:val="-5"/>
        </w:rPr>
        <w:t xml:space="preserve"> </w:t>
      </w:r>
      <w:r>
        <w:t>storesnės;</w:t>
      </w:r>
    </w:p>
    <w:p w:rsidR="008E699E" w:rsidRDefault="00C43574">
      <w:pPr>
        <w:pStyle w:val="Sraopastraipa"/>
        <w:numPr>
          <w:ilvl w:val="1"/>
          <w:numId w:val="15"/>
        </w:numPr>
        <w:tabs>
          <w:tab w:val="left" w:pos="1285"/>
          <w:tab w:val="left" w:pos="1286"/>
        </w:tabs>
        <w:spacing w:before="20"/>
        <w:ind w:hanging="570"/>
      </w:pPr>
      <w:r>
        <w:t>tvarstis turi lygiai priglusti prie</w:t>
      </w:r>
      <w:r>
        <w:rPr>
          <w:spacing w:val="-6"/>
        </w:rPr>
        <w:t xml:space="preserve"> </w:t>
      </w:r>
      <w:r>
        <w:t>kūno;</w:t>
      </w:r>
    </w:p>
    <w:p w:rsidR="008E699E" w:rsidRDefault="00C43574">
      <w:pPr>
        <w:pStyle w:val="Sraopastraipa"/>
        <w:numPr>
          <w:ilvl w:val="1"/>
          <w:numId w:val="15"/>
        </w:numPr>
        <w:tabs>
          <w:tab w:val="left" w:pos="1285"/>
          <w:tab w:val="left" w:pos="1286"/>
        </w:tabs>
        <w:ind w:hanging="570"/>
      </w:pPr>
      <w:r>
        <w:t>tvarstyti nestipriai, kad nespaustų kraujagy</w:t>
      </w:r>
      <w:r>
        <w:t>slių ir</w:t>
      </w:r>
      <w:r>
        <w:rPr>
          <w:spacing w:val="-8"/>
        </w:rPr>
        <w:t xml:space="preserve"> </w:t>
      </w:r>
      <w:r>
        <w:t>nervų;</w:t>
      </w:r>
    </w:p>
    <w:p w:rsidR="008E699E" w:rsidRDefault="00C43574">
      <w:pPr>
        <w:pStyle w:val="Sraopastraipa"/>
        <w:numPr>
          <w:ilvl w:val="1"/>
          <w:numId w:val="15"/>
        </w:numPr>
        <w:tabs>
          <w:tab w:val="left" w:pos="1285"/>
          <w:tab w:val="left" w:pos="1286"/>
        </w:tabs>
        <w:spacing w:before="18"/>
        <w:ind w:hanging="570"/>
      </w:pPr>
      <w:r>
        <w:t>negalima mazgo rišti ties</w:t>
      </w:r>
      <w:r>
        <w:rPr>
          <w:spacing w:val="-5"/>
        </w:rPr>
        <w:t xml:space="preserve"> </w:t>
      </w:r>
      <w:r>
        <w:t>žaizda;</w:t>
      </w:r>
    </w:p>
    <w:p w:rsidR="008E699E" w:rsidRDefault="00C43574">
      <w:pPr>
        <w:pStyle w:val="Sraopastraipa"/>
        <w:numPr>
          <w:ilvl w:val="1"/>
          <w:numId w:val="15"/>
        </w:numPr>
        <w:tabs>
          <w:tab w:val="left" w:pos="1285"/>
          <w:tab w:val="left" w:pos="1286"/>
        </w:tabs>
        <w:ind w:hanging="570"/>
      </w:pPr>
      <w:r>
        <w:t>būtina patikrinti ar nesutriko</w:t>
      </w:r>
      <w:r>
        <w:rPr>
          <w:spacing w:val="-2"/>
        </w:rPr>
        <w:t xml:space="preserve"> </w:t>
      </w:r>
      <w:r>
        <w:t>kraujotaka.</w:t>
      </w:r>
    </w:p>
    <w:p w:rsidR="008E699E" w:rsidRDefault="00C43574">
      <w:pPr>
        <w:pStyle w:val="Sraopastraipa"/>
        <w:numPr>
          <w:ilvl w:val="0"/>
          <w:numId w:val="15"/>
        </w:numPr>
        <w:tabs>
          <w:tab w:val="left" w:pos="1285"/>
          <w:tab w:val="left" w:pos="1286"/>
        </w:tabs>
        <w:spacing w:before="20"/>
        <w:ind w:hanging="570"/>
      </w:pPr>
      <w:r>
        <w:t>Žaizdų tvarstymo</w:t>
      </w:r>
      <w:r>
        <w:rPr>
          <w:spacing w:val="-3"/>
        </w:rPr>
        <w:t xml:space="preserve"> </w:t>
      </w:r>
      <w:r>
        <w:t>būdai:</w:t>
      </w:r>
    </w:p>
    <w:p w:rsidR="008E699E" w:rsidRDefault="00C43574">
      <w:pPr>
        <w:pStyle w:val="Sraopastraipa"/>
        <w:numPr>
          <w:ilvl w:val="1"/>
          <w:numId w:val="15"/>
        </w:numPr>
        <w:tabs>
          <w:tab w:val="left" w:pos="1285"/>
          <w:tab w:val="left" w:pos="1286"/>
        </w:tabs>
        <w:ind w:hanging="570"/>
      </w:pPr>
      <w:r>
        <w:t>žiedinis būdas (tinka tvarstant ranką, koją, kaktą,</w:t>
      </w:r>
      <w:r>
        <w:rPr>
          <w:spacing w:val="-4"/>
        </w:rPr>
        <w:t xml:space="preserve"> </w:t>
      </w:r>
      <w:r>
        <w:t>kaklą);</w:t>
      </w:r>
    </w:p>
    <w:p w:rsidR="008E699E" w:rsidRDefault="00C43574">
      <w:pPr>
        <w:pStyle w:val="Sraopastraipa"/>
        <w:numPr>
          <w:ilvl w:val="1"/>
          <w:numId w:val="15"/>
        </w:numPr>
        <w:tabs>
          <w:tab w:val="left" w:pos="1285"/>
          <w:tab w:val="left" w:pos="1286"/>
        </w:tabs>
        <w:spacing w:before="18"/>
        <w:ind w:hanging="570"/>
      </w:pPr>
      <w:r>
        <w:t>spiralinis būdas (tinka tvarstant lygias kūno dalis: pirštus, žastą, krūtinę,</w:t>
      </w:r>
      <w:r>
        <w:rPr>
          <w:spacing w:val="-10"/>
        </w:rPr>
        <w:t xml:space="preserve"> </w:t>
      </w:r>
      <w:r>
        <w:t>pilvą);</w:t>
      </w:r>
    </w:p>
    <w:p w:rsidR="008E699E" w:rsidRDefault="00C43574">
      <w:pPr>
        <w:pStyle w:val="Sraopastraipa"/>
        <w:numPr>
          <w:ilvl w:val="1"/>
          <w:numId w:val="15"/>
        </w:numPr>
        <w:tabs>
          <w:tab w:val="left" w:pos="1285"/>
          <w:tab w:val="left" w:pos="1286"/>
        </w:tabs>
        <w:spacing w:line="259" w:lineRule="auto"/>
        <w:ind w:right="1440"/>
      </w:pPr>
      <w:r>
        <w:t>spiralinis bėgamasis su perlenkimais (toks būdas tinka pailgoms nevienodo dydžio dalims tvarstyti);</w:t>
      </w:r>
    </w:p>
    <w:p w:rsidR="008E699E" w:rsidRDefault="00C43574">
      <w:pPr>
        <w:pStyle w:val="Sraopastraipa"/>
        <w:numPr>
          <w:ilvl w:val="1"/>
          <w:numId w:val="15"/>
        </w:numPr>
        <w:tabs>
          <w:tab w:val="left" w:pos="1285"/>
          <w:tab w:val="left" w:pos="1286"/>
        </w:tabs>
        <w:spacing w:before="1"/>
        <w:ind w:hanging="570"/>
      </w:pPr>
      <w:r>
        <w:t>kryžminis aštuoniukės formos būdas (tvarstomi</w:t>
      </w:r>
      <w:r>
        <w:rPr>
          <w:spacing w:val="-7"/>
        </w:rPr>
        <w:t xml:space="preserve"> </w:t>
      </w:r>
      <w:r>
        <w:t>sąnariai);</w:t>
      </w:r>
    </w:p>
    <w:p w:rsidR="008E699E" w:rsidRDefault="00C43574">
      <w:pPr>
        <w:pStyle w:val="Sraopastraipa"/>
        <w:numPr>
          <w:ilvl w:val="1"/>
          <w:numId w:val="15"/>
        </w:numPr>
        <w:tabs>
          <w:tab w:val="left" w:pos="1285"/>
          <w:tab w:val="left" w:pos="1286"/>
        </w:tabs>
        <w:spacing w:before="18"/>
        <w:ind w:hanging="570"/>
      </w:pPr>
      <w:r>
        <w:t>tvarstymas skarelėmis (tinka tvarsčiui fiksuoti, galūnei</w:t>
      </w:r>
      <w:r>
        <w:rPr>
          <w:spacing w:val="-12"/>
        </w:rPr>
        <w:t xml:space="preserve"> </w:t>
      </w:r>
      <w:r>
        <w:t>įtvirtinti);</w:t>
      </w:r>
    </w:p>
    <w:p w:rsidR="008E699E" w:rsidRDefault="00C43574">
      <w:pPr>
        <w:pStyle w:val="Sraopastraipa"/>
        <w:numPr>
          <w:ilvl w:val="1"/>
          <w:numId w:val="15"/>
        </w:numPr>
        <w:tabs>
          <w:tab w:val="left" w:pos="1285"/>
          <w:tab w:val="left" w:pos="1286"/>
        </w:tabs>
        <w:ind w:hanging="570"/>
      </w:pPr>
      <w:r>
        <w:t>sterilios karelės gal</w:t>
      </w:r>
      <w:r>
        <w:t>i būti naudojamos kaip tvarstis žaizdai</w:t>
      </w:r>
      <w:r>
        <w:rPr>
          <w:spacing w:val="-12"/>
        </w:rPr>
        <w:t xml:space="preserve"> </w:t>
      </w:r>
      <w:r>
        <w:t>uždengti.</w:t>
      </w:r>
    </w:p>
    <w:p w:rsidR="008E699E" w:rsidRDefault="00C43574">
      <w:pPr>
        <w:pStyle w:val="Sraopastraipa"/>
        <w:numPr>
          <w:ilvl w:val="0"/>
          <w:numId w:val="15"/>
        </w:numPr>
        <w:tabs>
          <w:tab w:val="left" w:pos="1285"/>
          <w:tab w:val="left" w:pos="1286"/>
        </w:tabs>
        <w:ind w:hanging="570"/>
      </w:pPr>
      <w:r>
        <w:t>Sutvarsčius žaizdą, jeigu reikia, kviesti GMP arba vežti į gydymo</w:t>
      </w:r>
      <w:r>
        <w:rPr>
          <w:spacing w:val="-15"/>
        </w:rPr>
        <w:t xml:space="preserve"> </w:t>
      </w:r>
      <w:r>
        <w:t>įstaigą.</w:t>
      </w:r>
    </w:p>
    <w:p w:rsidR="008E699E" w:rsidRDefault="008E699E">
      <w:pPr>
        <w:pStyle w:val="Pagrindinistekstas"/>
        <w:spacing w:before="9"/>
        <w:rPr>
          <w:sz w:val="26"/>
        </w:rPr>
      </w:pPr>
    </w:p>
    <w:p w:rsidR="008E699E" w:rsidRDefault="00C43574">
      <w:pPr>
        <w:pStyle w:val="Antrat3"/>
        <w:ind w:left="3618"/>
      </w:pPr>
      <w:r>
        <w:t>VIII. PIRMOJI PAGALBA NUDEGUS</w:t>
      </w:r>
    </w:p>
    <w:p w:rsidR="008E699E" w:rsidRDefault="008E699E">
      <w:pPr>
        <w:pStyle w:val="Pagrindinistekstas"/>
        <w:spacing w:before="8"/>
        <w:rPr>
          <w:b/>
          <w:sz w:val="28"/>
        </w:rPr>
      </w:pPr>
    </w:p>
    <w:p w:rsidR="008E699E" w:rsidRDefault="00C43574">
      <w:pPr>
        <w:pStyle w:val="Sraopastraipa"/>
        <w:numPr>
          <w:ilvl w:val="0"/>
          <w:numId w:val="14"/>
        </w:numPr>
        <w:tabs>
          <w:tab w:val="left" w:pos="1285"/>
          <w:tab w:val="left" w:pos="1286"/>
        </w:tabs>
        <w:spacing w:before="0"/>
        <w:ind w:hanging="570"/>
      </w:pPr>
      <w:r>
        <w:t>Nudegimai skirstomi pagal juos sukėlusią priežastį, gylį, vietą ir</w:t>
      </w:r>
      <w:r>
        <w:rPr>
          <w:spacing w:val="-7"/>
        </w:rPr>
        <w:t xml:space="preserve"> </w:t>
      </w:r>
      <w:r>
        <w:t>sunkumą.</w:t>
      </w:r>
    </w:p>
    <w:p w:rsidR="008E699E" w:rsidRDefault="00C43574">
      <w:pPr>
        <w:pStyle w:val="Sraopastraipa"/>
        <w:numPr>
          <w:ilvl w:val="0"/>
          <w:numId w:val="14"/>
        </w:numPr>
        <w:tabs>
          <w:tab w:val="left" w:pos="1286"/>
        </w:tabs>
        <w:spacing w:line="259" w:lineRule="auto"/>
        <w:ind w:right="1440"/>
        <w:jc w:val="both"/>
      </w:pPr>
      <w:r>
        <w:t>Nudegimai pagal juos sukėlusią priežastį klasifikuojami: terminis, elektrinis, cheminis, radiacinis veiksnys.</w:t>
      </w:r>
    </w:p>
    <w:p w:rsidR="008E699E" w:rsidRDefault="008E699E">
      <w:pPr>
        <w:spacing w:line="259" w:lineRule="auto"/>
        <w:jc w:val="both"/>
        <w:sectPr w:rsidR="008E699E">
          <w:pgSz w:w="11910" w:h="16840"/>
          <w:pgMar w:top="1360" w:right="0" w:bottom="1100" w:left="700" w:header="0" w:footer="827" w:gutter="0"/>
          <w:cols w:space="1296"/>
        </w:sectPr>
      </w:pPr>
    </w:p>
    <w:p w:rsidR="008E699E" w:rsidRDefault="00C43574">
      <w:pPr>
        <w:pStyle w:val="Sraopastraipa"/>
        <w:numPr>
          <w:ilvl w:val="0"/>
          <w:numId w:val="14"/>
        </w:numPr>
        <w:tabs>
          <w:tab w:val="left" w:pos="1285"/>
          <w:tab w:val="left" w:pos="1286"/>
        </w:tabs>
        <w:spacing w:before="64"/>
        <w:ind w:hanging="570"/>
      </w:pPr>
      <w:r>
        <w:t>Nudegimai pagal jų gylį klasifikuojami: paviršinis, vidutinio gylio,</w:t>
      </w:r>
      <w:r>
        <w:rPr>
          <w:spacing w:val="-12"/>
        </w:rPr>
        <w:t xml:space="preserve"> </w:t>
      </w:r>
      <w:r>
        <w:t>gilusis.</w:t>
      </w:r>
    </w:p>
    <w:p w:rsidR="008E699E" w:rsidRDefault="00C43574">
      <w:pPr>
        <w:pStyle w:val="Sraopastraipa"/>
        <w:numPr>
          <w:ilvl w:val="0"/>
          <w:numId w:val="14"/>
        </w:numPr>
        <w:tabs>
          <w:tab w:val="left" w:pos="1285"/>
          <w:tab w:val="left" w:pos="1286"/>
        </w:tabs>
        <w:ind w:hanging="570"/>
      </w:pPr>
      <w:r>
        <w:t>Nudegimai pagal juos sukėlusią priežastį gali</w:t>
      </w:r>
      <w:r>
        <w:rPr>
          <w:spacing w:val="-5"/>
        </w:rPr>
        <w:t xml:space="preserve"> </w:t>
      </w:r>
      <w:r>
        <w:t>būti</w:t>
      </w:r>
      <w:r>
        <w:t>:</w:t>
      </w:r>
    </w:p>
    <w:p w:rsidR="008E699E" w:rsidRDefault="00C43574">
      <w:pPr>
        <w:pStyle w:val="Sraopastraipa"/>
        <w:numPr>
          <w:ilvl w:val="1"/>
          <w:numId w:val="14"/>
        </w:numPr>
        <w:tabs>
          <w:tab w:val="left" w:pos="1285"/>
          <w:tab w:val="left" w:pos="1286"/>
        </w:tabs>
        <w:spacing w:before="20"/>
        <w:ind w:hanging="570"/>
      </w:pPr>
      <w:r>
        <w:t>dėl temperatūros poveikio (ugnies, įkaitusių daiktų dalių, karštų skysčių, garų ir</w:t>
      </w:r>
      <w:r>
        <w:rPr>
          <w:spacing w:val="-16"/>
        </w:rPr>
        <w:t xml:space="preserve"> </w:t>
      </w:r>
      <w:r>
        <w:t>pan.);</w:t>
      </w:r>
    </w:p>
    <w:p w:rsidR="008E699E" w:rsidRDefault="00C43574">
      <w:pPr>
        <w:pStyle w:val="Sraopastraipa"/>
        <w:numPr>
          <w:ilvl w:val="1"/>
          <w:numId w:val="14"/>
        </w:numPr>
        <w:tabs>
          <w:tab w:val="left" w:pos="1285"/>
          <w:tab w:val="left" w:pos="1286"/>
        </w:tabs>
        <w:spacing w:before="19"/>
        <w:ind w:hanging="570"/>
      </w:pPr>
      <w:r>
        <w:t>dėl ultravioletinių, jonizuojančių</w:t>
      </w:r>
      <w:r>
        <w:rPr>
          <w:spacing w:val="-2"/>
        </w:rPr>
        <w:t xml:space="preserve"> </w:t>
      </w:r>
      <w:r>
        <w:t>spindulių;</w:t>
      </w:r>
    </w:p>
    <w:p w:rsidR="008E699E" w:rsidRDefault="00C43574">
      <w:pPr>
        <w:pStyle w:val="Sraopastraipa"/>
        <w:numPr>
          <w:ilvl w:val="1"/>
          <w:numId w:val="14"/>
        </w:numPr>
        <w:tabs>
          <w:tab w:val="left" w:pos="1285"/>
          <w:tab w:val="left" w:pos="1286"/>
        </w:tabs>
        <w:spacing w:before="20"/>
        <w:ind w:hanging="570"/>
      </w:pPr>
      <w:r>
        <w:t>elektros</w:t>
      </w:r>
      <w:r>
        <w:rPr>
          <w:spacing w:val="-3"/>
        </w:rPr>
        <w:t xml:space="preserve"> </w:t>
      </w:r>
      <w:r>
        <w:t>srovės;</w:t>
      </w:r>
    </w:p>
    <w:p w:rsidR="008E699E" w:rsidRDefault="00C43574">
      <w:pPr>
        <w:pStyle w:val="Sraopastraipa"/>
        <w:numPr>
          <w:ilvl w:val="1"/>
          <w:numId w:val="14"/>
        </w:numPr>
        <w:tabs>
          <w:tab w:val="left" w:pos="1285"/>
          <w:tab w:val="left" w:pos="1286"/>
        </w:tabs>
        <w:ind w:hanging="570"/>
      </w:pPr>
      <w:r>
        <w:t>cheminių</w:t>
      </w:r>
      <w:r>
        <w:rPr>
          <w:spacing w:val="-1"/>
        </w:rPr>
        <w:t xml:space="preserve"> </w:t>
      </w:r>
      <w:r>
        <w:t>medžiagų.</w:t>
      </w:r>
    </w:p>
    <w:p w:rsidR="008E699E" w:rsidRDefault="00C43574">
      <w:pPr>
        <w:pStyle w:val="Sraopastraipa"/>
        <w:numPr>
          <w:ilvl w:val="0"/>
          <w:numId w:val="14"/>
        </w:numPr>
        <w:tabs>
          <w:tab w:val="left" w:pos="1285"/>
          <w:tab w:val="left" w:pos="1286"/>
        </w:tabs>
        <w:spacing w:before="20"/>
        <w:ind w:hanging="570"/>
      </w:pPr>
      <w:r>
        <w:t>Kritinių nudegimų</w:t>
      </w:r>
      <w:r>
        <w:rPr>
          <w:spacing w:val="-1"/>
        </w:rPr>
        <w:t xml:space="preserve"> </w:t>
      </w:r>
      <w:r>
        <w:t>požymiai:</w:t>
      </w:r>
    </w:p>
    <w:p w:rsidR="008E699E" w:rsidRDefault="00C43574">
      <w:pPr>
        <w:pStyle w:val="Sraopastraipa"/>
        <w:numPr>
          <w:ilvl w:val="1"/>
          <w:numId w:val="14"/>
        </w:numPr>
        <w:tabs>
          <w:tab w:val="left" w:pos="1285"/>
          <w:tab w:val="left" w:pos="1286"/>
        </w:tabs>
        <w:spacing w:before="19" w:line="259" w:lineRule="auto"/>
        <w:ind w:right="1436"/>
      </w:pPr>
      <w:r>
        <w:t>gilūs nudegimai apimantys plaštakas, pėdas, veidą, viršutinius kvėpavimo takus ir lytinius</w:t>
      </w:r>
      <w:r>
        <w:rPr>
          <w:spacing w:val="-1"/>
        </w:rPr>
        <w:t xml:space="preserve"> </w:t>
      </w:r>
      <w:r>
        <w:t>organus;</w:t>
      </w:r>
    </w:p>
    <w:p w:rsidR="008E699E" w:rsidRDefault="00C43574">
      <w:pPr>
        <w:pStyle w:val="Sraopastraipa"/>
        <w:numPr>
          <w:ilvl w:val="1"/>
          <w:numId w:val="14"/>
        </w:numPr>
        <w:tabs>
          <w:tab w:val="left" w:pos="1285"/>
          <w:tab w:val="left" w:pos="1286"/>
        </w:tabs>
        <w:spacing w:before="0"/>
        <w:ind w:hanging="570"/>
      </w:pPr>
      <w:r>
        <w:t>gilūs nudegimai apimantys daugiau kaip 10% kūno</w:t>
      </w:r>
      <w:r>
        <w:rPr>
          <w:spacing w:val="-4"/>
        </w:rPr>
        <w:t xml:space="preserve"> </w:t>
      </w:r>
      <w:r>
        <w:t>paviršiaus;</w:t>
      </w:r>
    </w:p>
    <w:p w:rsidR="008E699E" w:rsidRDefault="00C43574">
      <w:pPr>
        <w:pStyle w:val="Sraopastraipa"/>
        <w:numPr>
          <w:ilvl w:val="1"/>
          <w:numId w:val="14"/>
        </w:numPr>
        <w:tabs>
          <w:tab w:val="left" w:pos="1285"/>
          <w:tab w:val="left" w:pos="1286"/>
        </w:tabs>
        <w:ind w:hanging="570"/>
      </w:pPr>
      <w:r>
        <w:t>vidutinio gylio nudegimai apimantys daugiau kaip 30 % kūno</w:t>
      </w:r>
      <w:r>
        <w:rPr>
          <w:spacing w:val="-10"/>
        </w:rPr>
        <w:t xml:space="preserve"> </w:t>
      </w:r>
      <w:r>
        <w:t>paviršiaus;</w:t>
      </w:r>
    </w:p>
    <w:p w:rsidR="008E699E" w:rsidRDefault="00C43574">
      <w:pPr>
        <w:pStyle w:val="Sraopastraipa"/>
        <w:numPr>
          <w:ilvl w:val="1"/>
          <w:numId w:val="14"/>
        </w:numPr>
        <w:tabs>
          <w:tab w:val="left" w:pos="1285"/>
          <w:tab w:val="left" w:pos="1286"/>
        </w:tabs>
        <w:spacing w:before="18"/>
        <w:ind w:hanging="570"/>
      </w:pPr>
      <w:r>
        <w:t>nudegimai susiję su kvėpa</w:t>
      </w:r>
      <w:r>
        <w:t>vimo takų</w:t>
      </w:r>
      <w:r>
        <w:rPr>
          <w:spacing w:val="-8"/>
        </w:rPr>
        <w:t xml:space="preserve"> </w:t>
      </w:r>
      <w:r>
        <w:t>nudegimu.</w:t>
      </w:r>
    </w:p>
    <w:p w:rsidR="008E699E" w:rsidRDefault="00C43574">
      <w:pPr>
        <w:pStyle w:val="Sraopastraipa"/>
        <w:numPr>
          <w:ilvl w:val="0"/>
          <w:numId w:val="14"/>
        </w:numPr>
        <w:tabs>
          <w:tab w:val="left" w:pos="1285"/>
          <w:tab w:val="left" w:pos="1286"/>
        </w:tabs>
        <w:ind w:hanging="570"/>
      </w:pPr>
      <w:r>
        <w:t>Vidutinio sunkumo nudegimų požymiai:</w:t>
      </w:r>
    </w:p>
    <w:p w:rsidR="008E699E" w:rsidRDefault="00C43574">
      <w:pPr>
        <w:pStyle w:val="Sraopastraipa"/>
        <w:numPr>
          <w:ilvl w:val="1"/>
          <w:numId w:val="14"/>
        </w:numPr>
        <w:tabs>
          <w:tab w:val="left" w:pos="1285"/>
          <w:tab w:val="left" w:pos="1286"/>
        </w:tabs>
        <w:ind w:hanging="570"/>
      </w:pPr>
      <w:r>
        <w:t>gilūs nudegimai apimantys nuo 2 % iki 10 % kūno paviršiaus</w:t>
      </w:r>
      <w:r>
        <w:rPr>
          <w:spacing w:val="-10"/>
        </w:rPr>
        <w:t xml:space="preserve"> </w:t>
      </w:r>
      <w:r>
        <w:t>ploto;</w:t>
      </w:r>
    </w:p>
    <w:p w:rsidR="008E699E" w:rsidRDefault="00C43574">
      <w:pPr>
        <w:pStyle w:val="Sraopastraipa"/>
        <w:numPr>
          <w:ilvl w:val="1"/>
          <w:numId w:val="14"/>
        </w:numPr>
        <w:tabs>
          <w:tab w:val="left" w:pos="1285"/>
          <w:tab w:val="left" w:pos="1286"/>
        </w:tabs>
        <w:ind w:hanging="570"/>
      </w:pPr>
      <w:r>
        <w:t>vidutinio gylio nudegimai apimantys nuo 15% iki 30 % kūno paviršiaus</w:t>
      </w:r>
      <w:r>
        <w:rPr>
          <w:spacing w:val="-11"/>
        </w:rPr>
        <w:t xml:space="preserve"> </w:t>
      </w:r>
      <w:r>
        <w:t>ploto;</w:t>
      </w:r>
    </w:p>
    <w:p w:rsidR="008E699E" w:rsidRDefault="00C43574">
      <w:pPr>
        <w:pStyle w:val="Sraopastraipa"/>
        <w:numPr>
          <w:ilvl w:val="1"/>
          <w:numId w:val="14"/>
        </w:numPr>
        <w:tabs>
          <w:tab w:val="left" w:pos="1285"/>
          <w:tab w:val="left" w:pos="1286"/>
        </w:tabs>
        <w:spacing w:before="18"/>
        <w:ind w:hanging="570"/>
      </w:pPr>
      <w:r>
        <w:t>paviršiniai nudegimai, apimantys daugiau kaip 50 % kūno paviršiaus</w:t>
      </w:r>
      <w:r>
        <w:rPr>
          <w:spacing w:val="-14"/>
        </w:rPr>
        <w:t xml:space="preserve"> </w:t>
      </w:r>
      <w:r>
        <w:t>ploto.</w:t>
      </w:r>
    </w:p>
    <w:p w:rsidR="008E699E" w:rsidRDefault="00C43574">
      <w:pPr>
        <w:pStyle w:val="Sraopastraipa"/>
        <w:numPr>
          <w:ilvl w:val="0"/>
          <w:numId w:val="14"/>
        </w:numPr>
        <w:tabs>
          <w:tab w:val="left" w:pos="1285"/>
          <w:tab w:val="left" w:pos="1286"/>
        </w:tabs>
        <w:ind w:hanging="570"/>
      </w:pPr>
      <w:r>
        <w:t>Lengvų nudegimų</w:t>
      </w:r>
      <w:r>
        <w:rPr>
          <w:spacing w:val="-3"/>
        </w:rPr>
        <w:t xml:space="preserve"> </w:t>
      </w:r>
      <w:r>
        <w:t>požymiai:</w:t>
      </w:r>
    </w:p>
    <w:p w:rsidR="008E699E" w:rsidRDefault="00C43574">
      <w:pPr>
        <w:pStyle w:val="Sraopastraipa"/>
        <w:numPr>
          <w:ilvl w:val="1"/>
          <w:numId w:val="14"/>
        </w:numPr>
        <w:tabs>
          <w:tab w:val="left" w:pos="1285"/>
          <w:tab w:val="left" w:pos="1286"/>
        </w:tabs>
        <w:spacing w:before="20"/>
        <w:ind w:hanging="570"/>
      </w:pPr>
      <w:r>
        <w:t>gilūs nudegimai apimantys mažiau kaip 2 % kūno paviršiaus</w:t>
      </w:r>
      <w:r>
        <w:rPr>
          <w:spacing w:val="-8"/>
        </w:rPr>
        <w:t xml:space="preserve"> </w:t>
      </w:r>
      <w:r>
        <w:t>ploto;</w:t>
      </w:r>
    </w:p>
    <w:p w:rsidR="008E699E" w:rsidRDefault="00C43574">
      <w:pPr>
        <w:pStyle w:val="Sraopastraipa"/>
        <w:numPr>
          <w:ilvl w:val="1"/>
          <w:numId w:val="14"/>
        </w:numPr>
        <w:tabs>
          <w:tab w:val="left" w:pos="1285"/>
          <w:tab w:val="left" w:pos="1286"/>
        </w:tabs>
        <w:ind w:hanging="570"/>
      </w:pPr>
      <w:r>
        <w:t>vidutinio gylio nudegimai, apimantys mažiau kaip 15 % kūno paviršiaus</w:t>
      </w:r>
      <w:r>
        <w:rPr>
          <w:spacing w:val="-10"/>
        </w:rPr>
        <w:t xml:space="preserve"> </w:t>
      </w:r>
      <w:r>
        <w:t>ploto;</w:t>
      </w:r>
    </w:p>
    <w:p w:rsidR="008E699E" w:rsidRDefault="00C43574">
      <w:pPr>
        <w:pStyle w:val="Sraopastraipa"/>
        <w:numPr>
          <w:ilvl w:val="1"/>
          <w:numId w:val="14"/>
        </w:numPr>
        <w:tabs>
          <w:tab w:val="left" w:pos="1285"/>
          <w:tab w:val="left" w:pos="1286"/>
        </w:tabs>
        <w:spacing w:before="18"/>
        <w:ind w:hanging="570"/>
      </w:pPr>
      <w:r>
        <w:t>paviršiniai nu</w:t>
      </w:r>
      <w:r>
        <w:t>degimai, apimantys mažiau kaip 50 % kūno paviršiaus</w:t>
      </w:r>
      <w:r>
        <w:rPr>
          <w:spacing w:val="-15"/>
        </w:rPr>
        <w:t xml:space="preserve"> </w:t>
      </w:r>
      <w:r>
        <w:t>ploto.</w:t>
      </w:r>
    </w:p>
    <w:p w:rsidR="008E699E" w:rsidRDefault="00C43574">
      <w:pPr>
        <w:pStyle w:val="Sraopastraipa"/>
        <w:numPr>
          <w:ilvl w:val="0"/>
          <w:numId w:val="14"/>
        </w:numPr>
        <w:tabs>
          <w:tab w:val="left" w:pos="1285"/>
          <w:tab w:val="left" w:pos="1286"/>
        </w:tabs>
        <w:ind w:hanging="570"/>
      </w:pPr>
      <w:r>
        <w:t>Pirmoji pagalba esant terminiam</w:t>
      </w:r>
      <w:r>
        <w:rPr>
          <w:spacing w:val="-3"/>
        </w:rPr>
        <w:t xml:space="preserve"> </w:t>
      </w:r>
      <w:r>
        <w:t>nudegimui:</w:t>
      </w:r>
    </w:p>
    <w:p w:rsidR="008E699E" w:rsidRDefault="00C43574">
      <w:pPr>
        <w:pStyle w:val="Sraopastraipa"/>
        <w:numPr>
          <w:ilvl w:val="1"/>
          <w:numId w:val="14"/>
        </w:numPr>
        <w:tabs>
          <w:tab w:val="left" w:pos="1285"/>
          <w:tab w:val="left" w:pos="1286"/>
        </w:tabs>
        <w:spacing w:before="20"/>
        <w:ind w:hanging="570"/>
      </w:pPr>
      <w:r>
        <w:t>nutraukti žalojantį aukštos temperatūros poveikį;</w:t>
      </w:r>
    </w:p>
    <w:p w:rsidR="008E699E" w:rsidRDefault="00C43574">
      <w:pPr>
        <w:pStyle w:val="Sraopastraipa"/>
        <w:numPr>
          <w:ilvl w:val="1"/>
          <w:numId w:val="14"/>
        </w:numPr>
        <w:tabs>
          <w:tab w:val="left" w:pos="1285"/>
          <w:tab w:val="left" w:pos="1286"/>
        </w:tabs>
        <w:ind w:hanging="570"/>
      </w:pPr>
      <w:r>
        <w:t>vėsinti nukentėjusįjį kambario temperatūros vandeniu mažiausiai 10 - 30</w:t>
      </w:r>
      <w:r>
        <w:rPr>
          <w:spacing w:val="-8"/>
        </w:rPr>
        <w:t xml:space="preserve"> </w:t>
      </w:r>
      <w:r>
        <w:t>min.;</w:t>
      </w:r>
    </w:p>
    <w:p w:rsidR="008E699E" w:rsidRDefault="00C43574">
      <w:pPr>
        <w:pStyle w:val="Sraopastraipa"/>
        <w:numPr>
          <w:ilvl w:val="1"/>
          <w:numId w:val="14"/>
        </w:numPr>
        <w:tabs>
          <w:tab w:val="left" w:pos="1285"/>
          <w:tab w:val="left" w:pos="1286"/>
        </w:tabs>
        <w:spacing w:before="18" w:line="259" w:lineRule="auto"/>
        <w:ind w:right="1441"/>
      </w:pPr>
      <w:r>
        <w:t>vėsinimo</w:t>
      </w:r>
      <w:r>
        <w:rPr>
          <w:spacing w:val="-14"/>
        </w:rPr>
        <w:t xml:space="preserve"> </w:t>
      </w:r>
      <w:r>
        <w:t>metu</w:t>
      </w:r>
      <w:r>
        <w:rPr>
          <w:spacing w:val="-13"/>
        </w:rPr>
        <w:t xml:space="preserve"> </w:t>
      </w:r>
      <w:r>
        <w:t>numauti</w:t>
      </w:r>
      <w:r>
        <w:rPr>
          <w:spacing w:val="-15"/>
        </w:rPr>
        <w:t xml:space="preserve"> </w:t>
      </w:r>
      <w:r>
        <w:t>apyrankes,</w:t>
      </w:r>
      <w:r>
        <w:rPr>
          <w:spacing w:val="-12"/>
        </w:rPr>
        <w:t xml:space="preserve"> </w:t>
      </w:r>
      <w:r>
        <w:t>žiedus</w:t>
      </w:r>
      <w:r>
        <w:rPr>
          <w:spacing w:val="-14"/>
        </w:rPr>
        <w:t xml:space="preserve"> </w:t>
      </w:r>
      <w:r>
        <w:t>ir</w:t>
      </w:r>
      <w:r>
        <w:rPr>
          <w:spacing w:val="-12"/>
        </w:rPr>
        <w:t xml:space="preserve"> </w:t>
      </w:r>
      <w:r>
        <w:t>kt.</w:t>
      </w:r>
      <w:r>
        <w:rPr>
          <w:spacing w:val="-15"/>
        </w:rPr>
        <w:t xml:space="preserve"> </w:t>
      </w:r>
      <w:r>
        <w:t>daiktus,</w:t>
      </w:r>
      <w:r>
        <w:rPr>
          <w:spacing w:val="-15"/>
        </w:rPr>
        <w:t xml:space="preserve"> </w:t>
      </w:r>
      <w:r>
        <w:t>kurie,</w:t>
      </w:r>
      <w:r>
        <w:rPr>
          <w:spacing w:val="-12"/>
        </w:rPr>
        <w:t xml:space="preserve"> </w:t>
      </w:r>
      <w:r>
        <w:t>prasidėjus</w:t>
      </w:r>
      <w:r>
        <w:rPr>
          <w:spacing w:val="-16"/>
        </w:rPr>
        <w:t xml:space="preserve"> </w:t>
      </w:r>
      <w:r>
        <w:t>audinių</w:t>
      </w:r>
      <w:r>
        <w:rPr>
          <w:spacing w:val="-14"/>
        </w:rPr>
        <w:t xml:space="preserve"> </w:t>
      </w:r>
      <w:r>
        <w:t>tinimui, galėtų spausti nudegusią</w:t>
      </w:r>
      <w:r>
        <w:rPr>
          <w:spacing w:val="-2"/>
        </w:rPr>
        <w:t xml:space="preserve"> </w:t>
      </w:r>
      <w:r>
        <w:t>vietą;</w:t>
      </w:r>
    </w:p>
    <w:p w:rsidR="008E699E" w:rsidRDefault="00C43574">
      <w:pPr>
        <w:pStyle w:val="Sraopastraipa"/>
        <w:numPr>
          <w:ilvl w:val="1"/>
          <w:numId w:val="14"/>
        </w:numPr>
        <w:tabs>
          <w:tab w:val="left" w:pos="1285"/>
          <w:tab w:val="left" w:pos="1286"/>
        </w:tabs>
        <w:spacing w:before="1"/>
        <w:ind w:hanging="570"/>
      </w:pPr>
      <w:r>
        <w:t>vėsinant nukentėjusįjį vertinti jo būklę ir teikti pagalbą, vadovaujantis ABC</w:t>
      </w:r>
      <w:r>
        <w:rPr>
          <w:spacing w:val="-15"/>
        </w:rPr>
        <w:t xml:space="preserve"> </w:t>
      </w:r>
      <w:r>
        <w:t>principu;</w:t>
      </w:r>
    </w:p>
    <w:p w:rsidR="008E699E" w:rsidRDefault="00C43574">
      <w:pPr>
        <w:pStyle w:val="Sraopastraipa"/>
        <w:numPr>
          <w:ilvl w:val="1"/>
          <w:numId w:val="14"/>
        </w:numPr>
        <w:tabs>
          <w:tab w:val="left" w:pos="1285"/>
          <w:tab w:val="left" w:pos="1286"/>
        </w:tabs>
        <w:ind w:hanging="570"/>
      </w:pPr>
      <w:r>
        <w:t>stebėti ar neatsiranda šoko</w:t>
      </w:r>
      <w:r>
        <w:rPr>
          <w:spacing w:val="-2"/>
        </w:rPr>
        <w:t xml:space="preserve"> </w:t>
      </w:r>
      <w:r>
        <w:t>požymių;</w:t>
      </w:r>
    </w:p>
    <w:p w:rsidR="008E699E" w:rsidRDefault="00C43574">
      <w:pPr>
        <w:pStyle w:val="Sraopastraipa"/>
        <w:numPr>
          <w:ilvl w:val="1"/>
          <w:numId w:val="14"/>
        </w:numPr>
        <w:tabs>
          <w:tab w:val="left" w:pos="1285"/>
          <w:tab w:val="left" w:pos="1286"/>
        </w:tabs>
        <w:spacing w:before="18"/>
        <w:ind w:hanging="570"/>
      </w:pPr>
      <w:r>
        <w:t>nuvilkti visus karštus, smilks</w:t>
      </w:r>
      <w:r>
        <w:t>tančius drabužius, jeigu prilipę – apkirpti</w:t>
      </w:r>
      <w:r>
        <w:rPr>
          <w:spacing w:val="-8"/>
        </w:rPr>
        <w:t xml:space="preserve"> </w:t>
      </w:r>
      <w:r>
        <w:t>juos;</w:t>
      </w:r>
    </w:p>
    <w:p w:rsidR="008E699E" w:rsidRDefault="00C43574">
      <w:pPr>
        <w:pStyle w:val="Sraopastraipa"/>
        <w:numPr>
          <w:ilvl w:val="1"/>
          <w:numId w:val="14"/>
        </w:numPr>
        <w:tabs>
          <w:tab w:val="left" w:pos="1285"/>
          <w:tab w:val="left" w:pos="1286"/>
        </w:tabs>
        <w:ind w:hanging="570"/>
      </w:pPr>
      <w:r>
        <w:t>aptvarstyti</w:t>
      </w:r>
      <w:r>
        <w:rPr>
          <w:spacing w:val="-6"/>
        </w:rPr>
        <w:t xml:space="preserve"> </w:t>
      </w:r>
      <w:r>
        <w:t>visą</w:t>
      </w:r>
      <w:r>
        <w:rPr>
          <w:spacing w:val="-5"/>
        </w:rPr>
        <w:t xml:space="preserve"> </w:t>
      </w:r>
      <w:r>
        <w:t>nudegimo</w:t>
      </w:r>
      <w:r>
        <w:rPr>
          <w:spacing w:val="-5"/>
        </w:rPr>
        <w:t xml:space="preserve"> </w:t>
      </w:r>
      <w:r>
        <w:t>plotą</w:t>
      </w:r>
      <w:r>
        <w:rPr>
          <w:spacing w:val="-5"/>
        </w:rPr>
        <w:t xml:space="preserve"> </w:t>
      </w:r>
      <w:r>
        <w:t>sausais</w:t>
      </w:r>
      <w:r>
        <w:rPr>
          <w:spacing w:val="-7"/>
        </w:rPr>
        <w:t xml:space="preserve"> </w:t>
      </w:r>
      <w:r>
        <w:t>tvarsčiais</w:t>
      </w:r>
      <w:r>
        <w:rPr>
          <w:spacing w:val="-4"/>
        </w:rPr>
        <w:t xml:space="preserve"> </w:t>
      </w:r>
      <w:r>
        <w:t>(nedėti</w:t>
      </w:r>
      <w:r>
        <w:rPr>
          <w:spacing w:val="-9"/>
        </w:rPr>
        <w:t xml:space="preserve"> </w:t>
      </w:r>
      <w:r>
        <w:t>tvarsčių</w:t>
      </w:r>
      <w:r>
        <w:rPr>
          <w:spacing w:val="-5"/>
        </w:rPr>
        <w:t xml:space="preserve"> </w:t>
      </w:r>
      <w:r>
        <w:t>ant</w:t>
      </w:r>
      <w:r>
        <w:rPr>
          <w:spacing w:val="-6"/>
        </w:rPr>
        <w:t xml:space="preserve"> </w:t>
      </w:r>
      <w:r>
        <w:t>apdegusio</w:t>
      </w:r>
      <w:r>
        <w:rPr>
          <w:spacing w:val="-5"/>
        </w:rPr>
        <w:t xml:space="preserve"> </w:t>
      </w:r>
      <w:r>
        <w:t>veido);</w:t>
      </w:r>
    </w:p>
    <w:p w:rsidR="008E699E" w:rsidRDefault="00C43574">
      <w:pPr>
        <w:pStyle w:val="Sraopastraipa"/>
        <w:numPr>
          <w:ilvl w:val="1"/>
          <w:numId w:val="14"/>
        </w:numPr>
        <w:tabs>
          <w:tab w:val="left" w:pos="1285"/>
          <w:tab w:val="left" w:pos="1286"/>
        </w:tabs>
        <w:spacing w:before="20"/>
        <w:ind w:hanging="570"/>
      </w:pPr>
      <w:r>
        <w:t>jeigu nudegusi galūnė, įtverti</w:t>
      </w:r>
      <w:r>
        <w:rPr>
          <w:spacing w:val="-2"/>
        </w:rPr>
        <w:t xml:space="preserve"> </w:t>
      </w:r>
      <w:r>
        <w:t>ją;</w:t>
      </w:r>
    </w:p>
    <w:p w:rsidR="008E699E" w:rsidRDefault="00C43574">
      <w:pPr>
        <w:pStyle w:val="Sraopastraipa"/>
        <w:numPr>
          <w:ilvl w:val="1"/>
          <w:numId w:val="14"/>
        </w:numPr>
        <w:tabs>
          <w:tab w:val="left" w:pos="1285"/>
          <w:tab w:val="left" w:pos="1286"/>
        </w:tabs>
        <w:ind w:hanging="570"/>
      </w:pPr>
      <w:r>
        <w:t>suteikti nukentėjusiajam patogią</w:t>
      </w:r>
      <w:r>
        <w:rPr>
          <w:spacing w:val="-2"/>
        </w:rPr>
        <w:t xml:space="preserve"> </w:t>
      </w:r>
      <w:r>
        <w:t>padėtį;</w:t>
      </w:r>
    </w:p>
    <w:p w:rsidR="008E699E" w:rsidRDefault="00C43574">
      <w:pPr>
        <w:pStyle w:val="Sraopastraipa"/>
        <w:numPr>
          <w:ilvl w:val="1"/>
          <w:numId w:val="14"/>
        </w:numPr>
        <w:tabs>
          <w:tab w:val="left" w:pos="1286"/>
        </w:tabs>
        <w:spacing w:before="18"/>
        <w:ind w:hanging="570"/>
      </w:pPr>
      <w:r>
        <w:t>kviesti GMP, stebėti nukentėjusiojo</w:t>
      </w:r>
      <w:r>
        <w:rPr>
          <w:spacing w:val="-4"/>
        </w:rPr>
        <w:t xml:space="preserve"> </w:t>
      </w:r>
      <w:r>
        <w:t>būklę.</w:t>
      </w:r>
    </w:p>
    <w:p w:rsidR="008E699E" w:rsidRDefault="00C43574">
      <w:pPr>
        <w:pStyle w:val="Sraopastraipa"/>
        <w:numPr>
          <w:ilvl w:val="0"/>
          <w:numId w:val="14"/>
        </w:numPr>
        <w:tabs>
          <w:tab w:val="left" w:pos="1285"/>
          <w:tab w:val="left" w:pos="1286"/>
        </w:tabs>
        <w:ind w:hanging="570"/>
      </w:pPr>
      <w:r>
        <w:t>Pirmoji pagalba esant cheminiam</w:t>
      </w:r>
      <w:r>
        <w:rPr>
          <w:spacing w:val="-3"/>
        </w:rPr>
        <w:t xml:space="preserve"> </w:t>
      </w:r>
      <w:r>
        <w:t>nudegimui:</w:t>
      </w:r>
    </w:p>
    <w:p w:rsidR="008E699E" w:rsidRDefault="00C43574">
      <w:pPr>
        <w:pStyle w:val="Sraopastraipa"/>
        <w:numPr>
          <w:ilvl w:val="1"/>
          <w:numId w:val="14"/>
        </w:numPr>
        <w:tabs>
          <w:tab w:val="left" w:pos="1286"/>
        </w:tabs>
        <w:spacing w:before="20" w:line="259" w:lineRule="auto"/>
        <w:ind w:right="1437"/>
        <w:jc w:val="both"/>
      </w:pPr>
      <w:r>
        <w:t>skubiai nusausinti skysta chemine medžiaga paveiktą vietą arba nubraukti sausas chemines</w:t>
      </w:r>
      <w:r>
        <w:rPr>
          <w:spacing w:val="-17"/>
        </w:rPr>
        <w:t xml:space="preserve"> </w:t>
      </w:r>
      <w:r>
        <w:t>medžiagas</w:t>
      </w:r>
      <w:r>
        <w:rPr>
          <w:spacing w:val="-17"/>
        </w:rPr>
        <w:t xml:space="preserve"> </w:t>
      </w:r>
      <w:r>
        <w:t>nuo</w:t>
      </w:r>
      <w:r>
        <w:rPr>
          <w:spacing w:val="-14"/>
        </w:rPr>
        <w:t xml:space="preserve"> </w:t>
      </w:r>
      <w:r>
        <w:t>kūno</w:t>
      </w:r>
      <w:r>
        <w:rPr>
          <w:spacing w:val="-17"/>
        </w:rPr>
        <w:t xml:space="preserve"> </w:t>
      </w:r>
      <w:r>
        <w:t>paviršiaus</w:t>
      </w:r>
      <w:r>
        <w:rPr>
          <w:spacing w:val="-19"/>
        </w:rPr>
        <w:t xml:space="preserve"> </w:t>
      </w:r>
      <w:r>
        <w:t>(saugoti</w:t>
      </w:r>
      <w:r>
        <w:rPr>
          <w:spacing w:val="-14"/>
        </w:rPr>
        <w:t xml:space="preserve"> </w:t>
      </w:r>
      <w:r>
        <w:t>savo</w:t>
      </w:r>
      <w:r>
        <w:rPr>
          <w:spacing w:val="-20"/>
        </w:rPr>
        <w:t xml:space="preserve"> </w:t>
      </w:r>
      <w:r>
        <w:t>rankas,</w:t>
      </w:r>
      <w:r>
        <w:rPr>
          <w:spacing w:val="-13"/>
        </w:rPr>
        <w:t xml:space="preserve"> </w:t>
      </w:r>
      <w:r>
        <w:t>užsimauti</w:t>
      </w:r>
      <w:r>
        <w:rPr>
          <w:spacing w:val="-17"/>
        </w:rPr>
        <w:t xml:space="preserve"> </w:t>
      </w:r>
      <w:r>
        <w:t>pirštines</w:t>
      </w:r>
      <w:r>
        <w:rPr>
          <w:spacing w:val="-17"/>
        </w:rPr>
        <w:t xml:space="preserve"> </w:t>
      </w:r>
      <w:r>
        <w:t>arba panaudoti kitą skysčiui nelaidžią</w:t>
      </w:r>
      <w:r>
        <w:rPr>
          <w:spacing w:val="-5"/>
        </w:rPr>
        <w:t xml:space="preserve"> </w:t>
      </w:r>
      <w:r>
        <w:t>medžia</w:t>
      </w:r>
      <w:r>
        <w:t>gą);</w:t>
      </w:r>
    </w:p>
    <w:p w:rsidR="008E699E" w:rsidRDefault="00C43574">
      <w:pPr>
        <w:pStyle w:val="Sraopastraipa"/>
        <w:numPr>
          <w:ilvl w:val="1"/>
          <w:numId w:val="14"/>
        </w:numPr>
        <w:tabs>
          <w:tab w:val="left" w:pos="1286"/>
        </w:tabs>
        <w:spacing w:before="0" w:line="252" w:lineRule="exact"/>
        <w:ind w:hanging="570"/>
        <w:jc w:val="both"/>
      </w:pPr>
      <w:r>
        <w:t>gausiai plauti nudegusią vietą vandeniu (geriausia</w:t>
      </w:r>
      <w:r>
        <w:rPr>
          <w:spacing w:val="-9"/>
        </w:rPr>
        <w:t xml:space="preserve"> </w:t>
      </w:r>
      <w:r>
        <w:t>tekančiu);</w:t>
      </w:r>
    </w:p>
    <w:p w:rsidR="008E699E" w:rsidRDefault="00C43574">
      <w:pPr>
        <w:pStyle w:val="Sraopastraipa"/>
        <w:numPr>
          <w:ilvl w:val="1"/>
          <w:numId w:val="14"/>
        </w:numPr>
        <w:tabs>
          <w:tab w:val="left" w:pos="1285"/>
          <w:tab w:val="left" w:pos="1286"/>
        </w:tabs>
        <w:ind w:hanging="570"/>
      </w:pPr>
      <w:r>
        <w:t>apnuoginti nudegusią vietą, uždengti steriliu tvarsčiu,</w:t>
      </w:r>
      <w:r>
        <w:rPr>
          <w:spacing w:val="-6"/>
        </w:rPr>
        <w:t xml:space="preserve"> </w:t>
      </w:r>
      <w:r>
        <w:t>sutvarstyti;</w:t>
      </w:r>
    </w:p>
    <w:p w:rsidR="008E699E" w:rsidRDefault="00C43574">
      <w:pPr>
        <w:pStyle w:val="Sraopastraipa"/>
        <w:numPr>
          <w:ilvl w:val="1"/>
          <w:numId w:val="14"/>
        </w:numPr>
        <w:tabs>
          <w:tab w:val="left" w:pos="1285"/>
          <w:tab w:val="left" w:pos="1286"/>
        </w:tabs>
        <w:ind w:hanging="570"/>
      </w:pPr>
      <w:r>
        <w:t>skubiai organizuoti nukentėjusiojo gabenimą į gydymo</w:t>
      </w:r>
      <w:r>
        <w:rPr>
          <w:spacing w:val="-3"/>
        </w:rPr>
        <w:t xml:space="preserve"> </w:t>
      </w:r>
      <w:r>
        <w:t>įstaigą.</w:t>
      </w:r>
    </w:p>
    <w:p w:rsidR="008E699E" w:rsidRDefault="00C43574">
      <w:pPr>
        <w:pStyle w:val="Sraopastraipa"/>
        <w:numPr>
          <w:ilvl w:val="0"/>
          <w:numId w:val="14"/>
        </w:numPr>
        <w:tabs>
          <w:tab w:val="left" w:pos="1347"/>
          <w:tab w:val="left" w:pos="1348"/>
        </w:tabs>
        <w:spacing w:before="18"/>
        <w:ind w:left="1347" w:hanging="632"/>
      </w:pPr>
      <w:r>
        <w:t>Veiksmai paveikus elektros</w:t>
      </w:r>
      <w:r>
        <w:rPr>
          <w:spacing w:val="-4"/>
        </w:rPr>
        <w:t xml:space="preserve"> </w:t>
      </w:r>
      <w:r>
        <w:t>srovei:</w:t>
      </w:r>
    </w:p>
    <w:p w:rsidR="008E699E" w:rsidRDefault="00C43574">
      <w:pPr>
        <w:pStyle w:val="Sraopastraipa"/>
        <w:numPr>
          <w:ilvl w:val="1"/>
          <w:numId w:val="14"/>
        </w:numPr>
        <w:tabs>
          <w:tab w:val="left" w:pos="1286"/>
        </w:tabs>
        <w:spacing w:line="259" w:lineRule="auto"/>
        <w:ind w:right="1441"/>
        <w:jc w:val="both"/>
      </w:pPr>
      <w:r>
        <w:t>prisilietus prie įtampą turinčių įrenginių, prasideda savaiminis mėšlungiškas raumenų susitraukimas;</w:t>
      </w:r>
    </w:p>
    <w:p w:rsidR="008E699E" w:rsidRDefault="00C43574">
      <w:pPr>
        <w:pStyle w:val="Sraopastraipa"/>
        <w:numPr>
          <w:ilvl w:val="1"/>
          <w:numId w:val="14"/>
        </w:numPr>
        <w:tabs>
          <w:tab w:val="left" w:pos="1286"/>
        </w:tabs>
        <w:spacing w:before="1" w:line="256" w:lineRule="auto"/>
        <w:ind w:right="1436"/>
        <w:jc w:val="both"/>
      </w:pPr>
      <w:r>
        <w:t>jei nukentėjusysis laiko laidą rankose, pirštai gali jį taip stipriai suspausti, kad bus neįmanoma jo</w:t>
      </w:r>
      <w:r>
        <w:rPr>
          <w:spacing w:val="-5"/>
        </w:rPr>
        <w:t xml:space="preserve"> </w:t>
      </w:r>
      <w:r>
        <w:t>išlaisvinti;</w:t>
      </w:r>
    </w:p>
    <w:p w:rsidR="008E699E" w:rsidRDefault="00C43574">
      <w:pPr>
        <w:pStyle w:val="Sraopastraipa"/>
        <w:numPr>
          <w:ilvl w:val="1"/>
          <w:numId w:val="14"/>
        </w:numPr>
        <w:tabs>
          <w:tab w:val="left" w:pos="1286"/>
        </w:tabs>
        <w:spacing w:before="3" w:line="259" w:lineRule="auto"/>
        <w:ind w:right="1443"/>
        <w:jc w:val="both"/>
      </w:pPr>
      <w:r>
        <w:t>jei nukentėjusysis asmuo liečia įrenginį</w:t>
      </w:r>
      <w:r>
        <w:t>, kuriuo teka elektros srovė, pirmiausia reikia skubiai jį</w:t>
      </w:r>
      <w:r>
        <w:rPr>
          <w:spacing w:val="-2"/>
        </w:rPr>
        <w:t xml:space="preserve"> </w:t>
      </w:r>
      <w:r>
        <w:t>išlaisvinti;</w:t>
      </w:r>
    </w:p>
    <w:p w:rsidR="008E699E" w:rsidRDefault="00C43574">
      <w:pPr>
        <w:pStyle w:val="Sraopastraipa"/>
        <w:numPr>
          <w:ilvl w:val="1"/>
          <w:numId w:val="14"/>
        </w:numPr>
        <w:tabs>
          <w:tab w:val="left" w:pos="1286"/>
        </w:tabs>
        <w:spacing w:before="1" w:line="256" w:lineRule="auto"/>
        <w:ind w:right="1435"/>
        <w:jc w:val="both"/>
      </w:pPr>
      <w:r>
        <w:t>reikia atsiminti, kad negalima liesti srovės veikiamo žmogaus, nenaudojant būtinų atsargumo priemonių (Tai pavojinga gyvybei! Būtina nedelsiant išjungti</w:t>
      </w:r>
      <w:r>
        <w:rPr>
          <w:spacing w:val="-18"/>
        </w:rPr>
        <w:t xml:space="preserve"> </w:t>
      </w:r>
      <w:r>
        <w:t>įrenginį);</w:t>
      </w:r>
    </w:p>
    <w:p w:rsidR="008E699E" w:rsidRDefault="00C43574">
      <w:pPr>
        <w:pStyle w:val="Sraopastraipa"/>
        <w:numPr>
          <w:ilvl w:val="1"/>
          <w:numId w:val="14"/>
        </w:numPr>
        <w:tabs>
          <w:tab w:val="left" w:pos="1286"/>
        </w:tabs>
        <w:spacing w:before="4" w:line="259" w:lineRule="auto"/>
        <w:ind w:right="1436"/>
        <w:jc w:val="both"/>
      </w:pPr>
      <w:r>
        <w:t>jei nukentėjusysis a</w:t>
      </w:r>
      <w:r>
        <w:t>smuo yra aukštai, įrenginį išjungus ir jį išlaisvinus nuo elektros srovės, jis gali nukristi, todėl reikia imtis priemonių, užtikrinančių, kad nukentėjusysis krisdamas dar labiau</w:t>
      </w:r>
      <w:r>
        <w:rPr>
          <w:spacing w:val="-4"/>
        </w:rPr>
        <w:t xml:space="preserve"> </w:t>
      </w:r>
      <w:r>
        <w:t>nesusižalotų;</w:t>
      </w:r>
    </w:p>
    <w:p w:rsidR="008E699E" w:rsidRDefault="008E699E">
      <w:pPr>
        <w:spacing w:line="259" w:lineRule="auto"/>
        <w:jc w:val="both"/>
        <w:sectPr w:rsidR="008E699E">
          <w:pgSz w:w="11910" w:h="16840"/>
          <w:pgMar w:top="1360" w:right="0" w:bottom="1100" w:left="700" w:header="0" w:footer="827" w:gutter="0"/>
          <w:cols w:space="1296"/>
        </w:sectPr>
      </w:pPr>
    </w:p>
    <w:p w:rsidR="008E699E" w:rsidRDefault="00C43574">
      <w:pPr>
        <w:pStyle w:val="Sraopastraipa"/>
        <w:numPr>
          <w:ilvl w:val="1"/>
          <w:numId w:val="14"/>
        </w:numPr>
        <w:tabs>
          <w:tab w:val="left" w:pos="1286"/>
        </w:tabs>
        <w:spacing w:before="64" w:line="259" w:lineRule="auto"/>
        <w:ind w:right="1441"/>
      </w:pPr>
      <w:r>
        <w:t>išjungus įrenginį, kartu gali būti išjungtas ir elektros apšvietimas, todėl reikia pasirūpinti apšvietimu iš kitų</w:t>
      </w:r>
      <w:r>
        <w:rPr>
          <w:spacing w:val="-4"/>
        </w:rPr>
        <w:t xml:space="preserve"> </w:t>
      </w:r>
      <w:r>
        <w:t>šaltinių.</w:t>
      </w:r>
    </w:p>
    <w:p w:rsidR="008E699E" w:rsidRDefault="00C43574">
      <w:pPr>
        <w:pStyle w:val="Sraopastraipa"/>
        <w:numPr>
          <w:ilvl w:val="1"/>
          <w:numId w:val="14"/>
        </w:numPr>
        <w:tabs>
          <w:tab w:val="left" w:pos="1286"/>
        </w:tabs>
        <w:spacing w:before="1" w:line="256" w:lineRule="auto"/>
        <w:ind w:right="1440"/>
      </w:pPr>
      <w:r>
        <w:t>jeigu įrenginio išjungti negalima, reikia imtis priemonių atskirti nukentėjusįjį nuo jo liečiamų dalių, kuriomis teka elektros</w:t>
      </w:r>
      <w:r>
        <w:rPr>
          <w:spacing w:val="1"/>
        </w:rPr>
        <w:t xml:space="preserve"> </w:t>
      </w:r>
      <w:r>
        <w:t>srovė</w:t>
      </w:r>
      <w:r>
        <w:t>.</w:t>
      </w:r>
    </w:p>
    <w:p w:rsidR="008E699E" w:rsidRDefault="00C43574">
      <w:pPr>
        <w:pStyle w:val="Sraopastraipa"/>
        <w:numPr>
          <w:ilvl w:val="1"/>
          <w:numId w:val="14"/>
        </w:numPr>
        <w:tabs>
          <w:tab w:val="left" w:pos="1286"/>
        </w:tabs>
        <w:spacing w:before="3"/>
        <w:ind w:hanging="570"/>
      </w:pPr>
      <w:r>
        <w:t>Nutraukus elektros srovės</w:t>
      </w:r>
      <w:r>
        <w:rPr>
          <w:spacing w:val="-2"/>
        </w:rPr>
        <w:t xml:space="preserve"> </w:t>
      </w:r>
      <w:r>
        <w:t>poveikį:</w:t>
      </w:r>
    </w:p>
    <w:p w:rsidR="008E699E" w:rsidRDefault="00C43574">
      <w:pPr>
        <w:pStyle w:val="Sraopastraipa"/>
        <w:numPr>
          <w:ilvl w:val="2"/>
          <w:numId w:val="14"/>
        </w:numPr>
        <w:tabs>
          <w:tab w:val="left" w:pos="1566"/>
        </w:tabs>
      </w:pPr>
      <w:r>
        <w:t>skubiai įvertinti sąmonę, kvėpavimą ir</w:t>
      </w:r>
      <w:r>
        <w:rPr>
          <w:spacing w:val="-5"/>
        </w:rPr>
        <w:t xml:space="preserve"> </w:t>
      </w:r>
      <w:r>
        <w:t>kraujotaką;</w:t>
      </w:r>
    </w:p>
    <w:p w:rsidR="008E699E" w:rsidRDefault="00C43574">
      <w:pPr>
        <w:pStyle w:val="Sraopastraipa"/>
        <w:numPr>
          <w:ilvl w:val="2"/>
          <w:numId w:val="14"/>
        </w:numPr>
        <w:tabs>
          <w:tab w:val="left" w:pos="1566"/>
        </w:tabs>
      </w:pPr>
      <w:r>
        <w:t>palaikyti kvėpavimo takus</w:t>
      </w:r>
      <w:r>
        <w:rPr>
          <w:spacing w:val="-2"/>
        </w:rPr>
        <w:t xml:space="preserve"> </w:t>
      </w:r>
      <w:r>
        <w:t>atvirus;</w:t>
      </w:r>
    </w:p>
    <w:p w:rsidR="008E699E" w:rsidRDefault="00C43574">
      <w:pPr>
        <w:pStyle w:val="Sraopastraipa"/>
        <w:numPr>
          <w:ilvl w:val="2"/>
          <w:numId w:val="14"/>
        </w:numPr>
        <w:tabs>
          <w:tab w:val="left" w:pos="1566"/>
        </w:tabs>
        <w:spacing w:before="18"/>
      </w:pPr>
      <w:r>
        <w:t>jeigu reikia,</w:t>
      </w:r>
      <w:r>
        <w:rPr>
          <w:spacing w:val="-2"/>
        </w:rPr>
        <w:t xml:space="preserve"> </w:t>
      </w:r>
      <w:r>
        <w:t>gaivinti;</w:t>
      </w:r>
    </w:p>
    <w:p w:rsidR="008E699E" w:rsidRDefault="00C43574">
      <w:pPr>
        <w:pStyle w:val="Sraopastraipa"/>
        <w:numPr>
          <w:ilvl w:val="2"/>
          <w:numId w:val="14"/>
        </w:numPr>
        <w:tabs>
          <w:tab w:val="left" w:pos="1566"/>
        </w:tabs>
        <w:spacing w:before="20"/>
      </w:pPr>
      <w:r>
        <w:t>vėsinti nudegusią</w:t>
      </w:r>
      <w:r>
        <w:rPr>
          <w:spacing w:val="-1"/>
        </w:rPr>
        <w:t xml:space="preserve"> </w:t>
      </w:r>
      <w:r>
        <w:t>vietą;</w:t>
      </w:r>
    </w:p>
    <w:p w:rsidR="008E699E" w:rsidRDefault="00C43574">
      <w:pPr>
        <w:pStyle w:val="Sraopastraipa"/>
        <w:numPr>
          <w:ilvl w:val="2"/>
          <w:numId w:val="14"/>
        </w:numPr>
        <w:tabs>
          <w:tab w:val="left" w:pos="1566"/>
        </w:tabs>
        <w:spacing w:line="259" w:lineRule="auto"/>
        <w:ind w:left="1285" w:right="1443" w:hanging="569"/>
      </w:pPr>
      <w:r>
        <w:t xml:space="preserve">nuvilkti (apkirpti) apdegusius drabužius, numauti apyrankes, žiedus ir kt. daiktus, </w:t>
      </w:r>
      <w:r>
        <w:t>kurie, prasidėjus audinių tinimui, galėtų spausti nudegusią</w:t>
      </w:r>
      <w:r>
        <w:rPr>
          <w:spacing w:val="-7"/>
        </w:rPr>
        <w:t xml:space="preserve"> </w:t>
      </w:r>
      <w:r>
        <w:t>vietą;</w:t>
      </w:r>
    </w:p>
    <w:p w:rsidR="008E699E" w:rsidRDefault="00C43574">
      <w:pPr>
        <w:pStyle w:val="Sraopastraipa"/>
        <w:numPr>
          <w:ilvl w:val="2"/>
          <w:numId w:val="14"/>
        </w:numPr>
        <w:tabs>
          <w:tab w:val="left" w:pos="1566"/>
        </w:tabs>
        <w:spacing w:before="0" w:line="251" w:lineRule="exact"/>
      </w:pPr>
      <w:r>
        <w:t>tolesni veiksmai – kaip patyrus terminį</w:t>
      </w:r>
      <w:r>
        <w:rPr>
          <w:spacing w:val="-6"/>
        </w:rPr>
        <w:t xml:space="preserve"> </w:t>
      </w:r>
      <w:r>
        <w:t>nudegimą.</w:t>
      </w:r>
    </w:p>
    <w:p w:rsidR="008E699E" w:rsidRDefault="00C43574">
      <w:pPr>
        <w:pStyle w:val="Sraopastraipa"/>
        <w:numPr>
          <w:ilvl w:val="0"/>
          <w:numId w:val="14"/>
        </w:numPr>
        <w:tabs>
          <w:tab w:val="left" w:pos="1347"/>
          <w:tab w:val="left" w:pos="1348"/>
        </w:tabs>
        <w:ind w:left="1347" w:hanging="632"/>
      </w:pPr>
      <w:r>
        <w:t>Teikiant pirmąją pagalbą nudegus,</w:t>
      </w:r>
      <w:r>
        <w:rPr>
          <w:spacing w:val="-3"/>
        </w:rPr>
        <w:t xml:space="preserve"> </w:t>
      </w:r>
      <w:r>
        <w:t>draudžiama:</w:t>
      </w:r>
    </w:p>
    <w:p w:rsidR="008E699E" w:rsidRDefault="00C43574">
      <w:pPr>
        <w:pStyle w:val="Sraopastraipa"/>
        <w:numPr>
          <w:ilvl w:val="1"/>
          <w:numId w:val="14"/>
        </w:numPr>
        <w:tabs>
          <w:tab w:val="left" w:pos="1286"/>
        </w:tabs>
        <w:spacing w:before="20" w:line="259" w:lineRule="auto"/>
        <w:ind w:right="1445"/>
      </w:pPr>
      <w:r>
        <w:t>plėšti drabužius nuo nudegusios vietos, jei jie prilipę (tokiu atveju, sterilų tvarstį dėti a</w:t>
      </w:r>
      <w:r>
        <w:t>nt jų);</w:t>
      </w:r>
    </w:p>
    <w:p w:rsidR="008E699E" w:rsidRDefault="00C43574">
      <w:pPr>
        <w:pStyle w:val="Sraopastraipa"/>
        <w:numPr>
          <w:ilvl w:val="1"/>
          <w:numId w:val="14"/>
        </w:numPr>
        <w:tabs>
          <w:tab w:val="left" w:pos="1286"/>
        </w:tabs>
        <w:spacing w:before="0" w:line="252" w:lineRule="exact"/>
        <w:ind w:hanging="570"/>
      </w:pPr>
      <w:r>
        <w:t>pradurti</w:t>
      </w:r>
      <w:r>
        <w:rPr>
          <w:spacing w:val="-1"/>
        </w:rPr>
        <w:t xml:space="preserve"> </w:t>
      </w:r>
      <w:r>
        <w:t>pūsles;</w:t>
      </w:r>
    </w:p>
    <w:p w:rsidR="008E699E" w:rsidRDefault="00C43574">
      <w:pPr>
        <w:pStyle w:val="Sraopastraipa"/>
        <w:numPr>
          <w:ilvl w:val="1"/>
          <w:numId w:val="14"/>
        </w:numPr>
        <w:tabs>
          <w:tab w:val="left" w:pos="1286"/>
        </w:tabs>
        <w:ind w:hanging="570"/>
      </w:pPr>
      <w:r>
        <w:t>dėti ledą ant nudegusios</w:t>
      </w:r>
      <w:r>
        <w:rPr>
          <w:spacing w:val="-6"/>
        </w:rPr>
        <w:t xml:space="preserve"> </w:t>
      </w:r>
      <w:r>
        <w:t>vietos;</w:t>
      </w:r>
    </w:p>
    <w:p w:rsidR="008E699E" w:rsidRDefault="00C43574">
      <w:pPr>
        <w:pStyle w:val="Sraopastraipa"/>
        <w:numPr>
          <w:ilvl w:val="1"/>
          <w:numId w:val="14"/>
        </w:numPr>
        <w:tabs>
          <w:tab w:val="left" w:pos="1286"/>
        </w:tabs>
        <w:ind w:hanging="570"/>
      </w:pPr>
      <w:r>
        <w:t>tvarstyti</w:t>
      </w:r>
      <w:r>
        <w:rPr>
          <w:spacing w:val="-1"/>
        </w:rPr>
        <w:t xml:space="preserve"> </w:t>
      </w:r>
      <w:r>
        <w:t>veido.</w:t>
      </w:r>
    </w:p>
    <w:p w:rsidR="008E699E" w:rsidRDefault="00C43574">
      <w:pPr>
        <w:pStyle w:val="Sraopastraipa"/>
        <w:numPr>
          <w:ilvl w:val="0"/>
          <w:numId w:val="14"/>
        </w:numPr>
        <w:tabs>
          <w:tab w:val="left" w:pos="1285"/>
          <w:tab w:val="left" w:pos="1286"/>
        </w:tabs>
        <w:spacing w:before="20"/>
        <w:ind w:hanging="570"/>
      </w:pPr>
      <w:r>
        <w:t>Nudegus akis reikia gausiai plauti tekančiu vandeniu 15 - 20</w:t>
      </w:r>
      <w:r>
        <w:rPr>
          <w:spacing w:val="-10"/>
        </w:rPr>
        <w:t xml:space="preserve"> </w:t>
      </w:r>
      <w:r>
        <w:t>min.</w:t>
      </w:r>
    </w:p>
    <w:p w:rsidR="008E699E" w:rsidRDefault="008E699E">
      <w:pPr>
        <w:pStyle w:val="Pagrindinistekstas"/>
        <w:spacing w:before="10"/>
        <w:rPr>
          <w:sz w:val="26"/>
        </w:rPr>
      </w:pPr>
    </w:p>
    <w:p w:rsidR="008E699E" w:rsidRDefault="00C43574">
      <w:pPr>
        <w:pStyle w:val="Antrat3"/>
        <w:numPr>
          <w:ilvl w:val="0"/>
          <w:numId w:val="13"/>
        </w:numPr>
        <w:tabs>
          <w:tab w:val="left" w:pos="2528"/>
        </w:tabs>
        <w:jc w:val="left"/>
      </w:pPr>
      <w:r>
        <w:t>PIRMOJI PAGALBA PERKAITUS, IŠTIKUS SAULĖ</w:t>
      </w:r>
      <w:r>
        <w:rPr>
          <w:spacing w:val="-6"/>
        </w:rPr>
        <w:t xml:space="preserve"> </w:t>
      </w:r>
      <w:r>
        <w:t>SMŪGIUI</w:t>
      </w:r>
    </w:p>
    <w:p w:rsidR="008E699E" w:rsidRDefault="008E699E">
      <w:pPr>
        <w:pStyle w:val="Pagrindinistekstas"/>
        <w:spacing w:before="8"/>
        <w:rPr>
          <w:b/>
          <w:sz w:val="28"/>
        </w:rPr>
      </w:pPr>
    </w:p>
    <w:p w:rsidR="008E699E" w:rsidRDefault="00C43574">
      <w:pPr>
        <w:pStyle w:val="Sraopastraipa"/>
        <w:numPr>
          <w:ilvl w:val="0"/>
          <w:numId w:val="12"/>
        </w:numPr>
        <w:tabs>
          <w:tab w:val="left" w:pos="1286"/>
        </w:tabs>
        <w:spacing w:before="0"/>
        <w:ind w:hanging="570"/>
        <w:jc w:val="both"/>
      </w:pPr>
      <w:r>
        <w:t>Perkaitimas – tai būklė, kai sutrinka kūno temperatūros reguliacijos</w:t>
      </w:r>
      <w:r>
        <w:rPr>
          <w:spacing w:val="-21"/>
        </w:rPr>
        <w:t xml:space="preserve"> </w:t>
      </w:r>
      <w:r>
        <w:t>mechanizmas.</w:t>
      </w:r>
    </w:p>
    <w:p w:rsidR="008E699E" w:rsidRDefault="00C43574">
      <w:pPr>
        <w:pStyle w:val="Sraopastraipa"/>
        <w:numPr>
          <w:ilvl w:val="0"/>
          <w:numId w:val="12"/>
        </w:numPr>
        <w:tabs>
          <w:tab w:val="left" w:pos="1286"/>
        </w:tabs>
        <w:spacing w:line="259" w:lineRule="auto"/>
        <w:ind w:right="1436"/>
        <w:jc w:val="both"/>
      </w:pPr>
      <w:r>
        <w:t>Žmogus</w:t>
      </w:r>
      <w:r>
        <w:rPr>
          <w:spacing w:val="-7"/>
        </w:rPr>
        <w:t xml:space="preserve"> </w:t>
      </w:r>
      <w:r>
        <w:t>perkaista</w:t>
      </w:r>
      <w:r>
        <w:rPr>
          <w:spacing w:val="-7"/>
        </w:rPr>
        <w:t xml:space="preserve"> </w:t>
      </w:r>
      <w:r>
        <w:t>dėl</w:t>
      </w:r>
      <w:r>
        <w:rPr>
          <w:spacing w:val="-7"/>
        </w:rPr>
        <w:t xml:space="preserve"> </w:t>
      </w:r>
      <w:r>
        <w:t>aukštos</w:t>
      </w:r>
      <w:r>
        <w:rPr>
          <w:spacing w:val="-7"/>
        </w:rPr>
        <w:t xml:space="preserve"> </w:t>
      </w:r>
      <w:r>
        <w:t>aplinkos</w:t>
      </w:r>
      <w:r>
        <w:rPr>
          <w:spacing w:val="-6"/>
        </w:rPr>
        <w:t xml:space="preserve"> </w:t>
      </w:r>
      <w:r>
        <w:t>oro</w:t>
      </w:r>
      <w:r>
        <w:rPr>
          <w:spacing w:val="-8"/>
        </w:rPr>
        <w:t xml:space="preserve"> </w:t>
      </w:r>
      <w:r>
        <w:t>temperatūros,</w:t>
      </w:r>
      <w:r>
        <w:rPr>
          <w:spacing w:val="-9"/>
        </w:rPr>
        <w:t xml:space="preserve"> </w:t>
      </w:r>
      <w:r>
        <w:t>mažo</w:t>
      </w:r>
      <w:r>
        <w:rPr>
          <w:spacing w:val="-7"/>
        </w:rPr>
        <w:t xml:space="preserve"> </w:t>
      </w:r>
      <w:r>
        <w:t>oro</w:t>
      </w:r>
      <w:r>
        <w:rPr>
          <w:spacing w:val="-7"/>
        </w:rPr>
        <w:t xml:space="preserve"> </w:t>
      </w:r>
      <w:r>
        <w:t>srauto</w:t>
      </w:r>
      <w:r>
        <w:rPr>
          <w:spacing w:val="-9"/>
        </w:rPr>
        <w:t xml:space="preserve"> </w:t>
      </w:r>
      <w:r>
        <w:t>judėjimo,</w:t>
      </w:r>
      <w:r>
        <w:rPr>
          <w:spacing w:val="-6"/>
        </w:rPr>
        <w:t xml:space="preserve"> </w:t>
      </w:r>
      <w:r>
        <w:t>kai ilgai būna nevėdinamoje patalpoje, daug ir sunkiai dirba arba sportuoja karštoje aplinko</w:t>
      </w:r>
      <w:r>
        <w:t>je, karštą dieną aktyviai juda ir mažai geria</w:t>
      </w:r>
      <w:r>
        <w:rPr>
          <w:spacing w:val="-6"/>
        </w:rPr>
        <w:t xml:space="preserve"> </w:t>
      </w:r>
      <w:r>
        <w:t>vandens.</w:t>
      </w:r>
    </w:p>
    <w:p w:rsidR="008E699E" w:rsidRDefault="00C43574">
      <w:pPr>
        <w:pStyle w:val="Sraopastraipa"/>
        <w:numPr>
          <w:ilvl w:val="0"/>
          <w:numId w:val="12"/>
        </w:numPr>
        <w:tabs>
          <w:tab w:val="left" w:pos="1286"/>
        </w:tabs>
        <w:spacing w:before="0" w:line="252" w:lineRule="exact"/>
        <w:ind w:hanging="570"/>
        <w:jc w:val="both"/>
      </w:pPr>
      <w:r>
        <w:t>Aukštos temperatūros poveikis gali būti</w:t>
      </w:r>
      <w:r>
        <w:rPr>
          <w:spacing w:val="-4"/>
        </w:rPr>
        <w:t xml:space="preserve"> </w:t>
      </w:r>
      <w:r>
        <w:t>trejopas:</w:t>
      </w:r>
    </w:p>
    <w:p w:rsidR="008E699E" w:rsidRDefault="00C43574">
      <w:pPr>
        <w:pStyle w:val="Sraopastraipa"/>
        <w:numPr>
          <w:ilvl w:val="1"/>
          <w:numId w:val="12"/>
        </w:numPr>
        <w:tabs>
          <w:tab w:val="left" w:pos="1286"/>
        </w:tabs>
        <w:spacing w:before="20"/>
        <w:ind w:hanging="570"/>
        <w:jc w:val="both"/>
      </w:pPr>
      <w:r>
        <w:t>šiluminiai traukuliai: (apatinių galūnių, nugaros, pilvo traukuliai ir didelis</w:t>
      </w:r>
      <w:r>
        <w:rPr>
          <w:spacing w:val="-14"/>
        </w:rPr>
        <w:t xml:space="preserve"> </w:t>
      </w:r>
      <w:r>
        <w:t>prakaitavimas);</w:t>
      </w:r>
    </w:p>
    <w:p w:rsidR="008E699E" w:rsidRDefault="00C43574">
      <w:pPr>
        <w:pStyle w:val="Sraopastraipa"/>
        <w:numPr>
          <w:ilvl w:val="1"/>
          <w:numId w:val="12"/>
        </w:numPr>
        <w:tabs>
          <w:tab w:val="left" w:pos="1286"/>
        </w:tabs>
        <w:spacing w:before="19" w:line="259" w:lineRule="auto"/>
        <w:ind w:right="1442"/>
        <w:jc w:val="both"/>
      </w:pPr>
      <w:r>
        <w:t>šiluminis išsekimas (galvos skausmas, silpnumas, svaigulys, pykinimas, spazmai, euforija, nerimas ar apatija, mieguistumas, odos blyškumas, šalta ir drėgna</w:t>
      </w:r>
      <w:r>
        <w:rPr>
          <w:spacing w:val="-26"/>
        </w:rPr>
        <w:t xml:space="preserve"> </w:t>
      </w:r>
      <w:r>
        <w:t>oda);</w:t>
      </w:r>
    </w:p>
    <w:p w:rsidR="008E699E" w:rsidRDefault="00C43574">
      <w:pPr>
        <w:pStyle w:val="Sraopastraipa"/>
        <w:numPr>
          <w:ilvl w:val="1"/>
          <w:numId w:val="12"/>
        </w:numPr>
        <w:tabs>
          <w:tab w:val="left" w:pos="1286"/>
        </w:tabs>
        <w:spacing w:before="0" w:line="259" w:lineRule="auto"/>
        <w:ind w:right="1436"/>
        <w:jc w:val="both"/>
      </w:pPr>
      <w:r>
        <w:t>šiluminis</w:t>
      </w:r>
      <w:r>
        <w:rPr>
          <w:spacing w:val="-15"/>
        </w:rPr>
        <w:t xml:space="preserve"> </w:t>
      </w:r>
      <w:r>
        <w:t>smūgis</w:t>
      </w:r>
      <w:r>
        <w:rPr>
          <w:spacing w:val="-15"/>
        </w:rPr>
        <w:t xml:space="preserve"> </w:t>
      </w:r>
      <w:r>
        <w:t>(galvos</w:t>
      </w:r>
      <w:r>
        <w:rPr>
          <w:spacing w:val="-17"/>
        </w:rPr>
        <w:t xml:space="preserve"> </w:t>
      </w:r>
      <w:r>
        <w:t>skausmas,</w:t>
      </w:r>
      <w:r>
        <w:rPr>
          <w:spacing w:val="-14"/>
        </w:rPr>
        <w:t xml:space="preserve"> </w:t>
      </w:r>
      <w:r>
        <w:t>svaigimas</w:t>
      </w:r>
      <w:r>
        <w:rPr>
          <w:spacing w:val="-15"/>
        </w:rPr>
        <w:t xml:space="preserve"> </w:t>
      </w:r>
      <w:r>
        <w:t>silpnumas,</w:t>
      </w:r>
      <w:r>
        <w:rPr>
          <w:spacing w:val="-16"/>
        </w:rPr>
        <w:t xml:space="preserve"> </w:t>
      </w:r>
      <w:r>
        <w:t>svaigulys,</w:t>
      </w:r>
      <w:r>
        <w:rPr>
          <w:spacing w:val="-14"/>
        </w:rPr>
        <w:t xml:space="preserve"> </w:t>
      </w:r>
      <w:r>
        <w:t>pykinimas,</w:t>
      </w:r>
      <w:r>
        <w:rPr>
          <w:spacing w:val="-14"/>
        </w:rPr>
        <w:t xml:space="preserve"> </w:t>
      </w:r>
      <w:r>
        <w:t>gali</w:t>
      </w:r>
      <w:r>
        <w:rPr>
          <w:spacing w:val="-16"/>
        </w:rPr>
        <w:t xml:space="preserve"> </w:t>
      </w:r>
      <w:r>
        <w:t>būti vėmimas, paraudusi sausa ir karšta oda, nukentėjusysis nebeprakaituoja, dažnas ir stiprus pulsas, aukštesnė kaip 40° temperatūra, trinka</w:t>
      </w:r>
      <w:r>
        <w:rPr>
          <w:spacing w:val="-9"/>
        </w:rPr>
        <w:t xml:space="preserve"> </w:t>
      </w:r>
      <w:r>
        <w:t>sąmonė).</w:t>
      </w:r>
    </w:p>
    <w:p w:rsidR="008E699E" w:rsidRDefault="00C43574">
      <w:pPr>
        <w:pStyle w:val="Sraopastraipa"/>
        <w:numPr>
          <w:ilvl w:val="0"/>
          <w:numId w:val="12"/>
        </w:numPr>
        <w:tabs>
          <w:tab w:val="left" w:pos="1286"/>
        </w:tabs>
        <w:spacing w:before="0" w:line="252" w:lineRule="exact"/>
        <w:ind w:hanging="570"/>
        <w:jc w:val="both"/>
      </w:pPr>
      <w:r>
        <w:t>Pirmoji pagalba esant šiluminiam</w:t>
      </w:r>
      <w:r>
        <w:rPr>
          <w:spacing w:val="-3"/>
        </w:rPr>
        <w:t xml:space="preserve"> </w:t>
      </w:r>
      <w:r>
        <w:t>išsekimui:</w:t>
      </w:r>
    </w:p>
    <w:p w:rsidR="008E699E" w:rsidRDefault="00C43574">
      <w:pPr>
        <w:pStyle w:val="Sraopastraipa"/>
        <w:numPr>
          <w:ilvl w:val="1"/>
          <w:numId w:val="12"/>
        </w:numPr>
        <w:tabs>
          <w:tab w:val="left" w:pos="1285"/>
          <w:tab w:val="left" w:pos="1286"/>
        </w:tabs>
        <w:ind w:hanging="570"/>
      </w:pPr>
      <w:r>
        <w:t>nunešti nukentėjusįjį į vėsią</w:t>
      </w:r>
      <w:r>
        <w:rPr>
          <w:spacing w:val="-1"/>
        </w:rPr>
        <w:t xml:space="preserve"> </w:t>
      </w:r>
      <w:r>
        <w:t>vietą;</w:t>
      </w:r>
    </w:p>
    <w:p w:rsidR="008E699E" w:rsidRDefault="00C43574">
      <w:pPr>
        <w:pStyle w:val="Sraopastraipa"/>
        <w:numPr>
          <w:ilvl w:val="1"/>
          <w:numId w:val="12"/>
        </w:numPr>
        <w:tabs>
          <w:tab w:val="left" w:pos="1285"/>
          <w:tab w:val="left" w:pos="1286"/>
        </w:tabs>
        <w:ind w:hanging="570"/>
      </w:pPr>
      <w:r>
        <w:t>atpalaiduoti arba nuvilk</w:t>
      </w:r>
      <w:r>
        <w:t>ti drabužius, nuauti</w:t>
      </w:r>
      <w:r>
        <w:rPr>
          <w:spacing w:val="-8"/>
        </w:rPr>
        <w:t xml:space="preserve"> </w:t>
      </w:r>
      <w:r>
        <w:t>batus;</w:t>
      </w:r>
    </w:p>
    <w:p w:rsidR="008E699E" w:rsidRDefault="00C43574">
      <w:pPr>
        <w:pStyle w:val="Sraopastraipa"/>
        <w:numPr>
          <w:ilvl w:val="1"/>
          <w:numId w:val="12"/>
        </w:numPr>
        <w:tabs>
          <w:tab w:val="left" w:pos="1285"/>
          <w:tab w:val="left" w:pos="1286"/>
        </w:tabs>
        <w:spacing w:before="20"/>
        <w:ind w:hanging="570"/>
      </w:pPr>
      <w:r>
        <w:t>suvilgyti kūną vėsiu vandeniu, vėdinti;</w:t>
      </w:r>
    </w:p>
    <w:p w:rsidR="008E699E" w:rsidRDefault="00C43574">
      <w:pPr>
        <w:pStyle w:val="Sraopastraipa"/>
        <w:numPr>
          <w:ilvl w:val="1"/>
          <w:numId w:val="12"/>
        </w:numPr>
        <w:tabs>
          <w:tab w:val="left" w:pos="1285"/>
          <w:tab w:val="left" w:pos="1286"/>
        </w:tabs>
        <w:spacing w:before="18"/>
        <w:ind w:hanging="570"/>
      </w:pPr>
      <w:r>
        <w:t>duoti gerti pasūdyto</w:t>
      </w:r>
      <w:r>
        <w:rPr>
          <w:spacing w:val="-3"/>
        </w:rPr>
        <w:t xml:space="preserve"> </w:t>
      </w:r>
      <w:r>
        <w:t>vandens;</w:t>
      </w:r>
    </w:p>
    <w:p w:rsidR="008E699E" w:rsidRDefault="00C43574">
      <w:pPr>
        <w:pStyle w:val="Sraopastraipa"/>
        <w:numPr>
          <w:ilvl w:val="1"/>
          <w:numId w:val="12"/>
        </w:numPr>
        <w:tabs>
          <w:tab w:val="left" w:pos="1285"/>
          <w:tab w:val="left" w:pos="1286"/>
        </w:tabs>
        <w:ind w:hanging="570"/>
      </w:pPr>
      <w:r>
        <w:t>pakelti kojas aukščiau širdies lygio;</w:t>
      </w:r>
    </w:p>
    <w:p w:rsidR="008E699E" w:rsidRDefault="00C43574">
      <w:pPr>
        <w:pStyle w:val="Sraopastraipa"/>
        <w:numPr>
          <w:ilvl w:val="1"/>
          <w:numId w:val="12"/>
        </w:numPr>
        <w:tabs>
          <w:tab w:val="left" w:pos="1285"/>
          <w:tab w:val="left" w:pos="1286"/>
        </w:tabs>
        <w:ind w:hanging="570"/>
      </w:pPr>
      <w:r>
        <w:t>kviesti GMP, stebėti</w:t>
      </w:r>
      <w:r>
        <w:rPr>
          <w:spacing w:val="-3"/>
        </w:rPr>
        <w:t xml:space="preserve"> </w:t>
      </w:r>
      <w:r>
        <w:t>nukentėjusįjį.</w:t>
      </w:r>
    </w:p>
    <w:p w:rsidR="008E699E" w:rsidRDefault="00C43574">
      <w:pPr>
        <w:pStyle w:val="Sraopastraipa"/>
        <w:numPr>
          <w:ilvl w:val="0"/>
          <w:numId w:val="12"/>
        </w:numPr>
        <w:tabs>
          <w:tab w:val="left" w:pos="1285"/>
          <w:tab w:val="left" w:pos="1286"/>
        </w:tabs>
        <w:ind w:hanging="570"/>
      </w:pPr>
      <w:r>
        <w:t>Pirmoji pagalba esant šiluminiam</w:t>
      </w:r>
      <w:r>
        <w:rPr>
          <w:spacing w:val="-3"/>
        </w:rPr>
        <w:t xml:space="preserve"> </w:t>
      </w:r>
      <w:r>
        <w:t>smūgiui:</w:t>
      </w:r>
    </w:p>
    <w:p w:rsidR="008E699E" w:rsidRDefault="00C43574">
      <w:pPr>
        <w:pStyle w:val="Sraopastraipa"/>
        <w:numPr>
          <w:ilvl w:val="1"/>
          <w:numId w:val="12"/>
        </w:numPr>
        <w:tabs>
          <w:tab w:val="left" w:pos="1285"/>
          <w:tab w:val="left" w:pos="1286"/>
        </w:tabs>
        <w:spacing w:before="18"/>
        <w:ind w:hanging="570"/>
      </w:pPr>
      <w:r>
        <w:t>nunešti nukentėjusįjį į vėsią</w:t>
      </w:r>
      <w:r>
        <w:rPr>
          <w:spacing w:val="-1"/>
        </w:rPr>
        <w:t xml:space="preserve"> </w:t>
      </w:r>
      <w:r>
        <w:t>vietą;</w:t>
      </w:r>
    </w:p>
    <w:p w:rsidR="008E699E" w:rsidRDefault="00C43574">
      <w:pPr>
        <w:pStyle w:val="Sraopastraipa"/>
        <w:numPr>
          <w:ilvl w:val="1"/>
          <w:numId w:val="12"/>
        </w:numPr>
        <w:tabs>
          <w:tab w:val="left" w:pos="1285"/>
          <w:tab w:val="left" w:pos="1286"/>
        </w:tabs>
        <w:ind w:hanging="570"/>
      </w:pPr>
      <w:r>
        <w:t>skubi</w:t>
      </w:r>
      <w:r>
        <w:t>ai kviesti</w:t>
      </w:r>
      <w:r>
        <w:rPr>
          <w:spacing w:val="-4"/>
        </w:rPr>
        <w:t xml:space="preserve"> </w:t>
      </w:r>
      <w:r>
        <w:t>GMP;</w:t>
      </w:r>
    </w:p>
    <w:p w:rsidR="008E699E" w:rsidRDefault="00C43574">
      <w:pPr>
        <w:pStyle w:val="Sraopastraipa"/>
        <w:numPr>
          <w:ilvl w:val="1"/>
          <w:numId w:val="12"/>
        </w:numPr>
        <w:tabs>
          <w:tab w:val="left" w:pos="1285"/>
          <w:tab w:val="left" w:pos="1286"/>
        </w:tabs>
        <w:spacing w:before="20"/>
        <w:ind w:hanging="570"/>
      </w:pPr>
      <w:r>
        <w:t>atlaisvinti arba nuvilkti</w:t>
      </w:r>
      <w:r>
        <w:rPr>
          <w:spacing w:val="-3"/>
        </w:rPr>
        <w:t xml:space="preserve"> </w:t>
      </w:r>
      <w:r>
        <w:t>drabužius;</w:t>
      </w:r>
    </w:p>
    <w:p w:rsidR="008E699E" w:rsidRDefault="00C43574">
      <w:pPr>
        <w:pStyle w:val="Sraopastraipa"/>
        <w:numPr>
          <w:ilvl w:val="1"/>
          <w:numId w:val="12"/>
        </w:numPr>
        <w:tabs>
          <w:tab w:val="left" w:pos="1285"/>
          <w:tab w:val="left" w:pos="1286"/>
        </w:tabs>
        <w:ind w:hanging="570"/>
      </w:pPr>
      <w:r>
        <w:t>esant galimybei, suvynioti į šaltą, drėgną paklodę, aktyviai</w:t>
      </w:r>
      <w:r>
        <w:rPr>
          <w:spacing w:val="-2"/>
        </w:rPr>
        <w:t xml:space="preserve"> </w:t>
      </w:r>
      <w:r>
        <w:t>vėdinti;</w:t>
      </w:r>
    </w:p>
    <w:p w:rsidR="008E699E" w:rsidRDefault="00C43574">
      <w:pPr>
        <w:pStyle w:val="Sraopastraipa"/>
        <w:numPr>
          <w:ilvl w:val="1"/>
          <w:numId w:val="12"/>
        </w:numPr>
        <w:tabs>
          <w:tab w:val="left" w:pos="1285"/>
          <w:tab w:val="left" w:pos="1286"/>
        </w:tabs>
        <w:spacing w:before="18"/>
        <w:ind w:hanging="570"/>
      </w:pPr>
      <w:r>
        <w:t>masažuoti galūnes ir</w:t>
      </w:r>
      <w:r>
        <w:rPr>
          <w:spacing w:val="-2"/>
        </w:rPr>
        <w:t xml:space="preserve"> </w:t>
      </w:r>
      <w:r>
        <w:t>odą;</w:t>
      </w:r>
    </w:p>
    <w:p w:rsidR="008E699E" w:rsidRDefault="00C43574">
      <w:pPr>
        <w:pStyle w:val="Sraopastraipa"/>
        <w:numPr>
          <w:ilvl w:val="1"/>
          <w:numId w:val="12"/>
        </w:numPr>
        <w:tabs>
          <w:tab w:val="left" w:pos="1285"/>
          <w:tab w:val="left" w:pos="1286"/>
        </w:tabs>
        <w:ind w:hanging="570"/>
      </w:pPr>
      <w:r>
        <w:t>pakelti kojas aukščiau širdies lygio;</w:t>
      </w:r>
    </w:p>
    <w:p w:rsidR="008E699E" w:rsidRDefault="00C43574">
      <w:pPr>
        <w:pStyle w:val="Sraopastraipa"/>
        <w:numPr>
          <w:ilvl w:val="1"/>
          <w:numId w:val="12"/>
        </w:numPr>
        <w:tabs>
          <w:tab w:val="left" w:pos="1285"/>
          <w:tab w:val="left" w:pos="1286"/>
        </w:tabs>
        <w:spacing w:before="20"/>
        <w:ind w:hanging="570"/>
      </w:pPr>
      <w:r>
        <w:t>jeigu sąmoningas, duoti lėtai išgerti bent stiklinę</w:t>
      </w:r>
      <w:r>
        <w:rPr>
          <w:spacing w:val="-5"/>
        </w:rPr>
        <w:t xml:space="preserve"> </w:t>
      </w:r>
      <w:r>
        <w:t>vandens.</w:t>
      </w:r>
    </w:p>
    <w:p w:rsidR="008E699E" w:rsidRDefault="00C43574">
      <w:pPr>
        <w:pStyle w:val="Sraopastraipa"/>
        <w:numPr>
          <w:ilvl w:val="0"/>
          <w:numId w:val="12"/>
        </w:numPr>
        <w:tabs>
          <w:tab w:val="left" w:pos="1285"/>
          <w:tab w:val="left" w:pos="1286"/>
        </w:tabs>
        <w:spacing w:line="256" w:lineRule="auto"/>
        <w:ind w:right="1438"/>
      </w:pPr>
      <w:r>
        <w:t>Saulės</w:t>
      </w:r>
      <w:r>
        <w:rPr>
          <w:spacing w:val="-17"/>
        </w:rPr>
        <w:t xml:space="preserve"> </w:t>
      </w:r>
      <w:r>
        <w:t>smūgis</w:t>
      </w:r>
      <w:r>
        <w:rPr>
          <w:spacing w:val="-16"/>
        </w:rPr>
        <w:t xml:space="preserve"> </w:t>
      </w:r>
      <w:r>
        <w:t>–</w:t>
      </w:r>
      <w:r>
        <w:rPr>
          <w:spacing w:val="-19"/>
        </w:rPr>
        <w:t xml:space="preserve"> </w:t>
      </w:r>
      <w:r>
        <w:t>tai</w:t>
      </w:r>
      <w:r>
        <w:rPr>
          <w:spacing w:val="-18"/>
        </w:rPr>
        <w:t xml:space="preserve"> </w:t>
      </w:r>
      <w:r>
        <w:t>galvos</w:t>
      </w:r>
      <w:r>
        <w:rPr>
          <w:spacing w:val="-17"/>
        </w:rPr>
        <w:t xml:space="preserve"> </w:t>
      </w:r>
      <w:r>
        <w:t>smegenų</w:t>
      </w:r>
      <w:r>
        <w:rPr>
          <w:spacing w:val="-20"/>
        </w:rPr>
        <w:t xml:space="preserve"> </w:t>
      </w:r>
      <w:r>
        <w:t>pažeidimas</w:t>
      </w:r>
      <w:r>
        <w:rPr>
          <w:spacing w:val="-17"/>
        </w:rPr>
        <w:t xml:space="preserve"> </w:t>
      </w:r>
      <w:r>
        <w:t>dėl</w:t>
      </w:r>
      <w:r>
        <w:rPr>
          <w:spacing w:val="-18"/>
        </w:rPr>
        <w:t xml:space="preserve"> </w:t>
      </w:r>
      <w:r>
        <w:t>tiesioginio</w:t>
      </w:r>
      <w:r>
        <w:rPr>
          <w:spacing w:val="-17"/>
        </w:rPr>
        <w:t xml:space="preserve"> </w:t>
      </w:r>
      <w:r>
        <w:t>saulės</w:t>
      </w:r>
      <w:r>
        <w:rPr>
          <w:spacing w:val="-17"/>
        </w:rPr>
        <w:t xml:space="preserve"> </w:t>
      </w:r>
      <w:r>
        <w:t>spindulių</w:t>
      </w:r>
      <w:r>
        <w:rPr>
          <w:spacing w:val="-16"/>
        </w:rPr>
        <w:t xml:space="preserve"> </w:t>
      </w:r>
      <w:r>
        <w:t>poveikio galvai. Saulės spinduliams tiesiogiai krintant ant nepridengtos galvos, dirginami</w:t>
      </w:r>
      <w:r>
        <w:rPr>
          <w:spacing w:val="33"/>
        </w:rPr>
        <w:t xml:space="preserve"> </w:t>
      </w:r>
      <w:r>
        <w:t>galvos</w:t>
      </w:r>
    </w:p>
    <w:p w:rsidR="008E699E" w:rsidRDefault="008E699E">
      <w:pPr>
        <w:spacing w:line="256" w:lineRule="auto"/>
        <w:sectPr w:rsidR="008E699E">
          <w:pgSz w:w="11910" w:h="16840"/>
          <w:pgMar w:top="1360" w:right="0" w:bottom="1100" w:left="700" w:header="0" w:footer="827" w:gutter="0"/>
          <w:cols w:space="1296"/>
        </w:sectPr>
      </w:pPr>
    </w:p>
    <w:p w:rsidR="008E699E" w:rsidRDefault="00C43574">
      <w:pPr>
        <w:pStyle w:val="Pagrindinistekstas"/>
        <w:spacing w:before="64" w:line="259" w:lineRule="auto"/>
        <w:ind w:left="1285" w:right="1656"/>
      </w:pPr>
      <w:r>
        <w:t>smegenų dangalai, pakyla galvos smegenų temperatūra, todėl sutrinka smegenų funkcija. Žmogus net gali mirti nuo smegenų paburkimo.</w:t>
      </w:r>
    </w:p>
    <w:p w:rsidR="008E699E" w:rsidRDefault="00C43574">
      <w:pPr>
        <w:pStyle w:val="Sraopastraipa"/>
        <w:numPr>
          <w:ilvl w:val="0"/>
          <w:numId w:val="12"/>
        </w:numPr>
        <w:tabs>
          <w:tab w:val="left" w:pos="1285"/>
          <w:tab w:val="left" w:pos="1286"/>
        </w:tabs>
        <w:spacing w:before="1"/>
        <w:ind w:hanging="570"/>
      </w:pPr>
      <w:r>
        <w:t>Saulės smūgio</w:t>
      </w:r>
      <w:r>
        <w:rPr>
          <w:spacing w:val="-1"/>
        </w:rPr>
        <w:t xml:space="preserve"> </w:t>
      </w:r>
      <w:r>
        <w:t>požymiai:</w:t>
      </w:r>
    </w:p>
    <w:p w:rsidR="008E699E" w:rsidRDefault="00C43574">
      <w:pPr>
        <w:pStyle w:val="Sraopastraipa"/>
        <w:numPr>
          <w:ilvl w:val="1"/>
          <w:numId w:val="12"/>
        </w:numPr>
        <w:tabs>
          <w:tab w:val="left" w:pos="1285"/>
          <w:tab w:val="left" w:pos="1286"/>
        </w:tabs>
        <w:spacing w:before="18"/>
        <w:ind w:hanging="570"/>
      </w:pPr>
      <w:r>
        <w:t>galvos skausmas;</w:t>
      </w:r>
    </w:p>
    <w:p w:rsidR="008E699E" w:rsidRDefault="00C43574">
      <w:pPr>
        <w:pStyle w:val="Sraopastraipa"/>
        <w:numPr>
          <w:ilvl w:val="1"/>
          <w:numId w:val="12"/>
        </w:numPr>
        <w:tabs>
          <w:tab w:val="left" w:pos="1285"/>
          <w:tab w:val="left" w:pos="1286"/>
        </w:tabs>
        <w:ind w:hanging="570"/>
      </w:pPr>
      <w:r>
        <w:t>spengimas ausyse;</w:t>
      </w:r>
    </w:p>
    <w:p w:rsidR="008E699E" w:rsidRDefault="00C43574">
      <w:pPr>
        <w:pStyle w:val="Sraopastraipa"/>
        <w:numPr>
          <w:ilvl w:val="1"/>
          <w:numId w:val="12"/>
        </w:numPr>
        <w:tabs>
          <w:tab w:val="left" w:pos="1285"/>
          <w:tab w:val="left" w:pos="1286"/>
        </w:tabs>
        <w:spacing w:before="20"/>
        <w:ind w:hanging="570"/>
      </w:pPr>
      <w:r>
        <w:t>mirgėjimas</w:t>
      </w:r>
      <w:r>
        <w:rPr>
          <w:spacing w:val="-1"/>
        </w:rPr>
        <w:t xml:space="preserve"> </w:t>
      </w:r>
      <w:r>
        <w:t>akyse;</w:t>
      </w:r>
    </w:p>
    <w:p w:rsidR="008E699E" w:rsidRDefault="00C43574">
      <w:pPr>
        <w:pStyle w:val="Sraopastraipa"/>
        <w:numPr>
          <w:ilvl w:val="1"/>
          <w:numId w:val="12"/>
        </w:numPr>
        <w:tabs>
          <w:tab w:val="left" w:pos="1285"/>
          <w:tab w:val="left" w:pos="1286"/>
        </w:tabs>
        <w:ind w:hanging="570"/>
      </w:pPr>
      <w:r>
        <w:t>padažnėjęs kvėpavimas ir</w:t>
      </w:r>
      <w:r>
        <w:rPr>
          <w:spacing w:val="-4"/>
        </w:rPr>
        <w:t xml:space="preserve"> </w:t>
      </w:r>
      <w:r>
        <w:t>pulsas;</w:t>
      </w:r>
    </w:p>
    <w:p w:rsidR="008E699E" w:rsidRDefault="00C43574">
      <w:pPr>
        <w:pStyle w:val="Sraopastraipa"/>
        <w:numPr>
          <w:ilvl w:val="1"/>
          <w:numId w:val="12"/>
        </w:numPr>
        <w:tabs>
          <w:tab w:val="left" w:pos="1285"/>
          <w:tab w:val="left" w:pos="1286"/>
        </w:tabs>
        <w:spacing w:before="18"/>
        <w:ind w:hanging="570"/>
      </w:pPr>
      <w:r>
        <w:t>pykinimas ar</w:t>
      </w:r>
      <w:r>
        <w:rPr>
          <w:spacing w:val="-2"/>
        </w:rPr>
        <w:t xml:space="preserve"> </w:t>
      </w:r>
      <w:r>
        <w:t>vė</w:t>
      </w:r>
      <w:r>
        <w:t>mimas;</w:t>
      </w:r>
    </w:p>
    <w:p w:rsidR="008E699E" w:rsidRDefault="00C43574">
      <w:pPr>
        <w:pStyle w:val="Sraopastraipa"/>
        <w:numPr>
          <w:ilvl w:val="1"/>
          <w:numId w:val="12"/>
        </w:numPr>
        <w:tabs>
          <w:tab w:val="left" w:pos="1285"/>
          <w:tab w:val="left" w:pos="1286"/>
        </w:tabs>
        <w:ind w:hanging="570"/>
      </w:pPr>
      <w:r>
        <w:t>apatija;</w:t>
      </w:r>
    </w:p>
    <w:p w:rsidR="008E699E" w:rsidRDefault="00C43574">
      <w:pPr>
        <w:pStyle w:val="Sraopastraipa"/>
        <w:numPr>
          <w:ilvl w:val="1"/>
          <w:numId w:val="12"/>
        </w:numPr>
        <w:tabs>
          <w:tab w:val="left" w:pos="1285"/>
          <w:tab w:val="left" w:pos="1286"/>
        </w:tabs>
        <w:spacing w:before="20"/>
        <w:ind w:hanging="570"/>
      </w:pPr>
      <w:r>
        <w:t>išbalusi</w:t>
      </w:r>
      <w:r>
        <w:rPr>
          <w:spacing w:val="-2"/>
        </w:rPr>
        <w:t xml:space="preserve"> </w:t>
      </w:r>
      <w:r>
        <w:t>oda;</w:t>
      </w:r>
    </w:p>
    <w:p w:rsidR="008E699E" w:rsidRDefault="00C43574">
      <w:pPr>
        <w:pStyle w:val="Sraopastraipa"/>
        <w:numPr>
          <w:ilvl w:val="1"/>
          <w:numId w:val="12"/>
        </w:numPr>
        <w:tabs>
          <w:tab w:val="left" w:pos="1285"/>
          <w:tab w:val="left" w:pos="1286"/>
        </w:tabs>
        <w:ind w:hanging="570"/>
      </w:pPr>
      <w:r>
        <w:t>pila šaltas</w:t>
      </w:r>
      <w:r>
        <w:rPr>
          <w:spacing w:val="-1"/>
        </w:rPr>
        <w:t xml:space="preserve"> </w:t>
      </w:r>
      <w:r>
        <w:t>prakaitas;</w:t>
      </w:r>
    </w:p>
    <w:p w:rsidR="008E699E" w:rsidRDefault="00C43574">
      <w:pPr>
        <w:pStyle w:val="Sraopastraipa"/>
        <w:numPr>
          <w:ilvl w:val="1"/>
          <w:numId w:val="12"/>
        </w:numPr>
        <w:tabs>
          <w:tab w:val="left" w:pos="1285"/>
          <w:tab w:val="left" w:pos="1286"/>
        </w:tabs>
        <w:spacing w:before="18"/>
        <w:ind w:hanging="570"/>
      </w:pPr>
      <w:r>
        <w:t>bendras</w:t>
      </w:r>
      <w:r>
        <w:rPr>
          <w:spacing w:val="-1"/>
        </w:rPr>
        <w:t xml:space="preserve"> </w:t>
      </w:r>
      <w:r>
        <w:t>silpnumas;</w:t>
      </w:r>
    </w:p>
    <w:p w:rsidR="008E699E" w:rsidRDefault="00C43574">
      <w:pPr>
        <w:pStyle w:val="Sraopastraipa"/>
        <w:numPr>
          <w:ilvl w:val="1"/>
          <w:numId w:val="12"/>
        </w:numPr>
        <w:tabs>
          <w:tab w:val="left" w:pos="1286"/>
        </w:tabs>
        <w:ind w:hanging="570"/>
      </w:pPr>
      <w:r>
        <w:t>aukšta kūno</w:t>
      </w:r>
      <w:r>
        <w:rPr>
          <w:spacing w:val="-5"/>
        </w:rPr>
        <w:t xml:space="preserve"> </w:t>
      </w:r>
      <w:r>
        <w:t>temperatūra;</w:t>
      </w:r>
    </w:p>
    <w:p w:rsidR="008E699E" w:rsidRDefault="00C43574">
      <w:pPr>
        <w:pStyle w:val="Sraopastraipa"/>
        <w:numPr>
          <w:ilvl w:val="1"/>
          <w:numId w:val="12"/>
        </w:numPr>
        <w:tabs>
          <w:tab w:val="left" w:pos="1286"/>
        </w:tabs>
        <w:ind w:hanging="570"/>
      </w:pPr>
      <w:r>
        <w:t>sąmonės pritemimas ir net</w:t>
      </w:r>
      <w:r>
        <w:rPr>
          <w:spacing w:val="-2"/>
        </w:rPr>
        <w:t xml:space="preserve"> </w:t>
      </w:r>
      <w:r>
        <w:t>netekimas.</w:t>
      </w:r>
    </w:p>
    <w:p w:rsidR="008E699E" w:rsidRDefault="00C43574">
      <w:pPr>
        <w:pStyle w:val="Sraopastraipa"/>
        <w:numPr>
          <w:ilvl w:val="0"/>
          <w:numId w:val="12"/>
        </w:numPr>
        <w:tabs>
          <w:tab w:val="left" w:pos="1285"/>
          <w:tab w:val="left" w:pos="1286"/>
        </w:tabs>
        <w:ind w:hanging="570"/>
      </w:pPr>
      <w:r>
        <w:t>Pirmoji pagalba saulės smūgio atveju (jei nukentėjusysis</w:t>
      </w:r>
      <w:r>
        <w:rPr>
          <w:spacing w:val="-10"/>
        </w:rPr>
        <w:t xml:space="preserve"> </w:t>
      </w:r>
      <w:r>
        <w:t>sąmoningas):</w:t>
      </w:r>
    </w:p>
    <w:p w:rsidR="008E699E" w:rsidRDefault="00C43574">
      <w:pPr>
        <w:pStyle w:val="Sraopastraipa"/>
        <w:numPr>
          <w:ilvl w:val="1"/>
          <w:numId w:val="12"/>
        </w:numPr>
        <w:tabs>
          <w:tab w:val="left" w:pos="1285"/>
          <w:tab w:val="left" w:pos="1286"/>
        </w:tabs>
        <w:spacing w:before="18"/>
        <w:ind w:hanging="570"/>
      </w:pPr>
      <w:r>
        <w:t>nuvesti nukentėjusįjį į</w:t>
      </w:r>
      <w:r>
        <w:rPr>
          <w:spacing w:val="-1"/>
        </w:rPr>
        <w:t xml:space="preserve"> </w:t>
      </w:r>
      <w:r>
        <w:t>pavėsį;</w:t>
      </w:r>
    </w:p>
    <w:p w:rsidR="008E699E" w:rsidRDefault="00C43574">
      <w:pPr>
        <w:pStyle w:val="Sraopastraipa"/>
        <w:numPr>
          <w:ilvl w:val="1"/>
          <w:numId w:val="12"/>
        </w:numPr>
        <w:tabs>
          <w:tab w:val="left" w:pos="1285"/>
          <w:tab w:val="left" w:pos="1286"/>
        </w:tabs>
        <w:ind w:hanging="570"/>
      </w:pPr>
      <w:r>
        <w:t>paguldyti arba pasodinti</w:t>
      </w:r>
      <w:r>
        <w:rPr>
          <w:spacing w:val="-5"/>
        </w:rPr>
        <w:t xml:space="preserve"> </w:t>
      </w:r>
      <w:r>
        <w:t>nukentėjusįjį;</w:t>
      </w:r>
    </w:p>
    <w:p w:rsidR="008E699E" w:rsidRDefault="00C43574">
      <w:pPr>
        <w:pStyle w:val="Sraopastraipa"/>
        <w:numPr>
          <w:ilvl w:val="1"/>
          <w:numId w:val="12"/>
        </w:numPr>
        <w:tabs>
          <w:tab w:val="left" w:pos="1285"/>
          <w:tab w:val="left" w:pos="1286"/>
        </w:tabs>
        <w:spacing w:before="20"/>
        <w:ind w:hanging="570"/>
      </w:pPr>
      <w:r>
        <w:t>atlaisvinti nukentėjusiojo</w:t>
      </w:r>
      <w:r>
        <w:rPr>
          <w:spacing w:val="-5"/>
        </w:rPr>
        <w:t xml:space="preserve"> </w:t>
      </w:r>
      <w:r>
        <w:t>drabužius;</w:t>
      </w:r>
    </w:p>
    <w:p w:rsidR="008E699E" w:rsidRDefault="00C43574">
      <w:pPr>
        <w:pStyle w:val="Sraopastraipa"/>
        <w:numPr>
          <w:ilvl w:val="1"/>
          <w:numId w:val="12"/>
        </w:numPr>
        <w:tabs>
          <w:tab w:val="left" w:pos="1285"/>
          <w:tab w:val="left" w:pos="1286"/>
        </w:tabs>
        <w:ind w:hanging="570"/>
      </w:pPr>
      <w:r>
        <w:t>nukentėjusiojo veidą apipurkšti vėsiu</w:t>
      </w:r>
      <w:r>
        <w:rPr>
          <w:spacing w:val="-6"/>
        </w:rPr>
        <w:t xml:space="preserve"> </w:t>
      </w:r>
      <w:r>
        <w:t>vandeniu;</w:t>
      </w:r>
    </w:p>
    <w:p w:rsidR="008E699E" w:rsidRDefault="00C43574">
      <w:pPr>
        <w:pStyle w:val="Sraopastraipa"/>
        <w:numPr>
          <w:ilvl w:val="1"/>
          <w:numId w:val="12"/>
        </w:numPr>
        <w:tabs>
          <w:tab w:val="left" w:pos="1285"/>
          <w:tab w:val="left" w:pos="1286"/>
        </w:tabs>
        <w:spacing w:before="18"/>
        <w:ind w:hanging="570"/>
      </w:pPr>
      <w:r>
        <w:t>ant nukentėjusiojo galvos uždėti šaltą</w:t>
      </w:r>
      <w:r>
        <w:rPr>
          <w:spacing w:val="-6"/>
        </w:rPr>
        <w:t xml:space="preserve"> </w:t>
      </w:r>
      <w:r>
        <w:t>kompresą;</w:t>
      </w:r>
    </w:p>
    <w:p w:rsidR="008E699E" w:rsidRDefault="00C43574">
      <w:pPr>
        <w:pStyle w:val="Sraopastraipa"/>
        <w:numPr>
          <w:ilvl w:val="1"/>
          <w:numId w:val="12"/>
        </w:numPr>
        <w:tabs>
          <w:tab w:val="left" w:pos="1285"/>
          <w:tab w:val="left" w:pos="1286"/>
        </w:tabs>
        <w:ind w:hanging="570"/>
      </w:pPr>
      <w:r>
        <w:t>nukentėjusiajam duokite atsigerti</w:t>
      </w:r>
      <w:r>
        <w:rPr>
          <w:spacing w:val="-7"/>
        </w:rPr>
        <w:t xml:space="preserve"> </w:t>
      </w:r>
      <w:r>
        <w:t>vandens.</w:t>
      </w:r>
    </w:p>
    <w:p w:rsidR="008E699E" w:rsidRDefault="00C43574">
      <w:pPr>
        <w:pStyle w:val="Sraopastraipa"/>
        <w:numPr>
          <w:ilvl w:val="0"/>
          <w:numId w:val="12"/>
        </w:numPr>
        <w:tabs>
          <w:tab w:val="left" w:pos="1285"/>
          <w:tab w:val="left" w:pos="1286"/>
        </w:tabs>
        <w:spacing w:before="20"/>
        <w:ind w:hanging="570"/>
      </w:pPr>
      <w:r>
        <w:t>Pirmoji pagalba saulės smūgio atveju (jei nukentėjusysis</w:t>
      </w:r>
      <w:r>
        <w:rPr>
          <w:spacing w:val="-8"/>
        </w:rPr>
        <w:t xml:space="preserve"> </w:t>
      </w:r>
      <w:r>
        <w:t>nesąmoningas):</w:t>
      </w:r>
    </w:p>
    <w:p w:rsidR="008E699E" w:rsidRDefault="00C43574">
      <w:pPr>
        <w:pStyle w:val="Sraopastraipa"/>
        <w:numPr>
          <w:ilvl w:val="1"/>
          <w:numId w:val="12"/>
        </w:numPr>
        <w:tabs>
          <w:tab w:val="left" w:pos="1285"/>
          <w:tab w:val="left" w:pos="1286"/>
        </w:tabs>
        <w:ind w:hanging="570"/>
      </w:pPr>
      <w:r>
        <w:t>paguldyti nukentėjusįjį į stabilią šoninė</w:t>
      </w:r>
      <w:r>
        <w:rPr>
          <w:spacing w:val="-5"/>
        </w:rPr>
        <w:t xml:space="preserve"> </w:t>
      </w:r>
      <w:r>
        <w:t>padėtį;</w:t>
      </w:r>
    </w:p>
    <w:p w:rsidR="008E699E" w:rsidRDefault="00C43574">
      <w:pPr>
        <w:pStyle w:val="Sraopastraipa"/>
        <w:numPr>
          <w:ilvl w:val="1"/>
          <w:numId w:val="12"/>
        </w:numPr>
        <w:tabs>
          <w:tab w:val="left" w:pos="1285"/>
          <w:tab w:val="left" w:pos="1286"/>
        </w:tabs>
        <w:spacing w:before="18"/>
        <w:ind w:hanging="570"/>
      </w:pPr>
      <w:r>
        <w:t>vėdinti</w:t>
      </w:r>
      <w:r>
        <w:rPr>
          <w:spacing w:val="-1"/>
        </w:rPr>
        <w:t xml:space="preserve"> </w:t>
      </w:r>
      <w:r>
        <w:t>nukentėjusįjį;</w:t>
      </w:r>
    </w:p>
    <w:p w:rsidR="008E699E" w:rsidRDefault="00C43574">
      <w:pPr>
        <w:pStyle w:val="Sraopastraipa"/>
        <w:numPr>
          <w:ilvl w:val="1"/>
          <w:numId w:val="12"/>
        </w:numPr>
        <w:tabs>
          <w:tab w:val="left" w:pos="1285"/>
          <w:tab w:val="left" w:pos="1286"/>
        </w:tabs>
        <w:ind w:hanging="570"/>
      </w:pPr>
      <w:r>
        <w:t>kuo skubiau organizuoti nukentėjusiojo gabenimą į gydymo</w:t>
      </w:r>
      <w:r>
        <w:rPr>
          <w:spacing w:val="-8"/>
        </w:rPr>
        <w:t xml:space="preserve"> </w:t>
      </w:r>
      <w:r>
        <w:t>įstaigą.</w:t>
      </w:r>
    </w:p>
    <w:p w:rsidR="008E699E" w:rsidRDefault="008E699E">
      <w:pPr>
        <w:pStyle w:val="Pagrindinistekstas"/>
        <w:spacing w:before="9"/>
        <w:rPr>
          <w:sz w:val="26"/>
        </w:rPr>
      </w:pPr>
    </w:p>
    <w:p w:rsidR="008E699E" w:rsidRDefault="00C43574">
      <w:pPr>
        <w:pStyle w:val="Antrat3"/>
        <w:numPr>
          <w:ilvl w:val="0"/>
          <w:numId w:val="13"/>
        </w:numPr>
        <w:tabs>
          <w:tab w:val="left" w:pos="4000"/>
        </w:tabs>
        <w:ind w:left="3999" w:hanging="271"/>
        <w:jc w:val="left"/>
      </w:pPr>
      <w:r>
        <w:t>PIRMOJI PAGALBA</w:t>
      </w:r>
      <w:r>
        <w:rPr>
          <w:spacing w:val="-2"/>
        </w:rPr>
        <w:t xml:space="preserve"> </w:t>
      </w:r>
      <w:r>
        <w:t>NUŠALUS</w:t>
      </w:r>
    </w:p>
    <w:p w:rsidR="008E699E" w:rsidRDefault="008E699E">
      <w:pPr>
        <w:pStyle w:val="Pagrindinistekstas"/>
        <w:spacing w:before="9"/>
        <w:rPr>
          <w:b/>
          <w:sz w:val="28"/>
        </w:rPr>
      </w:pPr>
    </w:p>
    <w:p w:rsidR="008E699E" w:rsidRDefault="00C43574">
      <w:pPr>
        <w:pStyle w:val="Sraopastraipa"/>
        <w:numPr>
          <w:ilvl w:val="0"/>
          <w:numId w:val="11"/>
        </w:numPr>
        <w:tabs>
          <w:tab w:val="left" w:pos="1286"/>
        </w:tabs>
        <w:spacing w:before="0" w:line="259" w:lineRule="auto"/>
        <w:ind w:right="1440"/>
        <w:jc w:val="both"/>
      </w:pPr>
      <w:r>
        <w:t>Nušalimai priklauso nuo aplinkos temperatūros, drėgmės, vėjo stiprumo, laiko, kurį žmogus praleidžia toje</w:t>
      </w:r>
      <w:r>
        <w:rPr>
          <w:spacing w:val="-3"/>
        </w:rPr>
        <w:t xml:space="preserve"> </w:t>
      </w:r>
      <w:r>
        <w:t>aplinkoje.</w:t>
      </w:r>
    </w:p>
    <w:p w:rsidR="008E699E" w:rsidRDefault="00C43574">
      <w:pPr>
        <w:pStyle w:val="Sraopastraipa"/>
        <w:numPr>
          <w:ilvl w:val="0"/>
          <w:numId w:val="11"/>
        </w:numPr>
        <w:tabs>
          <w:tab w:val="left" w:pos="1286"/>
        </w:tabs>
        <w:spacing w:before="1"/>
        <w:ind w:hanging="570"/>
        <w:jc w:val="both"/>
      </w:pPr>
      <w:r>
        <w:t>Lokalūs šalčio sukelti pažeidimai skirstomi</w:t>
      </w:r>
      <w:r>
        <w:rPr>
          <w:spacing w:val="-2"/>
        </w:rPr>
        <w:t xml:space="preserve"> </w:t>
      </w:r>
      <w:r>
        <w:t>į:</w:t>
      </w:r>
    </w:p>
    <w:p w:rsidR="008E699E" w:rsidRDefault="00C43574">
      <w:pPr>
        <w:pStyle w:val="Sraopastraipa"/>
        <w:numPr>
          <w:ilvl w:val="1"/>
          <w:numId w:val="11"/>
        </w:numPr>
        <w:tabs>
          <w:tab w:val="left" w:pos="1286"/>
        </w:tabs>
        <w:spacing w:before="20" w:line="259" w:lineRule="auto"/>
        <w:ind w:right="1441"/>
        <w:jc w:val="both"/>
      </w:pPr>
      <w:r>
        <w:t>nuožvarbą</w:t>
      </w:r>
      <w:r>
        <w:rPr>
          <w:spacing w:val="-10"/>
        </w:rPr>
        <w:t xml:space="preserve"> </w:t>
      </w:r>
      <w:r>
        <w:t>(galima</w:t>
      </w:r>
      <w:r>
        <w:rPr>
          <w:spacing w:val="-8"/>
        </w:rPr>
        <w:t xml:space="preserve"> </w:t>
      </w:r>
      <w:r>
        <w:t>pažinti</w:t>
      </w:r>
      <w:r>
        <w:rPr>
          <w:spacing w:val="-8"/>
        </w:rPr>
        <w:t xml:space="preserve"> </w:t>
      </w:r>
      <w:r>
        <w:t>iš</w:t>
      </w:r>
      <w:r>
        <w:rPr>
          <w:spacing w:val="-7"/>
        </w:rPr>
        <w:t xml:space="preserve"> </w:t>
      </w:r>
      <w:r>
        <w:t>pažeistoje</w:t>
      </w:r>
      <w:r>
        <w:rPr>
          <w:spacing w:val="-8"/>
        </w:rPr>
        <w:t xml:space="preserve"> </w:t>
      </w:r>
      <w:r>
        <w:t>vietoje</w:t>
      </w:r>
      <w:r>
        <w:rPr>
          <w:spacing w:val="-9"/>
        </w:rPr>
        <w:t xml:space="preserve"> </w:t>
      </w:r>
      <w:r>
        <w:t>esančios</w:t>
      </w:r>
      <w:r>
        <w:rPr>
          <w:spacing w:val="-6"/>
        </w:rPr>
        <w:t xml:space="preserve"> </w:t>
      </w:r>
      <w:r>
        <w:t>patinusios,</w:t>
      </w:r>
      <w:r>
        <w:rPr>
          <w:spacing w:val="-8"/>
        </w:rPr>
        <w:t xml:space="preserve"> </w:t>
      </w:r>
      <w:r>
        <w:t>raudonos,</w:t>
      </w:r>
      <w:r>
        <w:rPr>
          <w:spacing w:val="-8"/>
        </w:rPr>
        <w:t xml:space="preserve"> </w:t>
      </w:r>
      <w:r>
        <w:t>jautrios</w:t>
      </w:r>
      <w:r>
        <w:rPr>
          <w:spacing w:val="-8"/>
        </w:rPr>
        <w:t xml:space="preserve"> </w:t>
      </w:r>
      <w:r>
        <w:t>ir n</w:t>
      </w:r>
      <w:r>
        <w:t>iežtinčios</w:t>
      </w:r>
      <w:r>
        <w:rPr>
          <w:spacing w:val="-1"/>
        </w:rPr>
        <w:t xml:space="preserve"> </w:t>
      </w:r>
      <w:r>
        <w:t>odos);</w:t>
      </w:r>
    </w:p>
    <w:p w:rsidR="008E699E" w:rsidRDefault="00C43574">
      <w:pPr>
        <w:pStyle w:val="Sraopastraipa"/>
        <w:numPr>
          <w:ilvl w:val="1"/>
          <w:numId w:val="11"/>
        </w:numPr>
        <w:tabs>
          <w:tab w:val="left" w:pos="1286"/>
        </w:tabs>
        <w:spacing w:before="0" w:line="259" w:lineRule="auto"/>
        <w:ind w:right="1439"/>
        <w:jc w:val="both"/>
      </w:pPr>
      <w:r>
        <w:t>“apkasų pėdą” (jai būdinga tai, kad pažeistų pėdų dalys būna šaltos ir beskausmės, kartais sustingusios, gali atsirasti deginantis skausmas, vėliau oda išblykšta, ant jos atsiranda melsvų dėmių, gali atsirasti</w:t>
      </w:r>
      <w:r>
        <w:rPr>
          <w:spacing w:val="-12"/>
        </w:rPr>
        <w:t xml:space="preserve"> </w:t>
      </w:r>
      <w:r>
        <w:t>pūslių);</w:t>
      </w:r>
    </w:p>
    <w:p w:rsidR="008E699E" w:rsidRDefault="00C43574">
      <w:pPr>
        <w:pStyle w:val="Sraopastraipa"/>
        <w:numPr>
          <w:ilvl w:val="1"/>
          <w:numId w:val="11"/>
        </w:numPr>
        <w:tabs>
          <w:tab w:val="left" w:pos="1286"/>
        </w:tabs>
        <w:spacing w:before="0" w:line="256" w:lineRule="auto"/>
        <w:ind w:right="1437"/>
        <w:jc w:val="both"/>
      </w:pPr>
      <w:r>
        <w:t>nušalimą</w:t>
      </w:r>
      <w:r>
        <w:rPr>
          <w:spacing w:val="-9"/>
        </w:rPr>
        <w:t xml:space="preserve"> </w:t>
      </w:r>
      <w:r>
        <w:t>(bet</w:t>
      </w:r>
      <w:r>
        <w:rPr>
          <w:spacing w:val="-9"/>
        </w:rPr>
        <w:t xml:space="preserve"> </w:t>
      </w:r>
      <w:r>
        <w:t>kurios</w:t>
      </w:r>
      <w:r>
        <w:rPr>
          <w:spacing w:val="-11"/>
        </w:rPr>
        <w:t xml:space="preserve"> </w:t>
      </w:r>
      <w:r>
        <w:t>kūno</w:t>
      </w:r>
      <w:r>
        <w:rPr>
          <w:spacing w:val="-8"/>
        </w:rPr>
        <w:t xml:space="preserve"> </w:t>
      </w:r>
      <w:r>
        <w:t>dalies</w:t>
      </w:r>
      <w:r>
        <w:rPr>
          <w:spacing w:val="-12"/>
        </w:rPr>
        <w:t xml:space="preserve"> </w:t>
      </w:r>
      <w:r>
        <w:t>jautrumo</w:t>
      </w:r>
      <w:r>
        <w:rPr>
          <w:spacing w:val="-10"/>
        </w:rPr>
        <w:t xml:space="preserve"> </w:t>
      </w:r>
      <w:r>
        <w:t>netekimą,</w:t>
      </w:r>
      <w:r>
        <w:rPr>
          <w:spacing w:val="-10"/>
        </w:rPr>
        <w:t xml:space="preserve"> </w:t>
      </w:r>
      <w:r>
        <w:t>staigų</w:t>
      </w:r>
      <w:r>
        <w:rPr>
          <w:spacing w:val="-10"/>
        </w:rPr>
        <w:t xml:space="preserve"> </w:t>
      </w:r>
      <w:r>
        <w:t>pabalimą,</w:t>
      </w:r>
      <w:r>
        <w:rPr>
          <w:spacing w:val="-9"/>
        </w:rPr>
        <w:t xml:space="preserve"> </w:t>
      </w:r>
      <w:r>
        <w:t>vėliau</w:t>
      </w:r>
      <w:r>
        <w:rPr>
          <w:spacing w:val="-9"/>
        </w:rPr>
        <w:t xml:space="preserve"> </w:t>
      </w:r>
      <w:r>
        <w:t>paraudimą, pūslių atsiradimą, tinimą, pažeistų vietų nejautrumą</w:t>
      </w:r>
      <w:r>
        <w:rPr>
          <w:spacing w:val="-9"/>
        </w:rPr>
        <w:t xml:space="preserve"> </w:t>
      </w:r>
      <w:r>
        <w:t>skausmui).</w:t>
      </w:r>
    </w:p>
    <w:p w:rsidR="008E699E" w:rsidRDefault="00C43574">
      <w:pPr>
        <w:pStyle w:val="Sraopastraipa"/>
        <w:numPr>
          <w:ilvl w:val="0"/>
          <w:numId w:val="11"/>
        </w:numPr>
        <w:tabs>
          <w:tab w:val="left" w:pos="1285"/>
          <w:tab w:val="left" w:pos="1286"/>
        </w:tabs>
        <w:spacing w:before="3"/>
        <w:ind w:hanging="570"/>
      </w:pPr>
      <w:r>
        <w:t>Pirmoji pagalba nuožvarbų</w:t>
      </w:r>
      <w:r>
        <w:rPr>
          <w:spacing w:val="-3"/>
        </w:rPr>
        <w:t xml:space="preserve"> </w:t>
      </w:r>
      <w:r>
        <w:t>atveju:</w:t>
      </w:r>
    </w:p>
    <w:p w:rsidR="008E699E" w:rsidRDefault="00C43574">
      <w:pPr>
        <w:pStyle w:val="Sraopastraipa"/>
        <w:numPr>
          <w:ilvl w:val="1"/>
          <w:numId w:val="11"/>
        </w:numPr>
        <w:tabs>
          <w:tab w:val="left" w:pos="1285"/>
          <w:tab w:val="left" w:pos="1286"/>
        </w:tabs>
        <w:ind w:hanging="570"/>
      </w:pPr>
      <w:r>
        <w:t>palaikyti pažeistą vietą prie savo kūno kelias minutes, kad</w:t>
      </w:r>
      <w:r>
        <w:rPr>
          <w:spacing w:val="-10"/>
        </w:rPr>
        <w:t xml:space="preserve"> </w:t>
      </w:r>
      <w:r>
        <w:t>apšiltų;</w:t>
      </w:r>
    </w:p>
    <w:p w:rsidR="008E699E" w:rsidRDefault="00C43574">
      <w:pPr>
        <w:pStyle w:val="Sraopastraipa"/>
        <w:numPr>
          <w:ilvl w:val="1"/>
          <w:numId w:val="11"/>
        </w:numPr>
        <w:tabs>
          <w:tab w:val="left" w:pos="1285"/>
          <w:tab w:val="left" w:pos="1286"/>
        </w:tabs>
        <w:ind w:hanging="570"/>
      </w:pPr>
      <w:r>
        <w:t>šildyti pažeistą</w:t>
      </w:r>
      <w:r>
        <w:t xml:space="preserve"> kūno dalį stipriai spaudžiant rankomis arba glaudžiant prie savo</w:t>
      </w:r>
      <w:r>
        <w:rPr>
          <w:spacing w:val="-19"/>
        </w:rPr>
        <w:t xml:space="preserve"> </w:t>
      </w:r>
      <w:r>
        <w:t>kūno;</w:t>
      </w:r>
    </w:p>
    <w:p w:rsidR="008E699E" w:rsidRDefault="00C43574">
      <w:pPr>
        <w:pStyle w:val="Sraopastraipa"/>
        <w:numPr>
          <w:ilvl w:val="1"/>
          <w:numId w:val="11"/>
        </w:numPr>
        <w:tabs>
          <w:tab w:val="left" w:pos="1285"/>
          <w:tab w:val="left" w:pos="1286"/>
        </w:tabs>
        <w:spacing w:before="18"/>
        <w:ind w:hanging="570"/>
      </w:pPr>
      <w:r>
        <w:t>netrinti ir nemasažuoti, o spaudyti,</w:t>
      </w:r>
      <w:r>
        <w:rPr>
          <w:spacing w:val="-4"/>
        </w:rPr>
        <w:t xml:space="preserve"> </w:t>
      </w:r>
      <w:r>
        <w:t>maigyti.</w:t>
      </w:r>
    </w:p>
    <w:p w:rsidR="008E699E" w:rsidRDefault="00C43574">
      <w:pPr>
        <w:pStyle w:val="Sraopastraipa"/>
        <w:numPr>
          <w:ilvl w:val="0"/>
          <w:numId w:val="11"/>
        </w:numPr>
        <w:tabs>
          <w:tab w:val="left" w:pos="1285"/>
          <w:tab w:val="left" w:pos="1286"/>
        </w:tabs>
        <w:ind w:hanging="570"/>
      </w:pPr>
      <w:r>
        <w:t>Pirmoji pagalba pėdų nušalimo</w:t>
      </w:r>
      <w:r>
        <w:rPr>
          <w:spacing w:val="-3"/>
        </w:rPr>
        <w:t xml:space="preserve"> </w:t>
      </w:r>
      <w:r>
        <w:t>atveju:</w:t>
      </w:r>
    </w:p>
    <w:p w:rsidR="008E699E" w:rsidRDefault="00C43574">
      <w:pPr>
        <w:pStyle w:val="Sraopastraipa"/>
        <w:numPr>
          <w:ilvl w:val="1"/>
          <w:numId w:val="11"/>
        </w:numPr>
        <w:tabs>
          <w:tab w:val="left" w:pos="1285"/>
          <w:tab w:val="left" w:pos="1286"/>
          <w:tab w:val="left" w:pos="2175"/>
          <w:tab w:val="left" w:pos="3787"/>
          <w:tab w:val="left" w:pos="5020"/>
          <w:tab w:val="left" w:pos="5838"/>
          <w:tab w:val="left" w:pos="6654"/>
          <w:tab w:val="left" w:pos="7459"/>
          <w:tab w:val="left" w:pos="8801"/>
          <w:tab w:val="left" w:pos="9312"/>
        </w:tabs>
        <w:spacing w:line="259" w:lineRule="auto"/>
        <w:ind w:right="1441"/>
      </w:pPr>
      <w:r>
        <w:t>nuvilkti</w:t>
      </w:r>
      <w:r>
        <w:tab/>
        <w:t>spaudžiančius</w:t>
      </w:r>
      <w:r>
        <w:tab/>
        <w:t>drabužius,</w:t>
      </w:r>
      <w:r>
        <w:tab/>
        <w:t>nuauti</w:t>
      </w:r>
      <w:r>
        <w:tab/>
        <w:t>batus,</w:t>
      </w:r>
      <w:r>
        <w:tab/>
        <w:t>nuimti</w:t>
      </w:r>
      <w:r>
        <w:tab/>
        <w:t>papuošalus</w:t>
      </w:r>
      <w:r>
        <w:tab/>
        <w:t>bei</w:t>
      </w:r>
      <w:r>
        <w:tab/>
      </w:r>
      <w:r>
        <w:rPr>
          <w:spacing w:val="-5"/>
        </w:rPr>
        <w:t xml:space="preserve">kitus </w:t>
      </w:r>
      <w:r>
        <w:t>spaudžiančius</w:t>
      </w:r>
      <w:r>
        <w:rPr>
          <w:spacing w:val="-1"/>
        </w:rPr>
        <w:t xml:space="preserve"> </w:t>
      </w:r>
      <w:r>
        <w:t>dalykus;</w:t>
      </w:r>
    </w:p>
    <w:p w:rsidR="008E699E" w:rsidRDefault="00C43574">
      <w:pPr>
        <w:pStyle w:val="Sraopastraipa"/>
        <w:numPr>
          <w:ilvl w:val="1"/>
          <w:numId w:val="11"/>
        </w:numPr>
        <w:tabs>
          <w:tab w:val="left" w:pos="1285"/>
          <w:tab w:val="left" w:pos="1286"/>
        </w:tabs>
        <w:spacing w:before="0" w:line="251" w:lineRule="exact"/>
        <w:ind w:hanging="570"/>
      </w:pPr>
      <w:r>
        <w:t>šildyti pažeistas kūno dalis</w:t>
      </w:r>
      <w:r>
        <w:rPr>
          <w:spacing w:val="-2"/>
        </w:rPr>
        <w:t xml:space="preserve"> </w:t>
      </w:r>
      <w:r>
        <w:t>rankomis;</w:t>
      </w:r>
    </w:p>
    <w:p w:rsidR="008E699E" w:rsidRDefault="00C43574">
      <w:pPr>
        <w:pStyle w:val="Sraopastraipa"/>
        <w:numPr>
          <w:ilvl w:val="1"/>
          <w:numId w:val="11"/>
        </w:numPr>
        <w:tabs>
          <w:tab w:val="left" w:pos="1285"/>
          <w:tab w:val="left" w:pos="1286"/>
        </w:tabs>
        <w:spacing w:before="20"/>
        <w:ind w:hanging="570"/>
      </w:pPr>
      <w:r>
        <w:t>jei yra galimybė pervilkti sausais laisvais drabužiais, apkloti šiltais</w:t>
      </w:r>
      <w:r>
        <w:rPr>
          <w:spacing w:val="-11"/>
        </w:rPr>
        <w:t xml:space="preserve"> </w:t>
      </w:r>
      <w:r>
        <w:t>apklotais;</w:t>
      </w:r>
    </w:p>
    <w:p w:rsidR="008E699E" w:rsidRDefault="00C43574">
      <w:pPr>
        <w:pStyle w:val="Sraopastraipa"/>
        <w:numPr>
          <w:ilvl w:val="1"/>
          <w:numId w:val="11"/>
        </w:numPr>
        <w:tabs>
          <w:tab w:val="left" w:pos="1285"/>
          <w:tab w:val="left" w:pos="1286"/>
        </w:tabs>
        <w:ind w:hanging="570"/>
      </w:pPr>
      <w:r>
        <w:t>kuo greičiau organizuoti gabenimą į gydymo</w:t>
      </w:r>
      <w:r>
        <w:rPr>
          <w:spacing w:val="-7"/>
        </w:rPr>
        <w:t xml:space="preserve"> </w:t>
      </w:r>
      <w:r>
        <w:t>įstaigą.</w:t>
      </w:r>
    </w:p>
    <w:p w:rsidR="008E699E" w:rsidRDefault="00C43574">
      <w:pPr>
        <w:pStyle w:val="Sraopastraipa"/>
        <w:numPr>
          <w:ilvl w:val="0"/>
          <w:numId w:val="11"/>
        </w:numPr>
        <w:tabs>
          <w:tab w:val="left" w:pos="1285"/>
          <w:tab w:val="left" w:pos="1286"/>
        </w:tabs>
        <w:ind w:hanging="570"/>
      </w:pPr>
      <w:r>
        <w:t>Pirmoji pagalba nušalimo</w:t>
      </w:r>
      <w:r>
        <w:rPr>
          <w:spacing w:val="-3"/>
        </w:rPr>
        <w:t xml:space="preserve"> </w:t>
      </w:r>
      <w:r>
        <w:t>atveju:</w:t>
      </w:r>
    </w:p>
    <w:p w:rsidR="008E699E" w:rsidRDefault="00C43574">
      <w:pPr>
        <w:pStyle w:val="Sraopastraipa"/>
        <w:numPr>
          <w:ilvl w:val="1"/>
          <w:numId w:val="11"/>
        </w:numPr>
        <w:tabs>
          <w:tab w:val="left" w:pos="1285"/>
          <w:tab w:val="left" w:pos="1286"/>
        </w:tabs>
        <w:spacing w:before="18"/>
        <w:ind w:hanging="570"/>
      </w:pPr>
      <w:r>
        <w:t>šildyti pažeistas kūno dalis</w:t>
      </w:r>
      <w:r>
        <w:rPr>
          <w:spacing w:val="-2"/>
        </w:rPr>
        <w:t xml:space="preserve"> </w:t>
      </w:r>
      <w:r>
        <w:t>rankomis;</w:t>
      </w:r>
    </w:p>
    <w:p w:rsidR="008E699E" w:rsidRDefault="00C43574">
      <w:pPr>
        <w:pStyle w:val="Sraopastraipa"/>
        <w:numPr>
          <w:ilvl w:val="1"/>
          <w:numId w:val="11"/>
        </w:numPr>
        <w:tabs>
          <w:tab w:val="left" w:pos="1285"/>
          <w:tab w:val="left" w:pos="1286"/>
        </w:tabs>
        <w:spacing w:before="20"/>
        <w:ind w:hanging="570"/>
      </w:pPr>
      <w:r>
        <w:t>ant veido,</w:t>
      </w:r>
      <w:r>
        <w:t xml:space="preserve"> ausų ir nosies uždėti rankas paties</w:t>
      </w:r>
      <w:r>
        <w:rPr>
          <w:spacing w:val="-6"/>
        </w:rPr>
        <w:t xml:space="preserve"> </w:t>
      </w:r>
      <w:r>
        <w:t>nukentėjusiojo;</w:t>
      </w:r>
    </w:p>
    <w:p w:rsidR="008E699E" w:rsidRDefault="008E699E">
      <w:pPr>
        <w:sectPr w:rsidR="008E699E">
          <w:pgSz w:w="11910" w:h="16840"/>
          <w:pgMar w:top="1360" w:right="0" w:bottom="1100" w:left="700" w:header="0" w:footer="827" w:gutter="0"/>
          <w:cols w:space="1296"/>
        </w:sectPr>
      </w:pPr>
    </w:p>
    <w:p w:rsidR="008E699E" w:rsidRDefault="00C43574">
      <w:pPr>
        <w:pStyle w:val="Sraopastraipa"/>
        <w:numPr>
          <w:ilvl w:val="1"/>
          <w:numId w:val="11"/>
        </w:numPr>
        <w:tabs>
          <w:tab w:val="left" w:pos="1285"/>
          <w:tab w:val="left" w:pos="1286"/>
        </w:tabs>
        <w:spacing w:before="64" w:line="259" w:lineRule="auto"/>
        <w:ind w:right="1442"/>
      </w:pPr>
      <w:r>
        <w:t>jei nušalo rankos, atsegti megztinį ir nukentėjusiojo rankas priglausti prie kūno, po to užsegti, kad neprarastų kūno</w:t>
      </w:r>
      <w:r>
        <w:rPr>
          <w:spacing w:val="-6"/>
        </w:rPr>
        <w:t xml:space="preserve"> </w:t>
      </w:r>
      <w:r>
        <w:t>šilumos;</w:t>
      </w:r>
    </w:p>
    <w:p w:rsidR="008E699E" w:rsidRDefault="00C43574">
      <w:pPr>
        <w:pStyle w:val="Sraopastraipa"/>
        <w:numPr>
          <w:ilvl w:val="1"/>
          <w:numId w:val="11"/>
        </w:numPr>
        <w:tabs>
          <w:tab w:val="left" w:pos="1285"/>
          <w:tab w:val="left" w:pos="1286"/>
        </w:tabs>
        <w:spacing w:before="1"/>
        <w:ind w:hanging="570"/>
      </w:pPr>
      <w:r>
        <w:t>atlaisvinti arba nuvilkti veržiančius</w:t>
      </w:r>
      <w:r>
        <w:rPr>
          <w:spacing w:val="-3"/>
        </w:rPr>
        <w:t xml:space="preserve"> </w:t>
      </w:r>
      <w:r>
        <w:t>drabužius;</w:t>
      </w:r>
    </w:p>
    <w:p w:rsidR="008E699E" w:rsidRDefault="00C43574">
      <w:pPr>
        <w:pStyle w:val="Sraopastraipa"/>
        <w:numPr>
          <w:ilvl w:val="1"/>
          <w:numId w:val="11"/>
        </w:numPr>
        <w:tabs>
          <w:tab w:val="left" w:pos="1285"/>
          <w:tab w:val="left" w:pos="1286"/>
        </w:tabs>
        <w:spacing w:before="18"/>
        <w:ind w:hanging="570"/>
      </w:pPr>
      <w:r>
        <w:t>apkloti, masažuoti,</w:t>
      </w:r>
      <w:r>
        <w:rPr>
          <w:spacing w:val="-3"/>
        </w:rPr>
        <w:t xml:space="preserve"> </w:t>
      </w:r>
      <w:r>
        <w:t>mankštinti;</w:t>
      </w:r>
    </w:p>
    <w:p w:rsidR="008E699E" w:rsidRDefault="00C43574">
      <w:pPr>
        <w:pStyle w:val="Sraopastraipa"/>
        <w:numPr>
          <w:ilvl w:val="1"/>
          <w:numId w:val="11"/>
        </w:numPr>
        <w:tabs>
          <w:tab w:val="left" w:pos="1285"/>
          <w:tab w:val="left" w:pos="1286"/>
        </w:tabs>
        <w:ind w:hanging="570"/>
      </w:pPr>
      <w:r>
        <w:t>galima pamerkti nušalusią kūno dalį į 38–40 laipsnių</w:t>
      </w:r>
      <w:r>
        <w:rPr>
          <w:spacing w:val="-8"/>
        </w:rPr>
        <w:t xml:space="preserve"> </w:t>
      </w:r>
      <w:r>
        <w:t>vandenį;</w:t>
      </w:r>
    </w:p>
    <w:p w:rsidR="008E699E" w:rsidRDefault="00C43574">
      <w:pPr>
        <w:pStyle w:val="Sraopastraipa"/>
        <w:numPr>
          <w:ilvl w:val="1"/>
          <w:numId w:val="11"/>
        </w:numPr>
        <w:tabs>
          <w:tab w:val="left" w:pos="1285"/>
          <w:tab w:val="left" w:pos="1286"/>
        </w:tabs>
        <w:spacing w:before="20"/>
        <w:ind w:hanging="570"/>
      </w:pPr>
      <w:r>
        <w:t>pakelti pažeistas kūno dalis, kad sumažėtų</w:t>
      </w:r>
      <w:r>
        <w:rPr>
          <w:spacing w:val="-6"/>
        </w:rPr>
        <w:t xml:space="preserve"> </w:t>
      </w:r>
      <w:r>
        <w:t>tinimas;</w:t>
      </w:r>
    </w:p>
    <w:p w:rsidR="008E699E" w:rsidRDefault="00C43574">
      <w:pPr>
        <w:pStyle w:val="Sraopastraipa"/>
        <w:numPr>
          <w:ilvl w:val="1"/>
          <w:numId w:val="11"/>
        </w:numPr>
        <w:tabs>
          <w:tab w:val="left" w:pos="1285"/>
          <w:tab w:val="left" w:pos="1286"/>
        </w:tabs>
        <w:ind w:hanging="570"/>
      </w:pPr>
      <w:r>
        <w:t>organizuoti nukentėjusiojo gabenimą į gydymo</w:t>
      </w:r>
      <w:r>
        <w:rPr>
          <w:spacing w:val="-4"/>
        </w:rPr>
        <w:t xml:space="preserve"> </w:t>
      </w:r>
      <w:r>
        <w:t>įstaigą.</w:t>
      </w:r>
    </w:p>
    <w:p w:rsidR="008E699E" w:rsidRDefault="008E699E">
      <w:pPr>
        <w:pStyle w:val="Pagrindinistekstas"/>
        <w:spacing w:before="7"/>
        <w:rPr>
          <w:sz w:val="26"/>
        </w:rPr>
      </w:pPr>
    </w:p>
    <w:p w:rsidR="008E699E" w:rsidRDefault="00C43574">
      <w:pPr>
        <w:pStyle w:val="Antrat3"/>
        <w:numPr>
          <w:ilvl w:val="0"/>
          <w:numId w:val="13"/>
        </w:numPr>
        <w:tabs>
          <w:tab w:val="left" w:pos="3751"/>
        </w:tabs>
        <w:ind w:left="3750"/>
        <w:jc w:val="left"/>
      </w:pPr>
      <w:r>
        <w:t>PIRMOJI PAGALBA IŠTIKUS</w:t>
      </w:r>
      <w:r>
        <w:rPr>
          <w:spacing w:val="-2"/>
        </w:rPr>
        <w:t xml:space="preserve"> </w:t>
      </w:r>
      <w:r>
        <w:t>ŠOKUI</w:t>
      </w:r>
    </w:p>
    <w:p w:rsidR="008E699E" w:rsidRDefault="008E699E">
      <w:pPr>
        <w:pStyle w:val="Pagrindinistekstas"/>
        <w:spacing w:before="11"/>
        <w:rPr>
          <w:b/>
          <w:sz w:val="28"/>
        </w:rPr>
      </w:pPr>
    </w:p>
    <w:p w:rsidR="008E699E" w:rsidRDefault="00C43574">
      <w:pPr>
        <w:pStyle w:val="Sraopastraipa"/>
        <w:numPr>
          <w:ilvl w:val="0"/>
          <w:numId w:val="10"/>
        </w:numPr>
        <w:tabs>
          <w:tab w:val="left" w:pos="1285"/>
          <w:tab w:val="left" w:pos="1286"/>
        </w:tabs>
        <w:spacing w:before="0"/>
        <w:ind w:hanging="570"/>
      </w:pPr>
      <w:r>
        <w:t>Šokas – gyvybei pavojing</w:t>
      </w:r>
      <w:r>
        <w:t>a būklė, atsirandanti, sutrikus</w:t>
      </w:r>
      <w:r>
        <w:rPr>
          <w:spacing w:val="-5"/>
        </w:rPr>
        <w:t xml:space="preserve"> </w:t>
      </w:r>
      <w:r>
        <w:t>kraujotakai.</w:t>
      </w:r>
    </w:p>
    <w:p w:rsidR="008E699E" w:rsidRDefault="00C43574">
      <w:pPr>
        <w:pStyle w:val="Sraopastraipa"/>
        <w:numPr>
          <w:ilvl w:val="0"/>
          <w:numId w:val="10"/>
        </w:numPr>
        <w:tabs>
          <w:tab w:val="left" w:pos="1285"/>
          <w:tab w:val="left" w:pos="1286"/>
        </w:tabs>
        <w:ind w:hanging="570"/>
      </w:pPr>
      <w:r>
        <w:t>Šokas gali būti:</w:t>
      </w:r>
    </w:p>
    <w:p w:rsidR="008E699E" w:rsidRDefault="00C43574">
      <w:pPr>
        <w:pStyle w:val="Sraopastraipa"/>
        <w:numPr>
          <w:ilvl w:val="1"/>
          <w:numId w:val="9"/>
        </w:numPr>
        <w:tabs>
          <w:tab w:val="left" w:pos="1285"/>
          <w:tab w:val="left" w:pos="1286"/>
        </w:tabs>
        <w:spacing w:before="18"/>
        <w:ind w:hanging="570"/>
      </w:pPr>
      <w:r>
        <w:t>sukeltas širdies</w:t>
      </w:r>
      <w:r>
        <w:rPr>
          <w:spacing w:val="-1"/>
        </w:rPr>
        <w:t xml:space="preserve"> </w:t>
      </w:r>
      <w:r>
        <w:t>ligų;</w:t>
      </w:r>
    </w:p>
    <w:p w:rsidR="008E699E" w:rsidRDefault="00C43574">
      <w:pPr>
        <w:pStyle w:val="Sraopastraipa"/>
        <w:numPr>
          <w:ilvl w:val="1"/>
          <w:numId w:val="9"/>
        </w:numPr>
        <w:tabs>
          <w:tab w:val="left" w:pos="1285"/>
          <w:tab w:val="left" w:pos="1286"/>
        </w:tabs>
        <w:ind w:hanging="570"/>
      </w:pPr>
      <w:r>
        <w:t>dėl nepakankamo kraujo</w:t>
      </w:r>
      <w:r>
        <w:rPr>
          <w:spacing w:val="-5"/>
        </w:rPr>
        <w:t xml:space="preserve"> </w:t>
      </w:r>
      <w:r>
        <w:t>tūrio;</w:t>
      </w:r>
    </w:p>
    <w:p w:rsidR="008E699E" w:rsidRDefault="00C43574">
      <w:pPr>
        <w:pStyle w:val="Sraopastraipa"/>
        <w:numPr>
          <w:ilvl w:val="1"/>
          <w:numId w:val="9"/>
        </w:numPr>
        <w:tabs>
          <w:tab w:val="left" w:pos="1285"/>
          <w:tab w:val="left" w:pos="1286"/>
        </w:tabs>
        <w:ind w:hanging="570"/>
      </w:pPr>
      <w:r>
        <w:t>sukeltas</w:t>
      </w:r>
      <w:r>
        <w:rPr>
          <w:spacing w:val="-1"/>
        </w:rPr>
        <w:t xml:space="preserve"> </w:t>
      </w:r>
      <w:r>
        <w:t>infekcijos;</w:t>
      </w:r>
    </w:p>
    <w:p w:rsidR="008E699E" w:rsidRDefault="00C43574">
      <w:pPr>
        <w:pStyle w:val="Sraopastraipa"/>
        <w:numPr>
          <w:ilvl w:val="1"/>
          <w:numId w:val="9"/>
        </w:numPr>
        <w:tabs>
          <w:tab w:val="left" w:pos="1285"/>
          <w:tab w:val="left" w:pos="1286"/>
        </w:tabs>
        <w:spacing w:before="20"/>
        <w:ind w:hanging="570"/>
      </w:pPr>
      <w:r>
        <w:t>anafilaksinis (dėl alerginės reakcijos);</w:t>
      </w:r>
    </w:p>
    <w:p w:rsidR="008E699E" w:rsidRDefault="00C43574">
      <w:pPr>
        <w:pStyle w:val="Sraopastraipa"/>
        <w:numPr>
          <w:ilvl w:val="1"/>
          <w:numId w:val="9"/>
        </w:numPr>
        <w:tabs>
          <w:tab w:val="left" w:pos="1285"/>
          <w:tab w:val="left" w:pos="1286"/>
        </w:tabs>
        <w:spacing w:before="18"/>
        <w:ind w:hanging="570"/>
      </w:pPr>
      <w:r>
        <w:t>sukeltas nervų sistemos</w:t>
      </w:r>
      <w:r>
        <w:rPr>
          <w:spacing w:val="-5"/>
        </w:rPr>
        <w:t xml:space="preserve"> </w:t>
      </w:r>
      <w:r>
        <w:t>pažeidimo.</w:t>
      </w:r>
    </w:p>
    <w:p w:rsidR="008E699E" w:rsidRDefault="00C43574">
      <w:pPr>
        <w:pStyle w:val="Sraopastraipa"/>
        <w:numPr>
          <w:ilvl w:val="0"/>
          <w:numId w:val="10"/>
        </w:numPr>
        <w:tabs>
          <w:tab w:val="left" w:pos="1285"/>
          <w:tab w:val="left" w:pos="1286"/>
        </w:tabs>
        <w:spacing w:line="259" w:lineRule="auto"/>
        <w:ind w:right="1440"/>
      </w:pPr>
      <w:r>
        <w:t>Dažniausia šoko priežastis – didelis kraujo netekimas. Jei netenkama daugiau kaip 1,2 l (tai daugiau nei vienas penktadalis), ištinka</w:t>
      </w:r>
      <w:r>
        <w:rPr>
          <w:spacing w:val="-11"/>
        </w:rPr>
        <w:t xml:space="preserve"> </w:t>
      </w:r>
      <w:r>
        <w:t>šokas.</w:t>
      </w:r>
    </w:p>
    <w:p w:rsidR="008E699E" w:rsidRDefault="00C43574">
      <w:pPr>
        <w:pStyle w:val="Sraopastraipa"/>
        <w:numPr>
          <w:ilvl w:val="0"/>
          <w:numId w:val="10"/>
        </w:numPr>
        <w:tabs>
          <w:tab w:val="left" w:pos="1285"/>
          <w:tab w:val="left" w:pos="1286"/>
        </w:tabs>
        <w:spacing w:before="1"/>
        <w:ind w:hanging="570"/>
      </w:pPr>
      <w:r>
        <w:t>Kitos šoko</w:t>
      </w:r>
      <w:r>
        <w:rPr>
          <w:spacing w:val="-3"/>
        </w:rPr>
        <w:t xml:space="preserve"> </w:t>
      </w:r>
      <w:r>
        <w:t>priežastys:</w:t>
      </w:r>
    </w:p>
    <w:p w:rsidR="008E699E" w:rsidRDefault="00C43574">
      <w:pPr>
        <w:pStyle w:val="Sraopastraipa"/>
        <w:numPr>
          <w:ilvl w:val="1"/>
          <w:numId w:val="10"/>
        </w:numPr>
        <w:tabs>
          <w:tab w:val="left" w:pos="1285"/>
          <w:tab w:val="left" w:pos="1286"/>
        </w:tabs>
        <w:spacing w:before="18"/>
        <w:ind w:hanging="570"/>
      </w:pPr>
      <w:r>
        <w:t>sunki infekcija;</w:t>
      </w:r>
    </w:p>
    <w:p w:rsidR="008E699E" w:rsidRDefault="00C43574">
      <w:pPr>
        <w:pStyle w:val="Sraopastraipa"/>
        <w:numPr>
          <w:ilvl w:val="1"/>
          <w:numId w:val="10"/>
        </w:numPr>
        <w:tabs>
          <w:tab w:val="left" w:pos="1285"/>
          <w:tab w:val="left" w:pos="1286"/>
        </w:tabs>
        <w:ind w:hanging="570"/>
      </w:pPr>
      <w:r>
        <w:t>tam tikrų hormonų</w:t>
      </w:r>
      <w:r>
        <w:rPr>
          <w:spacing w:val="-4"/>
        </w:rPr>
        <w:t xml:space="preserve"> </w:t>
      </w:r>
      <w:r>
        <w:t>trūkumas;</w:t>
      </w:r>
    </w:p>
    <w:p w:rsidR="008E699E" w:rsidRDefault="00C43574">
      <w:pPr>
        <w:pStyle w:val="Sraopastraipa"/>
        <w:numPr>
          <w:ilvl w:val="1"/>
          <w:numId w:val="10"/>
        </w:numPr>
        <w:tabs>
          <w:tab w:val="left" w:pos="1285"/>
          <w:tab w:val="left" w:pos="1286"/>
        </w:tabs>
        <w:spacing w:before="20"/>
        <w:ind w:hanging="570"/>
      </w:pPr>
      <w:r>
        <w:t>mažas gliukozės kiekis kraujyje</w:t>
      </w:r>
      <w:r>
        <w:rPr>
          <w:spacing w:val="-4"/>
        </w:rPr>
        <w:t xml:space="preserve"> </w:t>
      </w:r>
      <w:r>
        <w:t>(hipoglikemija)</w:t>
      </w:r>
      <w:r>
        <w:t>;</w:t>
      </w:r>
    </w:p>
    <w:p w:rsidR="008E699E" w:rsidRDefault="00C43574">
      <w:pPr>
        <w:pStyle w:val="Sraopastraipa"/>
        <w:numPr>
          <w:ilvl w:val="1"/>
          <w:numId w:val="10"/>
        </w:numPr>
        <w:tabs>
          <w:tab w:val="left" w:pos="1285"/>
          <w:tab w:val="left" w:pos="1286"/>
        </w:tabs>
        <w:ind w:hanging="570"/>
      </w:pPr>
      <w:r>
        <w:t>sušalimas;</w:t>
      </w:r>
    </w:p>
    <w:p w:rsidR="008E699E" w:rsidRDefault="00C43574">
      <w:pPr>
        <w:pStyle w:val="Sraopastraipa"/>
        <w:numPr>
          <w:ilvl w:val="1"/>
          <w:numId w:val="10"/>
        </w:numPr>
        <w:tabs>
          <w:tab w:val="left" w:pos="1285"/>
          <w:tab w:val="left" w:pos="1286"/>
        </w:tabs>
        <w:spacing w:before="18"/>
        <w:ind w:hanging="570"/>
      </w:pPr>
      <w:r>
        <w:t>sunki alerginė</w:t>
      </w:r>
      <w:r>
        <w:rPr>
          <w:spacing w:val="-1"/>
        </w:rPr>
        <w:t xml:space="preserve"> </w:t>
      </w:r>
      <w:r>
        <w:t>reakcija;</w:t>
      </w:r>
    </w:p>
    <w:p w:rsidR="008E699E" w:rsidRDefault="00C43574">
      <w:pPr>
        <w:pStyle w:val="Sraopastraipa"/>
        <w:numPr>
          <w:ilvl w:val="1"/>
          <w:numId w:val="10"/>
        </w:numPr>
        <w:tabs>
          <w:tab w:val="left" w:pos="1285"/>
          <w:tab w:val="left" w:pos="1286"/>
        </w:tabs>
        <w:ind w:hanging="570"/>
      </w:pPr>
      <w:r>
        <w:t>vaistų</w:t>
      </w:r>
      <w:r>
        <w:rPr>
          <w:spacing w:val="-1"/>
        </w:rPr>
        <w:t xml:space="preserve"> </w:t>
      </w:r>
      <w:r>
        <w:t>perdozavimas;</w:t>
      </w:r>
    </w:p>
    <w:p w:rsidR="008E699E" w:rsidRDefault="00C43574">
      <w:pPr>
        <w:pStyle w:val="Sraopastraipa"/>
        <w:numPr>
          <w:ilvl w:val="1"/>
          <w:numId w:val="10"/>
        </w:numPr>
        <w:tabs>
          <w:tab w:val="left" w:pos="1285"/>
          <w:tab w:val="left" w:pos="1286"/>
        </w:tabs>
        <w:ind w:hanging="570"/>
      </w:pPr>
      <w:r>
        <w:t>nugaros smegenų</w:t>
      </w:r>
      <w:r>
        <w:rPr>
          <w:spacing w:val="-3"/>
        </w:rPr>
        <w:t xml:space="preserve"> </w:t>
      </w:r>
      <w:r>
        <w:t>pažeidimas.</w:t>
      </w:r>
    </w:p>
    <w:p w:rsidR="008E699E" w:rsidRDefault="00C43574">
      <w:pPr>
        <w:pStyle w:val="Sraopastraipa"/>
        <w:numPr>
          <w:ilvl w:val="0"/>
          <w:numId w:val="10"/>
        </w:numPr>
        <w:tabs>
          <w:tab w:val="left" w:pos="1285"/>
          <w:tab w:val="left" w:pos="1286"/>
        </w:tabs>
        <w:spacing w:before="20"/>
        <w:ind w:hanging="570"/>
      </w:pPr>
      <w:r>
        <w:t>Šoko</w:t>
      </w:r>
      <w:r>
        <w:rPr>
          <w:spacing w:val="-1"/>
        </w:rPr>
        <w:t xml:space="preserve"> </w:t>
      </w:r>
      <w:r>
        <w:t>požymiai:</w:t>
      </w:r>
    </w:p>
    <w:p w:rsidR="008E699E" w:rsidRDefault="00C43574">
      <w:pPr>
        <w:pStyle w:val="Sraopastraipa"/>
        <w:numPr>
          <w:ilvl w:val="1"/>
          <w:numId w:val="10"/>
        </w:numPr>
        <w:tabs>
          <w:tab w:val="left" w:pos="1285"/>
          <w:tab w:val="left" w:pos="1286"/>
        </w:tabs>
        <w:spacing w:before="19"/>
        <w:ind w:hanging="570"/>
      </w:pPr>
      <w:r>
        <w:t>pradžioje – greitas pulsas, pilkšva, šalta oda,</w:t>
      </w:r>
      <w:r>
        <w:rPr>
          <w:spacing w:val="-2"/>
        </w:rPr>
        <w:t xml:space="preserve"> </w:t>
      </w:r>
      <w:r>
        <w:t>prakaitavimas;</w:t>
      </w:r>
    </w:p>
    <w:p w:rsidR="008E699E" w:rsidRDefault="00C43574">
      <w:pPr>
        <w:pStyle w:val="Sraopastraipa"/>
        <w:numPr>
          <w:ilvl w:val="1"/>
          <w:numId w:val="10"/>
        </w:numPr>
        <w:tabs>
          <w:tab w:val="left" w:pos="1286"/>
        </w:tabs>
        <w:spacing w:before="20" w:line="259" w:lineRule="auto"/>
        <w:ind w:right="1438"/>
        <w:jc w:val="both"/>
      </w:pPr>
      <w:r>
        <w:t>šokui pasunkėjus – melsvai pilka oda, silpnumas ir galvos svaigimas, pykinimas, gali būti ir vėmimas, troškulys, dažnas ir paviršinis kvėpavimas, siūlinis silpnas</w:t>
      </w:r>
      <w:r>
        <w:rPr>
          <w:spacing w:val="-22"/>
        </w:rPr>
        <w:t xml:space="preserve"> </w:t>
      </w:r>
      <w:r>
        <w:t>pulsas;</w:t>
      </w:r>
    </w:p>
    <w:p w:rsidR="008E699E" w:rsidRDefault="00C43574">
      <w:pPr>
        <w:pStyle w:val="Sraopastraipa"/>
        <w:numPr>
          <w:ilvl w:val="1"/>
          <w:numId w:val="10"/>
        </w:numPr>
        <w:tabs>
          <w:tab w:val="left" w:pos="1286"/>
        </w:tabs>
        <w:spacing w:before="1" w:line="259" w:lineRule="auto"/>
        <w:ind w:right="1435"/>
        <w:jc w:val="both"/>
      </w:pPr>
      <w:r>
        <w:t>sumažėjus smegenų aprūpinimui deguonimi, pasireiškia – neramumas ir agresyvumas, žiov</w:t>
      </w:r>
      <w:r>
        <w:t>ulys ir žiopčiojimas (“oro gaudymas”), sąmonės netekimas, galiausiai išnyksta širdies</w:t>
      </w:r>
      <w:r>
        <w:rPr>
          <w:spacing w:val="-1"/>
        </w:rPr>
        <w:t xml:space="preserve"> </w:t>
      </w:r>
      <w:r>
        <w:t>veikla.</w:t>
      </w:r>
    </w:p>
    <w:p w:rsidR="008E699E" w:rsidRDefault="00C43574">
      <w:pPr>
        <w:pStyle w:val="Sraopastraipa"/>
        <w:numPr>
          <w:ilvl w:val="0"/>
          <w:numId w:val="10"/>
        </w:numPr>
        <w:tabs>
          <w:tab w:val="left" w:pos="1286"/>
        </w:tabs>
        <w:spacing w:before="0" w:line="252" w:lineRule="exact"/>
        <w:ind w:hanging="570"/>
        <w:jc w:val="both"/>
      </w:pPr>
      <w:r>
        <w:t>Pirmoji pagalba ištikus</w:t>
      </w:r>
      <w:r>
        <w:rPr>
          <w:spacing w:val="-5"/>
        </w:rPr>
        <w:t xml:space="preserve"> </w:t>
      </w:r>
      <w:r>
        <w:t>šokui:</w:t>
      </w:r>
    </w:p>
    <w:p w:rsidR="008E699E" w:rsidRDefault="00C43574">
      <w:pPr>
        <w:pStyle w:val="Sraopastraipa"/>
        <w:numPr>
          <w:ilvl w:val="1"/>
          <w:numId w:val="10"/>
        </w:numPr>
        <w:tabs>
          <w:tab w:val="left" w:pos="1285"/>
          <w:tab w:val="left" w:pos="1286"/>
        </w:tabs>
        <w:ind w:hanging="570"/>
      </w:pPr>
      <w:r>
        <w:t>būtina šalinti galimą šoko priežastį (pvz.: stabdyti</w:t>
      </w:r>
      <w:r>
        <w:rPr>
          <w:spacing w:val="-4"/>
        </w:rPr>
        <w:t xml:space="preserve"> </w:t>
      </w:r>
      <w:r>
        <w:t>kraujavimą);</w:t>
      </w:r>
    </w:p>
    <w:p w:rsidR="008E699E" w:rsidRDefault="00C43574">
      <w:pPr>
        <w:pStyle w:val="Sraopastraipa"/>
        <w:numPr>
          <w:ilvl w:val="1"/>
          <w:numId w:val="10"/>
        </w:numPr>
        <w:tabs>
          <w:tab w:val="left" w:pos="1285"/>
          <w:tab w:val="left" w:pos="1286"/>
        </w:tabs>
        <w:spacing w:before="20"/>
        <w:ind w:hanging="570"/>
      </w:pPr>
      <w:r>
        <w:t>paguldyti nukentėjusįjį ant</w:t>
      </w:r>
      <w:r>
        <w:rPr>
          <w:spacing w:val="-3"/>
        </w:rPr>
        <w:t xml:space="preserve"> </w:t>
      </w:r>
      <w:r>
        <w:t>antklodės;</w:t>
      </w:r>
    </w:p>
    <w:p w:rsidR="008E699E" w:rsidRDefault="00C43574">
      <w:pPr>
        <w:pStyle w:val="Sraopastraipa"/>
        <w:numPr>
          <w:ilvl w:val="1"/>
          <w:numId w:val="10"/>
        </w:numPr>
        <w:tabs>
          <w:tab w:val="left" w:pos="1285"/>
          <w:tab w:val="left" w:pos="1286"/>
        </w:tabs>
        <w:spacing w:before="18"/>
        <w:ind w:hanging="570"/>
      </w:pPr>
      <w:r>
        <w:t>nuraminti</w:t>
      </w:r>
      <w:r>
        <w:rPr>
          <w:spacing w:val="-4"/>
        </w:rPr>
        <w:t xml:space="preserve"> </w:t>
      </w:r>
      <w:r>
        <w:t>nukentėjusįjį;</w:t>
      </w:r>
    </w:p>
    <w:p w:rsidR="008E699E" w:rsidRDefault="00C43574">
      <w:pPr>
        <w:pStyle w:val="Sraopastraipa"/>
        <w:numPr>
          <w:ilvl w:val="1"/>
          <w:numId w:val="10"/>
        </w:numPr>
        <w:tabs>
          <w:tab w:val="left" w:pos="1285"/>
          <w:tab w:val="left" w:pos="1286"/>
        </w:tabs>
        <w:spacing w:line="259" w:lineRule="auto"/>
        <w:ind w:right="1441"/>
      </w:pPr>
      <w:r>
        <w:t>j</w:t>
      </w:r>
      <w:r>
        <w:t>ei nukentėjusysis nepatyrė traumos, pakelti ir palaikyti jo kojas, kad pagerėtų gyvybei svarbių organų aprūpinimas</w:t>
      </w:r>
      <w:r>
        <w:rPr>
          <w:spacing w:val="-3"/>
        </w:rPr>
        <w:t xml:space="preserve"> </w:t>
      </w:r>
      <w:r>
        <w:t>krauju;</w:t>
      </w:r>
    </w:p>
    <w:p w:rsidR="008E699E" w:rsidRDefault="00C43574">
      <w:pPr>
        <w:pStyle w:val="Sraopastraipa"/>
        <w:numPr>
          <w:ilvl w:val="1"/>
          <w:numId w:val="10"/>
        </w:numPr>
        <w:tabs>
          <w:tab w:val="left" w:pos="1285"/>
          <w:tab w:val="left" w:pos="1286"/>
        </w:tabs>
        <w:spacing w:before="1"/>
        <w:ind w:hanging="570"/>
      </w:pPr>
      <w:r>
        <w:t>jei įtariamas lūžimas,</w:t>
      </w:r>
      <w:r>
        <w:rPr>
          <w:spacing w:val="-3"/>
        </w:rPr>
        <w:t xml:space="preserve"> </w:t>
      </w:r>
      <w:r>
        <w:t>įtvirtinti;</w:t>
      </w:r>
    </w:p>
    <w:p w:rsidR="008E699E" w:rsidRDefault="00C43574">
      <w:pPr>
        <w:pStyle w:val="Sraopastraipa"/>
        <w:numPr>
          <w:ilvl w:val="1"/>
          <w:numId w:val="10"/>
        </w:numPr>
        <w:tabs>
          <w:tab w:val="left" w:pos="1285"/>
          <w:tab w:val="left" w:pos="1286"/>
        </w:tabs>
        <w:spacing w:before="19"/>
        <w:ind w:hanging="570"/>
      </w:pPr>
      <w:r>
        <w:t>apkloti nukentėjusiojo kūną ir</w:t>
      </w:r>
      <w:r>
        <w:rPr>
          <w:spacing w:val="-2"/>
        </w:rPr>
        <w:t xml:space="preserve"> </w:t>
      </w:r>
      <w:r>
        <w:t>kojas;</w:t>
      </w:r>
    </w:p>
    <w:p w:rsidR="008E699E" w:rsidRDefault="00C43574">
      <w:pPr>
        <w:pStyle w:val="Sraopastraipa"/>
        <w:numPr>
          <w:ilvl w:val="1"/>
          <w:numId w:val="10"/>
        </w:numPr>
        <w:tabs>
          <w:tab w:val="left" w:pos="1285"/>
          <w:tab w:val="left" w:pos="1286"/>
        </w:tabs>
        <w:spacing w:before="20"/>
        <w:ind w:hanging="570"/>
      </w:pPr>
      <w:r>
        <w:t>kviesti</w:t>
      </w:r>
      <w:r>
        <w:rPr>
          <w:spacing w:val="-3"/>
        </w:rPr>
        <w:t xml:space="preserve"> </w:t>
      </w:r>
      <w:r>
        <w:t>GMP;</w:t>
      </w:r>
    </w:p>
    <w:p w:rsidR="008E699E" w:rsidRDefault="00C43574">
      <w:pPr>
        <w:pStyle w:val="Sraopastraipa"/>
        <w:numPr>
          <w:ilvl w:val="1"/>
          <w:numId w:val="10"/>
        </w:numPr>
        <w:tabs>
          <w:tab w:val="left" w:pos="1285"/>
          <w:tab w:val="left" w:pos="1286"/>
        </w:tabs>
        <w:ind w:hanging="570"/>
      </w:pPr>
      <w:r>
        <w:t>jei nukentėjusysis vemia, ar jam teka seilės, pasukti galvą į</w:t>
      </w:r>
      <w:r>
        <w:rPr>
          <w:spacing w:val="-10"/>
        </w:rPr>
        <w:t xml:space="preserve"> </w:t>
      </w:r>
      <w:r>
        <w:t>šoną;</w:t>
      </w:r>
    </w:p>
    <w:p w:rsidR="008E699E" w:rsidRDefault="00C43574">
      <w:pPr>
        <w:pStyle w:val="Sraopastraipa"/>
        <w:numPr>
          <w:ilvl w:val="1"/>
          <w:numId w:val="10"/>
        </w:numPr>
        <w:tabs>
          <w:tab w:val="left" w:pos="1285"/>
          <w:tab w:val="left" w:pos="1286"/>
        </w:tabs>
        <w:ind w:hanging="570"/>
      </w:pPr>
      <w:r>
        <w:t>sekti pagrindines gyvybines funkcijas (sąmonę, kvėpavimą, širdies</w:t>
      </w:r>
      <w:r>
        <w:rPr>
          <w:spacing w:val="-9"/>
        </w:rPr>
        <w:t xml:space="preserve"> </w:t>
      </w:r>
      <w:r>
        <w:t>veiklą).</w:t>
      </w:r>
    </w:p>
    <w:p w:rsidR="008E699E" w:rsidRDefault="00C43574">
      <w:pPr>
        <w:pStyle w:val="Sraopastraipa"/>
        <w:numPr>
          <w:ilvl w:val="0"/>
          <w:numId w:val="10"/>
        </w:numPr>
        <w:tabs>
          <w:tab w:val="left" w:pos="1285"/>
          <w:tab w:val="left" w:pos="1286"/>
        </w:tabs>
        <w:spacing w:before="18"/>
        <w:ind w:hanging="570"/>
      </w:pPr>
      <w:r>
        <w:t>Anafilaksinis šokas – tai sunki alerginė reakcija, sutrikdanti viso organizmo</w:t>
      </w:r>
      <w:r>
        <w:rPr>
          <w:spacing w:val="-12"/>
        </w:rPr>
        <w:t xml:space="preserve"> </w:t>
      </w:r>
      <w:r>
        <w:t>veiklą.</w:t>
      </w:r>
    </w:p>
    <w:p w:rsidR="008E699E" w:rsidRDefault="00C43574">
      <w:pPr>
        <w:pStyle w:val="Sraopastraipa"/>
        <w:numPr>
          <w:ilvl w:val="0"/>
          <w:numId w:val="10"/>
        </w:numPr>
        <w:tabs>
          <w:tab w:val="left" w:pos="1285"/>
          <w:tab w:val="left" w:pos="1286"/>
        </w:tabs>
        <w:spacing w:before="20"/>
        <w:ind w:hanging="570"/>
      </w:pPr>
      <w:r>
        <w:t>Anafilaksinio šoko priežast</w:t>
      </w:r>
      <w:r>
        <w:t>iniai</w:t>
      </w:r>
      <w:r>
        <w:rPr>
          <w:spacing w:val="-2"/>
        </w:rPr>
        <w:t xml:space="preserve"> </w:t>
      </w:r>
      <w:r>
        <w:t>veiksniai:</w:t>
      </w:r>
    </w:p>
    <w:p w:rsidR="008E699E" w:rsidRDefault="00C43574">
      <w:pPr>
        <w:pStyle w:val="Sraopastraipa"/>
        <w:numPr>
          <w:ilvl w:val="1"/>
          <w:numId w:val="10"/>
        </w:numPr>
        <w:tabs>
          <w:tab w:val="left" w:pos="1285"/>
          <w:tab w:val="left" w:pos="1286"/>
        </w:tabs>
        <w:ind w:hanging="570"/>
      </w:pPr>
      <w:r>
        <w:t>tam tikros medžiagos kontaktas su oda, ar patekus į kvėpavimo</w:t>
      </w:r>
      <w:r>
        <w:rPr>
          <w:spacing w:val="-15"/>
        </w:rPr>
        <w:t xml:space="preserve"> </w:t>
      </w:r>
      <w:r>
        <w:t>takus;</w:t>
      </w:r>
    </w:p>
    <w:p w:rsidR="008E699E" w:rsidRDefault="00C43574">
      <w:pPr>
        <w:pStyle w:val="Sraopastraipa"/>
        <w:numPr>
          <w:ilvl w:val="1"/>
          <w:numId w:val="10"/>
        </w:numPr>
        <w:tabs>
          <w:tab w:val="left" w:pos="1285"/>
          <w:tab w:val="left" w:pos="1286"/>
        </w:tabs>
        <w:ind w:hanging="570"/>
      </w:pPr>
      <w:r>
        <w:t>specifinio vaisto</w:t>
      </w:r>
      <w:r>
        <w:rPr>
          <w:spacing w:val="-1"/>
        </w:rPr>
        <w:t xml:space="preserve"> </w:t>
      </w:r>
      <w:r>
        <w:t>injekcija;</w:t>
      </w:r>
    </w:p>
    <w:p w:rsidR="008E699E" w:rsidRDefault="00C43574">
      <w:pPr>
        <w:pStyle w:val="Sraopastraipa"/>
        <w:numPr>
          <w:ilvl w:val="1"/>
          <w:numId w:val="10"/>
        </w:numPr>
        <w:tabs>
          <w:tab w:val="left" w:pos="1285"/>
          <w:tab w:val="left" w:pos="1286"/>
        </w:tabs>
        <w:spacing w:before="18"/>
        <w:ind w:hanging="570"/>
      </w:pPr>
      <w:r>
        <w:t>vabzdžio</w:t>
      </w:r>
      <w:r>
        <w:rPr>
          <w:spacing w:val="-1"/>
        </w:rPr>
        <w:t xml:space="preserve"> </w:t>
      </w:r>
      <w:r>
        <w:t>įkandimas;</w:t>
      </w:r>
    </w:p>
    <w:p w:rsidR="008E699E" w:rsidRDefault="00C43574">
      <w:pPr>
        <w:pStyle w:val="Sraopastraipa"/>
        <w:numPr>
          <w:ilvl w:val="1"/>
          <w:numId w:val="10"/>
        </w:numPr>
        <w:tabs>
          <w:tab w:val="left" w:pos="1285"/>
          <w:tab w:val="left" w:pos="1286"/>
        </w:tabs>
        <w:spacing w:before="20"/>
        <w:ind w:hanging="570"/>
      </w:pPr>
      <w:r>
        <w:t>maistas (žemės riešutai, citrusiniai,</w:t>
      </w:r>
      <w:r>
        <w:rPr>
          <w:spacing w:val="-5"/>
        </w:rPr>
        <w:t xml:space="preserve"> </w:t>
      </w:r>
      <w:r>
        <w:t>šokoladas).</w:t>
      </w:r>
    </w:p>
    <w:p w:rsidR="008E699E" w:rsidRDefault="008E699E">
      <w:pPr>
        <w:sectPr w:rsidR="008E699E">
          <w:pgSz w:w="11910" w:h="16840"/>
          <w:pgMar w:top="1360" w:right="0" w:bottom="1100" w:left="700" w:header="0" w:footer="827" w:gutter="0"/>
          <w:cols w:space="1296"/>
        </w:sectPr>
      </w:pPr>
    </w:p>
    <w:p w:rsidR="008E699E" w:rsidRDefault="00C43574">
      <w:pPr>
        <w:pStyle w:val="Sraopastraipa"/>
        <w:numPr>
          <w:ilvl w:val="0"/>
          <w:numId w:val="10"/>
        </w:numPr>
        <w:tabs>
          <w:tab w:val="left" w:pos="1285"/>
          <w:tab w:val="left" w:pos="1286"/>
        </w:tabs>
        <w:spacing w:before="64"/>
        <w:ind w:hanging="570"/>
      </w:pPr>
      <w:r>
        <w:t>Anafilaksinio šoko požymiai (pagal</w:t>
      </w:r>
      <w:r>
        <w:rPr>
          <w:spacing w:val="-2"/>
        </w:rPr>
        <w:t xml:space="preserve"> </w:t>
      </w:r>
      <w:r>
        <w:t>sistemas):</w:t>
      </w:r>
    </w:p>
    <w:p w:rsidR="008E699E" w:rsidRDefault="00C43574">
      <w:pPr>
        <w:pStyle w:val="Sraopastraipa"/>
        <w:numPr>
          <w:ilvl w:val="1"/>
          <w:numId w:val="10"/>
        </w:numPr>
        <w:tabs>
          <w:tab w:val="left" w:pos="1285"/>
          <w:tab w:val="left" w:pos="1286"/>
        </w:tabs>
        <w:ind w:hanging="570"/>
      </w:pPr>
      <w:r>
        <w:t>kraujospūdžio kritimas, greitas širdies plakimas (širdies ir kraujagyslių</w:t>
      </w:r>
      <w:r>
        <w:rPr>
          <w:spacing w:val="-6"/>
        </w:rPr>
        <w:t xml:space="preserve"> </w:t>
      </w:r>
      <w:r>
        <w:t>sistema);</w:t>
      </w:r>
    </w:p>
    <w:p w:rsidR="008E699E" w:rsidRDefault="00C43574">
      <w:pPr>
        <w:pStyle w:val="Sraopastraipa"/>
        <w:numPr>
          <w:ilvl w:val="1"/>
          <w:numId w:val="10"/>
        </w:numPr>
        <w:tabs>
          <w:tab w:val="left" w:pos="1285"/>
          <w:tab w:val="left" w:pos="1286"/>
        </w:tabs>
        <w:spacing w:before="20"/>
        <w:ind w:hanging="570"/>
      </w:pPr>
      <w:r>
        <w:t>ryškus dusulys (kvėpavimo</w:t>
      </w:r>
      <w:r>
        <w:rPr>
          <w:spacing w:val="-5"/>
        </w:rPr>
        <w:t xml:space="preserve"> </w:t>
      </w:r>
      <w:r>
        <w:t>sistema);</w:t>
      </w:r>
    </w:p>
    <w:p w:rsidR="008E699E" w:rsidRDefault="00C43574">
      <w:pPr>
        <w:pStyle w:val="Sraopastraipa"/>
        <w:numPr>
          <w:ilvl w:val="1"/>
          <w:numId w:val="10"/>
        </w:numPr>
        <w:tabs>
          <w:tab w:val="left" w:pos="1285"/>
          <w:tab w:val="left" w:pos="1286"/>
        </w:tabs>
        <w:spacing w:before="19"/>
        <w:ind w:hanging="570"/>
      </w:pPr>
      <w:r>
        <w:t>bėrimas, veido, vokų, liežuvio patinimas (oda,</w:t>
      </w:r>
      <w:r>
        <w:rPr>
          <w:spacing w:val="-3"/>
        </w:rPr>
        <w:t xml:space="preserve"> </w:t>
      </w:r>
      <w:r>
        <w:t>gleivinės);</w:t>
      </w:r>
    </w:p>
    <w:p w:rsidR="008E699E" w:rsidRDefault="00C43574">
      <w:pPr>
        <w:pStyle w:val="Sraopastraipa"/>
        <w:numPr>
          <w:ilvl w:val="1"/>
          <w:numId w:val="10"/>
        </w:numPr>
        <w:tabs>
          <w:tab w:val="left" w:pos="1285"/>
          <w:tab w:val="left" w:pos="1286"/>
        </w:tabs>
        <w:spacing w:before="20"/>
        <w:ind w:hanging="570"/>
      </w:pPr>
      <w:r>
        <w:t>pilvo skausmai, viduriavimas, vėmimas (virškinimo</w:t>
      </w:r>
      <w:r>
        <w:rPr>
          <w:spacing w:val="-6"/>
        </w:rPr>
        <w:t xml:space="preserve"> </w:t>
      </w:r>
      <w:r>
        <w:t>sistema);</w:t>
      </w:r>
    </w:p>
    <w:p w:rsidR="008E699E" w:rsidRDefault="00C43574">
      <w:pPr>
        <w:pStyle w:val="Sraopastraipa"/>
        <w:numPr>
          <w:ilvl w:val="1"/>
          <w:numId w:val="10"/>
        </w:numPr>
        <w:tabs>
          <w:tab w:val="left" w:pos="1285"/>
          <w:tab w:val="left" w:pos="1286"/>
        </w:tabs>
        <w:ind w:hanging="570"/>
      </w:pPr>
      <w:r>
        <w:t>nerimas.</w:t>
      </w:r>
    </w:p>
    <w:p w:rsidR="008E699E" w:rsidRDefault="00C43574">
      <w:pPr>
        <w:pStyle w:val="Sraopastraipa"/>
        <w:numPr>
          <w:ilvl w:val="0"/>
          <w:numId w:val="10"/>
        </w:numPr>
        <w:tabs>
          <w:tab w:val="left" w:pos="1285"/>
          <w:tab w:val="left" w:pos="1286"/>
        </w:tabs>
        <w:spacing w:before="20"/>
        <w:ind w:hanging="570"/>
      </w:pPr>
      <w:r>
        <w:t>Pirmieji požymiai gali atsirasti po kelių sekundžių ar minučių, bet gali ir po 2</w:t>
      </w:r>
      <w:r>
        <w:rPr>
          <w:spacing w:val="-17"/>
        </w:rPr>
        <w:t xml:space="preserve"> </w:t>
      </w:r>
      <w:r>
        <w:t>valandų.</w:t>
      </w:r>
    </w:p>
    <w:p w:rsidR="008E699E" w:rsidRDefault="00C43574">
      <w:pPr>
        <w:pStyle w:val="Sraopastraipa"/>
        <w:numPr>
          <w:ilvl w:val="0"/>
          <w:numId w:val="10"/>
        </w:numPr>
        <w:tabs>
          <w:tab w:val="left" w:pos="1285"/>
          <w:tab w:val="left" w:pos="1286"/>
        </w:tabs>
        <w:spacing w:before="19"/>
        <w:ind w:hanging="570"/>
      </w:pPr>
      <w:r>
        <w:t>Pirmoji pagalba ištikus anafilaksiniam</w:t>
      </w:r>
      <w:r>
        <w:rPr>
          <w:spacing w:val="-4"/>
        </w:rPr>
        <w:t xml:space="preserve"> </w:t>
      </w:r>
      <w:r>
        <w:t>šokui:</w:t>
      </w:r>
    </w:p>
    <w:p w:rsidR="008E699E" w:rsidRDefault="00C43574">
      <w:pPr>
        <w:pStyle w:val="Sraopastraipa"/>
        <w:numPr>
          <w:ilvl w:val="1"/>
          <w:numId w:val="10"/>
        </w:numPr>
        <w:tabs>
          <w:tab w:val="left" w:pos="1286"/>
        </w:tabs>
        <w:spacing w:before="20"/>
        <w:ind w:hanging="570"/>
      </w:pPr>
      <w:r>
        <w:t>kviesti</w:t>
      </w:r>
      <w:r>
        <w:rPr>
          <w:spacing w:val="-3"/>
        </w:rPr>
        <w:t xml:space="preserve"> </w:t>
      </w:r>
      <w:r>
        <w:t>GMP;</w:t>
      </w:r>
    </w:p>
    <w:p w:rsidR="008E699E" w:rsidRDefault="00C43574">
      <w:pPr>
        <w:pStyle w:val="Sraopastraipa"/>
        <w:numPr>
          <w:ilvl w:val="1"/>
          <w:numId w:val="10"/>
        </w:numPr>
        <w:tabs>
          <w:tab w:val="left" w:pos="1286"/>
        </w:tabs>
        <w:ind w:hanging="570"/>
      </w:pPr>
      <w:r>
        <w:t>paklausti ar nukentėjusysis turi reikiamus vaistus, jei turi, padėti jais</w:t>
      </w:r>
      <w:r>
        <w:rPr>
          <w:spacing w:val="-15"/>
        </w:rPr>
        <w:t xml:space="preserve"> </w:t>
      </w:r>
      <w:r>
        <w:t>pasinaudoti;</w:t>
      </w:r>
    </w:p>
    <w:p w:rsidR="008E699E" w:rsidRDefault="00C43574">
      <w:pPr>
        <w:pStyle w:val="Sraopastraipa"/>
        <w:numPr>
          <w:ilvl w:val="1"/>
          <w:numId w:val="10"/>
        </w:numPr>
        <w:tabs>
          <w:tab w:val="left" w:pos="1286"/>
        </w:tabs>
        <w:spacing w:line="256" w:lineRule="auto"/>
        <w:ind w:right="1437"/>
      </w:pPr>
      <w:r>
        <w:t>jei žmogus sąmoninga</w:t>
      </w:r>
      <w:r>
        <w:t>s, suteikti jam patogią padėtį, jeigu dūsta – pasodinti, jei jaučia silpnumą, svaigsta galva – paguldyti ir pakelti</w:t>
      </w:r>
      <w:r>
        <w:rPr>
          <w:spacing w:val="-2"/>
        </w:rPr>
        <w:t xml:space="preserve"> </w:t>
      </w:r>
      <w:r>
        <w:t>kojas;</w:t>
      </w:r>
    </w:p>
    <w:p w:rsidR="008E699E" w:rsidRDefault="00C43574">
      <w:pPr>
        <w:pStyle w:val="Sraopastraipa"/>
        <w:numPr>
          <w:ilvl w:val="1"/>
          <w:numId w:val="10"/>
        </w:numPr>
        <w:tabs>
          <w:tab w:val="left" w:pos="1286"/>
        </w:tabs>
        <w:spacing w:before="3"/>
        <w:ind w:hanging="570"/>
      </w:pPr>
      <w:r>
        <w:t>nuraminti</w:t>
      </w:r>
      <w:r>
        <w:rPr>
          <w:spacing w:val="-4"/>
        </w:rPr>
        <w:t xml:space="preserve"> </w:t>
      </w:r>
      <w:r>
        <w:t>nukentėjusįjį;</w:t>
      </w:r>
    </w:p>
    <w:p w:rsidR="008E699E" w:rsidRDefault="00C43574">
      <w:pPr>
        <w:pStyle w:val="Sraopastraipa"/>
        <w:numPr>
          <w:ilvl w:val="1"/>
          <w:numId w:val="10"/>
        </w:numPr>
        <w:tabs>
          <w:tab w:val="left" w:pos="1286"/>
        </w:tabs>
        <w:ind w:hanging="570"/>
      </w:pPr>
      <w:r>
        <w:t>atpažinę šoką teikti nukentėjusiajam</w:t>
      </w:r>
      <w:r>
        <w:rPr>
          <w:spacing w:val="-4"/>
        </w:rPr>
        <w:t xml:space="preserve"> </w:t>
      </w:r>
      <w:r>
        <w:t>pagalbą.</w:t>
      </w:r>
    </w:p>
    <w:p w:rsidR="008E699E" w:rsidRDefault="008E699E">
      <w:pPr>
        <w:pStyle w:val="Pagrindinistekstas"/>
        <w:spacing w:before="10"/>
        <w:rPr>
          <w:sz w:val="26"/>
        </w:rPr>
      </w:pPr>
    </w:p>
    <w:p w:rsidR="008E699E" w:rsidRDefault="00C43574">
      <w:pPr>
        <w:pStyle w:val="Antrat3"/>
        <w:numPr>
          <w:ilvl w:val="0"/>
          <w:numId w:val="13"/>
        </w:numPr>
        <w:tabs>
          <w:tab w:val="left" w:pos="3645"/>
        </w:tabs>
        <w:ind w:left="3644" w:hanging="394"/>
        <w:jc w:val="left"/>
      </w:pPr>
      <w:r>
        <w:t>PIRMOJI PAGALBA LŪŽUS</w:t>
      </w:r>
      <w:r>
        <w:rPr>
          <w:spacing w:val="-2"/>
        </w:rPr>
        <w:t xml:space="preserve"> </w:t>
      </w:r>
      <w:r>
        <w:t>KAULAMS</w:t>
      </w:r>
    </w:p>
    <w:p w:rsidR="008E699E" w:rsidRDefault="008E699E">
      <w:pPr>
        <w:pStyle w:val="Pagrindinistekstas"/>
        <w:spacing w:before="8"/>
        <w:rPr>
          <w:b/>
          <w:sz w:val="28"/>
        </w:rPr>
      </w:pPr>
    </w:p>
    <w:p w:rsidR="008E699E" w:rsidRDefault="00C43574">
      <w:pPr>
        <w:pStyle w:val="Sraopastraipa"/>
        <w:numPr>
          <w:ilvl w:val="0"/>
          <w:numId w:val="8"/>
        </w:numPr>
        <w:tabs>
          <w:tab w:val="left" w:pos="1285"/>
          <w:tab w:val="left" w:pos="1286"/>
        </w:tabs>
        <w:spacing w:before="0"/>
        <w:ind w:hanging="570"/>
      </w:pPr>
      <w:r>
        <w:t>Kaulo lūžis – kaulo vientisumo</w:t>
      </w:r>
      <w:r>
        <w:rPr>
          <w:spacing w:val="-2"/>
        </w:rPr>
        <w:t xml:space="preserve"> </w:t>
      </w:r>
      <w:r>
        <w:t>suardymas.</w:t>
      </w:r>
    </w:p>
    <w:p w:rsidR="008E699E" w:rsidRDefault="00C43574">
      <w:pPr>
        <w:pStyle w:val="Sraopastraipa"/>
        <w:numPr>
          <w:ilvl w:val="0"/>
          <w:numId w:val="8"/>
        </w:numPr>
        <w:tabs>
          <w:tab w:val="left" w:pos="1285"/>
          <w:tab w:val="left" w:pos="1286"/>
        </w:tabs>
        <w:ind w:hanging="570"/>
      </w:pPr>
      <w:r>
        <w:t>Kaulo lūžio</w:t>
      </w:r>
      <w:r>
        <w:rPr>
          <w:spacing w:val="-1"/>
        </w:rPr>
        <w:t xml:space="preserve"> </w:t>
      </w:r>
      <w:r>
        <w:t>požymiai:</w:t>
      </w:r>
    </w:p>
    <w:p w:rsidR="008E699E" w:rsidRDefault="00C43574">
      <w:pPr>
        <w:pStyle w:val="Sraopastraipa"/>
        <w:numPr>
          <w:ilvl w:val="1"/>
          <w:numId w:val="8"/>
        </w:numPr>
        <w:tabs>
          <w:tab w:val="left" w:pos="1285"/>
          <w:tab w:val="left" w:pos="1286"/>
        </w:tabs>
        <w:spacing w:before="20"/>
        <w:ind w:hanging="570"/>
      </w:pPr>
      <w:r>
        <w:t>lūžio vietoje gali būti patinimas,</w:t>
      </w:r>
      <w:r>
        <w:rPr>
          <w:spacing w:val="-5"/>
        </w:rPr>
        <w:t xml:space="preserve"> </w:t>
      </w:r>
      <w:r>
        <w:t>kraujosruvos;</w:t>
      </w:r>
    </w:p>
    <w:p w:rsidR="008E699E" w:rsidRDefault="00C43574">
      <w:pPr>
        <w:pStyle w:val="Sraopastraipa"/>
        <w:numPr>
          <w:ilvl w:val="1"/>
          <w:numId w:val="8"/>
        </w:numPr>
        <w:tabs>
          <w:tab w:val="left" w:pos="1285"/>
          <w:tab w:val="left" w:pos="1286"/>
        </w:tabs>
        <w:spacing w:before="19"/>
        <w:ind w:hanging="570"/>
      </w:pPr>
      <w:r>
        <w:t>galūnės</w:t>
      </w:r>
      <w:r>
        <w:rPr>
          <w:spacing w:val="-1"/>
        </w:rPr>
        <w:t xml:space="preserve"> </w:t>
      </w:r>
      <w:r>
        <w:t>deformacija;</w:t>
      </w:r>
    </w:p>
    <w:p w:rsidR="008E699E" w:rsidRDefault="00C43574">
      <w:pPr>
        <w:pStyle w:val="Sraopastraipa"/>
        <w:numPr>
          <w:ilvl w:val="1"/>
          <w:numId w:val="8"/>
        </w:numPr>
        <w:tabs>
          <w:tab w:val="left" w:pos="1285"/>
          <w:tab w:val="left" w:pos="1286"/>
        </w:tabs>
        <w:spacing w:before="20"/>
        <w:ind w:hanging="570"/>
      </w:pPr>
      <w:r>
        <w:t>skausmas, galūnės judrumas neįprastoje</w:t>
      </w:r>
      <w:r>
        <w:rPr>
          <w:spacing w:val="-4"/>
        </w:rPr>
        <w:t xml:space="preserve"> </w:t>
      </w:r>
      <w:r>
        <w:t>vietoje;</w:t>
      </w:r>
    </w:p>
    <w:p w:rsidR="008E699E" w:rsidRDefault="00C43574">
      <w:pPr>
        <w:pStyle w:val="Sraopastraipa"/>
        <w:numPr>
          <w:ilvl w:val="1"/>
          <w:numId w:val="8"/>
        </w:numPr>
        <w:tabs>
          <w:tab w:val="left" w:pos="1285"/>
          <w:tab w:val="left" w:pos="1286"/>
        </w:tabs>
        <w:ind w:hanging="570"/>
      </w:pPr>
      <w:r>
        <w:t>galūnė gali būti sutrumpėjusi ar neįprastai pakreipta, persukta,</w:t>
      </w:r>
      <w:r>
        <w:rPr>
          <w:spacing w:val="-7"/>
        </w:rPr>
        <w:t xml:space="preserve"> </w:t>
      </w:r>
      <w:r>
        <w:t>sulenkta;</w:t>
      </w:r>
    </w:p>
    <w:p w:rsidR="008E699E" w:rsidRDefault="00C43574">
      <w:pPr>
        <w:pStyle w:val="Sraopastraipa"/>
        <w:numPr>
          <w:ilvl w:val="1"/>
          <w:numId w:val="8"/>
        </w:numPr>
        <w:tabs>
          <w:tab w:val="left" w:pos="1285"/>
          <w:tab w:val="left" w:pos="1286"/>
        </w:tabs>
        <w:spacing w:before="20"/>
        <w:ind w:hanging="570"/>
      </w:pPr>
      <w:r>
        <w:t>lūžio vietoje jaučiamas ar girdimas</w:t>
      </w:r>
      <w:r>
        <w:rPr>
          <w:spacing w:val="-5"/>
        </w:rPr>
        <w:t xml:space="preserve"> </w:t>
      </w:r>
      <w:r>
        <w:t>traškėjimas;</w:t>
      </w:r>
    </w:p>
    <w:p w:rsidR="008E699E" w:rsidRDefault="00C43574">
      <w:pPr>
        <w:pStyle w:val="Sraopastraipa"/>
        <w:numPr>
          <w:ilvl w:val="1"/>
          <w:numId w:val="8"/>
        </w:numPr>
        <w:tabs>
          <w:tab w:val="left" w:pos="1285"/>
          <w:tab w:val="left" w:pos="1286"/>
        </w:tabs>
        <w:spacing w:before="19"/>
        <w:ind w:hanging="570"/>
      </w:pPr>
      <w:r>
        <w:t>sutrikusi pažeistos galūnės</w:t>
      </w:r>
      <w:r>
        <w:rPr>
          <w:spacing w:val="-4"/>
        </w:rPr>
        <w:t xml:space="preserve"> </w:t>
      </w:r>
      <w:r>
        <w:t>funkcija;</w:t>
      </w:r>
    </w:p>
    <w:p w:rsidR="008E699E" w:rsidRDefault="00C43574">
      <w:pPr>
        <w:pStyle w:val="Sraopastraipa"/>
        <w:numPr>
          <w:ilvl w:val="1"/>
          <w:numId w:val="8"/>
        </w:numPr>
        <w:tabs>
          <w:tab w:val="left" w:pos="1285"/>
          <w:tab w:val="left" w:pos="1286"/>
        </w:tabs>
        <w:spacing w:before="20"/>
        <w:ind w:hanging="570"/>
      </w:pPr>
      <w:r>
        <w:t>dėl kai kurių lūžių (šlaunikaulio, dubens kaulų) gali ištikti</w:t>
      </w:r>
      <w:r>
        <w:rPr>
          <w:spacing w:val="-5"/>
        </w:rPr>
        <w:t xml:space="preserve"> </w:t>
      </w:r>
      <w:r>
        <w:t>šokas.</w:t>
      </w:r>
    </w:p>
    <w:p w:rsidR="008E699E" w:rsidRDefault="00C43574">
      <w:pPr>
        <w:pStyle w:val="Sraopastraipa"/>
        <w:numPr>
          <w:ilvl w:val="0"/>
          <w:numId w:val="8"/>
        </w:numPr>
        <w:tabs>
          <w:tab w:val="left" w:pos="1285"/>
          <w:tab w:val="left" w:pos="1286"/>
        </w:tabs>
        <w:ind w:hanging="570"/>
      </w:pPr>
      <w:r>
        <w:t>Pirmoji pagalba kaulo lūžio</w:t>
      </w:r>
      <w:r>
        <w:rPr>
          <w:spacing w:val="-1"/>
        </w:rPr>
        <w:t xml:space="preserve"> </w:t>
      </w:r>
      <w:r>
        <w:t>atveju:</w:t>
      </w:r>
    </w:p>
    <w:p w:rsidR="008E699E" w:rsidRDefault="00C43574">
      <w:pPr>
        <w:pStyle w:val="Sraopastraipa"/>
        <w:numPr>
          <w:ilvl w:val="1"/>
          <w:numId w:val="8"/>
        </w:numPr>
        <w:tabs>
          <w:tab w:val="left" w:pos="1285"/>
          <w:tab w:val="left" w:pos="1286"/>
        </w:tabs>
        <w:ind w:hanging="570"/>
      </w:pPr>
      <w:r>
        <w:t>perspėti nukentėjusįjį, kad nejudintų pažeistos kūno</w:t>
      </w:r>
      <w:r>
        <w:rPr>
          <w:spacing w:val="-6"/>
        </w:rPr>
        <w:t xml:space="preserve"> </w:t>
      </w:r>
      <w:r>
        <w:t>dalies;</w:t>
      </w:r>
    </w:p>
    <w:p w:rsidR="008E699E" w:rsidRDefault="00C43574">
      <w:pPr>
        <w:pStyle w:val="Sraopastraipa"/>
        <w:numPr>
          <w:ilvl w:val="1"/>
          <w:numId w:val="8"/>
        </w:numPr>
        <w:tabs>
          <w:tab w:val="left" w:pos="1285"/>
          <w:tab w:val="left" w:pos="1286"/>
        </w:tabs>
        <w:spacing w:before="18"/>
        <w:ind w:hanging="570"/>
      </w:pPr>
      <w:r>
        <w:t>pri</w:t>
      </w:r>
      <w:r>
        <w:t>laikyti nukentėjusiojo sužalotą vietą savo</w:t>
      </w:r>
      <w:r>
        <w:rPr>
          <w:spacing w:val="-7"/>
        </w:rPr>
        <w:t xml:space="preserve"> </w:t>
      </w:r>
      <w:r>
        <w:t>rankomis;</w:t>
      </w:r>
    </w:p>
    <w:p w:rsidR="008E699E" w:rsidRDefault="00C43574">
      <w:pPr>
        <w:pStyle w:val="Sraopastraipa"/>
        <w:numPr>
          <w:ilvl w:val="1"/>
          <w:numId w:val="8"/>
        </w:numPr>
        <w:tabs>
          <w:tab w:val="left" w:pos="1285"/>
          <w:tab w:val="left" w:pos="1286"/>
        </w:tabs>
        <w:ind w:hanging="570"/>
      </w:pPr>
      <w:r>
        <w:t>įtvirtinti pažeistą vietą taip, kad sąnariai aukščiau ir žemiau pažeidimo vietos</w:t>
      </w:r>
      <w:r>
        <w:rPr>
          <w:spacing w:val="-17"/>
        </w:rPr>
        <w:t xml:space="preserve"> </w:t>
      </w:r>
      <w:r>
        <w:t>nejudėtų;</w:t>
      </w:r>
    </w:p>
    <w:p w:rsidR="008E699E" w:rsidRDefault="00C43574">
      <w:pPr>
        <w:pStyle w:val="Sraopastraipa"/>
        <w:numPr>
          <w:ilvl w:val="1"/>
          <w:numId w:val="8"/>
        </w:numPr>
        <w:tabs>
          <w:tab w:val="left" w:pos="1285"/>
          <w:tab w:val="left" w:pos="1286"/>
        </w:tabs>
        <w:spacing w:before="20" w:line="259" w:lineRule="auto"/>
        <w:ind w:right="1440"/>
      </w:pPr>
      <w:r>
        <w:t>naudoti turimas priemones – standžius, kietus ir siaurus įtvarus (lenteles, surištas medžių šakeles, kartoną, st</w:t>
      </w:r>
      <w:r>
        <w:t>andžiai susuktus laikraščius ir</w:t>
      </w:r>
      <w:r>
        <w:rPr>
          <w:spacing w:val="-7"/>
        </w:rPr>
        <w:t xml:space="preserve"> </w:t>
      </w:r>
      <w:r>
        <w:t>žurnalus);</w:t>
      </w:r>
    </w:p>
    <w:p w:rsidR="008E699E" w:rsidRDefault="00C43574">
      <w:pPr>
        <w:pStyle w:val="Sraopastraipa"/>
        <w:numPr>
          <w:ilvl w:val="1"/>
          <w:numId w:val="8"/>
        </w:numPr>
        <w:tabs>
          <w:tab w:val="left" w:pos="1285"/>
          <w:tab w:val="left" w:pos="1286"/>
        </w:tabs>
        <w:spacing w:before="1"/>
        <w:ind w:hanging="570"/>
      </w:pPr>
      <w:r>
        <w:t>įtvarą pritvirtinti prie sužeistos kūno dalies tvarsčiu ar</w:t>
      </w:r>
      <w:r>
        <w:rPr>
          <w:spacing w:val="-7"/>
        </w:rPr>
        <w:t xml:space="preserve"> </w:t>
      </w:r>
      <w:r>
        <w:t>skarele;</w:t>
      </w:r>
    </w:p>
    <w:p w:rsidR="008E699E" w:rsidRDefault="00C43574">
      <w:pPr>
        <w:pStyle w:val="Sraopastraipa"/>
        <w:numPr>
          <w:ilvl w:val="1"/>
          <w:numId w:val="8"/>
        </w:numPr>
        <w:tabs>
          <w:tab w:val="left" w:pos="1285"/>
          <w:tab w:val="left" w:pos="1286"/>
        </w:tabs>
        <w:spacing w:before="18"/>
        <w:ind w:hanging="570"/>
      </w:pPr>
      <w:r>
        <w:t>pažeistą galūnę pritvirtinti prie šalia esančios sveikos kūno dalies ar</w:t>
      </w:r>
      <w:r>
        <w:rPr>
          <w:spacing w:val="-12"/>
        </w:rPr>
        <w:t xml:space="preserve"> </w:t>
      </w:r>
      <w:r>
        <w:t>galūnės;</w:t>
      </w:r>
    </w:p>
    <w:p w:rsidR="008E699E" w:rsidRDefault="00C43574">
      <w:pPr>
        <w:pStyle w:val="Sraopastraipa"/>
        <w:numPr>
          <w:ilvl w:val="1"/>
          <w:numId w:val="8"/>
        </w:numPr>
        <w:tabs>
          <w:tab w:val="left" w:pos="1285"/>
          <w:tab w:val="left" w:pos="1286"/>
        </w:tabs>
        <w:ind w:hanging="570"/>
      </w:pPr>
      <w:r>
        <w:t>kviesti</w:t>
      </w:r>
      <w:r>
        <w:rPr>
          <w:spacing w:val="-3"/>
        </w:rPr>
        <w:t xml:space="preserve"> </w:t>
      </w:r>
      <w:r>
        <w:t>GMP;</w:t>
      </w:r>
    </w:p>
    <w:p w:rsidR="008E699E" w:rsidRDefault="00C43574">
      <w:pPr>
        <w:pStyle w:val="Sraopastraipa"/>
        <w:numPr>
          <w:ilvl w:val="1"/>
          <w:numId w:val="8"/>
        </w:numPr>
        <w:tabs>
          <w:tab w:val="left" w:pos="1285"/>
          <w:tab w:val="left" w:pos="1286"/>
        </w:tabs>
        <w:ind w:hanging="570"/>
      </w:pPr>
      <w:r>
        <w:t>įtariant šoką, pakelti sveikąją koją, sužeistosios galūnės</w:t>
      </w:r>
      <w:r>
        <w:rPr>
          <w:spacing w:val="-5"/>
        </w:rPr>
        <w:t xml:space="preserve"> </w:t>
      </w:r>
      <w:r>
        <w:t>nejudinti.</w:t>
      </w:r>
    </w:p>
    <w:p w:rsidR="008E699E" w:rsidRDefault="008E699E">
      <w:pPr>
        <w:pStyle w:val="Pagrindinistekstas"/>
        <w:spacing w:before="9"/>
        <w:rPr>
          <w:sz w:val="26"/>
        </w:rPr>
      </w:pPr>
    </w:p>
    <w:p w:rsidR="008E699E" w:rsidRDefault="00C43574">
      <w:pPr>
        <w:pStyle w:val="Antrat3"/>
        <w:numPr>
          <w:ilvl w:val="0"/>
          <w:numId w:val="13"/>
        </w:numPr>
        <w:tabs>
          <w:tab w:val="left" w:pos="1674"/>
        </w:tabs>
        <w:ind w:left="1673" w:hanging="454"/>
        <w:jc w:val="left"/>
      </w:pPr>
      <w:r>
        <w:t>PIRMOJI PAGALBA Į KŪNĄ ĮSMIGUS AR PATEKUS</w:t>
      </w:r>
      <w:r>
        <w:rPr>
          <w:spacing w:val="-8"/>
        </w:rPr>
        <w:t xml:space="preserve"> </w:t>
      </w:r>
      <w:r>
        <w:t>SVETIMKŪNIUI</w:t>
      </w:r>
    </w:p>
    <w:p w:rsidR="008E699E" w:rsidRDefault="008E699E">
      <w:pPr>
        <w:pStyle w:val="Pagrindinistekstas"/>
        <w:spacing w:before="9"/>
        <w:rPr>
          <w:b/>
          <w:sz w:val="28"/>
        </w:rPr>
      </w:pPr>
    </w:p>
    <w:p w:rsidR="008E699E" w:rsidRDefault="00C43574">
      <w:pPr>
        <w:pStyle w:val="Sraopastraipa"/>
        <w:numPr>
          <w:ilvl w:val="0"/>
          <w:numId w:val="7"/>
        </w:numPr>
        <w:tabs>
          <w:tab w:val="left" w:pos="1285"/>
          <w:tab w:val="left" w:pos="1286"/>
        </w:tabs>
        <w:spacing w:before="0"/>
        <w:ind w:hanging="570"/>
      </w:pPr>
      <w:r>
        <w:t>Pirmoji pagalba esant į kūną įsmigusiems</w:t>
      </w:r>
      <w:r>
        <w:rPr>
          <w:spacing w:val="-6"/>
        </w:rPr>
        <w:t xml:space="preserve"> </w:t>
      </w:r>
      <w:r>
        <w:t>daiktams:</w:t>
      </w:r>
    </w:p>
    <w:p w:rsidR="008E699E" w:rsidRDefault="00C43574">
      <w:pPr>
        <w:pStyle w:val="Sraopastraipa"/>
        <w:numPr>
          <w:ilvl w:val="1"/>
          <w:numId w:val="7"/>
        </w:numPr>
        <w:tabs>
          <w:tab w:val="left" w:pos="1285"/>
          <w:tab w:val="left" w:pos="1286"/>
        </w:tabs>
        <w:spacing w:line="259" w:lineRule="auto"/>
        <w:ind w:right="1438"/>
      </w:pPr>
      <w:r>
        <w:t>jei iš žaizdos kyšo koks nors svetimkūnis – jokiu būdu nebandyti jo traukti, n</w:t>
      </w:r>
      <w:r>
        <w:t>es gali prasidėti ar sustiprėti vidinis kraujavimas;</w:t>
      </w:r>
    </w:p>
    <w:p w:rsidR="008E699E" w:rsidRDefault="00C43574">
      <w:pPr>
        <w:pStyle w:val="Sraopastraipa"/>
        <w:numPr>
          <w:ilvl w:val="1"/>
          <w:numId w:val="7"/>
        </w:numPr>
        <w:tabs>
          <w:tab w:val="left" w:pos="1285"/>
          <w:tab w:val="left" w:pos="1286"/>
        </w:tabs>
        <w:spacing w:before="0" w:line="251" w:lineRule="exact"/>
        <w:ind w:hanging="570"/>
      </w:pPr>
      <w:r>
        <w:t>jeigu</w:t>
      </w:r>
      <w:r>
        <w:rPr>
          <w:spacing w:val="-15"/>
        </w:rPr>
        <w:t xml:space="preserve"> </w:t>
      </w:r>
      <w:r>
        <w:t>nukentėjusysis</w:t>
      </w:r>
      <w:r>
        <w:rPr>
          <w:spacing w:val="-17"/>
        </w:rPr>
        <w:t xml:space="preserve"> </w:t>
      </w:r>
      <w:r>
        <w:t>sąmoningas</w:t>
      </w:r>
      <w:r>
        <w:rPr>
          <w:spacing w:val="-15"/>
        </w:rPr>
        <w:t xml:space="preserve"> </w:t>
      </w:r>
      <w:r>
        <w:t>leisti</w:t>
      </w:r>
      <w:r>
        <w:rPr>
          <w:spacing w:val="-17"/>
        </w:rPr>
        <w:t xml:space="preserve"> </w:t>
      </w:r>
      <w:r>
        <w:t>jam</w:t>
      </w:r>
      <w:r>
        <w:rPr>
          <w:spacing w:val="-17"/>
        </w:rPr>
        <w:t xml:space="preserve"> </w:t>
      </w:r>
      <w:r>
        <w:t>būti</w:t>
      </w:r>
      <w:r>
        <w:rPr>
          <w:spacing w:val="-18"/>
        </w:rPr>
        <w:t xml:space="preserve"> </w:t>
      </w:r>
      <w:r>
        <w:t>tokioje</w:t>
      </w:r>
      <w:r>
        <w:rPr>
          <w:spacing w:val="-15"/>
        </w:rPr>
        <w:t xml:space="preserve"> </w:t>
      </w:r>
      <w:r>
        <w:t>padėtyje,</w:t>
      </w:r>
      <w:r>
        <w:rPr>
          <w:spacing w:val="-15"/>
        </w:rPr>
        <w:t xml:space="preserve"> </w:t>
      </w:r>
      <w:r>
        <w:t>kuri</w:t>
      </w:r>
      <w:r>
        <w:rPr>
          <w:spacing w:val="-18"/>
        </w:rPr>
        <w:t xml:space="preserve"> </w:t>
      </w:r>
      <w:r>
        <w:t>jam</w:t>
      </w:r>
      <w:r>
        <w:rPr>
          <w:spacing w:val="-17"/>
        </w:rPr>
        <w:t xml:space="preserve"> </w:t>
      </w:r>
      <w:r>
        <w:t>yra</w:t>
      </w:r>
      <w:r>
        <w:rPr>
          <w:spacing w:val="-20"/>
        </w:rPr>
        <w:t xml:space="preserve"> </w:t>
      </w:r>
      <w:r>
        <w:t>patogiausia;</w:t>
      </w:r>
    </w:p>
    <w:p w:rsidR="008E699E" w:rsidRDefault="00C43574">
      <w:pPr>
        <w:pStyle w:val="Sraopastraipa"/>
        <w:numPr>
          <w:ilvl w:val="1"/>
          <w:numId w:val="7"/>
        </w:numPr>
        <w:tabs>
          <w:tab w:val="left" w:pos="1285"/>
          <w:tab w:val="left" w:pos="1286"/>
        </w:tabs>
        <w:spacing w:before="20"/>
        <w:ind w:hanging="570"/>
      </w:pPr>
      <w:r>
        <w:t>stengtis išlaikyti stabilią nukentėjusiojo</w:t>
      </w:r>
      <w:r>
        <w:rPr>
          <w:spacing w:val="-5"/>
        </w:rPr>
        <w:t xml:space="preserve"> </w:t>
      </w:r>
      <w:r>
        <w:t>padėtį;</w:t>
      </w:r>
    </w:p>
    <w:p w:rsidR="008E699E" w:rsidRDefault="00C43574">
      <w:pPr>
        <w:pStyle w:val="Sraopastraipa"/>
        <w:numPr>
          <w:ilvl w:val="1"/>
          <w:numId w:val="7"/>
        </w:numPr>
        <w:tabs>
          <w:tab w:val="left" w:pos="1285"/>
          <w:tab w:val="left" w:pos="1286"/>
        </w:tabs>
        <w:ind w:hanging="570"/>
      </w:pPr>
      <w:r>
        <w:t>nuraminti</w:t>
      </w:r>
      <w:r>
        <w:rPr>
          <w:spacing w:val="-4"/>
        </w:rPr>
        <w:t xml:space="preserve"> </w:t>
      </w:r>
      <w:r>
        <w:t>nukentėjusįjį;</w:t>
      </w:r>
    </w:p>
    <w:p w:rsidR="008E699E" w:rsidRDefault="00C43574">
      <w:pPr>
        <w:pStyle w:val="Sraopastraipa"/>
        <w:numPr>
          <w:ilvl w:val="1"/>
          <w:numId w:val="7"/>
        </w:numPr>
        <w:tabs>
          <w:tab w:val="left" w:pos="1285"/>
          <w:tab w:val="left" w:pos="1286"/>
        </w:tabs>
        <w:spacing w:line="256" w:lineRule="auto"/>
        <w:ind w:right="1443"/>
      </w:pPr>
      <w:r>
        <w:t>svetimkūnį uždengti tvarsčiu, aplink dėti tvarsčių arba švaraus audinio ritinėlius, kurie uždengtų visą svetimkūnį, švelniai nespaudžiant</w:t>
      </w:r>
      <w:r>
        <w:rPr>
          <w:spacing w:val="-5"/>
        </w:rPr>
        <w:t xml:space="preserve"> </w:t>
      </w:r>
      <w:r>
        <w:t>sutvarstyti;</w:t>
      </w:r>
    </w:p>
    <w:p w:rsidR="008E699E" w:rsidRDefault="00C43574">
      <w:pPr>
        <w:pStyle w:val="Sraopastraipa"/>
        <w:numPr>
          <w:ilvl w:val="1"/>
          <w:numId w:val="7"/>
        </w:numPr>
        <w:tabs>
          <w:tab w:val="left" w:pos="1285"/>
          <w:tab w:val="left" w:pos="1286"/>
        </w:tabs>
        <w:spacing w:before="3"/>
        <w:ind w:hanging="570"/>
      </w:pPr>
      <w:r>
        <w:t>skubiai kviesti GMP arba organizuoti nukentėjusiojo gabenimą į gydymo</w:t>
      </w:r>
      <w:r>
        <w:rPr>
          <w:spacing w:val="-19"/>
        </w:rPr>
        <w:t xml:space="preserve"> </w:t>
      </w:r>
      <w:r>
        <w:t>įstaigą.</w:t>
      </w:r>
    </w:p>
    <w:p w:rsidR="008E699E" w:rsidRDefault="00C43574">
      <w:pPr>
        <w:pStyle w:val="Sraopastraipa"/>
        <w:numPr>
          <w:ilvl w:val="0"/>
          <w:numId w:val="7"/>
        </w:numPr>
        <w:tabs>
          <w:tab w:val="left" w:pos="1285"/>
          <w:tab w:val="left" w:pos="1286"/>
        </w:tabs>
        <w:ind w:hanging="570"/>
      </w:pPr>
      <w:r>
        <w:t>Pirmoji pagalba svetimkūni</w:t>
      </w:r>
      <w:r>
        <w:t>ui patekus į</w:t>
      </w:r>
      <w:r>
        <w:rPr>
          <w:spacing w:val="-3"/>
        </w:rPr>
        <w:t xml:space="preserve"> </w:t>
      </w:r>
      <w:r>
        <w:t>akis:</w:t>
      </w:r>
    </w:p>
    <w:p w:rsidR="008E699E" w:rsidRDefault="008E699E">
      <w:pPr>
        <w:sectPr w:rsidR="008E699E">
          <w:pgSz w:w="11910" w:h="16840"/>
          <w:pgMar w:top="1360" w:right="0" w:bottom="1100" w:left="700" w:header="0" w:footer="827" w:gutter="0"/>
          <w:cols w:space="1296"/>
        </w:sectPr>
      </w:pPr>
    </w:p>
    <w:p w:rsidR="008E699E" w:rsidRDefault="00C43574">
      <w:pPr>
        <w:pStyle w:val="Sraopastraipa"/>
        <w:numPr>
          <w:ilvl w:val="1"/>
          <w:numId w:val="7"/>
        </w:numPr>
        <w:tabs>
          <w:tab w:val="left" w:pos="1285"/>
          <w:tab w:val="left" w:pos="1286"/>
        </w:tabs>
        <w:spacing w:before="64" w:line="259" w:lineRule="auto"/>
        <w:ind w:right="1439"/>
      </w:pPr>
      <w:r>
        <w:t>patekus į akį cheminėms medžiagoms, plauti ją 30 – 40 minučių šaltu arba drungnu tekančiu</w:t>
      </w:r>
      <w:r>
        <w:rPr>
          <w:spacing w:val="-1"/>
        </w:rPr>
        <w:t xml:space="preserve"> </w:t>
      </w:r>
      <w:r>
        <w:t>vandeniu;</w:t>
      </w:r>
    </w:p>
    <w:p w:rsidR="008E699E" w:rsidRDefault="00C43574">
      <w:pPr>
        <w:pStyle w:val="Sraopastraipa"/>
        <w:numPr>
          <w:ilvl w:val="1"/>
          <w:numId w:val="7"/>
        </w:numPr>
        <w:tabs>
          <w:tab w:val="left" w:pos="1285"/>
          <w:tab w:val="left" w:pos="1286"/>
        </w:tabs>
        <w:spacing w:before="1" w:line="256" w:lineRule="auto"/>
        <w:ind w:right="1437"/>
      </w:pPr>
      <w:r>
        <w:t>vandeniu išplovus akis, šlapiais tamponais kruopščiai nuvalyti odos vietas, ant kurių pateko nuodingas</w:t>
      </w:r>
      <w:r>
        <w:rPr>
          <w:spacing w:val="-3"/>
        </w:rPr>
        <w:t xml:space="preserve"> </w:t>
      </w:r>
      <w:r>
        <w:t>skystis;</w:t>
      </w:r>
    </w:p>
    <w:p w:rsidR="008E699E" w:rsidRDefault="00C43574">
      <w:pPr>
        <w:pStyle w:val="Sraopastraipa"/>
        <w:numPr>
          <w:ilvl w:val="1"/>
          <w:numId w:val="7"/>
        </w:numPr>
        <w:tabs>
          <w:tab w:val="left" w:pos="1285"/>
          <w:tab w:val="left" w:pos="1286"/>
        </w:tabs>
        <w:spacing w:before="3"/>
        <w:ind w:hanging="570"/>
      </w:pPr>
      <w:r>
        <w:t>tą patį</w:t>
      </w:r>
      <w:r>
        <w:t xml:space="preserve"> reikia padaryti ir nudegus</w:t>
      </w:r>
      <w:r>
        <w:rPr>
          <w:spacing w:val="-3"/>
        </w:rPr>
        <w:t xml:space="preserve"> </w:t>
      </w:r>
      <w:r>
        <w:t>akis;</w:t>
      </w:r>
    </w:p>
    <w:p w:rsidR="008E699E" w:rsidRDefault="00C43574">
      <w:pPr>
        <w:pStyle w:val="Sraopastraipa"/>
        <w:numPr>
          <w:ilvl w:val="1"/>
          <w:numId w:val="7"/>
        </w:numPr>
        <w:tabs>
          <w:tab w:val="left" w:pos="1285"/>
          <w:tab w:val="left" w:pos="1286"/>
        </w:tabs>
        <w:spacing w:line="259" w:lineRule="auto"/>
        <w:ind w:right="1439"/>
      </w:pPr>
      <w:r>
        <w:t>patekus dulkėms, taip pat plauti vandeniu, nukentėjusiajam patarti dažnai mirksėti, nes mirksint dulkės</w:t>
      </w:r>
      <w:r>
        <w:rPr>
          <w:spacing w:val="-2"/>
        </w:rPr>
        <w:t xml:space="preserve"> </w:t>
      </w:r>
      <w:r>
        <w:t>pasišalina;</w:t>
      </w:r>
    </w:p>
    <w:p w:rsidR="008E699E" w:rsidRDefault="00C43574">
      <w:pPr>
        <w:pStyle w:val="Sraopastraipa"/>
        <w:numPr>
          <w:ilvl w:val="1"/>
          <w:numId w:val="7"/>
        </w:numPr>
        <w:tabs>
          <w:tab w:val="left" w:pos="1285"/>
          <w:tab w:val="left" w:pos="1286"/>
        </w:tabs>
        <w:spacing w:before="0" w:line="251" w:lineRule="exact"/>
        <w:ind w:hanging="570"/>
      </w:pPr>
      <w:r>
        <w:t>į akį patekus svetimkūniui, perspėti nukentėjusįjį, kad netrintų</w:t>
      </w:r>
      <w:r>
        <w:rPr>
          <w:spacing w:val="-8"/>
        </w:rPr>
        <w:t xml:space="preserve"> </w:t>
      </w:r>
      <w:r>
        <w:t>akies;</w:t>
      </w:r>
    </w:p>
    <w:p w:rsidR="008E699E" w:rsidRDefault="00C43574">
      <w:pPr>
        <w:pStyle w:val="Sraopastraipa"/>
        <w:numPr>
          <w:ilvl w:val="1"/>
          <w:numId w:val="7"/>
        </w:numPr>
        <w:tabs>
          <w:tab w:val="left" w:pos="1285"/>
          <w:tab w:val="left" w:pos="1286"/>
        </w:tabs>
        <w:spacing w:line="259" w:lineRule="auto"/>
        <w:ind w:right="1440"/>
      </w:pPr>
      <w:r>
        <w:t>dviem pirštais išplėsti akį, svetimkūnį esantį vidiniame apatinio voko paviršiuje pašalinti švaria drėgna</w:t>
      </w:r>
      <w:r>
        <w:rPr>
          <w:spacing w:val="-1"/>
        </w:rPr>
        <w:t xml:space="preserve"> </w:t>
      </w:r>
      <w:r>
        <w:t>servetėle;</w:t>
      </w:r>
    </w:p>
    <w:p w:rsidR="008E699E" w:rsidRDefault="00C43574">
      <w:pPr>
        <w:pStyle w:val="Sraopastraipa"/>
        <w:numPr>
          <w:ilvl w:val="1"/>
          <w:numId w:val="7"/>
        </w:numPr>
        <w:tabs>
          <w:tab w:val="left" w:pos="1285"/>
          <w:tab w:val="left" w:pos="1286"/>
        </w:tabs>
        <w:spacing w:before="0"/>
        <w:ind w:hanging="570"/>
      </w:pPr>
      <w:r>
        <w:t>akį nupilti vandeniu, galvą laikyti taip, kad vanduo nepatektų į sveiką</w:t>
      </w:r>
      <w:r>
        <w:rPr>
          <w:spacing w:val="-10"/>
        </w:rPr>
        <w:t xml:space="preserve"> </w:t>
      </w:r>
      <w:r>
        <w:t>akį;</w:t>
      </w:r>
    </w:p>
    <w:p w:rsidR="008E699E" w:rsidRDefault="00C43574">
      <w:pPr>
        <w:pStyle w:val="Sraopastraipa"/>
        <w:numPr>
          <w:ilvl w:val="1"/>
          <w:numId w:val="7"/>
        </w:numPr>
        <w:tabs>
          <w:tab w:val="left" w:pos="1285"/>
          <w:tab w:val="left" w:pos="1286"/>
        </w:tabs>
        <w:spacing w:before="19" w:line="259" w:lineRule="auto"/>
        <w:ind w:right="1441"/>
      </w:pPr>
      <w:r>
        <w:t>jeigu giliai akyje įstrigusi drožlė ar kristalas, nieko nedary</w:t>
      </w:r>
      <w:r>
        <w:t>ti (mėginant iš akies traukti svetimkūnį, galima nepagydomai pažeisti akies</w:t>
      </w:r>
      <w:r>
        <w:rPr>
          <w:spacing w:val="-6"/>
        </w:rPr>
        <w:t xml:space="preserve"> </w:t>
      </w:r>
      <w:r>
        <w:t>audinius).</w:t>
      </w:r>
    </w:p>
    <w:p w:rsidR="008E699E" w:rsidRDefault="00C43574">
      <w:pPr>
        <w:pStyle w:val="Sraopastraipa"/>
        <w:numPr>
          <w:ilvl w:val="0"/>
          <w:numId w:val="7"/>
        </w:numPr>
        <w:tabs>
          <w:tab w:val="left" w:pos="1285"/>
          <w:tab w:val="left" w:pos="1286"/>
        </w:tabs>
        <w:spacing w:before="0"/>
        <w:ind w:hanging="570"/>
      </w:pPr>
      <w:r>
        <w:t>Pirmoji pagalba svetimkūniui patekus į</w:t>
      </w:r>
      <w:r>
        <w:rPr>
          <w:spacing w:val="-4"/>
        </w:rPr>
        <w:t xml:space="preserve"> </w:t>
      </w:r>
      <w:r>
        <w:t>nosį:</w:t>
      </w:r>
    </w:p>
    <w:p w:rsidR="008E699E" w:rsidRDefault="00C43574">
      <w:pPr>
        <w:pStyle w:val="Sraopastraipa"/>
        <w:numPr>
          <w:ilvl w:val="1"/>
          <w:numId w:val="7"/>
        </w:numPr>
        <w:tabs>
          <w:tab w:val="left" w:pos="1285"/>
          <w:tab w:val="left" w:pos="1286"/>
        </w:tabs>
        <w:spacing w:before="22"/>
        <w:ind w:hanging="570"/>
      </w:pPr>
      <w:r>
        <w:t>nuraminti</w:t>
      </w:r>
      <w:r>
        <w:rPr>
          <w:spacing w:val="-4"/>
        </w:rPr>
        <w:t xml:space="preserve"> </w:t>
      </w:r>
      <w:r>
        <w:t>nukentėjusįjį;</w:t>
      </w:r>
    </w:p>
    <w:p w:rsidR="008E699E" w:rsidRDefault="00C43574">
      <w:pPr>
        <w:pStyle w:val="Sraopastraipa"/>
        <w:numPr>
          <w:ilvl w:val="1"/>
          <w:numId w:val="7"/>
        </w:numPr>
        <w:tabs>
          <w:tab w:val="left" w:pos="1285"/>
          <w:tab w:val="left" w:pos="1286"/>
        </w:tabs>
        <w:spacing w:before="18"/>
        <w:ind w:hanging="570"/>
      </w:pPr>
      <w:r>
        <w:t>liepti nukentėjusiajam kvėpuoti pro</w:t>
      </w:r>
      <w:r>
        <w:rPr>
          <w:spacing w:val="-2"/>
        </w:rPr>
        <w:t xml:space="preserve"> </w:t>
      </w:r>
      <w:r>
        <w:t>burną;</w:t>
      </w:r>
    </w:p>
    <w:p w:rsidR="008E699E" w:rsidRDefault="00C43574">
      <w:pPr>
        <w:pStyle w:val="Sraopastraipa"/>
        <w:numPr>
          <w:ilvl w:val="1"/>
          <w:numId w:val="7"/>
        </w:numPr>
        <w:tabs>
          <w:tab w:val="left" w:pos="1285"/>
          <w:tab w:val="left" w:pos="1286"/>
        </w:tabs>
        <w:spacing w:before="20"/>
        <w:ind w:hanging="570"/>
      </w:pPr>
      <w:r>
        <w:t>gabenti nukentėjusįjį į gydymo įstaigą.</w:t>
      </w:r>
    </w:p>
    <w:p w:rsidR="008E699E" w:rsidRDefault="00C43574">
      <w:pPr>
        <w:pStyle w:val="Sraopastraipa"/>
        <w:numPr>
          <w:ilvl w:val="0"/>
          <w:numId w:val="7"/>
        </w:numPr>
        <w:tabs>
          <w:tab w:val="left" w:pos="1285"/>
          <w:tab w:val="left" w:pos="1286"/>
        </w:tabs>
        <w:ind w:hanging="570"/>
      </w:pPr>
      <w:r>
        <w:t>Pirmoji pagalba svetimkūniui patekus į</w:t>
      </w:r>
      <w:r>
        <w:rPr>
          <w:spacing w:val="-4"/>
        </w:rPr>
        <w:t xml:space="preserve"> </w:t>
      </w:r>
      <w:r>
        <w:t>ausį:</w:t>
      </w:r>
    </w:p>
    <w:p w:rsidR="008E699E" w:rsidRDefault="00C43574">
      <w:pPr>
        <w:pStyle w:val="Sraopastraipa"/>
        <w:numPr>
          <w:ilvl w:val="1"/>
          <w:numId w:val="7"/>
        </w:numPr>
        <w:tabs>
          <w:tab w:val="left" w:pos="1285"/>
          <w:tab w:val="left" w:pos="1286"/>
        </w:tabs>
        <w:ind w:hanging="570"/>
      </w:pPr>
      <w:r>
        <w:t>nuraminti</w:t>
      </w:r>
      <w:r>
        <w:rPr>
          <w:spacing w:val="-4"/>
        </w:rPr>
        <w:t xml:space="preserve"> </w:t>
      </w:r>
      <w:r>
        <w:t>nukentėjusįjį;</w:t>
      </w:r>
    </w:p>
    <w:p w:rsidR="008E699E" w:rsidRDefault="00C43574">
      <w:pPr>
        <w:pStyle w:val="Sraopastraipa"/>
        <w:numPr>
          <w:ilvl w:val="1"/>
          <w:numId w:val="7"/>
        </w:numPr>
        <w:tabs>
          <w:tab w:val="left" w:pos="1285"/>
          <w:tab w:val="left" w:pos="1286"/>
        </w:tabs>
        <w:spacing w:before="18"/>
        <w:ind w:hanging="570"/>
      </w:pPr>
      <w:r>
        <w:t>jei ausyje gyvas vabzdys, pilti į nukentėjusiojo ausį šilto</w:t>
      </w:r>
      <w:r>
        <w:rPr>
          <w:spacing w:val="-6"/>
        </w:rPr>
        <w:t xml:space="preserve"> </w:t>
      </w:r>
      <w:r>
        <w:t>vandens;</w:t>
      </w:r>
    </w:p>
    <w:p w:rsidR="008E699E" w:rsidRDefault="00C43574">
      <w:pPr>
        <w:pStyle w:val="Sraopastraipa"/>
        <w:numPr>
          <w:ilvl w:val="1"/>
          <w:numId w:val="7"/>
        </w:numPr>
        <w:tabs>
          <w:tab w:val="left" w:pos="1285"/>
          <w:tab w:val="left" w:pos="1286"/>
        </w:tabs>
        <w:spacing w:before="20"/>
        <w:ind w:hanging="570"/>
      </w:pPr>
      <w:r>
        <w:t>uždengti</w:t>
      </w:r>
      <w:r>
        <w:rPr>
          <w:spacing w:val="-13"/>
        </w:rPr>
        <w:t xml:space="preserve"> </w:t>
      </w:r>
      <w:r>
        <w:t>nukentėjusiojo</w:t>
      </w:r>
      <w:r>
        <w:rPr>
          <w:spacing w:val="-18"/>
        </w:rPr>
        <w:t xml:space="preserve"> </w:t>
      </w:r>
      <w:r>
        <w:t>ausį</w:t>
      </w:r>
      <w:r>
        <w:rPr>
          <w:spacing w:val="-13"/>
        </w:rPr>
        <w:t xml:space="preserve"> </w:t>
      </w:r>
      <w:r>
        <w:t>tvarsčiu</w:t>
      </w:r>
      <w:r>
        <w:rPr>
          <w:spacing w:val="-15"/>
        </w:rPr>
        <w:t xml:space="preserve"> </w:t>
      </w:r>
      <w:r>
        <w:t>ir,</w:t>
      </w:r>
      <w:r>
        <w:rPr>
          <w:spacing w:val="-14"/>
        </w:rPr>
        <w:t xml:space="preserve"> </w:t>
      </w:r>
      <w:r>
        <w:t>kiek</w:t>
      </w:r>
      <w:r>
        <w:rPr>
          <w:spacing w:val="-15"/>
        </w:rPr>
        <w:t xml:space="preserve"> </w:t>
      </w:r>
      <w:r>
        <w:t>įmanoma</w:t>
      </w:r>
      <w:r>
        <w:rPr>
          <w:spacing w:val="-15"/>
        </w:rPr>
        <w:t xml:space="preserve"> </w:t>
      </w:r>
      <w:r>
        <w:t>greičiau,</w:t>
      </w:r>
      <w:r>
        <w:rPr>
          <w:spacing w:val="-14"/>
        </w:rPr>
        <w:t xml:space="preserve"> </w:t>
      </w:r>
      <w:r>
        <w:t>gabenti</w:t>
      </w:r>
      <w:r>
        <w:rPr>
          <w:spacing w:val="-15"/>
        </w:rPr>
        <w:t xml:space="preserve"> </w:t>
      </w:r>
      <w:r>
        <w:t>į</w:t>
      </w:r>
      <w:r>
        <w:rPr>
          <w:spacing w:val="-13"/>
        </w:rPr>
        <w:t xml:space="preserve"> </w:t>
      </w:r>
      <w:r>
        <w:t>gydymo</w:t>
      </w:r>
      <w:r>
        <w:rPr>
          <w:spacing w:val="-15"/>
        </w:rPr>
        <w:t xml:space="preserve"> </w:t>
      </w:r>
      <w:r>
        <w:t>įstaigą.</w:t>
      </w: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rPr>
          <w:sz w:val="24"/>
        </w:rPr>
      </w:pPr>
    </w:p>
    <w:p w:rsidR="008E699E" w:rsidRDefault="008E699E">
      <w:pPr>
        <w:pStyle w:val="Pagrindinistekstas"/>
        <w:spacing w:before="10"/>
        <w:rPr>
          <w:sz w:val="30"/>
        </w:rPr>
      </w:pPr>
    </w:p>
    <w:p w:rsidR="008E699E" w:rsidRDefault="00C43574">
      <w:pPr>
        <w:pStyle w:val="Antrat3"/>
        <w:numPr>
          <w:ilvl w:val="0"/>
          <w:numId w:val="13"/>
        </w:numPr>
        <w:tabs>
          <w:tab w:val="left" w:pos="3813"/>
        </w:tabs>
        <w:ind w:left="3812" w:hanging="480"/>
        <w:jc w:val="left"/>
      </w:pPr>
      <w:r>
        <w:t>PIRMOJI PAGALBA</w:t>
      </w:r>
      <w:r>
        <w:rPr>
          <w:spacing w:val="-2"/>
        </w:rPr>
        <w:t xml:space="preserve"> </w:t>
      </w:r>
      <w:r>
        <w:t>APSINUODIJUS</w:t>
      </w:r>
    </w:p>
    <w:p w:rsidR="008E699E" w:rsidRDefault="008E699E">
      <w:pPr>
        <w:pStyle w:val="Pagrindinistekstas"/>
        <w:spacing w:before="8"/>
        <w:rPr>
          <w:b/>
          <w:sz w:val="28"/>
        </w:rPr>
      </w:pPr>
    </w:p>
    <w:p w:rsidR="008E699E" w:rsidRDefault="00C43574">
      <w:pPr>
        <w:pStyle w:val="Sraopastraipa"/>
        <w:numPr>
          <w:ilvl w:val="0"/>
          <w:numId w:val="6"/>
        </w:numPr>
        <w:tabs>
          <w:tab w:val="left" w:pos="1221"/>
        </w:tabs>
        <w:spacing w:before="0" w:line="259" w:lineRule="auto"/>
        <w:ind w:right="1440"/>
        <w:jc w:val="both"/>
      </w:pPr>
      <w:r>
        <w:t>Nuodai – tai medžiaga, kurios tam tikras kiekis, patekęs į organizmą, gali sukelti trumpalaikį ar nuolatinį audinių pažeidimą. Gyvybei grėsmingas apsinuodijimas sudaro apie dešimtadalį visų apsinuodijimų atvejų. O mirštamumas yra mažiau nei 1</w:t>
      </w:r>
      <w:r>
        <w:t xml:space="preserve"> proc. Lietuvoje apie 50 proc. apsinuodijimo atvejų yra susijusių su alkoholio</w:t>
      </w:r>
      <w:r>
        <w:rPr>
          <w:spacing w:val="-18"/>
        </w:rPr>
        <w:t xml:space="preserve"> </w:t>
      </w:r>
      <w:r>
        <w:t>vartojimu.</w:t>
      </w:r>
    </w:p>
    <w:p w:rsidR="008E699E" w:rsidRDefault="00C43574">
      <w:pPr>
        <w:pStyle w:val="Sraopastraipa"/>
        <w:numPr>
          <w:ilvl w:val="0"/>
          <w:numId w:val="6"/>
        </w:numPr>
        <w:tabs>
          <w:tab w:val="left" w:pos="1221"/>
        </w:tabs>
        <w:spacing w:before="0" w:line="252" w:lineRule="exact"/>
        <w:ind w:hanging="505"/>
        <w:jc w:val="both"/>
      </w:pPr>
      <w:r>
        <w:t>Apsinuodijimo</w:t>
      </w:r>
      <w:r>
        <w:rPr>
          <w:spacing w:val="-1"/>
        </w:rPr>
        <w:t xml:space="preserve"> </w:t>
      </w:r>
      <w:r>
        <w:t>būdai:</w:t>
      </w:r>
    </w:p>
    <w:p w:rsidR="008E699E" w:rsidRDefault="00C43574">
      <w:pPr>
        <w:pStyle w:val="Sraopastraipa"/>
        <w:numPr>
          <w:ilvl w:val="1"/>
          <w:numId w:val="6"/>
        </w:numPr>
        <w:tabs>
          <w:tab w:val="left" w:pos="1285"/>
          <w:tab w:val="left" w:pos="1286"/>
        </w:tabs>
        <w:ind w:hanging="570"/>
      </w:pPr>
      <w:r>
        <w:t>pro burną</w:t>
      </w:r>
      <w:r>
        <w:rPr>
          <w:spacing w:val="-2"/>
        </w:rPr>
        <w:t xml:space="preserve"> </w:t>
      </w:r>
      <w:r>
        <w:t>(nuryjant);</w:t>
      </w:r>
    </w:p>
    <w:p w:rsidR="008E699E" w:rsidRDefault="00C43574">
      <w:pPr>
        <w:pStyle w:val="Sraopastraipa"/>
        <w:numPr>
          <w:ilvl w:val="1"/>
          <w:numId w:val="6"/>
        </w:numPr>
        <w:tabs>
          <w:tab w:val="left" w:pos="1285"/>
          <w:tab w:val="left" w:pos="1286"/>
        </w:tabs>
        <w:ind w:hanging="570"/>
      </w:pPr>
      <w:r>
        <w:t>per odą;</w:t>
      </w:r>
    </w:p>
    <w:p w:rsidR="008E699E" w:rsidRDefault="00C43574">
      <w:pPr>
        <w:pStyle w:val="Sraopastraipa"/>
        <w:numPr>
          <w:ilvl w:val="1"/>
          <w:numId w:val="6"/>
        </w:numPr>
        <w:tabs>
          <w:tab w:val="left" w:pos="1285"/>
          <w:tab w:val="left" w:pos="1286"/>
        </w:tabs>
        <w:spacing w:before="18"/>
        <w:ind w:hanging="570"/>
      </w:pPr>
      <w:r>
        <w:t>įkvepiant;</w:t>
      </w:r>
    </w:p>
    <w:p w:rsidR="008E699E" w:rsidRDefault="00C43574">
      <w:pPr>
        <w:pStyle w:val="Sraopastraipa"/>
        <w:numPr>
          <w:ilvl w:val="1"/>
          <w:numId w:val="6"/>
        </w:numPr>
        <w:tabs>
          <w:tab w:val="left" w:pos="1285"/>
          <w:tab w:val="left" w:pos="1286"/>
        </w:tabs>
        <w:ind w:hanging="570"/>
      </w:pPr>
      <w:r>
        <w:t>per akis;</w:t>
      </w:r>
    </w:p>
    <w:p w:rsidR="008E699E" w:rsidRDefault="00C43574">
      <w:pPr>
        <w:pStyle w:val="Sraopastraipa"/>
        <w:numPr>
          <w:ilvl w:val="1"/>
          <w:numId w:val="6"/>
        </w:numPr>
        <w:tabs>
          <w:tab w:val="left" w:pos="1285"/>
          <w:tab w:val="left" w:pos="1286"/>
        </w:tabs>
        <w:spacing w:before="20"/>
        <w:ind w:hanging="570"/>
      </w:pPr>
      <w:r>
        <w:t>injekciniu būdu (suleidus ar</w:t>
      </w:r>
      <w:r>
        <w:rPr>
          <w:spacing w:val="-3"/>
        </w:rPr>
        <w:t xml:space="preserve"> </w:t>
      </w:r>
      <w:r>
        <w:t>įgėlus).</w:t>
      </w:r>
    </w:p>
    <w:p w:rsidR="008E699E" w:rsidRDefault="00C43574">
      <w:pPr>
        <w:pStyle w:val="Sraopastraipa"/>
        <w:numPr>
          <w:ilvl w:val="0"/>
          <w:numId w:val="6"/>
        </w:numPr>
        <w:tabs>
          <w:tab w:val="left" w:pos="1220"/>
          <w:tab w:val="left" w:pos="1221"/>
        </w:tabs>
        <w:spacing w:line="256" w:lineRule="auto"/>
        <w:ind w:right="1436"/>
      </w:pPr>
      <w:r>
        <w:t>Apsinuodijus reikėtų nedelsiant skambinti Apsinuodijimų kontrolės ir informacijos biuro telefonu 85 236 20 52 arba 8 687 53</w:t>
      </w:r>
      <w:r>
        <w:rPr>
          <w:spacing w:val="-8"/>
        </w:rPr>
        <w:t xml:space="preserve"> </w:t>
      </w:r>
      <w:r>
        <w:t>378.</w:t>
      </w:r>
    </w:p>
    <w:p w:rsidR="008E699E" w:rsidRDefault="00C43574">
      <w:pPr>
        <w:pStyle w:val="Sraopastraipa"/>
        <w:numPr>
          <w:ilvl w:val="0"/>
          <w:numId w:val="6"/>
        </w:numPr>
        <w:tabs>
          <w:tab w:val="left" w:pos="1220"/>
          <w:tab w:val="left" w:pos="1221"/>
        </w:tabs>
        <w:spacing w:before="4"/>
        <w:ind w:hanging="505"/>
      </w:pPr>
      <w:r>
        <w:t>Norėdami gauti veiksmingą patarimą, jūs turėtumėte atsakyti į šiuos</w:t>
      </w:r>
      <w:r>
        <w:rPr>
          <w:spacing w:val="-13"/>
        </w:rPr>
        <w:t xml:space="preserve"> </w:t>
      </w:r>
      <w:r>
        <w:t>klausimus:</w:t>
      </w:r>
    </w:p>
    <w:p w:rsidR="008E699E" w:rsidRDefault="00C43574">
      <w:pPr>
        <w:pStyle w:val="Sraopastraipa"/>
        <w:numPr>
          <w:ilvl w:val="1"/>
          <w:numId w:val="6"/>
        </w:numPr>
        <w:tabs>
          <w:tab w:val="left" w:pos="1221"/>
        </w:tabs>
        <w:spacing w:before="20"/>
        <w:ind w:left="1220" w:hanging="505"/>
      </w:pPr>
      <w:r>
        <w:t>kas apsinuodijo – suaugęs ar vaikas (amžius ir</w:t>
      </w:r>
      <w:r>
        <w:rPr>
          <w:spacing w:val="-7"/>
        </w:rPr>
        <w:t xml:space="preserve"> </w:t>
      </w:r>
      <w:r>
        <w:t>s</w:t>
      </w:r>
      <w:r>
        <w:t>voris);</w:t>
      </w:r>
    </w:p>
    <w:p w:rsidR="008E699E" w:rsidRDefault="00C43574">
      <w:pPr>
        <w:pStyle w:val="Sraopastraipa"/>
        <w:numPr>
          <w:ilvl w:val="1"/>
          <w:numId w:val="6"/>
        </w:numPr>
        <w:tabs>
          <w:tab w:val="left" w:pos="1221"/>
        </w:tabs>
        <w:ind w:left="1220" w:hanging="505"/>
      </w:pPr>
      <w:r>
        <w:t>kaip tai</w:t>
      </w:r>
      <w:r>
        <w:rPr>
          <w:spacing w:val="-2"/>
        </w:rPr>
        <w:t xml:space="preserve"> </w:t>
      </w:r>
      <w:r>
        <w:t>atsitiko;</w:t>
      </w:r>
    </w:p>
    <w:p w:rsidR="008E699E" w:rsidRDefault="00C43574">
      <w:pPr>
        <w:pStyle w:val="Sraopastraipa"/>
        <w:numPr>
          <w:ilvl w:val="1"/>
          <w:numId w:val="6"/>
        </w:numPr>
        <w:tabs>
          <w:tab w:val="left" w:pos="1221"/>
        </w:tabs>
        <w:spacing w:before="18"/>
        <w:ind w:left="1220" w:hanging="505"/>
      </w:pPr>
      <w:r>
        <w:t>kiek</w:t>
      </w:r>
      <w:r>
        <w:rPr>
          <w:spacing w:val="-1"/>
        </w:rPr>
        <w:t xml:space="preserve"> </w:t>
      </w:r>
      <w:r>
        <w:t>nukentėjusiųjų;</w:t>
      </w:r>
    </w:p>
    <w:p w:rsidR="008E699E" w:rsidRDefault="00C43574">
      <w:pPr>
        <w:pStyle w:val="Sraopastraipa"/>
        <w:numPr>
          <w:ilvl w:val="1"/>
          <w:numId w:val="6"/>
        </w:numPr>
        <w:tabs>
          <w:tab w:val="left" w:pos="1221"/>
        </w:tabs>
        <w:ind w:left="1220" w:hanging="505"/>
      </w:pPr>
      <w:r>
        <w:t>kada tai</w:t>
      </w:r>
      <w:r>
        <w:rPr>
          <w:spacing w:val="-2"/>
        </w:rPr>
        <w:t xml:space="preserve"> </w:t>
      </w:r>
      <w:r>
        <w:t>atsitiko;</w:t>
      </w:r>
    </w:p>
    <w:p w:rsidR="008E699E" w:rsidRDefault="00C43574">
      <w:pPr>
        <w:pStyle w:val="Sraopastraipa"/>
        <w:numPr>
          <w:ilvl w:val="1"/>
          <w:numId w:val="6"/>
        </w:numPr>
        <w:tabs>
          <w:tab w:val="left" w:pos="1221"/>
        </w:tabs>
        <w:ind w:left="1220" w:hanging="505"/>
      </w:pPr>
      <w:r>
        <w:t>kokia medžiaga ir koks</w:t>
      </w:r>
      <w:r>
        <w:rPr>
          <w:spacing w:val="-1"/>
        </w:rPr>
        <w:t xml:space="preserve"> </w:t>
      </w:r>
      <w:r>
        <w:t>kiekis;</w:t>
      </w:r>
    </w:p>
    <w:p w:rsidR="008E699E" w:rsidRDefault="00C43574">
      <w:pPr>
        <w:pStyle w:val="Sraopastraipa"/>
        <w:numPr>
          <w:ilvl w:val="1"/>
          <w:numId w:val="6"/>
        </w:numPr>
        <w:tabs>
          <w:tab w:val="left" w:pos="1221"/>
        </w:tabs>
        <w:spacing w:before="20"/>
        <w:ind w:left="1220" w:hanging="505"/>
      </w:pPr>
      <w:r>
        <w:t>ar yra apsunkinančių aplinkybių.</w:t>
      </w:r>
    </w:p>
    <w:p w:rsidR="008E699E" w:rsidRDefault="00C43574">
      <w:pPr>
        <w:pStyle w:val="Sraopastraipa"/>
        <w:numPr>
          <w:ilvl w:val="0"/>
          <w:numId w:val="6"/>
        </w:numPr>
        <w:tabs>
          <w:tab w:val="left" w:pos="1220"/>
          <w:tab w:val="left" w:pos="1221"/>
        </w:tabs>
        <w:spacing w:before="18"/>
        <w:ind w:hanging="505"/>
      </w:pPr>
      <w:r>
        <w:t>Pirmoji pagalba nuodams patekus pro</w:t>
      </w:r>
      <w:r>
        <w:rPr>
          <w:spacing w:val="-2"/>
        </w:rPr>
        <w:t xml:space="preserve"> </w:t>
      </w:r>
      <w:r>
        <w:t>burną:</w:t>
      </w:r>
    </w:p>
    <w:p w:rsidR="008E699E" w:rsidRDefault="00C43574">
      <w:pPr>
        <w:pStyle w:val="Sraopastraipa"/>
        <w:numPr>
          <w:ilvl w:val="1"/>
          <w:numId w:val="6"/>
        </w:numPr>
        <w:tabs>
          <w:tab w:val="left" w:pos="1221"/>
        </w:tabs>
        <w:ind w:left="1220" w:hanging="505"/>
      </w:pPr>
      <w:r>
        <w:t>užtikrinti kvėpavimo takų praeinamumą, kvėpavimą ir</w:t>
      </w:r>
      <w:r>
        <w:rPr>
          <w:spacing w:val="-6"/>
        </w:rPr>
        <w:t xml:space="preserve"> </w:t>
      </w:r>
      <w:r>
        <w:t>kraujotaką;</w:t>
      </w:r>
    </w:p>
    <w:p w:rsidR="008E699E" w:rsidRDefault="00C43574">
      <w:pPr>
        <w:pStyle w:val="Sraopastraipa"/>
        <w:numPr>
          <w:ilvl w:val="1"/>
          <w:numId w:val="6"/>
        </w:numPr>
        <w:tabs>
          <w:tab w:val="left" w:pos="1221"/>
        </w:tabs>
        <w:ind w:left="1220" w:hanging="505"/>
      </w:pPr>
      <w:r>
        <w:t>jei įmanoma, nusta</w:t>
      </w:r>
      <w:r>
        <w:t>tyti, kuo</w:t>
      </w:r>
      <w:r>
        <w:rPr>
          <w:spacing w:val="-4"/>
        </w:rPr>
        <w:t xml:space="preserve"> </w:t>
      </w:r>
      <w:r>
        <w:t>apsinuodyta;</w:t>
      </w:r>
    </w:p>
    <w:p w:rsidR="008E699E" w:rsidRDefault="00C43574">
      <w:pPr>
        <w:pStyle w:val="Sraopastraipa"/>
        <w:numPr>
          <w:ilvl w:val="1"/>
          <w:numId w:val="6"/>
        </w:numPr>
        <w:tabs>
          <w:tab w:val="left" w:pos="1221"/>
        </w:tabs>
        <w:spacing w:before="20"/>
        <w:ind w:left="1220" w:hanging="505"/>
      </w:pPr>
      <w:r>
        <w:t>pasirūpinti, kad nukentėjusysis kuo greičiau patektų į</w:t>
      </w:r>
      <w:r>
        <w:rPr>
          <w:spacing w:val="-5"/>
        </w:rPr>
        <w:t xml:space="preserve"> </w:t>
      </w:r>
      <w:r>
        <w:t>ligoninę;</w:t>
      </w:r>
    </w:p>
    <w:p w:rsidR="008E699E" w:rsidRDefault="008E699E">
      <w:pPr>
        <w:sectPr w:rsidR="008E699E">
          <w:pgSz w:w="11910" w:h="16840"/>
          <w:pgMar w:top="1360" w:right="0" w:bottom="1100" w:left="700" w:header="0" w:footer="827" w:gutter="0"/>
          <w:cols w:space="1296"/>
        </w:sectPr>
      </w:pPr>
    </w:p>
    <w:p w:rsidR="008E699E" w:rsidRDefault="00C43574">
      <w:pPr>
        <w:pStyle w:val="Sraopastraipa"/>
        <w:numPr>
          <w:ilvl w:val="1"/>
          <w:numId w:val="6"/>
        </w:numPr>
        <w:tabs>
          <w:tab w:val="left" w:pos="1221"/>
        </w:tabs>
        <w:spacing w:before="64"/>
        <w:ind w:left="1220" w:hanging="505"/>
      </w:pPr>
      <w:r>
        <w:t>jei nukentėjusysis yra sąmoningas, paklausti ko, kiek ir kada jis gėrė /</w:t>
      </w:r>
      <w:r>
        <w:rPr>
          <w:spacing w:val="-16"/>
        </w:rPr>
        <w:t xml:space="preserve"> </w:t>
      </w:r>
      <w:r>
        <w:t>vartojo;</w:t>
      </w:r>
    </w:p>
    <w:p w:rsidR="008E699E" w:rsidRDefault="00C43574">
      <w:pPr>
        <w:pStyle w:val="Sraopastraipa"/>
        <w:numPr>
          <w:ilvl w:val="1"/>
          <w:numId w:val="6"/>
        </w:numPr>
        <w:tabs>
          <w:tab w:val="left" w:pos="1221"/>
        </w:tabs>
        <w:ind w:left="1220" w:hanging="505"/>
      </w:pPr>
      <w:r>
        <w:t>kviesti</w:t>
      </w:r>
      <w:r>
        <w:rPr>
          <w:spacing w:val="-3"/>
        </w:rPr>
        <w:t xml:space="preserve"> </w:t>
      </w:r>
      <w:r>
        <w:t>GMP;</w:t>
      </w:r>
    </w:p>
    <w:p w:rsidR="008E699E" w:rsidRDefault="00C43574">
      <w:pPr>
        <w:pStyle w:val="Sraopastraipa"/>
        <w:numPr>
          <w:ilvl w:val="1"/>
          <w:numId w:val="6"/>
        </w:numPr>
        <w:tabs>
          <w:tab w:val="left" w:pos="1221"/>
        </w:tabs>
        <w:spacing w:before="20" w:line="256" w:lineRule="auto"/>
        <w:ind w:left="1220" w:right="1437" w:hanging="504"/>
      </w:pPr>
      <w:r>
        <w:t>jei</w:t>
      </w:r>
      <w:r>
        <w:rPr>
          <w:spacing w:val="-19"/>
        </w:rPr>
        <w:t xml:space="preserve"> </w:t>
      </w:r>
      <w:r>
        <w:t>matomas</w:t>
      </w:r>
      <w:r>
        <w:rPr>
          <w:spacing w:val="-19"/>
        </w:rPr>
        <w:t xml:space="preserve"> </w:t>
      </w:r>
      <w:r>
        <w:t>lūpų</w:t>
      </w:r>
      <w:r>
        <w:rPr>
          <w:spacing w:val="-17"/>
        </w:rPr>
        <w:t xml:space="preserve"> </w:t>
      </w:r>
      <w:r>
        <w:t>nudegimas,</w:t>
      </w:r>
      <w:r>
        <w:rPr>
          <w:spacing w:val="-19"/>
        </w:rPr>
        <w:t xml:space="preserve"> </w:t>
      </w:r>
      <w:r>
        <w:t>kol</w:t>
      </w:r>
      <w:r>
        <w:rPr>
          <w:spacing w:val="-18"/>
        </w:rPr>
        <w:t xml:space="preserve"> </w:t>
      </w:r>
      <w:r>
        <w:t>atvyks</w:t>
      </w:r>
      <w:r>
        <w:rPr>
          <w:spacing w:val="-19"/>
        </w:rPr>
        <w:t xml:space="preserve"> </w:t>
      </w:r>
      <w:r>
        <w:t>GMP,</w:t>
      </w:r>
      <w:r>
        <w:rPr>
          <w:spacing w:val="-16"/>
        </w:rPr>
        <w:t xml:space="preserve"> </w:t>
      </w:r>
      <w:r>
        <w:t>duoti</w:t>
      </w:r>
      <w:r>
        <w:rPr>
          <w:spacing w:val="-18"/>
        </w:rPr>
        <w:t xml:space="preserve"> </w:t>
      </w:r>
      <w:r>
        <w:t>nukentėjusiajam</w:t>
      </w:r>
      <w:r>
        <w:rPr>
          <w:spacing w:val="-18"/>
        </w:rPr>
        <w:t xml:space="preserve"> </w:t>
      </w:r>
      <w:r>
        <w:t>mažais</w:t>
      </w:r>
      <w:r>
        <w:rPr>
          <w:spacing w:val="-17"/>
        </w:rPr>
        <w:t xml:space="preserve"> </w:t>
      </w:r>
      <w:r>
        <w:t>gurkšneliais išgerti stiklinę šalto</w:t>
      </w:r>
      <w:r>
        <w:rPr>
          <w:spacing w:val="-1"/>
        </w:rPr>
        <w:t xml:space="preserve"> </w:t>
      </w:r>
      <w:r>
        <w:t>vandens;</w:t>
      </w:r>
    </w:p>
    <w:p w:rsidR="008E699E" w:rsidRDefault="00C43574">
      <w:pPr>
        <w:pStyle w:val="Sraopastraipa"/>
        <w:numPr>
          <w:ilvl w:val="1"/>
          <w:numId w:val="6"/>
        </w:numPr>
        <w:tabs>
          <w:tab w:val="left" w:pos="1221"/>
        </w:tabs>
        <w:spacing w:before="4" w:line="259" w:lineRule="auto"/>
        <w:ind w:left="1220" w:right="1441" w:hanging="504"/>
      </w:pPr>
      <w:r>
        <w:t>nebandyti sukelti vėmimo, nebent nukentėjusysis yra sąmoningas, ką tik apsinuodijo ir tai daryti rekomendavo</w:t>
      </w:r>
      <w:r>
        <w:rPr>
          <w:spacing w:val="-5"/>
        </w:rPr>
        <w:t xml:space="preserve"> </w:t>
      </w:r>
      <w:r>
        <w:t>specialistas.</w:t>
      </w:r>
    </w:p>
    <w:p w:rsidR="008E699E" w:rsidRDefault="00C43574">
      <w:pPr>
        <w:pStyle w:val="Sraopastraipa"/>
        <w:numPr>
          <w:ilvl w:val="0"/>
          <w:numId w:val="6"/>
        </w:numPr>
        <w:tabs>
          <w:tab w:val="left" w:pos="1220"/>
          <w:tab w:val="left" w:pos="1221"/>
        </w:tabs>
        <w:spacing w:before="1"/>
        <w:ind w:hanging="505"/>
      </w:pPr>
      <w:r>
        <w:t>Pirmoji pagalba nuodams patekus per odą (atpažinimo</w:t>
      </w:r>
      <w:r>
        <w:rPr>
          <w:spacing w:val="-5"/>
        </w:rPr>
        <w:t xml:space="preserve"> </w:t>
      </w:r>
      <w:r>
        <w:t>būdai):</w:t>
      </w:r>
    </w:p>
    <w:p w:rsidR="008E699E" w:rsidRDefault="00C43574">
      <w:pPr>
        <w:pStyle w:val="Sraopastraipa"/>
        <w:numPr>
          <w:ilvl w:val="1"/>
          <w:numId w:val="6"/>
        </w:numPr>
        <w:tabs>
          <w:tab w:val="left" w:pos="1221"/>
        </w:tabs>
        <w:spacing w:before="18"/>
        <w:ind w:left="1220" w:hanging="505"/>
      </w:pPr>
      <w:r>
        <w:t xml:space="preserve">gali </w:t>
      </w:r>
      <w:r>
        <w:t>būti įvairaus pobūdžio skausmas;</w:t>
      </w:r>
    </w:p>
    <w:p w:rsidR="008E699E" w:rsidRDefault="00C43574">
      <w:pPr>
        <w:pStyle w:val="Sraopastraipa"/>
        <w:numPr>
          <w:ilvl w:val="1"/>
          <w:numId w:val="6"/>
        </w:numPr>
        <w:tabs>
          <w:tab w:val="left" w:pos="1221"/>
        </w:tabs>
        <w:spacing w:before="20"/>
        <w:ind w:left="1220" w:hanging="505"/>
      </w:pPr>
      <w:r>
        <w:t>šalia nukentėjusiojo būna cheminių medžiagų ir jų</w:t>
      </w:r>
      <w:r>
        <w:rPr>
          <w:spacing w:val="-9"/>
        </w:rPr>
        <w:t xml:space="preserve"> </w:t>
      </w:r>
      <w:r>
        <w:t>pakuočių;</w:t>
      </w:r>
    </w:p>
    <w:p w:rsidR="008E699E" w:rsidRDefault="00C43574">
      <w:pPr>
        <w:pStyle w:val="Sraopastraipa"/>
        <w:numPr>
          <w:ilvl w:val="1"/>
          <w:numId w:val="6"/>
        </w:numPr>
        <w:tabs>
          <w:tab w:val="left" w:pos="1221"/>
        </w:tabs>
        <w:ind w:left="1220" w:hanging="505"/>
      </w:pPr>
      <w:r>
        <w:t>iš karto ar truputį vėliau atsiranda pažeistos vietos paraudimas, patinimas,</w:t>
      </w:r>
      <w:r>
        <w:rPr>
          <w:spacing w:val="-15"/>
        </w:rPr>
        <w:t xml:space="preserve"> </w:t>
      </w:r>
      <w:r>
        <w:t>pūslių.</w:t>
      </w:r>
    </w:p>
    <w:p w:rsidR="008E699E" w:rsidRDefault="00C43574">
      <w:pPr>
        <w:pStyle w:val="Sraopastraipa"/>
        <w:numPr>
          <w:ilvl w:val="0"/>
          <w:numId w:val="6"/>
        </w:numPr>
        <w:tabs>
          <w:tab w:val="left" w:pos="1220"/>
          <w:tab w:val="left" w:pos="1221"/>
        </w:tabs>
        <w:ind w:hanging="505"/>
      </w:pPr>
      <w:r>
        <w:t>Pirmoji pagalba nuodams patekus per odą</w:t>
      </w:r>
      <w:r>
        <w:rPr>
          <w:spacing w:val="-3"/>
        </w:rPr>
        <w:t xml:space="preserve"> </w:t>
      </w:r>
      <w:r>
        <w:t>atveju:</w:t>
      </w:r>
    </w:p>
    <w:p w:rsidR="008E699E" w:rsidRDefault="00C43574">
      <w:pPr>
        <w:pStyle w:val="Sraopastraipa"/>
        <w:numPr>
          <w:ilvl w:val="1"/>
          <w:numId w:val="6"/>
        </w:numPr>
        <w:tabs>
          <w:tab w:val="left" w:pos="1221"/>
        </w:tabs>
        <w:spacing w:before="18"/>
        <w:ind w:left="1220" w:hanging="505"/>
      </w:pPr>
      <w:r>
        <w:t>patikrinti, ar aplinka šalia n</w:t>
      </w:r>
      <w:r>
        <w:t>ukentėjusiojo yra saugi teikti</w:t>
      </w:r>
      <w:r>
        <w:rPr>
          <w:spacing w:val="-14"/>
        </w:rPr>
        <w:t xml:space="preserve"> </w:t>
      </w:r>
      <w:r>
        <w:t>pagalbą;</w:t>
      </w:r>
    </w:p>
    <w:p w:rsidR="008E699E" w:rsidRDefault="00C43574">
      <w:pPr>
        <w:pStyle w:val="Sraopastraipa"/>
        <w:numPr>
          <w:ilvl w:val="1"/>
          <w:numId w:val="6"/>
        </w:numPr>
        <w:tabs>
          <w:tab w:val="left" w:pos="1221"/>
        </w:tabs>
        <w:ind w:left="1220" w:hanging="505"/>
      </w:pPr>
      <w:r>
        <w:t>užtikrinti savo ir nukentėjusiojo</w:t>
      </w:r>
      <w:r>
        <w:rPr>
          <w:spacing w:val="-2"/>
        </w:rPr>
        <w:t xml:space="preserve"> </w:t>
      </w:r>
      <w:r>
        <w:t>saugumą;</w:t>
      </w:r>
    </w:p>
    <w:p w:rsidR="008E699E" w:rsidRDefault="00C43574">
      <w:pPr>
        <w:pStyle w:val="Sraopastraipa"/>
        <w:numPr>
          <w:ilvl w:val="1"/>
          <w:numId w:val="6"/>
        </w:numPr>
        <w:tabs>
          <w:tab w:val="left" w:pos="1221"/>
        </w:tabs>
        <w:spacing w:before="20"/>
        <w:ind w:left="1220" w:hanging="505"/>
      </w:pPr>
      <w:r>
        <w:t>jei nukentėjusiojo drabužiai labai užteršti, prieš plaudami atsargiai juos</w:t>
      </w:r>
      <w:r>
        <w:rPr>
          <w:spacing w:val="-12"/>
        </w:rPr>
        <w:t xml:space="preserve"> </w:t>
      </w:r>
      <w:r>
        <w:t>nuvilkti;</w:t>
      </w:r>
    </w:p>
    <w:p w:rsidR="008E699E" w:rsidRDefault="00C43574">
      <w:pPr>
        <w:pStyle w:val="Sraopastraipa"/>
        <w:numPr>
          <w:ilvl w:val="1"/>
          <w:numId w:val="6"/>
        </w:numPr>
        <w:tabs>
          <w:tab w:val="left" w:pos="1221"/>
        </w:tabs>
        <w:ind w:left="1220" w:hanging="505"/>
      </w:pPr>
      <w:r>
        <w:t>pažeistą vietą plauti dideliu kiekiu tekančio vandens apie 20</w:t>
      </w:r>
      <w:r>
        <w:rPr>
          <w:spacing w:val="-8"/>
        </w:rPr>
        <w:t xml:space="preserve"> </w:t>
      </w:r>
      <w:r>
        <w:t>minučių;</w:t>
      </w:r>
    </w:p>
    <w:p w:rsidR="008E699E" w:rsidRDefault="00C43574">
      <w:pPr>
        <w:pStyle w:val="Sraopastraipa"/>
        <w:numPr>
          <w:ilvl w:val="1"/>
          <w:numId w:val="6"/>
        </w:numPr>
        <w:tabs>
          <w:tab w:val="left" w:pos="1221"/>
        </w:tabs>
        <w:spacing w:before="19"/>
        <w:ind w:left="1220" w:hanging="505"/>
      </w:pPr>
      <w:r>
        <w:t>ant nudegimo žaizdų uždėti sausą švarų tvarstį ir atsargiai</w:t>
      </w:r>
      <w:r>
        <w:rPr>
          <w:spacing w:val="-13"/>
        </w:rPr>
        <w:t xml:space="preserve"> </w:t>
      </w:r>
      <w:r>
        <w:t>sutvarstyti;</w:t>
      </w:r>
    </w:p>
    <w:p w:rsidR="008E699E" w:rsidRDefault="00C43574">
      <w:pPr>
        <w:pStyle w:val="Sraopastraipa"/>
        <w:numPr>
          <w:ilvl w:val="1"/>
          <w:numId w:val="6"/>
        </w:numPr>
        <w:tabs>
          <w:tab w:val="left" w:pos="1221"/>
        </w:tabs>
        <w:spacing w:before="20"/>
        <w:ind w:left="1220" w:hanging="505"/>
      </w:pPr>
      <w:r>
        <w:t>organizuoti nukentėjusiojo gabenimą į gydymo</w:t>
      </w:r>
      <w:r>
        <w:rPr>
          <w:spacing w:val="-4"/>
        </w:rPr>
        <w:t xml:space="preserve"> </w:t>
      </w:r>
      <w:r>
        <w:t>įstaigą.</w:t>
      </w:r>
    </w:p>
    <w:p w:rsidR="008E699E" w:rsidRDefault="00C43574">
      <w:pPr>
        <w:pStyle w:val="Sraopastraipa"/>
        <w:numPr>
          <w:ilvl w:val="0"/>
          <w:numId w:val="6"/>
        </w:numPr>
        <w:tabs>
          <w:tab w:val="left" w:pos="1220"/>
          <w:tab w:val="left" w:pos="1221"/>
        </w:tabs>
        <w:ind w:hanging="505"/>
      </w:pPr>
      <w:r>
        <w:t>112. Apsinuodyti įkvepiant</w:t>
      </w:r>
      <w:r>
        <w:rPr>
          <w:spacing w:val="2"/>
        </w:rPr>
        <w:t xml:space="preserve"> </w:t>
      </w:r>
      <w:r>
        <w:t>galima:</w:t>
      </w:r>
    </w:p>
    <w:p w:rsidR="008E699E" w:rsidRDefault="00C43574">
      <w:pPr>
        <w:pStyle w:val="Sraopastraipa"/>
        <w:numPr>
          <w:ilvl w:val="1"/>
          <w:numId w:val="6"/>
        </w:numPr>
        <w:tabs>
          <w:tab w:val="left" w:pos="1221"/>
        </w:tabs>
        <w:spacing w:before="20"/>
        <w:ind w:left="1220" w:hanging="505"/>
      </w:pPr>
      <w:r>
        <w:t>dujomis;</w:t>
      </w:r>
    </w:p>
    <w:p w:rsidR="008E699E" w:rsidRDefault="00C43574">
      <w:pPr>
        <w:pStyle w:val="Sraopastraipa"/>
        <w:numPr>
          <w:ilvl w:val="1"/>
          <w:numId w:val="6"/>
        </w:numPr>
        <w:tabs>
          <w:tab w:val="left" w:pos="1221"/>
        </w:tabs>
        <w:spacing w:before="19"/>
        <w:ind w:left="1220" w:hanging="505"/>
      </w:pPr>
      <w:r>
        <w:t>aerozoliais;</w:t>
      </w:r>
    </w:p>
    <w:p w:rsidR="008E699E" w:rsidRDefault="00C43574">
      <w:pPr>
        <w:pStyle w:val="Sraopastraipa"/>
        <w:numPr>
          <w:ilvl w:val="1"/>
          <w:numId w:val="6"/>
        </w:numPr>
        <w:tabs>
          <w:tab w:val="left" w:pos="1221"/>
        </w:tabs>
        <w:spacing w:before="20"/>
        <w:ind w:left="1220" w:hanging="505"/>
      </w:pPr>
      <w:r>
        <w:t>smalkėmis;</w:t>
      </w:r>
    </w:p>
    <w:p w:rsidR="008E699E" w:rsidRDefault="00C43574">
      <w:pPr>
        <w:pStyle w:val="Sraopastraipa"/>
        <w:numPr>
          <w:ilvl w:val="1"/>
          <w:numId w:val="6"/>
        </w:numPr>
        <w:tabs>
          <w:tab w:val="left" w:pos="1221"/>
        </w:tabs>
        <w:ind w:left="1220" w:hanging="505"/>
      </w:pPr>
      <w:r>
        <w:t>amoniako</w:t>
      </w:r>
      <w:r>
        <w:rPr>
          <w:spacing w:val="-1"/>
        </w:rPr>
        <w:t xml:space="preserve"> </w:t>
      </w:r>
      <w:r>
        <w:t>garais;</w:t>
      </w:r>
    </w:p>
    <w:p w:rsidR="008E699E" w:rsidRDefault="00C43574">
      <w:pPr>
        <w:pStyle w:val="Sraopastraipa"/>
        <w:numPr>
          <w:ilvl w:val="1"/>
          <w:numId w:val="6"/>
        </w:numPr>
        <w:tabs>
          <w:tab w:val="left" w:pos="1221"/>
        </w:tabs>
        <w:ind w:left="1220" w:hanging="505"/>
      </w:pPr>
      <w:r>
        <w:t>anglies</w:t>
      </w:r>
      <w:r>
        <w:rPr>
          <w:spacing w:val="-1"/>
        </w:rPr>
        <w:t xml:space="preserve"> </w:t>
      </w:r>
      <w:r>
        <w:t>dvideginiu;</w:t>
      </w:r>
    </w:p>
    <w:p w:rsidR="008E699E" w:rsidRDefault="00C43574">
      <w:pPr>
        <w:pStyle w:val="Sraopastraipa"/>
        <w:numPr>
          <w:ilvl w:val="1"/>
          <w:numId w:val="6"/>
        </w:numPr>
        <w:tabs>
          <w:tab w:val="left" w:pos="1221"/>
        </w:tabs>
        <w:spacing w:before="18"/>
        <w:ind w:left="1220" w:hanging="505"/>
      </w:pPr>
      <w:r>
        <w:t>sieros vandeniliu;</w:t>
      </w:r>
    </w:p>
    <w:p w:rsidR="008E699E" w:rsidRDefault="00C43574">
      <w:pPr>
        <w:pStyle w:val="Sraopastraipa"/>
        <w:numPr>
          <w:ilvl w:val="1"/>
          <w:numId w:val="6"/>
        </w:numPr>
        <w:tabs>
          <w:tab w:val="left" w:pos="1221"/>
        </w:tabs>
        <w:spacing w:before="20"/>
        <w:ind w:left="1220" w:hanging="505"/>
      </w:pPr>
      <w:r>
        <w:t>pesticidais.</w:t>
      </w:r>
    </w:p>
    <w:p w:rsidR="008E699E" w:rsidRDefault="00C43574">
      <w:pPr>
        <w:pStyle w:val="Sraopastraipa"/>
        <w:numPr>
          <w:ilvl w:val="0"/>
          <w:numId w:val="6"/>
        </w:numPr>
        <w:tabs>
          <w:tab w:val="left" w:pos="1221"/>
        </w:tabs>
        <w:spacing w:line="259" w:lineRule="auto"/>
        <w:ind w:right="1437"/>
        <w:jc w:val="both"/>
      </w:pPr>
      <w:r>
        <w:t>Jų įkvėpus gali sutrikti kvėpavimas, sąmonė. Dūmais apsinuodijama gaisro metu, smalkėmis – gyvenamosiose patalpose, garažuose, kur kūrenamos krosnys, pavojingos dujos gali išsiskirti įvykus cheminei reakcija, pvz.: tuo pačiu metu naudojant ski</w:t>
      </w:r>
      <w:r>
        <w:t>rtingas valymo priemones: baliklį ir dezinfekcijos</w:t>
      </w:r>
      <w:r>
        <w:rPr>
          <w:spacing w:val="-2"/>
        </w:rPr>
        <w:t xml:space="preserve"> </w:t>
      </w:r>
      <w:r>
        <w:t>priemonę.</w:t>
      </w:r>
    </w:p>
    <w:p w:rsidR="008E699E" w:rsidRDefault="00C43574">
      <w:pPr>
        <w:pStyle w:val="Sraopastraipa"/>
        <w:numPr>
          <w:ilvl w:val="0"/>
          <w:numId w:val="6"/>
        </w:numPr>
        <w:tabs>
          <w:tab w:val="left" w:pos="1221"/>
        </w:tabs>
        <w:spacing w:before="0" w:line="253" w:lineRule="exact"/>
        <w:ind w:hanging="505"/>
        <w:jc w:val="both"/>
      </w:pPr>
      <w:r>
        <w:t>Apsinuodijimo</w:t>
      </w:r>
      <w:r>
        <w:rPr>
          <w:spacing w:val="-1"/>
        </w:rPr>
        <w:t xml:space="preserve"> </w:t>
      </w:r>
      <w:r>
        <w:t>požymiai:</w:t>
      </w:r>
    </w:p>
    <w:p w:rsidR="008E699E" w:rsidRDefault="00C43574">
      <w:pPr>
        <w:pStyle w:val="Sraopastraipa"/>
        <w:numPr>
          <w:ilvl w:val="1"/>
          <w:numId w:val="6"/>
        </w:numPr>
        <w:tabs>
          <w:tab w:val="left" w:pos="1221"/>
        </w:tabs>
        <w:ind w:left="1220" w:right="8074" w:hanging="505"/>
      </w:pPr>
      <w:r>
        <w:t>bendras</w:t>
      </w:r>
      <w:r>
        <w:rPr>
          <w:spacing w:val="12"/>
        </w:rPr>
        <w:t xml:space="preserve"> </w:t>
      </w:r>
      <w:r>
        <w:rPr>
          <w:spacing w:val="-3"/>
        </w:rPr>
        <w:t>silpnumas;</w:t>
      </w:r>
    </w:p>
    <w:p w:rsidR="008E699E" w:rsidRDefault="00C43574">
      <w:pPr>
        <w:pStyle w:val="Sraopastraipa"/>
        <w:numPr>
          <w:ilvl w:val="1"/>
          <w:numId w:val="6"/>
        </w:numPr>
        <w:tabs>
          <w:tab w:val="left" w:pos="1221"/>
        </w:tabs>
        <w:spacing w:before="18"/>
        <w:ind w:left="1220" w:right="8074" w:hanging="505"/>
      </w:pPr>
      <w:r>
        <w:t>galvos</w:t>
      </w:r>
      <w:r>
        <w:rPr>
          <w:spacing w:val="-1"/>
        </w:rPr>
        <w:t xml:space="preserve"> </w:t>
      </w:r>
      <w:r>
        <w:t>skausmas;</w:t>
      </w:r>
    </w:p>
    <w:p w:rsidR="008E699E" w:rsidRDefault="00C43574">
      <w:pPr>
        <w:pStyle w:val="Sraopastraipa"/>
        <w:numPr>
          <w:ilvl w:val="1"/>
          <w:numId w:val="6"/>
        </w:numPr>
        <w:tabs>
          <w:tab w:val="left" w:pos="1221"/>
        </w:tabs>
        <w:spacing w:before="20" w:line="259" w:lineRule="auto"/>
        <w:ind w:left="716" w:right="6107" w:firstLine="0"/>
      </w:pPr>
      <w:r>
        <w:t>triukšmingas ir pasunkėjęs kvėpavimas; 10.4.odos ir gleivinės spalvos pokyčiai; 10.5.pykinimas,</w:t>
      </w:r>
      <w:r>
        <w:rPr>
          <w:spacing w:val="-1"/>
        </w:rPr>
        <w:t xml:space="preserve"> </w:t>
      </w:r>
      <w:r>
        <w:t>vėmimas;</w:t>
      </w:r>
    </w:p>
    <w:p w:rsidR="008E699E" w:rsidRDefault="00C43574">
      <w:pPr>
        <w:pStyle w:val="Pagrindinistekstas"/>
        <w:spacing w:line="252" w:lineRule="exact"/>
        <w:ind w:left="716"/>
      </w:pPr>
      <w:r>
        <w:t>10.6.sąmonės sutrikimas.</w:t>
      </w:r>
    </w:p>
    <w:p w:rsidR="008E699E" w:rsidRDefault="00C43574">
      <w:pPr>
        <w:pStyle w:val="Sraopastraipa"/>
        <w:numPr>
          <w:ilvl w:val="0"/>
          <w:numId w:val="6"/>
        </w:numPr>
        <w:tabs>
          <w:tab w:val="left" w:pos="1221"/>
        </w:tabs>
        <w:ind w:hanging="505"/>
      </w:pPr>
      <w:r>
        <w:t>Pirmoji pagalba apsinuodijimo</w:t>
      </w:r>
      <w:r>
        <w:rPr>
          <w:spacing w:val="-3"/>
        </w:rPr>
        <w:t xml:space="preserve"> </w:t>
      </w:r>
      <w:r>
        <w:t>atveju:</w:t>
      </w:r>
    </w:p>
    <w:p w:rsidR="008E699E" w:rsidRDefault="00C43574">
      <w:pPr>
        <w:pStyle w:val="Sraopastraipa"/>
        <w:numPr>
          <w:ilvl w:val="1"/>
          <w:numId w:val="6"/>
        </w:numPr>
        <w:tabs>
          <w:tab w:val="left" w:pos="1221"/>
        </w:tabs>
        <w:ind w:left="1220" w:hanging="505"/>
        <w:jc w:val="both"/>
      </w:pPr>
      <w:r>
        <w:t>užtikrinti pakankamą</w:t>
      </w:r>
      <w:r>
        <w:rPr>
          <w:spacing w:val="-3"/>
        </w:rPr>
        <w:t xml:space="preserve"> </w:t>
      </w:r>
      <w:r>
        <w:t>kvėpavimą;</w:t>
      </w:r>
    </w:p>
    <w:p w:rsidR="008E699E" w:rsidRDefault="00C43574">
      <w:pPr>
        <w:pStyle w:val="Sraopastraipa"/>
        <w:numPr>
          <w:ilvl w:val="1"/>
          <w:numId w:val="6"/>
        </w:numPr>
        <w:tabs>
          <w:tab w:val="left" w:pos="1221"/>
        </w:tabs>
        <w:spacing w:before="20" w:line="256" w:lineRule="auto"/>
        <w:ind w:left="1220" w:right="1441" w:hanging="504"/>
        <w:jc w:val="both"/>
      </w:pPr>
      <w:r>
        <w:t>kviesti GMP (gaisto atveju nedelsiant skambinti tel. 112 ir kviesti priešgaisrinę</w:t>
      </w:r>
      <w:r>
        <w:rPr>
          <w:spacing w:val="-43"/>
        </w:rPr>
        <w:t xml:space="preserve"> </w:t>
      </w:r>
      <w:r>
        <w:t>gelbėjimo tarnybą bei</w:t>
      </w:r>
      <w:r>
        <w:rPr>
          <w:spacing w:val="-6"/>
        </w:rPr>
        <w:t xml:space="preserve"> </w:t>
      </w:r>
      <w:r>
        <w:t>GMP);</w:t>
      </w:r>
    </w:p>
    <w:p w:rsidR="008E699E" w:rsidRDefault="00C43574">
      <w:pPr>
        <w:pStyle w:val="Sraopastraipa"/>
        <w:numPr>
          <w:ilvl w:val="1"/>
          <w:numId w:val="6"/>
        </w:numPr>
        <w:tabs>
          <w:tab w:val="left" w:pos="1221"/>
        </w:tabs>
        <w:spacing w:before="4" w:line="259" w:lineRule="auto"/>
        <w:ind w:left="1220" w:right="1441" w:hanging="504"/>
        <w:jc w:val="both"/>
      </w:pPr>
      <w:r>
        <w:t>jei nėra pavojaus Jūsų saugumui, kuo greičiau išvesti nukentėjusįjį iš apnuo</w:t>
      </w:r>
      <w:r>
        <w:t>dytos patalpos, atsagstyti jo apykaklę, pasirūpinti, kad patektų daugiau gryno</w:t>
      </w:r>
      <w:r>
        <w:rPr>
          <w:spacing w:val="-12"/>
        </w:rPr>
        <w:t xml:space="preserve"> </w:t>
      </w:r>
      <w:r>
        <w:t>oro;</w:t>
      </w:r>
    </w:p>
    <w:p w:rsidR="008E699E" w:rsidRDefault="00C43574">
      <w:pPr>
        <w:pStyle w:val="Sraopastraipa"/>
        <w:numPr>
          <w:ilvl w:val="1"/>
          <w:numId w:val="6"/>
        </w:numPr>
        <w:tabs>
          <w:tab w:val="left" w:pos="1221"/>
        </w:tabs>
        <w:spacing w:before="1" w:line="256" w:lineRule="auto"/>
        <w:ind w:left="1220" w:right="1442" w:hanging="504"/>
        <w:jc w:val="both"/>
      </w:pPr>
      <w:r>
        <w:t>jei žmogus apsinuodijo automobilio išmetamosiomis dujomis uždaroje patalpoje, prieš įeinant į patalpą, plačiai atverti duris, kad nuodingos dujos</w:t>
      </w:r>
      <w:r>
        <w:rPr>
          <w:spacing w:val="-10"/>
        </w:rPr>
        <w:t xml:space="preserve"> </w:t>
      </w:r>
      <w:r>
        <w:t>išsisklaidytų;</w:t>
      </w:r>
    </w:p>
    <w:p w:rsidR="008E699E" w:rsidRDefault="00C43574">
      <w:pPr>
        <w:pStyle w:val="Sraopastraipa"/>
        <w:numPr>
          <w:ilvl w:val="1"/>
          <w:numId w:val="6"/>
        </w:numPr>
        <w:tabs>
          <w:tab w:val="left" w:pos="1221"/>
        </w:tabs>
        <w:spacing w:before="4" w:line="259" w:lineRule="auto"/>
        <w:ind w:left="1220" w:right="1433" w:hanging="504"/>
        <w:jc w:val="both"/>
      </w:pPr>
      <w:r>
        <w:t>jei surastas nesąmoningas žmogus kanalizacijos šulinyje, duobėje, nereikia bandyti leistis žemyn patiems, nes galima apsinuodyti ir prarasti sąmonę, skambinti tel. 112, kviesti specialiąsias</w:t>
      </w:r>
      <w:r>
        <w:rPr>
          <w:spacing w:val="-1"/>
        </w:rPr>
        <w:t xml:space="preserve"> </w:t>
      </w:r>
      <w:r>
        <w:t>tarnybas;</w:t>
      </w:r>
    </w:p>
    <w:p w:rsidR="008E699E" w:rsidRDefault="00C43574">
      <w:pPr>
        <w:pStyle w:val="Sraopastraipa"/>
        <w:numPr>
          <w:ilvl w:val="1"/>
          <w:numId w:val="6"/>
        </w:numPr>
        <w:tabs>
          <w:tab w:val="left" w:pos="1221"/>
        </w:tabs>
        <w:spacing w:before="0" w:line="259" w:lineRule="auto"/>
        <w:ind w:left="1220" w:right="1440" w:hanging="504"/>
        <w:jc w:val="both"/>
      </w:pPr>
      <w:r>
        <w:t>jei</w:t>
      </w:r>
      <w:r>
        <w:rPr>
          <w:spacing w:val="-19"/>
        </w:rPr>
        <w:t xml:space="preserve"> </w:t>
      </w:r>
      <w:r>
        <w:t>nukentėjusysis</w:t>
      </w:r>
      <w:r>
        <w:rPr>
          <w:spacing w:val="-18"/>
        </w:rPr>
        <w:t xml:space="preserve"> </w:t>
      </w:r>
      <w:r>
        <w:t>prarado</w:t>
      </w:r>
      <w:r>
        <w:rPr>
          <w:spacing w:val="-18"/>
        </w:rPr>
        <w:t xml:space="preserve"> </w:t>
      </w:r>
      <w:r>
        <w:t>sąmonę,</w:t>
      </w:r>
      <w:r>
        <w:rPr>
          <w:spacing w:val="-18"/>
        </w:rPr>
        <w:t xml:space="preserve"> </w:t>
      </w:r>
      <w:r>
        <w:t>atverti</w:t>
      </w:r>
      <w:r>
        <w:rPr>
          <w:spacing w:val="-19"/>
        </w:rPr>
        <w:t xml:space="preserve"> </w:t>
      </w:r>
      <w:r>
        <w:t>kvėpavimo</w:t>
      </w:r>
      <w:r>
        <w:rPr>
          <w:spacing w:val="-20"/>
        </w:rPr>
        <w:t xml:space="preserve"> </w:t>
      </w:r>
      <w:r>
        <w:t>ta</w:t>
      </w:r>
      <w:r>
        <w:t>kus</w:t>
      </w:r>
      <w:r>
        <w:rPr>
          <w:spacing w:val="-19"/>
        </w:rPr>
        <w:t xml:space="preserve"> </w:t>
      </w:r>
      <w:r>
        <w:t>ir</w:t>
      </w:r>
      <w:r>
        <w:rPr>
          <w:spacing w:val="-19"/>
        </w:rPr>
        <w:t xml:space="preserve"> </w:t>
      </w:r>
      <w:r>
        <w:t>nustatyti,</w:t>
      </w:r>
      <w:r>
        <w:rPr>
          <w:spacing w:val="-19"/>
        </w:rPr>
        <w:t xml:space="preserve"> </w:t>
      </w:r>
      <w:r>
        <w:t>ar</w:t>
      </w:r>
      <w:r>
        <w:rPr>
          <w:spacing w:val="-19"/>
        </w:rPr>
        <w:t xml:space="preserve"> </w:t>
      </w:r>
      <w:r>
        <w:t>nukentėjusysis kvėpuoja;</w:t>
      </w:r>
    </w:p>
    <w:p w:rsidR="008E699E" w:rsidRDefault="00C43574">
      <w:pPr>
        <w:pStyle w:val="Sraopastraipa"/>
        <w:numPr>
          <w:ilvl w:val="1"/>
          <w:numId w:val="6"/>
        </w:numPr>
        <w:tabs>
          <w:tab w:val="left" w:pos="1221"/>
        </w:tabs>
        <w:spacing w:before="0" w:line="259" w:lineRule="auto"/>
        <w:ind w:left="1220" w:right="1441" w:hanging="504"/>
        <w:jc w:val="both"/>
      </w:pPr>
      <w:r>
        <w:t>jei nukentėjusysis nekvėpuoja, įpūsti jam oro ir pasirengti atlikti krūtinės ląstos paspaudimus;</w:t>
      </w:r>
    </w:p>
    <w:p w:rsidR="008E699E" w:rsidRDefault="008E699E">
      <w:pPr>
        <w:spacing w:line="259" w:lineRule="auto"/>
        <w:jc w:val="both"/>
        <w:sectPr w:rsidR="008E699E">
          <w:pgSz w:w="11910" w:h="16840"/>
          <w:pgMar w:top="1360" w:right="0" w:bottom="1100" w:left="700" w:header="0" w:footer="827" w:gutter="0"/>
          <w:cols w:space="1296"/>
        </w:sectPr>
      </w:pPr>
    </w:p>
    <w:p w:rsidR="008E699E" w:rsidRDefault="00C43574">
      <w:pPr>
        <w:pStyle w:val="Sraopastraipa"/>
        <w:numPr>
          <w:ilvl w:val="1"/>
          <w:numId w:val="6"/>
        </w:numPr>
        <w:tabs>
          <w:tab w:val="left" w:pos="1221"/>
        </w:tabs>
        <w:spacing w:before="64"/>
        <w:ind w:left="1220" w:hanging="505"/>
        <w:jc w:val="both"/>
      </w:pPr>
      <w:r>
        <w:t>jei nukentėjusysis kvėpuoja, paguldyti į stabilią šoninę</w:t>
      </w:r>
      <w:r>
        <w:rPr>
          <w:spacing w:val="-6"/>
        </w:rPr>
        <w:t xml:space="preserve"> </w:t>
      </w:r>
      <w:r>
        <w:t>padėtį.</w:t>
      </w:r>
    </w:p>
    <w:p w:rsidR="008E699E" w:rsidRDefault="00C43574">
      <w:pPr>
        <w:pStyle w:val="Sraopastraipa"/>
        <w:numPr>
          <w:ilvl w:val="0"/>
          <w:numId w:val="6"/>
        </w:numPr>
        <w:tabs>
          <w:tab w:val="left" w:pos="1221"/>
        </w:tabs>
        <w:ind w:hanging="505"/>
        <w:jc w:val="both"/>
      </w:pPr>
      <w:r>
        <w:t>Pirmoji pagalba nuodams patekus per akis:</w:t>
      </w:r>
    </w:p>
    <w:p w:rsidR="008E699E" w:rsidRDefault="00C43574">
      <w:pPr>
        <w:pStyle w:val="Sraopastraipa"/>
        <w:numPr>
          <w:ilvl w:val="1"/>
          <w:numId w:val="6"/>
        </w:numPr>
        <w:tabs>
          <w:tab w:val="left" w:pos="1221"/>
        </w:tabs>
        <w:spacing w:before="20"/>
        <w:ind w:left="1220" w:hanging="505"/>
        <w:jc w:val="both"/>
      </w:pPr>
      <w:r>
        <w:t>jeigu yra, užsimauti apsaugines</w:t>
      </w:r>
      <w:r>
        <w:rPr>
          <w:spacing w:val="-1"/>
        </w:rPr>
        <w:t xml:space="preserve"> </w:t>
      </w:r>
      <w:r>
        <w:t>pirštines;</w:t>
      </w:r>
    </w:p>
    <w:p w:rsidR="008E699E" w:rsidRDefault="00C43574">
      <w:pPr>
        <w:pStyle w:val="Sraopastraipa"/>
        <w:numPr>
          <w:ilvl w:val="1"/>
          <w:numId w:val="6"/>
        </w:numPr>
        <w:tabs>
          <w:tab w:val="left" w:pos="1221"/>
        </w:tabs>
        <w:spacing w:before="19" w:line="259" w:lineRule="auto"/>
        <w:ind w:left="1220" w:right="1438" w:hanging="504"/>
        <w:jc w:val="both"/>
      </w:pPr>
      <w:r>
        <w:t>padėti nukentėjusiajam plauti pažeistą akį mažiausiai 20 min. šalto vandens srove, jei nukentėjusysis dėl skausmo negali prasimerkti, švelniai, bet tvirtai pramerkti pažeistos akies vokus (saugoti sveikąją</w:t>
      </w:r>
      <w:r>
        <w:rPr>
          <w:spacing w:val="-3"/>
        </w:rPr>
        <w:t xml:space="preserve"> </w:t>
      </w:r>
      <w:r>
        <w:t>akį);</w:t>
      </w:r>
    </w:p>
    <w:p w:rsidR="008E699E" w:rsidRDefault="00C43574">
      <w:pPr>
        <w:pStyle w:val="Sraopastraipa"/>
        <w:numPr>
          <w:ilvl w:val="1"/>
          <w:numId w:val="6"/>
        </w:numPr>
        <w:tabs>
          <w:tab w:val="left" w:pos="1221"/>
        </w:tabs>
        <w:spacing w:before="1"/>
        <w:ind w:left="1220" w:hanging="505"/>
        <w:jc w:val="both"/>
      </w:pPr>
      <w:r>
        <w:t>uždėti tvarstį ant pažeistosios akies ir sut</w:t>
      </w:r>
      <w:r>
        <w:t>varstyti abi</w:t>
      </w:r>
      <w:r>
        <w:rPr>
          <w:spacing w:val="-9"/>
        </w:rPr>
        <w:t xml:space="preserve"> </w:t>
      </w:r>
      <w:r>
        <w:t>akis.</w:t>
      </w:r>
    </w:p>
    <w:p w:rsidR="008E699E" w:rsidRDefault="00C43574">
      <w:pPr>
        <w:pStyle w:val="Sraopastraipa"/>
        <w:numPr>
          <w:ilvl w:val="0"/>
          <w:numId w:val="6"/>
        </w:numPr>
        <w:tabs>
          <w:tab w:val="left" w:pos="1221"/>
        </w:tabs>
        <w:spacing w:before="18" w:line="259" w:lineRule="auto"/>
        <w:ind w:right="1437"/>
      </w:pPr>
      <w:r>
        <w:t>Apsinuodijimas įgėlus ar įkandus. Įgėlus vabzdžiui, visada reikia stebėti, ar atsiranda alerginės reakcijos, kurios gali progresuoti iki anafilaksinio</w:t>
      </w:r>
      <w:r>
        <w:rPr>
          <w:spacing w:val="-6"/>
        </w:rPr>
        <w:t xml:space="preserve"> </w:t>
      </w:r>
      <w:r>
        <w:t>šoko.</w:t>
      </w:r>
    </w:p>
    <w:p w:rsidR="008E699E" w:rsidRDefault="00C43574">
      <w:pPr>
        <w:pStyle w:val="Sraopastraipa"/>
        <w:numPr>
          <w:ilvl w:val="0"/>
          <w:numId w:val="6"/>
        </w:numPr>
        <w:tabs>
          <w:tab w:val="left" w:pos="1221"/>
        </w:tabs>
        <w:spacing w:before="1"/>
        <w:ind w:hanging="505"/>
      </w:pPr>
      <w:r>
        <w:t>Apsinuodijimo įgėlus ar įkandus</w:t>
      </w:r>
      <w:r>
        <w:rPr>
          <w:spacing w:val="-1"/>
        </w:rPr>
        <w:t xml:space="preserve"> </w:t>
      </w:r>
      <w:r>
        <w:t>požymiai:</w:t>
      </w:r>
    </w:p>
    <w:p w:rsidR="008E699E" w:rsidRDefault="00C43574">
      <w:pPr>
        <w:pStyle w:val="Sraopastraipa"/>
        <w:numPr>
          <w:ilvl w:val="1"/>
          <w:numId w:val="6"/>
        </w:numPr>
        <w:tabs>
          <w:tab w:val="left" w:pos="1221"/>
        </w:tabs>
        <w:spacing w:before="20" w:line="259" w:lineRule="auto"/>
        <w:ind w:left="716" w:right="6046" w:firstLine="0"/>
      </w:pPr>
      <w:r>
        <w:t>stiprus, aštrus skausmas įgėlimo vieto</w:t>
      </w:r>
      <w:r>
        <w:t>je; 14.2.įgeltos vietos paraudimas ir patinimas; 14.3.dusulys;</w:t>
      </w:r>
    </w:p>
    <w:p w:rsidR="008E699E" w:rsidRDefault="00C43574">
      <w:pPr>
        <w:pStyle w:val="Pagrindinistekstas"/>
        <w:spacing w:line="259" w:lineRule="auto"/>
        <w:ind w:left="716" w:right="7245"/>
      </w:pPr>
      <w:r>
        <w:t>14.4.veido  tinimas; 14.5.dilgėlinis viso kūno</w:t>
      </w:r>
      <w:r>
        <w:rPr>
          <w:spacing w:val="-2"/>
        </w:rPr>
        <w:t xml:space="preserve"> </w:t>
      </w:r>
      <w:r>
        <w:t>bėrimas.</w:t>
      </w:r>
    </w:p>
    <w:p w:rsidR="008E699E" w:rsidRDefault="00C43574">
      <w:pPr>
        <w:pStyle w:val="Sraopastraipa"/>
        <w:numPr>
          <w:ilvl w:val="0"/>
          <w:numId w:val="6"/>
        </w:numPr>
        <w:tabs>
          <w:tab w:val="left" w:pos="1221"/>
        </w:tabs>
        <w:spacing w:before="0" w:line="252" w:lineRule="exact"/>
        <w:ind w:hanging="505"/>
      </w:pPr>
      <w:r>
        <w:t>Pirmoji pagalba apsinuodijimo įgėlus ar įkandus</w:t>
      </w:r>
      <w:r>
        <w:rPr>
          <w:spacing w:val="-7"/>
        </w:rPr>
        <w:t xml:space="preserve"> </w:t>
      </w:r>
      <w:r>
        <w:t>atveju:</w:t>
      </w:r>
    </w:p>
    <w:p w:rsidR="008E699E" w:rsidRDefault="00C43574">
      <w:pPr>
        <w:pStyle w:val="Sraopastraipa"/>
        <w:numPr>
          <w:ilvl w:val="1"/>
          <w:numId w:val="6"/>
        </w:numPr>
        <w:tabs>
          <w:tab w:val="left" w:pos="1221"/>
        </w:tabs>
        <w:spacing w:before="20" w:line="259" w:lineRule="auto"/>
        <w:ind w:left="1220" w:right="1441" w:hanging="504"/>
      </w:pPr>
      <w:r>
        <w:t>jei</w:t>
      </w:r>
      <w:r>
        <w:rPr>
          <w:spacing w:val="-13"/>
        </w:rPr>
        <w:t xml:space="preserve"> </w:t>
      </w:r>
      <w:r>
        <w:t>įkandimo</w:t>
      </w:r>
      <w:r>
        <w:rPr>
          <w:spacing w:val="-12"/>
        </w:rPr>
        <w:t xml:space="preserve"> </w:t>
      </w:r>
      <w:r>
        <w:t>vietoje</w:t>
      </w:r>
      <w:r>
        <w:rPr>
          <w:spacing w:val="-12"/>
        </w:rPr>
        <w:t xml:space="preserve"> </w:t>
      </w:r>
      <w:r>
        <w:t>yra</w:t>
      </w:r>
      <w:r>
        <w:rPr>
          <w:spacing w:val="-14"/>
        </w:rPr>
        <w:t xml:space="preserve"> </w:t>
      </w:r>
      <w:r>
        <w:t>likęs</w:t>
      </w:r>
      <w:r>
        <w:rPr>
          <w:spacing w:val="-12"/>
        </w:rPr>
        <w:t xml:space="preserve"> </w:t>
      </w:r>
      <w:r>
        <w:t>geluonis,</w:t>
      </w:r>
      <w:r>
        <w:rPr>
          <w:spacing w:val="-11"/>
        </w:rPr>
        <w:t xml:space="preserve"> </w:t>
      </w:r>
      <w:r>
        <w:t>atsargiai</w:t>
      </w:r>
      <w:r>
        <w:rPr>
          <w:spacing w:val="-12"/>
        </w:rPr>
        <w:t xml:space="preserve"> </w:t>
      </w:r>
      <w:r>
        <w:t>nubraukti</w:t>
      </w:r>
      <w:r>
        <w:rPr>
          <w:spacing w:val="-15"/>
        </w:rPr>
        <w:t xml:space="preserve"> </w:t>
      </w:r>
      <w:r>
        <w:t>jį</w:t>
      </w:r>
      <w:r>
        <w:rPr>
          <w:spacing w:val="-12"/>
        </w:rPr>
        <w:t xml:space="preserve"> </w:t>
      </w:r>
      <w:r>
        <w:t>nagu</w:t>
      </w:r>
      <w:r>
        <w:rPr>
          <w:spacing w:val="-13"/>
        </w:rPr>
        <w:t xml:space="preserve"> </w:t>
      </w:r>
      <w:r>
        <w:t>ar</w:t>
      </w:r>
      <w:r>
        <w:rPr>
          <w:spacing w:val="-11"/>
        </w:rPr>
        <w:t xml:space="preserve"> </w:t>
      </w:r>
      <w:r>
        <w:t>bukąja</w:t>
      </w:r>
      <w:r>
        <w:rPr>
          <w:spacing w:val="-14"/>
        </w:rPr>
        <w:t xml:space="preserve"> </w:t>
      </w:r>
      <w:r>
        <w:t>pe</w:t>
      </w:r>
      <w:r>
        <w:t>ilio</w:t>
      </w:r>
      <w:r>
        <w:rPr>
          <w:spacing w:val="-12"/>
        </w:rPr>
        <w:t xml:space="preserve"> </w:t>
      </w:r>
      <w:r>
        <w:t>geležtės dalimi;</w:t>
      </w:r>
    </w:p>
    <w:p w:rsidR="008E699E" w:rsidRDefault="00C43574">
      <w:pPr>
        <w:pStyle w:val="Sraopastraipa"/>
        <w:numPr>
          <w:ilvl w:val="1"/>
          <w:numId w:val="6"/>
        </w:numPr>
        <w:tabs>
          <w:tab w:val="left" w:pos="1221"/>
        </w:tabs>
        <w:spacing w:before="1"/>
        <w:ind w:left="1220" w:hanging="505"/>
      </w:pPr>
      <w:r>
        <w:t>pakelti įgeltą galūnę, uždėti įkandimo vietoje ledo, laikyti 10</w:t>
      </w:r>
      <w:r>
        <w:rPr>
          <w:spacing w:val="-12"/>
        </w:rPr>
        <w:t xml:space="preserve"> </w:t>
      </w:r>
      <w:r>
        <w:t>min.;</w:t>
      </w:r>
    </w:p>
    <w:p w:rsidR="008E699E" w:rsidRDefault="00C43574">
      <w:pPr>
        <w:pStyle w:val="Sraopastraipa"/>
        <w:numPr>
          <w:ilvl w:val="1"/>
          <w:numId w:val="6"/>
        </w:numPr>
        <w:tabs>
          <w:tab w:val="left" w:pos="1221"/>
        </w:tabs>
        <w:spacing w:before="18"/>
        <w:ind w:left="1220" w:hanging="505"/>
      </w:pPr>
      <w:r>
        <w:t>jei patinimas plinta ar būklė sunkėja, organizuoti gabenimą į gydymo</w:t>
      </w:r>
      <w:r>
        <w:rPr>
          <w:spacing w:val="-11"/>
        </w:rPr>
        <w:t xml:space="preserve"> </w:t>
      </w:r>
      <w:r>
        <w:t>įstaigą.</w:t>
      </w:r>
    </w:p>
    <w:p w:rsidR="008E699E" w:rsidRDefault="00C43574">
      <w:pPr>
        <w:pStyle w:val="Sraopastraipa"/>
        <w:numPr>
          <w:ilvl w:val="0"/>
          <w:numId w:val="6"/>
        </w:numPr>
        <w:tabs>
          <w:tab w:val="left" w:pos="1221"/>
        </w:tabs>
        <w:spacing w:before="20"/>
        <w:ind w:hanging="505"/>
      </w:pPr>
      <w:r>
        <w:t>Gyvatės įgėlimo</w:t>
      </w:r>
      <w:r>
        <w:rPr>
          <w:spacing w:val="-14"/>
        </w:rPr>
        <w:t xml:space="preserve"> </w:t>
      </w:r>
      <w:r>
        <w:t>požymiai:</w:t>
      </w:r>
    </w:p>
    <w:p w:rsidR="008E699E" w:rsidRDefault="00C43574">
      <w:pPr>
        <w:pStyle w:val="Sraopastraipa"/>
        <w:numPr>
          <w:ilvl w:val="1"/>
          <w:numId w:val="6"/>
        </w:numPr>
        <w:tabs>
          <w:tab w:val="left" w:pos="1221"/>
        </w:tabs>
        <w:ind w:left="1220" w:hanging="505"/>
      </w:pPr>
      <w:r>
        <w:t>pora taškinių dantų</w:t>
      </w:r>
      <w:r>
        <w:rPr>
          <w:spacing w:val="-17"/>
        </w:rPr>
        <w:t xml:space="preserve"> </w:t>
      </w:r>
      <w:r>
        <w:t>žymių;</w:t>
      </w:r>
    </w:p>
    <w:p w:rsidR="008E699E" w:rsidRDefault="00C43574">
      <w:pPr>
        <w:pStyle w:val="Sraopastraipa"/>
        <w:numPr>
          <w:ilvl w:val="1"/>
          <w:numId w:val="6"/>
        </w:numPr>
        <w:tabs>
          <w:tab w:val="left" w:pos="1221"/>
        </w:tabs>
        <w:spacing w:line="256" w:lineRule="auto"/>
        <w:ind w:left="716" w:right="5764" w:firstLine="0"/>
      </w:pPr>
      <w:r>
        <w:t>stiprus skausmas, paraudimas ir patinimas; 16.3.pykinimas ir</w:t>
      </w:r>
      <w:r>
        <w:rPr>
          <w:spacing w:val="-1"/>
        </w:rPr>
        <w:t xml:space="preserve"> </w:t>
      </w:r>
      <w:r>
        <w:t>vėmimas;</w:t>
      </w:r>
    </w:p>
    <w:p w:rsidR="008E699E" w:rsidRDefault="00C43574">
      <w:pPr>
        <w:pStyle w:val="Sraopastraipa"/>
        <w:numPr>
          <w:ilvl w:val="1"/>
          <w:numId w:val="5"/>
        </w:numPr>
        <w:tabs>
          <w:tab w:val="left" w:pos="1221"/>
        </w:tabs>
        <w:spacing w:before="3"/>
        <w:ind w:hanging="505"/>
      </w:pPr>
      <w:r>
        <w:t>sutrikęs</w:t>
      </w:r>
      <w:r>
        <w:rPr>
          <w:spacing w:val="-3"/>
        </w:rPr>
        <w:t xml:space="preserve"> </w:t>
      </w:r>
      <w:r>
        <w:t>regėjimas;</w:t>
      </w:r>
    </w:p>
    <w:p w:rsidR="008E699E" w:rsidRDefault="00C43574">
      <w:pPr>
        <w:pStyle w:val="Sraopastraipa"/>
        <w:numPr>
          <w:ilvl w:val="1"/>
          <w:numId w:val="5"/>
        </w:numPr>
        <w:tabs>
          <w:tab w:val="left" w:pos="1221"/>
        </w:tabs>
        <w:spacing w:line="259" w:lineRule="auto"/>
        <w:ind w:left="716" w:right="5631" w:firstLine="0"/>
      </w:pPr>
      <w:r>
        <w:t>seilėtekis ir padidėjęs prakaitavimas; 16.6.pasunkėjęs kvėpavimas ar net jo</w:t>
      </w:r>
      <w:r>
        <w:rPr>
          <w:spacing w:val="-5"/>
        </w:rPr>
        <w:t xml:space="preserve"> </w:t>
      </w:r>
      <w:r>
        <w:t>sustojimas.</w:t>
      </w:r>
    </w:p>
    <w:p w:rsidR="008E699E" w:rsidRDefault="00C43574">
      <w:pPr>
        <w:pStyle w:val="Sraopastraipa"/>
        <w:numPr>
          <w:ilvl w:val="0"/>
          <w:numId w:val="6"/>
        </w:numPr>
        <w:tabs>
          <w:tab w:val="left" w:pos="1221"/>
        </w:tabs>
        <w:spacing w:before="0" w:line="252" w:lineRule="exact"/>
        <w:ind w:hanging="505"/>
      </w:pPr>
      <w:r>
        <w:t>Pirmoji pagalba gyvatės įgėlimo</w:t>
      </w:r>
      <w:r>
        <w:rPr>
          <w:spacing w:val="-3"/>
        </w:rPr>
        <w:t xml:space="preserve"> </w:t>
      </w:r>
      <w:r>
        <w:t>atveju:</w:t>
      </w:r>
    </w:p>
    <w:p w:rsidR="008E699E" w:rsidRDefault="00C43574">
      <w:pPr>
        <w:pStyle w:val="Sraopastraipa"/>
        <w:numPr>
          <w:ilvl w:val="1"/>
          <w:numId w:val="6"/>
        </w:numPr>
        <w:tabs>
          <w:tab w:val="left" w:pos="1221"/>
        </w:tabs>
        <w:spacing w:before="20" w:line="259" w:lineRule="auto"/>
        <w:ind w:left="716" w:right="4004" w:firstLine="0"/>
      </w:pPr>
      <w:r>
        <w:t>nukentėjusįjį atsargiai paguldyti, nuraminti, paprašyti nejudėti; 17.2.numauti nuo įgeltos galūnės žiedus, nusekite laikrodį; 17.3.nuplauti įkandimo vietą;</w:t>
      </w:r>
    </w:p>
    <w:p w:rsidR="008E699E" w:rsidRDefault="00C43574">
      <w:pPr>
        <w:pStyle w:val="Pagrindinistekstas"/>
        <w:spacing w:line="259" w:lineRule="auto"/>
        <w:ind w:left="716" w:right="1656"/>
      </w:pPr>
      <w:r>
        <w:t>17.4.įkąstą galūnę standžiai sutvarstyti, tvarstyti pradėti nuo įgėlimo vietos galvos link; 17.5.sut</w:t>
      </w:r>
      <w:r>
        <w:t>varstytą kūno dalį įtvirtinti;</w:t>
      </w:r>
    </w:p>
    <w:p w:rsidR="008E699E" w:rsidRDefault="00C43574">
      <w:pPr>
        <w:pStyle w:val="Sraopastraipa"/>
        <w:numPr>
          <w:ilvl w:val="1"/>
          <w:numId w:val="4"/>
        </w:numPr>
        <w:tabs>
          <w:tab w:val="left" w:pos="1221"/>
        </w:tabs>
        <w:spacing w:before="0"/>
        <w:ind w:hanging="505"/>
      </w:pPr>
      <w:r>
        <w:t>kuo greičiau organizuoti gabenimą į gydymo</w:t>
      </w:r>
      <w:r>
        <w:rPr>
          <w:spacing w:val="-7"/>
        </w:rPr>
        <w:t xml:space="preserve"> </w:t>
      </w:r>
      <w:r>
        <w:t>įstaigą.</w:t>
      </w:r>
    </w:p>
    <w:p w:rsidR="008E699E" w:rsidRDefault="008E699E">
      <w:pPr>
        <w:pStyle w:val="Pagrindinistekstas"/>
        <w:spacing w:before="9"/>
        <w:rPr>
          <w:sz w:val="26"/>
        </w:rPr>
      </w:pPr>
    </w:p>
    <w:p w:rsidR="008E699E" w:rsidRDefault="00C43574">
      <w:pPr>
        <w:pStyle w:val="Antrat3"/>
        <w:ind w:left="3697"/>
      </w:pPr>
      <w:r>
        <w:t>XV. BAIGIAMOSIOS NUOSTATOS</w:t>
      </w:r>
    </w:p>
    <w:p w:rsidR="008E699E" w:rsidRDefault="008E699E">
      <w:pPr>
        <w:pStyle w:val="Pagrindinistekstas"/>
        <w:spacing w:before="8"/>
        <w:rPr>
          <w:b/>
          <w:sz w:val="28"/>
        </w:rPr>
      </w:pPr>
    </w:p>
    <w:p w:rsidR="008E699E" w:rsidRDefault="00C43574">
      <w:pPr>
        <w:pStyle w:val="Sraopastraipa"/>
        <w:numPr>
          <w:ilvl w:val="2"/>
          <w:numId w:val="4"/>
        </w:numPr>
        <w:tabs>
          <w:tab w:val="left" w:pos="1221"/>
        </w:tabs>
        <w:spacing w:before="1"/>
        <w:ind w:hanging="361"/>
      </w:pPr>
      <w:r>
        <w:t>Mokyklos vadovas supažindina Mokyklos darbuotojus su šia</w:t>
      </w:r>
      <w:r>
        <w:rPr>
          <w:spacing w:val="-9"/>
        </w:rPr>
        <w:t xml:space="preserve"> </w:t>
      </w:r>
      <w:r>
        <w:t>Tvarka.</w:t>
      </w:r>
    </w:p>
    <w:p w:rsidR="008E699E" w:rsidRDefault="00C43574">
      <w:pPr>
        <w:pStyle w:val="Sraopastraipa"/>
        <w:numPr>
          <w:ilvl w:val="2"/>
          <w:numId w:val="4"/>
        </w:numPr>
        <w:tabs>
          <w:tab w:val="left" w:pos="1221"/>
        </w:tabs>
        <w:spacing w:before="20" w:line="259" w:lineRule="auto"/>
        <w:ind w:right="1436"/>
      </w:pPr>
      <w:r>
        <w:t>Šioje Tvarkoje įvardinti informavimo veiksmai nepažeidžia Asmens duomenų tvarky</w:t>
      </w:r>
      <w:r>
        <w:t>mo Mokykloje taisyklių, patvirtintų Mokyklos direktoriaus įsakymu</w:t>
      </w:r>
      <w:r>
        <w:rPr>
          <w:spacing w:val="-9"/>
        </w:rPr>
        <w:t xml:space="preserve"> </w:t>
      </w:r>
      <w:r>
        <w:t>Nr...</w:t>
      </w:r>
    </w:p>
    <w:p w:rsidR="008E699E" w:rsidRDefault="00C43574">
      <w:pPr>
        <w:pStyle w:val="Pagrindinistekstas"/>
        <w:spacing w:before="1"/>
        <w:rPr>
          <w:sz w:val="17"/>
        </w:rPr>
      </w:pPr>
      <w:r>
        <w:rPr>
          <w:noProof/>
          <w:lang w:bidi="ar-SA"/>
        </w:rPr>
        <mc:AlternateContent>
          <mc:Choice Requires="wps">
            <w:drawing>
              <wp:anchor distT="0" distB="0" distL="0" distR="0" simplePos="0" relativeHeight="251930624" behindDoc="1" locked="0" layoutInCell="1" allowOverlap="1">
                <wp:simplePos x="0" y="0"/>
                <wp:positionH relativeFrom="page">
                  <wp:posOffset>2321560</wp:posOffset>
                </wp:positionH>
                <wp:positionV relativeFrom="paragraph">
                  <wp:posOffset>154305</wp:posOffset>
                </wp:positionV>
                <wp:extent cx="2720340" cy="0"/>
                <wp:effectExtent l="0" t="0" r="0" b="0"/>
                <wp:wrapTopAndBottom/>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03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700C4" id="Line 2" o:spid="_x0000_s1026" style="position:absolute;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8pt,12.15pt" to="39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KhHgIAAEIEAAAOAAAAZHJzL2Uyb0RvYy54bWysU02P2jAQvVfqf7B8h3yQsm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" strokeweight=".24536mm">
                <w10:wrap type="topAndBottom" anchorx="page"/>
              </v:line>
            </w:pict>
          </mc:Fallback>
        </mc:AlternateContent>
      </w:r>
    </w:p>
    <w:sectPr w:rsidR="008E699E">
      <w:pgSz w:w="11910" w:h="16840"/>
      <w:pgMar w:top="1360" w:right="0" w:bottom="1100" w:left="700" w:header="0" w:footer="82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43574">
      <w:r>
        <w:separator/>
      </w:r>
    </w:p>
  </w:endnote>
  <w:endnote w:type="continuationSeparator" w:id="0">
    <w:p w:rsidR="00000000" w:rsidRDefault="00C43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altName w:val="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20"/>
      </w:rPr>
    </w:pPr>
    <w:r>
      <w:rPr>
        <w:noProof/>
        <w:lang w:bidi="ar-SA"/>
      </w:rPr>
      <mc:AlternateContent>
        <mc:Choice Requires="wps">
          <w:drawing>
            <wp:anchor distT="0" distB="0" distL="114300" distR="114300" simplePos="0" relativeHeight="242233344" behindDoc="1" locked="0" layoutInCell="1" allowOverlap="1">
              <wp:simplePos x="0" y="0"/>
              <wp:positionH relativeFrom="page">
                <wp:posOffset>6468110</wp:posOffset>
              </wp:positionH>
              <wp:positionV relativeFrom="page">
                <wp:posOffset>9977120</wp:posOffset>
              </wp:positionV>
              <wp:extent cx="203200" cy="1943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503" type="#_x0000_t202" style="position:absolute;margin-left:509.3pt;margin-top:785.6pt;width:16pt;height:15.3pt;z-index:-2610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MWrwIAAKo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" filled="f" stroked="f">
              <v:textbox inset="0,0,0,0">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20"/>
      </w:rPr>
    </w:pPr>
    <w:r>
      <w:rPr>
        <w:noProof/>
        <w:lang w:bidi="ar-SA"/>
      </w:rPr>
      <mc:AlternateContent>
        <mc:Choice Requires="wps">
          <w:drawing>
            <wp:anchor distT="0" distB="0" distL="114300" distR="114300" simplePos="0" relativeHeight="242234368" behindDoc="1" locked="0" layoutInCell="1" allowOverlap="1">
              <wp:simplePos x="0" y="0"/>
              <wp:positionH relativeFrom="page">
                <wp:posOffset>719455</wp:posOffset>
              </wp:positionH>
              <wp:positionV relativeFrom="page">
                <wp:posOffset>8249920</wp:posOffset>
              </wp:positionV>
              <wp:extent cx="1829435"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6F4CB" id="Line 11" o:spid="_x0000_s1026" style="position:absolute;z-index:-2610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49.6pt" to="200.7pt,6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" strokeweight=".6pt">
              <w10:wrap anchorx="page" anchory="page"/>
            </v:line>
          </w:pict>
        </mc:Fallback>
      </mc:AlternateContent>
    </w:r>
    <w:r>
      <w:rPr>
        <w:noProof/>
        <w:lang w:bidi="ar-SA"/>
      </w:rPr>
      <mc:AlternateContent>
        <mc:Choice Requires="wps">
          <w:drawing>
            <wp:anchor distT="0" distB="0" distL="114300" distR="114300" simplePos="0" relativeHeight="242235392" behindDoc="1" locked="0" layoutInCell="1" allowOverlap="1">
              <wp:simplePos x="0" y="0"/>
              <wp:positionH relativeFrom="page">
                <wp:posOffset>6480810</wp:posOffset>
              </wp:positionH>
              <wp:positionV relativeFrom="page">
                <wp:posOffset>9977120</wp:posOffset>
              </wp:positionV>
              <wp:extent cx="1778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20"/>
                            <w:rPr>
                              <w:rFonts w:ascii="Times New Roman"/>
                              <w:sz w:val="24"/>
                            </w:rPr>
                          </w:pPr>
                          <w:r>
                            <w:rPr>
                              <w:rFonts w:ascii="Times New Roman"/>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04" type="#_x0000_t202" style="position:absolute;margin-left:510.3pt;margin-top:785.6pt;width:14pt;height:15.3pt;z-index:-2610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GkswIAALE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" filled="f" stroked="f">
              <v:textbox inset="0,0,0,0">
                <w:txbxContent>
                  <w:p w:rsidR="008E699E" w:rsidRDefault="00C43574">
                    <w:pPr>
                      <w:spacing w:before="10"/>
                      <w:ind w:left="20"/>
                      <w:rPr>
                        <w:rFonts w:ascii="Times New Roman"/>
                        <w:sz w:val="24"/>
                      </w:rPr>
                    </w:pPr>
                    <w:r>
                      <w:rPr>
                        <w:rFonts w:ascii="Times New Roman"/>
                        <w:sz w:val="24"/>
                      </w:rPr>
                      <w:t>32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20"/>
      </w:rPr>
    </w:pPr>
    <w:r>
      <w:rPr>
        <w:noProof/>
        <w:lang w:bidi="ar-SA"/>
      </w:rPr>
      <mc:AlternateContent>
        <mc:Choice Requires="wps">
          <w:drawing>
            <wp:anchor distT="0" distB="0" distL="114300" distR="114300" simplePos="0" relativeHeight="242236416" behindDoc="1" locked="0" layoutInCell="1" allowOverlap="1">
              <wp:simplePos x="0" y="0"/>
              <wp:positionH relativeFrom="page">
                <wp:posOffset>6480810</wp:posOffset>
              </wp:positionH>
              <wp:positionV relativeFrom="page">
                <wp:posOffset>9977120</wp:posOffset>
              </wp:positionV>
              <wp:extent cx="17780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20"/>
                            <w:rPr>
                              <w:rFonts w:ascii="Times New Roman"/>
                              <w:sz w:val="24"/>
                            </w:rPr>
                          </w:pPr>
                          <w:r>
                            <w:rPr>
                              <w:rFonts w:ascii="Times New Roman"/>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505" type="#_x0000_t202" style="position:absolute;margin-left:510.3pt;margin-top:785.6pt;width:14pt;height:15.3pt;z-index:-2610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H2sgIAALA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" filled="f" stroked="f">
              <v:textbox inset="0,0,0,0">
                <w:txbxContent>
                  <w:p w:rsidR="008E699E" w:rsidRDefault="00C43574">
                    <w:pPr>
                      <w:spacing w:before="10"/>
                      <w:ind w:left="20"/>
                      <w:rPr>
                        <w:rFonts w:ascii="Times New Roman"/>
                        <w:sz w:val="24"/>
                      </w:rPr>
                    </w:pPr>
                    <w:r>
                      <w:rPr>
                        <w:rFonts w:ascii="Times New Roman"/>
                        <w:sz w:val="24"/>
                      </w:rPr>
                      <w:t>33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20"/>
      </w:rPr>
    </w:pPr>
    <w:r>
      <w:rPr>
        <w:noProof/>
        <w:lang w:bidi="ar-SA"/>
      </w:rPr>
      <mc:AlternateContent>
        <mc:Choice Requires="wps">
          <w:drawing>
            <wp:anchor distT="0" distB="0" distL="114300" distR="114300" simplePos="0" relativeHeight="242237440" behindDoc="1" locked="0" layoutInCell="1" allowOverlap="1">
              <wp:simplePos x="0" y="0"/>
              <wp:positionH relativeFrom="page">
                <wp:posOffset>719455</wp:posOffset>
              </wp:positionH>
              <wp:positionV relativeFrom="page">
                <wp:posOffset>9126220</wp:posOffset>
              </wp:positionV>
              <wp:extent cx="1829435"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DACFB" id="Line 8" o:spid="_x0000_s1026" style="position:absolute;z-index:-2610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18.6pt" to="200.7pt,7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am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" strokeweight=".6pt">
              <w10:wrap anchorx="page" anchory="page"/>
            </v:line>
          </w:pict>
        </mc:Fallback>
      </mc:AlternateContent>
    </w:r>
    <w:r>
      <w:rPr>
        <w:noProof/>
        <w:lang w:bidi="ar-SA"/>
      </w:rPr>
      <mc:AlternateContent>
        <mc:Choice Requires="wps">
          <w:drawing>
            <wp:anchor distT="0" distB="0" distL="114300" distR="114300" simplePos="0" relativeHeight="242238464" behindDoc="1" locked="0" layoutInCell="1" allowOverlap="1">
              <wp:simplePos x="0" y="0"/>
              <wp:positionH relativeFrom="page">
                <wp:posOffset>6480810</wp:posOffset>
              </wp:positionH>
              <wp:positionV relativeFrom="page">
                <wp:posOffset>9977120</wp:posOffset>
              </wp:positionV>
              <wp:extent cx="17780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20"/>
                            <w:rPr>
                              <w:rFonts w:ascii="Times New Roman"/>
                              <w:sz w:val="24"/>
                            </w:rPr>
                          </w:pPr>
                          <w:r>
                            <w:rPr>
                              <w:rFonts w:ascii="Times New Roman"/>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6" type="#_x0000_t202" style="position:absolute;margin-left:510.3pt;margin-top:785.6pt;width:14pt;height:15.3pt;z-index:-2610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eswIAALA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" filled="f" stroked="f">
              <v:textbox inset="0,0,0,0">
                <w:txbxContent>
                  <w:p w:rsidR="008E699E" w:rsidRDefault="00C43574">
                    <w:pPr>
                      <w:spacing w:before="10"/>
                      <w:ind w:left="20"/>
                      <w:rPr>
                        <w:rFonts w:ascii="Times New Roman"/>
                        <w:sz w:val="24"/>
                      </w:rPr>
                    </w:pPr>
                    <w:r>
                      <w:rPr>
                        <w:rFonts w:ascii="Times New Roman"/>
                        <w:sz w:val="24"/>
                      </w:rPr>
                      <w:t>34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20"/>
      </w:rPr>
    </w:pPr>
    <w:r>
      <w:rPr>
        <w:noProof/>
        <w:lang w:bidi="ar-SA"/>
      </w:rPr>
      <mc:AlternateContent>
        <mc:Choice Requires="wps">
          <w:drawing>
            <wp:anchor distT="0" distB="0" distL="114300" distR="114300" simplePos="0" relativeHeight="242239488" behindDoc="1" locked="0" layoutInCell="1" allowOverlap="1">
              <wp:simplePos x="0" y="0"/>
              <wp:positionH relativeFrom="page">
                <wp:posOffset>6468110</wp:posOffset>
              </wp:positionH>
              <wp:positionV relativeFrom="page">
                <wp:posOffset>9977120</wp:posOffset>
              </wp:positionV>
              <wp:extent cx="2032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507" type="#_x0000_t202" style="position:absolute;margin-left:509.3pt;margin-top:785.6pt;width:16pt;height:15.3pt;z-index:-2610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oWsg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" filled="f" stroked="f">
              <v:textbox inset="0,0,0,0">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t>35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20"/>
      </w:rPr>
    </w:pPr>
    <w:r>
      <w:rPr>
        <w:noProof/>
        <w:lang w:bidi="ar-SA"/>
      </w:rPr>
      <mc:AlternateContent>
        <mc:Choice Requires="wps">
          <w:drawing>
            <wp:anchor distT="0" distB="0" distL="114300" distR="114300" simplePos="0" relativeHeight="242240512" behindDoc="1" locked="0" layoutInCell="1" allowOverlap="1">
              <wp:simplePos x="0" y="0"/>
              <wp:positionH relativeFrom="page">
                <wp:posOffset>6468110</wp:posOffset>
              </wp:positionH>
              <wp:positionV relativeFrom="page">
                <wp:posOffset>9977120</wp:posOffset>
              </wp:positionV>
              <wp:extent cx="2032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8" type="#_x0000_t202" style="position:absolute;margin-left:509.3pt;margin-top:785.6pt;width:16pt;height:15.3pt;z-index:-2610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" filled="f" stroked="f">
              <v:textbox inset="0,0,0,0">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t>41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20"/>
      </w:rPr>
    </w:pPr>
    <w:r>
      <w:rPr>
        <w:noProof/>
        <w:lang w:bidi="ar-SA"/>
      </w:rPr>
      <mc:AlternateContent>
        <mc:Choice Requires="wps">
          <w:drawing>
            <wp:anchor distT="0" distB="0" distL="114300" distR="114300" simplePos="0" relativeHeight="242241536" behindDoc="1" locked="0" layoutInCell="1" allowOverlap="1">
              <wp:simplePos x="0" y="0"/>
              <wp:positionH relativeFrom="page">
                <wp:posOffset>719455</wp:posOffset>
              </wp:positionH>
              <wp:positionV relativeFrom="page">
                <wp:posOffset>9271000</wp:posOffset>
              </wp:positionV>
              <wp:extent cx="182943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E4406" id="Line 4" o:spid="_x0000_s1026" style="position:absolute;z-index:-2610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30pt" to="200.7pt,7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" strokeweight=".21169mm">
              <w10:wrap anchorx="page" anchory="page"/>
            </v:line>
          </w:pict>
        </mc:Fallback>
      </mc:AlternateContent>
    </w:r>
    <w:r>
      <w:rPr>
        <w:noProof/>
        <w:lang w:bidi="ar-SA"/>
      </w:rPr>
      <mc:AlternateContent>
        <mc:Choice Requires="wps">
          <w:drawing>
            <wp:anchor distT="0" distB="0" distL="114300" distR="114300" simplePos="0" relativeHeight="242242560" behindDoc="1" locked="0" layoutInCell="1" allowOverlap="1">
              <wp:simplePos x="0" y="0"/>
              <wp:positionH relativeFrom="page">
                <wp:posOffset>6480810</wp:posOffset>
              </wp:positionH>
              <wp:positionV relativeFrom="page">
                <wp:posOffset>9977120</wp:posOffset>
              </wp:positionV>
              <wp:extent cx="1778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20"/>
                            <w:rPr>
                              <w:rFonts w:ascii="Times New Roman"/>
                              <w:sz w:val="24"/>
                            </w:rPr>
                          </w:pPr>
                          <w:r>
                            <w:rPr>
                              <w:rFonts w:ascii="Times New Roman"/>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9" type="#_x0000_t202" style="position:absolute;margin-left:510.3pt;margin-top:785.6pt;width:14pt;height:15.3pt;z-index:-2610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" filled="f" stroked="f">
              <v:textbox inset="0,0,0,0">
                <w:txbxContent>
                  <w:p w:rsidR="008E699E" w:rsidRDefault="00C43574">
                    <w:pPr>
                      <w:spacing w:before="10"/>
                      <w:ind w:left="20"/>
                      <w:rPr>
                        <w:rFonts w:ascii="Times New Roman"/>
                        <w:sz w:val="24"/>
                      </w:rPr>
                    </w:pPr>
                    <w:r>
                      <w:rPr>
                        <w:rFonts w:ascii="Times New Roman"/>
                        <w:sz w:val="24"/>
                      </w:rPr>
                      <w:t>44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19"/>
      </w:rPr>
    </w:pPr>
    <w:r>
      <w:rPr>
        <w:noProof/>
        <w:lang w:bidi="ar-SA"/>
      </w:rPr>
      <mc:AlternateContent>
        <mc:Choice Requires="wps">
          <w:drawing>
            <wp:anchor distT="0" distB="0" distL="114300" distR="114300" simplePos="0" relativeHeight="242243584" behindDoc="1" locked="0" layoutInCell="1" allowOverlap="1">
              <wp:simplePos x="0" y="0"/>
              <wp:positionH relativeFrom="page">
                <wp:posOffset>6468110</wp:posOffset>
              </wp:positionH>
              <wp:positionV relativeFrom="page">
                <wp:posOffset>9977120</wp:posOffset>
              </wp:positionV>
              <wp:extent cx="2032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510" type="#_x0000_t202" style="position:absolute;margin-left:509.3pt;margin-top:785.6pt;width:16pt;height:15.3pt;z-index:-2610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MrsgIAAK8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" filled="f" stroked="f">
              <v:textbox inset="0,0,0,0">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t>48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99E" w:rsidRDefault="00C43574">
    <w:pPr>
      <w:pStyle w:val="Pagrindinistekstas"/>
      <w:spacing w:line="14" w:lineRule="auto"/>
      <w:rPr>
        <w:sz w:val="20"/>
      </w:rPr>
    </w:pPr>
    <w:r>
      <w:rPr>
        <w:noProof/>
        <w:lang w:bidi="ar-SA"/>
      </w:rPr>
      <mc:AlternateContent>
        <mc:Choice Requires="wps">
          <w:drawing>
            <wp:anchor distT="0" distB="0" distL="114300" distR="114300" simplePos="0" relativeHeight="242244608" behindDoc="1" locked="0" layoutInCell="1" allowOverlap="1">
              <wp:simplePos x="0" y="0"/>
              <wp:positionH relativeFrom="page">
                <wp:posOffset>6391910</wp:posOffset>
              </wp:positionH>
              <wp:positionV relativeFrom="page">
                <wp:posOffset>9977120</wp:posOffset>
              </wp:positionV>
              <wp:extent cx="279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11" type="#_x0000_t202" style="position:absolute;margin-left:503.3pt;margin-top:785.6pt;width:22pt;height:15.3pt;z-index:-2610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Q7sAIAAK8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" filled="f" stroked="f">
              <v:textbox inset="0,0,0,0">
                <w:txbxContent>
                  <w:p w:rsidR="008E699E" w:rsidRDefault="00C43574">
                    <w:pPr>
                      <w:spacing w:before="10"/>
                      <w:ind w:left="40"/>
                      <w:rPr>
                        <w:rFonts w:ascii="Times New Roman"/>
                        <w:sz w:val="24"/>
                      </w:rPr>
                    </w:pPr>
                    <w:r>
                      <w:fldChar w:fldCharType="begin"/>
                    </w:r>
                    <w:r>
                      <w:rPr>
                        <w:rFonts w:ascii="Times New Roman"/>
                        <w:sz w:val="24"/>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43574">
      <w:r>
        <w:separator/>
      </w:r>
    </w:p>
  </w:footnote>
  <w:footnote w:type="continuationSeparator" w:id="0">
    <w:p w:rsidR="00000000" w:rsidRDefault="00C43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73EA"/>
    <w:multiLevelType w:val="multilevel"/>
    <w:tmpl w:val="6C600142"/>
    <w:lvl w:ilvl="0">
      <w:start w:val="1"/>
      <w:numFmt w:val="decimal"/>
      <w:lvlText w:val="%1."/>
      <w:lvlJc w:val="left"/>
      <w:pPr>
        <w:ind w:left="1220" w:hanging="504"/>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1280" w:hanging="569"/>
      </w:pPr>
      <w:rPr>
        <w:rFonts w:hint="default"/>
        <w:lang w:val="lt-LT" w:eastAsia="lt-LT" w:bidi="lt-LT"/>
      </w:rPr>
    </w:lvl>
    <w:lvl w:ilvl="3">
      <w:numFmt w:val="bullet"/>
      <w:lvlText w:val="•"/>
      <w:lvlJc w:val="left"/>
      <w:pPr>
        <w:ind w:left="2520" w:hanging="569"/>
      </w:pPr>
      <w:rPr>
        <w:rFonts w:hint="default"/>
        <w:lang w:val="lt-LT" w:eastAsia="lt-LT" w:bidi="lt-LT"/>
      </w:rPr>
    </w:lvl>
    <w:lvl w:ilvl="4">
      <w:numFmt w:val="bullet"/>
      <w:lvlText w:val="•"/>
      <w:lvlJc w:val="left"/>
      <w:pPr>
        <w:ind w:left="3761" w:hanging="569"/>
      </w:pPr>
      <w:rPr>
        <w:rFonts w:hint="default"/>
        <w:lang w:val="lt-LT" w:eastAsia="lt-LT" w:bidi="lt-LT"/>
      </w:rPr>
    </w:lvl>
    <w:lvl w:ilvl="5">
      <w:numFmt w:val="bullet"/>
      <w:lvlText w:val="•"/>
      <w:lvlJc w:val="left"/>
      <w:pPr>
        <w:ind w:left="5002" w:hanging="569"/>
      </w:pPr>
      <w:rPr>
        <w:rFonts w:hint="default"/>
        <w:lang w:val="lt-LT" w:eastAsia="lt-LT" w:bidi="lt-LT"/>
      </w:rPr>
    </w:lvl>
    <w:lvl w:ilvl="6">
      <w:numFmt w:val="bullet"/>
      <w:lvlText w:val="•"/>
      <w:lvlJc w:val="left"/>
      <w:pPr>
        <w:ind w:left="6243" w:hanging="569"/>
      </w:pPr>
      <w:rPr>
        <w:rFonts w:hint="default"/>
        <w:lang w:val="lt-LT" w:eastAsia="lt-LT" w:bidi="lt-LT"/>
      </w:rPr>
    </w:lvl>
    <w:lvl w:ilvl="7">
      <w:numFmt w:val="bullet"/>
      <w:lvlText w:val="•"/>
      <w:lvlJc w:val="left"/>
      <w:pPr>
        <w:ind w:left="7484" w:hanging="569"/>
      </w:pPr>
      <w:rPr>
        <w:rFonts w:hint="default"/>
        <w:lang w:val="lt-LT" w:eastAsia="lt-LT" w:bidi="lt-LT"/>
      </w:rPr>
    </w:lvl>
    <w:lvl w:ilvl="8">
      <w:numFmt w:val="bullet"/>
      <w:lvlText w:val="•"/>
      <w:lvlJc w:val="left"/>
      <w:pPr>
        <w:ind w:left="8724" w:hanging="569"/>
      </w:pPr>
      <w:rPr>
        <w:rFonts w:hint="default"/>
        <w:lang w:val="lt-LT" w:eastAsia="lt-LT" w:bidi="lt-LT"/>
      </w:rPr>
    </w:lvl>
  </w:abstractNum>
  <w:abstractNum w:abstractNumId="1" w15:restartNumberingAfterBreak="0">
    <w:nsid w:val="03FF781F"/>
    <w:multiLevelType w:val="hybridMultilevel"/>
    <w:tmpl w:val="346A2240"/>
    <w:lvl w:ilvl="0" w:tplc="66B83DE4">
      <w:numFmt w:val="bullet"/>
      <w:lvlText w:val=""/>
      <w:lvlJc w:val="left"/>
      <w:pPr>
        <w:ind w:left="1426" w:hanging="286"/>
      </w:pPr>
      <w:rPr>
        <w:rFonts w:ascii="Symbol" w:eastAsia="Symbol" w:hAnsi="Symbol" w:cs="Symbol" w:hint="default"/>
        <w:w w:val="100"/>
        <w:sz w:val="22"/>
        <w:szCs w:val="22"/>
        <w:lang w:val="lt-LT" w:eastAsia="lt-LT" w:bidi="lt-LT"/>
      </w:rPr>
    </w:lvl>
    <w:lvl w:ilvl="1" w:tplc="A69E937A">
      <w:numFmt w:val="bullet"/>
      <w:lvlText w:val="•"/>
      <w:lvlJc w:val="left"/>
      <w:pPr>
        <w:ind w:left="2398" w:hanging="286"/>
      </w:pPr>
      <w:rPr>
        <w:rFonts w:hint="default"/>
        <w:lang w:val="lt-LT" w:eastAsia="lt-LT" w:bidi="lt-LT"/>
      </w:rPr>
    </w:lvl>
    <w:lvl w:ilvl="2" w:tplc="2CB0CF98">
      <w:numFmt w:val="bullet"/>
      <w:lvlText w:val="•"/>
      <w:lvlJc w:val="left"/>
      <w:pPr>
        <w:ind w:left="3377" w:hanging="286"/>
      </w:pPr>
      <w:rPr>
        <w:rFonts w:hint="default"/>
        <w:lang w:val="lt-LT" w:eastAsia="lt-LT" w:bidi="lt-LT"/>
      </w:rPr>
    </w:lvl>
    <w:lvl w:ilvl="3" w:tplc="6F84B6A0">
      <w:numFmt w:val="bullet"/>
      <w:lvlText w:val="•"/>
      <w:lvlJc w:val="left"/>
      <w:pPr>
        <w:ind w:left="4355" w:hanging="286"/>
      </w:pPr>
      <w:rPr>
        <w:rFonts w:hint="default"/>
        <w:lang w:val="lt-LT" w:eastAsia="lt-LT" w:bidi="lt-LT"/>
      </w:rPr>
    </w:lvl>
    <w:lvl w:ilvl="4" w:tplc="CB0632C4">
      <w:numFmt w:val="bullet"/>
      <w:lvlText w:val="•"/>
      <w:lvlJc w:val="left"/>
      <w:pPr>
        <w:ind w:left="5334" w:hanging="286"/>
      </w:pPr>
      <w:rPr>
        <w:rFonts w:hint="default"/>
        <w:lang w:val="lt-LT" w:eastAsia="lt-LT" w:bidi="lt-LT"/>
      </w:rPr>
    </w:lvl>
    <w:lvl w:ilvl="5" w:tplc="D03AD9DE">
      <w:numFmt w:val="bullet"/>
      <w:lvlText w:val="•"/>
      <w:lvlJc w:val="left"/>
      <w:pPr>
        <w:ind w:left="6313" w:hanging="286"/>
      </w:pPr>
      <w:rPr>
        <w:rFonts w:hint="default"/>
        <w:lang w:val="lt-LT" w:eastAsia="lt-LT" w:bidi="lt-LT"/>
      </w:rPr>
    </w:lvl>
    <w:lvl w:ilvl="6" w:tplc="B08A4272">
      <w:numFmt w:val="bullet"/>
      <w:lvlText w:val="•"/>
      <w:lvlJc w:val="left"/>
      <w:pPr>
        <w:ind w:left="7291" w:hanging="286"/>
      </w:pPr>
      <w:rPr>
        <w:rFonts w:hint="default"/>
        <w:lang w:val="lt-LT" w:eastAsia="lt-LT" w:bidi="lt-LT"/>
      </w:rPr>
    </w:lvl>
    <w:lvl w:ilvl="7" w:tplc="8ACC588E">
      <w:numFmt w:val="bullet"/>
      <w:lvlText w:val="•"/>
      <w:lvlJc w:val="left"/>
      <w:pPr>
        <w:ind w:left="8270" w:hanging="286"/>
      </w:pPr>
      <w:rPr>
        <w:rFonts w:hint="default"/>
        <w:lang w:val="lt-LT" w:eastAsia="lt-LT" w:bidi="lt-LT"/>
      </w:rPr>
    </w:lvl>
    <w:lvl w:ilvl="8" w:tplc="A5F2D03A">
      <w:numFmt w:val="bullet"/>
      <w:lvlText w:val="•"/>
      <w:lvlJc w:val="left"/>
      <w:pPr>
        <w:ind w:left="9249" w:hanging="286"/>
      </w:pPr>
      <w:rPr>
        <w:rFonts w:hint="default"/>
        <w:lang w:val="lt-LT" w:eastAsia="lt-LT" w:bidi="lt-LT"/>
      </w:rPr>
    </w:lvl>
  </w:abstractNum>
  <w:abstractNum w:abstractNumId="2" w15:restartNumberingAfterBreak="0">
    <w:nsid w:val="040D17F8"/>
    <w:multiLevelType w:val="hybridMultilevel"/>
    <w:tmpl w:val="8B02413E"/>
    <w:lvl w:ilvl="0" w:tplc="3BB4DA7E">
      <w:start w:val="1"/>
      <w:numFmt w:val="decimal"/>
      <w:lvlText w:val="%1."/>
      <w:lvlJc w:val="left"/>
      <w:pPr>
        <w:ind w:left="109" w:hanging="247"/>
        <w:jc w:val="left"/>
      </w:pPr>
      <w:rPr>
        <w:rFonts w:ascii="Arial" w:eastAsia="Arial" w:hAnsi="Arial" w:cs="Arial" w:hint="default"/>
        <w:spacing w:val="-1"/>
        <w:w w:val="100"/>
        <w:sz w:val="22"/>
        <w:szCs w:val="22"/>
        <w:lang w:val="lt-LT" w:eastAsia="lt-LT" w:bidi="lt-LT"/>
      </w:rPr>
    </w:lvl>
    <w:lvl w:ilvl="1" w:tplc="C1402674">
      <w:numFmt w:val="bullet"/>
      <w:lvlText w:val=""/>
      <w:lvlJc w:val="left"/>
      <w:pPr>
        <w:ind w:left="829" w:hanging="360"/>
      </w:pPr>
      <w:rPr>
        <w:rFonts w:ascii="Symbol" w:eastAsia="Symbol" w:hAnsi="Symbol" w:cs="Symbol" w:hint="default"/>
        <w:w w:val="100"/>
        <w:sz w:val="22"/>
        <w:szCs w:val="22"/>
        <w:lang w:val="lt-LT" w:eastAsia="lt-LT" w:bidi="lt-LT"/>
      </w:rPr>
    </w:lvl>
    <w:lvl w:ilvl="2" w:tplc="73E485D0">
      <w:numFmt w:val="bullet"/>
      <w:lvlText w:val="•"/>
      <w:lvlJc w:val="left"/>
      <w:pPr>
        <w:ind w:left="1420" w:hanging="360"/>
      </w:pPr>
      <w:rPr>
        <w:rFonts w:hint="default"/>
        <w:lang w:val="lt-LT" w:eastAsia="lt-LT" w:bidi="lt-LT"/>
      </w:rPr>
    </w:lvl>
    <w:lvl w:ilvl="3" w:tplc="F0F4774E">
      <w:numFmt w:val="bullet"/>
      <w:lvlText w:val="•"/>
      <w:lvlJc w:val="left"/>
      <w:pPr>
        <w:ind w:left="2020" w:hanging="360"/>
      </w:pPr>
      <w:rPr>
        <w:rFonts w:hint="default"/>
        <w:lang w:val="lt-LT" w:eastAsia="lt-LT" w:bidi="lt-LT"/>
      </w:rPr>
    </w:lvl>
    <w:lvl w:ilvl="4" w:tplc="59D49286">
      <w:numFmt w:val="bullet"/>
      <w:lvlText w:val="•"/>
      <w:lvlJc w:val="left"/>
      <w:pPr>
        <w:ind w:left="2621" w:hanging="360"/>
      </w:pPr>
      <w:rPr>
        <w:rFonts w:hint="default"/>
        <w:lang w:val="lt-LT" w:eastAsia="lt-LT" w:bidi="lt-LT"/>
      </w:rPr>
    </w:lvl>
    <w:lvl w:ilvl="5" w:tplc="98A8D4B8">
      <w:numFmt w:val="bullet"/>
      <w:lvlText w:val="•"/>
      <w:lvlJc w:val="left"/>
      <w:pPr>
        <w:ind w:left="3221" w:hanging="360"/>
      </w:pPr>
      <w:rPr>
        <w:rFonts w:hint="default"/>
        <w:lang w:val="lt-LT" w:eastAsia="lt-LT" w:bidi="lt-LT"/>
      </w:rPr>
    </w:lvl>
    <w:lvl w:ilvl="6" w:tplc="493AAFB8">
      <w:numFmt w:val="bullet"/>
      <w:lvlText w:val="•"/>
      <w:lvlJc w:val="left"/>
      <w:pPr>
        <w:ind w:left="3822" w:hanging="360"/>
      </w:pPr>
      <w:rPr>
        <w:rFonts w:hint="default"/>
        <w:lang w:val="lt-LT" w:eastAsia="lt-LT" w:bidi="lt-LT"/>
      </w:rPr>
    </w:lvl>
    <w:lvl w:ilvl="7" w:tplc="CBEE0078">
      <w:numFmt w:val="bullet"/>
      <w:lvlText w:val="•"/>
      <w:lvlJc w:val="left"/>
      <w:pPr>
        <w:ind w:left="4422" w:hanging="360"/>
      </w:pPr>
      <w:rPr>
        <w:rFonts w:hint="default"/>
        <w:lang w:val="lt-LT" w:eastAsia="lt-LT" w:bidi="lt-LT"/>
      </w:rPr>
    </w:lvl>
    <w:lvl w:ilvl="8" w:tplc="461AC59A">
      <w:numFmt w:val="bullet"/>
      <w:lvlText w:val="•"/>
      <w:lvlJc w:val="left"/>
      <w:pPr>
        <w:ind w:left="5023" w:hanging="360"/>
      </w:pPr>
      <w:rPr>
        <w:rFonts w:hint="default"/>
        <w:lang w:val="lt-LT" w:eastAsia="lt-LT" w:bidi="lt-LT"/>
      </w:rPr>
    </w:lvl>
  </w:abstractNum>
  <w:abstractNum w:abstractNumId="3" w15:restartNumberingAfterBreak="0">
    <w:nsid w:val="042D6885"/>
    <w:multiLevelType w:val="hybridMultilevel"/>
    <w:tmpl w:val="2C16B2D6"/>
    <w:lvl w:ilvl="0" w:tplc="44840346">
      <w:numFmt w:val="bullet"/>
      <w:lvlText w:val="–"/>
      <w:lvlJc w:val="left"/>
      <w:pPr>
        <w:ind w:left="294" w:hanging="185"/>
      </w:pPr>
      <w:rPr>
        <w:rFonts w:ascii="Arial" w:eastAsia="Arial" w:hAnsi="Arial" w:cs="Arial" w:hint="default"/>
        <w:i/>
        <w:color w:val="2E5395"/>
        <w:w w:val="100"/>
        <w:sz w:val="22"/>
        <w:szCs w:val="22"/>
        <w:lang w:val="lt-LT" w:eastAsia="lt-LT" w:bidi="lt-LT"/>
      </w:rPr>
    </w:lvl>
    <w:lvl w:ilvl="1" w:tplc="EB62C550">
      <w:numFmt w:val="bullet"/>
      <w:lvlText w:val=""/>
      <w:lvlJc w:val="left"/>
      <w:pPr>
        <w:ind w:left="829" w:hanging="360"/>
      </w:pPr>
      <w:rPr>
        <w:rFonts w:hint="default"/>
        <w:w w:val="100"/>
        <w:lang w:val="lt-LT" w:eastAsia="lt-LT" w:bidi="lt-LT"/>
      </w:rPr>
    </w:lvl>
    <w:lvl w:ilvl="2" w:tplc="005663BC">
      <w:numFmt w:val="bullet"/>
      <w:lvlText w:val="•"/>
      <w:lvlJc w:val="left"/>
      <w:pPr>
        <w:ind w:left="1449" w:hanging="360"/>
      </w:pPr>
      <w:rPr>
        <w:rFonts w:hint="default"/>
        <w:lang w:val="lt-LT" w:eastAsia="lt-LT" w:bidi="lt-LT"/>
      </w:rPr>
    </w:lvl>
    <w:lvl w:ilvl="3" w:tplc="8564AF36">
      <w:numFmt w:val="bullet"/>
      <w:lvlText w:val="•"/>
      <w:lvlJc w:val="left"/>
      <w:pPr>
        <w:ind w:left="2078" w:hanging="360"/>
      </w:pPr>
      <w:rPr>
        <w:rFonts w:hint="default"/>
        <w:lang w:val="lt-LT" w:eastAsia="lt-LT" w:bidi="lt-LT"/>
      </w:rPr>
    </w:lvl>
    <w:lvl w:ilvl="4" w:tplc="5BCE6FFA">
      <w:numFmt w:val="bullet"/>
      <w:lvlText w:val="•"/>
      <w:lvlJc w:val="left"/>
      <w:pPr>
        <w:ind w:left="2707" w:hanging="360"/>
      </w:pPr>
      <w:rPr>
        <w:rFonts w:hint="default"/>
        <w:lang w:val="lt-LT" w:eastAsia="lt-LT" w:bidi="lt-LT"/>
      </w:rPr>
    </w:lvl>
    <w:lvl w:ilvl="5" w:tplc="2DA6B05C">
      <w:numFmt w:val="bullet"/>
      <w:lvlText w:val="•"/>
      <w:lvlJc w:val="left"/>
      <w:pPr>
        <w:ind w:left="3336" w:hanging="360"/>
      </w:pPr>
      <w:rPr>
        <w:rFonts w:hint="default"/>
        <w:lang w:val="lt-LT" w:eastAsia="lt-LT" w:bidi="lt-LT"/>
      </w:rPr>
    </w:lvl>
    <w:lvl w:ilvl="6" w:tplc="5B02B01E">
      <w:numFmt w:val="bullet"/>
      <w:lvlText w:val="•"/>
      <w:lvlJc w:val="left"/>
      <w:pPr>
        <w:ind w:left="3966" w:hanging="360"/>
      </w:pPr>
      <w:rPr>
        <w:rFonts w:hint="default"/>
        <w:lang w:val="lt-LT" w:eastAsia="lt-LT" w:bidi="lt-LT"/>
      </w:rPr>
    </w:lvl>
    <w:lvl w:ilvl="7" w:tplc="ECF290F6">
      <w:numFmt w:val="bullet"/>
      <w:lvlText w:val="•"/>
      <w:lvlJc w:val="left"/>
      <w:pPr>
        <w:ind w:left="4595" w:hanging="360"/>
      </w:pPr>
      <w:rPr>
        <w:rFonts w:hint="default"/>
        <w:lang w:val="lt-LT" w:eastAsia="lt-LT" w:bidi="lt-LT"/>
      </w:rPr>
    </w:lvl>
    <w:lvl w:ilvl="8" w:tplc="A6ACB724">
      <w:numFmt w:val="bullet"/>
      <w:lvlText w:val="•"/>
      <w:lvlJc w:val="left"/>
      <w:pPr>
        <w:ind w:left="5224" w:hanging="360"/>
      </w:pPr>
      <w:rPr>
        <w:rFonts w:hint="default"/>
        <w:lang w:val="lt-LT" w:eastAsia="lt-LT" w:bidi="lt-LT"/>
      </w:rPr>
    </w:lvl>
  </w:abstractNum>
  <w:abstractNum w:abstractNumId="4" w15:restartNumberingAfterBreak="0">
    <w:nsid w:val="048C1879"/>
    <w:multiLevelType w:val="hybridMultilevel"/>
    <w:tmpl w:val="32FC4832"/>
    <w:lvl w:ilvl="0" w:tplc="2E8C24C6">
      <w:numFmt w:val="bullet"/>
      <w:lvlText w:val="-"/>
      <w:lvlJc w:val="left"/>
      <w:pPr>
        <w:ind w:left="831" w:hanging="360"/>
      </w:pPr>
      <w:rPr>
        <w:rFonts w:ascii="Arial" w:eastAsia="Arial" w:hAnsi="Arial" w:cs="Arial" w:hint="default"/>
        <w:w w:val="100"/>
        <w:sz w:val="22"/>
        <w:szCs w:val="22"/>
        <w:lang w:val="lt-LT" w:eastAsia="lt-LT" w:bidi="lt-LT"/>
      </w:rPr>
    </w:lvl>
    <w:lvl w:ilvl="1" w:tplc="3C32C9DE">
      <w:numFmt w:val="bullet"/>
      <w:lvlText w:val="•"/>
      <w:lvlJc w:val="left"/>
      <w:pPr>
        <w:ind w:left="1100" w:hanging="360"/>
      </w:pPr>
      <w:rPr>
        <w:rFonts w:hint="default"/>
        <w:lang w:val="lt-LT" w:eastAsia="lt-LT" w:bidi="lt-LT"/>
      </w:rPr>
    </w:lvl>
    <w:lvl w:ilvl="2" w:tplc="EC8A0504">
      <w:numFmt w:val="bullet"/>
      <w:lvlText w:val="•"/>
      <w:lvlJc w:val="left"/>
      <w:pPr>
        <w:ind w:left="1361" w:hanging="360"/>
      </w:pPr>
      <w:rPr>
        <w:rFonts w:hint="default"/>
        <w:lang w:val="lt-LT" w:eastAsia="lt-LT" w:bidi="lt-LT"/>
      </w:rPr>
    </w:lvl>
    <w:lvl w:ilvl="3" w:tplc="B2A6293C">
      <w:numFmt w:val="bullet"/>
      <w:lvlText w:val="•"/>
      <w:lvlJc w:val="left"/>
      <w:pPr>
        <w:ind w:left="1622" w:hanging="360"/>
      </w:pPr>
      <w:rPr>
        <w:rFonts w:hint="default"/>
        <w:lang w:val="lt-LT" w:eastAsia="lt-LT" w:bidi="lt-LT"/>
      </w:rPr>
    </w:lvl>
    <w:lvl w:ilvl="4" w:tplc="5A12BDA8">
      <w:numFmt w:val="bullet"/>
      <w:lvlText w:val="•"/>
      <w:lvlJc w:val="left"/>
      <w:pPr>
        <w:ind w:left="1883" w:hanging="360"/>
      </w:pPr>
      <w:rPr>
        <w:rFonts w:hint="default"/>
        <w:lang w:val="lt-LT" w:eastAsia="lt-LT" w:bidi="lt-LT"/>
      </w:rPr>
    </w:lvl>
    <w:lvl w:ilvl="5" w:tplc="54CC77B8">
      <w:numFmt w:val="bullet"/>
      <w:lvlText w:val="•"/>
      <w:lvlJc w:val="left"/>
      <w:pPr>
        <w:ind w:left="2144" w:hanging="360"/>
      </w:pPr>
      <w:rPr>
        <w:rFonts w:hint="default"/>
        <w:lang w:val="lt-LT" w:eastAsia="lt-LT" w:bidi="lt-LT"/>
      </w:rPr>
    </w:lvl>
    <w:lvl w:ilvl="6" w:tplc="65E2F298">
      <w:numFmt w:val="bullet"/>
      <w:lvlText w:val="•"/>
      <w:lvlJc w:val="left"/>
      <w:pPr>
        <w:ind w:left="2405" w:hanging="360"/>
      </w:pPr>
      <w:rPr>
        <w:rFonts w:hint="default"/>
        <w:lang w:val="lt-LT" w:eastAsia="lt-LT" w:bidi="lt-LT"/>
      </w:rPr>
    </w:lvl>
    <w:lvl w:ilvl="7" w:tplc="51E8C214">
      <w:numFmt w:val="bullet"/>
      <w:lvlText w:val="•"/>
      <w:lvlJc w:val="left"/>
      <w:pPr>
        <w:ind w:left="2666" w:hanging="360"/>
      </w:pPr>
      <w:rPr>
        <w:rFonts w:hint="default"/>
        <w:lang w:val="lt-LT" w:eastAsia="lt-LT" w:bidi="lt-LT"/>
      </w:rPr>
    </w:lvl>
    <w:lvl w:ilvl="8" w:tplc="1E26F76A">
      <w:numFmt w:val="bullet"/>
      <w:lvlText w:val="•"/>
      <w:lvlJc w:val="left"/>
      <w:pPr>
        <w:ind w:left="2927" w:hanging="360"/>
      </w:pPr>
      <w:rPr>
        <w:rFonts w:hint="default"/>
        <w:lang w:val="lt-LT" w:eastAsia="lt-LT" w:bidi="lt-LT"/>
      </w:rPr>
    </w:lvl>
  </w:abstractNum>
  <w:abstractNum w:abstractNumId="5" w15:restartNumberingAfterBreak="0">
    <w:nsid w:val="05A83F77"/>
    <w:multiLevelType w:val="hybridMultilevel"/>
    <w:tmpl w:val="D878F544"/>
    <w:lvl w:ilvl="0" w:tplc="DB3C2994">
      <w:numFmt w:val="bullet"/>
      <w:lvlText w:val=""/>
      <w:lvlJc w:val="left"/>
      <w:pPr>
        <w:ind w:left="830" w:hanging="360"/>
      </w:pPr>
      <w:rPr>
        <w:rFonts w:ascii="Symbol" w:eastAsia="Symbol" w:hAnsi="Symbol" w:cs="Symbol" w:hint="default"/>
        <w:color w:val="2E5395"/>
        <w:w w:val="100"/>
        <w:sz w:val="22"/>
        <w:szCs w:val="22"/>
        <w:lang w:val="lt-LT" w:eastAsia="lt-LT" w:bidi="lt-LT"/>
      </w:rPr>
    </w:lvl>
    <w:lvl w:ilvl="1" w:tplc="804A2222">
      <w:numFmt w:val="bullet"/>
      <w:lvlText w:val="•"/>
      <w:lvlJc w:val="left"/>
      <w:pPr>
        <w:ind w:left="1461" w:hanging="360"/>
      </w:pPr>
      <w:rPr>
        <w:rFonts w:hint="default"/>
        <w:lang w:val="lt-LT" w:eastAsia="lt-LT" w:bidi="lt-LT"/>
      </w:rPr>
    </w:lvl>
    <w:lvl w:ilvl="2" w:tplc="CDC6E338">
      <w:numFmt w:val="bullet"/>
      <w:lvlText w:val="•"/>
      <w:lvlJc w:val="left"/>
      <w:pPr>
        <w:ind w:left="2083" w:hanging="360"/>
      </w:pPr>
      <w:rPr>
        <w:rFonts w:hint="default"/>
        <w:lang w:val="lt-LT" w:eastAsia="lt-LT" w:bidi="lt-LT"/>
      </w:rPr>
    </w:lvl>
    <w:lvl w:ilvl="3" w:tplc="6F00EF5A">
      <w:numFmt w:val="bullet"/>
      <w:lvlText w:val="•"/>
      <w:lvlJc w:val="left"/>
      <w:pPr>
        <w:ind w:left="2704" w:hanging="360"/>
      </w:pPr>
      <w:rPr>
        <w:rFonts w:hint="default"/>
        <w:lang w:val="lt-LT" w:eastAsia="lt-LT" w:bidi="lt-LT"/>
      </w:rPr>
    </w:lvl>
    <w:lvl w:ilvl="4" w:tplc="D3F85606">
      <w:numFmt w:val="bullet"/>
      <w:lvlText w:val="•"/>
      <w:lvlJc w:val="left"/>
      <w:pPr>
        <w:ind w:left="3326" w:hanging="360"/>
      </w:pPr>
      <w:rPr>
        <w:rFonts w:hint="default"/>
        <w:lang w:val="lt-LT" w:eastAsia="lt-LT" w:bidi="lt-LT"/>
      </w:rPr>
    </w:lvl>
    <w:lvl w:ilvl="5" w:tplc="B2F6FCC4">
      <w:numFmt w:val="bullet"/>
      <w:lvlText w:val="•"/>
      <w:lvlJc w:val="left"/>
      <w:pPr>
        <w:ind w:left="3947" w:hanging="360"/>
      </w:pPr>
      <w:rPr>
        <w:rFonts w:hint="default"/>
        <w:lang w:val="lt-LT" w:eastAsia="lt-LT" w:bidi="lt-LT"/>
      </w:rPr>
    </w:lvl>
    <w:lvl w:ilvl="6" w:tplc="97868106">
      <w:numFmt w:val="bullet"/>
      <w:lvlText w:val="•"/>
      <w:lvlJc w:val="left"/>
      <w:pPr>
        <w:ind w:left="4569" w:hanging="360"/>
      </w:pPr>
      <w:rPr>
        <w:rFonts w:hint="default"/>
        <w:lang w:val="lt-LT" w:eastAsia="lt-LT" w:bidi="lt-LT"/>
      </w:rPr>
    </w:lvl>
    <w:lvl w:ilvl="7" w:tplc="2D00B94C">
      <w:numFmt w:val="bullet"/>
      <w:lvlText w:val="•"/>
      <w:lvlJc w:val="left"/>
      <w:pPr>
        <w:ind w:left="5190" w:hanging="360"/>
      </w:pPr>
      <w:rPr>
        <w:rFonts w:hint="default"/>
        <w:lang w:val="lt-LT" w:eastAsia="lt-LT" w:bidi="lt-LT"/>
      </w:rPr>
    </w:lvl>
    <w:lvl w:ilvl="8" w:tplc="2ABEFFD6">
      <w:numFmt w:val="bullet"/>
      <w:lvlText w:val="•"/>
      <w:lvlJc w:val="left"/>
      <w:pPr>
        <w:ind w:left="5812" w:hanging="360"/>
      </w:pPr>
      <w:rPr>
        <w:rFonts w:hint="default"/>
        <w:lang w:val="lt-LT" w:eastAsia="lt-LT" w:bidi="lt-LT"/>
      </w:rPr>
    </w:lvl>
  </w:abstractNum>
  <w:abstractNum w:abstractNumId="6" w15:restartNumberingAfterBreak="0">
    <w:nsid w:val="05AE0EEC"/>
    <w:multiLevelType w:val="multilevel"/>
    <w:tmpl w:val="8884BE96"/>
    <w:lvl w:ilvl="0">
      <w:start w:val="4"/>
      <w:numFmt w:val="decimal"/>
      <w:lvlText w:val="%1"/>
      <w:lvlJc w:val="left"/>
      <w:pPr>
        <w:ind w:left="1087" w:hanging="415"/>
        <w:jc w:val="left"/>
      </w:pPr>
      <w:rPr>
        <w:rFonts w:hint="default"/>
        <w:lang w:val="lt-LT" w:eastAsia="lt-LT" w:bidi="lt-LT"/>
      </w:rPr>
    </w:lvl>
    <w:lvl w:ilvl="1">
      <w:start w:val="6"/>
      <w:numFmt w:val="decimal"/>
      <w:lvlText w:val="%1.%2."/>
      <w:lvlJc w:val="left"/>
      <w:pPr>
        <w:ind w:left="1087" w:hanging="415"/>
        <w:jc w:val="left"/>
      </w:pPr>
      <w:rPr>
        <w:rFonts w:ascii="Calibri Light" w:eastAsia="Calibri Light" w:hAnsi="Calibri Light" w:cs="Calibri Light" w:hint="default"/>
        <w:spacing w:val="-2"/>
        <w:w w:val="100"/>
        <w:sz w:val="24"/>
        <w:szCs w:val="24"/>
        <w:lang w:val="lt-LT" w:eastAsia="lt-LT" w:bidi="lt-LT"/>
      </w:rPr>
    </w:lvl>
    <w:lvl w:ilvl="2">
      <w:numFmt w:val="bullet"/>
      <w:lvlText w:val="•"/>
      <w:lvlJc w:val="left"/>
      <w:pPr>
        <w:ind w:left="3105" w:hanging="415"/>
      </w:pPr>
      <w:rPr>
        <w:rFonts w:hint="default"/>
        <w:lang w:val="lt-LT" w:eastAsia="lt-LT" w:bidi="lt-LT"/>
      </w:rPr>
    </w:lvl>
    <w:lvl w:ilvl="3">
      <w:numFmt w:val="bullet"/>
      <w:lvlText w:val="•"/>
      <w:lvlJc w:val="left"/>
      <w:pPr>
        <w:ind w:left="4117" w:hanging="415"/>
      </w:pPr>
      <w:rPr>
        <w:rFonts w:hint="default"/>
        <w:lang w:val="lt-LT" w:eastAsia="lt-LT" w:bidi="lt-LT"/>
      </w:rPr>
    </w:lvl>
    <w:lvl w:ilvl="4">
      <w:numFmt w:val="bullet"/>
      <w:lvlText w:val="•"/>
      <w:lvlJc w:val="left"/>
      <w:pPr>
        <w:ind w:left="5130" w:hanging="415"/>
      </w:pPr>
      <w:rPr>
        <w:rFonts w:hint="default"/>
        <w:lang w:val="lt-LT" w:eastAsia="lt-LT" w:bidi="lt-LT"/>
      </w:rPr>
    </w:lvl>
    <w:lvl w:ilvl="5">
      <w:numFmt w:val="bullet"/>
      <w:lvlText w:val="•"/>
      <w:lvlJc w:val="left"/>
      <w:pPr>
        <w:ind w:left="6143" w:hanging="415"/>
      </w:pPr>
      <w:rPr>
        <w:rFonts w:hint="default"/>
        <w:lang w:val="lt-LT" w:eastAsia="lt-LT" w:bidi="lt-LT"/>
      </w:rPr>
    </w:lvl>
    <w:lvl w:ilvl="6">
      <w:numFmt w:val="bullet"/>
      <w:lvlText w:val="•"/>
      <w:lvlJc w:val="left"/>
      <w:pPr>
        <w:ind w:left="7155" w:hanging="415"/>
      </w:pPr>
      <w:rPr>
        <w:rFonts w:hint="default"/>
        <w:lang w:val="lt-LT" w:eastAsia="lt-LT" w:bidi="lt-LT"/>
      </w:rPr>
    </w:lvl>
    <w:lvl w:ilvl="7">
      <w:numFmt w:val="bullet"/>
      <w:lvlText w:val="•"/>
      <w:lvlJc w:val="left"/>
      <w:pPr>
        <w:ind w:left="8168" w:hanging="415"/>
      </w:pPr>
      <w:rPr>
        <w:rFonts w:hint="default"/>
        <w:lang w:val="lt-LT" w:eastAsia="lt-LT" w:bidi="lt-LT"/>
      </w:rPr>
    </w:lvl>
    <w:lvl w:ilvl="8">
      <w:numFmt w:val="bullet"/>
      <w:lvlText w:val="•"/>
      <w:lvlJc w:val="left"/>
      <w:pPr>
        <w:ind w:left="9181" w:hanging="415"/>
      </w:pPr>
      <w:rPr>
        <w:rFonts w:hint="default"/>
        <w:lang w:val="lt-LT" w:eastAsia="lt-LT" w:bidi="lt-LT"/>
      </w:rPr>
    </w:lvl>
  </w:abstractNum>
  <w:abstractNum w:abstractNumId="7" w15:restartNumberingAfterBreak="0">
    <w:nsid w:val="074E5AB4"/>
    <w:multiLevelType w:val="hybridMultilevel"/>
    <w:tmpl w:val="E744CCE8"/>
    <w:lvl w:ilvl="0" w:tplc="972AB904">
      <w:numFmt w:val="bullet"/>
      <w:lvlText w:val=""/>
      <w:lvlJc w:val="left"/>
      <w:pPr>
        <w:ind w:left="828" w:hanging="360"/>
      </w:pPr>
      <w:rPr>
        <w:rFonts w:ascii="Symbol" w:eastAsia="Symbol" w:hAnsi="Symbol" w:cs="Symbol" w:hint="default"/>
        <w:w w:val="100"/>
        <w:sz w:val="22"/>
        <w:szCs w:val="22"/>
        <w:lang w:val="lt-LT" w:eastAsia="lt-LT" w:bidi="lt-LT"/>
      </w:rPr>
    </w:lvl>
    <w:lvl w:ilvl="1" w:tplc="88A0086A">
      <w:numFmt w:val="bullet"/>
      <w:lvlText w:val="•"/>
      <w:lvlJc w:val="left"/>
      <w:pPr>
        <w:ind w:left="1443" w:hanging="360"/>
      </w:pPr>
      <w:rPr>
        <w:rFonts w:hint="default"/>
        <w:lang w:val="lt-LT" w:eastAsia="lt-LT" w:bidi="lt-LT"/>
      </w:rPr>
    </w:lvl>
    <w:lvl w:ilvl="2" w:tplc="1E668D6C">
      <w:numFmt w:val="bullet"/>
      <w:lvlText w:val="•"/>
      <w:lvlJc w:val="left"/>
      <w:pPr>
        <w:ind w:left="2066" w:hanging="360"/>
      </w:pPr>
      <w:rPr>
        <w:rFonts w:hint="default"/>
        <w:lang w:val="lt-LT" w:eastAsia="lt-LT" w:bidi="lt-LT"/>
      </w:rPr>
    </w:lvl>
    <w:lvl w:ilvl="3" w:tplc="10669396">
      <w:numFmt w:val="bullet"/>
      <w:lvlText w:val="•"/>
      <w:lvlJc w:val="left"/>
      <w:pPr>
        <w:ind w:left="2689" w:hanging="360"/>
      </w:pPr>
      <w:rPr>
        <w:rFonts w:hint="default"/>
        <w:lang w:val="lt-LT" w:eastAsia="lt-LT" w:bidi="lt-LT"/>
      </w:rPr>
    </w:lvl>
    <w:lvl w:ilvl="4" w:tplc="7AB26F7E">
      <w:numFmt w:val="bullet"/>
      <w:lvlText w:val="•"/>
      <w:lvlJc w:val="left"/>
      <w:pPr>
        <w:ind w:left="3312" w:hanging="360"/>
      </w:pPr>
      <w:rPr>
        <w:rFonts w:hint="default"/>
        <w:lang w:val="lt-LT" w:eastAsia="lt-LT" w:bidi="lt-LT"/>
      </w:rPr>
    </w:lvl>
    <w:lvl w:ilvl="5" w:tplc="94621C90">
      <w:numFmt w:val="bullet"/>
      <w:lvlText w:val="•"/>
      <w:lvlJc w:val="left"/>
      <w:pPr>
        <w:ind w:left="3935" w:hanging="360"/>
      </w:pPr>
      <w:rPr>
        <w:rFonts w:hint="default"/>
        <w:lang w:val="lt-LT" w:eastAsia="lt-LT" w:bidi="lt-LT"/>
      </w:rPr>
    </w:lvl>
    <w:lvl w:ilvl="6" w:tplc="482E9488">
      <w:numFmt w:val="bullet"/>
      <w:lvlText w:val="•"/>
      <w:lvlJc w:val="left"/>
      <w:pPr>
        <w:ind w:left="4558" w:hanging="360"/>
      </w:pPr>
      <w:rPr>
        <w:rFonts w:hint="default"/>
        <w:lang w:val="lt-LT" w:eastAsia="lt-LT" w:bidi="lt-LT"/>
      </w:rPr>
    </w:lvl>
    <w:lvl w:ilvl="7" w:tplc="CF269F44">
      <w:numFmt w:val="bullet"/>
      <w:lvlText w:val="•"/>
      <w:lvlJc w:val="left"/>
      <w:pPr>
        <w:ind w:left="5181" w:hanging="360"/>
      </w:pPr>
      <w:rPr>
        <w:rFonts w:hint="default"/>
        <w:lang w:val="lt-LT" w:eastAsia="lt-LT" w:bidi="lt-LT"/>
      </w:rPr>
    </w:lvl>
    <w:lvl w:ilvl="8" w:tplc="86109E48">
      <w:numFmt w:val="bullet"/>
      <w:lvlText w:val="•"/>
      <w:lvlJc w:val="left"/>
      <w:pPr>
        <w:ind w:left="5804" w:hanging="360"/>
      </w:pPr>
      <w:rPr>
        <w:rFonts w:hint="default"/>
        <w:lang w:val="lt-LT" w:eastAsia="lt-LT" w:bidi="lt-LT"/>
      </w:rPr>
    </w:lvl>
  </w:abstractNum>
  <w:abstractNum w:abstractNumId="8" w15:restartNumberingAfterBreak="0">
    <w:nsid w:val="07FB4CBF"/>
    <w:multiLevelType w:val="hybridMultilevel"/>
    <w:tmpl w:val="EB8A9BCE"/>
    <w:lvl w:ilvl="0" w:tplc="A04E5E5E">
      <w:numFmt w:val="bullet"/>
      <w:lvlText w:val=""/>
      <w:lvlJc w:val="left"/>
      <w:pPr>
        <w:ind w:left="829" w:hanging="360"/>
      </w:pPr>
      <w:rPr>
        <w:rFonts w:ascii="Symbol" w:eastAsia="Symbol" w:hAnsi="Symbol" w:cs="Symbol" w:hint="default"/>
        <w:w w:val="100"/>
        <w:sz w:val="22"/>
        <w:szCs w:val="22"/>
        <w:lang w:val="lt-LT" w:eastAsia="lt-LT" w:bidi="lt-LT"/>
      </w:rPr>
    </w:lvl>
    <w:lvl w:ilvl="1" w:tplc="B4E8DDCE">
      <w:numFmt w:val="bullet"/>
      <w:lvlText w:val="•"/>
      <w:lvlJc w:val="left"/>
      <w:pPr>
        <w:ind w:left="1360" w:hanging="360"/>
      </w:pPr>
      <w:rPr>
        <w:rFonts w:hint="default"/>
        <w:lang w:val="lt-LT" w:eastAsia="lt-LT" w:bidi="lt-LT"/>
      </w:rPr>
    </w:lvl>
    <w:lvl w:ilvl="2" w:tplc="C1FEE9E2">
      <w:numFmt w:val="bullet"/>
      <w:lvlText w:val="•"/>
      <w:lvlJc w:val="left"/>
      <w:pPr>
        <w:ind w:left="1900" w:hanging="360"/>
      </w:pPr>
      <w:rPr>
        <w:rFonts w:hint="default"/>
        <w:lang w:val="lt-LT" w:eastAsia="lt-LT" w:bidi="lt-LT"/>
      </w:rPr>
    </w:lvl>
    <w:lvl w:ilvl="3" w:tplc="1A442310">
      <w:numFmt w:val="bullet"/>
      <w:lvlText w:val="•"/>
      <w:lvlJc w:val="left"/>
      <w:pPr>
        <w:ind w:left="2441" w:hanging="360"/>
      </w:pPr>
      <w:rPr>
        <w:rFonts w:hint="default"/>
        <w:lang w:val="lt-LT" w:eastAsia="lt-LT" w:bidi="lt-LT"/>
      </w:rPr>
    </w:lvl>
    <w:lvl w:ilvl="4" w:tplc="9072F334">
      <w:numFmt w:val="bullet"/>
      <w:lvlText w:val="•"/>
      <w:lvlJc w:val="left"/>
      <w:pPr>
        <w:ind w:left="2981" w:hanging="360"/>
      </w:pPr>
      <w:rPr>
        <w:rFonts w:hint="default"/>
        <w:lang w:val="lt-LT" w:eastAsia="lt-LT" w:bidi="lt-LT"/>
      </w:rPr>
    </w:lvl>
    <w:lvl w:ilvl="5" w:tplc="D41490D4">
      <w:numFmt w:val="bullet"/>
      <w:lvlText w:val="•"/>
      <w:lvlJc w:val="left"/>
      <w:pPr>
        <w:ind w:left="3522" w:hanging="360"/>
      </w:pPr>
      <w:rPr>
        <w:rFonts w:hint="default"/>
        <w:lang w:val="lt-LT" w:eastAsia="lt-LT" w:bidi="lt-LT"/>
      </w:rPr>
    </w:lvl>
    <w:lvl w:ilvl="6" w:tplc="80B05A54">
      <w:numFmt w:val="bullet"/>
      <w:lvlText w:val="•"/>
      <w:lvlJc w:val="left"/>
      <w:pPr>
        <w:ind w:left="4062" w:hanging="360"/>
      </w:pPr>
      <w:rPr>
        <w:rFonts w:hint="default"/>
        <w:lang w:val="lt-LT" w:eastAsia="lt-LT" w:bidi="lt-LT"/>
      </w:rPr>
    </w:lvl>
    <w:lvl w:ilvl="7" w:tplc="A8F0A744">
      <w:numFmt w:val="bullet"/>
      <w:lvlText w:val="•"/>
      <w:lvlJc w:val="left"/>
      <w:pPr>
        <w:ind w:left="4602" w:hanging="360"/>
      </w:pPr>
      <w:rPr>
        <w:rFonts w:hint="default"/>
        <w:lang w:val="lt-LT" w:eastAsia="lt-LT" w:bidi="lt-LT"/>
      </w:rPr>
    </w:lvl>
    <w:lvl w:ilvl="8" w:tplc="4810DE80">
      <w:numFmt w:val="bullet"/>
      <w:lvlText w:val="•"/>
      <w:lvlJc w:val="left"/>
      <w:pPr>
        <w:ind w:left="5143" w:hanging="360"/>
      </w:pPr>
      <w:rPr>
        <w:rFonts w:hint="default"/>
        <w:lang w:val="lt-LT" w:eastAsia="lt-LT" w:bidi="lt-LT"/>
      </w:rPr>
    </w:lvl>
  </w:abstractNum>
  <w:abstractNum w:abstractNumId="9" w15:restartNumberingAfterBreak="0">
    <w:nsid w:val="07FF7CBB"/>
    <w:multiLevelType w:val="hybridMultilevel"/>
    <w:tmpl w:val="E4F88C22"/>
    <w:lvl w:ilvl="0" w:tplc="9222A370">
      <w:numFmt w:val="bullet"/>
      <w:lvlText w:val=""/>
      <w:lvlJc w:val="left"/>
      <w:pPr>
        <w:ind w:left="829" w:hanging="360"/>
      </w:pPr>
      <w:rPr>
        <w:rFonts w:ascii="Symbol" w:eastAsia="Symbol" w:hAnsi="Symbol" w:cs="Symbol" w:hint="default"/>
        <w:color w:val="2E5395"/>
        <w:w w:val="100"/>
        <w:sz w:val="22"/>
        <w:szCs w:val="22"/>
        <w:lang w:val="lt-LT" w:eastAsia="lt-LT" w:bidi="lt-LT"/>
      </w:rPr>
    </w:lvl>
    <w:lvl w:ilvl="1" w:tplc="9514A268">
      <w:numFmt w:val="bullet"/>
      <w:lvlText w:val="•"/>
      <w:lvlJc w:val="left"/>
      <w:pPr>
        <w:ind w:left="1386" w:hanging="360"/>
      </w:pPr>
      <w:rPr>
        <w:rFonts w:hint="default"/>
        <w:lang w:val="lt-LT" w:eastAsia="lt-LT" w:bidi="lt-LT"/>
      </w:rPr>
    </w:lvl>
    <w:lvl w:ilvl="2" w:tplc="DA9C4A5E">
      <w:numFmt w:val="bullet"/>
      <w:lvlText w:val="•"/>
      <w:lvlJc w:val="left"/>
      <w:pPr>
        <w:ind w:left="1952" w:hanging="360"/>
      </w:pPr>
      <w:rPr>
        <w:rFonts w:hint="default"/>
        <w:lang w:val="lt-LT" w:eastAsia="lt-LT" w:bidi="lt-LT"/>
      </w:rPr>
    </w:lvl>
    <w:lvl w:ilvl="3" w:tplc="512A4604">
      <w:numFmt w:val="bullet"/>
      <w:lvlText w:val="•"/>
      <w:lvlJc w:val="left"/>
      <w:pPr>
        <w:ind w:left="2518" w:hanging="360"/>
      </w:pPr>
      <w:rPr>
        <w:rFonts w:hint="default"/>
        <w:lang w:val="lt-LT" w:eastAsia="lt-LT" w:bidi="lt-LT"/>
      </w:rPr>
    </w:lvl>
    <w:lvl w:ilvl="4" w:tplc="9724ED78">
      <w:numFmt w:val="bullet"/>
      <w:lvlText w:val="•"/>
      <w:lvlJc w:val="left"/>
      <w:pPr>
        <w:ind w:left="3085" w:hanging="360"/>
      </w:pPr>
      <w:rPr>
        <w:rFonts w:hint="default"/>
        <w:lang w:val="lt-LT" w:eastAsia="lt-LT" w:bidi="lt-LT"/>
      </w:rPr>
    </w:lvl>
    <w:lvl w:ilvl="5" w:tplc="CC6CC250">
      <w:numFmt w:val="bullet"/>
      <w:lvlText w:val="•"/>
      <w:lvlJc w:val="left"/>
      <w:pPr>
        <w:ind w:left="3651" w:hanging="360"/>
      </w:pPr>
      <w:rPr>
        <w:rFonts w:hint="default"/>
        <w:lang w:val="lt-LT" w:eastAsia="lt-LT" w:bidi="lt-LT"/>
      </w:rPr>
    </w:lvl>
    <w:lvl w:ilvl="6" w:tplc="202CB4DC">
      <w:numFmt w:val="bullet"/>
      <w:lvlText w:val="•"/>
      <w:lvlJc w:val="left"/>
      <w:pPr>
        <w:ind w:left="4217" w:hanging="360"/>
      </w:pPr>
      <w:rPr>
        <w:rFonts w:hint="default"/>
        <w:lang w:val="lt-LT" w:eastAsia="lt-LT" w:bidi="lt-LT"/>
      </w:rPr>
    </w:lvl>
    <w:lvl w:ilvl="7" w:tplc="F3581716">
      <w:numFmt w:val="bullet"/>
      <w:lvlText w:val="•"/>
      <w:lvlJc w:val="left"/>
      <w:pPr>
        <w:ind w:left="4784" w:hanging="360"/>
      </w:pPr>
      <w:rPr>
        <w:rFonts w:hint="default"/>
        <w:lang w:val="lt-LT" w:eastAsia="lt-LT" w:bidi="lt-LT"/>
      </w:rPr>
    </w:lvl>
    <w:lvl w:ilvl="8" w:tplc="208C1158">
      <w:numFmt w:val="bullet"/>
      <w:lvlText w:val="•"/>
      <w:lvlJc w:val="left"/>
      <w:pPr>
        <w:ind w:left="5350" w:hanging="360"/>
      </w:pPr>
      <w:rPr>
        <w:rFonts w:hint="default"/>
        <w:lang w:val="lt-LT" w:eastAsia="lt-LT" w:bidi="lt-LT"/>
      </w:rPr>
    </w:lvl>
  </w:abstractNum>
  <w:abstractNum w:abstractNumId="10" w15:restartNumberingAfterBreak="0">
    <w:nsid w:val="08001609"/>
    <w:multiLevelType w:val="multilevel"/>
    <w:tmpl w:val="12A218D8"/>
    <w:lvl w:ilvl="0">
      <w:start w:val="1"/>
      <w:numFmt w:val="decimal"/>
      <w:lvlText w:val="%1."/>
      <w:lvlJc w:val="left"/>
      <w:pPr>
        <w:ind w:left="1285" w:hanging="492"/>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453"/>
        <w:jc w:val="left"/>
      </w:pPr>
      <w:rPr>
        <w:rFonts w:ascii="Arial" w:eastAsia="Arial" w:hAnsi="Arial" w:cs="Arial" w:hint="default"/>
        <w:spacing w:val="-1"/>
        <w:w w:val="100"/>
        <w:sz w:val="22"/>
        <w:szCs w:val="22"/>
        <w:lang w:val="lt-LT" w:eastAsia="lt-LT" w:bidi="lt-LT"/>
      </w:rPr>
    </w:lvl>
    <w:lvl w:ilvl="2">
      <w:numFmt w:val="bullet"/>
      <w:lvlText w:val="•"/>
      <w:lvlJc w:val="left"/>
      <w:pPr>
        <w:ind w:left="3265" w:hanging="453"/>
      </w:pPr>
      <w:rPr>
        <w:rFonts w:hint="default"/>
        <w:lang w:val="lt-LT" w:eastAsia="lt-LT" w:bidi="lt-LT"/>
      </w:rPr>
    </w:lvl>
    <w:lvl w:ilvl="3">
      <w:numFmt w:val="bullet"/>
      <w:lvlText w:val="•"/>
      <w:lvlJc w:val="left"/>
      <w:pPr>
        <w:ind w:left="4257" w:hanging="453"/>
      </w:pPr>
      <w:rPr>
        <w:rFonts w:hint="default"/>
        <w:lang w:val="lt-LT" w:eastAsia="lt-LT" w:bidi="lt-LT"/>
      </w:rPr>
    </w:lvl>
    <w:lvl w:ilvl="4">
      <w:numFmt w:val="bullet"/>
      <w:lvlText w:val="•"/>
      <w:lvlJc w:val="left"/>
      <w:pPr>
        <w:ind w:left="5250" w:hanging="453"/>
      </w:pPr>
      <w:rPr>
        <w:rFonts w:hint="default"/>
        <w:lang w:val="lt-LT" w:eastAsia="lt-LT" w:bidi="lt-LT"/>
      </w:rPr>
    </w:lvl>
    <w:lvl w:ilvl="5">
      <w:numFmt w:val="bullet"/>
      <w:lvlText w:val="•"/>
      <w:lvlJc w:val="left"/>
      <w:pPr>
        <w:ind w:left="6243" w:hanging="453"/>
      </w:pPr>
      <w:rPr>
        <w:rFonts w:hint="default"/>
        <w:lang w:val="lt-LT" w:eastAsia="lt-LT" w:bidi="lt-LT"/>
      </w:rPr>
    </w:lvl>
    <w:lvl w:ilvl="6">
      <w:numFmt w:val="bullet"/>
      <w:lvlText w:val="•"/>
      <w:lvlJc w:val="left"/>
      <w:pPr>
        <w:ind w:left="7235" w:hanging="453"/>
      </w:pPr>
      <w:rPr>
        <w:rFonts w:hint="default"/>
        <w:lang w:val="lt-LT" w:eastAsia="lt-LT" w:bidi="lt-LT"/>
      </w:rPr>
    </w:lvl>
    <w:lvl w:ilvl="7">
      <w:numFmt w:val="bullet"/>
      <w:lvlText w:val="•"/>
      <w:lvlJc w:val="left"/>
      <w:pPr>
        <w:ind w:left="8228" w:hanging="453"/>
      </w:pPr>
      <w:rPr>
        <w:rFonts w:hint="default"/>
        <w:lang w:val="lt-LT" w:eastAsia="lt-LT" w:bidi="lt-LT"/>
      </w:rPr>
    </w:lvl>
    <w:lvl w:ilvl="8">
      <w:numFmt w:val="bullet"/>
      <w:lvlText w:val="•"/>
      <w:lvlJc w:val="left"/>
      <w:pPr>
        <w:ind w:left="9221" w:hanging="453"/>
      </w:pPr>
      <w:rPr>
        <w:rFonts w:hint="default"/>
        <w:lang w:val="lt-LT" w:eastAsia="lt-LT" w:bidi="lt-LT"/>
      </w:rPr>
    </w:lvl>
  </w:abstractNum>
  <w:abstractNum w:abstractNumId="11" w15:restartNumberingAfterBreak="0">
    <w:nsid w:val="083C23DC"/>
    <w:multiLevelType w:val="hybridMultilevel"/>
    <w:tmpl w:val="F26EF39C"/>
    <w:lvl w:ilvl="0" w:tplc="6A3E2520">
      <w:numFmt w:val="bullet"/>
      <w:lvlText w:val=""/>
      <w:lvlJc w:val="left"/>
      <w:pPr>
        <w:ind w:left="523" w:hanging="284"/>
      </w:pPr>
      <w:rPr>
        <w:rFonts w:ascii="Symbol" w:eastAsia="Symbol" w:hAnsi="Symbol" w:cs="Symbol" w:hint="default"/>
        <w:w w:val="100"/>
        <w:sz w:val="22"/>
        <w:szCs w:val="22"/>
        <w:lang w:val="lt-LT" w:eastAsia="lt-LT" w:bidi="lt-LT"/>
      </w:rPr>
    </w:lvl>
    <w:lvl w:ilvl="1" w:tplc="9492432E">
      <w:numFmt w:val="bullet"/>
      <w:lvlText w:val="-"/>
      <w:lvlJc w:val="left"/>
      <w:pPr>
        <w:ind w:left="948" w:hanging="142"/>
      </w:pPr>
      <w:rPr>
        <w:rFonts w:ascii="Arial" w:eastAsia="Arial" w:hAnsi="Arial" w:cs="Arial" w:hint="default"/>
        <w:w w:val="100"/>
        <w:sz w:val="22"/>
        <w:szCs w:val="22"/>
        <w:lang w:val="lt-LT" w:eastAsia="lt-LT" w:bidi="lt-LT"/>
      </w:rPr>
    </w:lvl>
    <w:lvl w:ilvl="2" w:tplc="8F66C7E4">
      <w:numFmt w:val="bullet"/>
      <w:lvlText w:val="•"/>
      <w:lvlJc w:val="left"/>
      <w:pPr>
        <w:ind w:left="1601" w:hanging="142"/>
      </w:pPr>
      <w:rPr>
        <w:rFonts w:hint="default"/>
        <w:lang w:val="lt-LT" w:eastAsia="lt-LT" w:bidi="lt-LT"/>
      </w:rPr>
    </w:lvl>
    <w:lvl w:ilvl="3" w:tplc="0922B57A">
      <w:numFmt w:val="bullet"/>
      <w:lvlText w:val="•"/>
      <w:lvlJc w:val="left"/>
      <w:pPr>
        <w:ind w:left="2262" w:hanging="142"/>
      </w:pPr>
      <w:rPr>
        <w:rFonts w:hint="default"/>
        <w:lang w:val="lt-LT" w:eastAsia="lt-LT" w:bidi="lt-LT"/>
      </w:rPr>
    </w:lvl>
    <w:lvl w:ilvl="4" w:tplc="A6DA950E">
      <w:numFmt w:val="bullet"/>
      <w:lvlText w:val="•"/>
      <w:lvlJc w:val="left"/>
      <w:pPr>
        <w:ind w:left="2923" w:hanging="142"/>
      </w:pPr>
      <w:rPr>
        <w:rFonts w:hint="default"/>
        <w:lang w:val="lt-LT" w:eastAsia="lt-LT" w:bidi="lt-LT"/>
      </w:rPr>
    </w:lvl>
    <w:lvl w:ilvl="5" w:tplc="CFD4710A">
      <w:numFmt w:val="bullet"/>
      <w:lvlText w:val="•"/>
      <w:lvlJc w:val="left"/>
      <w:pPr>
        <w:ind w:left="3584" w:hanging="142"/>
      </w:pPr>
      <w:rPr>
        <w:rFonts w:hint="default"/>
        <w:lang w:val="lt-LT" w:eastAsia="lt-LT" w:bidi="lt-LT"/>
      </w:rPr>
    </w:lvl>
    <w:lvl w:ilvl="6" w:tplc="F09629E4">
      <w:numFmt w:val="bullet"/>
      <w:lvlText w:val="•"/>
      <w:lvlJc w:val="left"/>
      <w:pPr>
        <w:ind w:left="4245" w:hanging="142"/>
      </w:pPr>
      <w:rPr>
        <w:rFonts w:hint="default"/>
        <w:lang w:val="lt-LT" w:eastAsia="lt-LT" w:bidi="lt-LT"/>
      </w:rPr>
    </w:lvl>
    <w:lvl w:ilvl="7" w:tplc="90881922">
      <w:numFmt w:val="bullet"/>
      <w:lvlText w:val="•"/>
      <w:lvlJc w:val="left"/>
      <w:pPr>
        <w:ind w:left="4906" w:hanging="142"/>
      </w:pPr>
      <w:rPr>
        <w:rFonts w:hint="default"/>
        <w:lang w:val="lt-LT" w:eastAsia="lt-LT" w:bidi="lt-LT"/>
      </w:rPr>
    </w:lvl>
    <w:lvl w:ilvl="8" w:tplc="874AC41A">
      <w:numFmt w:val="bullet"/>
      <w:lvlText w:val="•"/>
      <w:lvlJc w:val="left"/>
      <w:pPr>
        <w:ind w:left="5567" w:hanging="142"/>
      </w:pPr>
      <w:rPr>
        <w:rFonts w:hint="default"/>
        <w:lang w:val="lt-LT" w:eastAsia="lt-LT" w:bidi="lt-LT"/>
      </w:rPr>
    </w:lvl>
  </w:abstractNum>
  <w:abstractNum w:abstractNumId="12" w15:restartNumberingAfterBreak="0">
    <w:nsid w:val="093F6C18"/>
    <w:multiLevelType w:val="hybridMultilevel"/>
    <w:tmpl w:val="2DB6E73C"/>
    <w:lvl w:ilvl="0" w:tplc="6D7466FA">
      <w:numFmt w:val="bullet"/>
      <w:lvlText w:val=""/>
      <w:lvlJc w:val="left"/>
      <w:pPr>
        <w:ind w:left="828" w:hanging="360"/>
      </w:pPr>
      <w:rPr>
        <w:rFonts w:ascii="Symbol" w:eastAsia="Symbol" w:hAnsi="Symbol" w:cs="Symbol" w:hint="default"/>
        <w:w w:val="100"/>
        <w:sz w:val="22"/>
        <w:szCs w:val="22"/>
        <w:lang w:val="lt-LT" w:eastAsia="lt-LT" w:bidi="lt-LT"/>
      </w:rPr>
    </w:lvl>
    <w:lvl w:ilvl="1" w:tplc="12E4238E">
      <w:numFmt w:val="bullet"/>
      <w:lvlText w:val="•"/>
      <w:lvlJc w:val="left"/>
      <w:pPr>
        <w:ind w:left="1445" w:hanging="360"/>
      </w:pPr>
      <w:rPr>
        <w:rFonts w:hint="default"/>
        <w:lang w:val="lt-LT" w:eastAsia="lt-LT" w:bidi="lt-LT"/>
      </w:rPr>
    </w:lvl>
    <w:lvl w:ilvl="2" w:tplc="6EBECEC2">
      <w:numFmt w:val="bullet"/>
      <w:lvlText w:val="•"/>
      <w:lvlJc w:val="left"/>
      <w:pPr>
        <w:ind w:left="2071" w:hanging="360"/>
      </w:pPr>
      <w:rPr>
        <w:rFonts w:hint="default"/>
        <w:lang w:val="lt-LT" w:eastAsia="lt-LT" w:bidi="lt-LT"/>
      </w:rPr>
    </w:lvl>
    <w:lvl w:ilvl="3" w:tplc="9F76EBD2">
      <w:numFmt w:val="bullet"/>
      <w:lvlText w:val="•"/>
      <w:lvlJc w:val="left"/>
      <w:pPr>
        <w:ind w:left="2697" w:hanging="360"/>
      </w:pPr>
      <w:rPr>
        <w:rFonts w:hint="default"/>
        <w:lang w:val="lt-LT" w:eastAsia="lt-LT" w:bidi="lt-LT"/>
      </w:rPr>
    </w:lvl>
    <w:lvl w:ilvl="4" w:tplc="578E394E">
      <w:numFmt w:val="bullet"/>
      <w:lvlText w:val="•"/>
      <w:lvlJc w:val="left"/>
      <w:pPr>
        <w:ind w:left="3323" w:hanging="360"/>
      </w:pPr>
      <w:rPr>
        <w:rFonts w:hint="default"/>
        <w:lang w:val="lt-LT" w:eastAsia="lt-LT" w:bidi="lt-LT"/>
      </w:rPr>
    </w:lvl>
    <w:lvl w:ilvl="5" w:tplc="B8A0759A">
      <w:numFmt w:val="bullet"/>
      <w:lvlText w:val="•"/>
      <w:lvlJc w:val="left"/>
      <w:pPr>
        <w:ind w:left="3949" w:hanging="360"/>
      </w:pPr>
      <w:rPr>
        <w:rFonts w:hint="default"/>
        <w:lang w:val="lt-LT" w:eastAsia="lt-LT" w:bidi="lt-LT"/>
      </w:rPr>
    </w:lvl>
    <w:lvl w:ilvl="6" w:tplc="149CEFC2">
      <w:numFmt w:val="bullet"/>
      <w:lvlText w:val="•"/>
      <w:lvlJc w:val="left"/>
      <w:pPr>
        <w:ind w:left="4575" w:hanging="360"/>
      </w:pPr>
      <w:rPr>
        <w:rFonts w:hint="default"/>
        <w:lang w:val="lt-LT" w:eastAsia="lt-LT" w:bidi="lt-LT"/>
      </w:rPr>
    </w:lvl>
    <w:lvl w:ilvl="7" w:tplc="6BA87E94">
      <w:numFmt w:val="bullet"/>
      <w:lvlText w:val="•"/>
      <w:lvlJc w:val="left"/>
      <w:pPr>
        <w:ind w:left="5201" w:hanging="360"/>
      </w:pPr>
      <w:rPr>
        <w:rFonts w:hint="default"/>
        <w:lang w:val="lt-LT" w:eastAsia="lt-LT" w:bidi="lt-LT"/>
      </w:rPr>
    </w:lvl>
    <w:lvl w:ilvl="8" w:tplc="97503E1C">
      <w:numFmt w:val="bullet"/>
      <w:lvlText w:val="•"/>
      <w:lvlJc w:val="left"/>
      <w:pPr>
        <w:ind w:left="5827" w:hanging="360"/>
      </w:pPr>
      <w:rPr>
        <w:rFonts w:hint="default"/>
        <w:lang w:val="lt-LT" w:eastAsia="lt-LT" w:bidi="lt-LT"/>
      </w:rPr>
    </w:lvl>
  </w:abstractNum>
  <w:abstractNum w:abstractNumId="13" w15:restartNumberingAfterBreak="0">
    <w:nsid w:val="0EF16A05"/>
    <w:multiLevelType w:val="hybridMultilevel"/>
    <w:tmpl w:val="2C24E60A"/>
    <w:lvl w:ilvl="0" w:tplc="C9181A1A">
      <w:numFmt w:val="bullet"/>
      <w:lvlText w:val=""/>
      <w:lvlJc w:val="left"/>
      <w:pPr>
        <w:ind w:left="829" w:hanging="360"/>
      </w:pPr>
      <w:rPr>
        <w:rFonts w:ascii="Symbol" w:eastAsia="Symbol" w:hAnsi="Symbol" w:cs="Symbol" w:hint="default"/>
        <w:w w:val="100"/>
        <w:sz w:val="22"/>
        <w:szCs w:val="22"/>
        <w:lang w:val="lt-LT" w:eastAsia="lt-LT" w:bidi="lt-LT"/>
      </w:rPr>
    </w:lvl>
    <w:lvl w:ilvl="1" w:tplc="AD90E3C0">
      <w:numFmt w:val="bullet"/>
      <w:lvlText w:val="•"/>
      <w:lvlJc w:val="left"/>
      <w:pPr>
        <w:ind w:left="1360" w:hanging="360"/>
      </w:pPr>
      <w:rPr>
        <w:rFonts w:hint="default"/>
        <w:lang w:val="lt-LT" w:eastAsia="lt-LT" w:bidi="lt-LT"/>
      </w:rPr>
    </w:lvl>
    <w:lvl w:ilvl="2" w:tplc="F252FD7A">
      <w:numFmt w:val="bullet"/>
      <w:lvlText w:val="•"/>
      <w:lvlJc w:val="left"/>
      <w:pPr>
        <w:ind w:left="1900" w:hanging="360"/>
      </w:pPr>
      <w:rPr>
        <w:rFonts w:hint="default"/>
        <w:lang w:val="lt-LT" w:eastAsia="lt-LT" w:bidi="lt-LT"/>
      </w:rPr>
    </w:lvl>
    <w:lvl w:ilvl="3" w:tplc="CD50FC36">
      <w:numFmt w:val="bullet"/>
      <w:lvlText w:val="•"/>
      <w:lvlJc w:val="left"/>
      <w:pPr>
        <w:ind w:left="2441" w:hanging="360"/>
      </w:pPr>
      <w:rPr>
        <w:rFonts w:hint="default"/>
        <w:lang w:val="lt-LT" w:eastAsia="lt-LT" w:bidi="lt-LT"/>
      </w:rPr>
    </w:lvl>
    <w:lvl w:ilvl="4" w:tplc="43B29458">
      <w:numFmt w:val="bullet"/>
      <w:lvlText w:val="•"/>
      <w:lvlJc w:val="left"/>
      <w:pPr>
        <w:ind w:left="2981" w:hanging="360"/>
      </w:pPr>
      <w:rPr>
        <w:rFonts w:hint="default"/>
        <w:lang w:val="lt-LT" w:eastAsia="lt-LT" w:bidi="lt-LT"/>
      </w:rPr>
    </w:lvl>
    <w:lvl w:ilvl="5" w:tplc="A2D8A4C0">
      <w:numFmt w:val="bullet"/>
      <w:lvlText w:val="•"/>
      <w:lvlJc w:val="left"/>
      <w:pPr>
        <w:ind w:left="3522" w:hanging="360"/>
      </w:pPr>
      <w:rPr>
        <w:rFonts w:hint="default"/>
        <w:lang w:val="lt-LT" w:eastAsia="lt-LT" w:bidi="lt-LT"/>
      </w:rPr>
    </w:lvl>
    <w:lvl w:ilvl="6" w:tplc="D1A0720C">
      <w:numFmt w:val="bullet"/>
      <w:lvlText w:val="•"/>
      <w:lvlJc w:val="left"/>
      <w:pPr>
        <w:ind w:left="4062" w:hanging="360"/>
      </w:pPr>
      <w:rPr>
        <w:rFonts w:hint="default"/>
        <w:lang w:val="lt-LT" w:eastAsia="lt-LT" w:bidi="lt-LT"/>
      </w:rPr>
    </w:lvl>
    <w:lvl w:ilvl="7" w:tplc="B36E2354">
      <w:numFmt w:val="bullet"/>
      <w:lvlText w:val="•"/>
      <w:lvlJc w:val="left"/>
      <w:pPr>
        <w:ind w:left="4602" w:hanging="360"/>
      </w:pPr>
      <w:rPr>
        <w:rFonts w:hint="default"/>
        <w:lang w:val="lt-LT" w:eastAsia="lt-LT" w:bidi="lt-LT"/>
      </w:rPr>
    </w:lvl>
    <w:lvl w:ilvl="8" w:tplc="A2C02FEE">
      <w:numFmt w:val="bullet"/>
      <w:lvlText w:val="•"/>
      <w:lvlJc w:val="left"/>
      <w:pPr>
        <w:ind w:left="5143" w:hanging="360"/>
      </w:pPr>
      <w:rPr>
        <w:rFonts w:hint="default"/>
        <w:lang w:val="lt-LT" w:eastAsia="lt-LT" w:bidi="lt-LT"/>
      </w:rPr>
    </w:lvl>
  </w:abstractNum>
  <w:abstractNum w:abstractNumId="14" w15:restartNumberingAfterBreak="0">
    <w:nsid w:val="126D1D78"/>
    <w:multiLevelType w:val="hybridMultilevel"/>
    <w:tmpl w:val="57B8AA36"/>
    <w:lvl w:ilvl="0" w:tplc="76E230BE">
      <w:start w:val="2"/>
      <w:numFmt w:val="decimal"/>
      <w:lvlText w:val="%1."/>
      <w:lvlJc w:val="left"/>
      <w:pPr>
        <w:ind w:left="109" w:hanging="247"/>
        <w:jc w:val="left"/>
      </w:pPr>
      <w:rPr>
        <w:rFonts w:ascii="Arial" w:eastAsia="Arial" w:hAnsi="Arial" w:cs="Arial" w:hint="default"/>
        <w:spacing w:val="-1"/>
        <w:w w:val="100"/>
        <w:sz w:val="22"/>
        <w:szCs w:val="22"/>
        <w:lang w:val="lt-LT" w:eastAsia="lt-LT" w:bidi="lt-LT"/>
      </w:rPr>
    </w:lvl>
    <w:lvl w:ilvl="1" w:tplc="53E4BE44">
      <w:numFmt w:val="bullet"/>
      <w:lvlText w:val=""/>
      <w:lvlJc w:val="left"/>
      <w:pPr>
        <w:ind w:left="829" w:hanging="360"/>
      </w:pPr>
      <w:rPr>
        <w:rFonts w:ascii="Symbol" w:eastAsia="Symbol" w:hAnsi="Symbol" w:cs="Symbol" w:hint="default"/>
        <w:w w:val="100"/>
        <w:sz w:val="22"/>
        <w:szCs w:val="22"/>
        <w:lang w:val="lt-LT" w:eastAsia="lt-LT" w:bidi="lt-LT"/>
      </w:rPr>
    </w:lvl>
    <w:lvl w:ilvl="2" w:tplc="BAE8E72A">
      <w:numFmt w:val="bullet"/>
      <w:lvlText w:val="•"/>
      <w:lvlJc w:val="left"/>
      <w:pPr>
        <w:ind w:left="1420" w:hanging="360"/>
      </w:pPr>
      <w:rPr>
        <w:rFonts w:hint="default"/>
        <w:lang w:val="lt-LT" w:eastAsia="lt-LT" w:bidi="lt-LT"/>
      </w:rPr>
    </w:lvl>
    <w:lvl w:ilvl="3" w:tplc="E2EAC168">
      <w:numFmt w:val="bullet"/>
      <w:lvlText w:val="•"/>
      <w:lvlJc w:val="left"/>
      <w:pPr>
        <w:ind w:left="2020" w:hanging="360"/>
      </w:pPr>
      <w:rPr>
        <w:rFonts w:hint="default"/>
        <w:lang w:val="lt-LT" w:eastAsia="lt-LT" w:bidi="lt-LT"/>
      </w:rPr>
    </w:lvl>
    <w:lvl w:ilvl="4" w:tplc="33243B10">
      <w:numFmt w:val="bullet"/>
      <w:lvlText w:val="•"/>
      <w:lvlJc w:val="left"/>
      <w:pPr>
        <w:ind w:left="2621" w:hanging="360"/>
      </w:pPr>
      <w:rPr>
        <w:rFonts w:hint="default"/>
        <w:lang w:val="lt-LT" w:eastAsia="lt-LT" w:bidi="lt-LT"/>
      </w:rPr>
    </w:lvl>
    <w:lvl w:ilvl="5" w:tplc="5524B77A">
      <w:numFmt w:val="bullet"/>
      <w:lvlText w:val="•"/>
      <w:lvlJc w:val="left"/>
      <w:pPr>
        <w:ind w:left="3221" w:hanging="360"/>
      </w:pPr>
      <w:rPr>
        <w:rFonts w:hint="default"/>
        <w:lang w:val="lt-LT" w:eastAsia="lt-LT" w:bidi="lt-LT"/>
      </w:rPr>
    </w:lvl>
    <w:lvl w:ilvl="6" w:tplc="3A6EFB5E">
      <w:numFmt w:val="bullet"/>
      <w:lvlText w:val="•"/>
      <w:lvlJc w:val="left"/>
      <w:pPr>
        <w:ind w:left="3822" w:hanging="360"/>
      </w:pPr>
      <w:rPr>
        <w:rFonts w:hint="default"/>
        <w:lang w:val="lt-LT" w:eastAsia="lt-LT" w:bidi="lt-LT"/>
      </w:rPr>
    </w:lvl>
    <w:lvl w:ilvl="7" w:tplc="E3B41EB8">
      <w:numFmt w:val="bullet"/>
      <w:lvlText w:val="•"/>
      <w:lvlJc w:val="left"/>
      <w:pPr>
        <w:ind w:left="4422" w:hanging="360"/>
      </w:pPr>
      <w:rPr>
        <w:rFonts w:hint="default"/>
        <w:lang w:val="lt-LT" w:eastAsia="lt-LT" w:bidi="lt-LT"/>
      </w:rPr>
    </w:lvl>
    <w:lvl w:ilvl="8" w:tplc="036CABF6">
      <w:numFmt w:val="bullet"/>
      <w:lvlText w:val="•"/>
      <w:lvlJc w:val="left"/>
      <w:pPr>
        <w:ind w:left="5023" w:hanging="360"/>
      </w:pPr>
      <w:rPr>
        <w:rFonts w:hint="default"/>
        <w:lang w:val="lt-LT" w:eastAsia="lt-LT" w:bidi="lt-LT"/>
      </w:rPr>
    </w:lvl>
  </w:abstractNum>
  <w:abstractNum w:abstractNumId="15" w15:restartNumberingAfterBreak="0">
    <w:nsid w:val="13584122"/>
    <w:multiLevelType w:val="hybridMultilevel"/>
    <w:tmpl w:val="F4BC810E"/>
    <w:lvl w:ilvl="0" w:tplc="6E3C5052">
      <w:numFmt w:val="bullet"/>
      <w:lvlText w:val=""/>
      <w:lvlJc w:val="left"/>
      <w:pPr>
        <w:ind w:left="829" w:hanging="360"/>
      </w:pPr>
      <w:rPr>
        <w:rFonts w:ascii="Symbol" w:eastAsia="Symbol" w:hAnsi="Symbol" w:cs="Symbol" w:hint="default"/>
        <w:w w:val="100"/>
        <w:sz w:val="22"/>
        <w:szCs w:val="22"/>
        <w:lang w:val="lt-LT" w:eastAsia="lt-LT" w:bidi="lt-LT"/>
      </w:rPr>
    </w:lvl>
    <w:lvl w:ilvl="1" w:tplc="EAB8512A">
      <w:numFmt w:val="bullet"/>
      <w:lvlText w:val="•"/>
      <w:lvlJc w:val="left"/>
      <w:pPr>
        <w:ind w:left="1360" w:hanging="360"/>
      </w:pPr>
      <w:rPr>
        <w:rFonts w:hint="default"/>
        <w:lang w:val="lt-LT" w:eastAsia="lt-LT" w:bidi="lt-LT"/>
      </w:rPr>
    </w:lvl>
    <w:lvl w:ilvl="2" w:tplc="35160042">
      <w:numFmt w:val="bullet"/>
      <w:lvlText w:val="•"/>
      <w:lvlJc w:val="left"/>
      <w:pPr>
        <w:ind w:left="1900" w:hanging="360"/>
      </w:pPr>
      <w:rPr>
        <w:rFonts w:hint="default"/>
        <w:lang w:val="lt-LT" w:eastAsia="lt-LT" w:bidi="lt-LT"/>
      </w:rPr>
    </w:lvl>
    <w:lvl w:ilvl="3" w:tplc="31329FFC">
      <w:numFmt w:val="bullet"/>
      <w:lvlText w:val="•"/>
      <w:lvlJc w:val="left"/>
      <w:pPr>
        <w:ind w:left="2441" w:hanging="360"/>
      </w:pPr>
      <w:rPr>
        <w:rFonts w:hint="default"/>
        <w:lang w:val="lt-LT" w:eastAsia="lt-LT" w:bidi="lt-LT"/>
      </w:rPr>
    </w:lvl>
    <w:lvl w:ilvl="4" w:tplc="05A84A3A">
      <w:numFmt w:val="bullet"/>
      <w:lvlText w:val="•"/>
      <w:lvlJc w:val="left"/>
      <w:pPr>
        <w:ind w:left="2981" w:hanging="360"/>
      </w:pPr>
      <w:rPr>
        <w:rFonts w:hint="default"/>
        <w:lang w:val="lt-LT" w:eastAsia="lt-LT" w:bidi="lt-LT"/>
      </w:rPr>
    </w:lvl>
    <w:lvl w:ilvl="5" w:tplc="13A862E0">
      <w:numFmt w:val="bullet"/>
      <w:lvlText w:val="•"/>
      <w:lvlJc w:val="left"/>
      <w:pPr>
        <w:ind w:left="3522" w:hanging="360"/>
      </w:pPr>
      <w:rPr>
        <w:rFonts w:hint="default"/>
        <w:lang w:val="lt-LT" w:eastAsia="lt-LT" w:bidi="lt-LT"/>
      </w:rPr>
    </w:lvl>
    <w:lvl w:ilvl="6" w:tplc="91F03416">
      <w:numFmt w:val="bullet"/>
      <w:lvlText w:val="•"/>
      <w:lvlJc w:val="left"/>
      <w:pPr>
        <w:ind w:left="4062" w:hanging="360"/>
      </w:pPr>
      <w:rPr>
        <w:rFonts w:hint="default"/>
        <w:lang w:val="lt-LT" w:eastAsia="lt-LT" w:bidi="lt-LT"/>
      </w:rPr>
    </w:lvl>
    <w:lvl w:ilvl="7" w:tplc="78CCBE54">
      <w:numFmt w:val="bullet"/>
      <w:lvlText w:val="•"/>
      <w:lvlJc w:val="left"/>
      <w:pPr>
        <w:ind w:left="4602" w:hanging="360"/>
      </w:pPr>
      <w:rPr>
        <w:rFonts w:hint="default"/>
        <w:lang w:val="lt-LT" w:eastAsia="lt-LT" w:bidi="lt-LT"/>
      </w:rPr>
    </w:lvl>
    <w:lvl w:ilvl="8" w:tplc="2FA8B5C0">
      <w:numFmt w:val="bullet"/>
      <w:lvlText w:val="•"/>
      <w:lvlJc w:val="left"/>
      <w:pPr>
        <w:ind w:left="5143" w:hanging="360"/>
      </w:pPr>
      <w:rPr>
        <w:rFonts w:hint="default"/>
        <w:lang w:val="lt-LT" w:eastAsia="lt-LT" w:bidi="lt-LT"/>
      </w:rPr>
    </w:lvl>
  </w:abstractNum>
  <w:abstractNum w:abstractNumId="16" w15:restartNumberingAfterBreak="0">
    <w:nsid w:val="13D63E6D"/>
    <w:multiLevelType w:val="hybridMultilevel"/>
    <w:tmpl w:val="229E5C38"/>
    <w:lvl w:ilvl="0" w:tplc="5D0895D8">
      <w:start w:val="1"/>
      <w:numFmt w:val="decimal"/>
      <w:lvlText w:val="%1"/>
      <w:lvlJc w:val="left"/>
      <w:pPr>
        <w:ind w:left="109" w:hanging="171"/>
        <w:jc w:val="left"/>
      </w:pPr>
      <w:rPr>
        <w:rFonts w:ascii="Arial" w:eastAsia="Arial" w:hAnsi="Arial" w:cs="Arial" w:hint="default"/>
        <w:i/>
        <w:color w:val="2E5395"/>
        <w:w w:val="100"/>
        <w:sz w:val="22"/>
        <w:szCs w:val="22"/>
        <w:lang w:val="lt-LT" w:eastAsia="lt-LT" w:bidi="lt-LT"/>
      </w:rPr>
    </w:lvl>
    <w:lvl w:ilvl="1" w:tplc="050AA020">
      <w:numFmt w:val="bullet"/>
      <w:lvlText w:val="•"/>
      <w:lvlJc w:val="left"/>
      <w:pPr>
        <w:ind w:left="738" w:hanging="171"/>
      </w:pPr>
      <w:rPr>
        <w:rFonts w:hint="default"/>
        <w:lang w:val="lt-LT" w:eastAsia="lt-LT" w:bidi="lt-LT"/>
      </w:rPr>
    </w:lvl>
    <w:lvl w:ilvl="2" w:tplc="625820A2">
      <w:numFmt w:val="bullet"/>
      <w:lvlText w:val="•"/>
      <w:lvlJc w:val="left"/>
      <w:pPr>
        <w:ind w:left="1376" w:hanging="171"/>
      </w:pPr>
      <w:rPr>
        <w:rFonts w:hint="default"/>
        <w:lang w:val="lt-LT" w:eastAsia="lt-LT" w:bidi="lt-LT"/>
      </w:rPr>
    </w:lvl>
    <w:lvl w:ilvl="3" w:tplc="4DE48EBE">
      <w:numFmt w:val="bullet"/>
      <w:lvlText w:val="•"/>
      <w:lvlJc w:val="left"/>
      <w:pPr>
        <w:ind w:left="2014" w:hanging="171"/>
      </w:pPr>
      <w:rPr>
        <w:rFonts w:hint="default"/>
        <w:lang w:val="lt-LT" w:eastAsia="lt-LT" w:bidi="lt-LT"/>
      </w:rPr>
    </w:lvl>
    <w:lvl w:ilvl="4" w:tplc="94EA551C">
      <w:numFmt w:val="bullet"/>
      <w:lvlText w:val="•"/>
      <w:lvlJc w:val="left"/>
      <w:pPr>
        <w:ind w:left="2653" w:hanging="171"/>
      </w:pPr>
      <w:rPr>
        <w:rFonts w:hint="default"/>
        <w:lang w:val="lt-LT" w:eastAsia="lt-LT" w:bidi="lt-LT"/>
      </w:rPr>
    </w:lvl>
    <w:lvl w:ilvl="5" w:tplc="64BC0288">
      <w:numFmt w:val="bullet"/>
      <w:lvlText w:val="•"/>
      <w:lvlJc w:val="left"/>
      <w:pPr>
        <w:ind w:left="3291" w:hanging="171"/>
      </w:pPr>
      <w:rPr>
        <w:rFonts w:hint="default"/>
        <w:lang w:val="lt-LT" w:eastAsia="lt-LT" w:bidi="lt-LT"/>
      </w:rPr>
    </w:lvl>
    <w:lvl w:ilvl="6" w:tplc="8D16FA3E">
      <w:numFmt w:val="bullet"/>
      <w:lvlText w:val="•"/>
      <w:lvlJc w:val="left"/>
      <w:pPr>
        <w:ind w:left="3929" w:hanging="171"/>
      </w:pPr>
      <w:rPr>
        <w:rFonts w:hint="default"/>
        <w:lang w:val="lt-LT" w:eastAsia="lt-LT" w:bidi="lt-LT"/>
      </w:rPr>
    </w:lvl>
    <w:lvl w:ilvl="7" w:tplc="B2AAC568">
      <w:numFmt w:val="bullet"/>
      <w:lvlText w:val="•"/>
      <w:lvlJc w:val="left"/>
      <w:pPr>
        <w:ind w:left="4568" w:hanging="171"/>
      </w:pPr>
      <w:rPr>
        <w:rFonts w:hint="default"/>
        <w:lang w:val="lt-LT" w:eastAsia="lt-LT" w:bidi="lt-LT"/>
      </w:rPr>
    </w:lvl>
    <w:lvl w:ilvl="8" w:tplc="DC1E2358">
      <w:numFmt w:val="bullet"/>
      <w:lvlText w:val="•"/>
      <w:lvlJc w:val="left"/>
      <w:pPr>
        <w:ind w:left="5206" w:hanging="171"/>
      </w:pPr>
      <w:rPr>
        <w:rFonts w:hint="default"/>
        <w:lang w:val="lt-LT" w:eastAsia="lt-LT" w:bidi="lt-LT"/>
      </w:rPr>
    </w:lvl>
  </w:abstractNum>
  <w:abstractNum w:abstractNumId="17" w15:restartNumberingAfterBreak="0">
    <w:nsid w:val="13EB43A1"/>
    <w:multiLevelType w:val="hybridMultilevel"/>
    <w:tmpl w:val="79148FD0"/>
    <w:lvl w:ilvl="0" w:tplc="AF1E8D56">
      <w:numFmt w:val="bullet"/>
      <w:lvlText w:val=""/>
      <w:lvlJc w:val="left"/>
      <w:pPr>
        <w:ind w:left="664" w:hanging="425"/>
      </w:pPr>
      <w:rPr>
        <w:rFonts w:ascii="Symbol" w:eastAsia="Symbol" w:hAnsi="Symbol" w:cs="Symbol" w:hint="default"/>
        <w:w w:val="100"/>
        <w:sz w:val="22"/>
        <w:szCs w:val="22"/>
        <w:lang w:val="lt-LT" w:eastAsia="lt-LT" w:bidi="lt-LT"/>
      </w:rPr>
    </w:lvl>
    <w:lvl w:ilvl="1" w:tplc="9D787B16">
      <w:numFmt w:val="bullet"/>
      <w:lvlText w:val="•"/>
      <w:lvlJc w:val="left"/>
      <w:pPr>
        <w:ind w:left="1282" w:hanging="425"/>
      </w:pPr>
      <w:rPr>
        <w:rFonts w:hint="default"/>
        <w:lang w:val="lt-LT" w:eastAsia="lt-LT" w:bidi="lt-LT"/>
      </w:rPr>
    </w:lvl>
    <w:lvl w:ilvl="2" w:tplc="907A0342">
      <w:numFmt w:val="bullet"/>
      <w:lvlText w:val="•"/>
      <w:lvlJc w:val="left"/>
      <w:pPr>
        <w:ind w:left="1905" w:hanging="425"/>
      </w:pPr>
      <w:rPr>
        <w:rFonts w:hint="default"/>
        <w:lang w:val="lt-LT" w:eastAsia="lt-LT" w:bidi="lt-LT"/>
      </w:rPr>
    </w:lvl>
    <w:lvl w:ilvl="3" w:tplc="6A6AEA84">
      <w:numFmt w:val="bullet"/>
      <w:lvlText w:val="•"/>
      <w:lvlJc w:val="left"/>
      <w:pPr>
        <w:ind w:left="2528" w:hanging="425"/>
      </w:pPr>
      <w:rPr>
        <w:rFonts w:hint="default"/>
        <w:lang w:val="lt-LT" w:eastAsia="lt-LT" w:bidi="lt-LT"/>
      </w:rPr>
    </w:lvl>
    <w:lvl w:ilvl="4" w:tplc="7206D224">
      <w:numFmt w:val="bullet"/>
      <w:lvlText w:val="•"/>
      <w:lvlJc w:val="left"/>
      <w:pPr>
        <w:ind w:left="3151" w:hanging="425"/>
      </w:pPr>
      <w:rPr>
        <w:rFonts w:hint="default"/>
        <w:lang w:val="lt-LT" w:eastAsia="lt-LT" w:bidi="lt-LT"/>
      </w:rPr>
    </w:lvl>
    <w:lvl w:ilvl="5" w:tplc="2A300174">
      <w:numFmt w:val="bullet"/>
      <w:lvlText w:val="•"/>
      <w:lvlJc w:val="left"/>
      <w:pPr>
        <w:ind w:left="3774" w:hanging="425"/>
      </w:pPr>
      <w:rPr>
        <w:rFonts w:hint="default"/>
        <w:lang w:val="lt-LT" w:eastAsia="lt-LT" w:bidi="lt-LT"/>
      </w:rPr>
    </w:lvl>
    <w:lvl w:ilvl="6" w:tplc="F894D50A">
      <w:numFmt w:val="bullet"/>
      <w:lvlText w:val="•"/>
      <w:lvlJc w:val="left"/>
      <w:pPr>
        <w:ind w:left="4397" w:hanging="425"/>
      </w:pPr>
      <w:rPr>
        <w:rFonts w:hint="default"/>
        <w:lang w:val="lt-LT" w:eastAsia="lt-LT" w:bidi="lt-LT"/>
      </w:rPr>
    </w:lvl>
    <w:lvl w:ilvl="7" w:tplc="886AADE6">
      <w:numFmt w:val="bullet"/>
      <w:lvlText w:val="•"/>
      <w:lvlJc w:val="left"/>
      <w:pPr>
        <w:ind w:left="5020" w:hanging="425"/>
      </w:pPr>
      <w:rPr>
        <w:rFonts w:hint="default"/>
        <w:lang w:val="lt-LT" w:eastAsia="lt-LT" w:bidi="lt-LT"/>
      </w:rPr>
    </w:lvl>
    <w:lvl w:ilvl="8" w:tplc="CAA24794">
      <w:numFmt w:val="bullet"/>
      <w:lvlText w:val="•"/>
      <w:lvlJc w:val="left"/>
      <w:pPr>
        <w:ind w:left="5643" w:hanging="425"/>
      </w:pPr>
      <w:rPr>
        <w:rFonts w:hint="default"/>
        <w:lang w:val="lt-LT" w:eastAsia="lt-LT" w:bidi="lt-LT"/>
      </w:rPr>
    </w:lvl>
  </w:abstractNum>
  <w:abstractNum w:abstractNumId="18" w15:restartNumberingAfterBreak="0">
    <w:nsid w:val="15A9235C"/>
    <w:multiLevelType w:val="hybridMultilevel"/>
    <w:tmpl w:val="8DC2D108"/>
    <w:lvl w:ilvl="0" w:tplc="D7B029BA">
      <w:numFmt w:val="bullet"/>
      <w:lvlText w:val=""/>
      <w:lvlJc w:val="left"/>
      <w:pPr>
        <w:ind w:left="831" w:hanging="360"/>
      </w:pPr>
      <w:rPr>
        <w:rFonts w:ascii="Symbol" w:eastAsia="Symbol" w:hAnsi="Symbol" w:cs="Symbol" w:hint="default"/>
        <w:color w:val="2E5395"/>
        <w:w w:val="100"/>
        <w:sz w:val="22"/>
        <w:szCs w:val="22"/>
        <w:lang w:val="lt-LT" w:eastAsia="lt-LT" w:bidi="lt-LT"/>
      </w:rPr>
    </w:lvl>
    <w:lvl w:ilvl="1" w:tplc="45984804">
      <w:numFmt w:val="bullet"/>
      <w:lvlText w:val="•"/>
      <w:lvlJc w:val="left"/>
      <w:pPr>
        <w:ind w:left="1464" w:hanging="360"/>
      </w:pPr>
      <w:rPr>
        <w:rFonts w:hint="default"/>
        <w:lang w:val="lt-LT" w:eastAsia="lt-LT" w:bidi="lt-LT"/>
      </w:rPr>
    </w:lvl>
    <w:lvl w:ilvl="2" w:tplc="1F705DCE">
      <w:numFmt w:val="bullet"/>
      <w:lvlText w:val="•"/>
      <w:lvlJc w:val="left"/>
      <w:pPr>
        <w:ind w:left="2088" w:hanging="360"/>
      </w:pPr>
      <w:rPr>
        <w:rFonts w:hint="default"/>
        <w:lang w:val="lt-LT" w:eastAsia="lt-LT" w:bidi="lt-LT"/>
      </w:rPr>
    </w:lvl>
    <w:lvl w:ilvl="3" w:tplc="2CB0A8D4">
      <w:numFmt w:val="bullet"/>
      <w:lvlText w:val="•"/>
      <w:lvlJc w:val="left"/>
      <w:pPr>
        <w:ind w:left="2712" w:hanging="360"/>
      </w:pPr>
      <w:rPr>
        <w:rFonts w:hint="default"/>
        <w:lang w:val="lt-LT" w:eastAsia="lt-LT" w:bidi="lt-LT"/>
      </w:rPr>
    </w:lvl>
    <w:lvl w:ilvl="4" w:tplc="55004A4E">
      <w:numFmt w:val="bullet"/>
      <w:lvlText w:val="•"/>
      <w:lvlJc w:val="left"/>
      <w:pPr>
        <w:ind w:left="3336" w:hanging="360"/>
      </w:pPr>
      <w:rPr>
        <w:rFonts w:hint="default"/>
        <w:lang w:val="lt-LT" w:eastAsia="lt-LT" w:bidi="lt-LT"/>
      </w:rPr>
    </w:lvl>
    <w:lvl w:ilvl="5" w:tplc="194CFB14">
      <w:numFmt w:val="bullet"/>
      <w:lvlText w:val="•"/>
      <w:lvlJc w:val="left"/>
      <w:pPr>
        <w:ind w:left="3960" w:hanging="360"/>
      </w:pPr>
      <w:rPr>
        <w:rFonts w:hint="default"/>
        <w:lang w:val="lt-LT" w:eastAsia="lt-LT" w:bidi="lt-LT"/>
      </w:rPr>
    </w:lvl>
    <w:lvl w:ilvl="6" w:tplc="CB6C62E2">
      <w:numFmt w:val="bullet"/>
      <w:lvlText w:val="•"/>
      <w:lvlJc w:val="left"/>
      <w:pPr>
        <w:ind w:left="4584" w:hanging="360"/>
      </w:pPr>
      <w:rPr>
        <w:rFonts w:hint="default"/>
        <w:lang w:val="lt-LT" w:eastAsia="lt-LT" w:bidi="lt-LT"/>
      </w:rPr>
    </w:lvl>
    <w:lvl w:ilvl="7" w:tplc="EF8C7CBC">
      <w:numFmt w:val="bullet"/>
      <w:lvlText w:val="•"/>
      <w:lvlJc w:val="left"/>
      <w:pPr>
        <w:ind w:left="5208" w:hanging="360"/>
      </w:pPr>
      <w:rPr>
        <w:rFonts w:hint="default"/>
        <w:lang w:val="lt-LT" w:eastAsia="lt-LT" w:bidi="lt-LT"/>
      </w:rPr>
    </w:lvl>
    <w:lvl w:ilvl="8" w:tplc="BEA67456">
      <w:numFmt w:val="bullet"/>
      <w:lvlText w:val="•"/>
      <w:lvlJc w:val="left"/>
      <w:pPr>
        <w:ind w:left="5832" w:hanging="360"/>
      </w:pPr>
      <w:rPr>
        <w:rFonts w:hint="default"/>
        <w:lang w:val="lt-LT" w:eastAsia="lt-LT" w:bidi="lt-LT"/>
      </w:rPr>
    </w:lvl>
  </w:abstractNum>
  <w:abstractNum w:abstractNumId="19" w15:restartNumberingAfterBreak="0">
    <w:nsid w:val="16E208D9"/>
    <w:multiLevelType w:val="hybridMultilevel"/>
    <w:tmpl w:val="40960DCE"/>
    <w:lvl w:ilvl="0" w:tplc="17A8FE08">
      <w:numFmt w:val="bullet"/>
      <w:lvlText w:val=""/>
      <w:lvlJc w:val="left"/>
      <w:pPr>
        <w:ind w:left="829" w:hanging="360"/>
      </w:pPr>
      <w:rPr>
        <w:rFonts w:ascii="Symbol" w:eastAsia="Symbol" w:hAnsi="Symbol" w:cs="Symbol" w:hint="default"/>
        <w:w w:val="100"/>
        <w:sz w:val="22"/>
        <w:szCs w:val="22"/>
        <w:lang w:val="lt-LT" w:eastAsia="lt-LT" w:bidi="lt-LT"/>
      </w:rPr>
    </w:lvl>
    <w:lvl w:ilvl="1" w:tplc="09CE95BE">
      <w:numFmt w:val="bullet"/>
      <w:lvlText w:val="•"/>
      <w:lvlJc w:val="left"/>
      <w:pPr>
        <w:ind w:left="1360" w:hanging="360"/>
      </w:pPr>
      <w:rPr>
        <w:rFonts w:hint="default"/>
        <w:lang w:val="lt-LT" w:eastAsia="lt-LT" w:bidi="lt-LT"/>
      </w:rPr>
    </w:lvl>
    <w:lvl w:ilvl="2" w:tplc="1CDC64F4">
      <w:numFmt w:val="bullet"/>
      <w:lvlText w:val="•"/>
      <w:lvlJc w:val="left"/>
      <w:pPr>
        <w:ind w:left="1900" w:hanging="360"/>
      </w:pPr>
      <w:rPr>
        <w:rFonts w:hint="default"/>
        <w:lang w:val="lt-LT" w:eastAsia="lt-LT" w:bidi="lt-LT"/>
      </w:rPr>
    </w:lvl>
    <w:lvl w:ilvl="3" w:tplc="68AE4668">
      <w:numFmt w:val="bullet"/>
      <w:lvlText w:val="•"/>
      <w:lvlJc w:val="left"/>
      <w:pPr>
        <w:ind w:left="2441" w:hanging="360"/>
      </w:pPr>
      <w:rPr>
        <w:rFonts w:hint="default"/>
        <w:lang w:val="lt-LT" w:eastAsia="lt-LT" w:bidi="lt-LT"/>
      </w:rPr>
    </w:lvl>
    <w:lvl w:ilvl="4" w:tplc="87AEB418">
      <w:numFmt w:val="bullet"/>
      <w:lvlText w:val="•"/>
      <w:lvlJc w:val="left"/>
      <w:pPr>
        <w:ind w:left="2981" w:hanging="360"/>
      </w:pPr>
      <w:rPr>
        <w:rFonts w:hint="default"/>
        <w:lang w:val="lt-LT" w:eastAsia="lt-LT" w:bidi="lt-LT"/>
      </w:rPr>
    </w:lvl>
    <w:lvl w:ilvl="5" w:tplc="75B2CF9C">
      <w:numFmt w:val="bullet"/>
      <w:lvlText w:val="•"/>
      <w:lvlJc w:val="left"/>
      <w:pPr>
        <w:ind w:left="3522" w:hanging="360"/>
      </w:pPr>
      <w:rPr>
        <w:rFonts w:hint="default"/>
        <w:lang w:val="lt-LT" w:eastAsia="lt-LT" w:bidi="lt-LT"/>
      </w:rPr>
    </w:lvl>
    <w:lvl w:ilvl="6" w:tplc="2CE23618">
      <w:numFmt w:val="bullet"/>
      <w:lvlText w:val="•"/>
      <w:lvlJc w:val="left"/>
      <w:pPr>
        <w:ind w:left="4062" w:hanging="360"/>
      </w:pPr>
      <w:rPr>
        <w:rFonts w:hint="default"/>
        <w:lang w:val="lt-LT" w:eastAsia="lt-LT" w:bidi="lt-LT"/>
      </w:rPr>
    </w:lvl>
    <w:lvl w:ilvl="7" w:tplc="C5B8A966">
      <w:numFmt w:val="bullet"/>
      <w:lvlText w:val="•"/>
      <w:lvlJc w:val="left"/>
      <w:pPr>
        <w:ind w:left="4602" w:hanging="360"/>
      </w:pPr>
      <w:rPr>
        <w:rFonts w:hint="default"/>
        <w:lang w:val="lt-LT" w:eastAsia="lt-LT" w:bidi="lt-LT"/>
      </w:rPr>
    </w:lvl>
    <w:lvl w:ilvl="8" w:tplc="255825A0">
      <w:numFmt w:val="bullet"/>
      <w:lvlText w:val="•"/>
      <w:lvlJc w:val="left"/>
      <w:pPr>
        <w:ind w:left="5143" w:hanging="360"/>
      </w:pPr>
      <w:rPr>
        <w:rFonts w:hint="default"/>
        <w:lang w:val="lt-LT" w:eastAsia="lt-LT" w:bidi="lt-LT"/>
      </w:rPr>
    </w:lvl>
  </w:abstractNum>
  <w:abstractNum w:abstractNumId="20" w15:restartNumberingAfterBreak="0">
    <w:nsid w:val="1778087A"/>
    <w:multiLevelType w:val="hybridMultilevel"/>
    <w:tmpl w:val="C2E09BCC"/>
    <w:lvl w:ilvl="0" w:tplc="6868F7F2">
      <w:numFmt w:val="bullet"/>
      <w:lvlText w:val=""/>
      <w:lvlJc w:val="left"/>
      <w:pPr>
        <w:ind w:left="468" w:hanging="360"/>
      </w:pPr>
      <w:rPr>
        <w:rFonts w:ascii="Symbol" w:eastAsia="Symbol" w:hAnsi="Symbol" w:cs="Symbol" w:hint="default"/>
        <w:w w:val="100"/>
        <w:sz w:val="22"/>
        <w:szCs w:val="22"/>
        <w:lang w:val="lt-LT" w:eastAsia="lt-LT" w:bidi="lt-LT"/>
      </w:rPr>
    </w:lvl>
    <w:lvl w:ilvl="1" w:tplc="A5983D84">
      <w:numFmt w:val="bullet"/>
      <w:lvlText w:val="-"/>
      <w:lvlJc w:val="left"/>
      <w:pPr>
        <w:ind w:left="828" w:hanging="360"/>
      </w:pPr>
      <w:rPr>
        <w:rFonts w:ascii="Arial" w:eastAsia="Arial" w:hAnsi="Arial" w:cs="Arial" w:hint="default"/>
        <w:w w:val="100"/>
        <w:sz w:val="22"/>
        <w:szCs w:val="22"/>
        <w:lang w:val="lt-LT" w:eastAsia="lt-LT" w:bidi="lt-LT"/>
      </w:rPr>
    </w:lvl>
    <w:lvl w:ilvl="2" w:tplc="43020584">
      <w:numFmt w:val="bullet"/>
      <w:lvlText w:val="•"/>
      <w:lvlJc w:val="left"/>
      <w:pPr>
        <w:ind w:left="1112" w:hanging="360"/>
      </w:pPr>
      <w:rPr>
        <w:rFonts w:hint="default"/>
        <w:lang w:val="lt-LT" w:eastAsia="lt-LT" w:bidi="lt-LT"/>
      </w:rPr>
    </w:lvl>
    <w:lvl w:ilvl="3" w:tplc="007270CA">
      <w:numFmt w:val="bullet"/>
      <w:lvlText w:val="•"/>
      <w:lvlJc w:val="left"/>
      <w:pPr>
        <w:ind w:left="1404" w:hanging="360"/>
      </w:pPr>
      <w:rPr>
        <w:rFonts w:hint="default"/>
        <w:lang w:val="lt-LT" w:eastAsia="lt-LT" w:bidi="lt-LT"/>
      </w:rPr>
    </w:lvl>
    <w:lvl w:ilvl="4" w:tplc="976A443E">
      <w:numFmt w:val="bullet"/>
      <w:lvlText w:val="•"/>
      <w:lvlJc w:val="left"/>
      <w:pPr>
        <w:ind w:left="1696" w:hanging="360"/>
      </w:pPr>
      <w:rPr>
        <w:rFonts w:hint="default"/>
        <w:lang w:val="lt-LT" w:eastAsia="lt-LT" w:bidi="lt-LT"/>
      </w:rPr>
    </w:lvl>
    <w:lvl w:ilvl="5" w:tplc="6B1C8B82">
      <w:numFmt w:val="bullet"/>
      <w:lvlText w:val="•"/>
      <w:lvlJc w:val="left"/>
      <w:pPr>
        <w:ind w:left="1988" w:hanging="360"/>
      </w:pPr>
      <w:rPr>
        <w:rFonts w:hint="default"/>
        <w:lang w:val="lt-LT" w:eastAsia="lt-LT" w:bidi="lt-LT"/>
      </w:rPr>
    </w:lvl>
    <w:lvl w:ilvl="6" w:tplc="8598A2D4">
      <w:numFmt w:val="bullet"/>
      <w:lvlText w:val="•"/>
      <w:lvlJc w:val="left"/>
      <w:pPr>
        <w:ind w:left="2280" w:hanging="360"/>
      </w:pPr>
      <w:rPr>
        <w:rFonts w:hint="default"/>
        <w:lang w:val="lt-LT" w:eastAsia="lt-LT" w:bidi="lt-LT"/>
      </w:rPr>
    </w:lvl>
    <w:lvl w:ilvl="7" w:tplc="2780C2DC">
      <w:numFmt w:val="bullet"/>
      <w:lvlText w:val="•"/>
      <w:lvlJc w:val="left"/>
      <w:pPr>
        <w:ind w:left="2572" w:hanging="360"/>
      </w:pPr>
      <w:rPr>
        <w:rFonts w:hint="default"/>
        <w:lang w:val="lt-LT" w:eastAsia="lt-LT" w:bidi="lt-LT"/>
      </w:rPr>
    </w:lvl>
    <w:lvl w:ilvl="8" w:tplc="18584AA2">
      <w:numFmt w:val="bullet"/>
      <w:lvlText w:val="•"/>
      <w:lvlJc w:val="left"/>
      <w:pPr>
        <w:ind w:left="2864" w:hanging="360"/>
      </w:pPr>
      <w:rPr>
        <w:rFonts w:hint="default"/>
        <w:lang w:val="lt-LT" w:eastAsia="lt-LT" w:bidi="lt-LT"/>
      </w:rPr>
    </w:lvl>
  </w:abstractNum>
  <w:abstractNum w:abstractNumId="21" w15:restartNumberingAfterBreak="0">
    <w:nsid w:val="19547019"/>
    <w:multiLevelType w:val="hybridMultilevel"/>
    <w:tmpl w:val="57C811A0"/>
    <w:lvl w:ilvl="0" w:tplc="92880014">
      <w:numFmt w:val="bullet"/>
      <w:lvlText w:val=""/>
      <w:lvlJc w:val="left"/>
      <w:pPr>
        <w:ind w:left="829" w:hanging="360"/>
      </w:pPr>
      <w:rPr>
        <w:rFonts w:ascii="Symbol" w:eastAsia="Symbol" w:hAnsi="Symbol" w:cs="Symbol" w:hint="default"/>
        <w:color w:val="2E5395"/>
        <w:w w:val="100"/>
        <w:sz w:val="22"/>
        <w:szCs w:val="22"/>
        <w:lang w:val="lt-LT" w:eastAsia="lt-LT" w:bidi="lt-LT"/>
      </w:rPr>
    </w:lvl>
    <w:lvl w:ilvl="1" w:tplc="79FAE6AA">
      <w:numFmt w:val="bullet"/>
      <w:lvlText w:val="•"/>
      <w:lvlJc w:val="left"/>
      <w:pPr>
        <w:ind w:left="1386" w:hanging="360"/>
      </w:pPr>
      <w:rPr>
        <w:rFonts w:hint="default"/>
        <w:lang w:val="lt-LT" w:eastAsia="lt-LT" w:bidi="lt-LT"/>
      </w:rPr>
    </w:lvl>
    <w:lvl w:ilvl="2" w:tplc="8A9E37DE">
      <w:numFmt w:val="bullet"/>
      <w:lvlText w:val="•"/>
      <w:lvlJc w:val="left"/>
      <w:pPr>
        <w:ind w:left="1952" w:hanging="360"/>
      </w:pPr>
      <w:rPr>
        <w:rFonts w:hint="default"/>
        <w:lang w:val="lt-LT" w:eastAsia="lt-LT" w:bidi="lt-LT"/>
      </w:rPr>
    </w:lvl>
    <w:lvl w:ilvl="3" w:tplc="D1E85E20">
      <w:numFmt w:val="bullet"/>
      <w:lvlText w:val="•"/>
      <w:lvlJc w:val="left"/>
      <w:pPr>
        <w:ind w:left="2518" w:hanging="360"/>
      </w:pPr>
      <w:rPr>
        <w:rFonts w:hint="default"/>
        <w:lang w:val="lt-LT" w:eastAsia="lt-LT" w:bidi="lt-LT"/>
      </w:rPr>
    </w:lvl>
    <w:lvl w:ilvl="4" w:tplc="85C44D74">
      <w:numFmt w:val="bullet"/>
      <w:lvlText w:val="•"/>
      <w:lvlJc w:val="left"/>
      <w:pPr>
        <w:ind w:left="3085" w:hanging="360"/>
      </w:pPr>
      <w:rPr>
        <w:rFonts w:hint="default"/>
        <w:lang w:val="lt-LT" w:eastAsia="lt-LT" w:bidi="lt-LT"/>
      </w:rPr>
    </w:lvl>
    <w:lvl w:ilvl="5" w:tplc="ACFE42AC">
      <w:numFmt w:val="bullet"/>
      <w:lvlText w:val="•"/>
      <w:lvlJc w:val="left"/>
      <w:pPr>
        <w:ind w:left="3651" w:hanging="360"/>
      </w:pPr>
      <w:rPr>
        <w:rFonts w:hint="default"/>
        <w:lang w:val="lt-LT" w:eastAsia="lt-LT" w:bidi="lt-LT"/>
      </w:rPr>
    </w:lvl>
    <w:lvl w:ilvl="6" w:tplc="25DE38C8">
      <w:numFmt w:val="bullet"/>
      <w:lvlText w:val="•"/>
      <w:lvlJc w:val="left"/>
      <w:pPr>
        <w:ind w:left="4217" w:hanging="360"/>
      </w:pPr>
      <w:rPr>
        <w:rFonts w:hint="default"/>
        <w:lang w:val="lt-LT" w:eastAsia="lt-LT" w:bidi="lt-LT"/>
      </w:rPr>
    </w:lvl>
    <w:lvl w:ilvl="7" w:tplc="AF84D4B8">
      <w:numFmt w:val="bullet"/>
      <w:lvlText w:val="•"/>
      <w:lvlJc w:val="left"/>
      <w:pPr>
        <w:ind w:left="4784" w:hanging="360"/>
      </w:pPr>
      <w:rPr>
        <w:rFonts w:hint="default"/>
        <w:lang w:val="lt-LT" w:eastAsia="lt-LT" w:bidi="lt-LT"/>
      </w:rPr>
    </w:lvl>
    <w:lvl w:ilvl="8" w:tplc="4F36541C">
      <w:numFmt w:val="bullet"/>
      <w:lvlText w:val="•"/>
      <w:lvlJc w:val="left"/>
      <w:pPr>
        <w:ind w:left="5350" w:hanging="360"/>
      </w:pPr>
      <w:rPr>
        <w:rFonts w:hint="default"/>
        <w:lang w:val="lt-LT" w:eastAsia="lt-LT" w:bidi="lt-LT"/>
      </w:rPr>
    </w:lvl>
  </w:abstractNum>
  <w:abstractNum w:abstractNumId="22" w15:restartNumberingAfterBreak="0">
    <w:nsid w:val="1A2416ED"/>
    <w:multiLevelType w:val="multilevel"/>
    <w:tmpl w:val="906C199E"/>
    <w:lvl w:ilvl="0">
      <w:start w:val="16"/>
      <w:numFmt w:val="decimal"/>
      <w:lvlText w:val="%1"/>
      <w:lvlJc w:val="left"/>
      <w:pPr>
        <w:ind w:left="1220" w:hanging="504"/>
        <w:jc w:val="left"/>
      </w:pPr>
      <w:rPr>
        <w:rFonts w:hint="default"/>
        <w:lang w:val="lt-LT" w:eastAsia="lt-LT" w:bidi="lt-LT"/>
      </w:rPr>
    </w:lvl>
    <w:lvl w:ilvl="1">
      <w:start w:val="4"/>
      <w:numFmt w:val="decimal"/>
      <w:lvlText w:val="%1.%2."/>
      <w:lvlJc w:val="left"/>
      <w:pPr>
        <w:ind w:left="1220" w:hanging="504"/>
        <w:jc w:val="left"/>
      </w:pPr>
      <w:rPr>
        <w:rFonts w:ascii="Arial" w:eastAsia="Arial" w:hAnsi="Arial" w:cs="Arial" w:hint="default"/>
        <w:spacing w:val="-1"/>
        <w:w w:val="100"/>
        <w:sz w:val="20"/>
        <w:szCs w:val="20"/>
        <w:lang w:val="lt-LT" w:eastAsia="lt-LT" w:bidi="lt-LT"/>
      </w:rPr>
    </w:lvl>
    <w:lvl w:ilvl="2">
      <w:numFmt w:val="bullet"/>
      <w:lvlText w:val="•"/>
      <w:lvlJc w:val="left"/>
      <w:pPr>
        <w:ind w:left="3217" w:hanging="504"/>
      </w:pPr>
      <w:rPr>
        <w:rFonts w:hint="default"/>
        <w:lang w:val="lt-LT" w:eastAsia="lt-LT" w:bidi="lt-LT"/>
      </w:rPr>
    </w:lvl>
    <w:lvl w:ilvl="3">
      <w:numFmt w:val="bullet"/>
      <w:lvlText w:val="•"/>
      <w:lvlJc w:val="left"/>
      <w:pPr>
        <w:ind w:left="4215" w:hanging="504"/>
      </w:pPr>
      <w:rPr>
        <w:rFonts w:hint="default"/>
        <w:lang w:val="lt-LT" w:eastAsia="lt-LT" w:bidi="lt-LT"/>
      </w:rPr>
    </w:lvl>
    <w:lvl w:ilvl="4">
      <w:numFmt w:val="bullet"/>
      <w:lvlText w:val="•"/>
      <w:lvlJc w:val="left"/>
      <w:pPr>
        <w:ind w:left="5214" w:hanging="504"/>
      </w:pPr>
      <w:rPr>
        <w:rFonts w:hint="default"/>
        <w:lang w:val="lt-LT" w:eastAsia="lt-LT" w:bidi="lt-LT"/>
      </w:rPr>
    </w:lvl>
    <w:lvl w:ilvl="5">
      <w:numFmt w:val="bullet"/>
      <w:lvlText w:val="•"/>
      <w:lvlJc w:val="left"/>
      <w:pPr>
        <w:ind w:left="6213" w:hanging="504"/>
      </w:pPr>
      <w:rPr>
        <w:rFonts w:hint="default"/>
        <w:lang w:val="lt-LT" w:eastAsia="lt-LT" w:bidi="lt-LT"/>
      </w:rPr>
    </w:lvl>
    <w:lvl w:ilvl="6">
      <w:numFmt w:val="bullet"/>
      <w:lvlText w:val="•"/>
      <w:lvlJc w:val="left"/>
      <w:pPr>
        <w:ind w:left="7211" w:hanging="504"/>
      </w:pPr>
      <w:rPr>
        <w:rFonts w:hint="default"/>
        <w:lang w:val="lt-LT" w:eastAsia="lt-LT" w:bidi="lt-LT"/>
      </w:rPr>
    </w:lvl>
    <w:lvl w:ilvl="7">
      <w:numFmt w:val="bullet"/>
      <w:lvlText w:val="•"/>
      <w:lvlJc w:val="left"/>
      <w:pPr>
        <w:ind w:left="8210" w:hanging="504"/>
      </w:pPr>
      <w:rPr>
        <w:rFonts w:hint="default"/>
        <w:lang w:val="lt-LT" w:eastAsia="lt-LT" w:bidi="lt-LT"/>
      </w:rPr>
    </w:lvl>
    <w:lvl w:ilvl="8">
      <w:numFmt w:val="bullet"/>
      <w:lvlText w:val="•"/>
      <w:lvlJc w:val="left"/>
      <w:pPr>
        <w:ind w:left="9209" w:hanging="504"/>
      </w:pPr>
      <w:rPr>
        <w:rFonts w:hint="default"/>
        <w:lang w:val="lt-LT" w:eastAsia="lt-LT" w:bidi="lt-LT"/>
      </w:rPr>
    </w:lvl>
  </w:abstractNum>
  <w:abstractNum w:abstractNumId="23" w15:restartNumberingAfterBreak="0">
    <w:nsid w:val="1AA67F64"/>
    <w:multiLevelType w:val="hybridMultilevel"/>
    <w:tmpl w:val="D04EC112"/>
    <w:lvl w:ilvl="0" w:tplc="63507C6E">
      <w:start w:val="1"/>
      <w:numFmt w:val="decimal"/>
      <w:lvlText w:val="%1."/>
      <w:lvlJc w:val="left"/>
      <w:pPr>
        <w:ind w:left="294" w:hanging="186"/>
        <w:jc w:val="left"/>
      </w:pPr>
      <w:rPr>
        <w:rFonts w:ascii="Arial" w:eastAsia="Arial" w:hAnsi="Arial" w:cs="Arial" w:hint="default"/>
        <w:i/>
        <w:color w:val="2E5395"/>
        <w:spacing w:val="-4"/>
        <w:w w:val="100"/>
        <w:sz w:val="20"/>
        <w:szCs w:val="20"/>
        <w:lang w:val="lt-LT" w:eastAsia="lt-LT" w:bidi="lt-LT"/>
      </w:rPr>
    </w:lvl>
    <w:lvl w:ilvl="1" w:tplc="F404E05C">
      <w:numFmt w:val="bullet"/>
      <w:lvlText w:val=""/>
      <w:lvlJc w:val="left"/>
      <w:pPr>
        <w:ind w:left="829" w:hanging="360"/>
      </w:pPr>
      <w:rPr>
        <w:rFonts w:ascii="Symbol" w:eastAsia="Symbol" w:hAnsi="Symbol" w:cs="Symbol" w:hint="default"/>
        <w:color w:val="2E5395"/>
        <w:w w:val="100"/>
        <w:sz w:val="22"/>
        <w:szCs w:val="22"/>
        <w:lang w:val="lt-LT" w:eastAsia="lt-LT" w:bidi="lt-LT"/>
      </w:rPr>
    </w:lvl>
    <w:lvl w:ilvl="2" w:tplc="EAE01962">
      <w:numFmt w:val="bullet"/>
      <w:lvlText w:val="•"/>
      <w:lvlJc w:val="left"/>
      <w:pPr>
        <w:ind w:left="1449" w:hanging="360"/>
      </w:pPr>
      <w:rPr>
        <w:rFonts w:hint="default"/>
        <w:lang w:val="lt-LT" w:eastAsia="lt-LT" w:bidi="lt-LT"/>
      </w:rPr>
    </w:lvl>
    <w:lvl w:ilvl="3" w:tplc="0CE61AD2">
      <w:numFmt w:val="bullet"/>
      <w:lvlText w:val="•"/>
      <w:lvlJc w:val="left"/>
      <w:pPr>
        <w:ind w:left="2078" w:hanging="360"/>
      </w:pPr>
      <w:rPr>
        <w:rFonts w:hint="default"/>
        <w:lang w:val="lt-LT" w:eastAsia="lt-LT" w:bidi="lt-LT"/>
      </w:rPr>
    </w:lvl>
    <w:lvl w:ilvl="4" w:tplc="3DD202AA">
      <w:numFmt w:val="bullet"/>
      <w:lvlText w:val="•"/>
      <w:lvlJc w:val="left"/>
      <w:pPr>
        <w:ind w:left="2707" w:hanging="360"/>
      </w:pPr>
      <w:rPr>
        <w:rFonts w:hint="default"/>
        <w:lang w:val="lt-LT" w:eastAsia="lt-LT" w:bidi="lt-LT"/>
      </w:rPr>
    </w:lvl>
    <w:lvl w:ilvl="5" w:tplc="95345996">
      <w:numFmt w:val="bullet"/>
      <w:lvlText w:val="•"/>
      <w:lvlJc w:val="left"/>
      <w:pPr>
        <w:ind w:left="3336" w:hanging="360"/>
      </w:pPr>
      <w:rPr>
        <w:rFonts w:hint="default"/>
        <w:lang w:val="lt-LT" w:eastAsia="lt-LT" w:bidi="lt-LT"/>
      </w:rPr>
    </w:lvl>
    <w:lvl w:ilvl="6" w:tplc="5564512C">
      <w:numFmt w:val="bullet"/>
      <w:lvlText w:val="•"/>
      <w:lvlJc w:val="left"/>
      <w:pPr>
        <w:ind w:left="3966" w:hanging="360"/>
      </w:pPr>
      <w:rPr>
        <w:rFonts w:hint="default"/>
        <w:lang w:val="lt-LT" w:eastAsia="lt-LT" w:bidi="lt-LT"/>
      </w:rPr>
    </w:lvl>
    <w:lvl w:ilvl="7" w:tplc="8A4E7E8E">
      <w:numFmt w:val="bullet"/>
      <w:lvlText w:val="•"/>
      <w:lvlJc w:val="left"/>
      <w:pPr>
        <w:ind w:left="4595" w:hanging="360"/>
      </w:pPr>
      <w:rPr>
        <w:rFonts w:hint="default"/>
        <w:lang w:val="lt-LT" w:eastAsia="lt-LT" w:bidi="lt-LT"/>
      </w:rPr>
    </w:lvl>
    <w:lvl w:ilvl="8" w:tplc="A2AC2F08">
      <w:numFmt w:val="bullet"/>
      <w:lvlText w:val="•"/>
      <w:lvlJc w:val="left"/>
      <w:pPr>
        <w:ind w:left="5224" w:hanging="360"/>
      </w:pPr>
      <w:rPr>
        <w:rFonts w:hint="default"/>
        <w:lang w:val="lt-LT" w:eastAsia="lt-LT" w:bidi="lt-LT"/>
      </w:rPr>
    </w:lvl>
  </w:abstractNum>
  <w:abstractNum w:abstractNumId="24" w15:restartNumberingAfterBreak="0">
    <w:nsid w:val="1FDA3645"/>
    <w:multiLevelType w:val="multilevel"/>
    <w:tmpl w:val="1BFE3704"/>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25" w15:restartNumberingAfterBreak="0">
    <w:nsid w:val="2131188A"/>
    <w:multiLevelType w:val="hybridMultilevel"/>
    <w:tmpl w:val="526203C0"/>
    <w:lvl w:ilvl="0" w:tplc="5BF8A5B0">
      <w:start w:val="1"/>
      <w:numFmt w:val="decimal"/>
      <w:lvlText w:val="%1"/>
      <w:lvlJc w:val="left"/>
      <w:pPr>
        <w:ind w:left="294" w:hanging="185"/>
        <w:jc w:val="left"/>
      </w:pPr>
      <w:rPr>
        <w:rFonts w:ascii="Arial" w:eastAsia="Arial" w:hAnsi="Arial" w:cs="Arial" w:hint="default"/>
        <w:i/>
        <w:color w:val="2E5395"/>
        <w:w w:val="100"/>
        <w:sz w:val="22"/>
        <w:szCs w:val="22"/>
        <w:lang w:val="lt-LT" w:eastAsia="lt-LT" w:bidi="lt-LT"/>
      </w:rPr>
    </w:lvl>
    <w:lvl w:ilvl="1" w:tplc="F41C66EE">
      <w:numFmt w:val="bullet"/>
      <w:lvlText w:val=""/>
      <w:lvlJc w:val="left"/>
      <w:pPr>
        <w:ind w:left="889" w:hanging="360"/>
      </w:pPr>
      <w:rPr>
        <w:rFonts w:ascii="Symbol" w:eastAsia="Symbol" w:hAnsi="Symbol" w:cs="Symbol" w:hint="default"/>
        <w:color w:val="2E5395"/>
        <w:w w:val="100"/>
        <w:sz w:val="22"/>
        <w:szCs w:val="22"/>
        <w:lang w:val="lt-LT" w:eastAsia="lt-LT" w:bidi="lt-LT"/>
      </w:rPr>
    </w:lvl>
    <w:lvl w:ilvl="2" w:tplc="37A8B5EE">
      <w:numFmt w:val="bullet"/>
      <w:lvlText w:val="•"/>
      <w:lvlJc w:val="left"/>
      <w:pPr>
        <w:ind w:left="1502" w:hanging="360"/>
      </w:pPr>
      <w:rPr>
        <w:rFonts w:hint="default"/>
        <w:lang w:val="lt-LT" w:eastAsia="lt-LT" w:bidi="lt-LT"/>
      </w:rPr>
    </w:lvl>
    <w:lvl w:ilvl="3" w:tplc="D938F5B8">
      <w:numFmt w:val="bullet"/>
      <w:lvlText w:val="•"/>
      <w:lvlJc w:val="left"/>
      <w:pPr>
        <w:ind w:left="2125" w:hanging="360"/>
      </w:pPr>
      <w:rPr>
        <w:rFonts w:hint="default"/>
        <w:lang w:val="lt-LT" w:eastAsia="lt-LT" w:bidi="lt-LT"/>
      </w:rPr>
    </w:lvl>
    <w:lvl w:ilvl="4" w:tplc="57FE103E">
      <w:numFmt w:val="bullet"/>
      <w:lvlText w:val="•"/>
      <w:lvlJc w:val="left"/>
      <w:pPr>
        <w:ind w:left="2747" w:hanging="360"/>
      </w:pPr>
      <w:rPr>
        <w:rFonts w:hint="default"/>
        <w:lang w:val="lt-LT" w:eastAsia="lt-LT" w:bidi="lt-LT"/>
      </w:rPr>
    </w:lvl>
    <w:lvl w:ilvl="5" w:tplc="77E6341A">
      <w:numFmt w:val="bullet"/>
      <w:lvlText w:val="•"/>
      <w:lvlJc w:val="left"/>
      <w:pPr>
        <w:ind w:left="3370" w:hanging="360"/>
      </w:pPr>
      <w:rPr>
        <w:rFonts w:hint="default"/>
        <w:lang w:val="lt-LT" w:eastAsia="lt-LT" w:bidi="lt-LT"/>
      </w:rPr>
    </w:lvl>
    <w:lvl w:ilvl="6" w:tplc="230043AC">
      <w:numFmt w:val="bullet"/>
      <w:lvlText w:val="•"/>
      <w:lvlJc w:val="left"/>
      <w:pPr>
        <w:ind w:left="3992" w:hanging="360"/>
      </w:pPr>
      <w:rPr>
        <w:rFonts w:hint="default"/>
        <w:lang w:val="lt-LT" w:eastAsia="lt-LT" w:bidi="lt-LT"/>
      </w:rPr>
    </w:lvl>
    <w:lvl w:ilvl="7" w:tplc="9E4673F2">
      <w:numFmt w:val="bullet"/>
      <w:lvlText w:val="•"/>
      <w:lvlJc w:val="left"/>
      <w:pPr>
        <w:ind w:left="4615" w:hanging="360"/>
      </w:pPr>
      <w:rPr>
        <w:rFonts w:hint="default"/>
        <w:lang w:val="lt-LT" w:eastAsia="lt-LT" w:bidi="lt-LT"/>
      </w:rPr>
    </w:lvl>
    <w:lvl w:ilvl="8" w:tplc="75D873FA">
      <w:numFmt w:val="bullet"/>
      <w:lvlText w:val="•"/>
      <w:lvlJc w:val="left"/>
      <w:pPr>
        <w:ind w:left="5237" w:hanging="360"/>
      </w:pPr>
      <w:rPr>
        <w:rFonts w:hint="default"/>
        <w:lang w:val="lt-LT" w:eastAsia="lt-LT" w:bidi="lt-LT"/>
      </w:rPr>
    </w:lvl>
  </w:abstractNum>
  <w:abstractNum w:abstractNumId="26" w15:restartNumberingAfterBreak="0">
    <w:nsid w:val="22276A51"/>
    <w:multiLevelType w:val="hybridMultilevel"/>
    <w:tmpl w:val="FB36FD18"/>
    <w:lvl w:ilvl="0" w:tplc="047A3260">
      <w:start w:val="1"/>
      <w:numFmt w:val="decimal"/>
      <w:lvlText w:val="%1."/>
      <w:lvlJc w:val="left"/>
      <w:pPr>
        <w:ind w:left="352" w:hanging="245"/>
        <w:jc w:val="left"/>
      </w:pPr>
      <w:rPr>
        <w:rFonts w:ascii="Arial" w:eastAsia="Arial" w:hAnsi="Arial" w:cs="Arial" w:hint="default"/>
        <w:w w:val="100"/>
        <w:sz w:val="22"/>
        <w:szCs w:val="22"/>
        <w:lang w:val="lt-LT" w:eastAsia="lt-LT" w:bidi="lt-LT"/>
      </w:rPr>
    </w:lvl>
    <w:lvl w:ilvl="1" w:tplc="F9503960">
      <w:numFmt w:val="bullet"/>
      <w:lvlText w:val=""/>
      <w:lvlJc w:val="left"/>
      <w:pPr>
        <w:ind w:left="828" w:hanging="360"/>
      </w:pPr>
      <w:rPr>
        <w:rFonts w:ascii="Symbol" w:eastAsia="Symbol" w:hAnsi="Symbol" w:cs="Symbol" w:hint="default"/>
        <w:w w:val="100"/>
        <w:sz w:val="22"/>
        <w:szCs w:val="22"/>
        <w:lang w:val="lt-LT" w:eastAsia="lt-LT" w:bidi="lt-LT"/>
      </w:rPr>
    </w:lvl>
    <w:lvl w:ilvl="2" w:tplc="6234E478">
      <w:numFmt w:val="bullet"/>
      <w:lvlText w:val="•"/>
      <w:lvlJc w:val="left"/>
      <w:pPr>
        <w:ind w:left="1515" w:hanging="360"/>
      </w:pPr>
      <w:rPr>
        <w:rFonts w:hint="default"/>
        <w:lang w:val="lt-LT" w:eastAsia="lt-LT" w:bidi="lt-LT"/>
      </w:rPr>
    </w:lvl>
    <w:lvl w:ilvl="3" w:tplc="6DE0A626">
      <w:numFmt w:val="bullet"/>
      <w:lvlText w:val="•"/>
      <w:lvlJc w:val="left"/>
      <w:pPr>
        <w:ind w:left="2210" w:hanging="360"/>
      </w:pPr>
      <w:rPr>
        <w:rFonts w:hint="default"/>
        <w:lang w:val="lt-LT" w:eastAsia="lt-LT" w:bidi="lt-LT"/>
      </w:rPr>
    </w:lvl>
    <w:lvl w:ilvl="4" w:tplc="B4584438">
      <w:numFmt w:val="bullet"/>
      <w:lvlText w:val="•"/>
      <w:lvlJc w:val="left"/>
      <w:pPr>
        <w:ind w:left="2906" w:hanging="360"/>
      </w:pPr>
      <w:rPr>
        <w:rFonts w:hint="default"/>
        <w:lang w:val="lt-LT" w:eastAsia="lt-LT" w:bidi="lt-LT"/>
      </w:rPr>
    </w:lvl>
    <w:lvl w:ilvl="5" w:tplc="ACF0203A">
      <w:numFmt w:val="bullet"/>
      <w:lvlText w:val="•"/>
      <w:lvlJc w:val="left"/>
      <w:pPr>
        <w:ind w:left="3601" w:hanging="360"/>
      </w:pPr>
      <w:rPr>
        <w:rFonts w:hint="default"/>
        <w:lang w:val="lt-LT" w:eastAsia="lt-LT" w:bidi="lt-LT"/>
      </w:rPr>
    </w:lvl>
    <w:lvl w:ilvl="6" w:tplc="B8F2D3B0">
      <w:numFmt w:val="bullet"/>
      <w:lvlText w:val="•"/>
      <w:lvlJc w:val="left"/>
      <w:pPr>
        <w:ind w:left="4297" w:hanging="360"/>
      </w:pPr>
      <w:rPr>
        <w:rFonts w:hint="default"/>
        <w:lang w:val="lt-LT" w:eastAsia="lt-LT" w:bidi="lt-LT"/>
      </w:rPr>
    </w:lvl>
    <w:lvl w:ilvl="7" w:tplc="C3A4EE82">
      <w:numFmt w:val="bullet"/>
      <w:lvlText w:val="•"/>
      <w:lvlJc w:val="left"/>
      <w:pPr>
        <w:ind w:left="4992" w:hanging="360"/>
      </w:pPr>
      <w:rPr>
        <w:rFonts w:hint="default"/>
        <w:lang w:val="lt-LT" w:eastAsia="lt-LT" w:bidi="lt-LT"/>
      </w:rPr>
    </w:lvl>
    <w:lvl w:ilvl="8" w:tplc="B276F7E0">
      <w:numFmt w:val="bullet"/>
      <w:lvlText w:val="•"/>
      <w:lvlJc w:val="left"/>
      <w:pPr>
        <w:ind w:left="5688" w:hanging="360"/>
      </w:pPr>
      <w:rPr>
        <w:rFonts w:hint="default"/>
        <w:lang w:val="lt-LT" w:eastAsia="lt-LT" w:bidi="lt-LT"/>
      </w:rPr>
    </w:lvl>
  </w:abstractNum>
  <w:abstractNum w:abstractNumId="27" w15:restartNumberingAfterBreak="0">
    <w:nsid w:val="23A352CE"/>
    <w:multiLevelType w:val="hybridMultilevel"/>
    <w:tmpl w:val="0410374A"/>
    <w:lvl w:ilvl="0" w:tplc="9DB6FB94">
      <w:start w:val="1"/>
      <w:numFmt w:val="decimal"/>
      <w:lvlText w:val="%1."/>
      <w:lvlJc w:val="left"/>
      <w:pPr>
        <w:ind w:left="716" w:hanging="289"/>
        <w:jc w:val="left"/>
      </w:pPr>
      <w:rPr>
        <w:rFonts w:ascii="Arial" w:eastAsia="Arial" w:hAnsi="Arial" w:cs="Arial" w:hint="default"/>
        <w:w w:val="100"/>
        <w:sz w:val="22"/>
        <w:szCs w:val="22"/>
        <w:lang w:val="lt-LT" w:eastAsia="lt-LT" w:bidi="lt-LT"/>
      </w:rPr>
    </w:lvl>
    <w:lvl w:ilvl="1" w:tplc="14CAC802">
      <w:numFmt w:val="bullet"/>
      <w:lvlText w:val="•"/>
      <w:lvlJc w:val="left"/>
      <w:pPr>
        <w:ind w:left="900" w:hanging="289"/>
      </w:pPr>
      <w:rPr>
        <w:rFonts w:hint="default"/>
        <w:lang w:val="lt-LT" w:eastAsia="lt-LT" w:bidi="lt-LT"/>
      </w:rPr>
    </w:lvl>
    <w:lvl w:ilvl="2" w:tplc="7714B08C">
      <w:numFmt w:val="bullet"/>
      <w:lvlText w:val="•"/>
      <w:lvlJc w:val="left"/>
      <w:pPr>
        <w:ind w:left="2045" w:hanging="289"/>
      </w:pPr>
      <w:rPr>
        <w:rFonts w:hint="default"/>
        <w:lang w:val="lt-LT" w:eastAsia="lt-LT" w:bidi="lt-LT"/>
      </w:rPr>
    </w:lvl>
    <w:lvl w:ilvl="3" w:tplc="73CAB190">
      <w:numFmt w:val="bullet"/>
      <w:lvlText w:val="•"/>
      <w:lvlJc w:val="left"/>
      <w:pPr>
        <w:ind w:left="3190" w:hanging="289"/>
      </w:pPr>
      <w:rPr>
        <w:rFonts w:hint="default"/>
        <w:lang w:val="lt-LT" w:eastAsia="lt-LT" w:bidi="lt-LT"/>
      </w:rPr>
    </w:lvl>
    <w:lvl w:ilvl="4" w:tplc="89761138">
      <w:numFmt w:val="bullet"/>
      <w:lvlText w:val="•"/>
      <w:lvlJc w:val="left"/>
      <w:pPr>
        <w:ind w:left="4335" w:hanging="289"/>
      </w:pPr>
      <w:rPr>
        <w:rFonts w:hint="default"/>
        <w:lang w:val="lt-LT" w:eastAsia="lt-LT" w:bidi="lt-LT"/>
      </w:rPr>
    </w:lvl>
    <w:lvl w:ilvl="5" w:tplc="E12E4D2C">
      <w:numFmt w:val="bullet"/>
      <w:lvlText w:val="•"/>
      <w:lvlJc w:val="left"/>
      <w:pPr>
        <w:ind w:left="5480" w:hanging="289"/>
      </w:pPr>
      <w:rPr>
        <w:rFonts w:hint="default"/>
        <w:lang w:val="lt-LT" w:eastAsia="lt-LT" w:bidi="lt-LT"/>
      </w:rPr>
    </w:lvl>
    <w:lvl w:ilvl="6" w:tplc="E73EB76C">
      <w:numFmt w:val="bullet"/>
      <w:lvlText w:val="•"/>
      <w:lvlJc w:val="left"/>
      <w:pPr>
        <w:ind w:left="6625" w:hanging="289"/>
      </w:pPr>
      <w:rPr>
        <w:rFonts w:hint="default"/>
        <w:lang w:val="lt-LT" w:eastAsia="lt-LT" w:bidi="lt-LT"/>
      </w:rPr>
    </w:lvl>
    <w:lvl w:ilvl="7" w:tplc="3D3CACD6">
      <w:numFmt w:val="bullet"/>
      <w:lvlText w:val="•"/>
      <w:lvlJc w:val="left"/>
      <w:pPr>
        <w:ind w:left="7770" w:hanging="289"/>
      </w:pPr>
      <w:rPr>
        <w:rFonts w:hint="default"/>
        <w:lang w:val="lt-LT" w:eastAsia="lt-LT" w:bidi="lt-LT"/>
      </w:rPr>
    </w:lvl>
    <w:lvl w:ilvl="8" w:tplc="10E43A2E">
      <w:numFmt w:val="bullet"/>
      <w:lvlText w:val="•"/>
      <w:lvlJc w:val="left"/>
      <w:pPr>
        <w:ind w:left="8916" w:hanging="289"/>
      </w:pPr>
      <w:rPr>
        <w:rFonts w:hint="default"/>
        <w:lang w:val="lt-LT" w:eastAsia="lt-LT" w:bidi="lt-LT"/>
      </w:rPr>
    </w:lvl>
  </w:abstractNum>
  <w:abstractNum w:abstractNumId="28" w15:restartNumberingAfterBreak="0">
    <w:nsid w:val="23CE4CCA"/>
    <w:multiLevelType w:val="hybridMultilevel"/>
    <w:tmpl w:val="63788CD2"/>
    <w:lvl w:ilvl="0" w:tplc="E2F2D844">
      <w:start w:val="1"/>
      <w:numFmt w:val="decimal"/>
      <w:lvlText w:val="%1"/>
      <w:lvlJc w:val="left"/>
      <w:pPr>
        <w:ind w:left="850" w:hanging="178"/>
        <w:jc w:val="left"/>
      </w:pPr>
      <w:rPr>
        <w:rFonts w:ascii="Calibri Light" w:eastAsia="Calibri Light" w:hAnsi="Calibri Light" w:cs="Calibri Light" w:hint="default"/>
        <w:w w:val="100"/>
        <w:sz w:val="24"/>
        <w:szCs w:val="24"/>
        <w:lang w:val="lt-LT" w:eastAsia="lt-LT" w:bidi="lt-LT"/>
      </w:rPr>
    </w:lvl>
    <w:lvl w:ilvl="1" w:tplc="5EF67798">
      <w:numFmt w:val="bullet"/>
      <w:lvlText w:val=""/>
      <w:lvlJc w:val="left"/>
      <w:pPr>
        <w:ind w:left="1513" w:hanging="360"/>
      </w:pPr>
      <w:rPr>
        <w:rFonts w:ascii="Symbol" w:eastAsia="Symbol" w:hAnsi="Symbol" w:cs="Symbol" w:hint="default"/>
        <w:w w:val="100"/>
        <w:sz w:val="22"/>
        <w:szCs w:val="22"/>
        <w:lang w:val="lt-LT" w:eastAsia="lt-LT" w:bidi="lt-LT"/>
      </w:rPr>
    </w:lvl>
    <w:lvl w:ilvl="2" w:tplc="5DCA76BE">
      <w:numFmt w:val="bullet"/>
      <w:lvlText w:val="•"/>
      <w:lvlJc w:val="left"/>
      <w:pPr>
        <w:ind w:left="2596" w:hanging="360"/>
      </w:pPr>
      <w:rPr>
        <w:rFonts w:hint="default"/>
        <w:lang w:val="lt-LT" w:eastAsia="lt-LT" w:bidi="lt-LT"/>
      </w:rPr>
    </w:lvl>
    <w:lvl w:ilvl="3" w:tplc="EBC239CE">
      <w:numFmt w:val="bullet"/>
      <w:lvlText w:val="•"/>
      <w:lvlJc w:val="left"/>
      <w:pPr>
        <w:ind w:left="3672" w:hanging="360"/>
      </w:pPr>
      <w:rPr>
        <w:rFonts w:hint="default"/>
        <w:lang w:val="lt-LT" w:eastAsia="lt-LT" w:bidi="lt-LT"/>
      </w:rPr>
    </w:lvl>
    <w:lvl w:ilvl="4" w:tplc="00F4E70C">
      <w:numFmt w:val="bullet"/>
      <w:lvlText w:val="•"/>
      <w:lvlJc w:val="left"/>
      <w:pPr>
        <w:ind w:left="4748" w:hanging="360"/>
      </w:pPr>
      <w:rPr>
        <w:rFonts w:hint="default"/>
        <w:lang w:val="lt-LT" w:eastAsia="lt-LT" w:bidi="lt-LT"/>
      </w:rPr>
    </w:lvl>
    <w:lvl w:ilvl="5" w:tplc="5AF01B78">
      <w:numFmt w:val="bullet"/>
      <w:lvlText w:val="•"/>
      <w:lvlJc w:val="left"/>
      <w:pPr>
        <w:ind w:left="5825" w:hanging="360"/>
      </w:pPr>
      <w:rPr>
        <w:rFonts w:hint="default"/>
        <w:lang w:val="lt-LT" w:eastAsia="lt-LT" w:bidi="lt-LT"/>
      </w:rPr>
    </w:lvl>
    <w:lvl w:ilvl="6" w:tplc="35046478">
      <w:numFmt w:val="bullet"/>
      <w:lvlText w:val="•"/>
      <w:lvlJc w:val="left"/>
      <w:pPr>
        <w:ind w:left="6901" w:hanging="360"/>
      </w:pPr>
      <w:rPr>
        <w:rFonts w:hint="default"/>
        <w:lang w:val="lt-LT" w:eastAsia="lt-LT" w:bidi="lt-LT"/>
      </w:rPr>
    </w:lvl>
    <w:lvl w:ilvl="7" w:tplc="EDFC671E">
      <w:numFmt w:val="bullet"/>
      <w:lvlText w:val="•"/>
      <w:lvlJc w:val="left"/>
      <w:pPr>
        <w:ind w:left="7977" w:hanging="360"/>
      </w:pPr>
      <w:rPr>
        <w:rFonts w:hint="default"/>
        <w:lang w:val="lt-LT" w:eastAsia="lt-LT" w:bidi="lt-LT"/>
      </w:rPr>
    </w:lvl>
    <w:lvl w:ilvl="8" w:tplc="5B8A57EA">
      <w:numFmt w:val="bullet"/>
      <w:lvlText w:val="•"/>
      <w:lvlJc w:val="left"/>
      <w:pPr>
        <w:ind w:left="9053" w:hanging="360"/>
      </w:pPr>
      <w:rPr>
        <w:rFonts w:hint="default"/>
        <w:lang w:val="lt-LT" w:eastAsia="lt-LT" w:bidi="lt-LT"/>
      </w:rPr>
    </w:lvl>
  </w:abstractNum>
  <w:abstractNum w:abstractNumId="29" w15:restartNumberingAfterBreak="0">
    <w:nsid w:val="24D10F56"/>
    <w:multiLevelType w:val="hybridMultilevel"/>
    <w:tmpl w:val="3354A338"/>
    <w:lvl w:ilvl="0" w:tplc="3410CAF2">
      <w:numFmt w:val="bullet"/>
      <w:lvlText w:val=""/>
      <w:lvlJc w:val="left"/>
      <w:pPr>
        <w:ind w:left="828" w:hanging="360"/>
      </w:pPr>
      <w:rPr>
        <w:rFonts w:ascii="Symbol" w:eastAsia="Symbol" w:hAnsi="Symbol" w:cs="Symbol" w:hint="default"/>
        <w:w w:val="100"/>
        <w:sz w:val="22"/>
        <w:szCs w:val="22"/>
        <w:lang w:val="lt-LT" w:eastAsia="lt-LT" w:bidi="lt-LT"/>
      </w:rPr>
    </w:lvl>
    <w:lvl w:ilvl="1" w:tplc="2D6AB0B8">
      <w:numFmt w:val="bullet"/>
      <w:lvlText w:val="•"/>
      <w:lvlJc w:val="left"/>
      <w:pPr>
        <w:ind w:left="1445" w:hanging="360"/>
      </w:pPr>
      <w:rPr>
        <w:rFonts w:hint="default"/>
        <w:lang w:val="lt-LT" w:eastAsia="lt-LT" w:bidi="lt-LT"/>
      </w:rPr>
    </w:lvl>
    <w:lvl w:ilvl="2" w:tplc="12EE7D9E">
      <w:numFmt w:val="bullet"/>
      <w:lvlText w:val="•"/>
      <w:lvlJc w:val="left"/>
      <w:pPr>
        <w:ind w:left="2071" w:hanging="360"/>
      </w:pPr>
      <w:rPr>
        <w:rFonts w:hint="default"/>
        <w:lang w:val="lt-LT" w:eastAsia="lt-LT" w:bidi="lt-LT"/>
      </w:rPr>
    </w:lvl>
    <w:lvl w:ilvl="3" w:tplc="9CACFD7C">
      <w:numFmt w:val="bullet"/>
      <w:lvlText w:val="•"/>
      <w:lvlJc w:val="left"/>
      <w:pPr>
        <w:ind w:left="2697" w:hanging="360"/>
      </w:pPr>
      <w:rPr>
        <w:rFonts w:hint="default"/>
        <w:lang w:val="lt-LT" w:eastAsia="lt-LT" w:bidi="lt-LT"/>
      </w:rPr>
    </w:lvl>
    <w:lvl w:ilvl="4" w:tplc="0D724E62">
      <w:numFmt w:val="bullet"/>
      <w:lvlText w:val="•"/>
      <w:lvlJc w:val="left"/>
      <w:pPr>
        <w:ind w:left="3323" w:hanging="360"/>
      </w:pPr>
      <w:rPr>
        <w:rFonts w:hint="default"/>
        <w:lang w:val="lt-LT" w:eastAsia="lt-LT" w:bidi="lt-LT"/>
      </w:rPr>
    </w:lvl>
    <w:lvl w:ilvl="5" w:tplc="97BC7774">
      <w:numFmt w:val="bullet"/>
      <w:lvlText w:val="•"/>
      <w:lvlJc w:val="left"/>
      <w:pPr>
        <w:ind w:left="3949" w:hanging="360"/>
      </w:pPr>
      <w:rPr>
        <w:rFonts w:hint="default"/>
        <w:lang w:val="lt-LT" w:eastAsia="lt-LT" w:bidi="lt-LT"/>
      </w:rPr>
    </w:lvl>
    <w:lvl w:ilvl="6" w:tplc="2FD6A08C">
      <w:numFmt w:val="bullet"/>
      <w:lvlText w:val="•"/>
      <w:lvlJc w:val="left"/>
      <w:pPr>
        <w:ind w:left="4575" w:hanging="360"/>
      </w:pPr>
      <w:rPr>
        <w:rFonts w:hint="default"/>
        <w:lang w:val="lt-LT" w:eastAsia="lt-LT" w:bidi="lt-LT"/>
      </w:rPr>
    </w:lvl>
    <w:lvl w:ilvl="7" w:tplc="BE262D4E">
      <w:numFmt w:val="bullet"/>
      <w:lvlText w:val="•"/>
      <w:lvlJc w:val="left"/>
      <w:pPr>
        <w:ind w:left="5201" w:hanging="360"/>
      </w:pPr>
      <w:rPr>
        <w:rFonts w:hint="default"/>
        <w:lang w:val="lt-LT" w:eastAsia="lt-LT" w:bidi="lt-LT"/>
      </w:rPr>
    </w:lvl>
    <w:lvl w:ilvl="8" w:tplc="568A403E">
      <w:numFmt w:val="bullet"/>
      <w:lvlText w:val="•"/>
      <w:lvlJc w:val="left"/>
      <w:pPr>
        <w:ind w:left="5827" w:hanging="360"/>
      </w:pPr>
      <w:rPr>
        <w:rFonts w:hint="default"/>
        <w:lang w:val="lt-LT" w:eastAsia="lt-LT" w:bidi="lt-LT"/>
      </w:rPr>
    </w:lvl>
  </w:abstractNum>
  <w:abstractNum w:abstractNumId="30" w15:restartNumberingAfterBreak="0">
    <w:nsid w:val="24E80BB7"/>
    <w:multiLevelType w:val="hybridMultilevel"/>
    <w:tmpl w:val="3EACAF64"/>
    <w:lvl w:ilvl="0" w:tplc="0B36965A">
      <w:start w:val="1"/>
      <w:numFmt w:val="decimal"/>
      <w:lvlText w:val="%1."/>
      <w:lvlJc w:val="left"/>
      <w:pPr>
        <w:ind w:left="109" w:hanging="252"/>
        <w:jc w:val="left"/>
      </w:pPr>
      <w:rPr>
        <w:rFonts w:ascii="Arial" w:eastAsia="Arial" w:hAnsi="Arial" w:cs="Arial" w:hint="default"/>
        <w:i/>
        <w:color w:val="2E5395"/>
        <w:w w:val="100"/>
        <w:sz w:val="22"/>
        <w:szCs w:val="22"/>
        <w:lang w:val="lt-LT" w:eastAsia="lt-LT" w:bidi="lt-LT"/>
      </w:rPr>
    </w:lvl>
    <w:lvl w:ilvl="1" w:tplc="A3322760">
      <w:numFmt w:val="bullet"/>
      <w:lvlText w:val="•"/>
      <w:lvlJc w:val="left"/>
      <w:pPr>
        <w:ind w:left="738" w:hanging="252"/>
      </w:pPr>
      <w:rPr>
        <w:rFonts w:hint="default"/>
        <w:lang w:val="lt-LT" w:eastAsia="lt-LT" w:bidi="lt-LT"/>
      </w:rPr>
    </w:lvl>
    <w:lvl w:ilvl="2" w:tplc="E19A5E60">
      <w:numFmt w:val="bullet"/>
      <w:lvlText w:val="•"/>
      <w:lvlJc w:val="left"/>
      <w:pPr>
        <w:ind w:left="1376" w:hanging="252"/>
      </w:pPr>
      <w:rPr>
        <w:rFonts w:hint="default"/>
        <w:lang w:val="lt-LT" w:eastAsia="lt-LT" w:bidi="lt-LT"/>
      </w:rPr>
    </w:lvl>
    <w:lvl w:ilvl="3" w:tplc="22A21F80">
      <w:numFmt w:val="bullet"/>
      <w:lvlText w:val="•"/>
      <w:lvlJc w:val="left"/>
      <w:pPr>
        <w:ind w:left="2014" w:hanging="252"/>
      </w:pPr>
      <w:rPr>
        <w:rFonts w:hint="default"/>
        <w:lang w:val="lt-LT" w:eastAsia="lt-LT" w:bidi="lt-LT"/>
      </w:rPr>
    </w:lvl>
    <w:lvl w:ilvl="4" w:tplc="C8F02D28">
      <w:numFmt w:val="bullet"/>
      <w:lvlText w:val="•"/>
      <w:lvlJc w:val="left"/>
      <w:pPr>
        <w:ind w:left="2653" w:hanging="252"/>
      </w:pPr>
      <w:rPr>
        <w:rFonts w:hint="default"/>
        <w:lang w:val="lt-LT" w:eastAsia="lt-LT" w:bidi="lt-LT"/>
      </w:rPr>
    </w:lvl>
    <w:lvl w:ilvl="5" w:tplc="CC16160A">
      <w:numFmt w:val="bullet"/>
      <w:lvlText w:val="•"/>
      <w:lvlJc w:val="left"/>
      <w:pPr>
        <w:ind w:left="3291" w:hanging="252"/>
      </w:pPr>
      <w:rPr>
        <w:rFonts w:hint="default"/>
        <w:lang w:val="lt-LT" w:eastAsia="lt-LT" w:bidi="lt-LT"/>
      </w:rPr>
    </w:lvl>
    <w:lvl w:ilvl="6" w:tplc="04E66AFC">
      <w:numFmt w:val="bullet"/>
      <w:lvlText w:val="•"/>
      <w:lvlJc w:val="left"/>
      <w:pPr>
        <w:ind w:left="3929" w:hanging="252"/>
      </w:pPr>
      <w:rPr>
        <w:rFonts w:hint="default"/>
        <w:lang w:val="lt-LT" w:eastAsia="lt-LT" w:bidi="lt-LT"/>
      </w:rPr>
    </w:lvl>
    <w:lvl w:ilvl="7" w:tplc="CFDE2C6C">
      <w:numFmt w:val="bullet"/>
      <w:lvlText w:val="•"/>
      <w:lvlJc w:val="left"/>
      <w:pPr>
        <w:ind w:left="4568" w:hanging="252"/>
      </w:pPr>
      <w:rPr>
        <w:rFonts w:hint="default"/>
        <w:lang w:val="lt-LT" w:eastAsia="lt-LT" w:bidi="lt-LT"/>
      </w:rPr>
    </w:lvl>
    <w:lvl w:ilvl="8" w:tplc="A45AABD8">
      <w:numFmt w:val="bullet"/>
      <w:lvlText w:val="•"/>
      <w:lvlJc w:val="left"/>
      <w:pPr>
        <w:ind w:left="5206" w:hanging="252"/>
      </w:pPr>
      <w:rPr>
        <w:rFonts w:hint="default"/>
        <w:lang w:val="lt-LT" w:eastAsia="lt-LT" w:bidi="lt-LT"/>
      </w:rPr>
    </w:lvl>
  </w:abstractNum>
  <w:abstractNum w:abstractNumId="31" w15:restartNumberingAfterBreak="0">
    <w:nsid w:val="25531885"/>
    <w:multiLevelType w:val="hybridMultilevel"/>
    <w:tmpl w:val="96E208B0"/>
    <w:lvl w:ilvl="0" w:tplc="BFAA8B0A">
      <w:start w:val="1"/>
      <w:numFmt w:val="decimal"/>
      <w:lvlText w:val="%1."/>
      <w:lvlJc w:val="left"/>
      <w:pPr>
        <w:ind w:left="716" w:hanging="271"/>
        <w:jc w:val="left"/>
      </w:pPr>
      <w:rPr>
        <w:rFonts w:ascii="Arial" w:eastAsia="Arial" w:hAnsi="Arial" w:cs="Arial" w:hint="default"/>
        <w:spacing w:val="-1"/>
        <w:w w:val="100"/>
        <w:sz w:val="22"/>
        <w:szCs w:val="22"/>
        <w:lang w:val="lt-LT" w:eastAsia="lt-LT" w:bidi="lt-LT"/>
      </w:rPr>
    </w:lvl>
    <w:lvl w:ilvl="1" w:tplc="5ED23882">
      <w:numFmt w:val="bullet"/>
      <w:lvlText w:val="•"/>
      <w:lvlJc w:val="left"/>
      <w:pPr>
        <w:ind w:left="1768" w:hanging="271"/>
      </w:pPr>
      <w:rPr>
        <w:rFonts w:hint="default"/>
        <w:lang w:val="lt-LT" w:eastAsia="lt-LT" w:bidi="lt-LT"/>
      </w:rPr>
    </w:lvl>
    <w:lvl w:ilvl="2" w:tplc="6360F62C">
      <w:numFmt w:val="bullet"/>
      <w:lvlText w:val="•"/>
      <w:lvlJc w:val="left"/>
      <w:pPr>
        <w:ind w:left="2817" w:hanging="271"/>
      </w:pPr>
      <w:rPr>
        <w:rFonts w:hint="default"/>
        <w:lang w:val="lt-LT" w:eastAsia="lt-LT" w:bidi="lt-LT"/>
      </w:rPr>
    </w:lvl>
    <w:lvl w:ilvl="3" w:tplc="782CC864">
      <w:numFmt w:val="bullet"/>
      <w:lvlText w:val="•"/>
      <w:lvlJc w:val="left"/>
      <w:pPr>
        <w:ind w:left="3865" w:hanging="271"/>
      </w:pPr>
      <w:rPr>
        <w:rFonts w:hint="default"/>
        <w:lang w:val="lt-LT" w:eastAsia="lt-LT" w:bidi="lt-LT"/>
      </w:rPr>
    </w:lvl>
    <w:lvl w:ilvl="4" w:tplc="3534980C">
      <w:numFmt w:val="bullet"/>
      <w:lvlText w:val="•"/>
      <w:lvlJc w:val="left"/>
      <w:pPr>
        <w:ind w:left="4914" w:hanging="271"/>
      </w:pPr>
      <w:rPr>
        <w:rFonts w:hint="default"/>
        <w:lang w:val="lt-LT" w:eastAsia="lt-LT" w:bidi="lt-LT"/>
      </w:rPr>
    </w:lvl>
    <w:lvl w:ilvl="5" w:tplc="711CC570">
      <w:numFmt w:val="bullet"/>
      <w:lvlText w:val="•"/>
      <w:lvlJc w:val="left"/>
      <w:pPr>
        <w:ind w:left="5963" w:hanging="271"/>
      </w:pPr>
      <w:rPr>
        <w:rFonts w:hint="default"/>
        <w:lang w:val="lt-LT" w:eastAsia="lt-LT" w:bidi="lt-LT"/>
      </w:rPr>
    </w:lvl>
    <w:lvl w:ilvl="6" w:tplc="0A52552C">
      <w:numFmt w:val="bullet"/>
      <w:lvlText w:val="•"/>
      <w:lvlJc w:val="left"/>
      <w:pPr>
        <w:ind w:left="7011" w:hanging="271"/>
      </w:pPr>
      <w:rPr>
        <w:rFonts w:hint="default"/>
        <w:lang w:val="lt-LT" w:eastAsia="lt-LT" w:bidi="lt-LT"/>
      </w:rPr>
    </w:lvl>
    <w:lvl w:ilvl="7" w:tplc="EE4463B0">
      <w:numFmt w:val="bullet"/>
      <w:lvlText w:val="•"/>
      <w:lvlJc w:val="left"/>
      <w:pPr>
        <w:ind w:left="8060" w:hanging="271"/>
      </w:pPr>
      <w:rPr>
        <w:rFonts w:hint="default"/>
        <w:lang w:val="lt-LT" w:eastAsia="lt-LT" w:bidi="lt-LT"/>
      </w:rPr>
    </w:lvl>
    <w:lvl w:ilvl="8" w:tplc="DFD8F2F4">
      <w:numFmt w:val="bullet"/>
      <w:lvlText w:val="•"/>
      <w:lvlJc w:val="left"/>
      <w:pPr>
        <w:ind w:left="9109" w:hanging="271"/>
      </w:pPr>
      <w:rPr>
        <w:rFonts w:hint="default"/>
        <w:lang w:val="lt-LT" w:eastAsia="lt-LT" w:bidi="lt-LT"/>
      </w:rPr>
    </w:lvl>
  </w:abstractNum>
  <w:abstractNum w:abstractNumId="32" w15:restartNumberingAfterBreak="0">
    <w:nsid w:val="25C70720"/>
    <w:multiLevelType w:val="hybridMultilevel"/>
    <w:tmpl w:val="1700B276"/>
    <w:lvl w:ilvl="0" w:tplc="CCE630D0">
      <w:numFmt w:val="bullet"/>
      <w:lvlText w:val=""/>
      <w:lvlJc w:val="left"/>
      <w:pPr>
        <w:ind w:left="829" w:hanging="360"/>
      </w:pPr>
      <w:rPr>
        <w:rFonts w:ascii="Symbol" w:eastAsia="Symbol" w:hAnsi="Symbol" w:cs="Symbol" w:hint="default"/>
        <w:w w:val="100"/>
        <w:sz w:val="22"/>
        <w:szCs w:val="22"/>
        <w:lang w:val="lt-LT" w:eastAsia="lt-LT" w:bidi="lt-LT"/>
      </w:rPr>
    </w:lvl>
    <w:lvl w:ilvl="1" w:tplc="FDF41EEE">
      <w:numFmt w:val="bullet"/>
      <w:lvlText w:val="•"/>
      <w:lvlJc w:val="left"/>
      <w:pPr>
        <w:ind w:left="1360" w:hanging="360"/>
      </w:pPr>
      <w:rPr>
        <w:rFonts w:hint="default"/>
        <w:lang w:val="lt-LT" w:eastAsia="lt-LT" w:bidi="lt-LT"/>
      </w:rPr>
    </w:lvl>
    <w:lvl w:ilvl="2" w:tplc="E8A219DA">
      <w:numFmt w:val="bullet"/>
      <w:lvlText w:val="•"/>
      <w:lvlJc w:val="left"/>
      <w:pPr>
        <w:ind w:left="1900" w:hanging="360"/>
      </w:pPr>
      <w:rPr>
        <w:rFonts w:hint="default"/>
        <w:lang w:val="lt-LT" w:eastAsia="lt-LT" w:bidi="lt-LT"/>
      </w:rPr>
    </w:lvl>
    <w:lvl w:ilvl="3" w:tplc="00D89D02">
      <w:numFmt w:val="bullet"/>
      <w:lvlText w:val="•"/>
      <w:lvlJc w:val="left"/>
      <w:pPr>
        <w:ind w:left="2441" w:hanging="360"/>
      </w:pPr>
      <w:rPr>
        <w:rFonts w:hint="default"/>
        <w:lang w:val="lt-LT" w:eastAsia="lt-LT" w:bidi="lt-LT"/>
      </w:rPr>
    </w:lvl>
    <w:lvl w:ilvl="4" w:tplc="F1CCE496">
      <w:numFmt w:val="bullet"/>
      <w:lvlText w:val="•"/>
      <w:lvlJc w:val="left"/>
      <w:pPr>
        <w:ind w:left="2981" w:hanging="360"/>
      </w:pPr>
      <w:rPr>
        <w:rFonts w:hint="default"/>
        <w:lang w:val="lt-LT" w:eastAsia="lt-LT" w:bidi="lt-LT"/>
      </w:rPr>
    </w:lvl>
    <w:lvl w:ilvl="5" w:tplc="F7007CFC">
      <w:numFmt w:val="bullet"/>
      <w:lvlText w:val="•"/>
      <w:lvlJc w:val="left"/>
      <w:pPr>
        <w:ind w:left="3522" w:hanging="360"/>
      </w:pPr>
      <w:rPr>
        <w:rFonts w:hint="default"/>
        <w:lang w:val="lt-LT" w:eastAsia="lt-LT" w:bidi="lt-LT"/>
      </w:rPr>
    </w:lvl>
    <w:lvl w:ilvl="6" w:tplc="3E7ECED6">
      <w:numFmt w:val="bullet"/>
      <w:lvlText w:val="•"/>
      <w:lvlJc w:val="left"/>
      <w:pPr>
        <w:ind w:left="4062" w:hanging="360"/>
      </w:pPr>
      <w:rPr>
        <w:rFonts w:hint="default"/>
        <w:lang w:val="lt-LT" w:eastAsia="lt-LT" w:bidi="lt-LT"/>
      </w:rPr>
    </w:lvl>
    <w:lvl w:ilvl="7" w:tplc="646266D6">
      <w:numFmt w:val="bullet"/>
      <w:lvlText w:val="•"/>
      <w:lvlJc w:val="left"/>
      <w:pPr>
        <w:ind w:left="4602" w:hanging="360"/>
      </w:pPr>
      <w:rPr>
        <w:rFonts w:hint="default"/>
        <w:lang w:val="lt-LT" w:eastAsia="lt-LT" w:bidi="lt-LT"/>
      </w:rPr>
    </w:lvl>
    <w:lvl w:ilvl="8" w:tplc="A9243CB6">
      <w:numFmt w:val="bullet"/>
      <w:lvlText w:val="•"/>
      <w:lvlJc w:val="left"/>
      <w:pPr>
        <w:ind w:left="5143" w:hanging="360"/>
      </w:pPr>
      <w:rPr>
        <w:rFonts w:hint="default"/>
        <w:lang w:val="lt-LT" w:eastAsia="lt-LT" w:bidi="lt-LT"/>
      </w:rPr>
    </w:lvl>
  </w:abstractNum>
  <w:abstractNum w:abstractNumId="33" w15:restartNumberingAfterBreak="0">
    <w:nsid w:val="267A4753"/>
    <w:multiLevelType w:val="hybridMultilevel"/>
    <w:tmpl w:val="E3D62070"/>
    <w:lvl w:ilvl="0" w:tplc="F39AF670">
      <w:numFmt w:val="bullet"/>
      <w:lvlText w:val=""/>
      <w:lvlJc w:val="left"/>
      <w:pPr>
        <w:ind w:left="467" w:hanging="360"/>
      </w:pPr>
      <w:rPr>
        <w:rFonts w:ascii="Symbol" w:eastAsia="Symbol" w:hAnsi="Symbol" w:cs="Symbol" w:hint="default"/>
        <w:w w:val="100"/>
        <w:sz w:val="22"/>
        <w:szCs w:val="22"/>
        <w:lang w:val="lt-LT" w:eastAsia="lt-LT" w:bidi="lt-LT"/>
      </w:rPr>
    </w:lvl>
    <w:lvl w:ilvl="1" w:tplc="B7108934">
      <w:numFmt w:val="bullet"/>
      <w:lvlText w:val="•"/>
      <w:lvlJc w:val="left"/>
      <w:pPr>
        <w:ind w:left="691" w:hanging="360"/>
      </w:pPr>
      <w:rPr>
        <w:rFonts w:hint="default"/>
        <w:lang w:val="lt-LT" w:eastAsia="lt-LT" w:bidi="lt-LT"/>
      </w:rPr>
    </w:lvl>
    <w:lvl w:ilvl="2" w:tplc="1F764F74">
      <w:numFmt w:val="bullet"/>
      <w:lvlText w:val="•"/>
      <w:lvlJc w:val="left"/>
      <w:pPr>
        <w:ind w:left="922" w:hanging="360"/>
      </w:pPr>
      <w:rPr>
        <w:rFonts w:hint="default"/>
        <w:lang w:val="lt-LT" w:eastAsia="lt-LT" w:bidi="lt-LT"/>
      </w:rPr>
    </w:lvl>
    <w:lvl w:ilvl="3" w:tplc="84DED916">
      <w:numFmt w:val="bullet"/>
      <w:lvlText w:val="•"/>
      <w:lvlJc w:val="left"/>
      <w:pPr>
        <w:ind w:left="1153" w:hanging="360"/>
      </w:pPr>
      <w:rPr>
        <w:rFonts w:hint="default"/>
        <w:lang w:val="lt-LT" w:eastAsia="lt-LT" w:bidi="lt-LT"/>
      </w:rPr>
    </w:lvl>
    <w:lvl w:ilvl="4" w:tplc="AFA4B0F6">
      <w:numFmt w:val="bullet"/>
      <w:lvlText w:val="•"/>
      <w:lvlJc w:val="left"/>
      <w:pPr>
        <w:ind w:left="1384" w:hanging="360"/>
      </w:pPr>
      <w:rPr>
        <w:rFonts w:hint="default"/>
        <w:lang w:val="lt-LT" w:eastAsia="lt-LT" w:bidi="lt-LT"/>
      </w:rPr>
    </w:lvl>
    <w:lvl w:ilvl="5" w:tplc="49662AB0">
      <w:numFmt w:val="bullet"/>
      <w:lvlText w:val="•"/>
      <w:lvlJc w:val="left"/>
      <w:pPr>
        <w:ind w:left="1615" w:hanging="360"/>
      </w:pPr>
      <w:rPr>
        <w:rFonts w:hint="default"/>
        <w:lang w:val="lt-LT" w:eastAsia="lt-LT" w:bidi="lt-LT"/>
      </w:rPr>
    </w:lvl>
    <w:lvl w:ilvl="6" w:tplc="FD6487E0">
      <w:numFmt w:val="bullet"/>
      <w:lvlText w:val="•"/>
      <w:lvlJc w:val="left"/>
      <w:pPr>
        <w:ind w:left="1846" w:hanging="360"/>
      </w:pPr>
      <w:rPr>
        <w:rFonts w:hint="default"/>
        <w:lang w:val="lt-LT" w:eastAsia="lt-LT" w:bidi="lt-LT"/>
      </w:rPr>
    </w:lvl>
    <w:lvl w:ilvl="7" w:tplc="24285AA4">
      <w:numFmt w:val="bullet"/>
      <w:lvlText w:val="•"/>
      <w:lvlJc w:val="left"/>
      <w:pPr>
        <w:ind w:left="2077" w:hanging="360"/>
      </w:pPr>
      <w:rPr>
        <w:rFonts w:hint="default"/>
        <w:lang w:val="lt-LT" w:eastAsia="lt-LT" w:bidi="lt-LT"/>
      </w:rPr>
    </w:lvl>
    <w:lvl w:ilvl="8" w:tplc="9C68F144">
      <w:numFmt w:val="bullet"/>
      <w:lvlText w:val="•"/>
      <w:lvlJc w:val="left"/>
      <w:pPr>
        <w:ind w:left="2308" w:hanging="360"/>
      </w:pPr>
      <w:rPr>
        <w:rFonts w:hint="default"/>
        <w:lang w:val="lt-LT" w:eastAsia="lt-LT" w:bidi="lt-LT"/>
      </w:rPr>
    </w:lvl>
  </w:abstractNum>
  <w:abstractNum w:abstractNumId="34" w15:restartNumberingAfterBreak="0">
    <w:nsid w:val="29C95060"/>
    <w:multiLevelType w:val="hybridMultilevel"/>
    <w:tmpl w:val="7DE42B52"/>
    <w:lvl w:ilvl="0" w:tplc="3E189086">
      <w:numFmt w:val="bullet"/>
      <w:lvlText w:val=""/>
      <w:lvlJc w:val="left"/>
      <w:pPr>
        <w:ind w:left="828" w:hanging="360"/>
      </w:pPr>
      <w:rPr>
        <w:rFonts w:ascii="Symbol" w:eastAsia="Symbol" w:hAnsi="Symbol" w:cs="Symbol" w:hint="default"/>
        <w:w w:val="100"/>
        <w:sz w:val="22"/>
        <w:szCs w:val="22"/>
        <w:lang w:val="lt-LT" w:eastAsia="lt-LT" w:bidi="lt-LT"/>
      </w:rPr>
    </w:lvl>
    <w:lvl w:ilvl="1" w:tplc="DF66C646">
      <w:numFmt w:val="bullet"/>
      <w:lvlText w:val="•"/>
      <w:lvlJc w:val="left"/>
      <w:pPr>
        <w:ind w:left="1445" w:hanging="360"/>
      </w:pPr>
      <w:rPr>
        <w:rFonts w:hint="default"/>
        <w:lang w:val="lt-LT" w:eastAsia="lt-LT" w:bidi="lt-LT"/>
      </w:rPr>
    </w:lvl>
    <w:lvl w:ilvl="2" w:tplc="2128516A">
      <w:numFmt w:val="bullet"/>
      <w:lvlText w:val="•"/>
      <w:lvlJc w:val="left"/>
      <w:pPr>
        <w:ind w:left="2071" w:hanging="360"/>
      </w:pPr>
      <w:rPr>
        <w:rFonts w:hint="default"/>
        <w:lang w:val="lt-LT" w:eastAsia="lt-LT" w:bidi="lt-LT"/>
      </w:rPr>
    </w:lvl>
    <w:lvl w:ilvl="3" w:tplc="AEE8A060">
      <w:numFmt w:val="bullet"/>
      <w:lvlText w:val="•"/>
      <w:lvlJc w:val="left"/>
      <w:pPr>
        <w:ind w:left="2697" w:hanging="360"/>
      </w:pPr>
      <w:rPr>
        <w:rFonts w:hint="default"/>
        <w:lang w:val="lt-LT" w:eastAsia="lt-LT" w:bidi="lt-LT"/>
      </w:rPr>
    </w:lvl>
    <w:lvl w:ilvl="4" w:tplc="F126C7DC">
      <w:numFmt w:val="bullet"/>
      <w:lvlText w:val="•"/>
      <w:lvlJc w:val="left"/>
      <w:pPr>
        <w:ind w:left="3323" w:hanging="360"/>
      </w:pPr>
      <w:rPr>
        <w:rFonts w:hint="default"/>
        <w:lang w:val="lt-LT" w:eastAsia="lt-LT" w:bidi="lt-LT"/>
      </w:rPr>
    </w:lvl>
    <w:lvl w:ilvl="5" w:tplc="B97EA69E">
      <w:numFmt w:val="bullet"/>
      <w:lvlText w:val="•"/>
      <w:lvlJc w:val="left"/>
      <w:pPr>
        <w:ind w:left="3949" w:hanging="360"/>
      </w:pPr>
      <w:rPr>
        <w:rFonts w:hint="default"/>
        <w:lang w:val="lt-LT" w:eastAsia="lt-LT" w:bidi="lt-LT"/>
      </w:rPr>
    </w:lvl>
    <w:lvl w:ilvl="6" w:tplc="8C12201A">
      <w:numFmt w:val="bullet"/>
      <w:lvlText w:val="•"/>
      <w:lvlJc w:val="left"/>
      <w:pPr>
        <w:ind w:left="4575" w:hanging="360"/>
      </w:pPr>
      <w:rPr>
        <w:rFonts w:hint="default"/>
        <w:lang w:val="lt-LT" w:eastAsia="lt-LT" w:bidi="lt-LT"/>
      </w:rPr>
    </w:lvl>
    <w:lvl w:ilvl="7" w:tplc="D5C0DD0C">
      <w:numFmt w:val="bullet"/>
      <w:lvlText w:val="•"/>
      <w:lvlJc w:val="left"/>
      <w:pPr>
        <w:ind w:left="5201" w:hanging="360"/>
      </w:pPr>
      <w:rPr>
        <w:rFonts w:hint="default"/>
        <w:lang w:val="lt-LT" w:eastAsia="lt-LT" w:bidi="lt-LT"/>
      </w:rPr>
    </w:lvl>
    <w:lvl w:ilvl="8" w:tplc="D0FE400A">
      <w:numFmt w:val="bullet"/>
      <w:lvlText w:val="•"/>
      <w:lvlJc w:val="left"/>
      <w:pPr>
        <w:ind w:left="5827" w:hanging="360"/>
      </w:pPr>
      <w:rPr>
        <w:rFonts w:hint="default"/>
        <w:lang w:val="lt-LT" w:eastAsia="lt-LT" w:bidi="lt-LT"/>
      </w:rPr>
    </w:lvl>
  </w:abstractNum>
  <w:abstractNum w:abstractNumId="35" w15:restartNumberingAfterBreak="0">
    <w:nsid w:val="2A8317DC"/>
    <w:multiLevelType w:val="multilevel"/>
    <w:tmpl w:val="06BA6050"/>
    <w:lvl w:ilvl="0">
      <w:start w:val="1"/>
      <w:numFmt w:val="decimal"/>
      <w:lvlText w:val="%1."/>
      <w:lvlJc w:val="left"/>
      <w:pPr>
        <w:ind w:left="669" w:hanging="238"/>
        <w:jc w:val="left"/>
      </w:pPr>
      <w:rPr>
        <w:rFonts w:ascii="Calibri Light" w:eastAsia="Calibri Light" w:hAnsi="Calibri Light" w:cs="Calibri Light" w:hint="default"/>
        <w:w w:val="100"/>
        <w:sz w:val="24"/>
        <w:szCs w:val="24"/>
        <w:lang w:val="lt-LT" w:eastAsia="lt-LT" w:bidi="lt-LT"/>
      </w:rPr>
    </w:lvl>
    <w:lvl w:ilvl="1">
      <w:start w:val="1"/>
      <w:numFmt w:val="decimal"/>
      <w:lvlText w:val="%1.%2."/>
      <w:lvlJc w:val="left"/>
      <w:pPr>
        <w:ind w:left="1090" w:hanging="417"/>
        <w:jc w:val="left"/>
      </w:pPr>
      <w:rPr>
        <w:rFonts w:ascii="Calibri Light" w:eastAsia="Calibri Light" w:hAnsi="Calibri Light" w:cs="Calibri Light" w:hint="default"/>
        <w:spacing w:val="-2"/>
        <w:w w:val="100"/>
        <w:sz w:val="24"/>
        <w:szCs w:val="24"/>
        <w:lang w:val="lt-LT" w:eastAsia="lt-LT" w:bidi="lt-LT"/>
      </w:rPr>
    </w:lvl>
    <w:lvl w:ilvl="2">
      <w:numFmt w:val="bullet"/>
      <w:lvlText w:val="•"/>
      <w:lvlJc w:val="left"/>
      <w:pPr>
        <w:ind w:left="1100" w:hanging="417"/>
      </w:pPr>
      <w:rPr>
        <w:rFonts w:hint="default"/>
        <w:lang w:val="lt-LT" w:eastAsia="lt-LT" w:bidi="lt-LT"/>
      </w:rPr>
    </w:lvl>
    <w:lvl w:ilvl="3">
      <w:numFmt w:val="bullet"/>
      <w:lvlText w:val="•"/>
      <w:lvlJc w:val="left"/>
      <w:pPr>
        <w:ind w:left="2363" w:hanging="417"/>
      </w:pPr>
      <w:rPr>
        <w:rFonts w:hint="default"/>
        <w:lang w:val="lt-LT" w:eastAsia="lt-LT" w:bidi="lt-LT"/>
      </w:rPr>
    </w:lvl>
    <w:lvl w:ilvl="4">
      <w:numFmt w:val="bullet"/>
      <w:lvlText w:val="•"/>
      <w:lvlJc w:val="left"/>
      <w:pPr>
        <w:ind w:left="3626" w:hanging="417"/>
      </w:pPr>
      <w:rPr>
        <w:rFonts w:hint="default"/>
        <w:lang w:val="lt-LT" w:eastAsia="lt-LT" w:bidi="lt-LT"/>
      </w:rPr>
    </w:lvl>
    <w:lvl w:ilvl="5">
      <w:numFmt w:val="bullet"/>
      <w:lvlText w:val="•"/>
      <w:lvlJc w:val="left"/>
      <w:pPr>
        <w:ind w:left="4889" w:hanging="417"/>
      </w:pPr>
      <w:rPr>
        <w:rFonts w:hint="default"/>
        <w:lang w:val="lt-LT" w:eastAsia="lt-LT" w:bidi="lt-LT"/>
      </w:rPr>
    </w:lvl>
    <w:lvl w:ilvl="6">
      <w:numFmt w:val="bullet"/>
      <w:lvlText w:val="•"/>
      <w:lvlJc w:val="left"/>
      <w:pPr>
        <w:ind w:left="6153" w:hanging="417"/>
      </w:pPr>
      <w:rPr>
        <w:rFonts w:hint="default"/>
        <w:lang w:val="lt-LT" w:eastAsia="lt-LT" w:bidi="lt-LT"/>
      </w:rPr>
    </w:lvl>
    <w:lvl w:ilvl="7">
      <w:numFmt w:val="bullet"/>
      <w:lvlText w:val="•"/>
      <w:lvlJc w:val="left"/>
      <w:pPr>
        <w:ind w:left="7416" w:hanging="417"/>
      </w:pPr>
      <w:rPr>
        <w:rFonts w:hint="default"/>
        <w:lang w:val="lt-LT" w:eastAsia="lt-LT" w:bidi="lt-LT"/>
      </w:rPr>
    </w:lvl>
    <w:lvl w:ilvl="8">
      <w:numFmt w:val="bullet"/>
      <w:lvlText w:val="•"/>
      <w:lvlJc w:val="left"/>
      <w:pPr>
        <w:ind w:left="8679" w:hanging="417"/>
      </w:pPr>
      <w:rPr>
        <w:rFonts w:hint="default"/>
        <w:lang w:val="lt-LT" w:eastAsia="lt-LT" w:bidi="lt-LT"/>
      </w:rPr>
    </w:lvl>
  </w:abstractNum>
  <w:abstractNum w:abstractNumId="36" w15:restartNumberingAfterBreak="0">
    <w:nsid w:val="2B2601B7"/>
    <w:multiLevelType w:val="hybridMultilevel"/>
    <w:tmpl w:val="12FEDC42"/>
    <w:lvl w:ilvl="0" w:tplc="661CBD80">
      <w:start w:val="1"/>
      <w:numFmt w:val="decimal"/>
      <w:lvlText w:val="%1"/>
      <w:lvlJc w:val="left"/>
      <w:pPr>
        <w:ind w:left="109" w:hanging="204"/>
        <w:jc w:val="left"/>
      </w:pPr>
      <w:rPr>
        <w:rFonts w:ascii="Arial" w:eastAsia="Arial" w:hAnsi="Arial" w:cs="Arial" w:hint="default"/>
        <w:i/>
        <w:color w:val="2E5395"/>
        <w:w w:val="100"/>
        <w:sz w:val="22"/>
        <w:szCs w:val="22"/>
        <w:lang w:val="lt-LT" w:eastAsia="lt-LT" w:bidi="lt-LT"/>
      </w:rPr>
    </w:lvl>
    <w:lvl w:ilvl="1" w:tplc="61649BD2">
      <w:numFmt w:val="bullet"/>
      <w:lvlText w:val="•"/>
      <w:lvlJc w:val="left"/>
      <w:pPr>
        <w:ind w:left="738" w:hanging="204"/>
      </w:pPr>
      <w:rPr>
        <w:rFonts w:hint="default"/>
        <w:lang w:val="lt-LT" w:eastAsia="lt-LT" w:bidi="lt-LT"/>
      </w:rPr>
    </w:lvl>
    <w:lvl w:ilvl="2" w:tplc="324868FA">
      <w:numFmt w:val="bullet"/>
      <w:lvlText w:val="•"/>
      <w:lvlJc w:val="left"/>
      <w:pPr>
        <w:ind w:left="1376" w:hanging="204"/>
      </w:pPr>
      <w:rPr>
        <w:rFonts w:hint="default"/>
        <w:lang w:val="lt-LT" w:eastAsia="lt-LT" w:bidi="lt-LT"/>
      </w:rPr>
    </w:lvl>
    <w:lvl w:ilvl="3" w:tplc="DB9C869E">
      <w:numFmt w:val="bullet"/>
      <w:lvlText w:val="•"/>
      <w:lvlJc w:val="left"/>
      <w:pPr>
        <w:ind w:left="2014" w:hanging="204"/>
      </w:pPr>
      <w:rPr>
        <w:rFonts w:hint="default"/>
        <w:lang w:val="lt-LT" w:eastAsia="lt-LT" w:bidi="lt-LT"/>
      </w:rPr>
    </w:lvl>
    <w:lvl w:ilvl="4" w:tplc="D0ECA9F6">
      <w:numFmt w:val="bullet"/>
      <w:lvlText w:val="•"/>
      <w:lvlJc w:val="left"/>
      <w:pPr>
        <w:ind w:left="2653" w:hanging="204"/>
      </w:pPr>
      <w:rPr>
        <w:rFonts w:hint="default"/>
        <w:lang w:val="lt-LT" w:eastAsia="lt-LT" w:bidi="lt-LT"/>
      </w:rPr>
    </w:lvl>
    <w:lvl w:ilvl="5" w:tplc="E8E65B00">
      <w:numFmt w:val="bullet"/>
      <w:lvlText w:val="•"/>
      <w:lvlJc w:val="left"/>
      <w:pPr>
        <w:ind w:left="3291" w:hanging="204"/>
      </w:pPr>
      <w:rPr>
        <w:rFonts w:hint="default"/>
        <w:lang w:val="lt-LT" w:eastAsia="lt-LT" w:bidi="lt-LT"/>
      </w:rPr>
    </w:lvl>
    <w:lvl w:ilvl="6" w:tplc="8148055E">
      <w:numFmt w:val="bullet"/>
      <w:lvlText w:val="•"/>
      <w:lvlJc w:val="left"/>
      <w:pPr>
        <w:ind w:left="3929" w:hanging="204"/>
      </w:pPr>
      <w:rPr>
        <w:rFonts w:hint="default"/>
        <w:lang w:val="lt-LT" w:eastAsia="lt-LT" w:bidi="lt-LT"/>
      </w:rPr>
    </w:lvl>
    <w:lvl w:ilvl="7" w:tplc="398866B8">
      <w:numFmt w:val="bullet"/>
      <w:lvlText w:val="•"/>
      <w:lvlJc w:val="left"/>
      <w:pPr>
        <w:ind w:left="4568" w:hanging="204"/>
      </w:pPr>
      <w:rPr>
        <w:rFonts w:hint="default"/>
        <w:lang w:val="lt-LT" w:eastAsia="lt-LT" w:bidi="lt-LT"/>
      </w:rPr>
    </w:lvl>
    <w:lvl w:ilvl="8" w:tplc="0A5CB162">
      <w:numFmt w:val="bullet"/>
      <w:lvlText w:val="•"/>
      <w:lvlJc w:val="left"/>
      <w:pPr>
        <w:ind w:left="5206" w:hanging="204"/>
      </w:pPr>
      <w:rPr>
        <w:rFonts w:hint="default"/>
        <w:lang w:val="lt-LT" w:eastAsia="lt-LT" w:bidi="lt-LT"/>
      </w:rPr>
    </w:lvl>
  </w:abstractNum>
  <w:abstractNum w:abstractNumId="37" w15:restartNumberingAfterBreak="0">
    <w:nsid w:val="2B8D6C90"/>
    <w:multiLevelType w:val="hybridMultilevel"/>
    <w:tmpl w:val="3E6AED3E"/>
    <w:lvl w:ilvl="0" w:tplc="EAEAA0AA">
      <w:numFmt w:val="bullet"/>
      <w:lvlText w:val=""/>
      <w:lvlJc w:val="left"/>
      <w:pPr>
        <w:ind w:left="1436" w:hanging="360"/>
      </w:pPr>
      <w:rPr>
        <w:rFonts w:ascii="Symbol" w:eastAsia="Symbol" w:hAnsi="Symbol" w:cs="Symbol" w:hint="default"/>
        <w:w w:val="100"/>
        <w:sz w:val="22"/>
        <w:szCs w:val="22"/>
        <w:lang w:val="lt-LT" w:eastAsia="lt-LT" w:bidi="lt-LT"/>
      </w:rPr>
    </w:lvl>
    <w:lvl w:ilvl="1" w:tplc="0C465E20">
      <w:numFmt w:val="bullet"/>
      <w:lvlText w:val=""/>
      <w:lvlJc w:val="left"/>
      <w:pPr>
        <w:ind w:left="1645" w:hanging="360"/>
      </w:pPr>
      <w:rPr>
        <w:rFonts w:ascii="Symbol" w:eastAsia="Symbol" w:hAnsi="Symbol" w:cs="Symbol" w:hint="default"/>
        <w:w w:val="100"/>
        <w:sz w:val="22"/>
        <w:szCs w:val="22"/>
        <w:lang w:val="lt-LT" w:eastAsia="lt-LT" w:bidi="lt-LT"/>
      </w:rPr>
    </w:lvl>
    <w:lvl w:ilvl="2" w:tplc="858CD772">
      <w:numFmt w:val="bullet"/>
      <w:lvlText w:val="•"/>
      <w:lvlJc w:val="left"/>
      <w:pPr>
        <w:ind w:left="1720" w:hanging="360"/>
      </w:pPr>
      <w:rPr>
        <w:rFonts w:hint="default"/>
        <w:lang w:val="lt-LT" w:eastAsia="lt-LT" w:bidi="lt-LT"/>
      </w:rPr>
    </w:lvl>
    <w:lvl w:ilvl="3" w:tplc="D6AC10D2">
      <w:numFmt w:val="bullet"/>
      <w:lvlText w:val="•"/>
      <w:lvlJc w:val="left"/>
      <w:pPr>
        <w:ind w:left="2905" w:hanging="360"/>
      </w:pPr>
      <w:rPr>
        <w:rFonts w:hint="default"/>
        <w:lang w:val="lt-LT" w:eastAsia="lt-LT" w:bidi="lt-LT"/>
      </w:rPr>
    </w:lvl>
    <w:lvl w:ilvl="4" w:tplc="94366506">
      <w:numFmt w:val="bullet"/>
      <w:lvlText w:val="•"/>
      <w:lvlJc w:val="left"/>
      <w:pPr>
        <w:ind w:left="4091" w:hanging="360"/>
      </w:pPr>
      <w:rPr>
        <w:rFonts w:hint="default"/>
        <w:lang w:val="lt-LT" w:eastAsia="lt-LT" w:bidi="lt-LT"/>
      </w:rPr>
    </w:lvl>
    <w:lvl w:ilvl="5" w:tplc="1C9A82BC">
      <w:numFmt w:val="bullet"/>
      <w:lvlText w:val="•"/>
      <w:lvlJc w:val="left"/>
      <w:pPr>
        <w:ind w:left="5277" w:hanging="360"/>
      </w:pPr>
      <w:rPr>
        <w:rFonts w:hint="default"/>
        <w:lang w:val="lt-LT" w:eastAsia="lt-LT" w:bidi="lt-LT"/>
      </w:rPr>
    </w:lvl>
    <w:lvl w:ilvl="6" w:tplc="ECB69192">
      <w:numFmt w:val="bullet"/>
      <w:lvlText w:val="•"/>
      <w:lvlJc w:val="left"/>
      <w:pPr>
        <w:ind w:left="6463" w:hanging="360"/>
      </w:pPr>
      <w:rPr>
        <w:rFonts w:hint="default"/>
        <w:lang w:val="lt-LT" w:eastAsia="lt-LT" w:bidi="lt-LT"/>
      </w:rPr>
    </w:lvl>
    <w:lvl w:ilvl="7" w:tplc="06F44386">
      <w:numFmt w:val="bullet"/>
      <w:lvlText w:val="•"/>
      <w:lvlJc w:val="left"/>
      <w:pPr>
        <w:ind w:left="7649" w:hanging="360"/>
      </w:pPr>
      <w:rPr>
        <w:rFonts w:hint="default"/>
        <w:lang w:val="lt-LT" w:eastAsia="lt-LT" w:bidi="lt-LT"/>
      </w:rPr>
    </w:lvl>
    <w:lvl w:ilvl="8" w:tplc="F85C7F5A">
      <w:numFmt w:val="bullet"/>
      <w:lvlText w:val="•"/>
      <w:lvlJc w:val="left"/>
      <w:pPr>
        <w:ind w:left="8834" w:hanging="360"/>
      </w:pPr>
      <w:rPr>
        <w:rFonts w:hint="default"/>
        <w:lang w:val="lt-LT" w:eastAsia="lt-LT" w:bidi="lt-LT"/>
      </w:rPr>
    </w:lvl>
  </w:abstractNum>
  <w:abstractNum w:abstractNumId="38" w15:restartNumberingAfterBreak="0">
    <w:nsid w:val="2BC02EE5"/>
    <w:multiLevelType w:val="hybridMultilevel"/>
    <w:tmpl w:val="A05EC1E2"/>
    <w:lvl w:ilvl="0" w:tplc="6FF68D1C">
      <w:numFmt w:val="bullet"/>
      <w:lvlText w:val=""/>
      <w:lvlJc w:val="left"/>
      <w:pPr>
        <w:ind w:left="828" w:hanging="360"/>
      </w:pPr>
      <w:rPr>
        <w:rFonts w:ascii="Symbol" w:eastAsia="Symbol" w:hAnsi="Symbol" w:cs="Symbol" w:hint="default"/>
        <w:w w:val="100"/>
        <w:sz w:val="22"/>
        <w:szCs w:val="22"/>
        <w:lang w:val="lt-LT" w:eastAsia="lt-LT" w:bidi="lt-LT"/>
      </w:rPr>
    </w:lvl>
    <w:lvl w:ilvl="1" w:tplc="FD30B224">
      <w:numFmt w:val="bullet"/>
      <w:lvlText w:val="•"/>
      <w:lvlJc w:val="left"/>
      <w:pPr>
        <w:ind w:left="1443" w:hanging="360"/>
      </w:pPr>
      <w:rPr>
        <w:rFonts w:hint="default"/>
        <w:lang w:val="lt-LT" w:eastAsia="lt-LT" w:bidi="lt-LT"/>
      </w:rPr>
    </w:lvl>
    <w:lvl w:ilvl="2" w:tplc="A1CC8BCC">
      <w:numFmt w:val="bullet"/>
      <w:lvlText w:val="•"/>
      <w:lvlJc w:val="left"/>
      <w:pPr>
        <w:ind w:left="2066" w:hanging="360"/>
      </w:pPr>
      <w:rPr>
        <w:rFonts w:hint="default"/>
        <w:lang w:val="lt-LT" w:eastAsia="lt-LT" w:bidi="lt-LT"/>
      </w:rPr>
    </w:lvl>
    <w:lvl w:ilvl="3" w:tplc="9BA20344">
      <w:numFmt w:val="bullet"/>
      <w:lvlText w:val="•"/>
      <w:lvlJc w:val="left"/>
      <w:pPr>
        <w:ind w:left="2689" w:hanging="360"/>
      </w:pPr>
      <w:rPr>
        <w:rFonts w:hint="default"/>
        <w:lang w:val="lt-LT" w:eastAsia="lt-LT" w:bidi="lt-LT"/>
      </w:rPr>
    </w:lvl>
    <w:lvl w:ilvl="4" w:tplc="B858A77A">
      <w:numFmt w:val="bullet"/>
      <w:lvlText w:val="•"/>
      <w:lvlJc w:val="left"/>
      <w:pPr>
        <w:ind w:left="3312" w:hanging="360"/>
      </w:pPr>
      <w:rPr>
        <w:rFonts w:hint="default"/>
        <w:lang w:val="lt-LT" w:eastAsia="lt-LT" w:bidi="lt-LT"/>
      </w:rPr>
    </w:lvl>
    <w:lvl w:ilvl="5" w:tplc="A4D40BFC">
      <w:numFmt w:val="bullet"/>
      <w:lvlText w:val="•"/>
      <w:lvlJc w:val="left"/>
      <w:pPr>
        <w:ind w:left="3935" w:hanging="360"/>
      </w:pPr>
      <w:rPr>
        <w:rFonts w:hint="default"/>
        <w:lang w:val="lt-LT" w:eastAsia="lt-LT" w:bidi="lt-LT"/>
      </w:rPr>
    </w:lvl>
    <w:lvl w:ilvl="6" w:tplc="3A6221F8">
      <w:numFmt w:val="bullet"/>
      <w:lvlText w:val="•"/>
      <w:lvlJc w:val="left"/>
      <w:pPr>
        <w:ind w:left="4558" w:hanging="360"/>
      </w:pPr>
      <w:rPr>
        <w:rFonts w:hint="default"/>
        <w:lang w:val="lt-LT" w:eastAsia="lt-LT" w:bidi="lt-LT"/>
      </w:rPr>
    </w:lvl>
    <w:lvl w:ilvl="7" w:tplc="97AE90AC">
      <w:numFmt w:val="bullet"/>
      <w:lvlText w:val="•"/>
      <w:lvlJc w:val="left"/>
      <w:pPr>
        <w:ind w:left="5181" w:hanging="360"/>
      </w:pPr>
      <w:rPr>
        <w:rFonts w:hint="default"/>
        <w:lang w:val="lt-LT" w:eastAsia="lt-LT" w:bidi="lt-LT"/>
      </w:rPr>
    </w:lvl>
    <w:lvl w:ilvl="8" w:tplc="8610AAF0">
      <w:numFmt w:val="bullet"/>
      <w:lvlText w:val="•"/>
      <w:lvlJc w:val="left"/>
      <w:pPr>
        <w:ind w:left="5804" w:hanging="360"/>
      </w:pPr>
      <w:rPr>
        <w:rFonts w:hint="default"/>
        <w:lang w:val="lt-LT" w:eastAsia="lt-LT" w:bidi="lt-LT"/>
      </w:rPr>
    </w:lvl>
  </w:abstractNum>
  <w:abstractNum w:abstractNumId="39" w15:restartNumberingAfterBreak="0">
    <w:nsid w:val="2C5A2A77"/>
    <w:multiLevelType w:val="hybridMultilevel"/>
    <w:tmpl w:val="9FA4D156"/>
    <w:lvl w:ilvl="0" w:tplc="8A0A3F90">
      <w:numFmt w:val="bullet"/>
      <w:lvlText w:val="☐"/>
      <w:lvlJc w:val="left"/>
      <w:pPr>
        <w:ind w:left="607" w:hanging="498"/>
      </w:pPr>
      <w:rPr>
        <w:rFonts w:ascii="Segoe UI Symbol" w:eastAsia="Segoe UI Symbol" w:hAnsi="Segoe UI Symbol" w:cs="Segoe UI Symbol" w:hint="default"/>
        <w:w w:val="100"/>
        <w:sz w:val="22"/>
        <w:szCs w:val="22"/>
        <w:lang w:val="lt-LT" w:eastAsia="lt-LT" w:bidi="lt-LT"/>
      </w:rPr>
    </w:lvl>
    <w:lvl w:ilvl="1" w:tplc="D78833F8">
      <w:numFmt w:val="bullet"/>
      <w:lvlText w:val="•"/>
      <w:lvlJc w:val="left"/>
      <w:pPr>
        <w:ind w:left="1245" w:hanging="498"/>
      </w:pPr>
      <w:rPr>
        <w:rFonts w:hint="default"/>
        <w:lang w:val="lt-LT" w:eastAsia="lt-LT" w:bidi="lt-LT"/>
      </w:rPr>
    </w:lvl>
    <w:lvl w:ilvl="2" w:tplc="32BE0E76">
      <w:numFmt w:val="bullet"/>
      <w:lvlText w:val="•"/>
      <w:lvlJc w:val="left"/>
      <w:pPr>
        <w:ind w:left="1891" w:hanging="498"/>
      </w:pPr>
      <w:rPr>
        <w:rFonts w:hint="default"/>
        <w:lang w:val="lt-LT" w:eastAsia="lt-LT" w:bidi="lt-LT"/>
      </w:rPr>
    </w:lvl>
    <w:lvl w:ilvl="3" w:tplc="37725A42">
      <w:numFmt w:val="bullet"/>
      <w:lvlText w:val="•"/>
      <w:lvlJc w:val="left"/>
      <w:pPr>
        <w:ind w:left="2536" w:hanging="498"/>
      </w:pPr>
      <w:rPr>
        <w:rFonts w:hint="default"/>
        <w:lang w:val="lt-LT" w:eastAsia="lt-LT" w:bidi="lt-LT"/>
      </w:rPr>
    </w:lvl>
    <w:lvl w:ilvl="4" w:tplc="04C44C3C">
      <w:numFmt w:val="bullet"/>
      <w:lvlText w:val="•"/>
      <w:lvlJc w:val="left"/>
      <w:pPr>
        <w:ind w:left="3182" w:hanging="498"/>
      </w:pPr>
      <w:rPr>
        <w:rFonts w:hint="default"/>
        <w:lang w:val="lt-LT" w:eastAsia="lt-LT" w:bidi="lt-LT"/>
      </w:rPr>
    </w:lvl>
    <w:lvl w:ilvl="5" w:tplc="F8F22892">
      <w:numFmt w:val="bullet"/>
      <w:lvlText w:val="•"/>
      <w:lvlJc w:val="left"/>
      <w:pPr>
        <w:ind w:left="3827" w:hanging="498"/>
      </w:pPr>
      <w:rPr>
        <w:rFonts w:hint="default"/>
        <w:lang w:val="lt-LT" w:eastAsia="lt-LT" w:bidi="lt-LT"/>
      </w:rPr>
    </w:lvl>
    <w:lvl w:ilvl="6" w:tplc="E6FAB500">
      <w:numFmt w:val="bullet"/>
      <w:lvlText w:val="•"/>
      <w:lvlJc w:val="left"/>
      <w:pPr>
        <w:ind w:left="4473" w:hanging="498"/>
      </w:pPr>
      <w:rPr>
        <w:rFonts w:hint="default"/>
        <w:lang w:val="lt-LT" w:eastAsia="lt-LT" w:bidi="lt-LT"/>
      </w:rPr>
    </w:lvl>
    <w:lvl w:ilvl="7" w:tplc="4AB2FACE">
      <w:numFmt w:val="bullet"/>
      <w:lvlText w:val="•"/>
      <w:lvlJc w:val="left"/>
      <w:pPr>
        <w:ind w:left="5118" w:hanging="498"/>
      </w:pPr>
      <w:rPr>
        <w:rFonts w:hint="default"/>
        <w:lang w:val="lt-LT" w:eastAsia="lt-LT" w:bidi="lt-LT"/>
      </w:rPr>
    </w:lvl>
    <w:lvl w:ilvl="8" w:tplc="6CFA36A0">
      <w:numFmt w:val="bullet"/>
      <w:lvlText w:val="•"/>
      <w:lvlJc w:val="left"/>
      <w:pPr>
        <w:ind w:left="5764" w:hanging="498"/>
      </w:pPr>
      <w:rPr>
        <w:rFonts w:hint="default"/>
        <w:lang w:val="lt-LT" w:eastAsia="lt-LT" w:bidi="lt-LT"/>
      </w:rPr>
    </w:lvl>
  </w:abstractNum>
  <w:abstractNum w:abstractNumId="40" w15:restartNumberingAfterBreak="0">
    <w:nsid w:val="2CE33B65"/>
    <w:multiLevelType w:val="hybridMultilevel"/>
    <w:tmpl w:val="AD1CA1D8"/>
    <w:lvl w:ilvl="0" w:tplc="55949F60">
      <w:numFmt w:val="bullet"/>
      <w:lvlText w:val=""/>
      <w:lvlJc w:val="left"/>
      <w:pPr>
        <w:ind w:left="1153" w:hanging="360"/>
      </w:pPr>
      <w:rPr>
        <w:rFonts w:ascii="Symbol" w:eastAsia="Symbol" w:hAnsi="Symbol" w:cs="Symbol" w:hint="default"/>
        <w:w w:val="100"/>
        <w:sz w:val="22"/>
        <w:szCs w:val="22"/>
        <w:lang w:val="lt-LT" w:eastAsia="lt-LT" w:bidi="lt-LT"/>
      </w:rPr>
    </w:lvl>
    <w:lvl w:ilvl="1" w:tplc="AB92860A">
      <w:numFmt w:val="bullet"/>
      <w:lvlText w:val="•"/>
      <w:lvlJc w:val="left"/>
      <w:pPr>
        <w:ind w:left="2164" w:hanging="360"/>
      </w:pPr>
      <w:rPr>
        <w:rFonts w:hint="default"/>
        <w:lang w:val="lt-LT" w:eastAsia="lt-LT" w:bidi="lt-LT"/>
      </w:rPr>
    </w:lvl>
    <w:lvl w:ilvl="2" w:tplc="CD3AB55E">
      <w:numFmt w:val="bullet"/>
      <w:lvlText w:val="•"/>
      <w:lvlJc w:val="left"/>
      <w:pPr>
        <w:ind w:left="3169" w:hanging="360"/>
      </w:pPr>
      <w:rPr>
        <w:rFonts w:hint="default"/>
        <w:lang w:val="lt-LT" w:eastAsia="lt-LT" w:bidi="lt-LT"/>
      </w:rPr>
    </w:lvl>
    <w:lvl w:ilvl="3" w:tplc="73667CB4">
      <w:numFmt w:val="bullet"/>
      <w:lvlText w:val="•"/>
      <w:lvlJc w:val="left"/>
      <w:pPr>
        <w:ind w:left="4173" w:hanging="360"/>
      </w:pPr>
      <w:rPr>
        <w:rFonts w:hint="default"/>
        <w:lang w:val="lt-LT" w:eastAsia="lt-LT" w:bidi="lt-LT"/>
      </w:rPr>
    </w:lvl>
    <w:lvl w:ilvl="4" w:tplc="619E6BBE">
      <w:numFmt w:val="bullet"/>
      <w:lvlText w:val="•"/>
      <w:lvlJc w:val="left"/>
      <w:pPr>
        <w:ind w:left="5178" w:hanging="360"/>
      </w:pPr>
      <w:rPr>
        <w:rFonts w:hint="default"/>
        <w:lang w:val="lt-LT" w:eastAsia="lt-LT" w:bidi="lt-LT"/>
      </w:rPr>
    </w:lvl>
    <w:lvl w:ilvl="5" w:tplc="F2DA245E">
      <w:numFmt w:val="bullet"/>
      <w:lvlText w:val="•"/>
      <w:lvlJc w:val="left"/>
      <w:pPr>
        <w:ind w:left="6183" w:hanging="360"/>
      </w:pPr>
      <w:rPr>
        <w:rFonts w:hint="default"/>
        <w:lang w:val="lt-LT" w:eastAsia="lt-LT" w:bidi="lt-LT"/>
      </w:rPr>
    </w:lvl>
    <w:lvl w:ilvl="6" w:tplc="7B387456">
      <w:numFmt w:val="bullet"/>
      <w:lvlText w:val="•"/>
      <w:lvlJc w:val="left"/>
      <w:pPr>
        <w:ind w:left="7187" w:hanging="360"/>
      </w:pPr>
      <w:rPr>
        <w:rFonts w:hint="default"/>
        <w:lang w:val="lt-LT" w:eastAsia="lt-LT" w:bidi="lt-LT"/>
      </w:rPr>
    </w:lvl>
    <w:lvl w:ilvl="7" w:tplc="8AFC7D9C">
      <w:numFmt w:val="bullet"/>
      <w:lvlText w:val="•"/>
      <w:lvlJc w:val="left"/>
      <w:pPr>
        <w:ind w:left="8192" w:hanging="360"/>
      </w:pPr>
      <w:rPr>
        <w:rFonts w:hint="default"/>
        <w:lang w:val="lt-LT" w:eastAsia="lt-LT" w:bidi="lt-LT"/>
      </w:rPr>
    </w:lvl>
    <w:lvl w:ilvl="8" w:tplc="36D4E55E">
      <w:numFmt w:val="bullet"/>
      <w:lvlText w:val="•"/>
      <w:lvlJc w:val="left"/>
      <w:pPr>
        <w:ind w:left="9197" w:hanging="360"/>
      </w:pPr>
      <w:rPr>
        <w:rFonts w:hint="default"/>
        <w:lang w:val="lt-LT" w:eastAsia="lt-LT" w:bidi="lt-LT"/>
      </w:rPr>
    </w:lvl>
  </w:abstractNum>
  <w:abstractNum w:abstractNumId="41" w15:restartNumberingAfterBreak="0">
    <w:nsid w:val="2DA3130C"/>
    <w:multiLevelType w:val="hybridMultilevel"/>
    <w:tmpl w:val="C64E4ED2"/>
    <w:lvl w:ilvl="0" w:tplc="26E224F8">
      <w:numFmt w:val="bullet"/>
      <w:lvlText w:val=""/>
      <w:lvlJc w:val="left"/>
      <w:pPr>
        <w:ind w:left="828" w:hanging="360"/>
      </w:pPr>
      <w:rPr>
        <w:rFonts w:ascii="Symbol" w:eastAsia="Symbol" w:hAnsi="Symbol" w:cs="Symbol" w:hint="default"/>
        <w:w w:val="100"/>
        <w:sz w:val="22"/>
        <w:szCs w:val="22"/>
        <w:lang w:val="lt-LT" w:eastAsia="lt-LT" w:bidi="lt-LT"/>
      </w:rPr>
    </w:lvl>
    <w:lvl w:ilvl="1" w:tplc="84CE730C">
      <w:numFmt w:val="bullet"/>
      <w:lvlText w:val="•"/>
      <w:lvlJc w:val="left"/>
      <w:pPr>
        <w:ind w:left="1443" w:hanging="360"/>
      </w:pPr>
      <w:rPr>
        <w:rFonts w:hint="default"/>
        <w:lang w:val="lt-LT" w:eastAsia="lt-LT" w:bidi="lt-LT"/>
      </w:rPr>
    </w:lvl>
    <w:lvl w:ilvl="2" w:tplc="0D5614E6">
      <w:numFmt w:val="bullet"/>
      <w:lvlText w:val="•"/>
      <w:lvlJc w:val="left"/>
      <w:pPr>
        <w:ind w:left="2066" w:hanging="360"/>
      </w:pPr>
      <w:rPr>
        <w:rFonts w:hint="default"/>
        <w:lang w:val="lt-LT" w:eastAsia="lt-LT" w:bidi="lt-LT"/>
      </w:rPr>
    </w:lvl>
    <w:lvl w:ilvl="3" w:tplc="1B562F02">
      <w:numFmt w:val="bullet"/>
      <w:lvlText w:val="•"/>
      <w:lvlJc w:val="left"/>
      <w:pPr>
        <w:ind w:left="2689" w:hanging="360"/>
      </w:pPr>
      <w:rPr>
        <w:rFonts w:hint="default"/>
        <w:lang w:val="lt-LT" w:eastAsia="lt-LT" w:bidi="lt-LT"/>
      </w:rPr>
    </w:lvl>
    <w:lvl w:ilvl="4" w:tplc="B95C7C52">
      <w:numFmt w:val="bullet"/>
      <w:lvlText w:val="•"/>
      <w:lvlJc w:val="left"/>
      <w:pPr>
        <w:ind w:left="3312" w:hanging="360"/>
      </w:pPr>
      <w:rPr>
        <w:rFonts w:hint="default"/>
        <w:lang w:val="lt-LT" w:eastAsia="lt-LT" w:bidi="lt-LT"/>
      </w:rPr>
    </w:lvl>
    <w:lvl w:ilvl="5" w:tplc="B5C604BE">
      <w:numFmt w:val="bullet"/>
      <w:lvlText w:val="•"/>
      <w:lvlJc w:val="left"/>
      <w:pPr>
        <w:ind w:left="3935" w:hanging="360"/>
      </w:pPr>
      <w:rPr>
        <w:rFonts w:hint="default"/>
        <w:lang w:val="lt-LT" w:eastAsia="lt-LT" w:bidi="lt-LT"/>
      </w:rPr>
    </w:lvl>
    <w:lvl w:ilvl="6" w:tplc="47DC46BC">
      <w:numFmt w:val="bullet"/>
      <w:lvlText w:val="•"/>
      <w:lvlJc w:val="left"/>
      <w:pPr>
        <w:ind w:left="4558" w:hanging="360"/>
      </w:pPr>
      <w:rPr>
        <w:rFonts w:hint="default"/>
        <w:lang w:val="lt-LT" w:eastAsia="lt-LT" w:bidi="lt-LT"/>
      </w:rPr>
    </w:lvl>
    <w:lvl w:ilvl="7" w:tplc="25882076">
      <w:numFmt w:val="bullet"/>
      <w:lvlText w:val="•"/>
      <w:lvlJc w:val="left"/>
      <w:pPr>
        <w:ind w:left="5181" w:hanging="360"/>
      </w:pPr>
      <w:rPr>
        <w:rFonts w:hint="default"/>
        <w:lang w:val="lt-LT" w:eastAsia="lt-LT" w:bidi="lt-LT"/>
      </w:rPr>
    </w:lvl>
    <w:lvl w:ilvl="8" w:tplc="90B4E4EA">
      <w:numFmt w:val="bullet"/>
      <w:lvlText w:val="•"/>
      <w:lvlJc w:val="left"/>
      <w:pPr>
        <w:ind w:left="5804" w:hanging="360"/>
      </w:pPr>
      <w:rPr>
        <w:rFonts w:hint="default"/>
        <w:lang w:val="lt-LT" w:eastAsia="lt-LT" w:bidi="lt-LT"/>
      </w:rPr>
    </w:lvl>
  </w:abstractNum>
  <w:abstractNum w:abstractNumId="42" w15:restartNumberingAfterBreak="0">
    <w:nsid w:val="2F133000"/>
    <w:multiLevelType w:val="multilevel"/>
    <w:tmpl w:val="715672B6"/>
    <w:lvl w:ilvl="0">
      <w:start w:val="1"/>
      <w:numFmt w:val="decimal"/>
      <w:lvlText w:val="%1."/>
      <w:lvlJc w:val="left"/>
      <w:pPr>
        <w:ind w:left="1285" w:hanging="425"/>
        <w:jc w:val="right"/>
      </w:pPr>
      <w:rPr>
        <w:rFonts w:hint="default"/>
        <w:spacing w:val="-1"/>
        <w:w w:val="100"/>
        <w:lang w:val="lt-LT" w:eastAsia="lt-LT" w:bidi="lt-LT"/>
      </w:rPr>
    </w:lvl>
    <w:lvl w:ilvl="1">
      <w:start w:val="1"/>
      <w:numFmt w:val="decimal"/>
      <w:lvlText w:val="%1.%2."/>
      <w:lvlJc w:val="left"/>
      <w:pPr>
        <w:ind w:left="1268" w:hanging="552"/>
        <w:jc w:val="left"/>
      </w:pPr>
      <w:rPr>
        <w:rFonts w:ascii="Arial" w:eastAsia="Arial" w:hAnsi="Arial" w:cs="Arial" w:hint="default"/>
        <w:spacing w:val="-1"/>
        <w:w w:val="100"/>
        <w:sz w:val="22"/>
        <w:szCs w:val="22"/>
        <w:lang w:val="lt-LT" w:eastAsia="lt-LT" w:bidi="lt-LT"/>
      </w:rPr>
    </w:lvl>
    <w:lvl w:ilvl="2">
      <w:numFmt w:val="bullet"/>
      <w:lvlText w:val="•"/>
      <w:lvlJc w:val="left"/>
      <w:pPr>
        <w:ind w:left="2382" w:hanging="552"/>
      </w:pPr>
      <w:rPr>
        <w:rFonts w:hint="default"/>
        <w:lang w:val="lt-LT" w:eastAsia="lt-LT" w:bidi="lt-LT"/>
      </w:rPr>
    </w:lvl>
    <w:lvl w:ilvl="3">
      <w:numFmt w:val="bullet"/>
      <w:lvlText w:val="•"/>
      <w:lvlJc w:val="left"/>
      <w:pPr>
        <w:ind w:left="3485" w:hanging="552"/>
      </w:pPr>
      <w:rPr>
        <w:rFonts w:hint="default"/>
        <w:lang w:val="lt-LT" w:eastAsia="lt-LT" w:bidi="lt-LT"/>
      </w:rPr>
    </w:lvl>
    <w:lvl w:ilvl="4">
      <w:numFmt w:val="bullet"/>
      <w:lvlText w:val="•"/>
      <w:lvlJc w:val="left"/>
      <w:pPr>
        <w:ind w:left="4588" w:hanging="552"/>
      </w:pPr>
      <w:rPr>
        <w:rFonts w:hint="default"/>
        <w:lang w:val="lt-LT" w:eastAsia="lt-LT" w:bidi="lt-LT"/>
      </w:rPr>
    </w:lvl>
    <w:lvl w:ilvl="5">
      <w:numFmt w:val="bullet"/>
      <w:lvlText w:val="•"/>
      <w:lvlJc w:val="left"/>
      <w:pPr>
        <w:ind w:left="5691" w:hanging="552"/>
      </w:pPr>
      <w:rPr>
        <w:rFonts w:hint="default"/>
        <w:lang w:val="lt-LT" w:eastAsia="lt-LT" w:bidi="lt-LT"/>
      </w:rPr>
    </w:lvl>
    <w:lvl w:ilvl="6">
      <w:numFmt w:val="bullet"/>
      <w:lvlText w:val="•"/>
      <w:lvlJc w:val="left"/>
      <w:pPr>
        <w:ind w:left="6794" w:hanging="552"/>
      </w:pPr>
      <w:rPr>
        <w:rFonts w:hint="default"/>
        <w:lang w:val="lt-LT" w:eastAsia="lt-LT" w:bidi="lt-LT"/>
      </w:rPr>
    </w:lvl>
    <w:lvl w:ilvl="7">
      <w:numFmt w:val="bullet"/>
      <w:lvlText w:val="•"/>
      <w:lvlJc w:val="left"/>
      <w:pPr>
        <w:ind w:left="7897" w:hanging="552"/>
      </w:pPr>
      <w:rPr>
        <w:rFonts w:hint="default"/>
        <w:lang w:val="lt-LT" w:eastAsia="lt-LT" w:bidi="lt-LT"/>
      </w:rPr>
    </w:lvl>
    <w:lvl w:ilvl="8">
      <w:numFmt w:val="bullet"/>
      <w:lvlText w:val="•"/>
      <w:lvlJc w:val="left"/>
      <w:pPr>
        <w:ind w:left="9000" w:hanging="552"/>
      </w:pPr>
      <w:rPr>
        <w:rFonts w:hint="default"/>
        <w:lang w:val="lt-LT" w:eastAsia="lt-LT" w:bidi="lt-LT"/>
      </w:rPr>
    </w:lvl>
  </w:abstractNum>
  <w:abstractNum w:abstractNumId="43" w15:restartNumberingAfterBreak="0">
    <w:nsid w:val="2F951177"/>
    <w:multiLevelType w:val="hybridMultilevel"/>
    <w:tmpl w:val="6AA6CEFA"/>
    <w:lvl w:ilvl="0" w:tplc="F6AE284E">
      <w:numFmt w:val="bullet"/>
      <w:lvlText w:val=""/>
      <w:lvlJc w:val="left"/>
      <w:pPr>
        <w:ind w:left="829" w:hanging="360"/>
      </w:pPr>
      <w:rPr>
        <w:rFonts w:ascii="Symbol" w:eastAsia="Symbol" w:hAnsi="Symbol" w:cs="Symbol" w:hint="default"/>
        <w:w w:val="100"/>
        <w:sz w:val="22"/>
        <w:szCs w:val="22"/>
        <w:lang w:val="lt-LT" w:eastAsia="lt-LT" w:bidi="lt-LT"/>
      </w:rPr>
    </w:lvl>
    <w:lvl w:ilvl="1" w:tplc="BC2ED678">
      <w:numFmt w:val="bullet"/>
      <w:lvlText w:val="•"/>
      <w:lvlJc w:val="left"/>
      <w:pPr>
        <w:ind w:left="1360" w:hanging="360"/>
      </w:pPr>
      <w:rPr>
        <w:rFonts w:hint="default"/>
        <w:lang w:val="lt-LT" w:eastAsia="lt-LT" w:bidi="lt-LT"/>
      </w:rPr>
    </w:lvl>
    <w:lvl w:ilvl="2" w:tplc="73C4C33C">
      <w:numFmt w:val="bullet"/>
      <w:lvlText w:val="•"/>
      <w:lvlJc w:val="left"/>
      <w:pPr>
        <w:ind w:left="1900" w:hanging="360"/>
      </w:pPr>
      <w:rPr>
        <w:rFonts w:hint="default"/>
        <w:lang w:val="lt-LT" w:eastAsia="lt-LT" w:bidi="lt-LT"/>
      </w:rPr>
    </w:lvl>
    <w:lvl w:ilvl="3" w:tplc="5F0A840C">
      <w:numFmt w:val="bullet"/>
      <w:lvlText w:val="•"/>
      <w:lvlJc w:val="left"/>
      <w:pPr>
        <w:ind w:left="2441" w:hanging="360"/>
      </w:pPr>
      <w:rPr>
        <w:rFonts w:hint="default"/>
        <w:lang w:val="lt-LT" w:eastAsia="lt-LT" w:bidi="lt-LT"/>
      </w:rPr>
    </w:lvl>
    <w:lvl w:ilvl="4" w:tplc="35AEB804">
      <w:numFmt w:val="bullet"/>
      <w:lvlText w:val="•"/>
      <w:lvlJc w:val="left"/>
      <w:pPr>
        <w:ind w:left="2981" w:hanging="360"/>
      </w:pPr>
      <w:rPr>
        <w:rFonts w:hint="default"/>
        <w:lang w:val="lt-LT" w:eastAsia="lt-LT" w:bidi="lt-LT"/>
      </w:rPr>
    </w:lvl>
    <w:lvl w:ilvl="5" w:tplc="17383126">
      <w:numFmt w:val="bullet"/>
      <w:lvlText w:val="•"/>
      <w:lvlJc w:val="left"/>
      <w:pPr>
        <w:ind w:left="3522" w:hanging="360"/>
      </w:pPr>
      <w:rPr>
        <w:rFonts w:hint="default"/>
        <w:lang w:val="lt-LT" w:eastAsia="lt-LT" w:bidi="lt-LT"/>
      </w:rPr>
    </w:lvl>
    <w:lvl w:ilvl="6" w:tplc="01241264">
      <w:numFmt w:val="bullet"/>
      <w:lvlText w:val="•"/>
      <w:lvlJc w:val="left"/>
      <w:pPr>
        <w:ind w:left="4062" w:hanging="360"/>
      </w:pPr>
      <w:rPr>
        <w:rFonts w:hint="default"/>
        <w:lang w:val="lt-LT" w:eastAsia="lt-LT" w:bidi="lt-LT"/>
      </w:rPr>
    </w:lvl>
    <w:lvl w:ilvl="7" w:tplc="006461F8">
      <w:numFmt w:val="bullet"/>
      <w:lvlText w:val="•"/>
      <w:lvlJc w:val="left"/>
      <w:pPr>
        <w:ind w:left="4602" w:hanging="360"/>
      </w:pPr>
      <w:rPr>
        <w:rFonts w:hint="default"/>
        <w:lang w:val="lt-LT" w:eastAsia="lt-LT" w:bidi="lt-LT"/>
      </w:rPr>
    </w:lvl>
    <w:lvl w:ilvl="8" w:tplc="EC367A34">
      <w:numFmt w:val="bullet"/>
      <w:lvlText w:val="•"/>
      <w:lvlJc w:val="left"/>
      <w:pPr>
        <w:ind w:left="5143" w:hanging="360"/>
      </w:pPr>
      <w:rPr>
        <w:rFonts w:hint="default"/>
        <w:lang w:val="lt-LT" w:eastAsia="lt-LT" w:bidi="lt-LT"/>
      </w:rPr>
    </w:lvl>
  </w:abstractNum>
  <w:abstractNum w:abstractNumId="44" w15:restartNumberingAfterBreak="0">
    <w:nsid w:val="307657FF"/>
    <w:multiLevelType w:val="multilevel"/>
    <w:tmpl w:val="4F80358A"/>
    <w:lvl w:ilvl="0">
      <w:start w:val="1"/>
      <w:numFmt w:val="decimal"/>
      <w:lvlText w:val="%1."/>
      <w:lvlJc w:val="left"/>
      <w:pPr>
        <w:ind w:left="1426" w:hanging="711"/>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1420" w:hanging="569"/>
      </w:pPr>
      <w:rPr>
        <w:rFonts w:hint="default"/>
        <w:lang w:val="lt-LT" w:eastAsia="lt-LT" w:bidi="lt-LT"/>
      </w:rPr>
    </w:lvl>
    <w:lvl w:ilvl="3">
      <w:numFmt w:val="bullet"/>
      <w:lvlText w:val="•"/>
      <w:lvlJc w:val="left"/>
      <w:pPr>
        <w:ind w:left="2643" w:hanging="569"/>
      </w:pPr>
      <w:rPr>
        <w:rFonts w:hint="default"/>
        <w:lang w:val="lt-LT" w:eastAsia="lt-LT" w:bidi="lt-LT"/>
      </w:rPr>
    </w:lvl>
    <w:lvl w:ilvl="4">
      <w:numFmt w:val="bullet"/>
      <w:lvlText w:val="•"/>
      <w:lvlJc w:val="left"/>
      <w:pPr>
        <w:ind w:left="3866" w:hanging="569"/>
      </w:pPr>
      <w:rPr>
        <w:rFonts w:hint="default"/>
        <w:lang w:val="lt-LT" w:eastAsia="lt-LT" w:bidi="lt-LT"/>
      </w:rPr>
    </w:lvl>
    <w:lvl w:ilvl="5">
      <w:numFmt w:val="bullet"/>
      <w:lvlText w:val="•"/>
      <w:lvlJc w:val="left"/>
      <w:pPr>
        <w:ind w:left="5089" w:hanging="569"/>
      </w:pPr>
      <w:rPr>
        <w:rFonts w:hint="default"/>
        <w:lang w:val="lt-LT" w:eastAsia="lt-LT" w:bidi="lt-LT"/>
      </w:rPr>
    </w:lvl>
    <w:lvl w:ilvl="6">
      <w:numFmt w:val="bullet"/>
      <w:lvlText w:val="•"/>
      <w:lvlJc w:val="left"/>
      <w:pPr>
        <w:ind w:left="6313" w:hanging="569"/>
      </w:pPr>
      <w:rPr>
        <w:rFonts w:hint="default"/>
        <w:lang w:val="lt-LT" w:eastAsia="lt-LT" w:bidi="lt-LT"/>
      </w:rPr>
    </w:lvl>
    <w:lvl w:ilvl="7">
      <w:numFmt w:val="bullet"/>
      <w:lvlText w:val="•"/>
      <w:lvlJc w:val="left"/>
      <w:pPr>
        <w:ind w:left="7536" w:hanging="569"/>
      </w:pPr>
      <w:rPr>
        <w:rFonts w:hint="default"/>
        <w:lang w:val="lt-LT" w:eastAsia="lt-LT" w:bidi="lt-LT"/>
      </w:rPr>
    </w:lvl>
    <w:lvl w:ilvl="8">
      <w:numFmt w:val="bullet"/>
      <w:lvlText w:val="•"/>
      <w:lvlJc w:val="left"/>
      <w:pPr>
        <w:ind w:left="8759" w:hanging="569"/>
      </w:pPr>
      <w:rPr>
        <w:rFonts w:hint="default"/>
        <w:lang w:val="lt-LT" w:eastAsia="lt-LT" w:bidi="lt-LT"/>
      </w:rPr>
    </w:lvl>
  </w:abstractNum>
  <w:abstractNum w:abstractNumId="45" w15:restartNumberingAfterBreak="0">
    <w:nsid w:val="35565928"/>
    <w:multiLevelType w:val="hybridMultilevel"/>
    <w:tmpl w:val="2480A42E"/>
    <w:lvl w:ilvl="0" w:tplc="00D8AADC">
      <w:numFmt w:val="bullet"/>
      <w:lvlText w:val=""/>
      <w:lvlJc w:val="left"/>
      <w:pPr>
        <w:ind w:left="830" w:hanging="360"/>
      </w:pPr>
      <w:rPr>
        <w:rFonts w:hint="default"/>
        <w:w w:val="100"/>
        <w:lang w:val="lt-LT" w:eastAsia="lt-LT" w:bidi="lt-LT"/>
      </w:rPr>
    </w:lvl>
    <w:lvl w:ilvl="1" w:tplc="5C3CDC6A">
      <w:numFmt w:val="bullet"/>
      <w:lvlText w:val="•"/>
      <w:lvlJc w:val="left"/>
      <w:pPr>
        <w:ind w:left="1560" w:hanging="360"/>
      </w:pPr>
      <w:rPr>
        <w:rFonts w:hint="default"/>
        <w:lang w:val="lt-LT" w:eastAsia="lt-LT" w:bidi="lt-LT"/>
      </w:rPr>
    </w:lvl>
    <w:lvl w:ilvl="2" w:tplc="7A603052">
      <w:numFmt w:val="bullet"/>
      <w:lvlText w:val="•"/>
      <w:lvlJc w:val="left"/>
      <w:pPr>
        <w:ind w:left="2280" w:hanging="360"/>
      </w:pPr>
      <w:rPr>
        <w:rFonts w:hint="default"/>
        <w:lang w:val="lt-LT" w:eastAsia="lt-LT" w:bidi="lt-LT"/>
      </w:rPr>
    </w:lvl>
    <w:lvl w:ilvl="3" w:tplc="182CC152">
      <w:numFmt w:val="bullet"/>
      <w:lvlText w:val="•"/>
      <w:lvlJc w:val="left"/>
      <w:pPr>
        <w:ind w:left="3001" w:hanging="360"/>
      </w:pPr>
      <w:rPr>
        <w:rFonts w:hint="default"/>
        <w:lang w:val="lt-LT" w:eastAsia="lt-LT" w:bidi="lt-LT"/>
      </w:rPr>
    </w:lvl>
    <w:lvl w:ilvl="4" w:tplc="1D443ADE">
      <w:numFmt w:val="bullet"/>
      <w:lvlText w:val="•"/>
      <w:lvlJc w:val="left"/>
      <w:pPr>
        <w:ind w:left="3721" w:hanging="360"/>
      </w:pPr>
      <w:rPr>
        <w:rFonts w:hint="default"/>
        <w:lang w:val="lt-LT" w:eastAsia="lt-LT" w:bidi="lt-LT"/>
      </w:rPr>
    </w:lvl>
    <w:lvl w:ilvl="5" w:tplc="C5D64948">
      <w:numFmt w:val="bullet"/>
      <w:lvlText w:val="•"/>
      <w:lvlJc w:val="left"/>
      <w:pPr>
        <w:ind w:left="4442" w:hanging="360"/>
      </w:pPr>
      <w:rPr>
        <w:rFonts w:hint="default"/>
        <w:lang w:val="lt-LT" w:eastAsia="lt-LT" w:bidi="lt-LT"/>
      </w:rPr>
    </w:lvl>
    <w:lvl w:ilvl="6" w:tplc="A0EE3778">
      <w:numFmt w:val="bullet"/>
      <w:lvlText w:val="•"/>
      <w:lvlJc w:val="left"/>
      <w:pPr>
        <w:ind w:left="5162" w:hanging="360"/>
      </w:pPr>
      <w:rPr>
        <w:rFonts w:hint="default"/>
        <w:lang w:val="lt-LT" w:eastAsia="lt-LT" w:bidi="lt-LT"/>
      </w:rPr>
    </w:lvl>
    <w:lvl w:ilvl="7" w:tplc="685292CC">
      <w:numFmt w:val="bullet"/>
      <w:lvlText w:val="•"/>
      <w:lvlJc w:val="left"/>
      <w:pPr>
        <w:ind w:left="5882" w:hanging="360"/>
      </w:pPr>
      <w:rPr>
        <w:rFonts w:hint="default"/>
        <w:lang w:val="lt-LT" w:eastAsia="lt-LT" w:bidi="lt-LT"/>
      </w:rPr>
    </w:lvl>
    <w:lvl w:ilvl="8" w:tplc="0C4039C6">
      <w:numFmt w:val="bullet"/>
      <w:lvlText w:val="•"/>
      <w:lvlJc w:val="left"/>
      <w:pPr>
        <w:ind w:left="6603" w:hanging="360"/>
      </w:pPr>
      <w:rPr>
        <w:rFonts w:hint="default"/>
        <w:lang w:val="lt-LT" w:eastAsia="lt-LT" w:bidi="lt-LT"/>
      </w:rPr>
    </w:lvl>
  </w:abstractNum>
  <w:abstractNum w:abstractNumId="46" w15:restartNumberingAfterBreak="0">
    <w:nsid w:val="359E3EE6"/>
    <w:multiLevelType w:val="hybridMultilevel"/>
    <w:tmpl w:val="70724048"/>
    <w:lvl w:ilvl="0" w:tplc="8BCEDD02">
      <w:numFmt w:val="bullet"/>
      <w:lvlText w:val=""/>
      <w:lvlJc w:val="left"/>
      <w:pPr>
        <w:ind w:left="828" w:hanging="360"/>
      </w:pPr>
      <w:rPr>
        <w:rFonts w:ascii="Symbol" w:eastAsia="Symbol" w:hAnsi="Symbol" w:cs="Symbol" w:hint="default"/>
        <w:color w:val="2E5395"/>
        <w:w w:val="100"/>
        <w:sz w:val="22"/>
        <w:szCs w:val="22"/>
        <w:lang w:val="lt-LT" w:eastAsia="lt-LT" w:bidi="lt-LT"/>
      </w:rPr>
    </w:lvl>
    <w:lvl w:ilvl="1" w:tplc="3C8C3DA0">
      <w:numFmt w:val="bullet"/>
      <w:lvlText w:val="•"/>
      <w:lvlJc w:val="left"/>
      <w:pPr>
        <w:ind w:left="1449" w:hanging="360"/>
      </w:pPr>
      <w:rPr>
        <w:rFonts w:hint="default"/>
        <w:lang w:val="lt-LT" w:eastAsia="lt-LT" w:bidi="lt-LT"/>
      </w:rPr>
    </w:lvl>
    <w:lvl w:ilvl="2" w:tplc="AF666764">
      <w:numFmt w:val="bullet"/>
      <w:lvlText w:val="•"/>
      <w:lvlJc w:val="left"/>
      <w:pPr>
        <w:ind w:left="2078" w:hanging="360"/>
      </w:pPr>
      <w:rPr>
        <w:rFonts w:hint="default"/>
        <w:lang w:val="lt-LT" w:eastAsia="lt-LT" w:bidi="lt-LT"/>
      </w:rPr>
    </w:lvl>
    <w:lvl w:ilvl="3" w:tplc="F134F70A">
      <w:numFmt w:val="bullet"/>
      <w:lvlText w:val="•"/>
      <w:lvlJc w:val="left"/>
      <w:pPr>
        <w:ind w:left="2707" w:hanging="360"/>
      </w:pPr>
      <w:rPr>
        <w:rFonts w:hint="default"/>
        <w:lang w:val="lt-LT" w:eastAsia="lt-LT" w:bidi="lt-LT"/>
      </w:rPr>
    </w:lvl>
    <w:lvl w:ilvl="4" w:tplc="D2B060A8">
      <w:numFmt w:val="bullet"/>
      <w:lvlText w:val="•"/>
      <w:lvlJc w:val="left"/>
      <w:pPr>
        <w:ind w:left="3336" w:hanging="360"/>
      </w:pPr>
      <w:rPr>
        <w:rFonts w:hint="default"/>
        <w:lang w:val="lt-LT" w:eastAsia="lt-LT" w:bidi="lt-LT"/>
      </w:rPr>
    </w:lvl>
    <w:lvl w:ilvl="5" w:tplc="781A1BE8">
      <w:numFmt w:val="bullet"/>
      <w:lvlText w:val="•"/>
      <w:lvlJc w:val="left"/>
      <w:pPr>
        <w:ind w:left="3966" w:hanging="360"/>
      </w:pPr>
      <w:rPr>
        <w:rFonts w:hint="default"/>
        <w:lang w:val="lt-LT" w:eastAsia="lt-LT" w:bidi="lt-LT"/>
      </w:rPr>
    </w:lvl>
    <w:lvl w:ilvl="6" w:tplc="FAA06E5E">
      <w:numFmt w:val="bullet"/>
      <w:lvlText w:val="•"/>
      <w:lvlJc w:val="left"/>
      <w:pPr>
        <w:ind w:left="4595" w:hanging="360"/>
      </w:pPr>
      <w:rPr>
        <w:rFonts w:hint="default"/>
        <w:lang w:val="lt-LT" w:eastAsia="lt-LT" w:bidi="lt-LT"/>
      </w:rPr>
    </w:lvl>
    <w:lvl w:ilvl="7" w:tplc="70CA6BD8">
      <w:numFmt w:val="bullet"/>
      <w:lvlText w:val="•"/>
      <w:lvlJc w:val="left"/>
      <w:pPr>
        <w:ind w:left="5224" w:hanging="360"/>
      </w:pPr>
      <w:rPr>
        <w:rFonts w:hint="default"/>
        <w:lang w:val="lt-LT" w:eastAsia="lt-LT" w:bidi="lt-LT"/>
      </w:rPr>
    </w:lvl>
    <w:lvl w:ilvl="8" w:tplc="DFCE68C4">
      <w:numFmt w:val="bullet"/>
      <w:lvlText w:val="•"/>
      <w:lvlJc w:val="left"/>
      <w:pPr>
        <w:ind w:left="5853" w:hanging="360"/>
      </w:pPr>
      <w:rPr>
        <w:rFonts w:hint="default"/>
        <w:lang w:val="lt-LT" w:eastAsia="lt-LT" w:bidi="lt-LT"/>
      </w:rPr>
    </w:lvl>
  </w:abstractNum>
  <w:abstractNum w:abstractNumId="47" w15:restartNumberingAfterBreak="0">
    <w:nsid w:val="35B93540"/>
    <w:multiLevelType w:val="multilevel"/>
    <w:tmpl w:val="62B899D8"/>
    <w:lvl w:ilvl="0">
      <w:start w:val="2"/>
      <w:numFmt w:val="decimal"/>
      <w:lvlText w:val="%1"/>
      <w:lvlJc w:val="left"/>
      <w:pPr>
        <w:ind w:left="432" w:hanging="551"/>
        <w:jc w:val="left"/>
      </w:pPr>
      <w:rPr>
        <w:rFonts w:hint="default"/>
        <w:lang w:val="lt-LT" w:eastAsia="lt-LT" w:bidi="lt-LT"/>
      </w:rPr>
    </w:lvl>
    <w:lvl w:ilvl="1">
      <w:start w:val="1"/>
      <w:numFmt w:val="decimal"/>
      <w:lvlText w:val="%1.%2"/>
      <w:lvlJc w:val="left"/>
      <w:pPr>
        <w:ind w:left="432" w:hanging="551"/>
        <w:jc w:val="left"/>
      </w:pPr>
      <w:rPr>
        <w:rFonts w:hint="default"/>
        <w:lang w:val="lt-LT" w:eastAsia="lt-LT" w:bidi="lt-LT"/>
      </w:rPr>
    </w:lvl>
    <w:lvl w:ilvl="2">
      <w:start w:val="1"/>
      <w:numFmt w:val="decimal"/>
      <w:lvlText w:val="%1.%2.%3."/>
      <w:lvlJc w:val="left"/>
      <w:pPr>
        <w:ind w:left="432" w:hanging="551"/>
        <w:jc w:val="left"/>
      </w:pPr>
      <w:rPr>
        <w:rFonts w:ascii="Arial" w:eastAsia="Arial" w:hAnsi="Arial" w:cs="Arial" w:hint="default"/>
        <w:b/>
        <w:bCs/>
        <w:i/>
        <w:spacing w:val="-1"/>
        <w:w w:val="99"/>
        <w:sz w:val="20"/>
        <w:szCs w:val="20"/>
        <w:lang w:val="lt-LT" w:eastAsia="lt-LT" w:bidi="lt-LT"/>
      </w:rPr>
    </w:lvl>
    <w:lvl w:ilvl="3">
      <w:numFmt w:val="bullet"/>
      <w:lvlText w:val=""/>
      <w:lvlJc w:val="left"/>
      <w:pPr>
        <w:ind w:left="1566" w:hanging="281"/>
      </w:pPr>
      <w:rPr>
        <w:rFonts w:ascii="Symbol" w:eastAsia="Symbol" w:hAnsi="Symbol" w:cs="Symbol" w:hint="default"/>
        <w:w w:val="100"/>
        <w:sz w:val="22"/>
        <w:szCs w:val="22"/>
        <w:lang w:val="lt-LT" w:eastAsia="lt-LT" w:bidi="lt-LT"/>
      </w:rPr>
    </w:lvl>
    <w:lvl w:ilvl="4">
      <w:numFmt w:val="bullet"/>
      <w:lvlText w:val="•"/>
      <w:lvlJc w:val="left"/>
      <w:pPr>
        <w:ind w:left="4775" w:hanging="281"/>
      </w:pPr>
      <w:rPr>
        <w:rFonts w:hint="default"/>
        <w:lang w:val="lt-LT" w:eastAsia="lt-LT" w:bidi="lt-LT"/>
      </w:rPr>
    </w:lvl>
    <w:lvl w:ilvl="5">
      <w:numFmt w:val="bullet"/>
      <w:lvlText w:val="•"/>
      <w:lvlJc w:val="left"/>
      <w:pPr>
        <w:ind w:left="5847" w:hanging="281"/>
      </w:pPr>
      <w:rPr>
        <w:rFonts w:hint="default"/>
        <w:lang w:val="lt-LT" w:eastAsia="lt-LT" w:bidi="lt-LT"/>
      </w:rPr>
    </w:lvl>
    <w:lvl w:ilvl="6">
      <w:numFmt w:val="bullet"/>
      <w:lvlText w:val="•"/>
      <w:lvlJc w:val="left"/>
      <w:pPr>
        <w:ind w:left="6919" w:hanging="281"/>
      </w:pPr>
      <w:rPr>
        <w:rFonts w:hint="default"/>
        <w:lang w:val="lt-LT" w:eastAsia="lt-LT" w:bidi="lt-LT"/>
      </w:rPr>
    </w:lvl>
    <w:lvl w:ilvl="7">
      <w:numFmt w:val="bullet"/>
      <w:lvlText w:val="•"/>
      <w:lvlJc w:val="left"/>
      <w:pPr>
        <w:ind w:left="7990" w:hanging="281"/>
      </w:pPr>
      <w:rPr>
        <w:rFonts w:hint="default"/>
        <w:lang w:val="lt-LT" w:eastAsia="lt-LT" w:bidi="lt-LT"/>
      </w:rPr>
    </w:lvl>
    <w:lvl w:ilvl="8">
      <w:numFmt w:val="bullet"/>
      <w:lvlText w:val="•"/>
      <w:lvlJc w:val="left"/>
      <w:pPr>
        <w:ind w:left="9062" w:hanging="281"/>
      </w:pPr>
      <w:rPr>
        <w:rFonts w:hint="default"/>
        <w:lang w:val="lt-LT" w:eastAsia="lt-LT" w:bidi="lt-LT"/>
      </w:rPr>
    </w:lvl>
  </w:abstractNum>
  <w:abstractNum w:abstractNumId="48" w15:restartNumberingAfterBreak="0">
    <w:nsid w:val="36C42FB9"/>
    <w:multiLevelType w:val="hybridMultilevel"/>
    <w:tmpl w:val="F8C40430"/>
    <w:lvl w:ilvl="0" w:tplc="F670B9EC">
      <w:start w:val="1"/>
      <w:numFmt w:val="decimal"/>
      <w:lvlText w:val="%1."/>
      <w:lvlJc w:val="left"/>
      <w:pPr>
        <w:ind w:left="107" w:hanging="246"/>
        <w:jc w:val="left"/>
      </w:pPr>
      <w:rPr>
        <w:rFonts w:ascii="Arial" w:eastAsia="Arial" w:hAnsi="Arial" w:cs="Arial" w:hint="default"/>
        <w:w w:val="100"/>
        <w:sz w:val="22"/>
        <w:szCs w:val="22"/>
        <w:lang w:val="lt-LT" w:eastAsia="lt-LT" w:bidi="lt-LT"/>
      </w:rPr>
    </w:lvl>
    <w:lvl w:ilvl="1" w:tplc="35741630">
      <w:numFmt w:val="bullet"/>
      <w:lvlText w:val="•"/>
      <w:lvlJc w:val="left"/>
      <w:pPr>
        <w:ind w:left="525" w:hanging="246"/>
      </w:pPr>
      <w:rPr>
        <w:rFonts w:hint="default"/>
        <w:lang w:val="lt-LT" w:eastAsia="lt-LT" w:bidi="lt-LT"/>
      </w:rPr>
    </w:lvl>
    <w:lvl w:ilvl="2" w:tplc="8A4855CC">
      <w:numFmt w:val="bullet"/>
      <w:lvlText w:val="•"/>
      <w:lvlJc w:val="left"/>
      <w:pPr>
        <w:ind w:left="951" w:hanging="246"/>
      </w:pPr>
      <w:rPr>
        <w:rFonts w:hint="default"/>
        <w:lang w:val="lt-LT" w:eastAsia="lt-LT" w:bidi="lt-LT"/>
      </w:rPr>
    </w:lvl>
    <w:lvl w:ilvl="3" w:tplc="D70A35AC">
      <w:numFmt w:val="bullet"/>
      <w:lvlText w:val="•"/>
      <w:lvlJc w:val="left"/>
      <w:pPr>
        <w:ind w:left="1376" w:hanging="246"/>
      </w:pPr>
      <w:rPr>
        <w:rFonts w:hint="default"/>
        <w:lang w:val="lt-LT" w:eastAsia="lt-LT" w:bidi="lt-LT"/>
      </w:rPr>
    </w:lvl>
    <w:lvl w:ilvl="4" w:tplc="82E88662">
      <w:numFmt w:val="bullet"/>
      <w:lvlText w:val="•"/>
      <w:lvlJc w:val="left"/>
      <w:pPr>
        <w:ind w:left="1802" w:hanging="246"/>
      </w:pPr>
      <w:rPr>
        <w:rFonts w:hint="default"/>
        <w:lang w:val="lt-LT" w:eastAsia="lt-LT" w:bidi="lt-LT"/>
      </w:rPr>
    </w:lvl>
    <w:lvl w:ilvl="5" w:tplc="E1505F06">
      <w:numFmt w:val="bullet"/>
      <w:lvlText w:val="•"/>
      <w:lvlJc w:val="left"/>
      <w:pPr>
        <w:ind w:left="2227" w:hanging="246"/>
      </w:pPr>
      <w:rPr>
        <w:rFonts w:hint="default"/>
        <w:lang w:val="lt-LT" w:eastAsia="lt-LT" w:bidi="lt-LT"/>
      </w:rPr>
    </w:lvl>
    <w:lvl w:ilvl="6" w:tplc="DF101FC2">
      <w:numFmt w:val="bullet"/>
      <w:lvlText w:val="•"/>
      <w:lvlJc w:val="left"/>
      <w:pPr>
        <w:ind w:left="2653" w:hanging="246"/>
      </w:pPr>
      <w:rPr>
        <w:rFonts w:hint="default"/>
        <w:lang w:val="lt-LT" w:eastAsia="lt-LT" w:bidi="lt-LT"/>
      </w:rPr>
    </w:lvl>
    <w:lvl w:ilvl="7" w:tplc="9A0C580C">
      <w:numFmt w:val="bullet"/>
      <w:lvlText w:val="•"/>
      <w:lvlJc w:val="left"/>
      <w:pPr>
        <w:ind w:left="3078" w:hanging="246"/>
      </w:pPr>
      <w:rPr>
        <w:rFonts w:hint="default"/>
        <w:lang w:val="lt-LT" w:eastAsia="lt-LT" w:bidi="lt-LT"/>
      </w:rPr>
    </w:lvl>
    <w:lvl w:ilvl="8" w:tplc="3A147122">
      <w:numFmt w:val="bullet"/>
      <w:lvlText w:val="•"/>
      <w:lvlJc w:val="left"/>
      <w:pPr>
        <w:ind w:left="3504" w:hanging="246"/>
      </w:pPr>
      <w:rPr>
        <w:rFonts w:hint="default"/>
        <w:lang w:val="lt-LT" w:eastAsia="lt-LT" w:bidi="lt-LT"/>
      </w:rPr>
    </w:lvl>
  </w:abstractNum>
  <w:abstractNum w:abstractNumId="49" w15:restartNumberingAfterBreak="0">
    <w:nsid w:val="37AD19F0"/>
    <w:multiLevelType w:val="multilevel"/>
    <w:tmpl w:val="7020E7EC"/>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50" w15:restartNumberingAfterBreak="0">
    <w:nsid w:val="37AF6466"/>
    <w:multiLevelType w:val="hybridMultilevel"/>
    <w:tmpl w:val="BF8009A8"/>
    <w:lvl w:ilvl="0" w:tplc="F4E0C926">
      <w:numFmt w:val="bullet"/>
      <w:lvlText w:val=""/>
      <w:lvlJc w:val="left"/>
      <w:pPr>
        <w:ind w:left="468" w:hanging="360"/>
      </w:pPr>
      <w:rPr>
        <w:rFonts w:ascii="Symbol" w:eastAsia="Symbol" w:hAnsi="Symbol" w:cs="Symbol" w:hint="default"/>
        <w:w w:val="100"/>
        <w:sz w:val="22"/>
        <w:szCs w:val="22"/>
        <w:lang w:val="lt-LT" w:eastAsia="lt-LT" w:bidi="lt-LT"/>
      </w:rPr>
    </w:lvl>
    <w:lvl w:ilvl="1" w:tplc="2A8E060C">
      <w:numFmt w:val="bullet"/>
      <w:lvlText w:val="•"/>
      <w:lvlJc w:val="left"/>
      <w:pPr>
        <w:ind w:left="895" w:hanging="360"/>
      </w:pPr>
      <w:rPr>
        <w:rFonts w:hint="default"/>
        <w:lang w:val="lt-LT" w:eastAsia="lt-LT" w:bidi="lt-LT"/>
      </w:rPr>
    </w:lvl>
    <w:lvl w:ilvl="2" w:tplc="663C9F0E">
      <w:numFmt w:val="bullet"/>
      <w:lvlText w:val="•"/>
      <w:lvlJc w:val="left"/>
      <w:pPr>
        <w:ind w:left="1330" w:hanging="360"/>
      </w:pPr>
      <w:rPr>
        <w:rFonts w:hint="default"/>
        <w:lang w:val="lt-LT" w:eastAsia="lt-LT" w:bidi="lt-LT"/>
      </w:rPr>
    </w:lvl>
    <w:lvl w:ilvl="3" w:tplc="4B12504C">
      <w:numFmt w:val="bullet"/>
      <w:lvlText w:val="•"/>
      <w:lvlJc w:val="left"/>
      <w:pPr>
        <w:ind w:left="1765" w:hanging="360"/>
      </w:pPr>
      <w:rPr>
        <w:rFonts w:hint="default"/>
        <w:lang w:val="lt-LT" w:eastAsia="lt-LT" w:bidi="lt-LT"/>
      </w:rPr>
    </w:lvl>
    <w:lvl w:ilvl="4" w:tplc="C4A817CA">
      <w:numFmt w:val="bullet"/>
      <w:lvlText w:val="•"/>
      <w:lvlJc w:val="left"/>
      <w:pPr>
        <w:ind w:left="2200" w:hanging="360"/>
      </w:pPr>
      <w:rPr>
        <w:rFonts w:hint="default"/>
        <w:lang w:val="lt-LT" w:eastAsia="lt-LT" w:bidi="lt-LT"/>
      </w:rPr>
    </w:lvl>
    <w:lvl w:ilvl="5" w:tplc="E0E668C4">
      <w:numFmt w:val="bullet"/>
      <w:lvlText w:val="•"/>
      <w:lvlJc w:val="left"/>
      <w:pPr>
        <w:ind w:left="2635" w:hanging="360"/>
      </w:pPr>
      <w:rPr>
        <w:rFonts w:hint="default"/>
        <w:lang w:val="lt-LT" w:eastAsia="lt-LT" w:bidi="lt-LT"/>
      </w:rPr>
    </w:lvl>
    <w:lvl w:ilvl="6" w:tplc="A5260DCE">
      <w:numFmt w:val="bullet"/>
      <w:lvlText w:val="•"/>
      <w:lvlJc w:val="left"/>
      <w:pPr>
        <w:ind w:left="3070" w:hanging="360"/>
      </w:pPr>
      <w:rPr>
        <w:rFonts w:hint="default"/>
        <w:lang w:val="lt-LT" w:eastAsia="lt-LT" w:bidi="lt-LT"/>
      </w:rPr>
    </w:lvl>
    <w:lvl w:ilvl="7" w:tplc="148229F4">
      <w:numFmt w:val="bullet"/>
      <w:lvlText w:val="•"/>
      <w:lvlJc w:val="left"/>
      <w:pPr>
        <w:ind w:left="3505" w:hanging="360"/>
      </w:pPr>
      <w:rPr>
        <w:rFonts w:hint="default"/>
        <w:lang w:val="lt-LT" w:eastAsia="lt-LT" w:bidi="lt-LT"/>
      </w:rPr>
    </w:lvl>
    <w:lvl w:ilvl="8" w:tplc="F97827F2">
      <w:numFmt w:val="bullet"/>
      <w:lvlText w:val="•"/>
      <w:lvlJc w:val="left"/>
      <w:pPr>
        <w:ind w:left="3940" w:hanging="360"/>
      </w:pPr>
      <w:rPr>
        <w:rFonts w:hint="default"/>
        <w:lang w:val="lt-LT" w:eastAsia="lt-LT" w:bidi="lt-LT"/>
      </w:rPr>
    </w:lvl>
  </w:abstractNum>
  <w:abstractNum w:abstractNumId="51" w15:restartNumberingAfterBreak="0">
    <w:nsid w:val="38F96B1C"/>
    <w:multiLevelType w:val="hybridMultilevel"/>
    <w:tmpl w:val="C562CEAA"/>
    <w:lvl w:ilvl="0" w:tplc="010A4192">
      <w:start w:val="9"/>
      <w:numFmt w:val="upperRoman"/>
      <w:lvlText w:val="%1."/>
      <w:lvlJc w:val="left"/>
      <w:pPr>
        <w:ind w:left="2527" w:hanging="334"/>
        <w:jc w:val="right"/>
      </w:pPr>
      <w:rPr>
        <w:rFonts w:ascii="Arial" w:eastAsia="Arial" w:hAnsi="Arial" w:cs="Arial" w:hint="default"/>
        <w:b/>
        <w:bCs/>
        <w:spacing w:val="-1"/>
        <w:w w:val="100"/>
        <w:sz w:val="22"/>
        <w:szCs w:val="22"/>
        <w:lang w:val="lt-LT" w:eastAsia="lt-LT" w:bidi="lt-LT"/>
      </w:rPr>
    </w:lvl>
    <w:lvl w:ilvl="1" w:tplc="0D98F082">
      <w:numFmt w:val="bullet"/>
      <w:lvlText w:val="•"/>
      <w:lvlJc w:val="left"/>
      <w:pPr>
        <w:ind w:left="3388" w:hanging="334"/>
      </w:pPr>
      <w:rPr>
        <w:rFonts w:hint="default"/>
        <w:lang w:val="lt-LT" w:eastAsia="lt-LT" w:bidi="lt-LT"/>
      </w:rPr>
    </w:lvl>
    <w:lvl w:ilvl="2" w:tplc="6D84D516">
      <w:numFmt w:val="bullet"/>
      <w:lvlText w:val="•"/>
      <w:lvlJc w:val="left"/>
      <w:pPr>
        <w:ind w:left="4257" w:hanging="334"/>
      </w:pPr>
      <w:rPr>
        <w:rFonts w:hint="default"/>
        <w:lang w:val="lt-LT" w:eastAsia="lt-LT" w:bidi="lt-LT"/>
      </w:rPr>
    </w:lvl>
    <w:lvl w:ilvl="3" w:tplc="27C2B9CC">
      <w:numFmt w:val="bullet"/>
      <w:lvlText w:val="•"/>
      <w:lvlJc w:val="left"/>
      <w:pPr>
        <w:ind w:left="5125" w:hanging="334"/>
      </w:pPr>
      <w:rPr>
        <w:rFonts w:hint="default"/>
        <w:lang w:val="lt-LT" w:eastAsia="lt-LT" w:bidi="lt-LT"/>
      </w:rPr>
    </w:lvl>
    <w:lvl w:ilvl="4" w:tplc="5450D66C">
      <w:numFmt w:val="bullet"/>
      <w:lvlText w:val="•"/>
      <w:lvlJc w:val="left"/>
      <w:pPr>
        <w:ind w:left="5994" w:hanging="334"/>
      </w:pPr>
      <w:rPr>
        <w:rFonts w:hint="default"/>
        <w:lang w:val="lt-LT" w:eastAsia="lt-LT" w:bidi="lt-LT"/>
      </w:rPr>
    </w:lvl>
    <w:lvl w:ilvl="5" w:tplc="8FB81958">
      <w:numFmt w:val="bullet"/>
      <w:lvlText w:val="•"/>
      <w:lvlJc w:val="left"/>
      <w:pPr>
        <w:ind w:left="6863" w:hanging="334"/>
      </w:pPr>
      <w:rPr>
        <w:rFonts w:hint="default"/>
        <w:lang w:val="lt-LT" w:eastAsia="lt-LT" w:bidi="lt-LT"/>
      </w:rPr>
    </w:lvl>
    <w:lvl w:ilvl="6" w:tplc="86DE54BE">
      <w:numFmt w:val="bullet"/>
      <w:lvlText w:val="•"/>
      <w:lvlJc w:val="left"/>
      <w:pPr>
        <w:ind w:left="7731" w:hanging="334"/>
      </w:pPr>
      <w:rPr>
        <w:rFonts w:hint="default"/>
        <w:lang w:val="lt-LT" w:eastAsia="lt-LT" w:bidi="lt-LT"/>
      </w:rPr>
    </w:lvl>
    <w:lvl w:ilvl="7" w:tplc="591E513C">
      <w:numFmt w:val="bullet"/>
      <w:lvlText w:val="•"/>
      <w:lvlJc w:val="left"/>
      <w:pPr>
        <w:ind w:left="8600" w:hanging="334"/>
      </w:pPr>
      <w:rPr>
        <w:rFonts w:hint="default"/>
        <w:lang w:val="lt-LT" w:eastAsia="lt-LT" w:bidi="lt-LT"/>
      </w:rPr>
    </w:lvl>
    <w:lvl w:ilvl="8" w:tplc="BD4A5D76">
      <w:numFmt w:val="bullet"/>
      <w:lvlText w:val="•"/>
      <w:lvlJc w:val="left"/>
      <w:pPr>
        <w:ind w:left="9469" w:hanging="334"/>
      </w:pPr>
      <w:rPr>
        <w:rFonts w:hint="default"/>
        <w:lang w:val="lt-LT" w:eastAsia="lt-LT" w:bidi="lt-LT"/>
      </w:rPr>
    </w:lvl>
  </w:abstractNum>
  <w:abstractNum w:abstractNumId="52" w15:restartNumberingAfterBreak="0">
    <w:nsid w:val="3AF34763"/>
    <w:multiLevelType w:val="hybridMultilevel"/>
    <w:tmpl w:val="E862B706"/>
    <w:lvl w:ilvl="0" w:tplc="CFAC7498">
      <w:numFmt w:val="bullet"/>
      <w:lvlText w:val=""/>
      <w:lvlJc w:val="left"/>
      <w:pPr>
        <w:ind w:left="829" w:hanging="360"/>
      </w:pPr>
      <w:rPr>
        <w:rFonts w:ascii="Symbol" w:eastAsia="Symbol" w:hAnsi="Symbol" w:cs="Symbol" w:hint="default"/>
        <w:w w:val="100"/>
        <w:sz w:val="22"/>
        <w:szCs w:val="22"/>
        <w:lang w:val="lt-LT" w:eastAsia="lt-LT" w:bidi="lt-LT"/>
      </w:rPr>
    </w:lvl>
    <w:lvl w:ilvl="1" w:tplc="8710DF1A">
      <w:numFmt w:val="bullet"/>
      <w:lvlText w:val="-"/>
      <w:lvlJc w:val="left"/>
      <w:pPr>
        <w:ind w:left="1189" w:hanging="360"/>
      </w:pPr>
      <w:rPr>
        <w:rFonts w:ascii="Arial" w:eastAsia="Arial" w:hAnsi="Arial" w:cs="Arial" w:hint="default"/>
        <w:w w:val="100"/>
        <w:sz w:val="22"/>
        <w:szCs w:val="22"/>
        <w:lang w:val="lt-LT" w:eastAsia="lt-LT" w:bidi="lt-LT"/>
      </w:rPr>
    </w:lvl>
    <w:lvl w:ilvl="2" w:tplc="6856055E">
      <w:numFmt w:val="bullet"/>
      <w:lvlText w:val="•"/>
      <w:lvlJc w:val="left"/>
      <w:pPr>
        <w:ind w:left="1740" w:hanging="360"/>
      </w:pPr>
      <w:rPr>
        <w:rFonts w:hint="default"/>
        <w:lang w:val="lt-LT" w:eastAsia="lt-LT" w:bidi="lt-LT"/>
      </w:rPr>
    </w:lvl>
    <w:lvl w:ilvl="3" w:tplc="58DA35F0">
      <w:numFmt w:val="bullet"/>
      <w:lvlText w:val="•"/>
      <w:lvlJc w:val="left"/>
      <w:pPr>
        <w:ind w:left="2300" w:hanging="360"/>
      </w:pPr>
      <w:rPr>
        <w:rFonts w:hint="default"/>
        <w:lang w:val="lt-LT" w:eastAsia="lt-LT" w:bidi="lt-LT"/>
      </w:rPr>
    </w:lvl>
    <w:lvl w:ilvl="4" w:tplc="BDBA236A">
      <w:numFmt w:val="bullet"/>
      <w:lvlText w:val="•"/>
      <w:lvlJc w:val="left"/>
      <w:pPr>
        <w:ind w:left="2861" w:hanging="360"/>
      </w:pPr>
      <w:rPr>
        <w:rFonts w:hint="default"/>
        <w:lang w:val="lt-LT" w:eastAsia="lt-LT" w:bidi="lt-LT"/>
      </w:rPr>
    </w:lvl>
    <w:lvl w:ilvl="5" w:tplc="16AACED4">
      <w:numFmt w:val="bullet"/>
      <w:lvlText w:val="•"/>
      <w:lvlJc w:val="left"/>
      <w:pPr>
        <w:ind w:left="3421" w:hanging="360"/>
      </w:pPr>
      <w:rPr>
        <w:rFonts w:hint="default"/>
        <w:lang w:val="lt-LT" w:eastAsia="lt-LT" w:bidi="lt-LT"/>
      </w:rPr>
    </w:lvl>
    <w:lvl w:ilvl="6" w:tplc="2CB21694">
      <w:numFmt w:val="bullet"/>
      <w:lvlText w:val="•"/>
      <w:lvlJc w:val="left"/>
      <w:pPr>
        <w:ind w:left="3982" w:hanging="360"/>
      </w:pPr>
      <w:rPr>
        <w:rFonts w:hint="default"/>
        <w:lang w:val="lt-LT" w:eastAsia="lt-LT" w:bidi="lt-LT"/>
      </w:rPr>
    </w:lvl>
    <w:lvl w:ilvl="7" w:tplc="744AD5B2">
      <w:numFmt w:val="bullet"/>
      <w:lvlText w:val="•"/>
      <w:lvlJc w:val="left"/>
      <w:pPr>
        <w:ind w:left="4542" w:hanging="360"/>
      </w:pPr>
      <w:rPr>
        <w:rFonts w:hint="default"/>
        <w:lang w:val="lt-LT" w:eastAsia="lt-LT" w:bidi="lt-LT"/>
      </w:rPr>
    </w:lvl>
    <w:lvl w:ilvl="8" w:tplc="9FD8ACC8">
      <w:numFmt w:val="bullet"/>
      <w:lvlText w:val="•"/>
      <w:lvlJc w:val="left"/>
      <w:pPr>
        <w:ind w:left="5103" w:hanging="360"/>
      </w:pPr>
      <w:rPr>
        <w:rFonts w:hint="default"/>
        <w:lang w:val="lt-LT" w:eastAsia="lt-LT" w:bidi="lt-LT"/>
      </w:rPr>
    </w:lvl>
  </w:abstractNum>
  <w:abstractNum w:abstractNumId="53" w15:restartNumberingAfterBreak="0">
    <w:nsid w:val="3CED2204"/>
    <w:multiLevelType w:val="hybridMultilevel"/>
    <w:tmpl w:val="50367AEE"/>
    <w:lvl w:ilvl="0" w:tplc="64FEE5B2">
      <w:numFmt w:val="bullet"/>
      <w:lvlText w:val=""/>
      <w:lvlJc w:val="left"/>
      <w:pPr>
        <w:ind w:left="471" w:hanging="361"/>
      </w:pPr>
      <w:rPr>
        <w:rFonts w:ascii="Symbol" w:eastAsia="Symbol" w:hAnsi="Symbol" w:cs="Symbol" w:hint="default"/>
        <w:w w:val="100"/>
        <w:sz w:val="22"/>
        <w:szCs w:val="22"/>
        <w:lang w:val="lt-LT" w:eastAsia="lt-LT" w:bidi="lt-LT"/>
      </w:rPr>
    </w:lvl>
    <w:lvl w:ilvl="1" w:tplc="732CD9CC">
      <w:numFmt w:val="bullet"/>
      <w:lvlText w:val="-"/>
      <w:lvlJc w:val="left"/>
      <w:pPr>
        <w:ind w:left="831" w:hanging="360"/>
      </w:pPr>
      <w:rPr>
        <w:rFonts w:ascii="Arial" w:eastAsia="Arial" w:hAnsi="Arial" w:cs="Arial" w:hint="default"/>
        <w:w w:val="100"/>
        <w:sz w:val="22"/>
        <w:szCs w:val="22"/>
        <w:lang w:val="lt-LT" w:eastAsia="lt-LT" w:bidi="lt-LT"/>
      </w:rPr>
    </w:lvl>
    <w:lvl w:ilvl="2" w:tplc="16FC0A6C">
      <w:numFmt w:val="bullet"/>
      <w:lvlText w:val="•"/>
      <w:lvlJc w:val="left"/>
      <w:pPr>
        <w:ind w:left="1129" w:hanging="360"/>
      </w:pPr>
      <w:rPr>
        <w:rFonts w:hint="default"/>
        <w:lang w:val="lt-LT" w:eastAsia="lt-LT" w:bidi="lt-LT"/>
      </w:rPr>
    </w:lvl>
    <w:lvl w:ilvl="3" w:tplc="18C232C2">
      <w:numFmt w:val="bullet"/>
      <w:lvlText w:val="•"/>
      <w:lvlJc w:val="left"/>
      <w:pPr>
        <w:ind w:left="1419" w:hanging="360"/>
      </w:pPr>
      <w:rPr>
        <w:rFonts w:hint="default"/>
        <w:lang w:val="lt-LT" w:eastAsia="lt-LT" w:bidi="lt-LT"/>
      </w:rPr>
    </w:lvl>
    <w:lvl w:ilvl="4" w:tplc="C9FC6492">
      <w:numFmt w:val="bullet"/>
      <w:lvlText w:val="•"/>
      <w:lvlJc w:val="left"/>
      <w:pPr>
        <w:ind w:left="1709" w:hanging="360"/>
      </w:pPr>
      <w:rPr>
        <w:rFonts w:hint="default"/>
        <w:lang w:val="lt-LT" w:eastAsia="lt-LT" w:bidi="lt-LT"/>
      </w:rPr>
    </w:lvl>
    <w:lvl w:ilvl="5" w:tplc="CBC035F4">
      <w:numFmt w:val="bullet"/>
      <w:lvlText w:val="•"/>
      <w:lvlJc w:val="left"/>
      <w:pPr>
        <w:ind w:left="1999" w:hanging="360"/>
      </w:pPr>
      <w:rPr>
        <w:rFonts w:hint="default"/>
        <w:lang w:val="lt-LT" w:eastAsia="lt-LT" w:bidi="lt-LT"/>
      </w:rPr>
    </w:lvl>
    <w:lvl w:ilvl="6" w:tplc="1F904C3A">
      <w:numFmt w:val="bullet"/>
      <w:lvlText w:val="•"/>
      <w:lvlJc w:val="left"/>
      <w:pPr>
        <w:ind w:left="2289" w:hanging="360"/>
      </w:pPr>
      <w:rPr>
        <w:rFonts w:hint="default"/>
        <w:lang w:val="lt-LT" w:eastAsia="lt-LT" w:bidi="lt-LT"/>
      </w:rPr>
    </w:lvl>
    <w:lvl w:ilvl="7" w:tplc="AAB08F64">
      <w:numFmt w:val="bullet"/>
      <w:lvlText w:val="•"/>
      <w:lvlJc w:val="left"/>
      <w:pPr>
        <w:ind w:left="2579" w:hanging="360"/>
      </w:pPr>
      <w:rPr>
        <w:rFonts w:hint="default"/>
        <w:lang w:val="lt-LT" w:eastAsia="lt-LT" w:bidi="lt-LT"/>
      </w:rPr>
    </w:lvl>
    <w:lvl w:ilvl="8" w:tplc="6B1C9D14">
      <w:numFmt w:val="bullet"/>
      <w:lvlText w:val="•"/>
      <w:lvlJc w:val="left"/>
      <w:pPr>
        <w:ind w:left="2869" w:hanging="360"/>
      </w:pPr>
      <w:rPr>
        <w:rFonts w:hint="default"/>
        <w:lang w:val="lt-LT" w:eastAsia="lt-LT" w:bidi="lt-LT"/>
      </w:rPr>
    </w:lvl>
  </w:abstractNum>
  <w:abstractNum w:abstractNumId="54" w15:restartNumberingAfterBreak="0">
    <w:nsid w:val="3E9F1547"/>
    <w:multiLevelType w:val="multilevel"/>
    <w:tmpl w:val="094E4006"/>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55" w15:restartNumberingAfterBreak="0">
    <w:nsid w:val="3EA86BDE"/>
    <w:multiLevelType w:val="hybridMultilevel"/>
    <w:tmpl w:val="DC72BE8E"/>
    <w:lvl w:ilvl="0" w:tplc="094CF412">
      <w:start w:val="5"/>
      <w:numFmt w:val="upperRoman"/>
      <w:lvlText w:val="%1."/>
      <w:lvlJc w:val="left"/>
      <w:pPr>
        <w:ind w:left="3323" w:hanging="271"/>
        <w:jc w:val="right"/>
      </w:pPr>
      <w:rPr>
        <w:rFonts w:ascii="Arial" w:eastAsia="Arial" w:hAnsi="Arial" w:cs="Arial" w:hint="default"/>
        <w:b/>
        <w:bCs/>
        <w:spacing w:val="-1"/>
        <w:w w:val="100"/>
        <w:sz w:val="22"/>
        <w:szCs w:val="22"/>
        <w:lang w:val="lt-LT" w:eastAsia="lt-LT" w:bidi="lt-LT"/>
      </w:rPr>
    </w:lvl>
    <w:lvl w:ilvl="1" w:tplc="E5A8FCC8">
      <w:numFmt w:val="bullet"/>
      <w:lvlText w:val="•"/>
      <w:lvlJc w:val="left"/>
      <w:pPr>
        <w:ind w:left="4108" w:hanging="271"/>
      </w:pPr>
      <w:rPr>
        <w:rFonts w:hint="default"/>
        <w:lang w:val="lt-LT" w:eastAsia="lt-LT" w:bidi="lt-LT"/>
      </w:rPr>
    </w:lvl>
    <w:lvl w:ilvl="2" w:tplc="08E21AC4">
      <w:numFmt w:val="bullet"/>
      <w:lvlText w:val="•"/>
      <w:lvlJc w:val="left"/>
      <w:pPr>
        <w:ind w:left="4897" w:hanging="271"/>
      </w:pPr>
      <w:rPr>
        <w:rFonts w:hint="default"/>
        <w:lang w:val="lt-LT" w:eastAsia="lt-LT" w:bidi="lt-LT"/>
      </w:rPr>
    </w:lvl>
    <w:lvl w:ilvl="3" w:tplc="3EBAC3BE">
      <w:numFmt w:val="bullet"/>
      <w:lvlText w:val="•"/>
      <w:lvlJc w:val="left"/>
      <w:pPr>
        <w:ind w:left="5685" w:hanging="271"/>
      </w:pPr>
      <w:rPr>
        <w:rFonts w:hint="default"/>
        <w:lang w:val="lt-LT" w:eastAsia="lt-LT" w:bidi="lt-LT"/>
      </w:rPr>
    </w:lvl>
    <w:lvl w:ilvl="4" w:tplc="EFA664D8">
      <w:numFmt w:val="bullet"/>
      <w:lvlText w:val="•"/>
      <w:lvlJc w:val="left"/>
      <w:pPr>
        <w:ind w:left="6474" w:hanging="271"/>
      </w:pPr>
      <w:rPr>
        <w:rFonts w:hint="default"/>
        <w:lang w:val="lt-LT" w:eastAsia="lt-LT" w:bidi="lt-LT"/>
      </w:rPr>
    </w:lvl>
    <w:lvl w:ilvl="5" w:tplc="0A8049A4">
      <w:numFmt w:val="bullet"/>
      <w:lvlText w:val="•"/>
      <w:lvlJc w:val="left"/>
      <w:pPr>
        <w:ind w:left="7263" w:hanging="271"/>
      </w:pPr>
      <w:rPr>
        <w:rFonts w:hint="default"/>
        <w:lang w:val="lt-LT" w:eastAsia="lt-LT" w:bidi="lt-LT"/>
      </w:rPr>
    </w:lvl>
    <w:lvl w:ilvl="6" w:tplc="6A12BF78">
      <w:numFmt w:val="bullet"/>
      <w:lvlText w:val="•"/>
      <w:lvlJc w:val="left"/>
      <w:pPr>
        <w:ind w:left="8051" w:hanging="271"/>
      </w:pPr>
      <w:rPr>
        <w:rFonts w:hint="default"/>
        <w:lang w:val="lt-LT" w:eastAsia="lt-LT" w:bidi="lt-LT"/>
      </w:rPr>
    </w:lvl>
    <w:lvl w:ilvl="7" w:tplc="FD680388">
      <w:numFmt w:val="bullet"/>
      <w:lvlText w:val="•"/>
      <w:lvlJc w:val="left"/>
      <w:pPr>
        <w:ind w:left="8840" w:hanging="271"/>
      </w:pPr>
      <w:rPr>
        <w:rFonts w:hint="default"/>
        <w:lang w:val="lt-LT" w:eastAsia="lt-LT" w:bidi="lt-LT"/>
      </w:rPr>
    </w:lvl>
    <w:lvl w:ilvl="8" w:tplc="B484C28A">
      <w:numFmt w:val="bullet"/>
      <w:lvlText w:val="•"/>
      <w:lvlJc w:val="left"/>
      <w:pPr>
        <w:ind w:left="9629" w:hanging="271"/>
      </w:pPr>
      <w:rPr>
        <w:rFonts w:hint="default"/>
        <w:lang w:val="lt-LT" w:eastAsia="lt-LT" w:bidi="lt-LT"/>
      </w:rPr>
    </w:lvl>
  </w:abstractNum>
  <w:abstractNum w:abstractNumId="56" w15:restartNumberingAfterBreak="0">
    <w:nsid w:val="3FC65A80"/>
    <w:multiLevelType w:val="multilevel"/>
    <w:tmpl w:val="BAF83DC4"/>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57" w15:restartNumberingAfterBreak="0">
    <w:nsid w:val="403B55C1"/>
    <w:multiLevelType w:val="hybridMultilevel"/>
    <w:tmpl w:val="0BE81A6C"/>
    <w:lvl w:ilvl="0" w:tplc="01DCBE92">
      <w:numFmt w:val="bullet"/>
      <w:lvlText w:val=""/>
      <w:lvlJc w:val="left"/>
      <w:pPr>
        <w:ind w:left="829" w:hanging="360"/>
      </w:pPr>
      <w:rPr>
        <w:rFonts w:ascii="Symbol" w:eastAsia="Symbol" w:hAnsi="Symbol" w:cs="Symbol" w:hint="default"/>
        <w:color w:val="2E5395"/>
        <w:w w:val="100"/>
        <w:sz w:val="22"/>
        <w:szCs w:val="22"/>
        <w:lang w:val="lt-LT" w:eastAsia="lt-LT" w:bidi="lt-LT"/>
      </w:rPr>
    </w:lvl>
    <w:lvl w:ilvl="1" w:tplc="A24A9A16">
      <w:numFmt w:val="bullet"/>
      <w:lvlText w:val="•"/>
      <w:lvlJc w:val="left"/>
      <w:pPr>
        <w:ind w:left="1386" w:hanging="360"/>
      </w:pPr>
      <w:rPr>
        <w:rFonts w:hint="default"/>
        <w:lang w:val="lt-LT" w:eastAsia="lt-LT" w:bidi="lt-LT"/>
      </w:rPr>
    </w:lvl>
    <w:lvl w:ilvl="2" w:tplc="EB6401D4">
      <w:numFmt w:val="bullet"/>
      <w:lvlText w:val="•"/>
      <w:lvlJc w:val="left"/>
      <w:pPr>
        <w:ind w:left="1952" w:hanging="360"/>
      </w:pPr>
      <w:rPr>
        <w:rFonts w:hint="default"/>
        <w:lang w:val="lt-LT" w:eastAsia="lt-LT" w:bidi="lt-LT"/>
      </w:rPr>
    </w:lvl>
    <w:lvl w:ilvl="3" w:tplc="9C120CAA">
      <w:numFmt w:val="bullet"/>
      <w:lvlText w:val="•"/>
      <w:lvlJc w:val="left"/>
      <w:pPr>
        <w:ind w:left="2518" w:hanging="360"/>
      </w:pPr>
      <w:rPr>
        <w:rFonts w:hint="default"/>
        <w:lang w:val="lt-LT" w:eastAsia="lt-LT" w:bidi="lt-LT"/>
      </w:rPr>
    </w:lvl>
    <w:lvl w:ilvl="4" w:tplc="41FCEAF4">
      <w:numFmt w:val="bullet"/>
      <w:lvlText w:val="•"/>
      <w:lvlJc w:val="left"/>
      <w:pPr>
        <w:ind w:left="3085" w:hanging="360"/>
      </w:pPr>
      <w:rPr>
        <w:rFonts w:hint="default"/>
        <w:lang w:val="lt-LT" w:eastAsia="lt-LT" w:bidi="lt-LT"/>
      </w:rPr>
    </w:lvl>
    <w:lvl w:ilvl="5" w:tplc="20A49D14">
      <w:numFmt w:val="bullet"/>
      <w:lvlText w:val="•"/>
      <w:lvlJc w:val="left"/>
      <w:pPr>
        <w:ind w:left="3651" w:hanging="360"/>
      </w:pPr>
      <w:rPr>
        <w:rFonts w:hint="default"/>
        <w:lang w:val="lt-LT" w:eastAsia="lt-LT" w:bidi="lt-LT"/>
      </w:rPr>
    </w:lvl>
    <w:lvl w:ilvl="6" w:tplc="9738D878">
      <w:numFmt w:val="bullet"/>
      <w:lvlText w:val="•"/>
      <w:lvlJc w:val="left"/>
      <w:pPr>
        <w:ind w:left="4217" w:hanging="360"/>
      </w:pPr>
      <w:rPr>
        <w:rFonts w:hint="default"/>
        <w:lang w:val="lt-LT" w:eastAsia="lt-LT" w:bidi="lt-LT"/>
      </w:rPr>
    </w:lvl>
    <w:lvl w:ilvl="7" w:tplc="0AC8DF30">
      <w:numFmt w:val="bullet"/>
      <w:lvlText w:val="•"/>
      <w:lvlJc w:val="left"/>
      <w:pPr>
        <w:ind w:left="4784" w:hanging="360"/>
      </w:pPr>
      <w:rPr>
        <w:rFonts w:hint="default"/>
        <w:lang w:val="lt-LT" w:eastAsia="lt-LT" w:bidi="lt-LT"/>
      </w:rPr>
    </w:lvl>
    <w:lvl w:ilvl="8" w:tplc="EE70D352">
      <w:numFmt w:val="bullet"/>
      <w:lvlText w:val="•"/>
      <w:lvlJc w:val="left"/>
      <w:pPr>
        <w:ind w:left="5350" w:hanging="360"/>
      </w:pPr>
      <w:rPr>
        <w:rFonts w:hint="default"/>
        <w:lang w:val="lt-LT" w:eastAsia="lt-LT" w:bidi="lt-LT"/>
      </w:rPr>
    </w:lvl>
  </w:abstractNum>
  <w:abstractNum w:abstractNumId="58" w15:restartNumberingAfterBreak="0">
    <w:nsid w:val="4127260F"/>
    <w:multiLevelType w:val="hybridMultilevel"/>
    <w:tmpl w:val="8D683BAA"/>
    <w:lvl w:ilvl="0" w:tplc="73FC21FA">
      <w:start w:val="14"/>
      <w:numFmt w:val="decimal"/>
      <w:lvlText w:val="%1."/>
      <w:lvlJc w:val="left"/>
      <w:pPr>
        <w:ind w:left="107" w:hanging="411"/>
        <w:jc w:val="left"/>
      </w:pPr>
      <w:rPr>
        <w:rFonts w:ascii="Arial" w:eastAsia="Arial" w:hAnsi="Arial" w:cs="Arial" w:hint="default"/>
        <w:spacing w:val="-1"/>
        <w:w w:val="100"/>
        <w:sz w:val="22"/>
        <w:szCs w:val="22"/>
        <w:lang w:val="lt-LT" w:eastAsia="lt-LT" w:bidi="lt-LT"/>
      </w:rPr>
    </w:lvl>
    <w:lvl w:ilvl="1" w:tplc="EB62C664">
      <w:numFmt w:val="bullet"/>
      <w:lvlText w:val=""/>
      <w:lvlJc w:val="left"/>
      <w:pPr>
        <w:ind w:left="828" w:hanging="360"/>
      </w:pPr>
      <w:rPr>
        <w:rFonts w:ascii="Symbol" w:eastAsia="Symbol" w:hAnsi="Symbol" w:cs="Symbol" w:hint="default"/>
        <w:w w:val="100"/>
        <w:sz w:val="22"/>
        <w:szCs w:val="22"/>
        <w:lang w:val="lt-LT" w:eastAsia="lt-LT" w:bidi="lt-LT"/>
      </w:rPr>
    </w:lvl>
    <w:lvl w:ilvl="2" w:tplc="7CECDA26">
      <w:numFmt w:val="bullet"/>
      <w:lvlText w:val="•"/>
      <w:lvlJc w:val="left"/>
      <w:pPr>
        <w:ind w:left="1515" w:hanging="360"/>
      </w:pPr>
      <w:rPr>
        <w:rFonts w:hint="default"/>
        <w:lang w:val="lt-LT" w:eastAsia="lt-LT" w:bidi="lt-LT"/>
      </w:rPr>
    </w:lvl>
    <w:lvl w:ilvl="3" w:tplc="8C66AE40">
      <w:numFmt w:val="bullet"/>
      <w:lvlText w:val="•"/>
      <w:lvlJc w:val="left"/>
      <w:pPr>
        <w:ind w:left="2210" w:hanging="360"/>
      </w:pPr>
      <w:rPr>
        <w:rFonts w:hint="default"/>
        <w:lang w:val="lt-LT" w:eastAsia="lt-LT" w:bidi="lt-LT"/>
      </w:rPr>
    </w:lvl>
    <w:lvl w:ilvl="4" w:tplc="65BC707C">
      <w:numFmt w:val="bullet"/>
      <w:lvlText w:val="•"/>
      <w:lvlJc w:val="left"/>
      <w:pPr>
        <w:ind w:left="2906" w:hanging="360"/>
      </w:pPr>
      <w:rPr>
        <w:rFonts w:hint="default"/>
        <w:lang w:val="lt-LT" w:eastAsia="lt-LT" w:bidi="lt-LT"/>
      </w:rPr>
    </w:lvl>
    <w:lvl w:ilvl="5" w:tplc="D608A088">
      <w:numFmt w:val="bullet"/>
      <w:lvlText w:val="•"/>
      <w:lvlJc w:val="left"/>
      <w:pPr>
        <w:ind w:left="3601" w:hanging="360"/>
      </w:pPr>
      <w:rPr>
        <w:rFonts w:hint="default"/>
        <w:lang w:val="lt-LT" w:eastAsia="lt-LT" w:bidi="lt-LT"/>
      </w:rPr>
    </w:lvl>
    <w:lvl w:ilvl="6" w:tplc="1772D460">
      <w:numFmt w:val="bullet"/>
      <w:lvlText w:val="•"/>
      <w:lvlJc w:val="left"/>
      <w:pPr>
        <w:ind w:left="4297" w:hanging="360"/>
      </w:pPr>
      <w:rPr>
        <w:rFonts w:hint="default"/>
        <w:lang w:val="lt-LT" w:eastAsia="lt-LT" w:bidi="lt-LT"/>
      </w:rPr>
    </w:lvl>
    <w:lvl w:ilvl="7" w:tplc="DED8BA30">
      <w:numFmt w:val="bullet"/>
      <w:lvlText w:val="•"/>
      <w:lvlJc w:val="left"/>
      <w:pPr>
        <w:ind w:left="4992" w:hanging="360"/>
      </w:pPr>
      <w:rPr>
        <w:rFonts w:hint="default"/>
        <w:lang w:val="lt-LT" w:eastAsia="lt-LT" w:bidi="lt-LT"/>
      </w:rPr>
    </w:lvl>
    <w:lvl w:ilvl="8" w:tplc="4FE2E6CE">
      <w:numFmt w:val="bullet"/>
      <w:lvlText w:val="•"/>
      <w:lvlJc w:val="left"/>
      <w:pPr>
        <w:ind w:left="5688" w:hanging="360"/>
      </w:pPr>
      <w:rPr>
        <w:rFonts w:hint="default"/>
        <w:lang w:val="lt-LT" w:eastAsia="lt-LT" w:bidi="lt-LT"/>
      </w:rPr>
    </w:lvl>
  </w:abstractNum>
  <w:abstractNum w:abstractNumId="59" w15:restartNumberingAfterBreak="0">
    <w:nsid w:val="41E946E6"/>
    <w:multiLevelType w:val="hybridMultilevel"/>
    <w:tmpl w:val="4EBE32B4"/>
    <w:lvl w:ilvl="0" w:tplc="8E0A9674">
      <w:numFmt w:val="bullet"/>
      <w:lvlText w:val=""/>
      <w:lvlJc w:val="left"/>
      <w:pPr>
        <w:ind w:left="1153" w:hanging="360"/>
      </w:pPr>
      <w:rPr>
        <w:rFonts w:ascii="Symbol" w:eastAsia="Symbol" w:hAnsi="Symbol" w:cs="Symbol" w:hint="default"/>
        <w:w w:val="100"/>
        <w:sz w:val="22"/>
        <w:szCs w:val="22"/>
        <w:lang w:val="lt-LT" w:eastAsia="lt-LT" w:bidi="lt-LT"/>
      </w:rPr>
    </w:lvl>
    <w:lvl w:ilvl="1" w:tplc="8A44EF1A">
      <w:numFmt w:val="bullet"/>
      <w:lvlText w:val="•"/>
      <w:lvlJc w:val="left"/>
      <w:pPr>
        <w:ind w:left="2164" w:hanging="360"/>
      </w:pPr>
      <w:rPr>
        <w:rFonts w:hint="default"/>
        <w:lang w:val="lt-LT" w:eastAsia="lt-LT" w:bidi="lt-LT"/>
      </w:rPr>
    </w:lvl>
    <w:lvl w:ilvl="2" w:tplc="829E4B78">
      <w:numFmt w:val="bullet"/>
      <w:lvlText w:val="•"/>
      <w:lvlJc w:val="left"/>
      <w:pPr>
        <w:ind w:left="3169" w:hanging="360"/>
      </w:pPr>
      <w:rPr>
        <w:rFonts w:hint="default"/>
        <w:lang w:val="lt-LT" w:eastAsia="lt-LT" w:bidi="lt-LT"/>
      </w:rPr>
    </w:lvl>
    <w:lvl w:ilvl="3" w:tplc="B6E4E0EA">
      <w:numFmt w:val="bullet"/>
      <w:lvlText w:val="•"/>
      <w:lvlJc w:val="left"/>
      <w:pPr>
        <w:ind w:left="4173" w:hanging="360"/>
      </w:pPr>
      <w:rPr>
        <w:rFonts w:hint="default"/>
        <w:lang w:val="lt-LT" w:eastAsia="lt-LT" w:bidi="lt-LT"/>
      </w:rPr>
    </w:lvl>
    <w:lvl w:ilvl="4" w:tplc="F1305570">
      <w:numFmt w:val="bullet"/>
      <w:lvlText w:val="•"/>
      <w:lvlJc w:val="left"/>
      <w:pPr>
        <w:ind w:left="5178" w:hanging="360"/>
      </w:pPr>
      <w:rPr>
        <w:rFonts w:hint="default"/>
        <w:lang w:val="lt-LT" w:eastAsia="lt-LT" w:bidi="lt-LT"/>
      </w:rPr>
    </w:lvl>
    <w:lvl w:ilvl="5" w:tplc="26669A3C">
      <w:numFmt w:val="bullet"/>
      <w:lvlText w:val="•"/>
      <w:lvlJc w:val="left"/>
      <w:pPr>
        <w:ind w:left="6183" w:hanging="360"/>
      </w:pPr>
      <w:rPr>
        <w:rFonts w:hint="default"/>
        <w:lang w:val="lt-LT" w:eastAsia="lt-LT" w:bidi="lt-LT"/>
      </w:rPr>
    </w:lvl>
    <w:lvl w:ilvl="6" w:tplc="8C2C0B50">
      <w:numFmt w:val="bullet"/>
      <w:lvlText w:val="•"/>
      <w:lvlJc w:val="left"/>
      <w:pPr>
        <w:ind w:left="7187" w:hanging="360"/>
      </w:pPr>
      <w:rPr>
        <w:rFonts w:hint="default"/>
        <w:lang w:val="lt-LT" w:eastAsia="lt-LT" w:bidi="lt-LT"/>
      </w:rPr>
    </w:lvl>
    <w:lvl w:ilvl="7" w:tplc="3F481780">
      <w:numFmt w:val="bullet"/>
      <w:lvlText w:val="•"/>
      <w:lvlJc w:val="left"/>
      <w:pPr>
        <w:ind w:left="8192" w:hanging="360"/>
      </w:pPr>
      <w:rPr>
        <w:rFonts w:hint="default"/>
        <w:lang w:val="lt-LT" w:eastAsia="lt-LT" w:bidi="lt-LT"/>
      </w:rPr>
    </w:lvl>
    <w:lvl w:ilvl="8" w:tplc="0BAAC592">
      <w:numFmt w:val="bullet"/>
      <w:lvlText w:val="•"/>
      <w:lvlJc w:val="left"/>
      <w:pPr>
        <w:ind w:left="9197" w:hanging="360"/>
      </w:pPr>
      <w:rPr>
        <w:rFonts w:hint="default"/>
        <w:lang w:val="lt-LT" w:eastAsia="lt-LT" w:bidi="lt-LT"/>
      </w:rPr>
    </w:lvl>
  </w:abstractNum>
  <w:abstractNum w:abstractNumId="60" w15:restartNumberingAfterBreak="0">
    <w:nsid w:val="43957C75"/>
    <w:multiLevelType w:val="hybridMultilevel"/>
    <w:tmpl w:val="BEA69024"/>
    <w:lvl w:ilvl="0" w:tplc="4648C7EC">
      <w:start w:val="1"/>
      <w:numFmt w:val="decimal"/>
      <w:lvlText w:val="%1"/>
      <w:lvlJc w:val="left"/>
      <w:pPr>
        <w:ind w:left="432" w:hanging="167"/>
        <w:jc w:val="left"/>
      </w:pPr>
      <w:rPr>
        <w:rFonts w:hint="default"/>
        <w:b/>
        <w:bCs/>
        <w:i/>
        <w:w w:val="99"/>
        <w:lang w:val="lt-LT" w:eastAsia="lt-LT" w:bidi="lt-LT"/>
      </w:rPr>
    </w:lvl>
    <w:lvl w:ilvl="1" w:tplc="2310A5BE">
      <w:start w:val="1"/>
      <w:numFmt w:val="upperRoman"/>
      <w:lvlText w:val="%2."/>
      <w:lvlJc w:val="left"/>
      <w:pPr>
        <w:ind w:left="3731" w:hanging="185"/>
        <w:jc w:val="right"/>
      </w:pPr>
      <w:rPr>
        <w:rFonts w:hint="default"/>
        <w:b/>
        <w:bCs/>
        <w:w w:val="100"/>
        <w:lang w:val="lt-LT" w:eastAsia="lt-LT" w:bidi="lt-LT"/>
      </w:rPr>
    </w:lvl>
    <w:lvl w:ilvl="2" w:tplc="13C4C9B6">
      <w:numFmt w:val="bullet"/>
      <w:lvlText w:val="•"/>
      <w:lvlJc w:val="left"/>
      <w:pPr>
        <w:ind w:left="3780" w:hanging="185"/>
      </w:pPr>
      <w:rPr>
        <w:rFonts w:hint="default"/>
        <w:lang w:val="lt-LT" w:eastAsia="lt-LT" w:bidi="lt-LT"/>
      </w:rPr>
    </w:lvl>
    <w:lvl w:ilvl="3" w:tplc="E6025878">
      <w:numFmt w:val="bullet"/>
      <w:lvlText w:val="•"/>
      <w:lvlJc w:val="left"/>
      <w:pPr>
        <w:ind w:left="4708" w:hanging="185"/>
      </w:pPr>
      <w:rPr>
        <w:rFonts w:hint="default"/>
        <w:lang w:val="lt-LT" w:eastAsia="lt-LT" w:bidi="lt-LT"/>
      </w:rPr>
    </w:lvl>
    <w:lvl w:ilvl="4" w:tplc="8E3C3B02">
      <w:numFmt w:val="bullet"/>
      <w:lvlText w:val="•"/>
      <w:lvlJc w:val="left"/>
      <w:pPr>
        <w:ind w:left="5636" w:hanging="185"/>
      </w:pPr>
      <w:rPr>
        <w:rFonts w:hint="default"/>
        <w:lang w:val="lt-LT" w:eastAsia="lt-LT" w:bidi="lt-LT"/>
      </w:rPr>
    </w:lvl>
    <w:lvl w:ilvl="5" w:tplc="03D45510">
      <w:numFmt w:val="bullet"/>
      <w:lvlText w:val="•"/>
      <w:lvlJc w:val="left"/>
      <w:pPr>
        <w:ind w:left="6564" w:hanging="185"/>
      </w:pPr>
      <w:rPr>
        <w:rFonts w:hint="default"/>
        <w:lang w:val="lt-LT" w:eastAsia="lt-LT" w:bidi="lt-LT"/>
      </w:rPr>
    </w:lvl>
    <w:lvl w:ilvl="6" w:tplc="D62E1FD8">
      <w:numFmt w:val="bullet"/>
      <w:lvlText w:val="•"/>
      <w:lvlJc w:val="left"/>
      <w:pPr>
        <w:ind w:left="7493" w:hanging="185"/>
      </w:pPr>
      <w:rPr>
        <w:rFonts w:hint="default"/>
        <w:lang w:val="lt-LT" w:eastAsia="lt-LT" w:bidi="lt-LT"/>
      </w:rPr>
    </w:lvl>
    <w:lvl w:ilvl="7" w:tplc="F4E49AD6">
      <w:numFmt w:val="bullet"/>
      <w:lvlText w:val="•"/>
      <w:lvlJc w:val="left"/>
      <w:pPr>
        <w:ind w:left="8421" w:hanging="185"/>
      </w:pPr>
      <w:rPr>
        <w:rFonts w:hint="default"/>
        <w:lang w:val="lt-LT" w:eastAsia="lt-LT" w:bidi="lt-LT"/>
      </w:rPr>
    </w:lvl>
    <w:lvl w:ilvl="8" w:tplc="7988BEE8">
      <w:numFmt w:val="bullet"/>
      <w:lvlText w:val="•"/>
      <w:lvlJc w:val="left"/>
      <w:pPr>
        <w:ind w:left="9349" w:hanging="185"/>
      </w:pPr>
      <w:rPr>
        <w:rFonts w:hint="default"/>
        <w:lang w:val="lt-LT" w:eastAsia="lt-LT" w:bidi="lt-LT"/>
      </w:rPr>
    </w:lvl>
  </w:abstractNum>
  <w:abstractNum w:abstractNumId="61" w15:restartNumberingAfterBreak="0">
    <w:nsid w:val="443B5A70"/>
    <w:multiLevelType w:val="hybridMultilevel"/>
    <w:tmpl w:val="7B04AB7E"/>
    <w:lvl w:ilvl="0" w:tplc="9FDC69EE">
      <w:numFmt w:val="bullet"/>
      <w:lvlText w:val=""/>
      <w:lvlJc w:val="left"/>
      <w:pPr>
        <w:ind w:left="469" w:hanging="360"/>
      </w:pPr>
      <w:rPr>
        <w:rFonts w:ascii="Symbol" w:eastAsia="Symbol" w:hAnsi="Symbol" w:cs="Symbol" w:hint="default"/>
        <w:w w:val="100"/>
        <w:sz w:val="22"/>
        <w:szCs w:val="22"/>
        <w:lang w:val="lt-LT" w:eastAsia="lt-LT" w:bidi="lt-LT"/>
      </w:rPr>
    </w:lvl>
    <w:lvl w:ilvl="1" w:tplc="463A8764">
      <w:numFmt w:val="bullet"/>
      <w:lvlText w:val="•"/>
      <w:lvlJc w:val="left"/>
      <w:pPr>
        <w:ind w:left="646" w:hanging="360"/>
      </w:pPr>
      <w:rPr>
        <w:rFonts w:hint="default"/>
        <w:lang w:val="lt-LT" w:eastAsia="lt-LT" w:bidi="lt-LT"/>
      </w:rPr>
    </w:lvl>
    <w:lvl w:ilvl="2" w:tplc="8D962BB4">
      <w:numFmt w:val="bullet"/>
      <w:lvlText w:val="•"/>
      <w:lvlJc w:val="left"/>
      <w:pPr>
        <w:ind w:left="832" w:hanging="360"/>
      </w:pPr>
      <w:rPr>
        <w:rFonts w:hint="default"/>
        <w:lang w:val="lt-LT" w:eastAsia="lt-LT" w:bidi="lt-LT"/>
      </w:rPr>
    </w:lvl>
    <w:lvl w:ilvl="3" w:tplc="0B005232">
      <w:numFmt w:val="bullet"/>
      <w:lvlText w:val="•"/>
      <w:lvlJc w:val="left"/>
      <w:pPr>
        <w:ind w:left="1018" w:hanging="360"/>
      </w:pPr>
      <w:rPr>
        <w:rFonts w:hint="default"/>
        <w:lang w:val="lt-LT" w:eastAsia="lt-LT" w:bidi="lt-LT"/>
      </w:rPr>
    </w:lvl>
    <w:lvl w:ilvl="4" w:tplc="DE20FC18">
      <w:numFmt w:val="bullet"/>
      <w:lvlText w:val="•"/>
      <w:lvlJc w:val="left"/>
      <w:pPr>
        <w:ind w:left="1204" w:hanging="360"/>
      </w:pPr>
      <w:rPr>
        <w:rFonts w:hint="default"/>
        <w:lang w:val="lt-LT" w:eastAsia="lt-LT" w:bidi="lt-LT"/>
      </w:rPr>
    </w:lvl>
    <w:lvl w:ilvl="5" w:tplc="D7A806CC">
      <w:numFmt w:val="bullet"/>
      <w:lvlText w:val="•"/>
      <w:lvlJc w:val="left"/>
      <w:pPr>
        <w:ind w:left="1390" w:hanging="360"/>
      </w:pPr>
      <w:rPr>
        <w:rFonts w:hint="default"/>
        <w:lang w:val="lt-LT" w:eastAsia="lt-LT" w:bidi="lt-LT"/>
      </w:rPr>
    </w:lvl>
    <w:lvl w:ilvl="6" w:tplc="11CE4DEE">
      <w:numFmt w:val="bullet"/>
      <w:lvlText w:val="•"/>
      <w:lvlJc w:val="left"/>
      <w:pPr>
        <w:ind w:left="1576" w:hanging="360"/>
      </w:pPr>
      <w:rPr>
        <w:rFonts w:hint="default"/>
        <w:lang w:val="lt-LT" w:eastAsia="lt-LT" w:bidi="lt-LT"/>
      </w:rPr>
    </w:lvl>
    <w:lvl w:ilvl="7" w:tplc="09B6D48A">
      <w:numFmt w:val="bullet"/>
      <w:lvlText w:val="•"/>
      <w:lvlJc w:val="left"/>
      <w:pPr>
        <w:ind w:left="1762" w:hanging="360"/>
      </w:pPr>
      <w:rPr>
        <w:rFonts w:hint="default"/>
        <w:lang w:val="lt-LT" w:eastAsia="lt-LT" w:bidi="lt-LT"/>
      </w:rPr>
    </w:lvl>
    <w:lvl w:ilvl="8" w:tplc="3E141526">
      <w:numFmt w:val="bullet"/>
      <w:lvlText w:val="•"/>
      <w:lvlJc w:val="left"/>
      <w:pPr>
        <w:ind w:left="1948" w:hanging="360"/>
      </w:pPr>
      <w:rPr>
        <w:rFonts w:hint="default"/>
        <w:lang w:val="lt-LT" w:eastAsia="lt-LT" w:bidi="lt-LT"/>
      </w:rPr>
    </w:lvl>
  </w:abstractNum>
  <w:abstractNum w:abstractNumId="62" w15:restartNumberingAfterBreak="0">
    <w:nsid w:val="45E05BEF"/>
    <w:multiLevelType w:val="hybridMultilevel"/>
    <w:tmpl w:val="7804A3B2"/>
    <w:lvl w:ilvl="0" w:tplc="7ABCE200">
      <w:numFmt w:val="bullet"/>
      <w:lvlText w:val=""/>
      <w:lvlJc w:val="left"/>
      <w:pPr>
        <w:ind w:left="432" w:hanging="275"/>
      </w:pPr>
      <w:rPr>
        <w:rFonts w:ascii="Wingdings" w:eastAsia="Wingdings" w:hAnsi="Wingdings" w:cs="Wingdings" w:hint="default"/>
        <w:w w:val="100"/>
        <w:sz w:val="22"/>
        <w:szCs w:val="22"/>
        <w:lang w:val="lt-LT" w:eastAsia="lt-LT" w:bidi="lt-LT"/>
      </w:rPr>
    </w:lvl>
    <w:lvl w:ilvl="1" w:tplc="C5B656AC">
      <w:numFmt w:val="bullet"/>
      <w:lvlText w:val="•"/>
      <w:lvlJc w:val="left"/>
      <w:pPr>
        <w:ind w:left="1516" w:hanging="275"/>
      </w:pPr>
      <w:rPr>
        <w:rFonts w:hint="default"/>
        <w:lang w:val="lt-LT" w:eastAsia="lt-LT" w:bidi="lt-LT"/>
      </w:rPr>
    </w:lvl>
    <w:lvl w:ilvl="2" w:tplc="66DED9F6">
      <w:numFmt w:val="bullet"/>
      <w:lvlText w:val="•"/>
      <w:lvlJc w:val="left"/>
      <w:pPr>
        <w:ind w:left="2593" w:hanging="275"/>
      </w:pPr>
      <w:rPr>
        <w:rFonts w:hint="default"/>
        <w:lang w:val="lt-LT" w:eastAsia="lt-LT" w:bidi="lt-LT"/>
      </w:rPr>
    </w:lvl>
    <w:lvl w:ilvl="3" w:tplc="6C601BE0">
      <w:numFmt w:val="bullet"/>
      <w:lvlText w:val="•"/>
      <w:lvlJc w:val="left"/>
      <w:pPr>
        <w:ind w:left="3669" w:hanging="275"/>
      </w:pPr>
      <w:rPr>
        <w:rFonts w:hint="default"/>
        <w:lang w:val="lt-LT" w:eastAsia="lt-LT" w:bidi="lt-LT"/>
      </w:rPr>
    </w:lvl>
    <w:lvl w:ilvl="4" w:tplc="DE7A77B4">
      <w:numFmt w:val="bullet"/>
      <w:lvlText w:val="•"/>
      <w:lvlJc w:val="left"/>
      <w:pPr>
        <w:ind w:left="4746" w:hanging="275"/>
      </w:pPr>
      <w:rPr>
        <w:rFonts w:hint="default"/>
        <w:lang w:val="lt-LT" w:eastAsia="lt-LT" w:bidi="lt-LT"/>
      </w:rPr>
    </w:lvl>
    <w:lvl w:ilvl="5" w:tplc="BE3A2FDE">
      <w:numFmt w:val="bullet"/>
      <w:lvlText w:val="•"/>
      <w:lvlJc w:val="left"/>
      <w:pPr>
        <w:ind w:left="5823" w:hanging="275"/>
      </w:pPr>
      <w:rPr>
        <w:rFonts w:hint="default"/>
        <w:lang w:val="lt-LT" w:eastAsia="lt-LT" w:bidi="lt-LT"/>
      </w:rPr>
    </w:lvl>
    <w:lvl w:ilvl="6" w:tplc="BF34B4CC">
      <w:numFmt w:val="bullet"/>
      <w:lvlText w:val="•"/>
      <w:lvlJc w:val="left"/>
      <w:pPr>
        <w:ind w:left="6899" w:hanging="275"/>
      </w:pPr>
      <w:rPr>
        <w:rFonts w:hint="default"/>
        <w:lang w:val="lt-LT" w:eastAsia="lt-LT" w:bidi="lt-LT"/>
      </w:rPr>
    </w:lvl>
    <w:lvl w:ilvl="7" w:tplc="65583C20">
      <w:numFmt w:val="bullet"/>
      <w:lvlText w:val="•"/>
      <w:lvlJc w:val="left"/>
      <w:pPr>
        <w:ind w:left="7976" w:hanging="275"/>
      </w:pPr>
      <w:rPr>
        <w:rFonts w:hint="default"/>
        <w:lang w:val="lt-LT" w:eastAsia="lt-LT" w:bidi="lt-LT"/>
      </w:rPr>
    </w:lvl>
    <w:lvl w:ilvl="8" w:tplc="0D0E3B64">
      <w:numFmt w:val="bullet"/>
      <w:lvlText w:val="•"/>
      <w:lvlJc w:val="left"/>
      <w:pPr>
        <w:ind w:left="9053" w:hanging="275"/>
      </w:pPr>
      <w:rPr>
        <w:rFonts w:hint="default"/>
        <w:lang w:val="lt-LT" w:eastAsia="lt-LT" w:bidi="lt-LT"/>
      </w:rPr>
    </w:lvl>
  </w:abstractNum>
  <w:abstractNum w:abstractNumId="63" w15:restartNumberingAfterBreak="0">
    <w:nsid w:val="45FE5483"/>
    <w:multiLevelType w:val="hybridMultilevel"/>
    <w:tmpl w:val="F1E6AB26"/>
    <w:lvl w:ilvl="0" w:tplc="65A04AC4">
      <w:numFmt w:val="bullet"/>
      <w:lvlText w:val=""/>
      <w:lvlJc w:val="left"/>
      <w:pPr>
        <w:ind w:left="424" w:hanging="284"/>
      </w:pPr>
      <w:rPr>
        <w:rFonts w:ascii="Symbol" w:eastAsia="Symbol" w:hAnsi="Symbol" w:cs="Symbol" w:hint="default"/>
        <w:w w:val="100"/>
        <w:sz w:val="22"/>
        <w:szCs w:val="22"/>
        <w:lang w:val="lt-LT" w:eastAsia="lt-LT" w:bidi="lt-LT"/>
      </w:rPr>
    </w:lvl>
    <w:lvl w:ilvl="1" w:tplc="D8D63886">
      <w:numFmt w:val="bullet"/>
      <w:lvlText w:val="-"/>
      <w:lvlJc w:val="left"/>
      <w:pPr>
        <w:ind w:left="1135" w:hanging="284"/>
      </w:pPr>
      <w:rPr>
        <w:rFonts w:ascii="Times New Roman" w:eastAsia="Times New Roman" w:hAnsi="Times New Roman" w:cs="Times New Roman" w:hint="default"/>
        <w:w w:val="100"/>
        <w:sz w:val="22"/>
        <w:szCs w:val="22"/>
        <w:lang w:val="lt-LT" w:eastAsia="lt-LT" w:bidi="lt-LT"/>
      </w:rPr>
    </w:lvl>
    <w:lvl w:ilvl="2" w:tplc="BB868514">
      <w:numFmt w:val="bullet"/>
      <w:lvlText w:val="•"/>
      <w:lvlJc w:val="left"/>
      <w:pPr>
        <w:ind w:left="1843" w:hanging="284"/>
      </w:pPr>
      <w:rPr>
        <w:rFonts w:hint="default"/>
        <w:lang w:val="lt-LT" w:eastAsia="lt-LT" w:bidi="lt-LT"/>
      </w:rPr>
    </w:lvl>
    <w:lvl w:ilvl="3" w:tplc="E1CAAE7E">
      <w:numFmt w:val="bullet"/>
      <w:lvlText w:val="•"/>
      <w:lvlJc w:val="left"/>
      <w:pPr>
        <w:ind w:left="2547" w:hanging="284"/>
      </w:pPr>
      <w:rPr>
        <w:rFonts w:hint="default"/>
        <w:lang w:val="lt-LT" w:eastAsia="lt-LT" w:bidi="lt-LT"/>
      </w:rPr>
    </w:lvl>
    <w:lvl w:ilvl="4" w:tplc="C974140C">
      <w:numFmt w:val="bullet"/>
      <w:lvlText w:val="•"/>
      <w:lvlJc w:val="left"/>
      <w:pPr>
        <w:ind w:left="3251" w:hanging="284"/>
      </w:pPr>
      <w:rPr>
        <w:rFonts w:hint="default"/>
        <w:lang w:val="lt-LT" w:eastAsia="lt-LT" w:bidi="lt-LT"/>
      </w:rPr>
    </w:lvl>
    <w:lvl w:ilvl="5" w:tplc="51B03E74">
      <w:numFmt w:val="bullet"/>
      <w:lvlText w:val="•"/>
      <w:lvlJc w:val="left"/>
      <w:pPr>
        <w:ind w:left="3955" w:hanging="284"/>
      </w:pPr>
      <w:rPr>
        <w:rFonts w:hint="default"/>
        <w:lang w:val="lt-LT" w:eastAsia="lt-LT" w:bidi="lt-LT"/>
      </w:rPr>
    </w:lvl>
    <w:lvl w:ilvl="6" w:tplc="5964AAF0">
      <w:numFmt w:val="bullet"/>
      <w:lvlText w:val="•"/>
      <w:lvlJc w:val="left"/>
      <w:pPr>
        <w:ind w:left="4659" w:hanging="284"/>
      </w:pPr>
      <w:rPr>
        <w:rFonts w:hint="default"/>
        <w:lang w:val="lt-LT" w:eastAsia="lt-LT" w:bidi="lt-LT"/>
      </w:rPr>
    </w:lvl>
    <w:lvl w:ilvl="7" w:tplc="2CEE1274">
      <w:numFmt w:val="bullet"/>
      <w:lvlText w:val="•"/>
      <w:lvlJc w:val="left"/>
      <w:pPr>
        <w:ind w:left="5363" w:hanging="284"/>
      </w:pPr>
      <w:rPr>
        <w:rFonts w:hint="default"/>
        <w:lang w:val="lt-LT" w:eastAsia="lt-LT" w:bidi="lt-LT"/>
      </w:rPr>
    </w:lvl>
    <w:lvl w:ilvl="8" w:tplc="4C3E4CC0">
      <w:numFmt w:val="bullet"/>
      <w:lvlText w:val="•"/>
      <w:lvlJc w:val="left"/>
      <w:pPr>
        <w:ind w:left="6067" w:hanging="284"/>
      </w:pPr>
      <w:rPr>
        <w:rFonts w:hint="default"/>
        <w:lang w:val="lt-LT" w:eastAsia="lt-LT" w:bidi="lt-LT"/>
      </w:rPr>
    </w:lvl>
  </w:abstractNum>
  <w:abstractNum w:abstractNumId="64" w15:restartNumberingAfterBreak="0">
    <w:nsid w:val="466839EE"/>
    <w:multiLevelType w:val="hybridMultilevel"/>
    <w:tmpl w:val="45FAF2A2"/>
    <w:lvl w:ilvl="0" w:tplc="F9BEB584">
      <w:numFmt w:val="bullet"/>
      <w:lvlText w:val=""/>
      <w:lvlJc w:val="left"/>
      <w:pPr>
        <w:ind w:left="576" w:hanging="286"/>
      </w:pPr>
      <w:rPr>
        <w:rFonts w:ascii="Symbol" w:eastAsia="Symbol" w:hAnsi="Symbol" w:cs="Symbol" w:hint="default"/>
        <w:w w:val="100"/>
        <w:sz w:val="22"/>
        <w:szCs w:val="22"/>
        <w:lang w:val="lt-LT" w:eastAsia="lt-LT" w:bidi="lt-LT"/>
      </w:rPr>
    </w:lvl>
    <w:lvl w:ilvl="1" w:tplc="3B103528">
      <w:numFmt w:val="bullet"/>
      <w:lvlText w:val="•"/>
      <w:lvlJc w:val="left"/>
      <w:pPr>
        <w:ind w:left="762" w:hanging="286"/>
      </w:pPr>
      <w:rPr>
        <w:rFonts w:hint="default"/>
        <w:lang w:val="lt-LT" w:eastAsia="lt-LT" w:bidi="lt-LT"/>
      </w:rPr>
    </w:lvl>
    <w:lvl w:ilvl="2" w:tplc="BDA86532">
      <w:numFmt w:val="bullet"/>
      <w:lvlText w:val="•"/>
      <w:lvlJc w:val="left"/>
      <w:pPr>
        <w:ind w:left="944" w:hanging="286"/>
      </w:pPr>
      <w:rPr>
        <w:rFonts w:hint="default"/>
        <w:lang w:val="lt-LT" w:eastAsia="lt-LT" w:bidi="lt-LT"/>
      </w:rPr>
    </w:lvl>
    <w:lvl w:ilvl="3" w:tplc="849A85E0">
      <w:numFmt w:val="bullet"/>
      <w:lvlText w:val="•"/>
      <w:lvlJc w:val="left"/>
      <w:pPr>
        <w:ind w:left="1126" w:hanging="286"/>
      </w:pPr>
      <w:rPr>
        <w:rFonts w:hint="default"/>
        <w:lang w:val="lt-LT" w:eastAsia="lt-LT" w:bidi="lt-LT"/>
      </w:rPr>
    </w:lvl>
    <w:lvl w:ilvl="4" w:tplc="411EA072">
      <w:numFmt w:val="bullet"/>
      <w:lvlText w:val="•"/>
      <w:lvlJc w:val="left"/>
      <w:pPr>
        <w:ind w:left="1309" w:hanging="286"/>
      </w:pPr>
      <w:rPr>
        <w:rFonts w:hint="default"/>
        <w:lang w:val="lt-LT" w:eastAsia="lt-LT" w:bidi="lt-LT"/>
      </w:rPr>
    </w:lvl>
    <w:lvl w:ilvl="5" w:tplc="DC52CA58">
      <w:numFmt w:val="bullet"/>
      <w:lvlText w:val="•"/>
      <w:lvlJc w:val="left"/>
      <w:pPr>
        <w:ind w:left="1491" w:hanging="286"/>
      </w:pPr>
      <w:rPr>
        <w:rFonts w:hint="default"/>
        <w:lang w:val="lt-LT" w:eastAsia="lt-LT" w:bidi="lt-LT"/>
      </w:rPr>
    </w:lvl>
    <w:lvl w:ilvl="6" w:tplc="08A4D83A">
      <w:numFmt w:val="bullet"/>
      <w:lvlText w:val="•"/>
      <w:lvlJc w:val="left"/>
      <w:pPr>
        <w:ind w:left="1673" w:hanging="286"/>
      </w:pPr>
      <w:rPr>
        <w:rFonts w:hint="default"/>
        <w:lang w:val="lt-LT" w:eastAsia="lt-LT" w:bidi="lt-LT"/>
      </w:rPr>
    </w:lvl>
    <w:lvl w:ilvl="7" w:tplc="A3C8BCB6">
      <w:numFmt w:val="bullet"/>
      <w:lvlText w:val="•"/>
      <w:lvlJc w:val="left"/>
      <w:pPr>
        <w:ind w:left="1856" w:hanging="286"/>
      </w:pPr>
      <w:rPr>
        <w:rFonts w:hint="default"/>
        <w:lang w:val="lt-LT" w:eastAsia="lt-LT" w:bidi="lt-LT"/>
      </w:rPr>
    </w:lvl>
    <w:lvl w:ilvl="8" w:tplc="2584B6DE">
      <w:numFmt w:val="bullet"/>
      <w:lvlText w:val="•"/>
      <w:lvlJc w:val="left"/>
      <w:pPr>
        <w:ind w:left="2038" w:hanging="286"/>
      </w:pPr>
      <w:rPr>
        <w:rFonts w:hint="default"/>
        <w:lang w:val="lt-LT" w:eastAsia="lt-LT" w:bidi="lt-LT"/>
      </w:rPr>
    </w:lvl>
  </w:abstractNum>
  <w:abstractNum w:abstractNumId="65" w15:restartNumberingAfterBreak="0">
    <w:nsid w:val="46CF36B8"/>
    <w:multiLevelType w:val="multilevel"/>
    <w:tmpl w:val="09125DD6"/>
    <w:lvl w:ilvl="0">
      <w:start w:val="17"/>
      <w:numFmt w:val="decimal"/>
      <w:lvlText w:val="%1"/>
      <w:lvlJc w:val="left"/>
      <w:pPr>
        <w:ind w:left="1220" w:hanging="504"/>
        <w:jc w:val="left"/>
      </w:pPr>
      <w:rPr>
        <w:rFonts w:hint="default"/>
        <w:lang w:val="lt-LT" w:eastAsia="lt-LT" w:bidi="lt-LT"/>
      </w:rPr>
    </w:lvl>
    <w:lvl w:ilvl="1">
      <w:start w:val="6"/>
      <w:numFmt w:val="decimal"/>
      <w:lvlText w:val="%1.%2."/>
      <w:lvlJc w:val="left"/>
      <w:pPr>
        <w:ind w:left="1220" w:hanging="504"/>
        <w:jc w:val="left"/>
      </w:pPr>
      <w:rPr>
        <w:rFonts w:ascii="Arial" w:eastAsia="Arial" w:hAnsi="Arial" w:cs="Arial" w:hint="default"/>
        <w:spacing w:val="-1"/>
        <w:w w:val="100"/>
        <w:sz w:val="20"/>
        <w:szCs w:val="20"/>
        <w:lang w:val="lt-LT" w:eastAsia="lt-LT" w:bidi="lt-LT"/>
      </w:rPr>
    </w:lvl>
    <w:lvl w:ilvl="2">
      <w:start w:val="1"/>
      <w:numFmt w:val="decimal"/>
      <w:lvlText w:val="%3."/>
      <w:lvlJc w:val="left"/>
      <w:pPr>
        <w:ind w:left="1220" w:hanging="360"/>
        <w:jc w:val="left"/>
      </w:pPr>
      <w:rPr>
        <w:rFonts w:ascii="Arial" w:eastAsia="Arial" w:hAnsi="Arial" w:cs="Arial" w:hint="default"/>
        <w:spacing w:val="-1"/>
        <w:w w:val="100"/>
        <w:sz w:val="22"/>
        <w:szCs w:val="22"/>
        <w:lang w:val="lt-LT" w:eastAsia="lt-LT" w:bidi="lt-LT"/>
      </w:rPr>
    </w:lvl>
    <w:lvl w:ilvl="3">
      <w:numFmt w:val="bullet"/>
      <w:lvlText w:val="•"/>
      <w:lvlJc w:val="left"/>
      <w:pPr>
        <w:ind w:left="4215" w:hanging="360"/>
      </w:pPr>
      <w:rPr>
        <w:rFonts w:hint="default"/>
        <w:lang w:val="lt-LT" w:eastAsia="lt-LT" w:bidi="lt-LT"/>
      </w:rPr>
    </w:lvl>
    <w:lvl w:ilvl="4">
      <w:numFmt w:val="bullet"/>
      <w:lvlText w:val="•"/>
      <w:lvlJc w:val="left"/>
      <w:pPr>
        <w:ind w:left="5214" w:hanging="360"/>
      </w:pPr>
      <w:rPr>
        <w:rFonts w:hint="default"/>
        <w:lang w:val="lt-LT" w:eastAsia="lt-LT" w:bidi="lt-LT"/>
      </w:rPr>
    </w:lvl>
    <w:lvl w:ilvl="5">
      <w:numFmt w:val="bullet"/>
      <w:lvlText w:val="•"/>
      <w:lvlJc w:val="left"/>
      <w:pPr>
        <w:ind w:left="6213" w:hanging="360"/>
      </w:pPr>
      <w:rPr>
        <w:rFonts w:hint="default"/>
        <w:lang w:val="lt-LT" w:eastAsia="lt-LT" w:bidi="lt-LT"/>
      </w:rPr>
    </w:lvl>
    <w:lvl w:ilvl="6">
      <w:numFmt w:val="bullet"/>
      <w:lvlText w:val="•"/>
      <w:lvlJc w:val="left"/>
      <w:pPr>
        <w:ind w:left="7211" w:hanging="360"/>
      </w:pPr>
      <w:rPr>
        <w:rFonts w:hint="default"/>
        <w:lang w:val="lt-LT" w:eastAsia="lt-LT" w:bidi="lt-LT"/>
      </w:rPr>
    </w:lvl>
    <w:lvl w:ilvl="7">
      <w:numFmt w:val="bullet"/>
      <w:lvlText w:val="•"/>
      <w:lvlJc w:val="left"/>
      <w:pPr>
        <w:ind w:left="8210" w:hanging="360"/>
      </w:pPr>
      <w:rPr>
        <w:rFonts w:hint="default"/>
        <w:lang w:val="lt-LT" w:eastAsia="lt-LT" w:bidi="lt-LT"/>
      </w:rPr>
    </w:lvl>
    <w:lvl w:ilvl="8">
      <w:numFmt w:val="bullet"/>
      <w:lvlText w:val="•"/>
      <w:lvlJc w:val="left"/>
      <w:pPr>
        <w:ind w:left="9209" w:hanging="360"/>
      </w:pPr>
      <w:rPr>
        <w:rFonts w:hint="default"/>
        <w:lang w:val="lt-LT" w:eastAsia="lt-LT" w:bidi="lt-LT"/>
      </w:rPr>
    </w:lvl>
  </w:abstractNum>
  <w:abstractNum w:abstractNumId="66" w15:restartNumberingAfterBreak="0">
    <w:nsid w:val="482155DB"/>
    <w:multiLevelType w:val="hybridMultilevel"/>
    <w:tmpl w:val="D37E02CA"/>
    <w:lvl w:ilvl="0" w:tplc="5B22AF0C">
      <w:numFmt w:val="bullet"/>
      <w:lvlText w:val=""/>
      <w:lvlJc w:val="left"/>
      <w:pPr>
        <w:ind w:left="829" w:hanging="360"/>
      </w:pPr>
      <w:rPr>
        <w:rFonts w:ascii="Symbol" w:eastAsia="Symbol" w:hAnsi="Symbol" w:cs="Symbol" w:hint="default"/>
        <w:w w:val="100"/>
        <w:sz w:val="22"/>
        <w:szCs w:val="22"/>
        <w:lang w:val="lt-LT" w:eastAsia="lt-LT" w:bidi="lt-LT"/>
      </w:rPr>
    </w:lvl>
    <w:lvl w:ilvl="1" w:tplc="CB9CB72A">
      <w:numFmt w:val="bullet"/>
      <w:lvlText w:val="•"/>
      <w:lvlJc w:val="left"/>
      <w:pPr>
        <w:ind w:left="1360" w:hanging="360"/>
      </w:pPr>
      <w:rPr>
        <w:rFonts w:hint="default"/>
        <w:lang w:val="lt-LT" w:eastAsia="lt-LT" w:bidi="lt-LT"/>
      </w:rPr>
    </w:lvl>
    <w:lvl w:ilvl="2" w:tplc="5198A8AC">
      <w:numFmt w:val="bullet"/>
      <w:lvlText w:val="•"/>
      <w:lvlJc w:val="left"/>
      <w:pPr>
        <w:ind w:left="1900" w:hanging="360"/>
      </w:pPr>
      <w:rPr>
        <w:rFonts w:hint="default"/>
        <w:lang w:val="lt-LT" w:eastAsia="lt-LT" w:bidi="lt-LT"/>
      </w:rPr>
    </w:lvl>
    <w:lvl w:ilvl="3" w:tplc="591270F0">
      <w:numFmt w:val="bullet"/>
      <w:lvlText w:val="•"/>
      <w:lvlJc w:val="left"/>
      <w:pPr>
        <w:ind w:left="2441" w:hanging="360"/>
      </w:pPr>
      <w:rPr>
        <w:rFonts w:hint="default"/>
        <w:lang w:val="lt-LT" w:eastAsia="lt-LT" w:bidi="lt-LT"/>
      </w:rPr>
    </w:lvl>
    <w:lvl w:ilvl="4" w:tplc="1A520382">
      <w:numFmt w:val="bullet"/>
      <w:lvlText w:val="•"/>
      <w:lvlJc w:val="left"/>
      <w:pPr>
        <w:ind w:left="2981" w:hanging="360"/>
      </w:pPr>
      <w:rPr>
        <w:rFonts w:hint="default"/>
        <w:lang w:val="lt-LT" w:eastAsia="lt-LT" w:bidi="lt-LT"/>
      </w:rPr>
    </w:lvl>
    <w:lvl w:ilvl="5" w:tplc="012EB836">
      <w:numFmt w:val="bullet"/>
      <w:lvlText w:val="•"/>
      <w:lvlJc w:val="left"/>
      <w:pPr>
        <w:ind w:left="3522" w:hanging="360"/>
      </w:pPr>
      <w:rPr>
        <w:rFonts w:hint="default"/>
        <w:lang w:val="lt-LT" w:eastAsia="lt-LT" w:bidi="lt-LT"/>
      </w:rPr>
    </w:lvl>
    <w:lvl w:ilvl="6" w:tplc="66A2E9EC">
      <w:numFmt w:val="bullet"/>
      <w:lvlText w:val="•"/>
      <w:lvlJc w:val="left"/>
      <w:pPr>
        <w:ind w:left="4062" w:hanging="360"/>
      </w:pPr>
      <w:rPr>
        <w:rFonts w:hint="default"/>
        <w:lang w:val="lt-LT" w:eastAsia="lt-LT" w:bidi="lt-LT"/>
      </w:rPr>
    </w:lvl>
    <w:lvl w:ilvl="7" w:tplc="8BD4ADA6">
      <w:numFmt w:val="bullet"/>
      <w:lvlText w:val="•"/>
      <w:lvlJc w:val="left"/>
      <w:pPr>
        <w:ind w:left="4602" w:hanging="360"/>
      </w:pPr>
      <w:rPr>
        <w:rFonts w:hint="default"/>
        <w:lang w:val="lt-LT" w:eastAsia="lt-LT" w:bidi="lt-LT"/>
      </w:rPr>
    </w:lvl>
    <w:lvl w:ilvl="8" w:tplc="5F12C69A">
      <w:numFmt w:val="bullet"/>
      <w:lvlText w:val="•"/>
      <w:lvlJc w:val="left"/>
      <w:pPr>
        <w:ind w:left="5143" w:hanging="360"/>
      </w:pPr>
      <w:rPr>
        <w:rFonts w:hint="default"/>
        <w:lang w:val="lt-LT" w:eastAsia="lt-LT" w:bidi="lt-LT"/>
      </w:rPr>
    </w:lvl>
  </w:abstractNum>
  <w:abstractNum w:abstractNumId="67" w15:restartNumberingAfterBreak="0">
    <w:nsid w:val="49494ADC"/>
    <w:multiLevelType w:val="hybridMultilevel"/>
    <w:tmpl w:val="273699E6"/>
    <w:lvl w:ilvl="0" w:tplc="7B2013B8">
      <w:numFmt w:val="bullet"/>
      <w:lvlText w:val="-"/>
      <w:lvlJc w:val="left"/>
      <w:pPr>
        <w:ind w:left="0" w:hanging="188"/>
      </w:pPr>
      <w:rPr>
        <w:rFonts w:ascii="Calibri" w:eastAsia="Calibri" w:hAnsi="Calibri" w:cs="Calibri" w:hint="default"/>
        <w:w w:val="99"/>
        <w:sz w:val="20"/>
        <w:szCs w:val="20"/>
        <w:lang w:val="lt-LT" w:eastAsia="lt-LT" w:bidi="lt-LT"/>
      </w:rPr>
    </w:lvl>
    <w:lvl w:ilvl="1" w:tplc="EAC4F396">
      <w:numFmt w:val="bullet"/>
      <w:lvlText w:val="•"/>
      <w:lvlJc w:val="left"/>
      <w:pPr>
        <w:ind w:left="396" w:hanging="188"/>
      </w:pPr>
      <w:rPr>
        <w:rFonts w:hint="default"/>
        <w:lang w:val="lt-LT" w:eastAsia="lt-LT" w:bidi="lt-LT"/>
      </w:rPr>
    </w:lvl>
    <w:lvl w:ilvl="2" w:tplc="4F4A479C">
      <w:numFmt w:val="bullet"/>
      <w:lvlText w:val="•"/>
      <w:lvlJc w:val="left"/>
      <w:pPr>
        <w:ind w:left="793" w:hanging="188"/>
      </w:pPr>
      <w:rPr>
        <w:rFonts w:hint="default"/>
        <w:lang w:val="lt-LT" w:eastAsia="lt-LT" w:bidi="lt-LT"/>
      </w:rPr>
    </w:lvl>
    <w:lvl w:ilvl="3" w:tplc="AAFE4508">
      <w:numFmt w:val="bullet"/>
      <w:lvlText w:val="•"/>
      <w:lvlJc w:val="left"/>
      <w:pPr>
        <w:ind w:left="1189" w:hanging="188"/>
      </w:pPr>
      <w:rPr>
        <w:rFonts w:hint="default"/>
        <w:lang w:val="lt-LT" w:eastAsia="lt-LT" w:bidi="lt-LT"/>
      </w:rPr>
    </w:lvl>
    <w:lvl w:ilvl="4" w:tplc="A7AACAB6">
      <w:numFmt w:val="bullet"/>
      <w:lvlText w:val="•"/>
      <w:lvlJc w:val="left"/>
      <w:pPr>
        <w:ind w:left="1586" w:hanging="188"/>
      </w:pPr>
      <w:rPr>
        <w:rFonts w:hint="default"/>
        <w:lang w:val="lt-LT" w:eastAsia="lt-LT" w:bidi="lt-LT"/>
      </w:rPr>
    </w:lvl>
    <w:lvl w:ilvl="5" w:tplc="51ACC4EC">
      <w:numFmt w:val="bullet"/>
      <w:lvlText w:val="•"/>
      <w:lvlJc w:val="left"/>
      <w:pPr>
        <w:ind w:left="1982" w:hanging="188"/>
      </w:pPr>
      <w:rPr>
        <w:rFonts w:hint="default"/>
        <w:lang w:val="lt-LT" w:eastAsia="lt-LT" w:bidi="lt-LT"/>
      </w:rPr>
    </w:lvl>
    <w:lvl w:ilvl="6" w:tplc="48487D92">
      <w:numFmt w:val="bullet"/>
      <w:lvlText w:val="•"/>
      <w:lvlJc w:val="left"/>
      <w:pPr>
        <w:ind w:left="2379" w:hanging="188"/>
      </w:pPr>
      <w:rPr>
        <w:rFonts w:hint="default"/>
        <w:lang w:val="lt-LT" w:eastAsia="lt-LT" w:bidi="lt-LT"/>
      </w:rPr>
    </w:lvl>
    <w:lvl w:ilvl="7" w:tplc="DE7840F2">
      <w:numFmt w:val="bullet"/>
      <w:lvlText w:val="•"/>
      <w:lvlJc w:val="left"/>
      <w:pPr>
        <w:ind w:left="2775" w:hanging="188"/>
      </w:pPr>
      <w:rPr>
        <w:rFonts w:hint="default"/>
        <w:lang w:val="lt-LT" w:eastAsia="lt-LT" w:bidi="lt-LT"/>
      </w:rPr>
    </w:lvl>
    <w:lvl w:ilvl="8" w:tplc="031A7486">
      <w:numFmt w:val="bullet"/>
      <w:lvlText w:val="•"/>
      <w:lvlJc w:val="left"/>
      <w:pPr>
        <w:ind w:left="3172" w:hanging="188"/>
      </w:pPr>
      <w:rPr>
        <w:rFonts w:hint="default"/>
        <w:lang w:val="lt-LT" w:eastAsia="lt-LT" w:bidi="lt-LT"/>
      </w:rPr>
    </w:lvl>
  </w:abstractNum>
  <w:abstractNum w:abstractNumId="68" w15:restartNumberingAfterBreak="0">
    <w:nsid w:val="4A40499D"/>
    <w:multiLevelType w:val="hybridMultilevel"/>
    <w:tmpl w:val="8F7E6B7C"/>
    <w:lvl w:ilvl="0" w:tplc="D1DC7FA0">
      <w:numFmt w:val="bullet"/>
      <w:lvlText w:val=""/>
      <w:lvlJc w:val="left"/>
      <w:pPr>
        <w:ind w:left="829" w:hanging="360"/>
      </w:pPr>
      <w:rPr>
        <w:rFonts w:ascii="Symbol" w:eastAsia="Symbol" w:hAnsi="Symbol" w:cs="Symbol" w:hint="default"/>
        <w:w w:val="100"/>
        <w:sz w:val="22"/>
        <w:szCs w:val="22"/>
        <w:lang w:val="lt-LT" w:eastAsia="lt-LT" w:bidi="lt-LT"/>
      </w:rPr>
    </w:lvl>
    <w:lvl w:ilvl="1" w:tplc="9F367184">
      <w:numFmt w:val="bullet"/>
      <w:lvlText w:val="•"/>
      <w:lvlJc w:val="left"/>
      <w:pPr>
        <w:ind w:left="1360" w:hanging="360"/>
      </w:pPr>
      <w:rPr>
        <w:rFonts w:hint="default"/>
        <w:lang w:val="lt-LT" w:eastAsia="lt-LT" w:bidi="lt-LT"/>
      </w:rPr>
    </w:lvl>
    <w:lvl w:ilvl="2" w:tplc="5A10748A">
      <w:numFmt w:val="bullet"/>
      <w:lvlText w:val="•"/>
      <w:lvlJc w:val="left"/>
      <w:pPr>
        <w:ind w:left="1900" w:hanging="360"/>
      </w:pPr>
      <w:rPr>
        <w:rFonts w:hint="default"/>
        <w:lang w:val="lt-LT" w:eastAsia="lt-LT" w:bidi="lt-LT"/>
      </w:rPr>
    </w:lvl>
    <w:lvl w:ilvl="3" w:tplc="5ECAE24C">
      <w:numFmt w:val="bullet"/>
      <w:lvlText w:val="•"/>
      <w:lvlJc w:val="left"/>
      <w:pPr>
        <w:ind w:left="2441" w:hanging="360"/>
      </w:pPr>
      <w:rPr>
        <w:rFonts w:hint="default"/>
        <w:lang w:val="lt-LT" w:eastAsia="lt-LT" w:bidi="lt-LT"/>
      </w:rPr>
    </w:lvl>
    <w:lvl w:ilvl="4" w:tplc="FEB6275E">
      <w:numFmt w:val="bullet"/>
      <w:lvlText w:val="•"/>
      <w:lvlJc w:val="left"/>
      <w:pPr>
        <w:ind w:left="2981" w:hanging="360"/>
      </w:pPr>
      <w:rPr>
        <w:rFonts w:hint="default"/>
        <w:lang w:val="lt-LT" w:eastAsia="lt-LT" w:bidi="lt-LT"/>
      </w:rPr>
    </w:lvl>
    <w:lvl w:ilvl="5" w:tplc="A9AEFC5A">
      <w:numFmt w:val="bullet"/>
      <w:lvlText w:val="•"/>
      <w:lvlJc w:val="left"/>
      <w:pPr>
        <w:ind w:left="3522" w:hanging="360"/>
      </w:pPr>
      <w:rPr>
        <w:rFonts w:hint="default"/>
        <w:lang w:val="lt-LT" w:eastAsia="lt-LT" w:bidi="lt-LT"/>
      </w:rPr>
    </w:lvl>
    <w:lvl w:ilvl="6" w:tplc="8FECCF60">
      <w:numFmt w:val="bullet"/>
      <w:lvlText w:val="•"/>
      <w:lvlJc w:val="left"/>
      <w:pPr>
        <w:ind w:left="4062" w:hanging="360"/>
      </w:pPr>
      <w:rPr>
        <w:rFonts w:hint="default"/>
        <w:lang w:val="lt-LT" w:eastAsia="lt-LT" w:bidi="lt-LT"/>
      </w:rPr>
    </w:lvl>
    <w:lvl w:ilvl="7" w:tplc="3EBC2E94">
      <w:numFmt w:val="bullet"/>
      <w:lvlText w:val="•"/>
      <w:lvlJc w:val="left"/>
      <w:pPr>
        <w:ind w:left="4602" w:hanging="360"/>
      </w:pPr>
      <w:rPr>
        <w:rFonts w:hint="default"/>
        <w:lang w:val="lt-LT" w:eastAsia="lt-LT" w:bidi="lt-LT"/>
      </w:rPr>
    </w:lvl>
    <w:lvl w:ilvl="8" w:tplc="2E1C6E2C">
      <w:numFmt w:val="bullet"/>
      <w:lvlText w:val="•"/>
      <w:lvlJc w:val="left"/>
      <w:pPr>
        <w:ind w:left="5143" w:hanging="360"/>
      </w:pPr>
      <w:rPr>
        <w:rFonts w:hint="default"/>
        <w:lang w:val="lt-LT" w:eastAsia="lt-LT" w:bidi="lt-LT"/>
      </w:rPr>
    </w:lvl>
  </w:abstractNum>
  <w:abstractNum w:abstractNumId="69" w15:restartNumberingAfterBreak="0">
    <w:nsid w:val="4ABA097E"/>
    <w:multiLevelType w:val="hybridMultilevel"/>
    <w:tmpl w:val="B5D896D0"/>
    <w:lvl w:ilvl="0" w:tplc="0FA20C7C">
      <w:numFmt w:val="bullet"/>
      <w:lvlText w:val=""/>
      <w:lvlJc w:val="left"/>
      <w:pPr>
        <w:ind w:left="829" w:hanging="360"/>
      </w:pPr>
      <w:rPr>
        <w:rFonts w:ascii="Symbol" w:eastAsia="Symbol" w:hAnsi="Symbol" w:cs="Symbol" w:hint="default"/>
        <w:color w:val="2E5395"/>
        <w:w w:val="100"/>
        <w:sz w:val="22"/>
        <w:szCs w:val="22"/>
        <w:lang w:val="lt-LT" w:eastAsia="lt-LT" w:bidi="lt-LT"/>
      </w:rPr>
    </w:lvl>
    <w:lvl w:ilvl="1" w:tplc="2F924DB2">
      <w:numFmt w:val="bullet"/>
      <w:lvlText w:val="•"/>
      <w:lvlJc w:val="left"/>
      <w:pPr>
        <w:ind w:left="1386" w:hanging="360"/>
      </w:pPr>
      <w:rPr>
        <w:rFonts w:hint="default"/>
        <w:lang w:val="lt-LT" w:eastAsia="lt-LT" w:bidi="lt-LT"/>
      </w:rPr>
    </w:lvl>
    <w:lvl w:ilvl="2" w:tplc="10B42918">
      <w:numFmt w:val="bullet"/>
      <w:lvlText w:val="•"/>
      <w:lvlJc w:val="left"/>
      <w:pPr>
        <w:ind w:left="1952" w:hanging="360"/>
      </w:pPr>
      <w:rPr>
        <w:rFonts w:hint="default"/>
        <w:lang w:val="lt-LT" w:eastAsia="lt-LT" w:bidi="lt-LT"/>
      </w:rPr>
    </w:lvl>
    <w:lvl w:ilvl="3" w:tplc="E084D584">
      <w:numFmt w:val="bullet"/>
      <w:lvlText w:val="•"/>
      <w:lvlJc w:val="left"/>
      <w:pPr>
        <w:ind w:left="2518" w:hanging="360"/>
      </w:pPr>
      <w:rPr>
        <w:rFonts w:hint="default"/>
        <w:lang w:val="lt-LT" w:eastAsia="lt-LT" w:bidi="lt-LT"/>
      </w:rPr>
    </w:lvl>
    <w:lvl w:ilvl="4" w:tplc="D29A02E2">
      <w:numFmt w:val="bullet"/>
      <w:lvlText w:val="•"/>
      <w:lvlJc w:val="left"/>
      <w:pPr>
        <w:ind w:left="3085" w:hanging="360"/>
      </w:pPr>
      <w:rPr>
        <w:rFonts w:hint="default"/>
        <w:lang w:val="lt-LT" w:eastAsia="lt-LT" w:bidi="lt-LT"/>
      </w:rPr>
    </w:lvl>
    <w:lvl w:ilvl="5" w:tplc="D99CF4C0">
      <w:numFmt w:val="bullet"/>
      <w:lvlText w:val="•"/>
      <w:lvlJc w:val="left"/>
      <w:pPr>
        <w:ind w:left="3651" w:hanging="360"/>
      </w:pPr>
      <w:rPr>
        <w:rFonts w:hint="default"/>
        <w:lang w:val="lt-LT" w:eastAsia="lt-LT" w:bidi="lt-LT"/>
      </w:rPr>
    </w:lvl>
    <w:lvl w:ilvl="6" w:tplc="2C1C8AC6">
      <w:numFmt w:val="bullet"/>
      <w:lvlText w:val="•"/>
      <w:lvlJc w:val="left"/>
      <w:pPr>
        <w:ind w:left="4217" w:hanging="360"/>
      </w:pPr>
      <w:rPr>
        <w:rFonts w:hint="default"/>
        <w:lang w:val="lt-LT" w:eastAsia="lt-LT" w:bidi="lt-LT"/>
      </w:rPr>
    </w:lvl>
    <w:lvl w:ilvl="7" w:tplc="39F85DA8">
      <w:numFmt w:val="bullet"/>
      <w:lvlText w:val="•"/>
      <w:lvlJc w:val="left"/>
      <w:pPr>
        <w:ind w:left="4784" w:hanging="360"/>
      </w:pPr>
      <w:rPr>
        <w:rFonts w:hint="default"/>
        <w:lang w:val="lt-LT" w:eastAsia="lt-LT" w:bidi="lt-LT"/>
      </w:rPr>
    </w:lvl>
    <w:lvl w:ilvl="8" w:tplc="59187022">
      <w:numFmt w:val="bullet"/>
      <w:lvlText w:val="•"/>
      <w:lvlJc w:val="left"/>
      <w:pPr>
        <w:ind w:left="5350" w:hanging="360"/>
      </w:pPr>
      <w:rPr>
        <w:rFonts w:hint="default"/>
        <w:lang w:val="lt-LT" w:eastAsia="lt-LT" w:bidi="lt-LT"/>
      </w:rPr>
    </w:lvl>
  </w:abstractNum>
  <w:abstractNum w:abstractNumId="70" w15:restartNumberingAfterBreak="0">
    <w:nsid w:val="4AD93444"/>
    <w:multiLevelType w:val="hybridMultilevel"/>
    <w:tmpl w:val="95B840B0"/>
    <w:lvl w:ilvl="0" w:tplc="0E0A189C">
      <w:start w:val="1"/>
      <w:numFmt w:val="decimal"/>
      <w:lvlText w:val="%1."/>
      <w:lvlJc w:val="left"/>
      <w:pPr>
        <w:ind w:left="108" w:hanging="382"/>
        <w:jc w:val="left"/>
      </w:pPr>
      <w:rPr>
        <w:rFonts w:ascii="Arial" w:eastAsia="Arial" w:hAnsi="Arial" w:cs="Arial" w:hint="default"/>
        <w:i/>
        <w:color w:val="2E5395"/>
        <w:spacing w:val="-1"/>
        <w:w w:val="100"/>
        <w:sz w:val="22"/>
        <w:szCs w:val="22"/>
        <w:lang w:val="lt-LT" w:eastAsia="lt-LT" w:bidi="lt-LT"/>
      </w:rPr>
    </w:lvl>
    <w:lvl w:ilvl="1" w:tplc="71380120">
      <w:numFmt w:val="bullet"/>
      <w:lvlText w:val=""/>
      <w:lvlJc w:val="left"/>
      <w:pPr>
        <w:ind w:left="828" w:hanging="360"/>
      </w:pPr>
      <w:rPr>
        <w:rFonts w:hint="default"/>
        <w:w w:val="100"/>
        <w:lang w:val="lt-LT" w:eastAsia="lt-LT" w:bidi="lt-LT"/>
      </w:rPr>
    </w:lvl>
    <w:lvl w:ilvl="2" w:tplc="A63A8FA0">
      <w:numFmt w:val="bullet"/>
      <w:lvlText w:val="•"/>
      <w:lvlJc w:val="left"/>
      <w:pPr>
        <w:ind w:left="1307" w:hanging="360"/>
      </w:pPr>
      <w:rPr>
        <w:rFonts w:hint="default"/>
        <w:lang w:val="lt-LT" w:eastAsia="lt-LT" w:bidi="lt-LT"/>
      </w:rPr>
    </w:lvl>
    <w:lvl w:ilvl="3" w:tplc="849232F6">
      <w:numFmt w:val="bullet"/>
      <w:lvlText w:val="•"/>
      <w:lvlJc w:val="left"/>
      <w:pPr>
        <w:ind w:left="1794" w:hanging="360"/>
      </w:pPr>
      <w:rPr>
        <w:rFonts w:hint="default"/>
        <w:lang w:val="lt-LT" w:eastAsia="lt-LT" w:bidi="lt-LT"/>
      </w:rPr>
    </w:lvl>
    <w:lvl w:ilvl="4" w:tplc="5F40ACC6">
      <w:numFmt w:val="bullet"/>
      <w:lvlText w:val="•"/>
      <w:lvlJc w:val="left"/>
      <w:pPr>
        <w:ind w:left="2281" w:hanging="360"/>
      </w:pPr>
      <w:rPr>
        <w:rFonts w:hint="default"/>
        <w:lang w:val="lt-LT" w:eastAsia="lt-LT" w:bidi="lt-LT"/>
      </w:rPr>
    </w:lvl>
    <w:lvl w:ilvl="5" w:tplc="941C9580">
      <w:numFmt w:val="bullet"/>
      <w:lvlText w:val="•"/>
      <w:lvlJc w:val="left"/>
      <w:pPr>
        <w:ind w:left="2768" w:hanging="360"/>
      </w:pPr>
      <w:rPr>
        <w:rFonts w:hint="default"/>
        <w:lang w:val="lt-LT" w:eastAsia="lt-LT" w:bidi="lt-LT"/>
      </w:rPr>
    </w:lvl>
    <w:lvl w:ilvl="6" w:tplc="D4B2658C">
      <w:numFmt w:val="bullet"/>
      <w:lvlText w:val="•"/>
      <w:lvlJc w:val="left"/>
      <w:pPr>
        <w:ind w:left="3256" w:hanging="360"/>
      </w:pPr>
      <w:rPr>
        <w:rFonts w:hint="default"/>
        <w:lang w:val="lt-LT" w:eastAsia="lt-LT" w:bidi="lt-LT"/>
      </w:rPr>
    </w:lvl>
    <w:lvl w:ilvl="7" w:tplc="14882A00">
      <w:numFmt w:val="bullet"/>
      <w:lvlText w:val="•"/>
      <w:lvlJc w:val="left"/>
      <w:pPr>
        <w:ind w:left="3743" w:hanging="360"/>
      </w:pPr>
      <w:rPr>
        <w:rFonts w:hint="default"/>
        <w:lang w:val="lt-LT" w:eastAsia="lt-LT" w:bidi="lt-LT"/>
      </w:rPr>
    </w:lvl>
    <w:lvl w:ilvl="8" w:tplc="CCD2346A">
      <w:numFmt w:val="bullet"/>
      <w:lvlText w:val="•"/>
      <w:lvlJc w:val="left"/>
      <w:pPr>
        <w:ind w:left="4230" w:hanging="360"/>
      </w:pPr>
      <w:rPr>
        <w:rFonts w:hint="default"/>
        <w:lang w:val="lt-LT" w:eastAsia="lt-LT" w:bidi="lt-LT"/>
      </w:rPr>
    </w:lvl>
  </w:abstractNum>
  <w:abstractNum w:abstractNumId="71" w15:restartNumberingAfterBreak="0">
    <w:nsid w:val="4D1E3C06"/>
    <w:multiLevelType w:val="hybridMultilevel"/>
    <w:tmpl w:val="08341D08"/>
    <w:lvl w:ilvl="0" w:tplc="35FA0916">
      <w:start w:val="1"/>
      <w:numFmt w:val="decimal"/>
      <w:lvlText w:val="%1."/>
      <w:lvlJc w:val="left"/>
      <w:pPr>
        <w:ind w:left="860" w:hanging="450"/>
        <w:jc w:val="left"/>
      </w:pPr>
      <w:rPr>
        <w:rFonts w:ascii="Arial" w:eastAsia="Arial" w:hAnsi="Arial" w:cs="Arial" w:hint="default"/>
        <w:w w:val="100"/>
        <w:sz w:val="22"/>
        <w:szCs w:val="22"/>
        <w:lang w:val="lt-LT" w:eastAsia="lt-LT" w:bidi="lt-LT"/>
      </w:rPr>
    </w:lvl>
    <w:lvl w:ilvl="1" w:tplc="CE308D84">
      <w:numFmt w:val="bullet"/>
      <w:lvlText w:val="•"/>
      <w:lvlJc w:val="left"/>
      <w:pPr>
        <w:ind w:left="1894" w:hanging="450"/>
      </w:pPr>
      <w:rPr>
        <w:rFonts w:hint="default"/>
        <w:lang w:val="lt-LT" w:eastAsia="lt-LT" w:bidi="lt-LT"/>
      </w:rPr>
    </w:lvl>
    <w:lvl w:ilvl="2" w:tplc="65D89F6A">
      <w:numFmt w:val="bullet"/>
      <w:lvlText w:val="•"/>
      <w:lvlJc w:val="left"/>
      <w:pPr>
        <w:ind w:left="2929" w:hanging="450"/>
      </w:pPr>
      <w:rPr>
        <w:rFonts w:hint="default"/>
        <w:lang w:val="lt-LT" w:eastAsia="lt-LT" w:bidi="lt-LT"/>
      </w:rPr>
    </w:lvl>
    <w:lvl w:ilvl="3" w:tplc="439E705A">
      <w:numFmt w:val="bullet"/>
      <w:lvlText w:val="•"/>
      <w:lvlJc w:val="left"/>
      <w:pPr>
        <w:ind w:left="3963" w:hanging="450"/>
      </w:pPr>
      <w:rPr>
        <w:rFonts w:hint="default"/>
        <w:lang w:val="lt-LT" w:eastAsia="lt-LT" w:bidi="lt-LT"/>
      </w:rPr>
    </w:lvl>
    <w:lvl w:ilvl="4" w:tplc="9A787FBA">
      <w:numFmt w:val="bullet"/>
      <w:lvlText w:val="•"/>
      <w:lvlJc w:val="left"/>
      <w:pPr>
        <w:ind w:left="4998" w:hanging="450"/>
      </w:pPr>
      <w:rPr>
        <w:rFonts w:hint="default"/>
        <w:lang w:val="lt-LT" w:eastAsia="lt-LT" w:bidi="lt-LT"/>
      </w:rPr>
    </w:lvl>
    <w:lvl w:ilvl="5" w:tplc="A03A4EC8">
      <w:numFmt w:val="bullet"/>
      <w:lvlText w:val="•"/>
      <w:lvlJc w:val="left"/>
      <w:pPr>
        <w:ind w:left="6033" w:hanging="450"/>
      </w:pPr>
      <w:rPr>
        <w:rFonts w:hint="default"/>
        <w:lang w:val="lt-LT" w:eastAsia="lt-LT" w:bidi="lt-LT"/>
      </w:rPr>
    </w:lvl>
    <w:lvl w:ilvl="6" w:tplc="CC684056">
      <w:numFmt w:val="bullet"/>
      <w:lvlText w:val="•"/>
      <w:lvlJc w:val="left"/>
      <w:pPr>
        <w:ind w:left="7067" w:hanging="450"/>
      </w:pPr>
      <w:rPr>
        <w:rFonts w:hint="default"/>
        <w:lang w:val="lt-LT" w:eastAsia="lt-LT" w:bidi="lt-LT"/>
      </w:rPr>
    </w:lvl>
    <w:lvl w:ilvl="7" w:tplc="6E0E82C8">
      <w:numFmt w:val="bullet"/>
      <w:lvlText w:val="•"/>
      <w:lvlJc w:val="left"/>
      <w:pPr>
        <w:ind w:left="8102" w:hanging="450"/>
      </w:pPr>
      <w:rPr>
        <w:rFonts w:hint="default"/>
        <w:lang w:val="lt-LT" w:eastAsia="lt-LT" w:bidi="lt-LT"/>
      </w:rPr>
    </w:lvl>
    <w:lvl w:ilvl="8" w:tplc="BE30BF8A">
      <w:numFmt w:val="bullet"/>
      <w:lvlText w:val="•"/>
      <w:lvlJc w:val="left"/>
      <w:pPr>
        <w:ind w:left="9137" w:hanging="450"/>
      </w:pPr>
      <w:rPr>
        <w:rFonts w:hint="default"/>
        <w:lang w:val="lt-LT" w:eastAsia="lt-LT" w:bidi="lt-LT"/>
      </w:rPr>
    </w:lvl>
  </w:abstractNum>
  <w:abstractNum w:abstractNumId="72" w15:restartNumberingAfterBreak="0">
    <w:nsid w:val="4D8653C7"/>
    <w:multiLevelType w:val="hybridMultilevel"/>
    <w:tmpl w:val="748456E2"/>
    <w:lvl w:ilvl="0" w:tplc="8EB8B11E">
      <w:numFmt w:val="bullet"/>
      <w:lvlText w:val=""/>
      <w:lvlJc w:val="left"/>
      <w:pPr>
        <w:ind w:left="829" w:hanging="360"/>
      </w:pPr>
      <w:rPr>
        <w:rFonts w:ascii="Symbol" w:eastAsia="Symbol" w:hAnsi="Symbol" w:cs="Symbol" w:hint="default"/>
        <w:w w:val="100"/>
        <w:sz w:val="22"/>
        <w:szCs w:val="22"/>
        <w:lang w:val="lt-LT" w:eastAsia="lt-LT" w:bidi="lt-LT"/>
      </w:rPr>
    </w:lvl>
    <w:lvl w:ilvl="1" w:tplc="41A4ACAC">
      <w:numFmt w:val="bullet"/>
      <w:lvlText w:val="•"/>
      <w:lvlJc w:val="left"/>
      <w:pPr>
        <w:ind w:left="1360" w:hanging="360"/>
      </w:pPr>
      <w:rPr>
        <w:rFonts w:hint="default"/>
        <w:lang w:val="lt-LT" w:eastAsia="lt-LT" w:bidi="lt-LT"/>
      </w:rPr>
    </w:lvl>
    <w:lvl w:ilvl="2" w:tplc="E83CE800">
      <w:numFmt w:val="bullet"/>
      <w:lvlText w:val="•"/>
      <w:lvlJc w:val="left"/>
      <w:pPr>
        <w:ind w:left="1900" w:hanging="360"/>
      </w:pPr>
      <w:rPr>
        <w:rFonts w:hint="default"/>
        <w:lang w:val="lt-LT" w:eastAsia="lt-LT" w:bidi="lt-LT"/>
      </w:rPr>
    </w:lvl>
    <w:lvl w:ilvl="3" w:tplc="D304DE8E">
      <w:numFmt w:val="bullet"/>
      <w:lvlText w:val="•"/>
      <w:lvlJc w:val="left"/>
      <w:pPr>
        <w:ind w:left="2441" w:hanging="360"/>
      </w:pPr>
      <w:rPr>
        <w:rFonts w:hint="default"/>
        <w:lang w:val="lt-LT" w:eastAsia="lt-LT" w:bidi="lt-LT"/>
      </w:rPr>
    </w:lvl>
    <w:lvl w:ilvl="4" w:tplc="7E3EB030">
      <w:numFmt w:val="bullet"/>
      <w:lvlText w:val="•"/>
      <w:lvlJc w:val="left"/>
      <w:pPr>
        <w:ind w:left="2981" w:hanging="360"/>
      </w:pPr>
      <w:rPr>
        <w:rFonts w:hint="default"/>
        <w:lang w:val="lt-LT" w:eastAsia="lt-LT" w:bidi="lt-LT"/>
      </w:rPr>
    </w:lvl>
    <w:lvl w:ilvl="5" w:tplc="AC083696">
      <w:numFmt w:val="bullet"/>
      <w:lvlText w:val="•"/>
      <w:lvlJc w:val="left"/>
      <w:pPr>
        <w:ind w:left="3522" w:hanging="360"/>
      </w:pPr>
      <w:rPr>
        <w:rFonts w:hint="default"/>
        <w:lang w:val="lt-LT" w:eastAsia="lt-LT" w:bidi="lt-LT"/>
      </w:rPr>
    </w:lvl>
    <w:lvl w:ilvl="6" w:tplc="89260928">
      <w:numFmt w:val="bullet"/>
      <w:lvlText w:val="•"/>
      <w:lvlJc w:val="left"/>
      <w:pPr>
        <w:ind w:left="4062" w:hanging="360"/>
      </w:pPr>
      <w:rPr>
        <w:rFonts w:hint="default"/>
        <w:lang w:val="lt-LT" w:eastAsia="lt-LT" w:bidi="lt-LT"/>
      </w:rPr>
    </w:lvl>
    <w:lvl w:ilvl="7" w:tplc="A5F2E2F0">
      <w:numFmt w:val="bullet"/>
      <w:lvlText w:val="•"/>
      <w:lvlJc w:val="left"/>
      <w:pPr>
        <w:ind w:left="4602" w:hanging="360"/>
      </w:pPr>
      <w:rPr>
        <w:rFonts w:hint="default"/>
        <w:lang w:val="lt-LT" w:eastAsia="lt-LT" w:bidi="lt-LT"/>
      </w:rPr>
    </w:lvl>
    <w:lvl w:ilvl="8" w:tplc="A2F04298">
      <w:numFmt w:val="bullet"/>
      <w:lvlText w:val="•"/>
      <w:lvlJc w:val="left"/>
      <w:pPr>
        <w:ind w:left="5143" w:hanging="360"/>
      </w:pPr>
      <w:rPr>
        <w:rFonts w:hint="default"/>
        <w:lang w:val="lt-LT" w:eastAsia="lt-LT" w:bidi="lt-LT"/>
      </w:rPr>
    </w:lvl>
  </w:abstractNum>
  <w:abstractNum w:abstractNumId="73" w15:restartNumberingAfterBreak="0">
    <w:nsid w:val="52141456"/>
    <w:multiLevelType w:val="hybridMultilevel"/>
    <w:tmpl w:val="9EEEB876"/>
    <w:lvl w:ilvl="0" w:tplc="1C6E2EF8">
      <w:numFmt w:val="bullet"/>
      <w:lvlText w:val=""/>
      <w:lvlJc w:val="left"/>
      <w:pPr>
        <w:ind w:left="829" w:hanging="360"/>
      </w:pPr>
      <w:rPr>
        <w:rFonts w:ascii="Symbol" w:eastAsia="Symbol" w:hAnsi="Symbol" w:cs="Symbol" w:hint="default"/>
        <w:color w:val="2E5395"/>
        <w:w w:val="100"/>
        <w:sz w:val="22"/>
        <w:szCs w:val="22"/>
        <w:lang w:val="lt-LT" w:eastAsia="lt-LT" w:bidi="lt-LT"/>
      </w:rPr>
    </w:lvl>
    <w:lvl w:ilvl="1" w:tplc="57DE30D4">
      <w:numFmt w:val="bullet"/>
      <w:lvlText w:val="•"/>
      <w:lvlJc w:val="left"/>
      <w:pPr>
        <w:ind w:left="1386" w:hanging="360"/>
      </w:pPr>
      <w:rPr>
        <w:rFonts w:hint="default"/>
        <w:lang w:val="lt-LT" w:eastAsia="lt-LT" w:bidi="lt-LT"/>
      </w:rPr>
    </w:lvl>
    <w:lvl w:ilvl="2" w:tplc="BAACD380">
      <w:numFmt w:val="bullet"/>
      <w:lvlText w:val="•"/>
      <w:lvlJc w:val="left"/>
      <w:pPr>
        <w:ind w:left="1952" w:hanging="360"/>
      </w:pPr>
      <w:rPr>
        <w:rFonts w:hint="default"/>
        <w:lang w:val="lt-LT" w:eastAsia="lt-LT" w:bidi="lt-LT"/>
      </w:rPr>
    </w:lvl>
    <w:lvl w:ilvl="3" w:tplc="92065CB0">
      <w:numFmt w:val="bullet"/>
      <w:lvlText w:val="•"/>
      <w:lvlJc w:val="left"/>
      <w:pPr>
        <w:ind w:left="2518" w:hanging="360"/>
      </w:pPr>
      <w:rPr>
        <w:rFonts w:hint="default"/>
        <w:lang w:val="lt-LT" w:eastAsia="lt-LT" w:bidi="lt-LT"/>
      </w:rPr>
    </w:lvl>
    <w:lvl w:ilvl="4" w:tplc="5B4CDA76">
      <w:numFmt w:val="bullet"/>
      <w:lvlText w:val="•"/>
      <w:lvlJc w:val="left"/>
      <w:pPr>
        <w:ind w:left="3085" w:hanging="360"/>
      </w:pPr>
      <w:rPr>
        <w:rFonts w:hint="default"/>
        <w:lang w:val="lt-LT" w:eastAsia="lt-LT" w:bidi="lt-LT"/>
      </w:rPr>
    </w:lvl>
    <w:lvl w:ilvl="5" w:tplc="637645C0">
      <w:numFmt w:val="bullet"/>
      <w:lvlText w:val="•"/>
      <w:lvlJc w:val="left"/>
      <w:pPr>
        <w:ind w:left="3651" w:hanging="360"/>
      </w:pPr>
      <w:rPr>
        <w:rFonts w:hint="default"/>
        <w:lang w:val="lt-LT" w:eastAsia="lt-LT" w:bidi="lt-LT"/>
      </w:rPr>
    </w:lvl>
    <w:lvl w:ilvl="6" w:tplc="476A0F40">
      <w:numFmt w:val="bullet"/>
      <w:lvlText w:val="•"/>
      <w:lvlJc w:val="left"/>
      <w:pPr>
        <w:ind w:left="4217" w:hanging="360"/>
      </w:pPr>
      <w:rPr>
        <w:rFonts w:hint="default"/>
        <w:lang w:val="lt-LT" w:eastAsia="lt-LT" w:bidi="lt-LT"/>
      </w:rPr>
    </w:lvl>
    <w:lvl w:ilvl="7" w:tplc="62826CAC">
      <w:numFmt w:val="bullet"/>
      <w:lvlText w:val="•"/>
      <w:lvlJc w:val="left"/>
      <w:pPr>
        <w:ind w:left="4784" w:hanging="360"/>
      </w:pPr>
      <w:rPr>
        <w:rFonts w:hint="default"/>
        <w:lang w:val="lt-LT" w:eastAsia="lt-LT" w:bidi="lt-LT"/>
      </w:rPr>
    </w:lvl>
    <w:lvl w:ilvl="8" w:tplc="5A0C05F0">
      <w:numFmt w:val="bullet"/>
      <w:lvlText w:val="•"/>
      <w:lvlJc w:val="left"/>
      <w:pPr>
        <w:ind w:left="5350" w:hanging="360"/>
      </w:pPr>
      <w:rPr>
        <w:rFonts w:hint="default"/>
        <w:lang w:val="lt-LT" w:eastAsia="lt-LT" w:bidi="lt-LT"/>
      </w:rPr>
    </w:lvl>
  </w:abstractNum>
  <w:abstractNum w:abstractNumId="74" w15:restartNumberingAfterBreak="0">
    <w:nsid w:val="52210FF9"/>
    <w:multiLevelType w:val="multilevel"/>
    <w:tmpl w:val="410E2E68"/>
    <w:lvl w:ilvl="0">
      <w:start w:val="2"/>
      <w:numFmt w:val="decimal"/>
      <w:lvlText w:val="%1"/>
      <w:lvlJc w:val="left"/>
      <w:pPr>
        <w:ind w:left="987" w:hanging="555"/>
        <w:jc w:val="left"/>
      </w:pPr>
      <w:rPr>
        <w:rFonts w:hint="default"/>
        <w:lang w:val="lt-LT" w:eastAsia="lt-LT" w:bidi="lt-LT"/>
      </w:rPr>
    </w:lvl>
    <w:lvl w:ilvl="1">
      <w:start w:val="3"/>
      <w:numFmt w:val="decimal"/>
      <w:lvlText w:val="%1.%2"/>
      <w:lvlJc w:val="left"/>
      <w:pPr>
        <w:ind w:left="987" w:hanging="555"/>
        <w:jc w:val="left"/>
      </w:pPr>
      <w:rPr>
        <w:rFonts w:hint="default"/>
        <w:lang w:val="lt-LT" w:eastAsia="lt-LT" w:bidi="lt-LT"/>
      </w:rPr>
    </w:lvl>
    <w:lvl w:ilvl="2">
      <w:start w:val="2"/>
      <w:numFmt w:val="decimal"/>
      <w:lvlText w:val="%1.%2.%3."/>
      <w:lvlJc w:val="left"/>
      <w:pPr>
        <w:ind w:left="987" w:hanging="555"/>
        <w:jc w:val="left"/>
      </w:pPr>
      <w:rPr>
        <w:rFonts w:ascii="Arial" w:eastAsia="Arial" w:hAnsi="Arial" w:cs="Arial" w:hint="default"/>
        <w:b/>
        <w:bCs/>
        <w:i/>
        <w:spacing w:val="-1"/>
        <w:w w:val="99"/>
        <w:sz w:val="20"/>
        <w:szCs w:val="20"/>
        <w:lang w:val="lt-LT" w:eastAsia="lt-LT" w:bidi="lt-LT"/>
      </w:rPr>
    </w:lvl>
    <w:lvl w:ilvl="3">
      <w:numFmt w:val="bullet"/>
      <w:lvlText w:val=""/>
      <w:lvlJc w:val="left"/>
      <w:pPr>
        <w:ind w:left="1426" w:hanging="286"/>
      </w:pPr>
      <w:rPr>
        <w:rFonts w:ascii="Symbol" w:eastAsia="Symbol" w:hAnsi="Symbol" w:cs="Symbol" w:hint="default"/>
        <w:w w:val="100"/>
        <w:sz w:val="22"/>
        <w:szCs w:val="22"/>
        <w:lang w:val="lt-LT" w:eastAsia="lt-LT" w:bidi="lt-LT"/>
      </w:rPr>
    </w:lvl>
    <w:lvl w:ilvl="4">
      <w:numFmt w:val="bullet"/>
      <w:lvlText w:val="•"/>
      <w:lvlJc w:val="left"/>
      <w:pPr>
        <w:ind w:left="4682" w:hanging="286"/>
      </w:pPr>
      <w:rPr>
        <w:rFonts w:hint="default"/>
        <w:lang w:val="lt-LT" w:eastAsia="lt-LT" w:bidi="lt-LT"/>
      </w:rPr>
    </w:lvl>
    <w:lvl w:ilvl="5">
      <w:numFmt w:val="bullet"/>
      <w:lvlText w:val="•"/>
      <w:lvlJc w:val="left"/>
      <w:pPr>
        <w:ind w:left="5769" w:hanging="286"/>
      </w:pPr>
      <w:rPr>
        <w:rFonts w:hint="default"/>
        <w:lang w:val="lt-LT" w:eastAsia="lt-LT" w:bidi="lt-LT"/>
      </w:rPr>
    </w:lvl>
    <w:lvl w:ilvl="6">
      <w:numFmt w:val="bullet"/>
      <w:lvlText w:val="•"/>
      <w:lvlJc w:val="left"/>
      <w:pPr>
        <w:ind w:left="6856" w:hanging="286"/>
      </w:pPr>
      <w:rPr>
        <w:rFonts w:hint="default"/>
        <w:lang w:val="lt-LT" w:eastAsia="lt-LT" w:bidi="lt-LT"/>
      </w:rPr>
    </w:lvl>
    <w:lvl w:ilvl="7">
      <w:numFmt w:val="bullet"/>
      <w:lvlText w:val="•"/>
      <w:lvlJc w:val="left"/>
      <w:pPr>
        <w:ind w:left="7944" w:hanging="286"/>
      </w:pPr>
      <w:rPr>
        <w:rFonts w:hint="default"/>
        <w:lang w:val="lt-LT" w:eastAsia="lt-LT" w:bidi="lt-LT"/>
      </w:rPr>
    </w:lvl>
    <w:lvl w:ilvl="8">
      <w:numFmt w:val="bullet"/>
      <w:lvlText w:val="•"/>
      <w:lvlJc w:val="left"/>
      <w:pPr>
        <w:ind w:left="9031" w:hanging="286"/>
      </w:pPr>
      <w:rPr>
        <w:rFonts w:hint="default"/>
        <w:lang w:val="lt-LT" w:eastAsia="lt-LT" w:bidi="lt-LT"/>
      </w:rPr>
    </w:lvl>
  </w:abstractNum>
  <w:abstractNum w:abstractNumId="75" w15:restartNumberingAfterBreak="0">
    <w:nsid w:val="53EC5069"/>
    <w:multiLevelType w:val="multilevel"/>
    <w:tmpl w:val="B24C7C48"/>
    <w:lvl w:ilvl="0">
      <w:start w:val="1"/>
      <w:numFmt w:val="decimal"/>
      <w:lvlText w:val="%1."/>
      <w:lvlJc w:val="left"/>
      <w:pPr>
        <w:ind w:left="860" w:hanging="414"/>
        <w:jc w:val="left"/>
      </w:pPr>
      <w:rPr>
        <w:rFonts w:ascii="Arial" w:eastAsia="Arial" w:hAnsi="Arial" w:cs="Arial" w:hint="default"/>
        <w:w w:val="100"/>
        <w:sz w:val="22"/>
        <w:szCs w:val="22"/>
        <w:lang w:val="lt-LT" w:eastAsia="lt-LT" w:bidi="lt-LT"/>
      </w:rPr>
    </w:lvl>
    <w:lvl w:ilvl="1">
      <w:start w:val="1"/>
      <w:numFmt w:val="decimal"/>
      <w:lvlText w:val="%1.%2."/>
      <w:lvlJc w:val="left"/>
      <w:pPr>
        <w:ind w:left="862" w:hanging="430"/>
        <w:jc w:val="left"/>
      </w:pPr>
      <w:rPr>
        <w:rFonts w:ascii="Arial" w:eastAsia="Arial" w:hAnsi="Arial" w:cs="Arial" w:hint="default"/>
        <w:w w:val="100"/>
        <w:sz w:val="22"/>
        <w:szCs w:val="22"/>
        <w:lang w:val="lt-LT" w:eastAsia="lt-LT" w:bidi="lt-LT"/>
      </w:rPr>
    </w:lvl>
    <w:lvl w:ilvl="2">
      <w:numFmt w:val="bullet"/>
      <w:lvlText w:val="•"/>
      <w:lvlJc w:val="left"/>
      <w:pPr>
        <w:ind w:left="2929" w:hanging="430"/>
      </w:pPr>
      <w:rPr>
        <w:rFonts w:hint="default"/>
        <w:lang w:val="lt-LT" w:eastAsia="lt-LT" w:bidi="lt-LT"/>
      </w:rPr>
    </w:lvl>
    <w:lvl w:ilvl="3">
      <w:numFmt w:val="bullet"/>
      <w:lvlText w:val="•"/>
      <w:lvlJc w:val="left"/>
      <w:pPr>
        <w:ind w:left="3963" w:hanging="430"/>
      </w:pPr>
      <w:rPr>
        <w:rFonts w:hint="default"/>
        <w:lang w:val="lt-LT" w:eastAsia="lt-LT" w:bidi="lt-LT"/>
      </w:rPr>
    </w:lvl>
    <w:lvl w:ilvl="4">
      <w:numFmt w:val="bullet"/>
      <w:lvlText w:val="•"/>
      <w:lvlJc w:val="left"/>
      <w:pPr>
        <w:ind w:left="4998" w:hanging="430"/>
      </w:pPr>
      <w:rPr>
        <w:rFonts w:hint="default"/>
        <w:lang w:val="lt-LT" w:eastAsia="lt-LT" w:bidi="lt-LT"/>
      </w:rPr>
    </w:lvl>
    <w:lvl w:ilvl="5">
      <w:numFmt w:val="bullet"/>
      <w:lvlText w:val="•"/>
      <w:lvlJc w:val="left"/>
      <w:pPr>
        <w:ind w:left="6033" w:hanging="430"/>
      </w:pPr>
      <w:rPr>
        <w:rFonts w:hint="default"/>
        <w:lang w:val="lt-LT" w:eastAsia="lt-LT" w:bidi="lt-LT"/>
      </w:rPr>
    </w:lvl>
    <w:lvl w:ilvl="6">
      <w:numFmt w:val="bullet"/>
      <w:lvlText w:val="•"/>
      <w:lvlJc w:val="left"/>
      <w:pPr>
        <w:ind w:left="7067" w:hanging="430"/>
      </w:pPr>
      <w:rPr>
        <w:rFonts w:hint="default"/>
        <w:lang w:val="lt-LT" w:eastAsia="lt-LT" w:bidi="lt-LT"/>
      </w:rPr>
    </w:lvl>
    <w:lvl w:ilvl="7">
      <w:numFmt w:val="bullet"/>
      <w:lvlText w:val="•"/>
      <w:lvlJc w:val="left"/>
      <w:pPr>
        <w:ind w:left="8102" w:hanging="430"/>
      </w:pPr>
      <w:rPr>
        <w:rFonts w:hint="default"/>
        <w:lang w:val="lt-LT" w:eastAsia="lt-LT" w:bidi="lt-LT"/>
      </w:rPr>
    </w:lvl>
    <w:lvl w:ilvl="8">
      <w:numFmt w:val="bullet"/>
      <w:lvlText w:val="•"/>
      <w:lvlJc w:val="left"/>
      <w:pPr>
        <w:ind w:left="9137" w:hanging="430"/>
      </w:pPr>
      <w:rPr>
        <w:rFonts w:hint="default"/>
        <w:lang w:val="lt-LT" w:eastAsia="lt-LT" w:bidi="lt-LT"/>
      </w:rPr>
    </w:lvl>
  </w:abstractNum>
  <w:abstractNum w:abstractNumId="76" w15:restartNumberingAfterBreak="0">
    <w:nsid w:val="540D46BA"/>
    <w:multiLevelType w:val="hybridMultilevel"/>
    <w:tmpl w:val="435A22FE"/>
    <w:lvl w:ilvl="0" w:tplc="AC8643CC">
      <w:numFmt w:val="bullet"/>
      <w:lvlText w:val=""/>
      <w:lvlJc w:val="left"/>
      <w:pPr>
        <w:ind w:left="829" w:hanging="360"/>
      </w:pPr>
      <w:rPr>
        <w:rFonts w:ascii="Symbol" w:eastAsia="Symbol" w:hAnsi="Symbol" w:cs="Symbol" w:hint="default"/>
        <w:w w:val="100"/>
        <w:sz w:val="22"/>
        <w:szCs w:val="22"/>
        <w:lang w:val="lt-LT" w:eastAsia="lt-LT" w:bidi="lt-LT"/>
      </w:rPr>
    </w:lvl>
    <w:lvl w:ilvl="1" w:tplc="4F60746C">
      <w:numFmt w:val="bullet"/>
      <w:lvlText w:val="•"/>
      <w:lvlJc w:val="left"/>
      <w:pPr>
        <w:ind w:left="1360" w:hanging="360"/>
      </w:pPr>
      <w:rPr>
        <w:rFonts w:hint="default"/>
        <w:lang w:val="lt-LT" w:eastAsia="lt-LT" w:bidi="lt-LT"/>
      </w:rPr>
    </w:lvl>
    <w:lvl w:ilvl="2" w:tplc="F7F0703A">
      <w:numFmt w:val="bullet"/>
      <w:lvlText w:val="•"/>
      <w:lvlJc w:val="left"/>
      <w:pPr>
        <w:ind w:left="1900" w:hanging="360"/>
      </w:pPr>
      <w:rPr>
        <w:rFonts w:hint="default"/>
        <w:lang w:val="lt-LT" w:eastAsia="lt-LT" w:bidi="lt-LT"/>
      </w:rPr>
    </w:lvl>
    <w:lvl w:ilvl="3" w:tplc="DB60A568">
      <w:numFmt w:val="bullet"/>
      <w:lvlText w:val="•"/>
      <w:lvlJc w:val="left"/>
      <w:pPr>
        <w:ind w:left="2441" w:hanging="360"/>
      </w:pPr>
      <w:rPr>
        <w:rFonts w:hint="default"/>
        <w:lang w:val="lt-LT" w:eastAsia="lt-LT" w:bidi="lt-LT"/>
      </w:rPr>
    </w:lvl>
    <w:lvl w:ilvl="4" w:tplc="FE3E5966">
      <w:numFmt w:val="bullet"/>
      <w:lvlText w:val="•"/>
      <w:lvlJc w:val="left"/>
      <w:pPr>
        <w:ind w:left="2981" w:hanging="360"/>
      </w:pPr>
      <w:rPr>
        <w:rFonts w:hint="default"/>
        <w:lang w:val="lt-LT" w:eastAsia="lt-LT" w:bidi="lt-LT"/>
      </w:rPr>
    </w:lvl>
    <w:lvl w:ilvl="5" w:tplc="2B2C93FA">
      <w:numFmt w:val="bullet"/>
      <w:lvlText w:val="•"/>
      <w:lvlJc w:val="left"/>
      <w:pPr>
        <w:ind w:left="3522" w:hanging="360"/>
      </w:pPr>
      <w:rPr>
        <w:rFonts w:hint="default"/>
        <w:lang w:val="lt-LT" w:eastAsia="lt-LT" w:bidi="lt-LT"/>
      </w:rPr>
    </w:lvl>
    <w:lvl w:ilvl="6" w:tplc="421CBDE0">
      <w:numFmt w:val="bullet"/>
      <w:lvlText w:val="•"/>
      <w:lvlJc w:val="left"/>
      <w:pPr>
        <w:ind w:left="4062" w:hanging="360"/>
      </w:pPr>
      <w:rPr>
        <w:rFonts w:hint="default"/>
        <w:lang w:val="lt-LT" w:eastAsia="lt-LT" w:bidi="lt-LT"/>
      </w:rPr>
    </w:lvl>
    <w:lvl w:ilvl="7" w:tplc="CDE6A0B8">
      <w:numFmt w:val="bullet"/>
      <w:lvlText w:val="•"/>
      <w:lvlJc w:val="left"/>
      <w:pPr>
        <w:ind w:left="4602" w:hanging="360"/>
      </w:pPr>
      <w:rPr>
        <w:rFonts w:hint="default"/>
        <w:lang w:val="lt-LT" w:eastAsia="lt-LT" w:bidi="lt-LT"/>
      </w:rPr>
    </w:lvl>
    <w:lvl w:ilvl="8" w:tplc="2F24BE20">
      <w:numFmt w:val="bullet"/>
      <w:lvlText w:val="•"/>
      <w:lvlJc w:val="left"/>
      <w:pPr>
        <w:ind w:left="5143" w:hanging="360"/>
      </w:pPr>
      <w:rPr>
        <w:rFonts w:hint="default"/>
        <w:lang w:val="lt-LT" w:eastAsia="lt-LT" w:bidi="lt-LT"/>
      </w:rPr>
    </w:lvl>
  </w:abstractNum>
  <w:abstractNum w:abstractNumId="77" w15:restartNumberingAfterBreak="0">
    <w:nsid w:val="5430770D"/>
    <w:multiLevelType w:val="hybridMultilevel"/>
    <w:tmpl w:val="11AEBF8C"/>
    <w:lvl w:ilvl="0" w:tplc="D0A62E00">
      <w:numFmt w:val="bullet"/>
      <w:lvlText w:val=""/>
      <w:lvlJc w:val="left"/>
      <w:pPr>
        <w:ind w:left="829" w:hanging="360"/>
      </w:pPr>
      <w:rPr>
        <w:rFonts w:ascii="Symbol" w:eastAsia="Symbol" w:hAnsi="Symbol" w:cs="Symbol" w:hint="default"/>
        <w:color w:val="2E5395"/>
        <w:w w:val="100"/>
        <w:sz w:val="22"/>
        <w:szCs w:val="22"/>
        <w:lang w:val="lt-LT" w:eastAsia="lt-LT" w:bidi="lt-LT"/>
      </w:rPr>
    </w:lvl>
    <w:lvl w:ilvl="1" w:tplc="1E6C8D02">
      <w:numFmt w:val="bullet"/>
      <w:lvlText w:val="•"/>
      <w:lvlJc w:val="left"/>
      <w:pPr>
        <w:ind w:left="1386" w:hanging="360"/>
      </w:pPr>
      <w:rPr>
        <w:rFonts w:hint="default"/>
        <w:lang w:val="lt-LT" w:eastAsia="lt-LT" w:bidi="lt-LT"/>
      </w:rPr>
    </w:lvl>
    <w:lvl w:ilvl="2" w:tplc="2548BFCE">
      <w:numFmt w:val="bullet"/>
      <w:lvlText w:val="•"/>
      <w:lvlJc w:val="left"/>
      <w:pPr>
        <w:ind w:left="1952" w:hanging="360"/>
      </w:pPr>
      <w:rPr>
        <w:rFonts w:hint="default"/>
        <w:lang w:val="lt-LT" w:eastAsia="lt-LT" w:bidi="lt-LT"/>
      </w:rPr>
    </w:lvl>
    <w:lvl w:ilvl="3" w:tplc="E9F029DA">
      <w:numFmt w:val="bullet"/>
      <w:lvlText w:val="•"/>
      <w:lvlJc w:val="left"/>
      <w:pPr>
        <w:ind w:left="2518" w:hanging="360"/>
      </w:pPr>
      <w:rPr>
        <w:rFonts w:hint="default"/>
        <w:lang w:val="lt-LT" w:eastAsia="lt-LT" w:bidi="lt-LT"/>
      </w:rPr>
    </w:lvl>
    <w:lvl w:ilvl="4" w:tplc="033EAD9C">
      <w:numFmt w:val="bullet"/>
      <w:lvlText w:val="•"/>
      <w:lvlJc w:val="left"/>
      <w:pPr>
        <w:ind w:left="3085" w:hanging="360"/>
      </w:pPr>
      <w:rPr>
        <w:rFonts w:hint="default"/>
        <w:lang w:val="lt-LT" w:eastAsia="lt-LT" w:bidi="lt-LT"/>
      </w:rPr>
    </w:lvl>
    <w:lvl w:ilvl="5" w:tplc="C65E7A9E">
      <w:numFmt w:val="bullet"/>
      <w:lvlText w:val="•"/>
      <w:lvlJc w:val="left"/>
      <w:pPr>
        <w:ind w:left="3651" w:hanging="360"/>
      </w:pPr>
      <w:rPr>
        <w:rFonts w:hint="default"/>
        <w:lang w:val="lt-LT" w:eastAsia="lt-LT" w:bidi="lt-LT"/>
      </w:rPr>
    </w:lvl>
    <w:lvl w:ilvl="6" w:tplc="5DF87426">
      <w:numFmt w:val="bullet"/>
      <w:lvlText w:val="•"/>
      <w:lvlJc w:val="left"/>
      <w:pPr>
        <w:ind w:left="4217" w:hanging="360"/>
      </w:pPr>
      <w:rPr>
        <w:rFonts w:hint="default"/>
        <w:lang w:val="lt-LT" w:eastAsia="lt-LT" w:bidi="lt-LT"/>
      </w:rPr>
    </w:lvl>
    <w:lvl w:ilvl="7" w:tplc="3D764B44">
      <w:numFmt w:val="bullet"/>
      <w:lvlText w:val="•"/>
      <w:lvlJc w:val="left"/>
      <w:pPr>
        <w:ind w:left="4784" w:hanging="360"/>
      </w:pPr>
      <w:rPr>
        <w:rFonts w:hint="default"/>
        <w:lang w:val="lt-LT" w:eastAsia="lt-LT" w:bidi="lt-LT"/>
      </w:rPr>
    </w:lvl>
    <w:lvl w:ilvl="8" w:tplc="C23CFF84">
      <w:numFmt w:val="bullet"/>
      <w:lvlText w:val="•"/>
      <w:lvlJc w:val="left"/>
      <w:pPr>
        <w:ind w:left="5350" w:hanging="360"/>
      </w:pPr>
      <w:rPr>
        <w:rFonts w:hint="default"/>
        <w:lang w:val="lt-LT" w:eastAsia="lt-LT" w:bidi="lt-LT"/>
      </w:rPr>
    </w:lvl>
  </w:abstractNum>
  <w:abstractNum w:abstractNumId="78" w15:restartNumberingAfterBreak="0">
    <w:nsid w:val="54E816B5"/>
    <w:multiLevelType w:val="hybridMultilevel"/>
    <w:tmpl w:val="CB0CFFA2"/>
    <w:lvl w:ilvl="0" w:tplc="77C689B2">
      <w:numFmt w:val="bullet"/>
      <w:lvlText w:val=""/>
      <w:lvlJc w:val="left"/>
      <w:pPr>
        <w:ind w:left="829" w:hanging="360"/>
      </w:pPr>
      <w:rPr>
        <w:rFonts w:ascii="Symbol" w:eastAsia="Symbol" w:hAnsi="Symbol" w:cs="Symbol" w:hint="default"/>
        <w:color w:val="2E5395"/>
        <w:w w:val="100"/>
        <w:sz w:val="22"/>
        <w:szCs w:val="22"/>
        <w:lang w:val="lt-LT" w:eastAsia="lt-LT" w:bidi="lt-LT"/>
      </w:rPr>
    </w:lvl>
    <w:lvl w:ilvl="1" w:tplc="FE721B26">
      <w:numFmt w:val="bullet"/>
      <w:lvlText w:val="•"/>
      <w:lvlJc w:val="left"/>
      <w:pPr>
        <w:ind w:left="1386" w:hanging="360"/>
      </w:pPr>
      <w:rPr>
        <w:rFonts w:hint="default"/>
        <w:lang w:val="lt-LT" w:eastAsia="lt-LT" w:bidi="lt-LT"/>
      </w:rPr>
    </w:lvl>
    <w:lvl w:ilvl="2" w:tplc="C81099A8">
      <w:numFmt w:val="bullet"/>
      <w:lvlText w:val="•"/>
      <w:lvlJc w:val="left"/>
      <w:pPr>
        <w:ind w:left="1952" w:hanging="360"/>
      </w:pPr>
      <w:rPr>
        <w:rFonts w:hint="default"/>
        <w:lang w:val="lt-LT" w:eastAsia="lt-LT" w:bidi="lt-LT"/>
      </w:rPr>
    </w:lvl>
    <w:lvl w:ilvl="3" w:tplc="29DE8B82">
      <w:numFmt w:val="bullet"/>
      <w:lvlText w:val="•"/>
      <w:lvlJc w:val="left"/>
      <w:pPr>
        <w:ind w:left="2518" w:hanging="360"/>
      </w:pPr>
      <w:rPr>
        <w:rFonts w:hint="default"/>
        <w:lang w:val="lt-LT" w:eastAsia="lt-LT" w:bidi="lt-LT"/>
      </w:rPr>
    </w:lvl>
    <w:lvl w:ilvl="4" w:tplc="789C936C">
      <w:numFmt w:val="bullet"/>
      <w:lvlText w:val="•"/>
      <w:lvlJc w:val="left"/>
      <w:pPr>
        <w:ind w:left="3085" w:hanging="360"/>
      </w:pPr>
      <w:rPr>
        <w:rFonts w:hint="default"/>
        <w:lang w:val="lt-LT" w:eastAsia="lt-LT" w:bidi="lt-LT"/>
      </w:rPr>
    </w:lvl>
    <w:lvl w:ilvl="5" w:tplc="27A0A312">
      <w:numFmt w:val="bullet"/>
      <w:lvlText w:val="•"/>
      <w:lvlJc w:val="left"/>
      <w:pPr>
        <w:ind w:left="3651" w:hanging="360"/>
      </w:pPr>
      <w:rPr>
        <w:rFonts w:hint="default"/>
        <w:lang w:val="lt-LT" w:eastAsia="lt-LT" w:bidi="lt-LT"/>
      </w:rPr>
    </w:lvl>
    <w:lvl w:ilvl="6" w:tplc="7EDEA7C0">
      <w:numFmt w:val="bullet"/>
      <w:lvlText w:val="•"/>
      <w:lvlJc w:val="left"/>
      <w:pPr>
        <w:ind w:left="4217" w:hanging="360"/>
      </w:pPr>
      <w:rPr>
        <w:rFonts w:hint="default"/>
        <w:lang w:val="lt-LT" w:eastAsia="lt-LT" w:bidi="lt-LT"/>
      </w:rPr>
    </w:lvl>
    <w:lvl w:ilvl="7" w:tplc="1166D7C8">
      <w:numFmt w:val="bullet"/>
      <w:lvlText w:val="•"/>
      <w:lvlJc w:val="left"/>
      <w:pPr>
        <w:ind w:left="4784" w:hanging="360"/>
      </w:pPr>
      <w:rPr>
        <w:rFonts w:hint="default"/>
        <w:lang w:val="lt-LT" w:eastAsia="lt-LT" w:bidi="lt-LT"/>
      </w:rPr>
    </w:lvl>
    <w:lvl w:ilvl="8" w:tplc="BD620F80">
      <w:numFmt w:val="bullet"/>
      <w:lvlText w:val="•"/>
      <w:lvlJc w:val="left"/>
      <w:pPr>
        <w:ind w:left="5350" w:hanging="360"/>
      </w:pPr>
      <w:rPr>
        <w:rFonts w:hint="default"/>
        <w:lang w:val="lt-LT" w:eastAsia="lt-LT" w:bidi="lt-LT"/>
      </w:rPr>
    </w:lvl>
  </w:abstractNum>
  <w:abstractNum w:abstractNumId="79" w15:restartNumberingAfterBreak="0">
    <w:nsid w:val="55E86AF6"/>
    <w:multiLevelType w:val="hybridMultilevel"/>
    <w:tmpl w:val="6C800AC6"/>
    <w:lvl w:ilvl="0" w:tplc="D2FA6EA2">
      <w:numFmt w:val="bullet"/>
      <w:lvlText w:val=""/>
      <w:lvlJc w:val="left"/>
      <w:pPr>
        <w:ind w:left="828" w:hanging="360"/>
      </w:pPr>
      <w:rPr>
        <w:rFonts w:ascii="Symbol" w:eastAsia="Symbol" w:hAnsi="Symbol" w:cs="Symbol" w:hint="default"/>
        <w:w w:val="100"/>
        <w:sz w:val="22"/>
        <w:szCs w:val="22"/>
        <w:lang w:val="lt-LT" w:eastAsia="lt-LT" w:bidi="lt-LT"/>
      </w:rPr>
    </w:lvl>
    <w:lvl w:ilvl="1" w:tplc="DB72542E">
      <w:numFmt w:val="bullet"/>
      <w:lvlText w:val="•"/>
      <w:lvlJc w:val="left"/>
      <w:pPr>
        <w:ind w:left="1443" w:hanging="360"/>
      </w:pPr>
      <w:rPr>
        <w:rFonts w:hint="default"/>
        <w:lang w:val="lt-LT" w:eastAsia="lt-LT" w:bidi="lt-LT"/>
      </w:rPr>
    </w:lvl>
    <w:lvl w:ilvl="2" w:tplc="F06616EE">
      <w:numFmt w:val="bullet"/>
      <w:lvlText w:val="•"/>
      <w:lvlJc w:val="left"/>
      <w:pPr>
        <w:ind w:left="2066" w:hanging="360"/>
      </w:pPr>
      <w:rPr>
        <w:rFonts w:hint="default"/>
        <w:lang w:val="lt-LT" w:eastAsia="lt-LT" w:bidi="lt-LT"/>
      </w:rPr>
    </w:lvl>
    <w:lvl w:ilvl="3" w:tplc="14FA2060">
      <w:numFmt w:val="bullet"/>
      <w:lvlText w:val="•"/>
      <w:lvlJc w:val="left"/>
      <w:pPr>
        <w:ind w:left="2689" w:hanging="360"/>
      </w:pPr>
      <w:rPr>
        <w:rFonts w:hint="default"/>
        <w:lang w:val="lt-LT" w:eastAsia="lt-LT" w:bidi="lt-LT"/>
      </w:rPr>
    </w:lvl>
    <w:lvl w:ilvl="4" w:tplc="5E684DF6">
      <w:numFmt w:val="bullet"/>
      <w:lvlText w:val="•"/>
      <w:lvlJc w:val="left"/>
      <w:pPr>
        <w:ind w:left="3312" w:hanging="360"/>
      </w:pPr>
      <w:rPr>
        <w:rFonts w:hint="default"/>
        <w:lang w:val="lt-LT" w:eastAsia="lt-LT" w:bidi="lt-LT"/>
      </w:rPr>
    </w:lvl>
    <w:lvl w:ilvl="5" w:tplc="36804C5C">
      <w:numFmt w:val="bullet"/>
      <w:lvlText w:val="•"/>
      <w:lvlJc w:val="left"/>
      <w:pPr>
        <w:ind w:left="3935" w:hanging="360"/>
      </w:pPr>
      <w:rPr>
        <w:rFonts w:hint="default"/>
        <w:lang w:val="lt-LT" w:eastAsia="lt-LT" w:bidi="lt-LT"/>
      </w:rPr>
    </w:lvl>
    <w:lvl w:ilvl="6" w:tplc="EFD0923E">
      <w:numFmt w:val="bullet"/>
      <w:lvlText w:val="•"/>
      <w:lvlJc w:val="left"/>
      <w:pPr>
        <w:ind w:left="4558" w:hanging="360"/>
      </w:pPr>
      <w:rPr>
        <w:rFonts w:hint="default"/>
        <w:lang w:val="lt-LT" w:eastAsia="lt-LT" w:bidi="lt-LT"/>
      </w:rPr>
    </w:lvl>
    <w:lvl w:ilvl="7" w:tplc="FD40249E">
      <w:numFmt w:val="bullet"/>
      <w:lvlText w:val="•"/>
      <w:lvlJc w:val="left"/>
      <w:pPr>
        <w:ind w:left="5181" w:hanging="360"/>
      </w:pPr>
      <w:rPr>
        <w:rFonts w:hint="default"/>
        <w:lang w:val="lt-LT" w:eastAsia="lt-LT" w:bidi="lt-LT"/>
      </w:rPr>
    </w:lvl>
    <w:lvl w:ilvl="8" w:tplc="371A4552">
      <w:numFmt w:val="bullet"/>
      <w:lvlText w:val="•"/>
      <w:lvlJc w:val="left"/>
      <w:pPr>
        <w:ind w:left="5804" w:hanging="360"/>
      </w:pPr>
      <w:rPr>
        <w:rFonts w:hint="default"/>
        <w:lang w:val="lt-LT" w:eastAsia="lt-LT" w:bidi="lt-LT"/>
      </w:rPr>
    </w:lvl>
  </w:abstractNum>
  <w:abstractNum w:abstractNumId="80" w15:restartNumberingAfterBreak="0">
    <w:nsid w:val="56F24FA4"/>
    <w:multiLevelType w:val="hybridMultilevel"/>
    <w:tmpl w:val="FA02A4EA"/>
    <w:lvl w:ilvl="0" w:tplc="0DD2B780">
      <w:numFmt w:val="bullet"/>
      <w:lvlText w:val=""/>
      <w:lvlJc w:val="left"/>
      <w:pPr>
        <w:ind w:left="500" w:hanging="360"/>
      </w:pPr>
      <w:rPr>
        <w:rFonts w:hint="default"/>
        <w:w w:val="100"/>
        <w:lang w:val="lt-LT" w:eastAsia="lt-LT" w:bidi="lt-LT"/>
      </w:rPr>
    </w:lvl>
    <w:lvl w:ilvl="1" w:tplc="5C4438A4">
      <w:numFmt w:val="bullet"/>
      <w:lvlText w:val="•"/>
      <w:lvlJc w:val="left"/>
      <w:pPr>
        <w:ind w:left="966" w:hanging="360"/>
      </w:pPr>
      <w:rPr>
        <w:rFonts w:hint="default"/>
        <w:lang w:val="lt-LT" w:eastAsia="lt-LT" w:bidi="lt-LT"/>
      </w:rPr>
    </w:lvl>
    <w:lvl w:ilvl="2" w:tplc="50D6975E">
      <w:numFmt w:val="bullet"/>
      <w:lvlText w:val="•"/>
      <w:lvlJc w:val="left"/>
      <w:pPr>
        <w:ind w:left="1433" w:hanging="360"/>
      </w:pPr>
      <w:rPr>
        <w:rFonts w:hint="default"/>
        <w:lang w:val="lt-LT" w:eastAsia="lt-LT" w:bidi="lt-LT"/>
      </w:rPr>
    </w:lvl>
    <w:lvl w:ilvl="3" w:tplc="66A06424">
      <w:numFmt w:val="bullet"/>
      <w:lvlText w:val="•"/>
      <w:lvlJc w:val="left"/>
      <w:pPr>
        <w:ind w:left="1899" w:hanging="360"/>
      </w:pPr>
      <w:rPr>
        <w:rFonts w:hint="default"/>
        <w:lang w:val="lt-LT" w:eastAsia="lt-LT" w:bidi="lt-LT"/>
      </w:rPr>
    </w:lvl>
    <w:lvl w:ilvl="4" w:tplc="3AD0AF96">
      <w:numFmt w:val="bullet"/>
      <w:lvlText w:val="•"/>
      <w:lvlJc w:val="left"/>
      <w:pPr>
        <w:ind w:left="2366" w:hanging="360"/>
      </w:pPr>
      <w:rPr>
        <w:rFonts w:hint="default"/>
        <w:lang w:val="lt-LT" w:eastAsia="lt-LT" w:bidi="lt-LT"/>
      </w:rPr>
    </w:lvl>
    <w:lvl w:ilvl="5" w:tplc="9C224FC2">
      <w:numFmt w:val="bullet"/>
      <w:lvlText w:val="•"/>
      <w:lvlJc w:val="left"/>
      <w:pPr>
        <w:ind w:left="2833" w:hanging="360"/>
      </w:pPr>
      <w:rPr>
        <w:rFonts w:hint="default"/>
        <w:lang w:val="lt-LT" w:eastAsia="lt-LT" w:bidi="lt-LT"/>
      </w:rPr>
    </w:lvl>
    <w:lvl w:ilvl="6" w:tplc="4772344E">
      <w:numFmt w:val="bullet"/>
      <w:lvlText w:val="•"/>
      <w:lvlJc w:val="left"/>
      <w:pPr>
        <w:ind w:left="3299" w:hanging="360"/>
      </w:pPr>
      <w:rPr>
        <w:rFonts w:hint="default"/>
        <w:lang w:val="lt-LT" w:eastAsia="lt-LT" w:bidi="lt-LT"/>
      </w:rPr>
    </w:lvl>
    <w:lvl w:ilvl="7" w:tplc="F4CAAAB6">
      <w:numFmt w:val="bullet"/>
      <w:lvlText w:val="•"/>
      <w:lvlJc w:val="left"/>
      <w:pPr>
        <w:ind w:left="3766" w:hanging="360"/>
      </w:pPr>
      <w:rPr>
        <w:rFonts w:hint="default"/>
        <w:lang w:val="lt-LT" w:eastAsia="lt-LT" w:bidi="lt-LT"/>
      </w:rPr>
    </w:lvl>
    <w:lvl w:ilvl="8" w:tplc="A6908602">
      <w:numFmt w:val="bullet"/>
      <w:lvlText w:val="•"/>
      <w:lvlJc w:val="left"/>
      <w:pPr>
        <w:ind w:left="4232" w:hanging="360"/>
      </w:pPr>
      <w:rPr>
        <w:rFonts w:hint="default"/>
        <w:lang w:val="lt-LT" w:eastAsia="lt-LT" w:bidi="lt-LT"/>
      </w:rPr>
    </w:lvl>
  </w:abstractNum>
  <w:abstractNum w:abstractNumId="81" w15:restartNumberingAfterBreak="0">
    <w:nsid w:val="570A5FD4"/>
    <w:multiLevelType w:val="multilevel"/>
    <w:tmpl w:val="43AA4E8A"/>
    <w:lvl w:ilvl="0">
      <w:start w:val="2"/>
      <w:numFmt w:val="decimal"/>
      <w:lvlText w:val="%1"/>
      <w:lvlJc w:val="left"/>
      <w:pPr>
        <w:ind w:left="987" w:hanging="555"/>
        <w:jc w:val="left"/>
      </w:pPr>
      <w:rPr>
        <w:rFonts w:hint="default"/>
        <w:lang w:val="lt-LT" w:eastAsia="lt-LT" w:bidi="lt-LT"/>
      </w:rPr>
    </w:lvl>
    <w:lvl w:ilvl="1">
      <w:start w:val="1"/>
      <w:numFmt w:val="decimal"/>
      <w:lvlText w:val="%1.%2"/>
      <w:lvlJc w:val="left"/>
      <w:pPr>
        <w:ind w:left="987" w:hanging="555"/>
        <w:jc w:val="left"/>
      </w:pPr>
      <w:rPr>
        <w:rFonts w:hint="default"/>
        <w:lang w:val="lt-LT" w:eastAsia="lt-LT" w:bidi="lt-LT"/>
      </w:rPr>
    </w:lvl>
    <w:lvl w:ilvl="2">
      <w:start w:val="2"/>
      <w:numFmt w:val="decimal"/>
      <w:lvlText w:val="%1.%2.%3."/>
      <w:lvlJc w:val="left"/>
      <w:pPr>
        <w:ind w:left="987" w:hanging="555"/>
        <w:jc w:val="left"/>
      </w:pPr>
      <w:rPr>
        <w:rFonts w:ascii="Arial" w:eastAsia="Arial" w:hAnsi="Arial" w:cs="Arial" w:hint="default"/>
        <w:b/>
        <w:bCs/>
        <w:i/>
        <w:spacing w:val="-1"/>
        <w:w w:val="99"/>
        <w:sz w:val="20"/>
        <w:szCs w:val="20"/>
        <w:lang w:val="lt-LT" w:eastAsia="lt-LT" w:bidi="lt-LT"/>
      </w:rPr>
    </w:lvl>
    <w:lvl w:ilvl="3">
      <w:numFmt w:val="bullet"/>
      <w:lvlText w:val=""/>
      <w:lvlJc w:val="left"/>
      <w:pPr>
        <w:ind w:left="1153" w:hanging="360"/>
      </w:pPr>
      <w:rPr>
        <w:rFonts w:ascii="Symbol" w:eastAsia="Symbol" w:hAnsi="Symbol" w:cs="Symbol" w:hint="default"/>
        <w:w w:val="100"/>
        <w:sz w:val="22"/>
        <w:szCs w:val="22"/>
        <w:lang w:val="lt-LT" w:eastAsia="lt-LT" w:bidi="lt-LT"/>
      </w:rPr>
    </w:lvl>
    <w:lvl w:ilvl="4">
      <w:numFmt w:val="bullet"/>
      <w:lvlText w:val="•"/>
      <w:lvlJc w:val="left"/>
      <w:pPr>
        <w:ind w:left="4508" w:hanging="360"/>
      </w:pPr>
      <w:rPr>
        <w:rFonts w:hint="default"/>
        <w:lang w:val="lt-LT" w:eastAsia="lt-LT" w:bidi="lt-LT"/>
      </w:rPr>
    </w:lvl>
    <w:lvl w:ilvl="5">
      <w:numFmt w:val="bullet"/>
      <w:lvlText w:val="•"/>
      <w:lvlJc w:val="left"/>
      <w:pPr>
        <w:ind w:left="5625" w:hanging="360"/>
      </w:pPr>
      <w:rPr>
        <w:rFonts w:hint="default"/>
        <w:lang w:val="lt-LT" w:eastAsia="lt-LT" w:bidi="lt-LT"/>
      </w:rPr>
    </w:lvl>
    <w:lvl w:ilvl="6">
      <w:numFmt w:val="bullet"/>
      <w:lvlText w:val="•"/>
      <w:lvlJc w:val="left"/>
      <w:pPr>
        <w:ind w:left="6741" w:hanging="360"/>
      </w:pPr>
      <w:rPr>
        <w:rFonts w:hint="default"/>
        <w:lang w:val="lt-LT" w:eastAsia="lt-LT" w:bidi="lt-LT"/>
      </w:rPr>
    </w:lvl>
    <w:lvl w:ilvl="7">
      <w:numFmt w:val="bullet"/>
      <w:lvlText w:val="•"/>
      <w:lvlJc w:val="left"/>
      <w:pPr>
        <w:ind w:left="7857" w:hanging="360"/>
      </w:pPr>
      <w:rPr>
        <w:rFonts w:hint="default"/>
        <w:lang w:val="lt-LT" w:eastAsia="lt-LT" w:bidi="lt-LT"/>
      </w:rPr>
    </w:lvl>
    <w:lvl w:ilvl="8">
      <w:numFmt w:val="bullet"/>
      <w:lvlText w:val="•"/>
      <w:lvlJc w:val="left"/>
      <w:pPr>
        <w:ind w:left="8973" w:hanging="360"/>
      </w:pPr>
      <w:rPr>
        <w:rFonts w:hint="default"/>
        <w:lang w:val="lt-LT" w:eastAsia="lt-LT" w:bidi="lt-LT"/>
      </w:rPr>
    </w:lvl>
  </w:abstractNum>
  <w:abstractNum w:abstractNumId="82" w15:restartNumberingAfterBreak="0">
    <w:nsid w:val="58F31888"/>
    <w:multiLevelType w:val="hybridMultilevel"/>
    <w:tmpl w:val="91828DC2"/>
    <w:lvl w:ilvl="0" w:tplc="B3601122">
      <w:numFmt w:val="bullet"/>
      <w:lvlText w:val=""/>
      <w:lvlJc w:val="left"/>
      <w:pPr>
        <w:ind w:left="1645" w:hanging="360"/>
      </w:pPr>
      <w:rPr>
        <w:rFonts w:ascii="Symbol" w:eastAsia="Symbol" w:hAnsi="Symbol" w:cs="Symbol" w:hint="default"/>
        <w:w w:val="100"/>
        <w:sz w:val="22"/>
        <w:szCs w:val="22"/>
        <w:lang w:val="lt-LT" w:eastAsia="lt-LT" w:bidi="lt-LT"/>
      </w:rPr>
    </w:lvl>
    <w:lvl w:ilvl="1" w:tplc="B10236C6">
      <w:numFmt w:val="bullet"/>
      <w:lvlText w:val="•"/>
      <w:lvlJc w:val="left"/>
      <w:pPr>
        <w:ind w:left="2596" w:hanging="360"/>
      </w:pPr>
      <w:rPr>
        <w:rFonts w:hint="default"/>
        <w:lang w:val="lt-LT" w:eastAsia="lt-LT" w:bidi="lt-LT"/>
      </w:rPr>
    </w:lvl>
    <w:lvl w:ilvl="2" w:tplc="A4667B0E">
      <w:numFmt w:val="bullet"/>
      <w:lvlText w:val="•"/>
      <w:lvlJc w:val="left"/>
      <w:pPr>
        <w:ind w:left="3553" w:hanging="360"/>
      </w:pPr>
      <w:rPr>
        <w:rFonts w:hint="default"/>
        <w:lang w:val="lt-LT" w:eastAsia="lt-LT" w:bidi="lt-LT"/>
      </w:rPr>
    </w:lvl>
    <w:lvl w:ilvl="3" w:tplc="6900A3D8">
      <w:numFmt w:val="bullet"/>
      <w:lvlText w:val="•"/>
      <w:lvlJc w:val="left"/>
      <w:pPr>
        <w:ind w:left="4509" w:hanging="360"/>
      </w:pPr>
      <w:rPr>
        <w:rFonts w:hint="default"/>
        <w:lang w:val="lt-LT" w:eastAsia="lt-LT" w:bidi="lt-LT"/>
      </w:rPr>
    </w:lvl>
    <w:lvl w:ilvl="4" w:tplc="41FA8024">
      <w:numFmt w:val="bullet"/>
      <w:lvlText w:val="•"/>
      <w:lvlJc w:val="left"/>
      <w:pPr>
        <w:ind w:left="5466" w:hanging="360"/>
      </w:pPr>
      <w:rPr>
        <w:rFonts w:hint="default"/>
        <w:lang w:val="lt-LT" w:eastAsia="lt-LT" w:bidi="lt-LT"/>
      </w:rPr>
    </w:lvl>
    <w:lvl w:ilvl="5" w:tplc="8172811A">
      <w:numFmt w:val="bullet"/>
      <w:lvlText w:val="•"/>
      <w:lvlJc w:val="left"/>
      <w:pPr>
        <w:ind w:left="6423" w:hanging="360"/>
      </w:pPr>
      <w:rPr>
        <w:rFonts w:hint="default"/>
        <w:lang w:val="lt-LT" w:eastAsia="lt-LT" w:bidi="lt-LT"/>
      </w:rPr>
    </w:lvl>
    <w:lvl w:ilvl="6" w:tplc="55DC31C2">
      <w:numFmt w:val="bullet"/>
      <w:lvlText w:val="•"/>
      <w:lvlJc w:val="left"/>
      <w:pPr>
        <w:ind w:left="7379" w:hanging="360"/>
      </w:pPr>
      <w:rPr>
        <w:rFonts w:hint="default"/>
        <w:lang w:val="lt-LT" w:eastAsia="lt-LT" w:bidi="lt-LT"/>
      </w:rPr>
    </w:lvl>
    <w:lvl w:ilvl="7" w:tplc="6F36CC8A">
      <w:numFmt w:val="bullet"/>
      <w:lvlText w:val="•"/>
      <w:lvlJc w:val="left"/>
      <w:pPr>
        <w:ind w:left="8336" w:hanging="360"/>
      </w:pPr>
      <w:rPr>
        <w:rFonts w:hint="default"/>
        <w:lang w:val="lt-LT" w:eastAsia="lt-LT" w:bidi="lt-LT"/>
      </w:rPr>
    </w:lvl>
    <w:lvl w:ilvl="8" w:tplc="7F6846AA">
      <w:numFmt w:val="bullet"/>
      <w:lvlText w:val="•"/>
      <w:lvlJc w:val="left"/>
      <w:pPr>
        <w:ind w:left="9293" w:hanging="360"/>
      </w:pPr>
      <w:rPr>
        <w:rFonts w:hint="default"/>
        <w:lang w:val="lt-LT" w:eastAsia="lt-LT" w:bidi="lt-LT"/>
      </w:rPr>
    </w:lvl>
  </w:abstractNum>
  <w:abstractNum w:abstractNumId="83" w15:restartNumberingAfterBreak="0">
    <w:nsid w:val="59420287"/>
    <w:multiLevelType w:val="hybridMultilevel"/>
    <w:tmpl w:val="4F2495C6"/>
    <w:lvl w:ilvl="0" w:tplc="77AA58C8">
      <w:numFmt w:val="bullet"/>
      <w:lvlText w:val=""/>
      <w:lvlJc w:val="left"/>
      <w:pPr>
        <w:ind w:left="830" w:hanging="360"/>
      </w:pPr>
      <w:rPr>
        <w:rFonts w:ascii="Symbol" w:eastAsia="Symbol" w:hAnsi="Symbol" w:cs="Symbol" w:hint="default"/>
        <w:w w:val="100"/>
        <w:sz w:val="22"/>
        <w:szCs w:val="22"/>
        <w:lang w:val="lt-LT" w:eastAsia="lt-LT" w:bidi="lt-LT"/>
      </w:rPr>
    </w:lvl>
    <w:lvl w:ilvl="1" w:tplc="6A581534">
      <w:numFmt w:val="bullet"/>
      <w:lvlText w:val="•"/>
      <w:lvlJc w:val="left"/>
      <w:pPr>
        <w:ind w:left="1444" w:hanging="360"/>
      </w:pPr>
      <w:rPr>
        <w:rFonts w:hint="default"/>
        <w:lang w:val="lt-LT" w:eastAsia="lt-LT" w:bidi="lt-LT"/>
      </w:rPr>
    </w:lvl>
    <w:lvl w:ilvl="2" w:tplc="E60A90FE">
      <w:numFmt w:val="bullet"/>
      <w:lvlText w:val="•"/>
      <w:lvlJc w:val="left"/>
      <w:pPr>
        <w:ind w:left="2049" w:hanging="360"/>
      </w:pPr>
      <w:rPr>
        <w:rFonts w:hint="default"/>
        <w:lang w:val="lt-LT" w:eastAsia="lt-LT" w:bidi="lt-LT"/>
      </w:rPr>
    </w:lvl>
    <w:lvl w:ilvl="3" w:tplc="E946AF42">
      <w:numFmt w:val="bullet"/>
      <w:lvlText w:val="•"/>
      <w:lvlJc w:val="left"/>
      <w:pPr>
        <w:ind w:left="2654" w:hanging="360"/>
      </w:pPr>
      <w:rPr>
        <w:rFonts w:hint="default"/>
        <w:lang w:val="lt-LT" w:eastAsia="lt-LT" w:bidi="lt-LT"/>
      </w:rPr>
    </w:lvl>
    <w:lvl w:ilvl="4" w:tplc="169A887C">
      <w:numFmt w:val="bullet"/>
      <w:lvlText w:val="•"/>
      <w:lvlJc w:val="left"/>
      <w:pPr>
        <w:ind w:left="3259" w:hanging="360"/>
      </w:pPr>
      <w:rPr>
        <w:rFonts w:hint="default"/>
        <w:lang w:val="lt-LT" w:eastAsia="lt-LT" w:bidi="lt-LT"/>
      </w:rPr>
    </w:lvl>
    <w:lvl w:ilvl="5" w:tplc="8AF2FC2A">
      <w:numFmt w:val="bullet"/>
      <w:lvlText w:val="•"/>
      <w:lvlJc w:val="left"/>
      <w:pPr>
        <w:ind w:left="3864" w:hanging="360"/>
      </w:pPr>
      <w:rPr>
        <w:rFonts w:hint="default"/>
        <w:lang w:val="lt-LT" w:eastAsia="lt-LT" w:bidi="lt-LT"/>
      </w:rPr>
    </w:lvl>
    <w:lvl w:ilvl="6" w:tplc="7DB61604">
      <w:numFmt w:val="bullet"/>
      <w:lvlText w:val="•"/>
      <w:lvlJc w:val="left"/>
      <w:pPr>
        <w:ind w:left="4469" w:hanging="360"/>
      </w:pPr>
      <w:rPr>
        <w:rFonts w:hint="default"/>
        <w:lang w:val="lt-LT" w:eastAsia="lt-LT" w:bidi="lt-LT"/>
      </w:rPr>
    </w:lvl>
    <w:lvl w:ilvl="7" w:tplc="F2204994">
      <w:numFmt w:val="bullet"/>
      <w:lvlText w:val="•"/>
      <w:lvlJc w:val="left"/>
      <w:pPr>
        <w:ind w:left="5074" w:hanging="360"/>
      </w:pPr>
      <w:rPr>
        <w:rFonts w:hint="default"/>
        <w:lang w:val="lt-LT" w:eastAsia="lt-LT" w:bidi="lt-LT"/>
      </w:rPr>
    </w:lvl>
    <w:lvl w:ilvl="8" w:tplc="21D42DD2">
      <w:numFmt w:val="bullet"/>
      <w:lvlText w:val="•"/>
      <w:lvlJc w:val="left"/>
      <w:pPr>
        <w:ind w:left="5679" w:hanging="360"/>
      </w:pPr>
      <w:rPr>
        <w:rFonts w:hint="default"/>
        <w:lang w:val="lt-LT" w:eastAsia="lt-LT" w:bidi="lt-LT"/>
      </w:rPr>
    </w:lvl>
  </w:abstractNum>
  <w:abstractNum w:abstractNumId="84" w15:restartNumberingAfterBreak="0">
    <w:nsid w:val="59CA5E4D"/>
    <w:multiLevelType w:val="hybridMultilevel"/>
    <w:tmpl w:val="D2F6AA86"/>
    <w:lvl w:ilvl="0" w:tplc="8338979A">
      <w:start w:val="2"/>
      <w:numFmt w:val="decimal"/>
      <w:lvlText w:val="%1)"/>
      <w:lvlJc w:val="left"/>
      <w:pPr>
        <w:ind w:left="109" w:hanging="259"/>
        <w:jc w:val="left"/>
      </w:pPr>
      <w:rPr>
        <w:rFonts w:ascii="Arial" w:eastAsia="Arial" w:hAnsi="Arial" w:cs="Arial" w:hint="default"/>
        <w:spacing w:val="-1"/>
        <w:w w:val="100"/>
        <w:sz w:val="22"/>
        <w:szCs w:val="22"/>
        <w:lang w:val="lt-LT" w:eastAsia="lt-LT" w:bidi="lt-LT"/>
      </w:rPr>
    </w:lvl>
    <w:lvl w:ilvl="1" w:tplc="831419AE">
      <w:numFmt w:val="bullet"/>
      <w:lvlText w:val="•"/>
      <w:lvlJc w:val="left"/>
      <w:pPr>
        <w:ind w:left="712" w:hanging="259"/>
      </w:pPr>
      <w:rPr>
        <w:rFonts w:hint="default"/>
        <w:lang w:val="lt-LT" w:eastAsia="lt-LT" w:bidi="lt-LT"/>
      </w:rPr>
    </w:lvl>
    <w:lvl w:ilvl="2" w:tplc="880C9870">
      <w:numFmt w:val="bullet"/>
      <w:lvlText w:val="•"/>
      <w:lvlJc w:val="left"/>
      <w:pPr>
        <w:ind w:left="1324" w:hanging="259"/>
      </w:pPr>
      <w:rPr>
        <w:rFonts w:hint="default"/>
        <w:lang w:val="lt-LT" w:eastAsia="lt-LT" w:bidi="lt-LT"/>
      </w:rPr>
    </w:lvl>
    <w:lvl w:ilvl="3" w:tplc="750CC50A">
      <w:numFmt w:val="bullet"/>
      <w:lvlText w:val="•"/>
      <w:lvlJc w:val="left"/>
      <w:pPr>
        <w:ind w:left="1937" w:hanging="259"/>
      </w:pPr>
      <w:rPr>
        <w:rFonts w:hint="default"/>
        <w:lang w:val="lt-LT" w:eastAsia="lt-LT" w:bidi="lt-LT"/>
      </w:rPr>
    </w:lvl>
    <w:lvl w:ilvl="4" w:tplc="8E26C128">
      <w:numFmt w:val="bullet"/>
      <w:lvlText w:val="•"/>
      <w:lvlJc w:val="left"/>
      <w:pPr>
        <w:ind w:left="2549" w:hanging="259"/>
      </w:pPr>
      <w:rPr>
        <w:rFonts w:hint="default"/>
        <w:lang w:val="lt-LT" w:eastAsia="lt-LT" w:bidi="lt-LT"/>
      </w:rPr>
    </w:lvl>
    <w:lvl w:ilvl="5" w:tplc="8D3848CC">
      <w:numFmt w:val="bullet"/>
      <w:lvlText w:val="•"/>
      <w:lvlJc w:val="left"/>
      <w:pPr>
        <w:ind w:left="3162" w:hanging="259"/>
      </w:pPr>
      <w:rPr>
        <w:rFonts w:hint="default"/>
        <w:lang w:val="lt-LT" w:eastAsia="lt-LT" w:bidi="lt-LT"/>
      </w:rPr>
    </w:lvl>
    <w:lvl w:ilvl="6" w:tplc="1AEAFA6E">
      <w:numFmt w:val="bullet"/>
      <w:lvlText w:val="•"/>
      <w:lvlJc w:val="left"/>
      <w:pPr>
        <w:ind w:left="3774" w:hanging="259"/>
      </w:pPr>
      <w:rPr>
        <w:rFonts w:hint="default"/>
        <w:lang w:val="lt-LT" w:eastAsia="lt-LT" w:bidi="lt-LT"/>
      </w:rPr>
    </w:lvl>
    <w:lvl w:ilvl="7" w:tplc="EBDAA856">
      <w:numFmt w:val="bullet"/>
      <w:lvlText w:val="•"/>
      <w:lvlJc w:val="left"/>
      <w:pPr>
        <w:ind w:left="4386" w:hanging="259"/>
      </w:pPr>
      <w:rPr>
        <w:rFonts w:hint="default"/>
        <w:lang w:val="lt-LT" w:eastAsia="lt-LT" w:bidi="lt-LT"/>
      </w:rPr>
    </w:lvl>
    <w:lvl w:ilvl="8" w:tplc="551EEBD2">
      <w:numFmt w:val="bullet"/>
      <w:lvlText w:val="•"/>
      <w:lvlJc w:val="left"/>
      <w:pPr>
        <w:ind w:left="4999" w:hanging="259"/>
      </w:pPr>
      <w:rPr>
        <w:rFonts w:hint="default"/>
        <w:lang w:val="lt-LT" w:eastAsia="lt-LT" w:bidi="lt-LT"/>
      </w:rPr>
    </w:lvl>
  </w:abstractNum>
  <w:abstractNum w:abstractNumId="85" w15:restartNumberingAfterBreak="0">
    <w:nsid w:val="5AB34005"/>
    <w:multiLevelType w:val="multilevel"/>
    <w:tmpl w:val="565A4EA4"/>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86" w15:restartNumberingAfterBreak="0">
    <w:nsid w:val="5B7D0E7C"/>
    <w:multiLevelType w:val="multilevel"/>
    <w:tmpl w:val="478A0096"/>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87" w15:restartNumberingAfterBreak="0">
    <w:nsid w:val="5C8A6F2C"/>
    <w:multiLevelType w:val="hybridMultilevel"/>
    <w:tmpl w:val="8460E3BC"/>
    <w:lvl w:ilvl="0" w:tplc="64381990">
      <w:numFmt w:val="bullet"/>
      <w:lvlText w:val=""/>
      <w:lvlJc w:val="left"/>
      <w:pPr>
        <w:ind w:left="1153" w:hanging="360"/>
      </w:pPr>
      <w:rPr>
        <w:rFonts w:ascii="Symbol" w:eastAsia="Symbol" w:hAnsi="Symbol" w:cs="Symbol" w:hint="default"/>
        <w:w w:val="100"/>
        <w:sz w:val="22"/>
        <w:szCs w:val="22"/>
        <w:lang w:val="lt-LT" w:eastAsia="lt-LT" w:bidi="lt-LT"/>
      </w:rPr>
    </w:lvl>
    <w:lvl w:ilvl="1" w:tplc="F6F8230E">
      <w:numFmt w:val="bullet"/>
      <w:lvlText w:val="•"/>
      <w:lvlJc w:val="left"/>
      <w:pPr>
        <w:ind w:left="2164" w:hanging="360"/>
      </w:pPr>
      <w:rPr>
        <w:rFonts w:hint="default"/>
        <w:lang w:val="lt-LT" w:eastAsia="lt-LT" w:bidi="lt-LT"/>
      </w:rPr>
    </w:lvl>
    <w:lvl w:ilvl="2" w:tplc="5A0AAB08">
      <w:numFmt w:val="bullet"/>
      <w:lvlText w:val="•"/>
      <w:lvlJc w:val="left"/>
      <w:pPr>
        <w:ind w:left="3169" w:hanging="360"/>
      </w:pPr>
      <w:rPr>
        <w:rFonts w:hint="default"/>
        <w:lang w:val="lt-LT" w:eastAsia="lt-LT" w:bidi="lt-LT"/>
      </w:rPr>
    </w:lvl>
    <w:lvl w:ilvl="3" w:tplc="E73801E8">
      <w:numFmt w:val="bullet"/>
      <w:lvlText w:val="•"/>
      <w:lvlJc w:val="left"/>
      <w:pPr>
        <w:ind w:left="4173" w:hanging="360"/>
      </w:pPr>
      <w:rPr>
        <w:rFonts w:hint="default"/>
        <w:lang w:val="lt-LT" w:eastAsia="lt-LT" w:bidi="lt-LT"/>
      </w:rPr>
    </w:lvl>
    <w:lvl w:ilvl="4" w:tplc="5FACDD36">
      <w:numFmt w:val="bullet"/>
      <w:lvlText w:val="•"/>
      <w:lvlJc w:val="left"/>
      <w:pPr>
        <w:ind w:left="5178" w:hanging="360"/>
      </w:pPr>
      <w:rPr>
        <w:rFonts w:hint="default"/>
        <w:lang w:val="lt-LT" w:eastAsia="lt-LT" w:bidi="lt-LT"/>
      </w:rPr>
    </w:lvl>
    <w:lvl w:ilvl="5" w:tplc="1B1A0F22">
      <w:numFmt w:val="bullet"/>
      <w:lvlText w:val="•"/>
      <w:lvlJc w:val="left"/>
      <w:pPr>
        <w:ind w:left="6183" w:hanging="360"/>
      </w:pPr>
      <w:rPr>
        <w:rFonts w:hint="default"/>
        <w:lang w:val="lt-LT" w:eastAsia="lt-LT" w:bidi="lt-LT"/>
      </w:rPr>
    </w:lvl>
    <w:lvl w:ilvl="6" w:tplc="DD3A9BB8">
      <w:numFmt w:val="bullet"/>
      <w:lvlText w:val="•"/>
      <w:lvlJc w:val="left"/>
      <w:pPr>
        <w:ind w:left="7187" w:hanging="360"/>
      </w:pPr>
      <w:rPr>
        <w:rFonts w:hint="default"/>
        <w:lang w:val="lt-LT" w:eastAsia="lt-LT" w:bidi="lt-LT"/>
      </w:rPr>
    </w:lvl>
    <w:lvl w:ilvl="7" w:tplc="7090A5FE">
      <w:numFmt w:val="bullet"/>
      <w:lvlText w:val="•"/>
      <w:lvlJc w:val="left"/>
      <w:pPr>
        <w:ind w:left="8192" w:hanging="360"/>
      </w:pPr>
      <w:rPr>
        <w:rFonts w:hint="default"/>
        <w:lang w:val="lt-LT" w:eastAsia="lt-LT" w:bidi="lt-LT"/>
      </w:rPr>
    </w:lvl>
    <w:lvl w:ilvl="8" w:tplc="90F22004">
      <w:numFmt w:val="bullet"/>
      <w:lvlText w:val="•"/>
      <w:lvlJc w:val="left"/>
      <w:pPr>
        <w:ind w:left="9197" w:hanging="360"/>
      </w:pPr>
      <w:rPr>
        <w:rFonts w:hint="default"/>
        <w:lang w:val="lt-LT" w:eastAsia="lt-LT" w:bidi="lt-LT"/>
      </w:rPr>
    </w:lvl>
  </w:abstractNum>
  <w:abstractNum w:abstractNumId="88" w15:restartNumberingAfterBreak="0">
    <w:nsid w:val="5D7645AA"/>
    <w:multiLevelType w:val="hybridMultilevel"/>
    <w:tmpl w:val="78FCE320"/>
    <w:lvl w:ilvl="0" w:tplc="BFB2A498">
      <w:numFmt w:val="bullet"/>
      <w:lvlText w:val=""/>
      <w:lvlJc w:val="left"/>
      <w:pPr>
        <w:ind w:left="469" w:hanging="360"/>
      </w:pPr>
      <w:rPr>
        <w:rFonts w:ascii="Symbol" w:eastAsia="Symbol" w:hAnsi="Symbol" w:cs="Symbol" w:hint="default"/>
        <w:w w:val="100"/>
        <w:sz w:val="22"/>
        <w:szCs w:val="22"/>
        <w:lang w:val="lt-LT" w:eastAsia="lt-LT" w:bidi="lt-LT"/>
      </w:rPr>
    </w:lvl>
    <w:lvl w:ilvl="1" w:tplc="F4284C58">
      <w:numFmt w:val="bullet"/>
      <w:lvlText w:val="•"/>
      <w:lvlJc w:val="left"/>
      <w:pPr>
        <w:ind w:left="696" w:hanging="360"/>
      </w:pPr>
      <w:rPr>
        <w:rFonts w:hint="default"/>
        <w:lang w:val="lt-LT" w:eastAsia="lt-LT" w:bidi="lt-LT"/>
      </w:rPr>
    </w:lvl>
    <w:lvl w:ilvl="2" w:tplc="1A7A0B14">
      <w:numFmt w:val="bullet"/>
      <w:lvlText w:val="•"/>
      <w:lvlJc w:val="left"/>
      <w:pPr>
        <w:ind w:left="933" w:hanging="360"/>
      </w:pPr>
      <w:rPr>
        <w:rFonts w:hint="default"/>
        <w:lang w:val="lt-LT" w:eastAsia="lt-LT" w:bidi="lt-LT"/>
      </w:rPr>
    </w:lvl>
    <w:lvl w:ilvl="3" w:tplc="5B0419CE">
      <w:numFmt w:val="bullet"/>
      <w:lvlText w:val="•"/>
      <w:lvlJc w:val="left"/>
      <w:pPr>
        <w:ind w:left="1169" w:hanging="360"/>
      </w:pPr>
      <w:rPr>
        <w:rFonts w:hint="default"/>
        <w:lang w:val="lt-LT" w:eastAsia="lt-LT" w:bidi="lt-LT"/>
      </w:rPr>
    </w:lvl>
    <w:lvl w:ilvl="4" w:tplc="790AE506">
      <w:numFmt w:val="bullet"/>
      <w:lvlText w:val="•"/>
      <w:lvlJc w:val="left"/>
      <w:pPr>
        <w:ind w:left="1406" w:hanging="360"/>
      </w:pPr>
      <w:rPr>
        <w:rFonts w:hint="default"/>
        <w:lang w:val="lt-LT" w:eastAsia="lt-LT" w:bidi="lt-LT"/>
      </w:rPr>
    </w:lvl>
    <w:lvl w:ilvl="5" w:tplc="C7F2047E">
      <w:numFmt w:val="bullet"/>
      <w:lvlText w:val="•"/>
      <w:lvlJc w:val="left"/>
      <w:pPr>
        <w:ind w:left="1642" w:hanging="360"/>
      </w:pPr>
      <w:rPr>
        <w:rFonts w:hint="default"/>
        <w:lang w:val="lt-LT" w:eastAsia="lt-LT" w:bidi="lt-LT"/>
      </w:rPr>
    </w:lvl>
    <w:lvl w:ilvl="6" w:tplc="9238F1C8">
      <w:numFmt w:val="bullet"/>
      <w:lvlText w:val="•"/>
      <w:lvlJc w:val="left"/>
      <w:pPr>
        <w:ind w:left="1879" w:hanging="360"/>
      </w:pPr>
      <w:rPr>
        <w:rFonts w:hint="default"/>
        <w:lang w:val="lt-LT" w:eastAsia="lt-LT" w:bidi="lt-LT"/>
      </w:rPr>
    </w:lvl>
    <w:lvl w:ilvl="7" w:tplc="1AE0813A">
      <w:numFmt w:val="bullet"/>
      <w:lvlText w:val="•"/>
      <w:lvlJc w:val="left"/>
      <w:pPr>
        <w:ind w:left="2115" w:hanging="360"/>
      </w:pPr>
      <w:rPr>
        <w:rFonts w:hint="default"/>
        <w:lang w:val="lt-LT" w:eastAsia="lt-LT" w:bidi="lt-LT"/>
      </w:rPr>
    </w:lvl>
    <w:lvl w:ilvl="8" w:tplc="2488DDB0">
      <w:numFmt w:val="bullet"/>
      <w:lvlText w:val="•"/>
      <w:lvlJc w:val="left"/>
      <w:pPr>
        <w:ind w:left="2352" w:hanging="360"/>
      </w:pPr>
      <w:rPr>
        <w:rFonts w:hint="default"/>
        <w:lang w:val="lt-LT" w:eastAsia="lt-LT" w:bidi="lt-LT"/>
      </w:rPr>
    </w:lvl>
  </w:abstractNum>
  <w:abstractNum w:abstractNumId="89" w15:restartNumberingAfterBreak="0">
    <w:nsid w:val="613A4BC0"/>
    <w:multiLevelType w:val="multilevel"/>
    <w:tmpl w:val="CDB88866"/>
    <w:lvl w:ilvl="0">
      <w:start w:val="4"/>
      <w:numFmt w:val="decimal"/>
      <w:lvlText w:val="%1"/>
      <w:lvlJc w:val="left"/>
      <w:pPr>
        <w:ind w:left="432" w:hanging="479"/>
        <w:jc w:val="left"/>
      </w:pPr>
      <w:rPr>
        <w:rFonts w:hint="default"/>
        <w:lang w:val="lt-LT" w:eastAsia="lt-LT" w:bidi="lt-LT"/>
      </w:rPr>
    </w:lvl>
    <w:lvl w:ilvl="1">
      <w:start w:val="1"/>
      <w:numFmt w:val="decimal"/>
      <w:lvlText w:val="%1.%2."/>
      <w:lvlJc w:val="left"/>
      <w:pPr>
        <w:ind w:left="432" w:hanging="479"/>
        <w:jc w:val="left"/>
      </w:pPr>
      <w:rPr>
        <w:rFonts w:ascii="Calibri Light" w:eastAsia="Calibri Light" w:hAnsi="Calibri Light" w:cs="Calibri Light" w:hint="default"/>
        <w:color w:val="2E5395"/>
        <w:w w:val="99"/>
        <w:sz w:val="26"/>
        <w:szCs w:val="26"/>
        <w:lang w:val="lt-LT" w:eastAsia="lt-LT" w:bidi="lt-LT"/>
      </w:rPr>
    </w:lvl>
    <w:lvl w:ilvl="2">
      <w:start w:val="1"/>
      <w:numFmt w:val="decimal"/>
      <w:lvlText w:val="%1.%2.%3."/>
      <w:lvlJc w:val="left"/>
      <w:pPr>
        <w:ind w:left="432" w:hanging="570"/>
        <w:jc w:val="left"/>
      </w:pPr>
      <w:rPr>
        <w:rFonts w:ascii="Arial" w:eastAsia="Arial" w:hAnsi="Arial" w:cs="Arial" w:hint="default"/>
        <w:b/>
        <w:bCs/>
        <w:i/>
        <w:spacing w:val="-1"/>
        <w:w w:val="99"/>
        <w:sz w:val="20"/>
        <w:szCs w:val="20"/>
        <w:lang w:val="lt-LT" w:eastAsia="lt-LT" w:bidi="lt-LT"/>
      </w:rPr>
    </w:lvl>
    <w:lvl w:ilvl="3">
      <w:numFmt w:val="bullet"/>
      <w:lvlText w:val="•"/>
      <w:lvlJc w:val="left"/>
      <w:pPr>
        <w:ind w:left="3252" w:hanging="570"/>
      </w:pPr>
      <w:rPr>
        <w:rFonts w:hint="default"/>
        <w:lang w:val="lt-LT" w:eastAsia="lt-LT" w:bidi="lt-LT"/>
      </w:rPr>
    </w:lvl>
    <w:lvl w:ilvl="4">
      <w:numFmt w:val="bullet"/>
      <w:lvlText w:val="•"/>
      <w:lvlJc w:val="left"/>
      <w:pPr>
        <w:ind w:left="4388" w:hanging="570"/>
      </w:pPr>
      <w:rPr>
        <w:rFonts w:hint="default"/>
        <w:lang w:val="lt-LT" w:eastAsia="lt-LT" w:bidi="lt-LT"/>
      </w:rPr>
    </w:lvl>
    <w:lvl w:ilvl="5">
      <w:numFmt w:val="bullet"/>
      <w:lvlText w:val="•"/>
      <w:lvlJc w:val="left"/>
      <w:pPr>
        <w:ind w:left="5525" w:hanging="570"/>
      </w:pPr>
      <w:rPr>
        <w:rFonts w:hint="default"/>
        <w:lang w:val="lt-LT" w:eastAsia="lt-LT" w:bidi="lt-LT"/>
      </w:rPr>
    </w:lvl>
    <w:lvl w:ilvl="6">
      <w:numFmt w:val="bullet"/>
      <w:lvlText w:val="•"/>
      <w:lvlJc w:val="left"/>
      <w:pPr>
        <w:ind w:left="6661" w:hanging="570"/>
      </w:pPr>
      <w:rPr>
        <w:rFonts w:hint="default"/>
        <w:lang w:val="lt-LT" w:eastAsia="lt-LT" w:bidi="lt-LT"/>
      </w:rPr>
    </w:lvl>
    <w:lvl w:ilvl="7">
      <w:numFmt w:val="bullet"/>
      <w:lvlText w:val="•"/>
      <w:lvlJc w:val="left"/>
      <w:pPr>
        <w:ind w:left="7797" w:hanging="570"/>
      </w:pPr>
      <w:rPr>
        <w:rFonts w:hint="default"/>
        <w:lang w:val="lt-LT" w:eastAsia="lt-LT" w:bidi="lt-LT"/>
      </w:rPr>
    </w:lvl>
    <w:lvl w:ilvl="8">
      <w:numFmt w:val="bullet"/>
      <w:lvlText w:val="•"/>
      <w:lvlJc w:val="left"/>
      <w:pPr>
        <w:ind w:left="8933" w:hanging="570"/>
      </w:pPr>
      <w:rPr>
        <w:rFonts w:hint="default"/>
        <w:lang w:val="lt-LT" w:eastAsia="lt-LT" w:bidi="lt-LT"/>
      </w:rPr>
    </w:lvl>
  </w:abstractNum>
  <w:abstractNum w:abstractNumId="90" w15:restartNumberingAfterBreak="0">
    <w:nsid w:val="62261150"/>
    <w:multiLevelType w:val="multilevel"/>
    <w:tmpl w:val="2B9EB0C6"/>
    <w:lvl w:ilvl="0">
      <w:start w:val="1"/>
      <w:numFmt w:val="decimal"/>
      <w:lvlText w:val="%1."/>
      <w:lvlJc w:val="left"/>
      <w:pPr>
        <w:ind w:left="747" w:hanging="315"/>
        <w:jc w:val="left"/>
      </w:pPr>
      <w:rPr>
        <w:rFonts w:ascii="Calibri Light" w:eastAsia="Calibri Light" w:hAnsi="Calibri Light" w:cs="Calibri Light" w:hint="default"/>
        <w:color w:val="2E5395"/>
        <w:spacing w:val="-1"/>
        <w:w w:val="99"/>
        <w:sz w:val="32"/>
        <w:szCs w:val="32"/>
        <w:lang w:val="lt-LT" w:eastAsia="lt-LT" w:bidi="lt-LT"/>
      </w:rPr>
    </w:lvl>
    <w:lvl w:ilvl="1">
      <w:start w:val="1"/>
      <w:numFmt w:val="decimal"/>
      <w:lvlText w:val="%1.%2."/>
      <w:lvlJc w:val="left"/>
      <w:pPr>
        <w:ind w:left="819" w:hanging="387"/>
        <w:jc w:val="left"/>
      </w:pPr>
      <w:rPr>
        <w:rFonts w:hint="default"/>
        <w:b/>
        <w:bCs/>
        <w:i/>
        <w:spacing w:val="-1"/>
        <w:w w:val="99"/>
        <w:lang w:val="lt-LT" w:eastAsia="lt-LT" w:bidi="lt-LT"/>
      </w:rPr>
    </w:lvl>
    <w:lvl w:ilvl="2">
      <w:start w:val="1"/>
      <w:numFmt w:val="decimal"/>
      <w:lvlText w:val="%1.%2.%3."/>
      <w:lvlJc w:val="left"/>
      <w:pPr>
        <w:ind w:left="1047" w:hanging="387"/>
        <w:jc w:val="left"/>
      </w:pPr>
      <w:rPr>
        <w:rFonts w:hint="default"/>
        <w:spacing w:val="-3"/>
        <w:w w:val="100"/>
        <w:lang w:val="lt-LT" w:eastAsia="lt-LT" w:bidi="lt-LT"/>
      </w:rPr>
    </w:lvl>
    <w:lvl w:ilvl="3">
      <w:numFmt w:val="bullet"/>
      <w:lvlText w:val=""/>
      <w:lvlJc w:val="left"/>
      <w:pPr>
        <w:ind w:left="1513" w:hanging="387"/>
      </w:pPr>
      <w:rPr>
        <w:rFonts w:ascii="Symbol" w:eastAsia="Symbol" w:hAnsi="Symbol" w:cs="Symbol" w:hint="default"/>
        <w:w w:val="100"/>
        <w:sz w:val="22"/>
        <w:szCs w:val="22"/>
        <w:lang w:val="lt-LT" w:eastAsia="lt-LT" w:bidi="lt-LT"/>
      </w:rPr>
    </w:lvl>
    <w:lvl w:ilvl="4">
      <w:numFmt w:val="bullet"/>
      <w:lvlText w:val="•"/>
      <w:lvlJc w:val="left"/>
      <w:pPr>
        <w:ind w:left="980" w:hanging="387"/>
      </w:pPr>
      <w:rPr>
        <w:rFonts w:hint="default"/>
        <w:lang w:val="lt-LT" w:eastAsia="lt-LT" w:bidi="lt-LT"/>
      </w:rPr>
    </w:lvl>
    <w:lvl w:ilvl="5">
      <w:numFmt w:val="bullet"/>
      <w:lvlText w:val="•"/>
      <w:lvlJc w:val="left"/>
      <w:pPr>
        <w:ind w:left="1040" w:hanging="387"/>
      </w:pPr>
      <w:rPr>
        <w:rFonts w:hint="default"/>
        <w:lang w:val="lt-LT" w:eastAsia="lt-LT" w:bidi="lt-LT"/>
      </w:rPr>
    </w:lvl>
    <w:lvl w:ilvl="6">
      <w:numFmt w:val="bullet"/>
      <w:lvlText w:val="•"/>
      <w:lvlJc w:val="left"/>
      <w:pPr>
        <w:ind w:left="1160" w:hanging="387"/>
      </w:pPr>
      <w:rPr>
        <w:rFonts w:hint="default"/>
        <w:lang w:val="lt-LT" w:eastAsia="lt-LT" w:bidi="lt-LT"/>
      </w:rPr>
    </w:lvl>
    <w:lvl w:ilvl="7">
      <w:numFmt w:val="bullet"/>
      <w:lvlText w:val="•"/>
      <w:lvlJc w:val="left"/>
      <w:pPr>
        <w:ind w:left="1520" w:hanging="387"/>
      </w:pPr>
      <w:rPr>
        <w:rFonts w:hint="default"/>
        <w:lang w:val="lt-LT" w:eastAsia="lt-LT" w:bidi="lt-LT"/>
      </w:rPr>
    </w:lvl>
    <w:lvl w:ilvl="8">
      <w:numFmt w:val="bullet"/>
      <w:lvlText w:val="•"/>
      <w:lvlJc w:val="left"/>
      <w:pPr>
        <w:ind w:left="4748" w:hanging="387"/>
      </w:pPr>
      <w:rPr>
        <w:rFonts w:hint="default"/>
        <w:lang w:val="lt-LT" w:eastAsia="lt-LT" w:bidi="lt-LT"/>
      </w:rPr>
    </w:lvl>
  </w:abstractNum>
  <w:abstractNum w:abstractNumId="91" w15:restartNumberingAfterBreak="0">
    <w:nsid w:val="62DF6044"/>
    <w:multiLevelType w:val="hybridMultilevel"/>
    <w:tmpl w:val="A096014C"/>
    <w:lvl w:ilvl="0" w:tplc="34A026A8">
      <w:start w:val="2"/>
      <w:numFmt w:val="decimal"/>
      <w:lvlText w:val="%1."/>
      <w:lvlJc w:val="left"/>
      <w:pPr>
        <w:ind w:left="107" w:hanging="300"/>
        <w:jc w:val="left"/>
      </w:pPr>
      <w:rPr>
        <w:rFonts w:ascii="Arial" w:eastAsia="Arial" w:hAnsi="Arial" w:cs="Arial" w:hint="default"/>
        <w:spacing w:val="-1"/>
        <w:w w:val="100"/>
        <w:sz w:val="22"/>
        <w:szCs w:val="22"/>
        <w:lang w:val="lt-LT" w:eastAsia="lt-LT" w:bidi="lt-LT"/>
      </w:rPr>
    </w:lvl>
    <w:lvl w:ilvl="1" w:tplc="65B651D0">
      <w:numFmt w:val="bullet"/>
      <w:lvlText w:val=""/>
      <w:lvlJc w:val="left"/>
      <w:pPr>
        <w:ind w:left="828" w:hanging="360"/>
      </w:pPr>
      <w:rPr>
        <w:rFonts w:ascii="Symbol" w:eastAsia="Symbol" w:hAnsi="Symbol" w:cs="Symbol" w:hint="default"/>
        <w:w w:val="100"/>
        <w:sz w:val="22"/>
        <w:szCs w:val="22"/>
        <w:lang w:val="lt-LT" w:eastAsia="lt-LT" w:bidi="lt-LT"/>
      </w:rPr>
    </w:lvl>
    <w:lvl w:ilvl="2" w:tplc="13FC27E8">
      <w:numFmt w:val="bullet"/>
      <w:lvlText w:val="•"/>
      <w:lvlJc w:val="left"/>
      <w:pPr>
        <w:ind w:left="1515" w:hanging="360"/>
      </w:pPr>
      <w:rPr>
        <w:rFonts w:hint="default"/>
        <w:lang w:val="lt-LT" w:eastAsia="lt-LT" w:bidi="lt-LT"/>
      </w:rPr>
    </w:lvl>
    <w:lvl w:ilvl="3" w:tplc="50CC0022">
      <w:numFmt w:val="bullet"/>
      <w:lvlText w:val="•"/>
      <w:lvlJc w:val="left"/>
      <w:pPr>
        <w:ind w:left="2210" w:hanging="360"/>
      </w:pPr>
      <w:rPr>
        <w:rFonts w:hint="default"/>
        <w:lang w:val="lt-LT" w:eastAsia="lt-LT" w:bidi="lt-LT"/>
      </w:rPr>
    </w:lvl>
    <w:lvl w:ilvl="4" w:tplc="952078FC">
      <w:numFmt w:val="bullet"/>
      <w:lvlText w:val="•"/>
      <w:lvlJc w:val="left"/>
      <w:pPr>
        <w:ind w:left="2906" w:hanging="360"/>
      </w:pPr>
      <w:rPr>
        <w:rFonts w:hint="default"/>
        <w:lang w:val="lt-LT" w:eastAsia="lt-LT" w:bidi="lt-LT"/>
      </w:rPr>
    </w:lvl>
    <w:lvl w:ilvl="5" w:tplc="E86E5524">
      <w:numFmt w:val="bullet"/>
      <w:lvlText w:val="•"/>
      <w:lvlJc w:val="left"/>
      <w:pPr>
        <w:ind w:left="3601" w:hanging="360"/>
      </w:pPr>
      <w:rPr>
        <w:rFonts w:hint="default"/>
        <w:lang w:val="lt-LT" w:eastAsia="lt-LT" w:bidi="lt-LT"/>
      </w:rPr>
    </w:lvl>
    <w:lvl w:ilvl="6" w:tplc="C5AAC1D6">
      <w:numFmt w:val="bullet"/>
      <w:lvlText w:val="•"/>
      <w:lvlJc w:val="left"/>
      <w:pPr>
        <w:ind w:left="4297" w:hanging="360"/>
      </w:pPr>
      <w:rPr>
        <w:rFonts w:hint="default"/>
        <w:lang w:val="lt-LT" w:eastAsia="lt-LT" w:bidi="lt-LT"/>
      </w:rPr>
    </w:lvl>
    <w:lvl w:ilvl="7" w:tplc="D7DE17AE">
      <w:numFmt w:val="bullet"/>
      <w:lvlText w:val="•"/>
      <w:lvlJc w:val="left"/>
      <w:pPr>
        <w:ind w:left="4992" w:hanging="360"/>
      </w:pPr>
      <w:rPr>
        <w:rFonts w:hint="default"/>
        <w:lang w:val="lt-LT" w:eastAsia="lt-LT" w:bidi="lt-LT"/>
      </w:rPr>
    </w:lvl>
    <w:lvl w:ilvl="8" w:tplc="ACD28BB0">
      <w:numFmt w:val="bullet"/>
      <w:lvlText w:val="•"/>
      <w:lvlJc w:val="left"/>
      <w:pPr>
        <w:ind w:left="5688" w:hanging="360"/>
      </w:pPr>
      <w:rPr>
        <w:rFonts w:hint="default"/>
        <w:lang w:val="lt-LT" w:eastAsia="lt-LT" w:bidi="lt-LT"/>
      </w:rPr>
    </w:lvl>
  </w:abstractNum>
  <w:abstractNum w:abstractNumId="92" w15:restartNumberingAfterBreak="0">
    <w:nsid w:val="64E276BE"/>
    <w:multiLevelType w:val="hybridMultilevel"/>
    <w:tmpl w:val="720A7F88"/>
    <w:lvl w:ilvl="0" w:tplc="0B8EAD66">
      <w:numFmt w:val="bullet"/>
      <w:lvlText w:val=""/>
      <w:lvlJc w:val="left"/>
      <w:pPr>
        <w:ind w:left="1215" w:hanging="358"/>
      </w:pPr>
      <w:rPr>
        <w:rFonts w:ascii="Symbol" w:eastAsia="Symbol" w:hAnsi="Symbol" w:cs="Symbol" w:hint="default"/>
        <w:w w:val="100"/>
        <w:sz w:val="22"/>
        <w:szCs w:val="22"/>
        <w:lang w:val="lt-LT" w:eastAsia="lt-LT" w:bidi="lt-LT"/>
      </w:rPr>
    </w:lvl>
    <w:lvl w:ilvl="1" w:tplc="D8024054">
      <w:numFmt w:val="bullet"/>
      <w:lvlText w:val=""/>
      <w:lvlJc w:val="left"/>
      <w:pPr>
        <w:ind w:left="1566" w:hanging="281"/>
      </w:pPr>
      <w:rPr>
        <w:rFonts w:ascii="Symbol" w:eastAsia="Symbol" w:hAnsi="Symbol" w:cs="Symbol" w:hint="default"/>
        <w:w w:val="100"/>
        <w:sz w:val="22"/>
        <w:szCs w:val="22"/>
        <w:lang w:val="lt-LT" w:eastAsia="lt-LT" w:bidi="lt-LT"/>
      </w:rPr>
    </w:lvl>
    <w:lvl w:ilvl="2" w:tplc="33D270FC">
      <w:numFmt w:val="bullet"/>
      <w:lvlText w:val="•"/>
      <w:lvlJc w:val="left"/>
      <w:pPr>
        <w:ind w:left="2631" w:hanging="281"/>
      </w:pPr>
      <w:rPr>
        <w:rFonts w:hint="default"/>
        <w:lang w:val="lt-LT" w:eastAsia="lt-LT" w:bidi="lt-LT"/>
      </w:rPr>
    </w:lvl>
    <w:lvl w:ilvl="3" w:tplc="07D6E43C">
      <w:numFmt w:val="bullet"/>
      <w:lvlText w:val="•"/>
      <w:lvlJc w:val="left"/>
      <w:pPr>
        <w:ind w:left="3703" w:hanging="281"/>
      </w:pPr>
      <w:rPr>
        <w:rFonts w:hint="default"/>
        <w:lang w:val="lt-LT" w:eastAsia="lt-LT" w:bidi="lt-LT"/>
      </w:rPr>
    </w:lvl>
    <w:lvl w:ilvl="4" w:tplc="71286C2A">
      <w:numFmt w:val="bullet"/>
      <w:lvlText w:val="•"/>
      <w:lvlJc w:val="left"/>
      <w:pPr>
        <w:ind w:left="4775" w:hanging="281"/>
      </w:pPr>
      <w:rPr>
        <w:rFonts w:hint="default"/>
        <w:lang w:val="lt-LT" w:eastAsia="lt-LT" w:bidi="lt-LT"/>
      </w:rPr>
    </w:lvl>
    <w:lvl w:ilvl="5" w:tplc="FC5E683C">
      <w:numFmt w:val="bullet"/>
      <w:lvlText w:val="•"/>
      <w:lvlJc w:val="left"/>
      <w:pPr>
        <w:ind w:left="5847" w:hanging="281"/>
      </w:pPr>
      <w:rPr>
        <w:rFonts w:hint="default"/>
        <w:lang w:val="lt-LT" w:eastAsia="lt-LT" w:bidi="lt-LT"/>
      </w:rPr>
    </w:lvl>
    <w:lvl w:ilvl="6" w:tplc="3CD89E96">
      <w:numFmt w:val="bullet"/>
      <w:lvlText w:val="•"/>
      <w:lvlJc w:val="left"/>
      <w:pPr>
        <w:ind w:left="6919" w:hanging="281"/>
      </w:pPr>
      <w:rPr>
        <w:rFonts w:hint="default"/>
        <w:lang w:val="lt-LT" w:eastAsia="lt-LT" w:bidi="lt-LT"/>
      </w:rPr>
    </w:lvl>
    <w:lvl w:ilvl="7" w:tplc="77EAE97E">
      <w:numFmt w:val="bullet"/>
      <w:lvlText w:val="•"/>
      <w:lvlJc w:val="left"/>
      <w:pPr>
        <w:ind w:left="7990" w:hanging="281"/>
      </w:pPr>
      <w:rPr>
        <w:rFonts w:hint="default"/>
        <w:lang w:val="lt-LT" w:eastAsia="lt-LT" w:bidi="lt-LT"/>
      </w:rPr>
    </w:lvl>
    <w:lvl w:ilvl="8" w:tplc="34D2B46A">
      <w:numFmt w:val="bullet"/>
      <w:lvlText w:val="•"/>
      <w:lvlJc w:val="left"/>
      <w:pPr>
        <w:ind w:left="9062" w:hanging="281"/>
      </w:pPr>
      <w:rPr>
        <w:rFonts w:hint="default"/>
        <w:lang w:val="lt-LT" w:eastAsia="lt-LT" w:bidi="lt-LT"/>
      </w:rPr>
    </w:lvl>
  </w:abstractNum>
  <w:abstractNum w:abstractNumId="93" w15:restartNumberingAfterBreak="0">
    <w:nsid w:val="658A256F"/>
    <w:multiLevelType w:val="hybridMultilevel"/>
    <w:tmpl w:val="B3E4A5DE"/>
    <w:lvl w:ilvl="0" w:tplc="B5FC2448">
      <w:start w:val="1"/>
      <w:numFmt w:val="decimal"/>
      <w:lvlText w:val="%1."/>
      <w:lvlJc w:val="left"/>
      <w:pPr>
        <w:ind w:left="109" w:hanging="252"/>
        <w:jc w:val="left"/>
      </w:pPr>
      <w:rPr>
        <w:rFonts w:ascii="Arial" w:eastAsia="Arial" w:hAnsi="Arial" w:cs="Arial" w:hint="default"/>
        <w:i/>
        <w:color w:val="2E5395"/>
        <w:w w:val="100"/>
        <w:sz w:val="22"/>
        <w:szCs w:val="22"/>
        <w:lang w:val="lt-LT" w:eastAsia="lt-LT" w:bidi="lt-LT"/>
      </w:rPr>
    </w:lvl>
    <w:lvl w:ilvl="1" w:tplc="670A42B6">
      <w:numFmt w:val="bullet"/>
      <w:lvlText w:val="•"/>
      <w:lvlJc w:val="left"/>
      <w:pPr>
        <w:ind w:left="738" w:hanging="252"/>
      </w:pPr>
      <w:rPr>
        <w:rFonts w:hint="default"/>
        <w:lang w:val="lt-LT" w:eastAsia="lt-LT" w:bidi="lt-LT"/>
      </w:rPr>
    </w:lvl>
    <w:lvl w:ilvl="2" w:tplc="D26E86E6">
      <w:numFmt w:val="bullet"/>
      <w:lvlText w:val="•"/>
      <w:lvlJc w:val="left"/>
      <w:pPr>
        <w:ind w:left="1376" w:hanging="252"/>
      </w:pPr>
      <w:rPr>
        <w:rFonts w:hint="default"/>
        <w:lang w:val="lt-LT" w:eastAsia="lt-LT" w:bidi="lt-LT"/>
      </w:rPr>
    </w:lvl>
    <w:lvl w:ilvl="3" w:tplc="C0AE5A0E">
      <w:numFmt w:val="bullet"/>
      <w:lvlText w:val="•"/>
      <w:lvlJc w:val="left"/>
      <w:pPr>
        <w:ind w:left="2014" w:hanging="252"/>
      </w:pPr>
      <w:rPr>
        <w:rFonts w:hint="default"/>
        <w:lang w:val="lt-LT" w:eastAsia="lt-LT" w:bidi="lt-LT"/>
      </w:rPr>
    </w:lvl>
    <w:lvl w:ilvl="4" w:tplc="23CA6FB0">
      <w:numFmt w:val="bullet"/>
      <w:lvlText w:val="•"/>
      <w:lvlJc w:val="left"/>
      <w:pPr>
        <w:ind w:left="2653" w:hanging="252"/>
      </w:pPr>
      <w:rPr>
        <w:rFonts w:hint="default"/>
        <w:lang w:val="lt-LT" w:eastAsia="lt-LT" w:bidi="lt-LT"/>
      </w:rPr>
    </w:lvl>
    <w:lvl w:ilvl="5" w:tplc="39CCDB18">
      <w:numFmt w:val="bullet"/>
      <w:lvlText w:val="•"/>
      <w:lvlJc w:val="left"/>
      <w:pPr>
        <w:ind w:left="3291" w:hanging="252"/>
      </w:pPr>
      <w:rPr>
        <w:rFonts w:hint="default"/>
        <w:lang w:val="lt-LT" w:eastAsia="lt-LT" w:bidi="lt-LT"/>
      </w:rPr>
    </w:lvl>
    <w:lvl w:ilvl="6" w:tplc="A1E2FE36">
      <w:numFmt w:val="bullet"/>
      <w:lvlText w:val="•"/>
      <w:lvlJc w:val="left"/>
      <w:pPr>
        <w:ind w:left="3929" w:hanging="252"/>
      </w:pPr>
      <w:rPr>
        <w:rFonts w:hint="default"/>
        <w:lang w:val="lt-LT" w:eastAsia="lt-LT" w:bidi="lt-LT"/>
      </w:rPr>
    </w:lvl>
    <w:lvl w:ilvl="7" w:tplc="E37A55C6">
      <w:numFmt w:val="bullet"/>
      <w:lvlText w:val="•"/>
      <w:lvlJc w:val="left"/>
      <w:pPr>
        <w:ind w:left="4568" w:hanging="252"/>
      </w:pPr>
      <w:rPr>
        <w:rFonts w:hint="default"/>
        <w:lang w:val="lt-LT" w:eastAsia="lt-LT" w:bidi="lt-LT"/>
      </w:rPr>
    </w:lvl>
    <w:lvl w:ilvl="8" w:tplc="F3ACCF1A">
      <w:numFmt w:val="bullet"/>
      <w:lvlText w:val="•"/>
      <w:lvlJc w:val="left"/>
      <w:pPr>
        <w:ind w:left="5206" w:hanging="252"/>
      </w:pPr>
      <w:rPr>
        <w:rFonts w:hint="default"/>
        <w:lang w:val="lt-LT" w:eastAsia="lt-LT" w:bidi="lt-LT"/>
      </w:rPr>
    </w:lvl>
  </w:abstractNum>
  <w:abstractNum w:abstractNumId="94" w15:restartNumberingAfterBreak="0">
    <w:nsid w:val="664D6BE8"/>
    <w:multiLevelType w:val="hybridMultilevel"/>
    <w:tmpl w:val="02A012EC"/>
    <w:lvl w:ilvl="0" w:tplc="6ED8B722">
      <w:start w:val="1"/>
      <w:numFmt w:val="decimal"/>
      <w:lvlText w:val="%1."/>
      <w:lvlJc w:val="left"/>
      <w:pPr>
        <w:ind w:left="108" w:hanging="327"/>
        <w:jc w:val="left"/>
      </w:pPr>
      <w:rPr>
        <w:rFonts w:ascii="Arial" w:eastAsia="Arial" w:hAnsi="Arial" w:cs="Arial" w:hint="default"/>
        <w:i/>
        <w:color w:val="2E5395"/>
        <w:w w:val="100"/>
        <w:sz w:val="22"/>
        <w:szCs w:val="22"/>
        <w:lang w:val="lt-LT" w:eastAsia="lt-LT" w:bidi="lt-LT"/>
      </w:rPr>
    </w:lvl>
    <w:lvl w:ilvl="1" w:tplc="112C2048">
      <w:numFmt w:val="bullet"/>
      <w:lvlText w:val="•"/>
      <w:lvlJc w:val="left"/>
      <w:pPr>
        <w:ind w:left="709" w:hanging="327"/>
      </w:pPr>
      <w:rPr>
        <w:rFonts w:hint="default"/>
        <w:lang w:val="lt-LT" w:eastAsia="lt-LT" w:bidi="lt-LT"/>
      </w:rPr>
    </w:lvl>
    <w:lvl w:ilvl="2" w:tplc="C7B06838">
      <w:numFmt w:val="bullet"/>
      <w:lvlText w:val="•"/>
      <w:lvlJc w:val="left"/>
      <w:pPr>
        <w:ind w:left="1319" w:hanging="327"/>
      </w:pPr>
      <w:rPr>
        <w:rFonts w:hint="default"/>
        <w:lang w:val="lt-LT" w:eastAsia="lt-LT" w:bidi="lt-LT"/>
      </w:rPr>
    </w:lvl>
    <w:lvl w:ilvl="3" w:tplc="905C9718">
      <w:numFmt w:val="bullet"/>
      <w:lvlText w:val="•"/>
      <w:lvlJc w:val="left"/>
      <w:pPr>
        <w:ind w:left="1929" w:hanging="327"/>
      </w:pPr>
      <w:rPr>
        <w:rFonts w:hint="default"/>
        <w:lang w:val="lt-LT" w:eastAsia="lt-LT" w:bidi="lt-LT"/>
      </w:rPr>
    </w:lvl>
    <w:lvl w:ilvl="4" w:tplc="0622B19E">
      <w:numFmt w:val="bullet"/>
      <w:lvlText w:val="•"/>
      <w:lvlJc w:val="left"/>
      <w:pPr>
        <w:ind w:left="2538" w:hanging="327"/>
      </w:pPr>
      <w:rPr>
        <w:rFonts w:hint="default"/>
        <w:lang w:val="lt-LT" w:eastAsia="lt-LT" w:bidi="lt-LT"/>
      </w:rPr>
    </w:lvl>
    <w:lvl w:ilvl="5" w:tplc="B178D046">
      <w:numFmt w:val="bullet"/>
      <w:lvlText w:val="•"/>
      <w:lvlJc w:val="left"/>
      <w:pPr>
        <w:ind w:left="3148" w:hanging="327"/>
      </w:pPr>
      <w:rPr>
        <w:rFonts w:hint="default"/>
        <w:lang w:val="lt-LT" w:eastAsia="lt-LT" w:bidi="lt-LT"/>
      </w:rPr>
    </w:lvl>
    <w:lvl w:ilvl="6" w:tplc="B7828EF6">
      <w:numFmt w:val="bullet"/>
      <w:lvlText w:val="•"/>
      <w:lvlJc w:val="left"/>
      <w:pPr>
        <w:ind w:left="3758" w:hanging="327"/>
      </w:pPr>
      <w:rPr>
        <w:rFonts w:hint="default"/>
        <w:lang w:val="lt-LT" w:eastAsia="lt-LT" w:bidi="lt-LT"/>
      </w:rPr>
    </w:lvl>
    <w:lvl w:ilvl="7" w:tplc="08DE94AE">
      <w:numFmt w:val="bullet"/>
      <w:lvlText w:val="•"/>
      <w:lvlJc w:val="left"/>
      <w:pPr>
        <w:ind w:left="4367" w:hanging="327"/>
      </w:pPr>
      <w:rPr>
        <w:rFonts w:hint="default"/>
        <w:lang w:val="lt-LT" w:eastAsia="lt-LT" w:bidi="lt-LT"/>
      </w:rPr>
    </w:lvl>
    <w:lvl w:ilvl="8" w:tplc="75B4014E">
      <w:numFmt w:val="bullet"/>
      <w:lvlText w:val="•"/>
      <w:lvlJc w:val="left"/>
      <w:pPr>
        <w:ind w:left="4977" w:hanging="327"/>
      </w:pPr>
      <w:rPr>
        <w:rFonts w:hint="default"/>
        <w:lang w:val="lt-LT" w:eastAsia="lt-LT" w:bidi="lt-LT"/>
      </w:rPr>
    </w:lvl>
  </w:abstractNum>
  <w:abstractNum w:abstractNumId="95" w15:restartNumberingAfterBreak="0">
    <w:nsid w:val="6A07536E"/>
    <w:multiLevelType w:val="multilevel"/>
    <w:tmpl w:val="0F6611C6"/>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96" w15:restartNumberingAfterBreak="0">
    <w:nsid w:val="6B1147B6"/>
    <w:multiLevelType w:val="hybridMultilevel"/>
    <w:tmpl w:val="BD7CC108"/>
    <w:lvl w:ilvl="0" w:tplc="DFE86C48">
      <w:numFmt w:val="bullet"/>
      <w:lvlText w:val=""/>
      <w:lvlJc w:val="left"/>
      <w:pPr>
        <w:ind w:left="847" w:hanging="425"/>
      </w:pPr>
      <w:rPr>
        <w:rFonts w:ascii="Symbol" w:eastAsia="Symbol" w:hAnsi="Symbol" w:cs="Symbol" w:hint="default"/>
        <w:w w:val="100"/>
        <w:sz w:val="22"/>
        <w:szCs w:val="22"/>
        <w:lang w:val="lt-LT" w:eastAsia="lt-LT" w:bidi="lt-LT"/>
      </w:rPr>
    </w:lvl>
    <w:lvl w:ilvl="1" w:tplc="69848066">
      <w:numFmt w:val="bullet"/>
      <w:lvlText w:val="•"/>
      <w:lvlJc w:val="left"/>
      <w:pPr>
        <w:ind w:left="1463" w:hanging="425"/>
      </w:pPr>
      <w:rPr>
        <w:rFonts w:hint="default"/>
        <w:lang w:val="lt-LT" w:eastAsia="lt-LT" w:bidi="lt-LT"/>
      </w:rPr>
    </w:lvl>
    <w:lvl w:ilvl="2" w:tplc="3E3A9D44">
      <w:numFmt w:val="bullet"/>
      <w:lvlText w:val="•"/>
      <w:lvlJc w:val="left"/>
      <w:pPr>
        <w:ind w:left="2087" w:hanging="425"/>
      </w:pPr>
      <w:rPr>
        <w:rFonts w:hint="default"/>
        <w:lang w:val="lt-LT" w:eastAsia="lt-LT" w:bidi="lt-LT"/>
      </w:rPr>
    </w:lvl>
    <w:lvl w:ilvl="3" w:tplc="D51E87A8">
      <w:numFmt w:val="bullet"/>
      <w:lvlText w:val="•"/>
      <w:lvlJc w:val="left"/>
      <w:pPr>
        <w:ind w:left="2711" w:hanging="425"/>
      </w:pPr>
      <w:rPr>
        <w:rFonts w:hint="default"/>
        <w:lang w:val="lt-LT" w:eastAsia="lt-LT" w:bidi="lt-LT"/>
      </w:rPr>
    </w:lvl>
    <w:lvl w:ilvl="4" w:tplc="AF3E862E">
      <w:numFmt w:val="bullet"/>
      <w:lvlText w:val="•"/>
      <w:lvlJc w:val="left"/>
      <w:pPr>
        <w:ind w:left="3335" w:hanging="425"/>
      </w:pPr>
      <w:rPr>
        <w:rFonts w:hint="default"/>
        <w:lang w:val="lt-LT" w:eastAsia="lt-LT" w:bidi="lt-LT"/>
      </w:rPr>
    </w:lvl>
    <w:lvl w:ilvl="5" w:tplc="0952FFC0">
      <w:numFmt w:val="bullet"/>
      <w:lvlText w:val="•"/>
      <w:lvlJc w:val="left"/>
      <w:pPr>
        <w:ind w:left="3959" w:hanging="425"/>
      </w:pPr>
      <w:rPr>
        <w:rFonts w:hint="default"/>
        <w:lang w:val="lt-LT" w:eastAsia="lt-LT" w:bidi="lt-LT"/>
      </w:rPr>
    </w:lvl>
    <w:lvl w:ilvl="6" w:tplc="24C03C1E">
      <w:numFmt w:val="bullet"/>
      <w:lvlText w:val="•"/>
      <w:lvlJc w:val="left"/>
      <w:pPr>
        <w:ind w:left="4583" w:hanging="425"/>
      </w:pPr>
      <w:rPr>
        <w:rFonts w:hint="default"/>
        <w:lang w:val="lt-LT" w:eastAsia="lt-LT" w:bidi="lt-LT"/>
      </w:rPr>
    </w:lvl>
    <w:lvl w:ilvl="7" w:tplc="A9EEB4FE">
      <w:numFmt w:val="bullet"/>
      <w:lvlText w:val="•"/>
      <w:lvlJc w:val="left"/>
      <w:pPr>
        <w:ind w:left="5207" w:hanging="425"/>
      </w:pPr>
      <w:rPr>
        <w:rFonts w:hint="default"/>
        <w:lang w:val="lt-LT" w:eastAsia="lt-LT" w:bidi="lt-LT"/>
      </w:rPr>
    </w:lvl>
    <w:lvl w:ilvl="8" w:tplc="1CD09A7E">
      <w:numFmt w:val="bullet"/>
      <w:lvlText w:val="•"/>
      <w:lvlJc w:val="left"/>
      <w:pPr>
        <w:ind w:left="5831" w:hanging="425"/>
      </w:pPr>
      <w:rPr>
        <w:rFonts w:hint="default"/>
        <w:lang w:val="lt-LT" w:eastAsia="lt-LT" w:bidi="lt-LT"/>
      </w:rPr>
    </w:lvl>
  </w:abstractNum>
  <w:abstractNum w:abstractNumId="97" w15:restartNumberingAfterBreak="0">
    <w:nsid w:val="6CDB6AA2"/>
    <w:multiLevelType w:val="hybridMultilevel"/>
    <w:tmpl w:val="1020FED6"/>
    <w:lvl w:ilvl="0" w:tplc="057A5AE8">
      <w:numFmt w:val="bullet"/>
      <w:lvlText w:val=""/>
      <w:lvlJc w:val="left"/>
      <w:pPr>
        <w:ind w:left="828" w:hanging="360"/>
      </w:pPr>
      <w:rPr>
        <w:rFonts w:hint="default"/>
        <w:w w:val="100"/>
        <w:lang w:val="lt-LT" w:eastAsia="lt-LT" w:bidi="lt-LT"/>
      </w:rPr>
    </w:lvl>
    <w:lvl w:ilvl="1" w:tplc="CE04106E">
      <w:numFmt w:val="bullet"/>
      <w:lvlText w:val="•"/>
      <w:lvlJc w:val="left"/>
      <w:pPr>
        <w:ind w:left="1443" w:hanging="360"/>
      </w:pPr>
      <w:rPr>
        <w:rFonts w:hint="default"/>
        <w:lang w:val="lt-LT" w:eastAsia="lt-LT" w:bidi="lt-LT"/>
      </w:rPr>
    </w:lvl>
    <w:lvl w:ilvl="2" w:tplc="964AFE24">
      <w:numFmt w:val="bullet"/>
      <w:lvlText w:val="•"/>
      <w:lvlJc w:val="left"/>
      <w:pPr>
        <w:ind w:left="2066" w:hanging="360"/>
      </w:pPr>
      <w:rPr>
        <w:rFonts w:hint="default"/>
        <w:lang w:val="lt-LT" w:eastAsia="lt-LT" w:bidi="lt-LT"/>
      </w:rPr>
    </w:lvl>
    <w:lvl w:ilvl="3" w:tplc="36583DF6">
      <w:numFmt w:val="bullet"/>
      <w:lvlText w:val="•"/>
      <w:lvlJc w:val="left"/>
      <w:pPr>
        <w:ind w:left="2689" w:hanging="360"/>
      </w:pPr>
      <w:rPr>
        <w:rFonts w:hint="default"/>
        <w:lang w:val="lt-LT" w:eastAsia="lt-LT" w:bidi="lt-LT"/>
      </w:rPr>
    </w:lvl>
    <w:lvl w:ilvl="4" w:tplc="9B466A78">
      <w:numFmt w:val="bullet"/>
      <w:lvlText w:val="•"/>
      <w:lvlJc w:val="left"/>
      <w:pPr>
        <w:ind w:left="3312" w:hanging="360"/>
      </w:pPr>
      <w:rPr>
        <w:rFonts w:hint="default"/>
        <w:lang w:val="lt-LT" w:eastAsia="lt-LT" w:bidi="lt-LT"/>
      </w:rPr>
    </w:lvl>
    <w:lvl w:ilvl="5" w:tplc="D5F24A4C">
      <w:numFmt w:val="bullet"/>
      <w:lvlText w:val="•"/>
      <w:lvlJc w:val="left"/>
      <w:pPr>
        <w:ind w:left="3935" w:hanging="360"/>
      </w:pPr>
      <w:rPr>
        <w:rFonts w:hint="default"/>
        <w:lang w:val="lt-LT" w:eastAsia="lt-LT" w:bidi="lt-LT"/>
      </w:rPr>
    </w:lvl>
    <w:lvl w:ilvl="6" w:tplc="D960DB94">
      <w:numFmt w:val="bullet"/>
      <w:lvlText w:val="•"/>
      <w:lvlJc w:val="left"/>
      <w:pPr>
        <w:ind w:left="4558" w:hanging="360"/>
      </w:pPr>
      <w:rPr>
        <w:rFonts w:hint="default"/>
        <w:lang w:val="lt-LT" w:eastAsia="lt-LT" w:bidi="lt-LT"/>
      </w:rPr>
    </w:lvl>
    <w:lvl w:ilvl="7" w:tplc="747895BA">
      <w:numFmt w:val="bullet"/>
      <w:lvlText w:val="•"/>
      <w:lvlJc w:val="left"/>
      <w:pPr>
        <w:ind w:left="5181" w:hanging="360"/>
      </w:pPr>
      <w:rPr>
        <w:rFonts w:hint="default"/>
        <w:lang w:val="lt-LT" w:eastAsia="lt-LT" w:bidi="lt-LT"/>
      </w:rPr>
    </w:lvl>
    <w:lvl w:ilvl="8" w:tplc="677EBCF0">
      <w:numFmt w:val="bullet"/>
      <w:lvlText w:val="•"/>
      <w:lvlJc w:val="left"/>
      <w:pPr>
        <w:ind w:left="5804" w:hanging="360"/>
      </w:pPr>
      <w:rPr>
        <w:rFonts w:hint="default"/>
        <w:lang w:val="lt-LT" w:eastAsia="lt-LT" w:bidi="lt-LT"/>
      </w:rPr>
    </w:lvl>
  </w:abstractNum>
  <w:abstractNum w:abstractNumId="98" w15:restartNumberingAfterBreak="0">
    <w:nsid w:val="6CDF06CA"/>
    <w:multiLevelType w:val="multilevel"/>
    <w:tmpl w:val="156E6F20"/>
    <w:lvl w:ilvl="0">
      <w:start w:val="2"/>
      <w:numFmt w:val="decimal"/>
      <w:lvlText w:val="%1"/>
      <w:lvlJc w:val="left"/>
      <w:pPr>
        <w:ind w:left="987" w:hanging="555"/>
        <w:jc w:val="left"/>
      </w:pPr>
      <w:rPr>
        <w:rFonts w:hint="default"/>
        <w:lang w:val="lt-LT" w:eastAsia="lt-LT" w:bidi="lt-LT"/>
      </w:rPr>
    </w:lvl>
    <w:lvl w:ilvl="1">
      <w:start w:val="3"/>
      <w:numFmt w:val="decimal"/>
      <w:lvlText w:val="%1.%2"/>
      <w:lvlJc w:val="left"/>
      <w:pPr>
        <w:ind w:left="987" w:hanging="555"/>
        <w:jc w:val="left"/>
      </w:pPr>
      <w:rPr>
        <w:rFonts w:hint="default"/>
        <w:lang w:val="lt-LT" w:eastAsia="lt-LT" w:bidi="lt-LT"/>
      </w:rPr>
    </w:lvl>
    <w:lvl w:ilvl="2">
      <w:start w:val="1"/>
      <w:numFmt w:val="decimal"/>
      <w:lvlText w:val="%1.%2.%3."/>
      <w:lvlJc w:val="left"/>
      <w:pPr>
        <w:ind w:left="987" w:hanging="555"/>
        <w:jc w:val="left"/>
      </w:pPr>
      <w:rPr>
        <w:rFonts w:hint="default"/>
        <w:b/>
        <w:bCs/>
        <w:i/>
        <w:spacing w:val="-1"/>
        <w:w w:val="99"/>
        <w:lang w:val="lt-LT" w:eastAsia="lt-LT" w:bidi="lt-LT"/>
      </w:rPr>
    </w:lvl>
    <w:lvl w:ilvl="3">
      <w:numFmt w:val="bullet"/>
      <w:lvlText w:val="•"/>
      <w:lvlJc w:val="left"/>
      <w:pPr>
        <w:ind w:left="4047" w:hanging="555"/>
      </w:pPr>
      <w:rPr>
        <w:rFonts w:hint="default"/>
        <w:lang w:val="lt-LT" w:eastAsia="lt-LT" w:bidi="lt-LT"/>
      </w:rPr>
    </w:lvl>
    <w:lvl w:ilvl="4">
      <w:numFmt w:val="bullet"/>
      <w:lvlText w:val="•"/>
      <w:lvlJc w:val="left"/>
      <w:pPr>
        <w:ind w:left="5070" w:hanging="555"/>
      </w:pPr>
      <w:rPr>
        <w:rFonts w:hint="default"/>
        <w:lang w:val="lt-LT" w:eastAsia="lt-LT" w:bidi="lt-LT"/>
      </w:rPr>
    </w:lvl>
    <w:lvl w:ilvl="5">
      <w:numFmt w:val="bullet"/>
      <w:lvlText w:val="•"/>
      <w:lvlJc w:val="left"/>
      <w:pPr>
        <w:ind w:left="6093" w:hanging="555"/>
      </w:pPr>
      <w:rPr>
        <w:rFonts w:hint="default"/>
        <w:lang w:val="lt-LT" w:eastAsia="lt-LT" w:bidi="lt-LT"/>
      </w:rPr>
    </w:lvl>
    <w:lvl w:ilvl="6">
      <w:numFmt w:val="bullet"/>
      <w:lvlText w:val="•"/>
      <w:lvlJc w:val="left"/>
      <w:pPr>
        <w:ind w:left="7115" w:hanging="555"/>
      </w:pPr>
      <w:rPr>
        <w:rFonts w:hint="default"/>
        <w:lang w:val="lt-LT" w:eastAsia="lt-LT" w:bidi="lt-LT"/>
      </w:rPr>
    </w:lvl>
    <w:lvl w:ilvl="7">
      <w:numFmt w:val="bullet"/>
      <w:lvlText w:val="•"/>
      <w:lvlJc w:val="left"/>
      <w:pPr>
        <w:ind w:left="8138" w:hanging="555"/>
      </w:pPr>
      <w:rPr>
        <w:rFonts w:hint="default"/>
        <w:lang w:val="lt-LT" w:eastAsia="lt-LT" w:bidi="lt-LT"/>
      </w:rPr>
    </w:lvl>
    <w:lvl w:ilvl="8">
      <w:numFmt w:val="bullet"/>
      <w:lvlText w:val="•"/>
      <w:lvlJc w:val="left"/>
      <w:pPr>
        <w:ind w:left="9161" w:hanging="555"/>
      </w:pPr>
      <w:rPr>
        <w:rFonts w:hint="default"/>
        <w:lang w:val="lt-LT" w:eastAsia="lt-LT" w:bidi="lt-LT"/>
      </w:rPr>
    </w:lvl>
  </w:abstractNum>
  <w:abstractNum w:abstractNumId="99" w15:restartNumberingAfterBreak="0">
    <w:nsid w:val="6E7B2397"/>
    <w:multiLevelType w:val="multilevel"/>
    <w:tmpl w:val="A2B2FCB8"/>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100" w15:restartNumberingAfterBreak="0">
    <w:nsid w:val="6EB73F70"/>
    <w:multiLevelType w:val="hybridMultilevel"/>
    <w:tmpl w:val="E748792C"/>
    <w:lvl w:ilvl="0" w:tplc="049E958A">
      <w:start w:val="1"/>
      <w:numFmt w:val="decimal"/>
      <w:lvlText w:val="%1."/>
      <w:lvlJc w:val="left"/>
      <w:pPr>
        <w:ind w:left="1153" w:hanging="360"/>
        <w:jc w:val="left"/>
      </w:pPr>
      <w:rPr>
        <w:rFonts w:ascii="Arial" w:eastAsia="Arial" w:hAnsi="Arial" w:cs="Arial" w:hint="default"/>
        <w:spacing w:val="-1"/>
        <w:w w:val="100"/>
        <w:sz w:val="22"/>
        <w:szCs w:val="22"/>
        <w:lang w:val="lt-LT" w:eastAsia="lt-LT" w:bidi="lt-LT"/>
      </w:rPr>
    </w:lvl>
    <w:lvl w:ilvl="1" w:tplc="5734D6AE">
      <w:numFmt w:val="bullet"/>
      <w:lvlText w:val="•"/>
      <w:lvlJc w:val="left"/>
      <w:pPr>
        <w:ind w:left="2164" w:hanging="360"/>
      </w:pPr>
      <w:rPr>
        <w:rFonts w:hint="default"/>
        <w:lang w:val="lt-LT" w:eastAsia="lt-LT" w:bidi="lt-LT"/>
      </w:rPr>
    </w:lvl>
    <w:lvl w:ilvl="2" w:tplc="7996E7FA">
      <w:numFmt w:val="bullet"/>
      <w:lvlText w:val="•"/>
      <w:lvlJc w:val="left"/>
      <w:pPr>
        <w:ind w:left="3169" w:hanging="360"/>
      </w:pPr>
      <w:rPr>
        <w:rFonts w:hint="default"/>
        <w:lang w:val="lt-LT" w:eastAsia="lt-LT" w:bidi="lt-LT"/>
      </w:rPr>
    </w:lvl>
    <w:lvl w:ilvl="3" w:tplc="ED301342">
      <w:numFmt w:val="bullet"/>
      <w:lvlText w:val="•"/>
      <w:lvlJc w:val="left"/>
      <w:pPr>
        <w:ind w:left="4173" w:hanging="360"/>
      </w:pPr>
      <w:rPr>
        <w:rFonts w:hint="default"/>
        <w:lang w:val="lt-LT" w:eastAsia="lt-LT" w:bidi="lt-LT"/>
      </w:rPr>
    </w:lvl>
    <w:lvl w:ilvl="4" w:tplc="21B0A16C">
      <w:numFmt w:val="bullet"/>
      <w:lvlText w:val="•"/>
      <w:lvlJc w:val="left"/>
      <w:pPr>
        <w:ind w:left="5178" w:hanging="360"/>
      </w:pPr>
      <w:rPr>
        <w:rFonts w:hint="default"/>
        <w:lang w:val="lt-LT" w:eastAsia="lt-LT" w:bidi="lt-LT"/>
      </w:rPr>
    </w:lvl>
    <w:lvl w:ilvl="5" w:tplc="2DE2B874">
      <w:numFmt w:val="bullet"/>
      <w:lvlText w:val="•"/>
      <w:lvlJc w:val="left"/>
      <w:pPr>
        <w:ind w:left="6183" w:hanging="360"/>
      </w:pPr>
      <w:rPr>
        <w:rFonts w:hint="default"/>
        <w:lang w:val="lt-LT" w:eastAsia="lt-LT" w:bidi="lt-LT"/>
      </w:rPr>
    </w:lvl>
    <w:lvl w:ilvl="6" w:tplc="D39C87D8">
      <w:numFmt w:val="bullet"/>
      <w:lvlText w:val="•"/>
      <w:lvlJc w:val="left"/>
      <w:pPr>
        <w:ind w:left="7187" w:hanging="360"/>
      </w:pPr>
      <w:rPr>
        <w:rFonts w:hint="default"/>
        <w:lang w:val="lt-LT" w:eastAsia="lt-LT" w:bidi="lt-LT"/>
      </w:rPr>
    </w:lvl>
    <w:lvl w:ilvl="7" w:tplc="1392484E">
      <w:numFmt w:val="bullet"/>
      <w:lvlText w:val="•"/>
      <w:lvlJc w:val="left"/>
      <w:pPr>
        <w:ind w:left="8192" w:hanging="360"/>
      </w:pPr>
      <w:rPr>
        <w:rFonts w:hint="default"/>
        <w:lang w:val="lt-LT" w:eastAsia="lt-LT" w:bidi="lt-LT"/>
      </w:rPr>
    </w:lvl>
    <w:lvl w:ilvl="8" w:tplc="3DB2360C">
      <w:numFmt w:val="bullet"/>
      <w:lvlText w:val="•"/>
      <w:lvlJc w:val="left"/>
      <w:pPr>
        <w:ind w:left="9197" w:hanging="360"/>
      </w:pPr>
      <w:rPr>
        <w:rFonts w:hint="default"/>
        <w:lang w:val="lt-LT" w:eastAsia="lt-LT" w:bidi="lt-LT"/>
      </w:rPr>
    </w:lvl>
  </w:abstractNum>
  <w:abstractNum w:abstractNumId="101" w15:restartNumberingAfterBreak="0">
    <w:nsid w:val="6FA605CA"/>
    <w:multiLevelType w:val="multilevel"/>
    <w:tmpl w:val="AA8C4E36"/>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start w:val="1"/>
      <w:numFmt w:val="decimal"/>
      <w:lvlText w:val="%1.%2.%3."/>
      <w:lvlJc w:val="left"/>
      <w:pPr>
        <w:ind w:left="1566" w:hanging="850"/>
        <w:jc w:val="left"/>
      </w:pPr>
      <w:rPr>
        <w:rFonts w:ascii="Arial" w:eastAsia="Arial" w:hAnsi="Arial" w:cs="Arial" w:hint="default"/>
        <w:spacing w:val="-3"/>
        <w:w w:val="100"/>
        <w:sz w:val="22"/>
        <w:szCs w:val="22"/>
        <w:lang w:val="lt-LT" w:eastAsia="lt-LT" w:bidi="lt-LT"/>
      </w:rPr>
    </w:lvl>
    <w:lvl w:ilvl="3">
      <w:numFmt w:val="bullet"/>
      <w:lvlText w:val="•"/>
      <w:lvlJc w:val="left"/>
      <w:pPr>
        <w:ind w:left="3703" w:hanging="850"/>
      </w:pPr>
      <w:rPr>
        <w:rFonts w:hint="default"/>
        <w:lang w:val="lt-LT" w:eastAsia="lt-LT" w:bidi="lt-LT"/>
      </w:rPr>
    </w:lvl>
    <w:lvl w:ilvl="4">
      <w:numFmt w:val="bullet"/>
      <w:lvlText w:val="•"/>
      <w:lvlJc w:val="left"/>
      <w:pPr>
        <w:ind w:left="4775" w:hanging="850"/>
      </w:pPr>
      <w:rPr>
        <w:rFonts w:hint="default"/>
        <w:lang w:val="lt-LT" w:eastAsia="lt-LT" w:bidi="lt-LT"/>
      </w:rPr>
    </w:lvl>
    <w:lvl w:ilvl="5">
      <w:numFmt w:val="bullet"/>
      <w:lvlText w:val="•"/>
      <w:lvlJc w:val="left"/>
      <w:pPr>
        <w:ind w:left="5847" w:hanging="850"/>
      </w:pPr>
      <w:rPr>
        <w:rFonts w:hint="default"/>
        <w:lang w:val="lt-LT" w:eastAsia="lt-LT" w:bidi="lt-LT"/>
      </w:rPr>
    </w:lvl>
    <w:lvl w:ilvl="6">
      <w:numFmt w:val="bullet"/>
      <w:lvlText w:val="•"/>
      <w:lvlJc w:val="left"/>
      <w:pPr>
        <w:ind w:left="6919" w:hanging="850"/>
      </w:pPr>
      <w:rPr>
        <w:rFonts w:hint="default"/>
        <w:lang w:val="lt-LT" w:eastAsia="lt-LT" w:bidi="lt-LT"/>
      </w:rPr>
    </w:lvl>
    <w:lvl w:ilvl="7">
      <w:numFmt w:val="bullet"/>
      <w:lvlText w:val="•"/>
      <w:lvlJc w:val="left"/>
      <w:pPr>
        <w:ind w:left="7990" w:hanging="850"/>
      </w:pPr>
      <w:rPr>
        <w:rFonts w:hint="default"/>
        <w:lang w:val="lt-LT" w:eastAsia="lt-LT" w:bidi="lt-LT"/>
      </w:rPr>
    </w:lvl>
    <w:lvl w:ilvl="8">
      <w:numFmt w:val="bullet"/>
      <w:lvlText w:val="•"/>
      <w:lvlJc w:val="left"/>
      <w:pPr>
        <w:ind w:left="9062" w:hanging="850"/>
      </w:pPr>
      <w:rPr>
        <w:rFonts w:hint="default"/>
        <w:lang w:val="lt-LT" w:eastAsia="lt-LT" w:bidi="lt-LT"/>
      </w:rPr>
    </w:lvl>
  </w:abstractNum>
  <w:abstractNum w:abstractNumId="102" w15:restartNumberingAfterBreak="0">
    <w:nsid w:val="71424D58"/>
    <w:multiLevelType w:val="hybridMultilevel"/>
    <w:tmpl w:val="E2AC7326"/>
    <w:lvl w:ilvl="0" w:tplc="E91EE6E0">
      <w:numFmt w:val="bullet"/>
      <w:lvlText w:val=""/>
      <w:lvlJc w:val="left"/>
      <w:pPr>
        <w:ind w:left="424" w:hanging="284"/>
      </w:pPr>
      <w:rPr>
        <w:rFonts w:ascii="Symbol" w:eastAsia="Symbol" w:hAnsi="Symbol" w:cs="Symbol" w:hint="default"/>
        <w:w w:val="100"/>
        <w:sz w:val="22"/>
        <w:szCs w:val="22"/>
        <w:lang w:val="lt-LT" w:eastAsia="lt-LT" w:bidi="lt-LT"/>
      </w:rPr>
    </w:lvl>
    <w:lvl w:ilvl="1" w:tplc="A63A96EE">
      <w:numFmt w:val="bullet"/>
      <w:lvlText w:val="•"/>
      <w:lvlJc w:val="left"/>
      <w:pPr>
        <w:ind w:left="1125" w:hanging="284"/>
      </w:pPr>
      <w:rPr>
        <w:rFonts w:hint="default"/>
        <w:lang w:val="lt-LT" w:eastAsia="lt-LT" w:bidi="lt-LT"/>
      </w:rPr>
    </w:lvl>
    <w:lvl w:ilvl="2" w:tplc="AD4CE2E2">
      <w:numFmt w:val="bullet"/>
      <w:lvlText w:val="•"/>
      <w:lvlJc w:val="left"/>
      <w:pPr>
        <w:ind w:left="1831" w:hanging="284"/>
      </w:pPr>
      <w:rPr>
        <w:rFonts w:hint="default"/>
        <w:lang w:val="lt-LT" w:eastAsia="lt-LT" w:bidi="lt-LT"/>
      </w:rPr>
    </w:lvl>
    <w:lvl w:ilvl="3" w:tplc="852C4A7A">
      <w:numFmt w:val="bullet"/>
      <w:lvlText w:val="•"/>
      <w:lvlJc w:val="left"/>
      <w:pPr>
        <w:ind w:left="2536" w:hanging="284"/>
      </w:pPr>
      <w:rPr>
        <w:rFonts w:hint="default"/>
        <w:lang w:val="lt-LT" w:eastAsia="lt-LT" w:bidi="lt-LT"/>
      </w:rPr>
    </w:lvl>
    <w:lvl w:ilvl="4" w:tplc="BEECD7E4">
      <w:numFmt w:val="bullet"/>
      <w:lvlText w:val="•"/>
      <w:lvlJc w:val="left"/>
      <w:pPr>
        <w:ind w:left="3242" w:hanging="284"/>
      </w:pPr>
      <w:rPr>
        <w:rFonts w:hint="default"/>
        <w:lang w:val="lt-LT" w:eastAsia="lt-LT" w:bidi="lt-LT"/>
      </w:rPr>
    </w:lvl>
    <w:lvl w:ilvl="5" w:tplc="FE88449E">
      <w:numFmt w:val="bullet"/>
      <w:lvlText w:val="•"/>
      <w:lvlJc w:val="left"/>
      <w:pPr>
        <w:ind w:left="3947" w:hanging="284"/>
      </w:pPr>
      <w:rPr>
        <w:rFonts w:hint="default"/>
        <w:lang w:val="lt-LT" w:eastAsia="lt-LT" w:bidi="lt-LT"/>
      </w:rPr>
    </w:lvl>
    <w:lvl w:ilvl="6" w:tplc="CD8C2D3A">
      <w:numFmt w:val="bullet"/>
      <w:lvlText w:val="•"/>
      <w:lvlJc w:val="left"/>
      <w:pPr>
        <w:ind w:left="4653" w:hanging="284"/>
      </w:pPr>
      <w:rPr>
        <w:rFonts w:hint="default"/>
        <w:lang w:val="lt-LT" w:eastAsia="lt-LT" w:bidi="lt-LT"/>
      </w:rPr>
    </w:lvl>
    <w:lvl w:ilvl="7" w:tplc="77BC0240">
      <w:numFmt w:val="bullet"/>
      <w:lvlText w:val="•"/>
      <w:lvlJc w:val="left"/>
      <w:pPr>
        <w:ind w:left="5358" w:hanging="284"/>
      </w:pPr>
      <w:rPr>
        <w:rFonts w:hint="default"/>
        <w:lang w:val="lt-LT" w:eastAsia="lt-LT" w:bidi="lt-LT"/>
      </w:rPr>
    </w:lvl>
    <w:lvl w:ilvl="8" w:tplc="9F8C460C">
      <w:numFmt w:val="bullet"/>
      <w:lvlText w:val="•"/>
      <w:lvlJc w:val="left"/>
      <w:pPr>
        <w:ind w:left="6064" w:hanging="284"/>
      </w:pPr>
      <w:rPr>
        <w:rFonts w:hint="default"/>
        <w:lang w:val="lt-LT" w:eastAsia="lt-LT" w:bidi="lt-LT"/>
      </w:rPr>
    </w:lvl>
  </w:abstractNum>
  <w:abstractNum w:abstractNumId="103" w15:restartNumberingAfterBreak="0">
    <w:nsid w:val="73AE3875"/>
    <w:multiLevelType w:val="hybridMultilevel"/>
    <w:tmpl w:val="1AC2CCF8"/>
    <w:lvl w:ilvl="0" w:tplc="C79065EA">
      <w:start w:val="1"/>
      <w:numFmt w:val="decimal"/>
      <w:lvlText w:val="%1"/>
      <w:lvlJc w:val="left"/>
      <w:pPr>
        <w:ind w:left="432" w:hanging="197"/>
        <w:jc w:val="left"/>
      </w:pPr>
      <w:rPr>
        <w:rFonts w:ascii="Arial" w:eastAsia="Arial" w:hAnsi="Arial" w:cs="Arial" w:hint="default"/>
        <w:w w:val="100"/>
        <w:sz w:val="22"/>
        <w:szCs w:val="22"/>
        <w:lang w:val="lt-LT" w:eastAsia="lt-LT" w:bidi="lt-LT"/>
      </w:rPr>
    </w:lvl>
    <w:lvl w:ilvl="1" w:tplc="619AAA42">
      <w:numFmt w:val="bullet"/>
      <w:lvlText w:val="•"/>
      <w:lvlJc w:val="left"/>
      <w:pPr>
        <w:ind w:left="1516" w:hanging="197"/>
      </w:pPr>
      <w:rPr>
        <w:rFonts w:hint="default"/>
        <w:lang w:val="lt-LT" w:eastAsia="lt-LT" w:bidi="lt-LT"/>
      </w:rPr>
    </w:lvl>
    <w:lvl w:ilvl="2" w:tplc="123C0772">
      <w:numFmt w:val="bullet"/>
      <w:lvlText w:val="•"/>
      <w:lvlJc w:val="left"/>
      <w:pPr>
        <w:ind w:left="2593" w:hanging="197"/>
      </w:pPr>
      <w:rPr>
        <w:rFonts w:hint="default"/>
        <w:lang w:val="lt-LT" w:eastAsia="lt-LT" w:bidi="lt-LT"/>
      </w:rPr>
    </w:lvl>
    <w:lvl w:ilvl="3" w:tplc="DEDC363C">
      <w:numFmt w:val="bullet"/>
      <w:lvlText w:val="•"/>
      <w:lvlJc w:val="left"/>
      <w:pPr>
        <w:ind w:left="3669" w:hanging="197"/>
      </w:pPr>
      <w:rPr>
        <w:rFonts w:hint="default"/>
        <w:lang w:val="lt-LT" w:eastAsia="lt-LT" w:bidi="lt-LT"/>
      </w:rPr>
    </w:lvl>
    <w:lvl w:ilvl="4" w:tplc="FB5C93AC">
      <w:numFmt w:val="bullet"/>
      <w:lvlText w:val="•"/>
      <w:lvlJc w:val="left"/>
      <w:pPr>
        <w:ind w:left="4746" w:hanging="197"/>
      </w:pPr>
      <w:rPr>
        <w:rFonts w:hint="default"/>
        <w:lang w:val="lt-LT" w:eastAsia="lt-LT" w:bidi="lt-LT"/>
      </w:rPr>
    </w:lvl>
    <w:lvl w:ilvl="5" w:tplc="D52459F8">
      <w:numFmt w:val="bullet"/>
      <w:lvlText w:val="•"/>
      <w:lvlJc w:val="left"/>
      <w:pPr>
        <w:ind w:left="5823" w:hanging="197"/>
      </w:pPr>
      <w:rPr>
        <w:rFonts w:hint="default"/>
        <w:lang w:val="lt-LT" w:eastAsia="lt-LT" w:bidi="lt-LT"/>
      </w:rPr>
    </w:lvl>
    <w:lvl w:ilvl="6" w:tplc="E7E833E2">
      <w:numFmt w:val="bullet"/>
      <w:lvlText w:val="•"/>
      <w:lvlJc w:val="left"/>
      <w:pPr>
        <w:ind w:left="6899" w:hanging="197"/>
      </w:pPr>
      <w:rPr>
        <w:rFonts w:hint="default"/>
        <w:lang w:val="lt-LT" w:eastAsia="lt-LT" w:bidi="lt-LT"/>
      </w:rPr>
    </w:lvl>
    <w:lvl w:ilvl="7" w:tplc="CDEED024">
      <w:numFmt w:val="bullet"/>
      <w:lvlText w:val="•"/>
      <w:lvlJc w:val="left"/>
      <w:pPr>
        <w:ind w:left="7976" w:hanging="197"/>
      </w:pPr>
      <w:rPr>
        <w:rFonts w:hint="default"/>
        <w:lang w:val="lt-LT" w:eastAsia="lt-LT" w:bidi="lt-LT"/>
      </w:rPr>
    </w:lvl>
    <w:lvl w:ilvl="8" w:tplc="7C52EC36">
      <w:numFmt w:val="bullet"/>
      <w:lvlText w:val="•"/>
      <w:lvlJc w:val="left"/>
      <w:pPr>
        <w:ind w:left="9053" w:hanging="197"/>
      </w:pPr>
      <w:rPr>
        <w:rFonts w:hint="default"/>
        <w:lang w:val="lt-LT" w:eastAsia="lt-LT" w:bidi="lt-LT"/>
      </w:rPr>
    </w:lvl>
  </w:abstractNum>
  <w:abstractNum w:abstractNumId="104" w15:restartNumberingAfterBreak="0">
    <w:nsid w:val="74C03D50"/>
    <w:multiLevelType w:val="multilevel"/>
    <w:tmpl w:val="ECFACFAE"/>
    <w:lvl w:ilvl="0">
      <w:start w:val="6"/>
      <w:numFmt w:val="decimal"/>
      <w:lvlText w:val="%1"/>
      <w:lvlJc w:val="left"/>
      <w:pPr>
        <w:ind w:left="1285" w:hanging="569"/>
        <w:jc w:val="left"/>
      </w:pPr>
      <w:rPr>
        <w:rFonts w:hint="default"/>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105" w15:restartNumberingAfterBreak="0">
    <w:nsid w:val="75337EE9"/>
    <w:multiLevelType w:val="hybridMultilevel"/>
    <w:tmpl w:val="E6E6A48A"/>
    <w:lvl w:ilvl="0" w:tplc="EF16D7B0">
      <w:numFmt w:val="bullet"/>
      <w:lvlText w:val="-"/>
      <w:lvlJc w:val="left"/>
      <w:pPr>
        <w:ind w:left="31" w:hanging="123"/>
      </w:pPr>
      <w:rPr>
        <w:rFonts w:ascii="Calibri" w:eastAsia="Calibri" w:hAnsi="Calibri" w:cs="Calibri" w:hint="default"/>
        <w:w w:val="99"/>
        <w:sz w:val="20"/>
        <w:szCs w:val="20"/>
        <w:lang w:val="lt-LT" w:eastAsia="lt-LT" w:bidi="lt-LT"/>
      </w:rPr>
    </w:lvl>
    <w:lvl w:ilvl="1" w:tplc="F2E03930">
      <w:numFmt w:val="bullet"/>
      <w:lvlText w:val="•"/>
      <w:lvlJc w:val="left"/>
      <w:pPr>
        <w:ind w:left="495" w:hanging="123"/>
      </w:pPr>
      <w:rPr>
        <w:rFonts w:hint="default"/>
        <w:lang w:val="lt-LT" w:eastAsia="lt-LT" w:bidi="lt-LT"/>
      </w:rPr>
    </w:lvl>
    <w:lvl w:ilvl="2" w:tplc="70C0CEB0">
      <w:numFmt w:val="bullet"/>
      <w:lvlText w:val="•"/>
      <w:lvlJc w:val="left"/>
      <w:pPr>
        <w:ind w:left="950" w:hanging="123"/>
      </w:pPr>
      <w:rPr>
        <w:rFonts w:hint="default"/>
        <w:lang w:val="lt-LT" w:eastAsia="lt-LT" w:bidi="lt-LT"/>
      </w:rPr>
    </w:lvl>
    <w:lvl w:ilvl="3" w:tplc="AB600C5C">
      <w:numFmt w:val="bullet"/>
      <w:lvlText w:val="•"/>
      <w:lvlJc w:val="left"/>
      <w:pPr>
        <w:ind w:left="1405" w:hanging="123"/>
      </w:pPr>
      <w:rPr>
        <w:rFonts w:hint="default"/>
        <w:lang w:val="lt-LT" w:eastAsia="lt-LT" w:bidi="lt-LT"/>
      </w:rPr>
    </w:lvl>
    <w:lvl w:ilvl="4" w:tplc="741EFC38">
      <w:numFmt w:val="bullet"/>
      <w:lvlText w:val="•"/>
      <w:lvlJc w:val="left"/>
      <w:pPr>
        <w:ind w:left="1860" w:hanging="123"/>
      </w:pPr>
      <w:rPr>
        <w:rFonts w:hint="default"/>
        <w:lang w:val="lt-LT" w:eastAsia="lt-LT" w:bidi="lt-LT"/>
      </w:rPr>
    </w:lvl>
    <w:lvl w:ilvl="5" w:tplc="90DE1BD4">
      <w:numFmt w:val="bullet"/>
      <w:lvlText w:val="•"/>
      <w:lvlJc w:val="left"/>
      <w:pPr>
        <w:ind w:left="2316" w:hanging="123"/>
      </w:pPr>
      <w:rPr>
        <w:rFonts w:hint="default"/>
        <w:lang w:val="lt-LT" w:eastAsia="lt-LT" w:bidi="lt-LT"/>
      </w:rPr>
    </w:lvl>
    <w:lvl w:ilvl="6" w:tplc="193698BC">
      <w:numFmt w:val="bullet"/>
      <w:lvlText w:val="•"/>
      <w:lvlJc w:val="left"/>
      <w:pPr>
        <w:ind w:left="2771" w:hanging="123"/>
      </w:pPr>
      <w:rPr>
        <w:rFonts w:hint="default"/>
        <w:lang w:val="lt-LT" w:eastAsia="lt-LT" w:bidi="lt-LT"/>
      </w:rPr>
    </w:lvl>
    <w:lvl w:ilvl="7" w:tplc="FDD224E6">
      <w:numFmt w:val="bullet"/>
      <w:lvlText w:val="•"/>
      <w:lvlJc w:val="left"/>
      <w:pPr>
        <w:ind w:left="3226" w:hanging="123"/>
      </w:pPr>
      <w:rPr>
        <w:rFonts w:hint="default"/>
        <w:lang w:val="lt-LT" w:eastAsia="lt-LT" w:bidi="lt-LT"/>
      </w:rPr>
    </w:lvl>
    <w:lvl w:ilvl="8" w:tplc="114CF626">
      <w:numFmt w:val="bullet"/>
      <w:lvlText w:val="•"/>
      <w:lvlJc w:val="left"/>
      <w:pPr>
        <w:ind w:left="3681" w:hanging="123"/>
      </w:pPr>
      <w:rPr>
        <w:rFonts w:hint="default"/>
        <w:lang w:val="lt-LT" w:eastAsia="lt-LT" w:bidi="lt-LT"/>
      </w:rPr>
    </w:lvl>
  </w:abstractNum>
  <w:abstractNum w:abstractNumId="106" w15:restartNumberingAfterBreak="0">
    <w:nsid w:val="758E1E42"/>
    <w:multiLevelType w:val="hybridMultilevel"/>
    <w:tmpl w:val="21C6059C"/>
    <w:lvl w:ilvl="0" w:tplc="7C74E234">
      <w:numFmt w:val="bullet"/>
      <w:lvlText w:val="-"/>
      <w:lvlJc w:val="left"/>
      <w:pPr>
        <w:ind w:left="828" w:hanging="360"/>
      </w:pPr>
      <w:rPr>
        <w:rFonts w:ascii="Arial" w:eastAsia="Arial" w:hAnsi="Arial" w:cs="Arial" w:hint="default"/>
        <w:w w:val="100"/>
        <w:sz w:val="22"/>
        <w:szCs w:val="22"/>
        <w:lang w:val="lt-LT" w:eastAsia="lt-LT" w:bidi="lt-LT"/>
      </w:rPr>
    </w:lvl>
    <w:lvl w:ilvl="1" w:tplc="7B9A487E">
      <w:numFmt w:val="bullet"/>
      <w:lvlText w:val="•"/>
      <w:lvlJc w:val="left"/>
      <w:pPr>
        <w:ind w:left="1082" w:hanging="360"/>
      </w:pPr>
      <w:rPr>
        <w:rFonts w:hint="default"/>
        <w:lang w:val="lt-LT" w:eastAsia="lt-LT" w:bidi="lt-LT"/>
      </w:rPr>
    </w:lvl>
    <w:lvl w:ilvl="2" w:tplc="565EAD92">
      <w:numFmt w:val="bullet"/>
      <w:lvlText w:val="•"/>
      <w:lvlJc w:val="left"/>
      <w:pPr>
        <w:ind w:left="1345" w:hanging="360"/>
      </w:pPr>
      <w:rPr>
        <w:rFonts w:hint="default"/>
        <w:lang w:val="lt-LT" w:eastAsia="lt-LT" w:bidi="lt-LT"/>
      </w:rPr>
    </w:lvl>
    <w:lvl w:ilvl="3" w:tplc="5414FDA0">
      <w:numFmt w:val="bullet"/>
      <w:lvlText w:val="•"/>
      <w:lvlJc w:val="left"/>
      <w:pPr>
        <w:ind w:left="1608" w:hanging="360"/>
      </w:pPr>
      <w:rPr>
        <w:rFonts w:hint="default"/>
        <w:lang w:val="lt-LT" w:eastAsia="lt-LT" w:bidi="lt-LT"/>
      </w:rPr>
    </w:lvl>
    <w:lvl w:ilvl="4" w:tplc="8DD83E38">
      <w:numFmt w:val="bullet"/>
      <w:lvlText w:val="•"/>
      <w:lvlJc w:val="left"/>
      <w:pPr>
        <w:ind w:left="1871" w:hanging="360"/>
      </w:pPr>
      <w:rPr>
        <w:rFonts w:hint="default"/>
        <w:lang w:val="lt-LT" w:eastAsia="lt-LT" w:bidi="lt-LT"/>
      </w:rPr>
    </w:lvl>
    <w:lvl w:ilvl="5" w:tplc="35545B9A">
      <w:numFmt w:val="bullet"/>
      <w:lvlText w:val="•"/>
      <w:lvlJc w:val="left"/>
      <w:pPr>
        <w:ind w:left="2134" w:hanging="360"/>
      </w:pPr>
      <w:rPr>
        <w:rFonts w:hint="default"/>
        <w:lang w:val="lt-LT" w:eastAsia="lt-LT" w:bidi="lt-LT"/>
      </w:rPr>
    </w:lvl>
    <w:lvl w:ilvl="6" w:tplc="9DF07D78">
      <w:numFmt w:val="bullet"/>
      <w:lvlText w:val="•"/>
      <w:lvlJc w:val="left"/>
      <w:pPr>
        <w:ind w:left="2397" w:hanging="360"/>
      </w:pPr>
      <w:rPr>
        <w:rFonts w:hint="default"/>
        <w:lang w:val="lt-LT" w:eastAsia="lt-LT" w:bidi="lt-LT"/>
      </w:rPr>
    </w:lvl>
    <w:lvl w:ilvl="7" w:tplc="C5A4D5AE">
      <w:numFmt w:val="bullet"/>
      <w:lvlText w:val="•"/>
      <w:lvlJc w:val="left"/>
      <w:pPr>
        <w:ind w:left="2660" w:hanging="360"/>
      </w:pPr>
      <w:rPr>
        <w:rFonts w:hint="default"/>
        <w:lang w:val="lt-LT" w:eastAsia="lt-LT" w:bidi="lt-LT"/>
      </w:rPr>
    </w:lvl>
    <w:lvl w:ilvl="8" w:tplc="046C1410">
      <w:numFmt w:val="bullet"/>
      <w:lvlText w:val="•"/>
      <w:lvlJc w:val="left"/>
      <w:pPr>
        <w:ind w:left="2923" w:hanging="360"/>
      </w:pPr>
      <w:rPr>
        <w:rFonts w:hint="default"/>
        <w:lang w:val="lt-LT" w:eastAsia="lt-LT" w:bidi="lt-LT"/>
      </w:rPr>
    </w:lvl>
  </w:abstractNum>
  <w:abstractNum w:abstractNumId="107" w15:restartNumberingAfterBreak="0">
    <w:nsid w:val="779302EE"/>
    <w:multiLevelType w:val="hybridMultilevel"/>
    <w:tmpl w:val="236C36D2"/>
    <w:lvl w:ilvl="0" w:tplc="8DF8E43E">
      <w:numFmt w:val="bullet"/>
      <w:lvlText w:val=""/>
      <w:lvlJc w:val="left"/>
      <w:pPr>
        <w:ind w:left="714" w:hanging="401"/>
      </w:pPr>
      <w:rPr>
        <w:rFonts w:ascii="Symbol" w:eastAsia="Symbol" w:hAnsi="Symbol" w:cs="Symbol" w:hint="default"/>
        <w:w w:val="100"/>
        <w:sz w:val="22"/>
        <w:szCs w:val="22"/>
        <w:lang w:val="lt-LT" w:eastAsia="lt-LT" w:bidi="lt-LT"/>
      </w:rPr>
    </w:lvl>
    <w:lvl w:ilvl="1" w:tplc="CB229674">
      <w:numFmt w:val="bullet"/>
      <w:lvlText w:val="•"/>
      <w:lvlJc w:val="left"/>
      <w:pPr>
        <w:ind w:left="1270" w:hanging="401"/>
      </w:pPr>
      <w:rPr>
        <w:rFonts w:hint="default"/>
        <w:lang w:val="lt-LT" w:eastAsia="lt-LT" w:bidi="lt-LT"/>
      </w:rPr>
    </w:lvl>
    <w:lvl w:ilvl="2" w:tplc="78AA88AC">
      <w:numFmt w:val="bullet"/>
      <w:lvlText w:val="•"/>
      <w:lvlJc w:val="left"/>
      <w:pPr>
        <w:ind w:left="1820" w:hanging="401"/>
      </w:pPr>
      <w:rPr>
        <w:rFonts w:hint="default"/>
        <w:lang w:val="lt-LT" w:eastAsia="lt-LT" w:bidi="lt-LT"/>
      </w:rPr>
    </w:lvl>
    <w:lvl w:ilvl="3" w:tplc="BFF0D936">
      <w:numFmt w:val="bullet"/>
      <w:lvlText w:val="•"/>
      <w:lvlJc w:val="left"/>
      <w:pPr>
        <w:ind w:left="2371" w:hanging="401"/>
      </w:pPr>
      <w:rPr>
        <w:rFonts w:hint="default"/>
        <w:lang w:val="lt-LT" w:eastAsia="lt-LT" w:bidi="lt-LT"/>
      </w:rPr>
    </w:lvl>
    <w:lvl w:ilvl="4" w:tplc="AB96237E">
      <w:numFmt w:val="bullet"/>
      <w:lvlText w:val="•"/>
      <w:lvlJc w:val="left"/>
      <w:pPr>
        <w:ind w:left="2921" w:hanging="401"/>
      </w:pPr>
      <w:rPr>
        <w:rFonts w:hint="default"/>
        <w:lang w:val="lt-LT" w:eastAsia="lt-LT" w:bidi="lt-LT"/>
      </w:rPr>
    </w:lvl>
    <w:lvl w:ilvl="5" w:tplc="FFE6C746">
      <w:numFmt w:val="bullet"/>
      <w:lvlText w:val="•"/>
      <w:lvlJc w:val="left"/>
      <w:pPr>
        <w:ind w:left="3472" w:hanging="401"/>
      </w:pPr>
      <w:rPr>
        <w:rFonts w:hint="default"/>
        <w:lang w:val="lt-LT" w:eastAsia="lt-LT" w:bidi="lt-LT"/>
      </w:rPr>
    </w:lvl>
    <w:lvl w:ilvl="6" w:tplc="6DAE0E7E">
      <w:numFmt w:val="bullet"/>
      <w:lvlText w:val="•"/>
      <w:lvlJc w:val="left"/>
      <w:pPr>
        <w:ind w:left="4022" w:hanging="401"/>
      </w:pPr>
      <w:rPr>
        <w:rFonts w:hint="default"/>
        <w:lang w:val="lt-LT" w:eastAsia="lt-LT" w:bidi="lt-LT"/>
      </w:rPr>
    </w:lvl>
    <w:lvl w:ilvl="7" w:tplc="5E7C0F22">
      <w:numFmt w:val="bullet"/>
      <w:lvlText w:val="•"/>
      <w:lvlJc w:val="left"/>
      <w:pPr>
        <w:ind w:left="4572" w:hanging="401"/>
      </w:pPr>
      <w:rPr>
        <w:rFonts w:hint="default"/>
        <w:lang w:val="lt-LT" w:eastAsia="lt-LT" w:bidi="lt-LT"/>
      </w:rPr>
    </w:lvl>
    <w:lvl w:ilvl="8" w:tplc="D81E6ED0">
      <w:numFmt w:val="bullet"/>
      <w:lvlText w:val="•"/>
      <w:lvlJc w:val="left"/>
      <w:pPr>
        <w:ind w:left="5123" w:hanging="401"/>
      </w:pPr>
      <w:rPr>
        <w:rFonts w:hint="default"/>
        <w:lang w:val="lt-LT" w:eastAsia="lt-LT" w:bidi="lt-LT"/>
      </w:rPr>
    </w:lvl>
  </w:abstractNum>
  <w:abstractNum w:abstractNumId="108" w15:restartNumberingAfterBreak="0">
    <w:nsid w:val="77BA7218"/>
    <w:multiLevelType w:val="multilevel"/>
    <w:tmpl w:val="DD989F2E"/>
    <w:lvl w:ilvl="0">
      <w:start w:val="2"/>
      <w:numFmt w:val="decimal"/>
      <w:lvlText w:val="%1"/>
      <w:lvlJc w:val="left"/>
      <w:pPr>
        <w:ind w:left="987" w:hanging="555"/>
        <w:jc w:val="left"/>
      </w:pPr>
      <w:rPr>
        <w:rFonts w:hint="default"/>
        <w:lang w:val="lt-LT" w:eastAsia="lt-LT" w:bidi="lt-LT"/>
      </w:rPr>
    </w:lvl>
    <w:lvl w:ilvl="1">
      <w:start w:val="2"/>
      <w:numFmt w:val="decimal"/>
      <w:lvlText w:val="%1.%2"/>
      <w:lvlJc w:val="left"/>
      <w:pPr>
        <w:ind w:left="987" w:hanging="555"/>
        <w:jc w:val="left"/>
      </w:pPr>
      <w:rPr>
        <w:rFonts w:hint="default"/>
        <w:lang w:val="lt-LT" w:eastAsia="lt-LT" w:bidi="lt-LT"/>
      </w:rPr>
    </w:lvl>
    <w:lvl w:ilvl="2">
      <w:start w:val="1"/>
      <w:numFmt w:val="decimal"/>
      <w:lvlText w:val="%1.%2.%3."/>
      <w:lvlJc w:val="left"/>
      <w:pPr>
        <w:ind w:left="987" w:hanging="555"/>
        <w:jc w:val="left"/>
      </w:pPr>
      <w:rPr>
        <w:rFonts w:ascii="Arial" w:eastAsia="Arial" w:hAnsi="Arial" w:cs="Arial" w:hint="default"/>
        <w:b/>
        <w:bCs/>
        <w:i/>
        <w:spacing w:val="-1"/>
        <w:w w:val="99"/>
        <w:sz w:val="20"/>
        <w:szCs w:val="20"/>
        <w:lang w:val="lt-LT" w:eastAsia="lt-LT" w:bidi="lt-LT"/>
      </w:rPr>
    </w:lvl>
    <w:lvl w:ilvl="3">
      <w:numFmt w:val="bullet"/>
      <w:lvlText w:val="•"/>
      <w:lvlJc w:val="left"/>
      <w:pPr>
        <w:ind w:left="4047" w:hanging="555"/>
      </w:pPr>
      <w:rPr>
        <w:rFonts w:hint="default"/>
        <w:lang w:val="lt-LT" w:eastAsia="lt-LT" w:bidi="lt-LT"/>
      </w:rPr>
    </w:lvl>
    <w:lvl w:ilvl="4">
      <w:numFmt w:val="bullet"/>
      <w:lvlText w:val="•"/>
      <w:lvlJc w:val="left"/>
      <w:pPr>
        <w:ind w:left="5070" w:hanging="555"/>
      </w:pPr>
      <w:rPr>
        <w:rFonts w:hint="default"/>
        <w:lang w:val="lt-LT" w:eastAsia="lt-LT" w:bidi="lt-LT"/>
      </w:rPr>
    </w:lvl>
    <w:lvl w:ilvl="5">
      <w:numFmt w:val="bullet"/>
      <w:lvlText w:val="•"/>
      <w:lvlJc w:val="left"/>
      <w:pPr>
        <w:ind w:left="6093" w:hanging="555"/>
      </w:pPr>
      <w:rPr>
        <w:rFonts w:hint="default"/>
        <w:lang w:val="lt-LT" w:eastAsia="lt-LT" w:bidi="lt-LT"/>
      </w:rPr>
    </w:lvl>
    <w:lvl w:ilvl="6">
      <w:numFmt w:val="bullet"/>
      <w:lvlText w:val="•"/>
      <w:lvlJc w:val="left"/>
      <w:pPr>
        <w:ind w:left="7115" w:hanging="555"/>
      </w:pPr>
      <w:rPr>
        <w:rFonts w:hint="default"/>
        <w:lang w:val="lt-LT" w:eastAsia="lt-LT" w:bidi="lt-LT"/>
      </w:rPr>
    </w:lvl>
    <w:lvl w:ilvl="7">
      <w:numFmt w:val="bullet"/>
      <w:lvlText w:val="•"/>
      <w:lvlJc w:val="left"/>
      <w:pPr>
        <w:ind w:left="8138" w:hanging="555"/>
      </w:pPr>
      <w:rPr>
        <w:rFonts w:hint="default"/>
        <w:lang w:val="lt-LT" w:eastAsia="lt-LT" w:bidi="lt-LT"/>
      </w:rPr>
    </w:lvl>
    <w:lvl w:ilvl="8">
      <w:numFmt w:val="bullet"/>
      <w:lvlText w:val="•"/>
      <w:lvlJc w:val="left"/>
      <w:pPr>
        <w:ind w:left="9161" w:hanging="555"/>
      </w:pPr>
      <w:rPr>
        <w:rFonts w:hint="default"/>
        <w:lang w:val="lt-LT" w:eastAsia="lt-LT" w:bidi="lt-LT"/>
      </w:rPr>
    </w:lvl>
  </w:abstractNum>
  <w:abstractNum w:abstractNumId="109" w15:restartNumberingAfterBreak="0">
    <w:nsid w:val="7983580B"/>
    <w:multiLevelType w:val="hybridMultilevel"/>
    <w:tmpl w:val="DEA86232"/>
    <w:lvl w:ilvl="0" w:tplc="957C3BDC">
      <w:numFmt w:val="bullet"/>
      <w:lvlText w:val=""/>
      <w:lvlJc w:val="left"/>
      <w:pPr>
        <w:ind w:left="830" w:hanging="360"/>
      </w:pPr>
      <w:rPr>
        <w:rFonts w:ascii="Symbol" w:eastAsia="Symbol" w:hAnsi="Symbol" w:cs="Symbol" w:hint="default"/>
        <w:color w:val="000033"/>
        <w:w w:val="100"/>
        <w:sz w:val="22"/>
        <w:szCs w:val="22"/>
        <w:lang w:val="lt-LT" w:eastAsia="lt-LT" w:bidi="lt-LT"/>
      </w:rPr>
    </w:lvl>
    <w:lvl w:ilvl="1" w:tplc="F4F62520">
      <w:numFmt w:val="bullet"/>
      <w:lvlText w:val="•"/>
      <w:lvlJc w:val="left"/>
      <w:pPr>
        <w:ind w:left="1461" w:hanging="360"/>
      </w:pPr>
      <w:rPr>
        <w:rFonts w:hint="default"/>
        <w:lang w:val="lt-LT" w:eastAsia="lt-LT" w:bidi="lt-LT"/>
      </w:rPr>
    </w:lvl>
    <w:lvl w:ilvl="2" w:tplc="A0323F42">
      <w:numFmt w:val="bullet"/>
      <w:lvlText w:val="•"/>
      <w:lvlJc w:val="left"/>
      <w:pPr>
        <w:ind w:left="2083" w:hanging="360"/>
      </w:pPr>
      <w:rPr>
        <w:rFonts w:hint="default"/>
        <w:lang w:val="lt-LT" w:eastAsia="lt-LT" w:bidi="lt-LT"/>
      </w:rPr>
    </w:lvl>
    <w:lvl w:ilvl="3" w:tplc="4322FE22">
      <w:numFmt w:val="bullet"/>
      <w:lvlText w:val="•"/>
      <w:lvlJc w:val="left"/>
      <w:pPr>
        <w:ind w:left="2704" w:hanging="360"/>
      </w:pPr>
      <w:rPr>
        <w:rFonts w:hint="default"/>
        <w:lang w:val="lt-LT" w:eastAsia="lt-LT" w:bidi="lt-LT"/>
      </w:rPr>
    </w:lvl>
    <w:lvl w:ilvl="4" w:tplc="FD625CF8">
      <w:numFmt w:val="bullet"/>
      <w:lvlText w:val="•"/>
      <w:lvlJc w:val="left"/>
      <w:pPr>
        <w:ind w:left="3326" w:hanging="360"/>
      </w:pPr>
      <w:rPr>
        <w:rFonts w:hint="default"/>
        <w:lang w:val="lt-LT" w:eastAsia="lt-LT" w:bidi="lt-LT"/>
      </w:rPr>
    </w:lvl>
    <w:lvl w:ilvl="5" w:tplc="1E421E2E">
      <w:numFmt w:val="bullet"/>
      <w:lvlText w:val="•"/>
      <w:lvlJc w:val="left"/>
      <w:pPr>
        <w:ind w:left="3947" w:hanging="360"/>
      </w:pPr>
      <w:rPr>
        <w:rFonts w:hint="default"/>
        <w:lang w:val="lt-LT" w:eastAsia="lt-LT" w:bidi="lt-LT"/>
      </w:rPr>
    </w:lvl>
    <w:lvl w:ilvl="6" w:tplc="2D601672">
      <w:numFmt w:val="bullet"/>
      <w:lvlText w:val="•"/>
      <w:lvlJc w:val="left"/>
      <w:pPr>
        <w:ind w:left="4569" w:hanging="360"/>
      </w:pPr>
      <w:rPr>
        <w:rFonts w:hint="default"/>
        <w:lang w:val="lt-LT" w:eastAsia="lt-LT" w:bidi="lt-LT"/>
      </w:rPr>
    </w:lvl>
    <w:lvl w:ilvl="7" w:tplc="938E27E6">
      <w:numFmt w:val="bullet"/>
      <w:lvlText w:val="•"/>
      <w:lvlJc w:val="left"/>
      <w:pPr>
        <w:ind w:left="5190" w:hanging="360"/>
      </w:pPr>
      <w:rPr>
        <w:rFonts w:hint="default"/>
        <w:lang w:val="lt-LT" w:eastAsia="lt-LT" w:bidi="lt-LT"/>
      </w:rPr>
    </w:lvl>
    <w:lvl w:ilvl="8" w:tplc="1958CB3A">
      <w:numFmt w:val="bullet"/>
      <w:lvlText w:val="•"/>
      <w:lvlJc w:val="left"/>
      <w:pPr>
        <w:ind w:left="5812" w:hanging="360"/>
      </w:pPr>
      <w:rPr>
        <w:rFonts w:hint="default"/>
        <w:lang w:val="lt-LT" w:eastAsia="lt-LT" w:bidi="lt-LT"/>
      </w:rPr>
    </w:lvl>
  </w:abstractNum>
  <w:abstractNum w:abstractNumId="110" w15:restartNumberingAfterBreak="0">
    <w:nsid w:val="79EE0162"/>
    <w:multiLevelType w:val="hybridMultilevel"/>
    <w:tmpl w:val="836EAF4E"/>
    <w:lvl w:ilvl="0" w:tplc="C40203E2">
      <w:numFmt w:val="bullet"/>
      <w:lvlText w:val=""/>
      <w:lvlJc w:val="left"/>
      <w:pPr>
        <w:ind w:left="470" w:hanging="360"/>
      </w:pPr>
      <w:rPr>
        <w:rFonts w:ascii="Symbol" w:eastAsia="Symbol" w:hAnsi="Symbol" w:cs="Symbol" w:hint="default"/>
        <w:w w:val="100"/>
        <w:sz w:val="22"/>
        <w:szCs w:val="22"/>
        <w:lang w:val="lt-LT" w:eastAsia="lt-LT" w:bidi="lt-LT"/>
      </w:rPr>
    </w:lvl>
    <w:lvl w:ilvl="1" w:tplc="484AABF6">
      <w:numFmt w:val="bullet"/>
      <w:lvlText w:val="•"/>
      <w:lvlJc w:val="left"/>
      <w:pPr>
        <w:ind w:left="884" w:hanging="360"/>
      </w:pPr>
      <w:rPr>
        <w:rFonts w:hint="default"/>
        <w:lang w:val="lt-LT" w:eastAsia="lt-LT" w:bidi="lt-LT"/>
      </w:rPr>
    </w:lvl>
    <w:lvl w:ilvl="2" w:tplc="9B9A0CC8">
      <w:numFmt w:val="bullet"/>
      <w:lvlText w:val="•"/>
      <w:lvlJc w:val="left"/>
      <w:pPr>
        <w:ind w:left="1288" w:hanging="360"/>
      </w:pPr>
      <w:rPr>
        <w:rFonts w:hint="default"/>
        <w:lang w:val="lt-LT" w:eastAsia="lt-LT" w:bidi="lt-LT"/>
      </w:rPr>
    </w:lvl>
    <w:lvl w:ilvl="3" w:tplc="B434E466">
      <w:numFmt w:val="bullet"/>
      <w:lvlText w:val="•"/>
      <w:lvlJc w:val="left"/>
      <w:pPr>
        <w:ind w:left="1692" w:hanging="360"/>
      </w:pPr>
      <w:rPr>
        <w:rFonts w:hint="default"/>
        <w:lang w:val="lt-LT" w:eastAsia="lt-LT" w:bidi="lt-LT"/>
      </w:rPr>
    </w:lvl>
    <w:lvl w:ilvl="4" w:tplc="BA12E55A">
      <w:numFmt w:val="bullet"/>
      <w:lvlText w:val="•"/>
      <w:lvlJc w:val="left"/>
      <w:pPr>
        <w:ind w:left="2096" w:hanging="360"/>
      </w:pPr>
      <w:rPr>
        <w:rFonts w:hint="default"/>
        <w:lang w:val="lt-LT" w:eastAsia="lt-LT" w:bidi="lt-LT"/>
      </w:rPr>
    </w:lvl>
    <w:lvl w:ilvl="5" w:tplc="513609DA">
      <w:numFmt w:val="bullet"/>
      <w:lvlText w:val="•"/>
      <w:lvlJc w:val="left"/>
      <w:pPr>
        <w:ind w:left="2501" w:hanging="360"/>
      </w:pPr>
      <w:rPr>
        <w:rFonts w:hint="default"/>
        <w:lang w:val="lt-LT" w:eastAsia="lt-LT" w:bidi="lt-LT"/>
      </w:rPr>
    </w:lvl>
    <w:lvl w:ilvl="6" w:tplc="314A5436">
      <w:numFmt w:val="bullet"/>
      <w:lvlText w:val="•"/>
      <w:lvlJc w:val="left"/>
      <w:pPr>
        <w:ind w:left="2905" w:hanging="360"/>
      </w:pPr>
      <w:rPr>
        <w:rFonts w:hint="default"/>
        <w:lang w:val="lt-LT" w:eastAsia="lt-LT" w:bidi="lt-LT"/>
      </w:rPr>
    </w:lvl>
    <w:lvl w:ilvl="7" w:tplc="F46EDB74">
      <w:numFmt w:val="bullet"/>
      <w:lvlText w:val="•"/>
      <w:lvlJc w:val="left"/>
      <w:pPr>
        <w:ind w:left="3309" w:hanging="360"/>
      </w:pPr>
      <w:rPr>
        <w:rFonts w:hint="default"/>
        <w:lang w:val="lt-LT" w:eastAsia="lt-LT" w:bidi="lt-LT"/>
      </w:rPr>
    </w:lvl>
    <w:lvl w:ilvl="8" w:tplc="91DE79DE">
      <w:numFmt w:val="bullet"/>
      <w:lvlText w:val="•"/>
      <w:lvlJc w:val="left"/>
      <w:pPr>
        <w:ind w:left="3713" w:hanging="360"/>
      </w:pPr>
      <w:rPr>
        <w:rFonts w:hint="default"/>
        <w:lang w:val="lt-LT" w:eastAsia="lt-LT" w:bidi="lt-LT"/>
      </w:rPr>
    </w:lvl>
  </w:abstractNum>
  <w:abstractNum w:abstractNumId="111" w15:restartNumberingAfterBreak="0">
    <w:nsid w:val="7A956892"/>
    <w:multiLevelType w:val="multilevel"/>
    <w:tmpl w:val="18E69A6E"/>
    <w:lvl w:ilvl="0">
      <w:start w:val="1"/>
      <w:numFmt w:val="decimal"/>
      <w:lvlText w:val="%1."/>
      <w:lvlJc w:val="left"/>
      <w:pPr>
        <w:ind w:left="1285" w:hanging="569"/>
        <w:jc w:val="left"/>
      </w:pPr>
      <w:rPr>
        <w:rFonts w:ascii="Arial" w:eastAsia="Arial" w:hAnsi="Arial" w:cs="Arial" w:hint="default"/>
        <w:spacing w:val="-1"/>
        <w:w w:val="100"/>
        <w:sz w:val="22"/>
        <w:szCs w:val="22"/>
        <w:lang w:val="lt-LT" w:eastAsia="lt-LT" w:bidi="lt-LT"/>
      </w:rPr>
    </w:lvl>
    <w:lvl w:ilvl="1">
      <w:start w:val="1"/>
      <w:numFmt w:val="decimal"/>
      <w:lvlText w:val="%1.%2."/>
      <w:lvlJc w:val="left"/>
      <w:pPr>
        <w:ind w:left="1285" w:hanging="569"/>
        <w:jc w:val="left"/>
      </w:pPr>
      <w:rPr>
        <w:rFonts w:ascii="Arial" w:eastAsia="Arial" w:hAnsi="Arial" w:cs="Arial" w:hint="default"/>
        <w:w w:val="100"/>
        <w:sz w:val="22"/>
        <w:szCs w:val="22"/>
        <w:lang w:val="lt-LT" w:eastAsia="lt-LT" w:bidi="lt-LT"/>
      </w:rPr>
    </w:lvl>
    <w:lvl w:ilvl="2">
      <w:numFmt w:val="bullet"/>
      <w:lvlText w:val="•"/>
      <w:lvlJc w:val="left"/>
      <w:pPr>
        <w:ind w:left="3265" w:hanging="569"/>
      </w:pPr>
      <w:rPr>
        <w:rFonts w:hint="default"/>
        <w:lang w:val="lt-LT" w:eastAsia="lt-LT" w:bidi="lt-LT"/>
      </w:rPr>
    </w:lvl>
    <w:lvl w:ilvl="3">
      <w:numFmt w:val="bullet"/>
      <w:lvlText w:val="•"/>
      <w:lvlJc w:val="left"/>
      <w:pPr>
        <w:ind w:left="4257" w:hanging="569"/>
      </w:pPr>
      <w:rPr>
        <w:rFonts w:hint="default"/>
        <w:lang w:val="lt-LT" w:eastAsia="lt-LT" w:bidi="lt-LT"/>
      </w:rPr>
    </w:lvl>
    <w:lvl w:ilvl="4">
      <w:numFmt w:val="bullet"/>
      <w:lvlText w:val="•"/>
      <w:lvlJc w:val="left"/>
      <w:pPr>
        <w:ind w:left="5250" w:hanging="569"/>
      </w:pPr>
      <w:rPr>
        <w:rFonts w:hint="default"/>
        <w:lang w:val="lt-LT" w:eastAsia="lt-LT" w:bidi="lt-LT"/>
      </w:rPr>
    </w:lvl>
    <w:lvl w:ilvl="5">
      <w:numFmt w:val="bullet"/>
      <w:lvlText w:val="•"/>
      <w:lvlJc w:val="left"/>
      <w:pPr>
        <w:ind w:left="6243" w:hanging="569"/>
      </w:pPr>
      <w:rPr>
        <w:rFonts w:hint="default"/>
        <w:lang w:val="lt-LT" w:eastAsia="lt-LT" w:bidi="lt-LT"/>
      </w:rPr>
    </w:lvl>
    <w:lvl w:ilvl="6">
      <w:numFmt w:val="bullet"/>
      <w:lvlText w:val="•"/>
      <w:lvlJc w:val="left"/>
      <w:pPr>
        <w:ind w:left="7235" w:hanging="569"/>
      </w:pPr>
      <w:rPr>
        <w:rFonts w:hint="default"/>
        <w:lang w:val="lt-LT" w:eastAsia="lt-LT" w:bidi="lt-LT"/>
      </w:rPr>
    </w:lvl>
    <w:lvl w:ilvl="7">
      <w:numFmt w:val="bullet"/>
      <w:lvlText w:val="•"/>
      <w:lvlJc w:val="left"/>
      <w:pPr>
        <w:ind w:left="8228" w:hanging="569"/>
      </w:pPr>
      <w:rPr>
        <w:rFonts w:hint="default"/>
        <w:lang w:val="lt-LT" w:eastAsia="lt-LT" w:bidi="lt-LT"/>
      </w:rPr>
    </w:lvl>
    <w:lvl w:ilvl="8">
      <w:numFmt w:val="bullet"/>
      <w:lvlText w:val="•"/>
      <w:lvlJc w:val="left"/>
      <w:pPr>
        <w:ind w:left="9221" w:hanging="569"/>
      </w:pPr>
      <w:rPr>
        <w:rFonts w:hint="default"/>
        <w:lang w:val="lt-LT" w:eastAsia="lt-LT" w:bidi="lt-LT"/>
      </w:rPr>
    </w:lvl>
  </w:abstractNum>
  <w:abstractNum w:abstractNumId="112" w15:restartNumberingAfterBreak="0">
    <w:nsid w:val="7B095252"/>
    <w:multiLevelType w:val="hybridMultilevel"/>
    <w:tmpl w:val="9A66E01A"/>
    <w:lvl w:ilvl="0" w:tplc="D62E1938">
      <w:numFmt w:val="bullet"/>
      <w:lvlText w:val=""/>
      <w:lvlJc w:val="left"/>
      <w:pPr>
        <w:ind w:left="564" w:hanging="265"/>
      </w:pPr>
      <w:rPr>
        <w:rFonts w:ascii="Symbol" w:eastAsia="Symbol" w:hAnsi="Symbol" w:cs="Symbol" w:hint="default"/>
        <w:w w:val="100"/>
        <w:sz w:val="22"/>
        <w:szCs w:val="22"/>
        <w:lang w:val="lt-LT" w:eastAsia="lt-LT" w:bidi="lt-LT"/>
      </w:rPr>
    </w:lvl>
    <w:lvl w:ilvl="1" w:tplc="BA62C54E">
      <w:numFmt w:val="bullet"/>
      <w:lvlText w:val="•"/>
      <w:lvlJc w:val="left"/>
      <w:pPr>
        <w:ind w:left="1236" w:hanging="265"/>
      </w:pPr>
      <w:rPr>
        <w:rFonts w:hint="default"/>
        <w:lang w:val="lt-LT" w:eastAsia="lt-LT" w:bidi="lt-LT"/>
      </w:rPr>
    </w:lvl>
    <w:lvl w:ilvl="2" w:tplc="FBAA3B0E">
      <w:numFmt w:val="bullet"/>
      <w:lvlText w:val="•"/>
      <w:lvlJc w:val="left"/>
      <w:pPr>
        <w:ind w:left="1912" w:hanging="265"/>
      </w:pPr>
      <w:rPr>
        <w:rFonts w:hint="default"/>
        <w:lang w:val="lt-LT" w:eastAsia="lt-LT" w:bidi="lt-LT"/>
      </w:rPr>
    </w:lvl>
    <w:lvl w:ilvl="3" w:tplc="102018A6">
      <w:numFmt w:val="bullet"/>
      <w:lvlText w:val="•"/>
      <w:lvlJc w:val="left"/>
      <w:pPr>
        <w:ind w:left="2588" w:hanging="265"/>
      </w:pPr>
      <w:rPr>
        <w:rFonts w:hint="default"/>
        <w:lang w:val="lt-LT" w:eastAsia="lt-LT" w:bidi="lt-LT"/>
      </w:rPr>
    </w:lvl>
    <w:lvl w:ilvl="4" w:tplc="E3C48C8E">
      <w:numFmt w:val="bullet"/>
      <w:lvlText w:val="•"/>
      <w:lvlJc w:val="left"/>
      <w:pPr>
        <w:ind w:left="3264" w:hanging="265"/>
      </w:pPr>
      <w:rPr>
        <w:rFonts w:hint="default"/>
        <w:lang w:val="lt-LT" w:eastAsia="lt-LT" w:bidi="lt-LT"/>
      </w:rPr>
    </w:lvl>
    <w:lvl w:ilvl="5" w:tplc="AE92CAE4">
      <w:numFmt w:val="bullet"/>
      <w:lvlText w:val="•"/>
      <w:lvlJc w:val="left"/>
      <w:pPr>
        <w:ind w:left="3940" w:hanging="265"/>
      </w:pPr>
      <w:rPr>
        <w:rFonts w:hint="default"/>
        <w:lang w:val="lt-LT" w:eastAsia="lt-LT" w:bidi="lt-LT"/>
      </w:rPr>
    </w:lvl>
    <w:lvl w:ilvl="6" w:tplc="03C01F0E">
      <w:numFmt w:val="bullet"/>
      <w:lvlText w:val="•"/>
      <w:lvlJc w:val="left"/>
      <w:pPr>
        <w:ind w:left="4616" w:hanging="265"/>
      </w:pPr>
      <w:rPr>
        <w:rFonts w:hint="default"/>
        <w:lang w:val="lt-LT" w:eastAsia="lt-LT" w:bidi="lt-LT"/>
      </w:rPr>
    </w:lvl>
    <w:lvl w:ilvl="7" w:tplc="B8F05A8C">
      <w:numFmt w:val="bullet"/>
      <w:lvlText w:val="•"/>
      <w:lvlJc w:val="left"/>
      <w:pPr>
        <w:ind w:left="5292" w:hanging="265"/>
      </w:pPr>
      <w:rPr>
        <w:rFonts w:hint="default"/>
        <w:lang w:val="lt-LT" w:eastAsia="lt-LT" w:bidi="lt-LT"/>
      </w:rPr>
    </w:lvl>
    <w:lvl w:ilvl="8" w:tplc="4A5E8E20">
      <w:numFmt w:val="bullet"/>
      <w:lvlText w:val="•"/>
      <w:lvlJc w:val="left"/>
      <w:pPr>
        <w:ind w:left="5968" w:hanging="265"/>
      </w:pPr>
      <w:rPr>
        <w:rFonts w:hint="default"/>
        <w:lang w:val="lt-LT" w:eastAsia="lt-LT" w:bidi="lt-LT"/>
      </w:rPr>
    </w:lvl>
  </w:abstractNum>
  <w:abstractNum w:abstractNumId="113" w15:restartNumberingAfterBreak="0">
    <w:nsid w:val="7B6B05CB"/>
    <w:multiLevelType w:val="hybridMultilevel"/>
    <w:tmpl w:val="CCB26424"/>
    <w:lvl w:ilvl="0" w:tplc="15860768">
      <w:numFmt w:val="bullet"/>
      <w:lvlText w:val=""/>
      <w:lvlJc w:val="left"/>
      <w:pPr>
        <w:ind w:left="829" w:hanging="360"/>
      </w:pPr>
      <w:rPr>
        <w:rFonts w:ascii="Symbol" w:eastAsia="Symbol" w:hAnsi="Symbol" w:cs="Symbol" w:hint="default"/>
        <w:color w:val="2E5395"/>
        <w:w w:val="100"/>
        <w:sz w:val="22"/>
        <w:szCs w:val="22"/>
        <w:lang w:val="lt-LT" w:eastAsia="lt-LT" w:bidi="lt-LT"/>
      </w:rPr>
    </w:lvl>
    <w:lvl w:ilvl="1" w:tplc="5B347182">
      <w:numFmt w:val="bullet"/>
      <w:lvlText w:val="•"/>
      <w:lvlJc w:val="left"/>
      <w:pPr>
        <w:ind w:left="1386" w:hanging="360"/>
      </w:pPr>
      <w:rPr>
        <w:rFonts w:hint="default"/>
        <w:lang w:val="lt-LT" w:eastAsia="lt-LT" w:bidi="lt-LT"/>
      </w:rPr>
    </w:lvl>
    <w:lvl w:ilvl="2" w:tplc="06BA7C1A">
      <w:numFmt w:val="bullet"/>
      <w:lvlText w:val="•"/>
      <w:lvlJc w:val="left"/>
      <w:pPr>
        <w:ind w:left="1952" w:hanging="360"/>
      </w:pPr>
      <w:rPr>
        <w:rFonts w:hint="default"/>
        <w:lang w:val="lt-LT" w:eastAsia="lt-LT" w:bidi="lt-LT"/>
      </w:rPr>
    </w:lvl>
    <w:lvl w:ilvl="3" w:tplc="8AE02DB2">
      <w:numFmt w:val="bullet"/>
      <w:lvlText w:val="•"/>
      <w:lvlJc w:val="left"/>
      <w:pPr>
        <w:ind w:left="2518" w:hanging="360"/>
      </w:pPr>
      <w:rPr>
        <w:rFonts w:hint="default"/>
        <w:lang w:val="lt-LT" w:eastAsia="lt-LT" w:bidi="lt-LT"/>
      </w:rPr>
    </w:lvl>
    <w:lvl w:ilvl="4" w:tplc="50C4E85E">
      <w:numFmt w:val="bullet"/>
      <w:lvlText w:val="•"/>
      <w:lvlJc w:val="left"/>
      <w:pPr>
        <w:ind w:left="3085" w:hanging="360"/>
      </w:pPr>
      <w:rPr>
        <w:rFonts w:hint="default"/>
        <w:lang w:val="lt-LT" w:eastAsia="lt-LT" w:bidi="lt-LT"/>
      </w:rPr>
    </w:lvl>
    <w:lvl w:ilvl="5" w:tplc="246210DA">
      <w:numFmt w:val="bullet"/>
      <w:lvlText w:val="•"/>
      <w:lvlJc w:val="left"/>
      <w:pPr>
        <w:ind w:left="3651" w:hanging="360"/>
      </w:pPr>
      <w:rPr>
        <w:rFonts w:hint="default"/>
        <w:lang w:val="lt-LT" w:eastAsia="lt-LT" w:bidi="lt-LT"/>
      </w:rPr>
    </w:lvl>
    <w:lvl w:ilvl="6" w:tplc="C100D08E">
      <w:numFmt w:val="bullet"/>
      <w:lvlText w:val="•"/>
      <w:lvlJc w:val="left"/>
      <w:pPr>
        <w:ind w:left="4217" w:hanging="360"/>
      </w:pPr>
      <w:rPr>
        <w:rFonts w:hint="default"/>
        <w:lang w:val="lt-LT" w:eastAsia="lt-LT" w:bidi="lt-LT"/>
      </w:rPr>
    </w:lvl>
    <w:lvl w:ilvl="7" w:tplc="8D6CE7B6">
      <w:numFmt w:val="bullet"/>
      <w:lvlText w:val="•"/>
      <w:lvlJc w:val="left"/>
      <w:pPr>
        <w:ind w:left="4784" w:hanging="360"/>
      </w:pPr>
      <w:rPr>
        <w:rFonts w:hint="default"/>
        <w:lang w:val="lt-LT" w:eastAsia="lt-LT" w:bidi="lt-LT"/>
      </w:rPr>
    </w:lvl>
    <w:lvl w:ilvl="8" w:tplc="F25A313C">
      <w:numFmt w:val="bullet"/>
      <w:lvlText w:val="•"/>
      <w:lvlJc w:val="left"/>
      <w:pPr>
        <w:ind w:left="5350" w:hanging="360"/>
      </w:pPr>
      <w:rPr>
        <w:rFonts w:hint="default"/>
        <w:lang w:val="lt-LT" w:eastAsia="lt-LT" w:bidi="lt-LT"/>
      </w:rPr>
    </w:lvl>
  </w:abstractNum>
  <w:abstractNum w:abstractNumId="114" w15:restartNumberingAfterBreak="0">
    <w:nsid w:val="7CC9739F"/>
    <w:multiLevelType w:val="hybridMultilevel"/>
    <w:tmpl w:val="DFC8BB62"/>
    <w:lvl w:ilvl="0" w:tplc="1B307B20">
      <w:numFmt w:val="bullet"/>
      <w:lvlText w:val=""/>
      <w:lvlJc w:val="left"/>
      <w:pPr>
        <w:ind w:left="424" w:hanging="284"/>
      </w:pPr>
      <w:rPr>
        <w:rFonts w:ascii="Symbol" w:eastAsia="Symbol" w:hAnsi="Symbol" w:cs="Symbol" w:hint="default"/>
        <w:w w:val="100"/>
        <w:sz w:val="22"/>
        <w:szCs w:val="22"/>
        <w:lang w:val="lt-LT" w:eastAsia="lt-LT" w:bidi="lt-LT"/>
      </w:rPr>
    </w:lvl>
    <w:lvl w:ilvl="1" w:tplc="E1D65AC6">
      <w:numFmt w:val="bullet"/>
      <w:lvlText w:val="•"/>
      <w:lvlJc w:val="left"/>
      <w:pPr>
        <w:ind w:left="1125" w:hanging="284"/>
      </w:pPr>
      <w:rPr>
        <w:rFonts w:hint="default"/>
        <w:lang w:val="lt-LT" w:eastAsia="lt-LT" w:bidi="lt-LT"/>
      </w:rPr>
    </w:lvl>
    <w:lvl w:ilvl="2" w:tplc="F98AA48E">
      <w:numFmt w:val="bullet"/>
      <w:lvlText w:val="•"/>
      <w:lvlJc w:val="left"/>
      <w:pPr>
        <w:ind w:left="1831" w:hanging="284"/>
      </w:pPr>
      <w:rPr>
        <w:rFonts w:hint="default"/>
        <w:lang w:val="lt-LT" w:eastAsia="lt-LT" w:bidi="lt-LT"/>
      </w:rPr>
    </w:lvl>
    <w:lvl w:ilvl="3" w:tplc="631A65DE">
      <w:numFmt w:val="bullet"/>
      <w:lvlText w:val="•"/>
      <w:lvlJc w:val="left"/>
      <w:pPr>
        <w:ind w:left="2536" w:hanging="284"/>
      </w:pPr>
      <w:rPr>
        <w:rFonts w:hint="default"/>
        <w:lang w:val="lt-LT" w:eastAsia="lt-LT" w:bidi="lt-LT"/>
      </w:rPr>
    </w:lvl>
    <w:lvl w:ilvl="4" w:tplc="5CF22A60">
      <w:numFmt w:val="bullet"/>
      <w:lvlText w:val="•"/>
      <w:lvlJc w:val="left"/>
      <w:pPr>
        <w:ind w:left="3242" w:hanging="284"/>
      </w:pPr>
      <w:rPr>
        <w:rFonts w:hint="default"/>
        <w:lang w:val="lt-LT" w:eastAsia="lt-LT" w:bidi="lt-LT"/>
      </w:rPr>
    </w:lvl>
    <w:lvl w:ilvl="5" w:tplc="132CEFBE">
      <w:numFmt w:val="bullet"/>
      <w:lvlText w:val="•"/>
      <w:lvlJc w:val="left"/>
      <w:pPr>
        <w:ind w:left="3947" w:hanging="284"/>
      </w:pPr>
      <w:rPr>
        <w:rFonts w:hint="default"/>
        <w:lang w:val="lt-LT" w:eastAsia="lt-LT" w:bidi="lt-LT"/>
      </w:rPr>
    </w:lvl>
    <w:lvl w:ilvl="6" w:tplc="DEDE8A84">
      <w:numFmt w:val="bullet"/>
      <w:lvlText w:val="•"/>
      <w:lvlJc w:val="left"/>
      <w:pPr>
        <w:ind w:left="4653" w:hanging="284"/>
      </w:pPr>
      <w:rPr>
        <w:rFonts w:hint="default"/>
        <w:lang w:val="lt-LT" w:eastAsia="lt-LT" w:bidi="lt-LT"/>
      </w:rPr>
    </w:lvl>
    <w:lvl w:ilvl="7" w:tplc="554005F4">
      <w:numFmt w:val="bullet"/>
      <w:lvlText w:val="•"/>
      <w:lvlJc w:val="left"/>
      <w:pPr>
        <w:ind w:left="5358" w:hanging="284"/>
      </w:pPr>
      <w:rPr>
        <w:rFonts w:hint="default"/>
        <w:lang w:val="lt-LT" w:eastAsia="lt-LT" w:bidi="lt-LT"/>
      </w:rPr>
    </w:lvl>
    <w:lvl w:ilvl="8" w:tplc="9EA6DC10">
      <w:numFmt w:val="bullet"/>
      <w:lvlText w:val="•"/>
      <w:lvlJc w:val="left"/>
      <w:pPr>
        <w:ind w:left="6064" w:hanging="284"/>
      </w:pPr>
      <w:rPr>
        <w:rFonts w:hint="default"/>
        <w:lang w:val="lt-LT" w:eastAsia="lt-LT" w:bidi="lt-LT"/>
      </w:rPr>
    </w:lvl>
  </w:abstractNum>
  <w:abstractNum w:abstractNumId="115" w15:restartNumberingAfterBreak="0">
    <w:nsid w:val="7D3E0ADA"/>
    <w:multiLevelType w:val="hybridMultilevel"/>
    <w:tmpl w:val="0BDC4576"/>
    <w:lvl w:ilvl="0" w:tplc="53EACB04">
      <w:numFmt w:val="bullet"/>
      <w:lvlText w:val=""/>
      <w:lvlJc w:val="left"/>
      <w:pPr>
        <w:ind w:left="829" w:hanging="360"/>
      </w:pPr>
      <w:rPr>
        <w:rFonts w:ascii="Symbol" w:eastAsia="Symbol" w:hAnsi="Symbol" w:cs="Symbol" w:hint="default"/>
        <w:w w:val="100"/>
        <w:sz w:val="22"/>
        <w:szCs w:val="22"/>
        <w:lang w:val="lt-LT" w:eastAsia="lt-LT" w:bidi="lt-LT"/>
      </w:rPr>
    </w:lvl>
    <w:lvl w:ilvl="1" w:tplc="E9029482">
      <w:numFmt w:val="bullet"/>
      <w:lvlText w:val="•"/>
      <w:lvlJc w:val="left"/>
      <w:pPr>
        <w:ind w:left="1360" w:hanging="360"/>
      </w:pPr>
      <w:rPr>
        <w:rFonts w:hint="default"/>
        <w:lang w:val="lt-LT" w:eastAsia="lt-LT" w:bidi="lt-LT"/>
      </w:rPr>
    </w:lvl>
    <w:lvl w:ilvl="2" w:tplc="C944E120">
      <w:numFmt w:val="bullet"/>
      <w:lvlText w:val="•"/>
      <w:lvlJc w:val="left"/>
      <w:pPr>
        <w:ind w:left="1900" w:hanging="360"/>
      </w:pPr>
      <w:rPr>
        <w:rFonts w:hint="default"/>
        <w:lang w:val="lt-LT" w:eastAsia="lt-LT" w:bidi="lt-LT"/>
      </w:rPr>
    </w:lvl>
    <w:lvl w:ilvl="3" w:tplc="023C103C">
      <w:numFmt w:val="bullet"/>
      <w:lvlText w:val="•"/>
      <w:lvlJc w:val="left"/>
      <w:pPr>
        <w:ind w:left="2441" w:hanging="360"/>
      </w:pPr>
      <w:rPr>
        <w:rFonts w:hint="default"/>
        <w:lang w:val="lt-LT" w:eastAsia="lt-LT" w:bidi="lt-LT"/>
      </w:rPr>
    </w:lvl>
    <w:lvl w:ilvl="4" w:tplc="183E6AEE">
      <w:numFmt w:val="bullet"/>
      <w:lvlText w:val="•"/>
      <w:lvlJc w:val="left"/>
      <w:pPr>
        <w:ind w:left="2981" w:hanging="360"/>
      </w:pPr>
      <w:rPr>
        <w:rFonts w:hint="default"/>
        <w:lang w:val="lt-LT" w:eastAsia="lt-LT" w:bidi="lt-LT"/>
      </w:rPr>
    </w:lvl>
    <w:lvl w:ilvl="5" w:tplc="A852BB74">
      <w:numFmt w:val="bullet"/>
      <w:lvlText w:val="•"/>
      <w:lvlJc w:val="left"/>
      <w:pPr>
        <w:ind w:left="3522" w:hanging="360"/>
      </w:pPr>
      <w:rPr>
        <w:rFonts w:hint="default"/>
        <w:lang w:val="lt-LT" w:eastAsia="lt-LT" w:bidi="lt-LT"/>
      </w:rPr>
    </w:lvl>
    <w:lvl w:ilvl="6" w:tplc="0BD06EF8">
      <w:numFmt w:val="bullet"/>
      <w:lvlText w:val="•"/>
      <w:lvlJc w:val="left"/>
      <w:pPr>
        <w:ind w:left="4062" w:hanging="360"/>
      </w:pPr>
      <w:rPr>
        <w:rFonts w:hint="default"/>
        <w:lang w:val="lt-LT" w:eastAsia="lt-LT" w:bidi="lt-LT"/>
      </w:rPr>
    </w:lvl>
    <w:lvl w:ilvl="7" w:tplc="AC9C7264">
      <w:numFmt w:val="bullet"/>
      <w:lvlText w:val="•"/>
      <w:lvlJc w:val="left"/>
      <w:pPr>
        <w:ind w:left="4602" w:hanging="360"/>
      </w:pPr>
      <w:rPr>
        <w:rFonts w:hint="default"/>
        <w:lang w:val="lt-LT" w:eastAsia="lt-LT" w:bidi="lt-LT"/>
      </w:rPr>
    </w:lvl>
    <w:lvl w:ilvl="8" w:tplc="FA9A9B98">
      <w:numFmt w:val="bullet"/>
      <w:lvlText w:val="•"/>
      <w:lvlJc w:val="left"/>
      <w:pPr>
        <w:ind w:left="5143" w:hanging="360"/>
      </w:pPr>
      <w:rPr>
        <w:rFonts w:hint="default"/>
        <w:lang w:val="lt-LT" w:eastAsia="lt-LT" w:bidi="lt-LT"/>
      </w:rPr>
    </w:lvl>
  </w:abstractNum>
  <w:abstractNum w:abstractNumId="116" w15:restartNumberingAfterBreak="0">
    <w:nsid w:val="7D590E57"/>
    <w:multiLevelType w:val="hybridMultilevel"/>
    <w:tmpl w:val="AFE8CD26"/>
    <w:lvl w:ilvl="0" w:tplc="E45AE366">
      <w:numFmt w:val="bullet"/>
      <w:lvlText w:val=""/>
      <w:lvlJc w:val="left"/>
      <w:pPr>
        <w:ind w:left="831" w:hanging="360"/>
      </w:pPr>
      <w:rPr>
        <w:rFonts w:hint="default"/>
        <w:w w:val="100"/>
        <w:lang w:val="lt-LT" w:eastAsia="lt-LT" w:bidi="lt-LT"/>
      </w:rPr>
    </w:lvl>
    <w:lvl w:ilvl="1" w:tplc="3BDA85CE">
      <w:numFmt w:val="bullet"/>
      <w:lvlText w:val="•"/>
      <w:lvlJc w:val="left"/>
      <w:pPr>
        <w:ind w:left="1464" w:hanging="360"/>
      </w:pPr>
      <w:rPr>
        <w:rFonts w:hint="default"/>
        <w:lang w:val="lt-LT" w:eastAsia="lt-LT" w:bidi="lt-LT"/>
      </w:rPr>
    </w:lvl>
    <w:lvl w:ilvl="2" w:tplc="A3B4D076">
      <w:numFmt w:val="bullet"/>
      <w:lvlText w:val="•"/>
      <w:lvlJc w:val="left"/>
      <w:pPr>
        <w:ind w:left="2088" w:hanging="360"/>
      </w:pPr>
      <w:rPr>
        <w:rFonts w:hint="default"/>
        <w:lang w:val="lt-LT" w:eastAsia="lt-LT" w:bidi="lt-LT"/>
      </w:rPr>
    </w:lvl>
    <w:lvl w:ilvl="3" w:tplc="F2649A4E">
      <w:numFmt w:val="bullet"/>
      <w:lvlText w:val="•"/>
      <w:lvlJc w:val="left"/>
      <w:pPr>
        <w:ind w:left="2712" w:hanging="360"/>
      </w:pPr>
      <w:rPr>
        <w:rFonts w:hint="default"/>
        <w:lang w:val="lt-LT" w:eastAsia="lt-LT" w:bidi="lt-LT"/>
      </w:rPr>
    </w:lvl>
    <w:lvl w:ilvl="4" w:tplc="4D9CC898">
      <w:numFmt w:val="bullet"/>
      <w:lvlText w:val="•"/>
      <w:lvlJc w:val="left"/>
      <w:pPr>
        <w:ind w:left="3336" w:hanging="360"/>
      </w:pPr>
      <w:rPr>
        <w:rFonts w:hint="default"/>
        <w:lang w:val="lt-LT" w:eastAsia="lt-LT" w:bidi="lt-LT"/>
      </w:rPr>
    </w:lvl>
    <w:lvl w:ilvl="5" w:tplc="0D6AE36C">
      <w:numFmt w:val="bullet"/>
      <w:lvlText w:val="•"/>
      <w:lvlJc w:val="left"/>
      <w:pPr>
        <w:ind w:left="3960" w:hanging="360"/>
      </w:pPr>
      <w:rPr>
        <w:rFonts w:hint="default"/>
        <w:lang w:val="lt-LT" w:eastAsia="lt-LT" w:bidi="lt-LT"/>
      </w:rPr>
    </w:lvl>
    <w:lvl w:ilvl="6" w:tplc="401AA648">
      <w:numFmt w:val="bullet"/>
      <w:lvlText w:val="•"/>
      <w:lvlJc w:val="left"/>
      <w:pPr>
        <w:ind w:left="4584" w:hanging="360"/>
      </w:pPr>
      <w:rPr>
        <w:rFonts w:hint="default"/>
        <w:lang w:val="lt-LT" w:eastAsia="lt-LT" w:bidi="lt-LT"/>
      </w:rPr>
    </w:lvl>
    <w:lvl w:ilvl="7" w:tplc="98CC7840">
      <w:numFmt w:val="bullet"/>
      <w:lvlText w:val="•"/>
      <w:lvlJc w:val="left"/>
      <w:pPr>
        <w:ind w:left="5208" w:hanging="360"/>
      </w:pPr>
      <w:rPr>
        <w:rFonts w:hint="default"/>
        <w:lang w:val="lt-LT" w:eastAsia="lt-LT" w:bidi="lt-LT"/>
      </w:rPr>
    </w:lvl>
    <w:lvl w:ilvl="8" w:tplc="CA50158E">
      <w:numFmt w:val="bullet"/>
      <w:lvlText w:val="•"/>
      <w:lvlJc w:val="left"/>
      <w:pPr>
        <w:ind w:left="5832" w:hanging="360"/>
      </w:pPr>
      <w:rPr>
        <w:rFonts w:hint="default"/>
        <w:lang w:val="lt-LT" w:eastAsia="lt-LT" w:bidi="lt-LT"/>
      </w:rPr>
    </w:lvl>
  </w:abstractNum>
  <w:abstractNum w:abstractNumId="117" w15:restartNumberingAfterBreak="0">
    <w:nsid w:val="7E100CDC"/>
    <w:multiLevelType w:val="hybridMultilevel"/>
    <w:tmpl w:val="F7A63EB6"/>
    <w:lvl w:ilvl="0" w:tplc="3280C846">
      <w:numFmt w:val="bullet"/>
      <w:lvlText w:val=""/>
      <w:lvlJc w:val="left"/>
      <w:pPr>
        <w:ind w:left="523" w:hanging="284"/>
      </w:pPr>
      <w:rPr>
        <w:rFonts w:ascii="Symbol" w:eastAsia="Symbol" w:hAnsi="Symbol" w:cs="Symbol" w:hint="default"/>
        <w:w w:val="100"/>
        <w:sz w:val="22"/>
        <w:szCs w:val="22"/>
        <w:lang w:val="lt-LT" w:eastAsia="lt-LT" w:bidi="lt-LT"/>
      </w:rPr>
    </w:lvl>
    <w:lvl w:ilvl="1" w:tplc="B4DAB314">
      <w:numFmt w:val="bullet"/>
      <w:lvlText w:val="•"/>
      <w:lvlJc w:val="left"/>
      <w:pPr>
        <w:ind w:left="1156" w:hanging="284"/>
      </w:pPr>
      <w:rPr>
        <w:rFonts w:hint="default"/>
        <w:lang w:val="lt-LT" w:eastAsia="lt-LT" w:bidi="lt-LT"/>
      </w:rPr>
    </w:lvl>
    <w:lvl w:ilvl="2" w:tplc="8FE49AB6">
      <w:numFmt w:val="bullet"/>
      <w:lvlText w:val="•"/>
      <w:lvlJc w:val="left"/>
      <w:pPr>
        <w:ind w:left="1793" w:hanging="284"/>
      </w:pPr>
      <w:rPr>
        <w:rFonts w:hint="default"/>
        <w:lang w:val="lt-LT" w:eastAsia="lt-LT" w:bidi="lt-LT"/>
      </w:rPr>
    </w:lvl>
    <w:lvl w:ilvl="3" w:tplc="D9F898A4">
      <w:numFmt w:val="bullet"/>
      <w:lvlText w:val="•"/>
      <w:lvlJc w:val="left"/>
      <w:pPr>
        <w:ind w:left="2430" w:hanging="284"/>
      </w:pPr>
      <w:rPr>
        <w:rFonts w:hint="default"/>
        <w:lang w:val="lt-LT" w:eastAsia="lt-LT" w:bidi="lt-LT"/>
      </w:rPr>
    </w:lvl>
    <w:lvl w:ilvl="4" w:tplc="5D9C976C">
      <w:numFmt w:val="bullet"/>
      <w:lvlText w:val="•"/>
      <w:lvlJc w:val="left"/>
      <w:pPr>
        <w:ind w:left="3067" w:hanging="284"/>
      </w:pPr>
      <w:rPr>
        <w:rFonts w:hint="default"/>
        <w:lang w:val="lt-LT" w:eastAsia="lt-LT" w:bidi="lt-LT"/>
      </w:rPr>
    </w:lvl>
    <w:lvl w:ilvl="5" w:tplc="92BC9BEE">
      <w:numFmt w:val="bullet"/>
      <w:lvlText w:val="•"/>
      <w:lvlJc w:val="left"/>
      <w:pPr>
        <w:ind w:left="3704" w:hanging="284"/>
      </w:pPr>
      <w:rPr>
        <w:rFonts w:hint="default"/>
        <w:lang w:val="lt-LT" w:eastAsia="lt-LT" w:bidi="lt-LT"/>
      </w:rPr>
    </w:lvl>
    <w:lvl w:ilvl="6" w:tplc="66DEEB92">
      <w:numFmt w:val="bullet"/>
      <w:lvlText w:val="•"/>
      <w:lvlJc w:val="left"/>
      <w:pPr>
        <w:ind w:left="4341" w:hanging="284"/>
      </w:pPr>
      <w:rPr>
        <w:rFonts w:hint="default"/>
        <w:lang w:val="lt-LT" w:eastAsia="lt-LT" w:bidi="lt-LT"/>
      </w:rPr>
    </w:lvl>
    <w:lvl w:ilvl="7" w:tplc="C824A540">
      <w:numFmt w:val="bullet"/>
      <w:lvlText w:val="•"/>
      <w:lvlJc w:val="left"/>
      <w:pPr>
        <w:ind w:left="4978" w:hanging="284"/>
      </w:pPr>
      <w:rPr>
        <w:rFonts w:hint="default"/>
        <w:lang w:val="lt-LT" w:eastAsia="lt-LT" w:bidi="lt-LT"/>
      </w:rPr>
    </w:lvl>
    <w:lvl w:ilvl="8" w:tplc="13840D8C">
      <w:numFmt w:val="bullet"/>
      <w:lvlText w:val="•"/>
      <w:lvlJc w:val="left"/>
      <w:pPr>
        <w:ind w:left="5615" w:hanging="284"/>
      </w:pPr>
      <w:rPr>
        <w:rFonts w:hint="default"/>
        <w:lang w:val="lt-LT" w:eastAsia="lt-LT" w:bidi="lt-LT"/>
      </w:rPr>
    </w:lvl>
  </w:abstractNum>
  <w:abstractNum w:abstractNumId="118" w15:restartNumberingAfterBreak="0">
    <w:nsid w:val="7F8F6609"/>
    <w:multiLevelType w:val="hybridMultilevel"/>
    <w:tmpl w:val="899C960A"/>
    <w:lvl w:ilvl="0" w:tplc="62ACB9C8">
      <w:start w:val="7"/>
      <w:numFmt w:val="decimal"/>
      <w:lvlText w:val="%1."/>
      <w:lvlJc w:val="left"/>
      <w:pPr>
        <w:ind w:left="107" w:hanging="247"/>
        <w:jc w:val="left"/>
      </w:pPr>
      <w:rPr>
        <w:rFonts w:ascii="Arial" w:eastAsia="Arial" w:hAnsi="Arial" w:cs="Arial" w:hint="default"/>
        <w:spacing w:val="-1"/>
        <w:w w:val="100"/>
        <w:sz w:val="22"/>
        <w:szCs w:val="22"/>
        <w:lang w:val="lt-LT" w:eastAsia="lt-LT" w:bidi="lt-LT"/>
      </w:rPr>
    </w:lvl>
    <w:lvl w:ilvl="1" w:tplc="D9FC3F5E">
      <w:numFmt w:val="bullet"/>
      <w:lvlText w:val=""/>
      <w:lvlJc w:val="left"/>
      <w:pPr>
        <w:ind w:left="828" w:hanging="360"/>
      </w:pPr>
      <w:rPr>
        <w:rFonts w:ascii="Symbol" w:eastAsia="Symbol" w:hAnsi="Symbol" w:cs="Symbol" w:hint="default"/>
        <w:w w:val="100"/>
        <w:sz w:val="22"/>
        <w:szCs w:val="22"/>
        <w:lang w:val="lt-LT" w:eastAsia="lt-LT" w:bidi="lt-LT"/>
      </w:rPr>
    </w:lvl>
    <w:lvl w:ilvl="2" w:tplc="6FB052BC">
      <w:numFmt w:val="bullet"/>
      <w:lvlText w:val="•"/>
      <w:lvlJc w:val="left"/>
      <w:pPr>
        <w:ind w:left="1515" w:hanging="360"/>
      </w:pPr>
      <w:rPr>
        <w:rFonts w:hint="default"/>
        <w:lang w:val="lt-LT" w:eastAsia="lt-LT" w:bidi="lt-LT"/>
      </w:rPr>
    </w:lvl>
    <w:lvl w:ilvl="3" w:tplc="8A6E2AE6">
      <w:numFmt w:val="bullet"/>
      <w:lvlText w:val="•"/>
      <w:lvlJc w:val="left"/>
      <w:pPr>
        <w:ind w:left="2210" w:hanging="360"/>
      </w:pPr>
      <w:rPr>
        <w:rFonts w:hint="default"/>
        <w:lang w:val="lt-LT" w:eastAsia="lt-LT" w:bidi="lt-LT"/>
      </w:rPr>
    </w:lvl>
    <w:lvl w:ilvl="4" w:tplc="08F4F9FA">
      <w:numFmt w:val="bullet"/>
      <w:lvlText w:val="•"/>
      <w:lvlJc w:val="left"/>
      <w:pPr>
        <w:ind w:left="2906" w:hanging="360"/>
      </w:pPr>
      <w:rPr>
        <w:rFonts w:hint="default"/>
        <w:lang w:val="lt-LT" w:eastAsia="lt-LT" w:bidi="lt-LT"/>
      </w:rPr>
    </w:lvl>
    <w:lvl w:ilvl="5" w:tplc="A04E7E1A">
      <w:numFmt w:val="bullet"/>
      <w:lvlText w:val="•"/>
      <w:lvlJc w:val="left"/>
      <w:pPr>
        <w:ind w:left="3601" w:hanging="360"/>
      </w:pPr>
      <w:rPr>
        <w:rFonts w:hint="default"/>
        <w:lang w:val="lt-LT" w:eastAsia="lt-LT" w:bidi="lt-LT"/>
      </w:rPr>
    </w:lvl>
    <w:lvl w:ilvl="6" w:tplc="1AB2A202">
      <w:numFmt w:val="bullet"/>
      <w:lvlText w:val="•"/>
      <w:lvlJc w:val="left"/>
      <w:pPr>
        <w:ind w:left="4297" w:hanging="360"/>
      </w:pPr>
      <w:rPr>
        <w:rFonts w:hint="default"/>
        <w:lang w:val="lt-LT" w:eastAsia="lt-LT" w:bidi="lt-LT"/>
      </w:rPr>
    </w:lvl>
    <w:lvl w:ilvl="7" w:tplc="D7242514">
      <w:numFmt w:val="bullet"/>
      <w:lvlText w:val="•"/>
      <w:lvlJc w:val="left"/>
      <w:pPr>
        <w:ind w:left="4992" w:hanging="360"/>
      </w:pPr>
      <w:rPr>
        <w:rFonts w:hint="default"/>
        <w:lang w:val="lt-LT" w:eastAsia="lt-LT" w:bidi="lt-LT"/>
      </w:rPr>
    </w:lvl>
    <w:lvl w:ilvl="8" w:tplc="F7B6AC90">
      <w:numFmt w:val="bullet"/>
      <w:lvlText w:val="•"/>
      <w:lvlJc w:val="left"/>
      <w:pPr>
        <w:ind w:left="5688" w:hanging="360"/>
      </w:pPr>
      <w:rPr>
        <w:rFonts w:hint="default"/>
        <w:lang w:val="lt-LT" w:eastAsia="lt-LT" w:bidi="lt-LT"/>
      </w:rPr>
    </w:lvl>
  </w:abstractNum>
  <w:abstractNum w:abstractNumId="119" w15:restartNumberingAfterBreak="0">
    <w:nsid w:val="7FE131DC"/>
    <w:multiLevelType w:val="hybridMultilevel"/>
    <w:tmpl w:val="13840B9A"/>
    <w:lvl w:ilvl="0" w:tplc="84680072">
      <w:numFmt w:val="bullet"/>
      <w:lvlText w:val=""/>
      <w:lvlJc w:val="left"/>
      <w:pPr>
        <w:ind w:left="829" w:hanging="360"/>
      </w:pPr>
      <w:rPr>
        <w:rFonts w:ascii="Symbol" w:eastAsia="Symbol" w:hAnsi="Symbol" w:cs="Symbol" w:hint="default"/>
        <w:w w:val="100"/>
        <w:sz w:val="22"/>
        <w:szCs w:val="22"/>
        <w:lang w:val="lt-LT" w:eastAsia="lt-LT" w:bidi="lt-LT"/>
      </w:rPr>
    </w:lvl>
    <w:lvl w:ilvl="1" w:tplc="88BC15FE">
      <w:numFmt w:val="bullet"/>
      <w:lvlText w:val="•"/>
      <w:lvlJc w:val="left"/>
      <w:pPr>
        <w:ind w:left="1531" w:hanging="360"/>
      </w:pPr>
      <w:rPr>
        <w:rFonts w:hint="default"/>
        <w:lang w:val="lt-LT" w:eastAsia="lt-LT" w:bidi="lt-LT"/>
      </w:rPr>
    </w:lvl>
    <w:lvl w:ilvl="2" w:tplc="0EBC860C">
      <w:numFmt w:val="bullet"/>
      <w:lvlText w:val="•"/>
      <w:lvlJc w:val="left"/>
      <w:pPr>
        <w:ind w:left="2243" w:hanging="360"/>
      </w:pPr>
      <w:rPr>
        <w:rFonts w:hint="default"/>
        <w:lang w:val="lt-LT" w:eastAsia="lt-LT" w:bidi="lt-LT"/>
      </w:rPr>
    </w:lvl>
    <w:lvl w:ilvl="3" w:tplc="FC82AD94">
      <w:numFmt w:val="bullet"/>
      <w:lvlText w:val="•"/>
      <w:lvlJc w:val="left"/>
      <w:pPr>
        <w:ind w:left="2954" w:hanging="360"/>
      </w:pPr>
      <w:rPr>
        <w:rFonts w:hint="default"/>
        <w:lang w:val="lt-LT" w:eastAsia="lt-LT" w:bidi="lt-LT"/>
      </w:rPr>
    </w:lvl>
    <w:lvl w:ilvl="4" w:tplc="9CB426D0">
      <w:numFmt w:val="bullet"/>
      <w:lvlText w:val="•"/>
      <w:lvlJc w:val="left"/>
      <w:pPr>
        <w:ind w:left="3666" w:hanging="360"/>
      </w:pPr>
      <w:rPr>
        <w:rFonts w:hint="default"/>
        <w:lang w:val="lt-LT" w:eastAsia="lt-LT" w:bidi="lt-LT"/>
      </w:rPr>
    </w:lvl>
    <w:lvl w:ilvl="5" w:tplc="604A927C">
      <w:numFmt w:val="bullet"/>
      <w:lvlText w:val="•"/>
      <w:lvlJc w:val="left"/>
      <w:pPr>
        <w:ind w:left="4378" w:hanging="360"/>
      </w:pPr>
      <w:rPr>
        <w:rFonts w:hint="default"/>
        <w:lang w:val="lt-LT" w:eastAsia="lt-LT" w:bidi="lt-LT"/>
      </w:rPr>
    </w:lvl>
    <w:lvl w:ilvl="6" w:tplc="20B06878">
      <w:numFmt w:val="bullet"/>
      <w:lvlText w:val="•"/>
      <w:lvlJc w:val="left"/>
      <w:pPr>
        <w:ind w:left="5089" w:hanging="360"/>
      </w:pPr>
      <w:rPr>
        <w:rFonts w:hint="default"/>
        <w:lang w:val="lt-LT" w:eastAsia="lt-LT" w:bidi="lt-LT"/>
      </w:rPr>
    </w:lvl>
    <w:lvl w:ilvl="7" w:tplc="395841E8">
      <w:numFmt w:val="bullet"/>
      <w:lvlText w:val="•"/>
      <w:lvlJc w:val="left"/>
      <w:pPr>
        <w:ind w:left="5801" w:hanging="360"/>
      </w:pPr>
      <w:rPr>
        <w:rFonts w:hint="default"/>
        <w:lang w:val="lt-LT" w:eastAsia="lt-LT" w:bidi="lt-LT"/>
      </w:rPr>
    </w:lvl>
    <w:lvl w:ilvl="8" w:tplc="D528162A">
      <w:numFmt w:val="bullet"/>
      <w:lvlText w:val="•"/>
      <w:lvlJc w:val="left"/>
      <w:pPr>
        <w:ind w:left="6512" w:hanging="360"/>
      </w:pPr>
      <w:rPr>
        <w:rFonts w:hint="default"/>
        <w:lang w:val="lt-LT" w:eastAsia="lt-LT" w:bidi="lt-LT"/>
      </w:rPr>
    </w:lvl>
  </w:abstractNum>
  <w:num w:numId="1">
    <w:abstractNumId w:val="19"/>
  </w:num>
  <w:num w:numId="2">
    <w:abstractNumId w:val="107"/>
  </w:num>
  <w:num w:numId="3">
    <w:abstractNumId w:val="87"/>
  </w:num>
  <w:num w:numId="4">
    <w:abstractNumId w:val="65"/>
  </w:num>
  <w:num w:numId="5">
    <w:abstractNumId w:val="22"/>
  </w:num>
  <w:num w:numId="6">
    <w:abstractNumId w:val="0"/>
  </w:num>
  <w:num w:numId="7">
    <w:abstractNumId w:val="24"/>
  </w:num>
  <w:num w:numId="8">
    <w:abstractNumId w:val="49"/>
  </w:num>
  <w:num w:numId="9">
    <w:abstractNumId w:val="104"/>
  </w:num>
  <w:num w:numId="10">
    <w:abstractNumId w:val="86"/>
  </w:num>
  <w:num w:numId="11">
    <w:abstractNumId w:val="85"/>
  </w:num>
  <w:num w:numId="12">
    <w:abstractNumId w:val="56"/>
  </w:num>
  <w:num w:numId="13">
    <w:abstractNumId w:val="51"/>
  </w:num>
  <w:num w:numId="14">
    <w:abstractNumId w:val="101"/>
  </w:num>
  <w:num w:numId="15">
    <w:abstractNumId w:val="111"/>
  </w:num>
  <w:num w:numId="16">
    <w:abstractNumId w:val="95"/>
  </w:num>
  <w:num w:numId="17">
    <w:abstractNumId w:val="54"/>
  </w:num>
  <w:num w:numId="18">
    <w:abstractNumId w:val="55"/>
  </w:num>
  <w:num w:numId="19">
    <w:abstractNumId w:val="99"/>
  </w:num>
  <w:num w:numId="20">
    <w:abstractNumId w:val="44"/>
  </w:num>
  <w:num w:numId="21">
    <w:abstractNumId w:val="42"/>
  </w:num>
  <w:num w:numId="22">
    <w:abstractNumId w:val="10"/>
  </w:num>
  <w:num w:numId="23">
    <w:abstractNumId w:val="94"/>
  </w:num>
  <w:num w:numId="24">
    <w:abstractNumId w:val="57"/>
  </w:num>
  <w:num w:numId="25">
    <w:abstractNumId w:val="73"/>
  </w:num>
  <w:num w:numId="26">
    <w:abstractNumId w:val="23"/>
  </w:num>
  <w:num w:numId="27">
    <w:abstractNumId w:val="78"/>
  </w:num>
  <w:num w:numId="28">
    <w:abstractNumId w:val="9"/>
  </w:num>
  <w:num w:numId="29">
    <w:abstractNumId w:val="97"/>
  </w:num>
  <w:num w:numId="30">
    <w:abstractNumId w:val="116"/>
  </w:num>
  <w:num w:numId="31">
    <w:abstractNumId w:val="30"/>
  </w:num>
  <w:num w:numId="32">
    <w:abstractNumId w:val="113"/>
  </w:num>
  <w:num w:numId="33">
    <w:abstractNumId w:val="21"/>
  </w:num>
  <w:num w:numId="34">
    <w:abstractNumId w:val="3"/>
  </w:num>
  <w:num w:numId="35">
    <w:abstractNumId w:val="69"/>
  </w:num>
  <w:num w:numId="36">
    <w:abstractNumId w:val="46"/>
  </w:num>
  <w:num w:numId="37">
    <w:abstractNumId w:val="62"/>
  </w:num>
  <w:num w:numId="38">
    <w:abstractNumId w:val="93"/>
  </w:num>
  <w:num w:numId="39">
    <w:abstractNumId w:val="70"/>
  </w:num>
  <w:num w:numId="40">
    <w:abstractNumId w:val="25"/>
  </w:num>
  <w:num w:numId="41">
    <w:abstractNumId w:val="77"/>
  </w:num>
  <w:num w:numId="42">
    <w:abstractNumId w:val="16"/>
  </w:num>
  <w:num w:numId="43">
    <w:abstractNumId w:val="36"/>
  </w:num>
  <w:num w:numId="44">
    <w:abstractNumId w:val="80"/>
  </w:num>
  <w:num w:numId="45">
    <w:abstractNumId w:val="45"/>
  </w:num>
  <w:num w:numId="46">
    <w:abstractNumId w:val="109"/>
  </w:num>
  <w:num w:numId="47">
    <w:abstractNumId w:val="5"/>
  </w:num>
  <w:num w:numId="48">
    <w:abstractNumId w:val="39"/>
  </w:num>
  <w:num w:numId="49">
    <w:abstractNumId w:val="18"/>
  </w:num>
  <w:num w:numId="50">
    <w:abstractNumId w:val="71"/>
  </w:num>
  <w:num w:numId="51">
    <w:abstractNumId w:val="75"/>
  </w:num>
  <w:num w:numId="52">
    <w:abstractNumId w:val="27"/>
  </w:num>
  <w:num w:numId="53">
    <w:abstractNumId w:val="31"/>
  </w:num>
  <w:num w:numId="54">
    <w:abstractNumId w:val="117"/>
  </w:num>
  <w:num w:numId="55">
    <w:abstractNumId w:val="11"/>
  </w:num>
  <w:num w:numId="56">
    <w:abstractNumId w:val="83"/>
  </w:num>
  <w:num w:numId="57">
    <w:abstractNumId w:val="17"/>
  </w:num>
  <w:num w:numId="58">
    <w:abstractNumId w:val="32"/>
  </w:num>
  <w:num w:numId="59">
    <w:abstractNumId w:val="66"/>
  </w:num>
  <w:num w:numId="60">
    <w:abstractNumId w:val="72"/>
  </w:num>
  <w:num w:numId="61">
    <w:abstractNumId w:val="13"/>
  </w:num>
  <w:num w:numId="62">
    <w:abstractNumId w:val="8"/>
  </w:num>
  <w:num w:numId="63">
    <w:abstractNumId w:val="43"/>
  </w:num>
  <w:num w:numId="64">
    <w:abstractNumId w:val="76"/>
  </w:num>
  <w:num w:numId="65">
    <w:abstractNumId w:val="52"/>
  </w:num>
  <w:num w:numId="66">
    <w:abstractNumId w:val="15"/>
  </w:num>
  <w:num w:numId="67">
    <w:abstractNumId w:val="115"/>
  </w:num>
  <w:num w:numId="68">
    <w:abstractNumId w:val="84"/>
  </w:num>
  <w:num w:numId="69">
    <w:abstractNumId w:val="68"/>
  </w:num>
  <w:num w:numId="70">
    <w:abstractNumId w:val="2"/>
  </w:num>
  <w:num w:numId="71">
    <w:abstractNumId w:val="14"/>
  </w:num>
  <w:num w:numId="72">
    <w:abstractNumId w:val="60"/>
  </w:num>
  <w:num w:numId="73">
    <w:abstractNumId w:val="40"/>
  </w:num>
  <w:num w:numId="74">
    <w:abstractNumId w:val="1"/>
  </w:num>
  <w:num w:numId="75">
    <w:abstractNumId w:val="96"/>
  </w:num>
  <w:num w:numId="76">
    <w:abstractNumId w:val="58"/>
  </w:num>
  <w:num w:numId="77">
    <w:abstractNumId w:val="118"/>
  </w:num>
  <w:num w:numId="78">
    <w:abstractNumId w:val="91"/>
  </w:num>
  <w:num w:numId="79">
    <w:abstractNumId w:val="34"/>
  </w:num>
  <w:num w:numId="80">
    <w:abstractNumId w:val="26"/>
  </w:num>
  <w:num w:numId="81">
    <w:abstractNumId w:val="12"/>
  </w:num>
  <w:num w:numId="82">
    <w:abstractNumId w:val="29"/>
  </w:num>
  <w:num w:numId="83">
    <w:abstractNumId w:val="105"/>
  </w:num>
  <w:num w:numId="84">
    <w:abstractNumId w:val="67"/>
  </w:num>
  <w:num w:numId="85">
    <w:abstractNumId w:val="100"/>
  </w:num>
  <w:num w:numId="86">
    <w:abstractNumId w:val="112"/>
  </w:num>
  <w:num w:numId="87">
    <w:abstractNumId w:val="89"/>
  </w:num>
  <w:num w:numId="88">
    <w:abstractNumId w:val="92"/>
  </w:num>
  <w:num w:numId="89">
    <w:abstractNumId w:val="103"/>
  </w:num>
  <w:num w:numId="90">
    <w:abstractNumId w:val="37"/>
  </w:num>
  <w:num w:numId="91">
    <w:abstractNumId w:val="119"/>
  </w:num>
  <w:num w:numId="92">
    <w:abstractNumId w:val="88"/>
  </w:num>
  <w:num w:numId="93">
    <w:abstractNumId w:val="33"/>
  </w:num>
  <w:num w:numId="94">
    <w:abstractNumId w:val="61"/>
  </w:num>
  <w:num w:numId="95">
    <w:abstractNumId w:val="74"/>
  </w:num>
  <w:num w:numId="96">
    <w:abstractNumId w:val="50"/>
  </w:num>
  <w:num w:numId="97">
    <w:abstractNumId w:val="110"/>
  </w:num>
  <w:num w:numId="98">
    <w:abstractNumId w:val="98"/>
  </w:num>
  <w:num w:numId="99">
    <w:abstractNumId w:val="38"/>
  </w:num>
  <w:num w:numId="100">
    <w:abstractNumId w:val="41"/>
  </w:num>
  <w:num w:numId="101">
    <w:abstractNumId w:val="79"/>
  </w:num>
  <w:num w:numId="102">
    <w:abstractNumId w:val="108"/>
  </w:num>
  <w:num w:numId="103">
    <w:abstractNumId w:val="82"/>
  </w:num>
  <w:num w:numId="104">
    <w:abstractNumId w:val="47"/>
  </w:num>
  <w:num w:numId="105">
    <w:abstractNumId w:val="48"/>
  </w:num>
  <w:num w:numId="106">
    <w:abstractNumId w:val="64"/>
  </w:num>
  <w:num w:numId="107">
    <w:abstractNumId w:val="7"/>
  </w:num>
  <w:num w:numId="108">
    <w:abstractNumId w:val="81"/>
  </w:num>
  <w:num w:numId="109">
    <w:abstractNumId w:val="106"/>
  </w:num>
  <w:num w:numId="110">
    <w:abstractNumId w:val="4"/>
  </w:num>
  <w:num w:numId="111">
    <w:abstractNumId w:val="20"/>
  </w:num>
  <w:num w:numId="112">
    <w:abstractNumId w:val="53"/>
  </w:num>
  <w:num w:numId="113">
    <w:abstractNumId w:val="59"/>
  </w:num>
  <w:num w:numId="114">
    <w:abstractNumId w:val="114"/>
  </w:num>
  <w:num w:numId="115">
    <w:abstractNumId w:val="102"/>
  </w:num>
  <w:num w:numId="116">
    <w:abstractNumId w:val="63"/>
  </w:num>
  <w:num w:numId="117">
    <w:abstractNumId w:val="90"/>
  </w:num>
  <w:num w:numId="118">
    <w:abstractNumId w:val="28"/>
  </w:num>
  <w:num w:numId="119">
    <w:abstractNumId w:val="6"/>
  </w:num>
  <w:num w:numId="120">
    <w:abstractNumId w:val="3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drawingGridHorizontalSpacing w:val="110"/>
  <w:displayHorizontalDrawingGridEvery w:val="2"/>
  <w:characterSpacingControl w:val="doNotCompress"/>
  <w:hdrShapeDefaults>
    <o:shapedefaults v:ext="edit" spidmax="259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99E"/>
    <w:rsid w:val="008E699E"/>
    <w:rsid w:val="00C435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590"/>
    <o:shapelayout v:ext="edit">
      <o:idmap v:ext="edit" data="2"/>
    </o:shapelayout>
  </w:shapeDefaults>
  <w:decimalSymbol w:val=","/>
  <w:listSeparator w:val=";"/>
  <w15:docId w15:val="{E9E976FC-8525-4997-8C9A-2747948D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uiPriority w:val="1"/>
    <w:qFormat/>
    <w:rPr>
      <w:rFonts w:ascii="Arial" w:eastAsia="Arial" w:hAnsi="Arial" w:cs="Arial"/>
      <w:lang w:val="lt-LT" w:eastAsia="lt-LT" w:bidi="lt-LT"/>
    </w:rPr>
  </w:style>
  <w:style w:type="paragraph" w:styleId="Antrat1">
    <w:name w:val="heading 1"/>
    <w:basedOn w:val="prastasis"/>
    <w:uiPriority w:val="1"/>
    <w:qFormat/>
    <w:pPr>
      <w:spacing w:before="22"/>
      <w:ind w:left="432"/>
      <w:outlineLvl w:val="0"/>
    </w:pPr>
    <w:rPr>
      <w:rFonts w:ascii="Calibri Light" w:eastAsia="Calibri Light" w:hAnsi="Calibri Light" w:cs="Calibri Light"/>
      <w:sz w:val="32"/>
      <w:szCs w:val="32"/>
    </w:rPr>
  </w:style>
  <w:style w:type="paragraph" w:styleId="Antrat2">
    <w:name w:val="heading 2"/>
    <w:basedOn w:val="prastasis"/>
    <w:uiPriority w:val="1"/>
    <w:qFormat/>
    <w:pPr>
      <w:spacing w:before="21"/>
      <w:ind w:left="432"/>
      <w:outlineLvl w:val="1"/>
    </w:pPr>
    <w:rPr>
      <w:rFonts w:ascii="Calibri Light" w:eastAsia="Calibri Light" w:hAnsi="Calibri Light" w:cs="Calibri Light"/>
      <w:sz w:val="26"/>
      <w:szCs w:val="26"/>
    </w:rPr>
  </w:style>
  <w:style w:type="paragraph" w:styleId="Antrat3">
    <w:name w:val="heading 3"/>
    <w:basedOn w:val="prastasis"/>
    <w:uiPriority w:val="1"/>
    <w:qFormat/>
    <w:pPr>
      <w:ind w:left="1285"/>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urinys1">
    <w:name w:val="toc 1"/>
    <w:basedOn w:val="prastasis"/>
    <w:uiPriority w:val="1"/>
    <w:qFormat/>
    <w:pPr>
      <w:spacing w:before="144"/>
      <w:ind w:right="1445"/>
      <w:jc w:val="right"/>
    </w:pPr>
    <w:rPr>
      <w:rFonts w:ascii="Calibri Light" w:eastAsia="Calibri Light" w:hAnsi="Calibri Light" w:cs="Calibri Light"/>
      <w:sz w:val="24"/>
      <w:szCs w:val="24"/>
    </w:rPr>
  </w:style>
  <w:style w:type="paragraph" w:styleId="Turinys2">
    <w:name w:val="toc 2"/>
    <w:basedOn w:val="prastasis"/>
    <w:uiPriority w:val="1"/>
    <w:qFormat/>
    <w:pPr>
      <w:spacing w:before="144"/>
      <w:ind w:left="432"/>
    </w:pPr>
    <w:rPr>
      <w:rFonts w:ascii="Calibri Light" w:eastAsia="Calibri Light" w:hAnsi="Calibri Light" w:cs="Calibri Light"/>
      <w:sz w:val="24"/>
      <w:szCs w:val="24"/>
    </w:rPr>
  </w:style>
  <w:style w:type="paragraph" w:styleId="Turinys3">
    <w:name w:val="toc 3"/>
    <w:basedOn w:val="prastasis"/>
    <w:uiPriority w:val="1"/>
    <w:qFormat/>
    <w:pPr>
      <w:spacing w:before="144"/>
      <w:ind w:left="1090" w:hanging="418"/>
    </w:pPr>
    <w:rPr>
      <w:rFonts w:ascii="Calibri Light" w:eastAsia="Calibri Light" w:hAnsi="Calibri Light" w:cs="Calibri Light"/>
      <w:sz w:val="24"/>
      <w:szCs w:val="24"/>
    </w:rPr>
  </w:style>
  <w:style w:type="paragraph" w:styleId="Pagrindinistekstas">
    <w:name w:val="Body Text"/>
    <w:basedOn w:val="prastasis"/>
    <w:uiPriority w:val="1"/>
    <w:qFormat/>
  </w:style>
  <w:style w:type="paragraph" w:styleId="Sraopastraipa">
    <w:name w:val="List Paragraph"/>
    <w:basedOn w:val="prastasis"/>
    <w:uiPriority w:val="1"/>
    <w:qFormat/>
    <w:pPr>
      <w:spacing w:before="21"/>
      <w:ind w:left="1285" w:hanging="570"/>
    </w:pPr>
  </w:style>
  <w:style w:type="paragraph" w:customStyle="1" w:styleId="TableParagraph">
    <w:name w:val="Table Paragraph"/>
    <w:basedOn w:val="prastasis"/>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dia.lt/laikrastis/77/index.html" TargetMode="External"/><Relationship Id="rId299" Type="http://schemas.openxmlformats.org/officeDocument/2006/relationships/image" Target="media/image67.png"/><Relationship Id="rId303" Type="http://schemas.openxmlformats.org/officeDocument/2006/relationships/image" Target="media/image71.png"/><Relationship Id="rId21" Type="http://schemas.openxmlformats.org/officeDocument/2006/relationships/hyperlink" Target="https://www.savaite.lt/sveikata/bkatidus/4077-verta-atkreipti-demesi-sesi-pavojingi-diabeto-padariniai.html" TargetMode="External"/><Relationship Id="rId42" Type="http://schemas.openxmlformats.org/officeDocument/2006/relationships/hyperlink" Target="https://www.e-tar.lt/portal/lt/legalAct/TAR.E2B2957B9182/asr" TargetMode="External"/><Relationship Id="rId63" Type="http://schemas.openxmlformats.org/officeDocument/2006/relationships/hyperlink" Target="https://www.e-tar.lt/portal/lt/legalAct/TAR.D9FEEA7BE2D6/asr" TargetMode="External"/><Relationship Id="rId84" Type="http://schemas.openxmlformats.org/officeDocument/2006/relationships/hyperlink" Target="http://www.dia.lt/knygos/Vaikas_serga_cukralige2.pdf" TargetMode="External"/><Relationship Id="rId138" Type="http://schemas.openxmlformats.org/officeDocument/2006/relationships/hyperlink" Target="http://sam.lrv.lt/lt/veiklos-sritys/asmens-sveikatos-prieziura/diagnostikos-gydymo-metodikos-ir-rekomendacijos/diagnostikos-ir-gydymo-protokolai" TargetMode="External"/><Relationship Id="rId159" Type="http://schemas.openxmlformats.org/officeDocument/2006/relationships/hyperlink" Target="http://www.pediatrija.org/multisites/pediatrija/images/stories/pdf/zurnalas/2014_2/vaiku%20alergologija%20ir%20pulmonologija_2014-2.pdf" TargetMode="External"/><Relationship Id="rId324" Type="http://schemas.openxmlformats.org/officeDocument/2006/relationships/hyperlink" Target="https://www.e-tar.lt/portal/lt/legalAct/29531290bd7a11e88f64a5ecc703f89b" TargetMode="External"/><Relationship Id="rId170" Type="http://schemas.openxmlformats.org/officeDocument/2006/relationships/hyperlink" Target="http://www.pediatrija.org/multisites/pediatrija/images/stories/pdf/zurnalas/2014_2/vaiku%20alergologija%20ir%20pulmonologija_2014-2.pdf" TargetMode="External"/><Relationship Id="rId191" Type="http://schemas.openxmlformats.org/officeDocument/2006/relationships/hyperlink" Target="http://sam.lrv.lt/lt/veiklos-sritys/asmens-sveikatos-prieziura/diagnostikos-gydymo-metodikos-ir-rekomendacijos/diagnostikos-ir-gydymo-protokolai" TargetMode="External"/><Relationship Id="rId205" Type="http://schemas.openxmlformats.org/officeDocument/2006/relationships/hyperlink" Target="http://www.medicalconditionsatschool.org.uk/" TargetMode="External"/><Relationship Id="rId226" Type="http://schemas.openxmlformats.org/officeDocument/2006/relationships/hyperlink" Target="http://smlpc.lt/media/file/Skyriu_info/Naudingi_patarimai/Medicininiu_atlieku_tvarkymas_buityje.pdf" TargetMode="External"/><Relationship Id="rId247" Type="http://schemas.openxmlformats.org/officeDocument/2006/relationships/image" Target="media/image22.png"/><Relationship Id="rId107" Type="http://schemas.openxmlformats.org/officeDocument/2006/relationships/hyperlink" Target="http://www.diabetasgaires.lt/b-diabetines-ketoacidozes-ir-neketonines-hiperosmozines-hiperglikemines-bukles.htm?spec=1" TargetMode="External"/><Relationship Id="rId268" Type="http://schemas.openxmlformats.org/officeDocument/2006/relationships/hyperlink" Target="https://stat.hi.lt/default.aspx?report_id=153" TargetMode="External"/><Relationship Id="rId289" Type="http://schemas.openxmlformats.org/officeDocument/2006/relationships/image" Target="media/image57.png"/><Relationship Id="rId11" Type="http://schemas.openxmlformats.org/officeDocument/2006/relationships/hyperlink" Target="https://www.e-tar.lt/portal/lt/legalAct/TAR.D75E8D9BAEB0" TargetMode="External"/><Relationship Id="rId32" Type="http://schemas.openxmlformats.org/officeDocument/2006/relationships/hyperlink" Target="https://www.e-tar.lt/portal/lt/legalAct/TAR.D75E8D9BAEB0/asr" TargetMode="External"/><Relationship Id="rId53" Type="http://schemas.openxmlformats.org/officeDocument/2006/relationships/hyperlink" Target="https://www.e-tar.lt/portal/lt/legalAct/TAR.D75E8D9BAEB0/asr" TargetMode="External"/><Relationship Id="rId74" Type="http://schemas.openxmlformats.org/officeDocument/2006/relationships/hyperlink" Target="http://sam.lrv.lt/lt/veiklos-sritys/asmens-sveikatos-prieziura/diagnostikos-gydymo-metodikos-ir-rekomendacijos/diagnostikos-ir-gydymo-protokolai" TargetMode="External"/><Relationship Id="rId128" Type="http://schemas.openxmlformats.org/officeDocument/2006/relationships/hyperlink" Target="http://sam.lrv.lt/lt/veiklos-sritys/asmens-sveikatos-prieziura/diagnostikos-gydymo-metodikos-ir-rekomendacijos/diagnostikos-ir-gydymo-protokolai" TargetMode="External"/><Relationship Id="rId149" Type="http://schemas.openxmlformats.org/officeDocument/2006/relationships/hyperlink" Target="http://www.pediatrija.org/multisites/pediatrija/images/stories/pdf/zurnalas/2013_2/vaiku%20alergologija%20ir%20pulmonologija_2013-2.pdf" TargetMode="External"/><Relationship Id="rId314" Type="http://schemas.openxmlformats.org/officeDocument/2006/relationships/hyperlink" Target="http://www.kaunas.lt/wp-content/uploads/sites/8/2015/07/kokybiskasankstyvojoamziausvaikuugdymas.pdf" TargetMode="External"/><Relationship Id="rId5" Type="http://schemas.openxmlformats.org/officeDocument/2006/relationships/footnotes" Target="footnotes.xml"/><Relationship Id="rId95" Type="http://schemas.openxmlformats.org/officeDocument/2006/relationships/hyperlink" Target="http://vaikuendokrinologija.lt/ligos/skubus-pasikartojanciu-hipoglikemiju-gydymas-vaikams-esant-kortizolio-ir-augimo-hormono-nepakankamumui/" TargetMode="External"/><Relationship Id="rId160" Type="http://schemas.openxmlformats.org/officeDocument/2006/relationships/hyperlink" Target="http://sam.lrv.lt/lt/veiklos-sritys/asmens-sveikatos-prieziura/diagnostikos-gydymo-metodikos-ir-rekomendacijos/diagnostikos-ir-gydymo-protokolai" TargetMode="External"/><Relationship Id="rId181" Type="http://schemas.openxmlformats.org/officeDocument/2006/relationships/hyperlink" Target="https://www.lazeriniscentras.lt/lt/paslaugos/kontaktinis-dermatitas" TargetMode="External"/><Relationship Id="rId216" Type="http://schemas.openxmlformats.org/officeDocument/2006/relationships/hyperlink" Target="https://www.verywellfamily.com/what-is-a-504-plan-3104706" TargetMode="External"/><Relationship Id="rId237" Type="http://schemas.openxmlformats.org/officeDocument/2006/relationships/image" Target="media/image12.png"/><Relationship Id="rId258" Type="http://schemas.openxmlformats.org/officeDocument/2006/relationships/image" Target="media/image33.png"/><Relationship Id="rId279" Type="http://schemas.openxmlformats.org/officeDocument/2006/relationships/image" Target="media/image50.png"/><Relationship Id="rId22" Type="http://schemas.openxmlformats.org/officeDocument/2006/relationships/hyperlink" Target="https://www.e-tar.lt/portal/lt/legalAct/85dc93d000df11e4bfca9cc6968de163/asr" TargetMode="External"/><Relationship Id="rId43" Type="http://schemas.openxmlformats.org/officeDocument/2006/relationships/hyperlink" Target="https://www.e-tar.lt/portal/lt/legalAct/TAR.9A3AD08EA5D0/asr" TargetMode="External"/><Relationship Id="rId64" Type="http://schemas.openxmlformats.org/officeDocument/2006/relationships/hyperlink" Target="https://www.e-tar.lt/portal/lt/legalAct/TAR.1657DC90A805" TargetMode="External"/><Relationship Id="rId118" Type="http://schemas.openxmlformats.org/officeDocument/2006/relationships/hyperlink" Target="https://repository.lsmuni.lt/handle/1/30075" TargetMode="External"/><Relationship Id="rId139" Type="http://schemas.openxmlformats.org/officeDocument/2006/relationships/hyperlink" Target="http://medicina.lsmuni.lt/med/0503/0503-11l.pdf" TargetMode="External"/><Relationship Id="rId290" Type="http://schemas.openxmlformats.org/officeDocument/2006/relationships/image" Target="media/image58.png"/><Relationship Id="rId304" Type="http://schemas.openxmlformats.org/officeDocument/2006/relationships/image" Target="media/image72.png"/><Relationship Id="rId325" Type="http://schemas.openxmlformats.org/officeDocument/2006/relationships/hyperlink" Target="https://www.e-tar.lt/portal/lt/legalAct/TAR.C4E4FA59E3C5/asr" TargetMode="External"/><Relationship Id="rId85" Type="http://schemas.openxmlformats.org/officeDocument/2006/relationships/hyperlink" Target="https://sam.lrv.lt/uploads/sam/documents/files/mokymo%20programa.pdf" TargetMode="External"/><Relationship Id="rId150" Type="http://schemas.openxmlformats.org/officeDocument/2006/relationships/hyperlink" Target="http://ebook.vlk.lt/e.vadovas/index.jsp" TargetMode="External"/><Relationship Id="rId171" Type="http://schemas.openxmlformats.org/officeDocument/2006/relationships/hyperlink" Target="http://sam.lrv.lt/lt/veiklos-sritys/asmens-sveikatos-prieziura/diagnostikos-gydymo-metodikos-ir-rekomendacijos/diagnostikos-ir-gydymo-protokolai" TargetMode="External"/><Relationship Id="rId192" Type="http://schemas.openxmlformats.org/officeDocument/2006/relationships/hyperlink" Target="http://smlpc.lt/media/image/Naujienoms/2017%20metai/Aplinkos%20sveikatos%20skyrius/Pirmoji_pagalba_i%C5%A1tikus_alergine.pdf" TargetMode="External"/><Relationship Id="rId206" Type="http://schemas.openxmlformats.org/officeDocument/2006/relationships/hyperlink" Target="http://www.medicalconditionsatschool.org.uk/" TargetMode="External"/><Relationship Id="rId227" Type="http://schemas.openxmlformats.org/officeDocument/2006/relationships/hyperlink" Target="https://www.e-tar.lt/portal/lt/legalAct/c532cd201ce911eabe008ea93139d588" TargetMode="External"/><Relationship Id="rId248" Type="http://schemas.openxmlformats.org/officeDocument/2006/relationships/image" Target="media/image23.png"/><Relationship Id="rId269" Type="http://schemas.openxmlformats.org/officeDocument/2006/relationships/hyperlink" Target="https://stat.hi.lt/default.aspx?report_id=153" TargetMode="External"/><Relationship Id="rId12" Type="http://schemas.openxmlformats.org/officeDocument/2006/relationships/hyperlink" Target="https://www.e-tar.lt/portal/lt/legalAct/TAR.1657DC90A805" TargetMode="External"/><Relationship Id="rId33" Type="http://schemas.openxmlformats.org/officeDocument/2006/relationships/hyperlink" Target="https://www.e-tar.lt/portal/lt/legalAct/85dc93d000df11e4bfca9cc6968de163/asr" TargetMode="External"/><Relationship Id="rId108" Type="http://schemas.openxmlformats.org/officeDocument/2006/relationships/hyperlink" Target="http://www.dia.lt/knygos/Vaikas_serga_cukralige2.pdf" TargetMode="External"/><Relationship Id="rId129" Type="http://schemas.openxmlformats.org/officeDocument/2006/relationships/hyperlink" Target="https://www.e-tar.lt/portal/lt/legalAct/TAR.436F64C21F53" TargetMode="External"/><Relationship Id="rId280" Type="http://schemas.openxmlformats.org/officeDocument/2006/relationships/image" Target="media/image51.png"/><Relationship Id="rId315" Type="http://schemas.openxmlformats.org/officeDocument/2006/relationships/hyperlink" Target="http://www.psicentras.lt/wp-content/uploads/2017/12/VAIKO-RAIDOS-LENTELE.pdf" TargetMode="External"/><Relationship Id="rId54" Type="http://schemas.openxmlformats.org/officeDocument/2006/relationships/hyperlink" Target="https://www.e-tar.lt/portal/lt/legalAct/a8d14e5046e311e8ade598b2394a491d/asr" TargetMode="External"/><Relationship Id="rId75" Type="http://schemas.openxmlformats.org/officeDocument/2006/relationships/hyperlink" Target="http://sam.lrv.lt/lt/veiklos-sritys/asmens-sveikatos-prieziura/diagnostikos-gydymo-metodikos-ir-rekomendacijos/diagnostikos-ir-gydymo-protokolai" TargetMode="External"/><Relationship Id="rId96" Type="http://schemas.openxmlformats.org/officeDocument/2006/relationships/hyperlink" Target="http://vaikuendokrinologija.lt/ligos/skubus-pasikartojanciu-hipoglikemiju-gydymas-vaikams-esant-kortizolio-ir-augimo-hormono-nepakankamumui/" TargetMode="External"/><Relationship Id="rId140" Type="http://schemas.openxmlformats.org/officeDocument/2006/relationships/hyperlink" Target="http://sam.lrv.lt/lt/veiklos-sritys/asmens-sveikatos-prieziura/diagnostikos-gydymo-metodikos-ir-rekomendacijos/diagnostikos-ir-gydymo-protokolai" TargetMode="External"/><Relationship Id="rId161" Type="http://schemas.openxmlformats.org/officeDocument/2006/relationships/hyperlink" Target="http://sam.lrv.lt/lt/veiklos-sritys/asmens-sveikatos-prieziura/diagnostikos-gydymo-metodikos-ir-rekomendacijos/diagnostikos-ir-gydymo-protokolai" TargetMode="External"/><Relationship Id="rId182" Type="http://schemas.openxmlformats.org/officeDocument/2006/relationships/hyperlink" Target="http://www.odosinstitutas.lt/kategorijos/seborejinis-dermatitas/" TargetMode="External"/><Relationship Id="rId217" Type="http://schemas.openxmlformats.org/officeDocument/2006/relationships/footer" Target="footer6.xml"/><Relationship Id="rId6" Type="http://schemas.openxmlformats.org/officeDocument/2006/relationships/endnotes" Target="endnotes.xml"/><Relationship Id="rId238" Type="http://schemas.openxmlformats.org/officeDocument/2006/relationships/image" Target="media/image13.png"/><Relationship Id="rId259" Type="http://schemas.openxmlformats.org/officeDocument/2006/relationships/image" Target="media/image34.png"/><Relationship Id="rId23" Type="http://schemas.openxmlformats.org/officeDocument/2006/relationships/hyperlink" Target="https://www.e-tar.lt/portal/lt/legalAct/TAR.9A3AD08EA5D0/asr" TargetMode="External"/><Relationship Id="rId119" Type="http://schemas.openxmlformats.org/officeDocument/2006/relationships/hyperlink" Target="http://www.dia.lt/laikrastis/77/index.html" TargetMode="External"/><Relationship Id="rId270" Type="http://schemas.openxmlformats.org/officeDocument/2006/relationships/hyperlink" Target="https://stat.hi.lt/default.aspx?report_id=153" TargetMode="External"/><Relationship Id="rId291" Type="http://schemas.openxmlformats.org/officeDocument/2006/relationships/image" Target="media/image59.png"/><Relationship Id="rId305" Type="http://schemas.openxmlformats.org/officeDocument/2006/relationships/image" Target="media/image73.png"/><Relationship Id="rId326" Type="http://schemas.openxmlformats.org/officeDocument/2006/relationships/hyperlink" Target="https://www.e-tar.lt/portal/lt/legalAct/5aec6040a6db11e9b474d97de297fe08" TargetMode="External"/><Relationship Id="rId44" Type="http://schemas.openxmlformats.org/officeDocument/2006/relationships/hyperlink" Target="https://www.e-tar.lt/portal/lt/legalAct/TAR.E2B2957B9182/asr" TargetMode="External"/><Relationship Id="rId65" Type="http://schemas.openxmlformats.org/officeDocument/2006/relationships/hyperlink" Target="https://www.e-tar.lt/portal/lt/legalAct/TAR.436F64C21F53" TargetMode="External"/><Relationship Id="rId86" Type="http://schemas.openxmlformats.org/officeDocument/2006/relationships/hyperlink" Target="http://sam.lrv.lt/lt/veiklos-sritys/asmens-sveikatos-prieziura/diagnostikos-gydymo-metodikos-ir-rekomendacijos/diagnostikos-ir-gydymo-protokolai" TargetMode="External"/><Relationship Id="rId130" Type="http://schemas.openxmlformats.org/officeDocument/2006/relationships/hyperlink" Target="http://sam.lrv.lt/lt/veiklos-sritys/asmens-sveikatos-prieziura/diagnostikos-gydymo-metodikos-ir-rekomendacijos/diagnostikos-ir-gydymo-protokolai" TargetMode="External"/><Relationship Id="rId151" Type="http://schemas.openxmlformats.org/officeDocument/2006/relationships/hyperlink" Target="https://www.naaf.no/lt-LT/fokusomrader/eksem/santrauka-apie-egzem-eksem/" TargetMode="External"/><Relationship Id="rId172" Type="http://schemas.openxmlformats.org/officeDocument/2006/relationships/hyperlink" Target="http://sam.lrv.lt/lt/veiklos-sritys/asmens-sveikatos-prieziura/diagnostikos-gydymo-metodikos-ir-rekomendacijos/diagnostikos-ir-gydymo-protokolai" TargetMode="External"/><Relationship Id="rId193" Type="http://schemas.openxmlformats.org/officeDocument/2006/relationships/hyperlink" Target="http://smlpc.lt/media/image/Naujienoms/2017%20metai/Aplinkos%20sveikatos%20skyrius/Pirmoji_pagalba_i%C5%A1tikus_alergine.pdf" TargetMode="External"/><Relationship Id="rId207" Type="http://schemas.openxmlformats.org/officeDocument/2006/relationships/hyperlink" Target="https://www.ncbi.nlm.nih.gov/pmc/articles/PMC3537280/" TargetMode="External"/><Relationship Id="rId228" Type="http://schemas.openxmlformats.org/officeDocument/2006/relationships/hyperlink" Target="https://www.e-tar.lt/portal/lt/legalAct/15b37cb0789711e9b81587fcbd5a76f6" TargetMode="External"/><Relationship Id="rId249" Type="http://schemas.openxmlformats.org/officeDocument/2006/relationships/image" Target="media/image24.png"/><Relationship Id="rId13" Type="http://schemas.openxmlformats.org/officeDocument/2006/relationships/hyperlink" Target="https://www.e-tar.lt/portal/lt/legalAct/TAR.436F64C21F53" TargetMode="External"/><Relationship Id="rId109" Type="http://schemas.openxmlformats.org/officeDocument/2006/relationships/image" Target="media/image5.jpeg"/><Relationship Id="rId260" Type="http://schemas.openxmlformats.org/officeDocument/2006/relationships/image" Target="media/image35.png"/><Relationship Id="rId281" Type="http://schemas.openxmlformats.org/officeDocument/2006/relationships/hyperlink" Target="https://stat.hi.lt/default.aspx?report_id=153" TargetMode="External"/><Relationship Id="rId316" Type="http://schemas.openxmlformats.org/officeDocument/2006/relationships/hyperlink" Target="http://www.smlpc.lt/lt/programos_ir_projektai/europos_sajungos_strukturiniu_fondu_remiami_projektai/" TargetMode="External"/><Relationship Id="rId34" Type="http://schemas.openxmlformats.org/officeDocument/2006/relationships/hyperlink" Target="https://www.e-tar.lt/portal/lt/legalAct/6c22d09031da11e4a83cb4f588d2ac1a" TargetMode="External"/><Relationship Id="rId55" Type="http://schemas.openxmlformats.org/officeDocument/2006/relationships/hyperlink" Target="https://www.e-tar.lt/portal/lt/legalAct/15b37cb0789711e9b81587fcbd5a76f6" TargetMode="External"/><Relationship Id="rId76" Type="http://schemas.openxmlformats.org/officeDocument/2006/relationships/hyperlink" Target="http://sam.lrv.lt/uploads/sam/documents/files/Veiklos_sritys/Programos_ir_projektai/Asmens_sveikatos_prieziuros_kokybes_gerinimas/VAIKULIGOS.zip" TargetMode="External"/><Relationship Id="rId97" Type="http://schemas.openxmlformats.org/officeDocument/2006/relationships/hyperlink" Target="http://www.diabetasgaires.lt/viii-hipoglikemija.htm" TargetMode="External"/><Relationship Id="rId120" Type="http://schemas.openxmlformats.org/officeDocument/2006/relationships/hyperlink" Target="http://medicina.lsmuni.lt/med/0503/0503-11l.pdf" TargetMode="External"/><Relationship Id="rId141" Type="http://schemas.openxmlformats.org/officeDocument/2006/relationships/hyperlink" Target="http://sam.lrv.lt/lt/veiklos-sritys/asmens-sveikatos-prieziura/diagnostikos-gydymo-metodikos-ir-rekomendacijos/diagnostikos-ir-gydymo-protokolai" TargetMode="External"/><Relationship Id="rId7" Type="http://schemas.openxmlformats.org/officeDocument/2006/relationships/image" Target="media/image1.jpeg"/><Relationship Id="rId162" Type="http://schemas.openxmlformats.org/officeDocument/2006/relationships/hyperlink" Target="http://www.pediatrija.org/multisites/pediatrija/images/stories/pdf/zurnalas/2014_2/vaiku%20alergologija%20ir%20pulmonologija_2014-2.pdf" TargetMode="External"/><Relationship Id="rId183" Type="http://schemas.openxmlformats.org/officeDocument/2006/relationships/hyperlink" Target="http://www.mtp.lt/?lang=lt&amp;amp;mID=2&amp;amp;linkID=9&amp;amp;ac=newest" TargetMode="External"/><Relationship Id="rId218" Type="http://schemas.openxmlformats.org/officeDocument/2006/relationships/hyperlink" Target="https://e-seimas.lrs.lt/portal/legalAct/lt/TAD/TAIS.79699/asr" TargetMode="External"/><Relationship Id="rId239" Type="http://schemas.openxmlformats.org/officeDocument/2006/relationships/image" Target="media/image14.png"/><Relationship Id="rId250" Type="http://schemas.openxmlformats.org/officeDocument/2006/relationships/image" Target="media/image25.png"/><Relationship Id="rId271" Type="http://schemas.openxmlformats.org/officeDocument/2006/relationships/image" Target="media/image42.png"/><Relationship Id="rId292" Type="http://schemas.openxmlformats.org/officeDocument/2006/relationships/image" Target="media/image60.png"/><Relationship Id="rId306" Type="http://schemas.openxmlformats.org/officeDocument/2006/relationships/image" Target="media/image74.png"/><Relationship Id="rId24" Type="http://schemas.openxmlformats.org/officeDocument/2006/relationships/hyperlink" Target="https://www.e-tar.lt/portal/lt/legalAct/TAR.95F9283BB46A/asr" TargetMode="External"/><Relationship Id="rId45" Type="http://schemas.openxmlformats.org/officeDocument/2006/relationships/hyperlink" Target="https://www.e-tar.lt/portal/lt/legalAct/d95960d0045711e9a5eaf2cd290f1944" TargetMode="External"/><Relationship Id="rId66" Type="http://schemas.openxmlformats.org/officeDocument/2006/relationships/hyperlink" Target="https://www.e-tar.lt/portal/lt/legalAct/TAR.ECA3E41BD530/asr" TargetMode="External"/><Relationship Id="rId87" Type="http://schemas.openxmlformats.org/officeDocument/2006/relationships/hyperlink" Target="http://sam.lrv.lt/lt/veiklos-sritys/asmens-sveikatos-prieziura/diagnostikos-gydymo-metodikos-ir-rekomendacijos/diagnostikos-ir-gydymo-protokolai" TargetMode="External"/><Relationship Id="rId110" Type="http://schemas.openxmlformats.org/officeDocument/2006/relationships/hyperlink" Target="http://sam.lrv.lt/lt/veiklos-sritys/asmens-sveikatos-prieziura/diagnostikos-gydymo-metodikos-ir-rekomendacijos/diagnostikos-ir-gydymo-protokolai" TargetMode="External"/><Relationship Id="rId131" Type="http://schemas.openxmlformats.org/officeDocument/2006/relationships/hyperlink" Target="http://sam.lrv.lt/lt/veiklos-sritys/asmens-sveikatos-prieziura/diagnostikos-gydymo-metodikos-ir-rekomendacijos/diagnostikos-ir-gydymo-protokolai" TargetMode="External"/><Relationship Id="rId327" Type="http://schemas.openxmlformats.org/officeDocument/2006/relationships/hyperlink" Target="https://www.e-tar.lt/portal/lt/legalAct/a7c72d508d8311e7a3c4a5eb10f04386" TargetMode="External"/><Relationship Id="rId152" Type="http://schemas.openxmlformats.org/officeDocument/2006/relationships/hyperlink" Target="http://www.pediatrija.org/multisites/pediatrija/images/stories/pdf/zurnalas/2015_2/vaiku%20alergologija%20ir%20pulmonologija_2015-2.pdf" TargetMode="External"/><Relationship Id="rId173" Type="http://schemas.openxmlformats.org/officeDocument/2006/relationships/hyperlink" Target="http://lt.medicine-worlds.com/kontaktnyj-dermatit.htm" TargetMode="External"/><Relationship Id="rId194" Type="http://schemas.openxmlformats.org/officeDocument/2006/relationships/footer" Target="footer4.xml"/><Relationship Id="rId208" Type="http://schemas.openxmlformats.org/officeDocument/2006/relationships/hyperlink" Target="https://www.ncbi.nlm.nih.gov/pmc/articles/PMC3537280/" TargetMode="External"/><Relationship Id="rId229" Type="http://schemas.openxmlformats.org/officeDocument/2006/relationships/footer" Target="footer9.xml"/><Relationship Id="rId240" Type="http://schemas.openxmlformats.org/officeDocument/2006/relationships/image" Target="media/image15.png"/><Relationship Id="rId261" Type="http://schemas.openxmlformats.org/officeDocument/2006/relationships/hyperlink" Target="https://stat.hi.lt/default.aspx?report_id=153" TargetMode="External"/><Relationship Id="rId14" Type="http://schemas.openxmlformats.org/officeDocument/2006/relationships/hyperlink" Target="https://www.e-tar.lt/portal/lt/legalAct/TAR.1657DC90A805" TargetMode="External"/><Relationship Id="rId35" Type="http://schemas.openxmlformats.org/officeDocument/2006/relationships/hyperlink" Target="https://www.e-tar.lt/portal/lt/legalAct/TAR.D0CD0966D67F/asr" TargetMode="External"/><Relationship Id="rId56" Type="http://schemas.openxmlformats.org/officeDocument/2006/relationships/hyperlink" Target="https://www.e-tar.lt/portal/lt/legalAct/TAR.351F4F67AE12/asr" TargetMode="External"/><Relationship Id="rId77" Type="http://schemas.openxmlformats.org/officeDocument/2006/relationships/hyperlink" Target="https://www.mayoclinic.org/diseases-conditions/type-1-diabetes-in-children/symptoms-causes/syc-20355306" TargetMode="External"/><Relationship Id="rId100" Type="http://schemas.openxmlformats.org/officeDocument/2006/relationships/hyperlink" Target="http://sam.lrv.lt/lt/veiklos-sritys/asmens-sveikatos-prieziura/diagnostikos-gydymo-metodikos-ir-rekomendacijos/diagnostikos-ir-gydymo-protokolai" TargetMode="External"/><Relationship Id="rId282" Type="http://schemas.openxmlformats.org/officeDocument/2006/relationships/hyperlink" Target="https://stat.hi.lt/default.aspx?report_id=153" TargetMode="External"/><Relationship Id="rId317" Type="http://schemas.openxmlformats.org/officeDocument/2006/relationships/hyperlink" Target="https://www.e-tar.lt/portal/lt/legalAct/TAR.48A4910C899F" TargetMode="External"/><Relationship Id="rId8" Type="http://schemas.openxmlformats.org/officeDocument/2006/relationships/image" Target="media/image2.jpeg"/><Relationship Id="rId51" Type="http://schemas.openxmlformats.org/officeDocument/2006/relationships/hyperlink" Target="https://www.e-tar.lt/portal/lt/legalAct/a8d14e5046e311e8ade598b2394a491d/asr" TargetMode="External"/><Relationship Id="rId72" Type="http://schemas.openxmlformats.org/officeDocument/2006/relationships/hyperlink" Target="https://www.idf.org/aboutdiabetes/what-is-diabetes.html" TargetMode="External"/><Relationship Id="rId93" Type="http://schemas.openxmlformats.org/officeDocument/2006/relationships/hyperlink" Target="http://sam.lrv.lt/lt/veiklos-sritys/asmens-sveikatos-prieziura/diagnostikos-gydymo-metodikos-ir-rekomendacijos/diagnostikos-ir-gydymo-protokolai" TargetMode="External"/><Relationship Id="rId98" Type="http://schemas.openxmlformats.org/officeDocument/2006/relationships/hyperlink" Target="http://www.diabetasgaires.lt/viii-hipoglikemija.htm" TargetMode="External"/><Relationship Id="rId121" Type="http://schemas.openxmlformats.org/officeDocument/2006/relationships/hyperlink" Target="http://sam.lrv.lt/lt/veiklos-sritys/asmens-sveikatos-prieziura/diagnostikos-gydymo-metodikos-ir-rekomendacijos/diagnostikos-ir-gydymo-protokolai" TargetMode="External"/><Relationship Id="rId142" Type="http://schemas.openxmlformats.org/officeDocument/2006/relationships/image" Target="media/image6.jpeg"/><Relationship Id="rId163" Type="http://schemas.openxmlformats.org/officeDocument/2006/relationships/hyperlink" Target="http://www.pediatrija.org/multisites/pediatrija/images/stories/pdf/zurnalas/2014_2/vaiku%20alergologija%20ir%20pulmonologija_2014-2.pdf" TargetMode="External"/><Relationship Id="rId184" Type="http://schemas.openxmlformats.org/officeDocument/2006/relationships/footer" Target="footer2.xml"/><Relationship Id="rId189" Type="http://schemas.openxmlformats.org/officeDocument/2006/relationships/hyperlink" Target="http://sam.lrv.lt/lt/veiklos-sritys/asmens-sveikatos-prieziura/diagnostikos-gydymo-metodikos-ir-rekomendacijos/diagnostikos-ir-gydymo-protokolai" TargetMode="External"/><Relationship Id="rId219" Type="http://schemas.openxmlformats.org/officeDocument/2006/relationships/hyperlink" Target="https://e-seimas.lrs.lt/portal/legalAct/lt/TAD/TAIS.314041/asr" TargetMode="External"/><Relationship Id="rId3" Type="http://schemas.openxmlformats.org/officeDocument/2006/relationships/settings" Target="settings.xml"/><Relationship Id="rId214" Type="http://schemas.openxmlformats.org/officeDocument/2006/relationships/hyperlink" Target="https://www.kidspot.com.au/health/disorders/skin-teeth-and-hair/how-to-manage-eczema-when-your-child-is-at-school/news-story/70a69e146ee0ce5e64d8582b99c9705c" TargetMode="External"/><Relationship Id="rId230" Type="http://schemas.openxmlformats.org/officeDocument/2006/relationships/hyperlink" Target="https://www.e-tar.lt/portal/lt/legalAct/TAR.D0CD0966D67F/asr" TargetMode="External"/><Relationship Id="rId235" Type="http://schemas.openxmlformats.org/officeDocument/2006/relationships/image" Target="media/image10.png"/><Relationship Id="rId251" Type="http://schemas.openxmlformats.org/officeDocument/2006/relationships/image" Target="media/image26.png"/><Relationship Id="rId256" Type="http://schemas.openxmlformats.org/officeDocument/2006/relationships/image" Target="media/image31.png"/><Relationship Id="rId277" Type="http://schemas.openxmlformats.org/officeDocument/2006/relationships/image" Target="media/image48.png"/><Relationship Id="rId298" Type="http://schemas.openxmlformats.org/officeDocument/2006/relationships/image" Target="media/image66.png"/><Relationship Id="rId25" Type="http://schemas.openxmlformats.org/officeDocument/2006/relationships/hyperlink" Target="https://www.e-tar.lt/portal/lt/legalAct/a8d14e5046e311e8ade598b2394a491d/asr" TargetMode="External"/><Relationship Id="rId46" Type="http://schemas.openxmlformats.org/officeDocument/2006/relationships/hyperlink" Target="https://www.e-tar.lt/portal/lt/legalAct/TAR.9A3AD08EA5D0/asr" TargetMode="External"/><Relationship Id="rId67" Type="http://schemas.openxmlformats.org/officeDocument/2006/relationships/hyperlink" Target="https://www.e-tar.lt/portal/lt/legalAct/30c368308ca211e3adad91663975b89f" TargetMode="External"/><Relationship Id="rId116" Type="http://schemas.openxmlformats.org/officeDocument/2006/relationships/hyperlink" Target="https://repository.lsmuni.lt/handle/1/30075" TargetMode="External"/><Relationship Id="rId137" Type="http://schemas.openxmlformats.org/officeDocument/2006/relationships/hyperlink" Target="http://sam.lrv.lt/lt/veiklos-sritys/asmens-sveikatos-prieziura/diagnostikos-gydymo-metodikos-ir-rekomendacijos/diagnostikos-ir-gydymo-protokolai" TargetMode="External"/><Relationship Id="rId158" Type="http://schemas.openxmlformats.org/officeDocument/2006/relationships/hyperlink" Target="http://www.pediatrija.org/multisites/pediatrija/images/stories/pdf/zurnalas/2014_2/vaiku%20alergologija%20ir%20pulmonologija_2014-2.pdf" TargetMode="External"/><Relationship Id="rId272" Type="http://schemas.openxmlformats.org/officeDocument/2006/relationships/image" Target="media/image43.png"/><Relationship Id="rId293" Type="http://schemas.openxmlformats.org/officeDocument/2006/relationships/image" Target="media/image61.png"/><Relationship Id="rId302" Type="http://schemas.openxmlformats.org/officeDocument/2006/relationships/image" Target="media/image70.png"/><Relationship Id="rId307" Type="http://schemas.openxmlformats.org/officeDocument/2006/relationships/image" Target="media/image75.png"/><Relationship Id="rId323" Type="http://schemas.openxmlformats.org/officeDocument/2006/relationships/hyperlink" Target="https://www.e-tar.lt/portal/lt/legalAct/TAR.9A3AD08EA5D0/asr" TargetMode="External"/><Relationship Id="rId328" Type="http://schemas.openxmlformats.org/officeDocument/2006/relationships/hyperlink" Target="https://www.e-tar.lt/portal/lt/legalAct/ced8bd8074cc11e6b969d7ae07280e89" TargetMode="External"/><Relationship Id="rId20" Type="http://schemas.openxmlformats.org/officeDocument/2006/relationships/hyperlink" Target="http://www.ndt.lt/wp-content/uploads/Diabetas2016-m-Nr-1-GALUTINIS-SPAUDAI.pdf" TargetMode="External"/><Relationship Id="rId41" Type="http://schemas.openxmlformats.org/officeDocument/2006/relationships/hyperlink" Target="https://www.e-tar.lt/portal/lt/legalAct/TAR.8A39C83848CB/asr" TargetMode="External"/><Relationship Id="rId62" Type="http://schemas.openxmlformats.org/officeDocument/2006/relationships/hyperlink" Target="https://www.e-tar.lt/portal/lt/legalAct/TAR.37B80BC37360/asr" TargetMode="External"/><Relationship Id="rId83" Type="http://schemas.openxmlformats.org/officeDocument/2006/relationships/hyperlink" Target="http://www.dia.lt/knygos/Kaip_gyventi_serganciam_diabetu.pdf" TargetMode="External"/><Relationship Id="rId88" Type="http://schemas.openxmlformats.org/officeDocument/2006/relationships/hyperlink" Target="http://www.dia.lt/knygos/Vaikas_serga_cukralige2.pdf" TargetMode="External"/><Relationship Id="rId111" Type="http://schemas.openxmlformats.org/officeDocument/2006/relationships/hyperlink" Target="http://sam.lrv.lt/lt/veiklos-sritys/asmens-sveikatos-prieziura/diagnostikos-gydymo-metodikos-ir-rekomendacijos/diagnostikos-ir-gydymo-protokolai" TargetMode="External"/><Relationship Id="rId132" Type="http://schemas.openxmlformats.org/officeDocument/2006/relationships/hyperlink" Target="https://www.e-tar.lt/portal/lt/legalAct/TAR.436F64C21F53" TargetMode="External"/><Relationship Id="rId153" Type="http://schemas.openxmlformats.org/officeDocument/2006/relationships/hyperlink" Target="http://www.pediatrija.org/multisites/pediatrija/images/stories/pdf/zurnalas/2015_2/vaiku%20alergologija%20ir%20pulmonologija_2015-2.pdf" TargetMode="External"/><Relationship Id="rId174" Type="http://schemas.openxmlformats.org/officeDocument/2006/relationships/hyperlink" Target="http://www.odosinstitutas.lt/kategorijos/nealerginis-kontaktinis-dermatitas-letinis-nealerginis-kontaktinis-dermatitas/" TargetMode="External"/><Relationship Id="rId179" Type="http://schemas.openxmlformats.org/officeDocument/2006/relationships/hyperlink" Target="https://www.naaf.no/lt-LT/fokusomrader/eksem/santrauka-apie-egzem-eksem/" TargetMode="External"/><Relationship Id="rId195" Type="http://schemas.openxmlformats.org/officeDocument/2006/relationships/image" Target="media/image7.jpeg"/><Relationship Id="rId209" Type="http://schemas.openxmlformats.org/officeDocument/2006/relationships/hyperlink" Target="https://www.gov.nl.ca/eecd/files/k12_studentsupportservices_guidelinesfordiabetesmanagementinschools.pdf" TargetMode="External"/><Relationship Id="rId190" Type="http://schemas.openxmlformats.org/officeDocument/2006/relationships/hyperlink" Target="http://sam.lrv.lt/lt/veiklos-sritys/asmens-sveikatos-prieziura/diagnostikos-gydymo-metodikos-ir-rekomendacijos/diagnostikos-ir-gydymo-protokolai" TargetMode="External"/><Relationship Id="rId204" Type="http://schemas.openxmlformats.org/officeDocument/2006/relationships/hyperlink" Target="https://apps.who.int/iris/bitstream/handle/10665/250231/WHO-NMH-NMA-16.93-eng%3Bjsessionid%3D1A8E75E95F9082E0F3358AADF898BB02?sequence=1" TargetMode="External"/><Relationship Id="rId220" Type="http://schemas.openxmlformats.org/officeDocument/2006/relationships/hyperlink" Target="https://e-seimas.lrs.lt/portal/legalAct/lt/TAD/TAIS.404809/asr" TargetMode="External"/><Relationship Id="rId225" Type="http://schemas.openxmlformats.org/officeDocument/2006/relationships/image" Target="media/image9.png"/><Relationship Id="rId241" Type="http://schemas.openxmlformats.org/officeDocument/2006/relationships/image" Target="media/image16.png"/><Relationship Id="rId246" Type="http://schemas.openxmlformats.org/officeDocument/2006/relationships/image" Target="media/image21.png"/><Relationship Id="rId267" Type="http://schemas.openxmlformats.org/officeDocument/2006/relationships/image" Target="media/image41.png"/><Relationship Id="rId288" Type="http://schemas.openxmlformats.org/officeDocument/2006/relationships/image" Target="media/image56.png"/><Relationship Id="rId15" Type="http://schemas.openxmlformats.org/officeDocument/2006/relationships/hyperlink" Target="http://www.odosinstitutas.lt/kategorijos/dermatitai-ir-egzemos-2/" TargetMode="External"/><Relationship Id="rId36" Type="http://schemas.openxmlformats.org/officeDocument/2006/relationships/image" Target="media/image4.png"/><Relationship Id="rId57" Type="http://schemas.openxmlformats.org/officeDocument/2006/relationships/hyperlink" Target="https://www.e-tar.lt/portal/lt/legalAct/TAR.05D9A2886540" TargetMode="External"/><Relationship Id="rId106" Type="http://schemas.openxmlformats.org/officeDocument/2006/relationships/hyperlink" Target="http://www.diabetasgaires.lt/b-diabetines-ketoacidozes-ir-neketonines-hiperosmozines-hiperglikemines-bukles.htm?spec=1" TargetMode="External"/><Relationship Id="rId127" Type="http://schemas.openxmlformats.org/officeDocument/2006/relationships/hyperlink" Target="http://sam.lrv.lt/lt/veiklos-sritys/asmens-sveikatos-prieziura/diagnostikos-gydymo-metodikos-ir-rekomendacijos/diagnostikos-ir-gydymo-protokolai" TargetMode="External"/><Relationship Id="rId262" Type="http://schemas.openxmlformats.org/officeDocument/2006/relationships/image" Target="media/image36.png"/><Relationship Id="rId283" Type="http://schemas.openxmlformats.org/officeDocument/2006/relationships/hyperlink" Target="https://stat.hi.lt/default.aspx?report_id=153" TargetMode="External"/><Relationship Id="rId313" Type="http://schemas.openxmlformats.org/officeDocument/2006/relationships/hyperlink" Target="http://www.pozityvitevyste.lt/lt/vaiko-raidos-etapai/54-vaiko-raidos-etapai-nuo-gimimo-iki-6-menesiu" TargetMode="External"/><Relationship Id="rId318" Type="http://schemas.openxmlformats.org/officeDocument/2006/relationships/hyperlink" Target="https://www.e-tar.lt/portal/lt/legalAct/TAR.C8205E261830/asr" TargetMode="External"/><Relationship Id="rId10" Type="http://schemas.openxmlformats.org/officeDocument/2006/relationships/footer" Target="footer1.xml"/><Relationship Id="rId31" Type="http://schemas.openxmlformats.org/officeDocument/2006/relationships/hyperlink" Target="https://stat.hi.lt/default.aspx?report_id=153" TargetMode="External"/><Relationship Id="rId52" Type="http://schemas.openxmlformats.org/officeDocument/2006/relationships/hyperlink" Target="https://www.e-tar.lt/portal/lt/legalAct/TAR.D75E8D9BAEB0/asr" TargetMode="External"/><Relationship Id="rId73" Type="http://schemas.openxmlformats.org/officeDocument/2006/relationships/hyperlink" Target="http://www.dia.lt/knygos/Vaikas_serga_cukralige2.pdf" TargetMode="External"/><Relationship Id="rId78" Type="http://schemas.openxmlformats.org/officeDocument/2006/relationships/hyperlink" Target="https://www.idf.org/aboutdiabetes/what-is-diabetes.html" TargetMode="External"/><Relationship Id="rId94" Type="http://schemas.openxmlformats.org/officeDocument/2006/relationships/hyperlink" Target="http://sam.lrv.lt/lt/veiklos-sritys/asmens-sveikatos-prieziura/diagnostikos-gydymo-metodikos-ir-rekomendacijos/diagnostikos-ir-gydymo-protokolai" TargetMode="External"/><Relationship Id="rId99" Type="http://schemas.openxmlformats.org/officeDocument/2006/relationships/hyperlink" Target="http://www.diabetasgaires.lt/viii-hipoglikemija.htm" TargetMode="External"/><Relationship Id="rId101" Type="http://schemas.openxmlformats.org/officeDocument/2006/relationships/hyperlink" Target="http://sam.lrv.lt/lt/veiklos-sritys/asmens-sveikatos-prieziura/diagnostikos-gydymo-metodikos-ir-rekomendacijos/diagnostikos-ir-gydymo-protokolai" TargetMode="External"/><Relationship Id="rId122" Type="http://schemas.openxmlformats.org/officeDocument/2006/relationships/hyperlink" Target="http://sam.lrv.lt/lt/veiklos-sritys/asmens-sveikatos-prieziura/diagnostikos-gydymo-metodikos-ir-rekomendacijos/diagnostikos-ir-gydymo-protokolai" TargetMode="External"/><Relationship Id="rId143" Type="http://schemas.openxmlformats.org/officeDocument/2006/relationships/hyperlink" Target="http://sam.lrv.lt/lt/veiklos-sritys/asmens-sveikatos-prieziura/diagnostikos-gydymo-metodikos-ir-rekomendacijos/diagnostikos-ir-gydymo-protokolai" TargetMode="External"/><Relationship Id="rId148" Type="http://schemas.openxmlformats.org/officeDocument/2006/relationships/hyperlink" Target="http://www.pediatrija.org/multisites/pediatrija/images/stories/pdf/zurnalas/2013_2/vaiku%20alergologija%20ir%20pulmonologija_2013-2.pdf" TargetMode="External"/><Relationship Id="rId164" Type="http://schemas.openxmlformats.org/officeDocument/2006/relationships/hyperlink" Target="http://sam.lrv.lt/lt/veiklos-sritys/asmens-sveikatos-prieziura/diagnostikos-gydymo-metodikos-ir-rekomendacijos/diagnostikos-ir-gydymo-protokolai" TargetMode="External"/><Relationship Id="rId169" Type="http://schemas.openxmlformats.org/officeDocument/2006/relationships/hyperlink" Target="http://www.pediatrija.org/multisites/pediatrija/images/stories/pdf/zurnalas/2014_2/vaiku%20alergologija%20ir%20pulmonologija_2014-2.pdf" TargetMode="External"/><Relationship Id="rId185" Type="http://schemas.openxmlformats.org/officeDocument/2006/relationships/hyperlink" Target="http://www.mtp.lt/?lang=lt&amp;amp;mID=2&amp;amp;linkID=9&amp;amp;ac=newest" TargetMode="External"/><Relationship Id="rId33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odosinstitutas.lt/kategorijos/alerginis-kontaktinis-dermatitas/" TargetMode="External"/><Relationship Id="rId210" Type="http://schemas.openxmlformats.org/officeDocument/2006/relationships/hyperlink" Target="https://www.education.vic.gov.au/school/principals/spag/health/Documents/AsthmaCarePlan.pdf" TargetMode="External"/><Relationship Id="rId215" Type="http://schemas.openxmlformats.org/officeDocument/2006/relationships/hyperlink" Target="https://www.aad.org/diseases/eczema/child-triggers-school" TargetMode="External"/><Relationship Id="rId236" Type="http://schemas.openxmlformats.org/officeDocument/2006/relationships/image" Target="media/image11.png"/><Relationship Id="rId257" Type="http://schemas.openxmlformats.org/officeDocument/2006/relationships/image" Target="media/image32.png"/><Relationship Id="rId278" Type="http://schemas.openxmlformats.org/officeDocument/2006/relationships/image" Target="media/image49.png"/><Relationship Id="rId26" Type="http://schemas.openxmlformats.org/officeDocument/2006/relationships/hyperlink" Target="https://www.lietuviuzodynas.lt/terminai/Remisija" TargetMode="External"/><Relationship Id="rId231" Type="http://schemas.openxmlformats.org/officeDocument/2006/relationships/hyperlink" Target="https://www.e-tar.lt/portal/lt/legalAct/TAR.E2B2957B9182/asr" TargetMode="External"/><Relationship Id="rId252" Type="http://schemas.openxmlformats.org/officeDocument/2006/relationships/image" Target="media/image27.png"/><Relationship Id="rId273" Type="http://schemas.openxmlformats.org/officeDocument/2006/relationships/image" Target="media/image44.png"/><Relationship Id="rId294" Type="http://schemas.openxmlformats.org/officeDocument/2006/relationships/image" Target="media/image62.png"/><Relationship Id="rId308" Type="http://schemas.openxmlformats.org/officeDocument/2006/relationships/image" Target="media/image76.png"/><Relationship Id="rId329" Type="http://schemas.openxmlformats.org/officeDocument/2006/relationships/hyperlink" Target="https://www.e-tar.lt/portal/lt/legalAct/e435cf40b74c11e98451fa7b5933515d" TargetMode="External"/><Relationship Id="rId47" Type="http://schemas.openxmlformats.org/officeDocument/2006/relationships/hyperlink" Target="https://www.e-tar.lt/portal/lt/legalAct/c532cd201ce911eabe008ea93139d588" TargetMode="External"/><Relationship Id="rId68" Type="http://schemas.openxmlformats.org/officeDocument/2006/relationships/hyperlink" Target="https://e-seimas.lrs.lt/portal/legalAct/lt/TAD/TAIS.110553/asr" TargetMode="External"/><Relationship Id="rId89" Type="http://schemas.openxmlformats.org/officeDocument/2006/relationships/hyperlink" Target="https://www.e-tar.lt/portal/lt/legalAct/TAR.1657DC90A805" TargetMode="External"/><Relationship Id="rId112" Type="http://schemas.openxmlformats.org/officeDocument/2006/relationships/hyperlink" Target="http://sam.lrv.lt/lt/veiklos-sritys/asmens-sveikatos-prieziura/diagnostikos-gydymo-metodikos-ir-rekomendacijos/diagnostikos-ir-gydymo-protokolai" TargetMode="External"/><Relationship Id="rId133" Type="http://schemas.openxmlformats.org/officeDocument/2006/relationships/hyperlink" Target="https://www.sveikaszmogus.lt/Bronchine_astma" TargetMode="External"/><Relationship Id="rId154" Type="http://schemas.openxmlformats.org/officeDocument/2006/relationships/hyperlink" Target="http://sam.lrv.lt/lt/veiklos-sritys/asmens-sveikatos-prieziura/diagnostikos-gydymo-metodikos-ir-rekomendacijos/diagnostikos-ir-gydymo-protokolai" TargetMode="External"/><Relationship Id="rId175" Type="http://schemas.openxmlformats.org/officeDocument/2006/relationships/hyperlink" Target="http://www.odosinstitutas.lt/kategorijos/nealerginis-kontaktinis-dermatitas-letinis-nealerginis-kontaktinis-dermatitas/" TargetMode="External"/><Relationship Id="rId196" Type="http://schemas.openxmlformats.org/officeDocument/2006/relationships/hyperlink" Target="https://allergomedica.lt/2016/04/18/anafilaksija-alergine-reakcija-pavojinga-gyvybei/" TargetMode="External"/><Relationship Id="rId200" Type="http://schemas.openxmlformats.org/officeDocument/2006/relationships/hyperlink" Target="http://smlpc.lt/media/image/Naujienoms/2017%20metai/Aplinkos%20sveikatos%20skyrius/Pirmoji_pagalba_i%C5%A1tikus_alergine.pdf" TargetMode="External"/><Relationship Id="rId16" Type="http://schemas.openxmlformats.org/officeDocument/2006/relationships/hyperlink" Target="http://ebook.vlk.lt/e.vadovas/index.jsp" TargetMode="External"/><Relationship Id="rId221" Type="http://schemas.openxmlformats.org/officeDocument/2006/relationships/hyperlink" Target="https://www.e-tar.lt/portal/lt/legalAct/c532cd201ce911eabe008ea93139d588" TargetMode="External"/><Relationship Id="rId242" Type="http://schemas.openxmlformats.org/officeDocument/2006/relationships/image" Target="media/image17.png"/><Relationship Id="rId263" Type="http://schemas.openxmlformats.org/officeDocument/2006/relationships/image" Target="media/image37.png"/><Relationship Id="rId284" Type="http://schemas.openxmlformats.org/officeDocument/2006/relationships/image" Target="media/image52.png"/><Relationship Id="rId319" Type="http://schemas.openxmlformats.org/officeDocument/2006/relationships/hyperlink" Target="https://www.e-tar.lt/portal/lt/legalAct/TAR.9A3AD08EA5D0/asr" TargetMode="External"/><Relationship Id="rId37" Type="http://schemas.openxmlformats.org/officeDocument/2006/relationships/hyperlink" Target="https://www.e-tar.lt/portal/lt/legalAct/TAR.48A4910C899F" TargetMode="External"/><Relationship Id="rId58" Type="http://schemas.openxmlformats.org/officeDocument/2006/relationships/hyperlink" Target="https://www.e-tar.lt/portal/lt/legalAct/TAR.9A3AD08EA5D0/asr" TargetMode="External"/><Relationship Id="rId79" Type="http://schemas.openxmlformats.org/officeDocument/2006/relationships/hyperlink" Target="https://www.e-tar.lt/portal/lt/legalAct/TAR.1657DC90A805" TargetMode="External"/><Relationship Id="rId102" Type="http://schemas.openxmlformats.org/officeDocument/2006/relationships/hyperlink" Target="http://www.diabetasgaires.lt/viii-hipoglikemija.htm?spec=1" TargetMode="External"/><Relationship Id="rId123" Type="http://schemas.openxmlformats.org/officeDocument/2006/relationships/hyperlink" Target="http://smlpc.lt/media/file/Skyriu_info/Naudingi_patarimai/Astma%202013%20(g).pdf" TargetMode="External"/><Relationship Id="rId144" Type="http://schemas.openxmlformats.org/officeDocument/2006/relationships/hyperlink" Target="http://sam.lrv.lt/lt/veiklos-sritys/asmens-sveikatos-prieziura/diagnostikos-gydymo-metodikos-ir-rekomendacijos/diagnostikos-ir-gydymo-protokolai" TargetMode="External"/><Relationship Id="rId330" Type="http://schemas.openxmlformats.org/officeDocument/2006/relationships/hyperlink" Target="https://www.e-tar.lt/portal/lt/legalAct/0964f4d0a4d511e78a4c904b1afa0332" TargetMode="External"/><Relationship Id="rId90" Type="http://schemas.openxmlformats.org/officeDocument/2006/relationships/hyperlink" Target="http://www.diabetasgaires.lt/rekomendacijos.htm?spec=1" TargetMode="External"/><Relationship Id="rId165" Type="http://schemas.openxmlformats.org/officeDocument/2006/relationships/hyperlink" Target="http://sam.lrv.lt/lt/veiklos-sritys/asmens-sveikatos-prieziura/diagnostikos-gydymo-metodikos-ir-rekomendacijos/diagnostikos-ir-gydymo-protokolai" TargetMode="External"/><Relationship Id="rId186" Type="http://schemas.openxmlformats.org/officeDocument/2006/relationships/hyperlink" Target="http://sam.lrv.lt/lt/veiklos-sritys/asmens-sveikatos-prieziura/diagnostikos-gydymo-metodikos-ir-rekomendacijos/diagnostikos-ir-gydymo-protokolai" TargetMode="External"/><Relationship Id="rId211" Type="http://schemas.openxmlformats.org/officeDocument/2006/relationships/hyperlink" Target="https://www.asthma.org.uk/advice/resources/" TargetMode="External"/><Relationship Id="rId232" Type="http://schemas.openxmlformats.org/officeDocument/2006/relationships/hyperlink" Target="https://www.e-tar.lt/portal/lt/legalAct/459b2cd000dd11e88bcec397524184ce" TargetMode="External"/><Relationship Id="rId253" Type="http://schemas.openxmlformats.org/officeDocument/2006/relationships/image" Target="media/image28.png"/><Relationship Id="rId274" Type="http://schemas.openxmlformats.org/officeDocument/2006/relationships/image" Target="media/image45.png"/><Relationship Id="rId295" Type="http://schemas.openxmlformats.org/officeDocument/2006/relationships/image" Target="media/image63.png"/><Relationship Id="rId309" Type="http://schemas.openxmlformats.org/officeDocument/2006/relationships/image" Target="media/image77.png"/><Relationship Id="rId27" Type="http://schemas.openxmlformats.org/officeDocument/2006/relationships/hyperlink" Target="https://www.e-tar.lt/portal/lt/legalAct/TAR.C8205E261830/asr" TargetMode="External"/><Relationship Id="rId48" Type="http://schemas.openxmlformats.org/officeDocument/2006/relationships/hyperlink" Target="https://www.e-tar.lt/portal/lt/legalAct/TAR.D75E8D9BAEB0/asr" TargetMode="External"/><Relationship Id="rId69" Type="http://schemas.openxmlformats.org/officeDocument/2006/relationships/hyperlink" Target="https://www.e-tar.lt/portal/lt/legalAct/TAR.95F9283BB46A/asr" TargetMode="External"/><Relationship Id="rId113" Type="http://schemas.openxmlformats.org/officeDocument/2006/relationships/hyperlink" Target="https://sam.lrv.lt/uploads/sam/documents/files/mokymo%20programa.pdf" TargetMode="External"/><Relationship Id="rId134" Type="http://schemas.openxmlformats.org/officeDocument/2006/relationships/hyperlink" Target="http://medicina.lsmuni.lt/med/0503/0503-11l.pdf" TargetMode="External"/><Relationship Id="rId320" Type="http://schemas.openxmlformats.org/officeDocument/2006/relationships/hyperlink" Target="https://www.e-tar.lt/portal/lt/legalAct/TAR.C8205E261830/asr" TargetMode="External"/><Relationship Id="rId80" Type="http://schemas.openxmlformats.org/officeDocument/2006/relationships/hyperlink" Target="http://www.dia.lt/knygos/Vaikas_serga_cukralige2.pdf" TargetMode="External"/><Relationship Id="rId155" Type="http://schemas.openxmlformats.org/officeDocument/2006/relationships/hyperlink" Target="http://sam.lrv.lt/lt/veiklos-sritys/asmens-sveikatos-prieziura/diagnostikos-gydymo-metodikos-ir-rekomendacijos/diagnostikos-ir-gydymo-protokolai" TargetMode="External"/><Relationship Id="rId176" Type="http://schemas.openxmlformats.org/officeDocument/2006/relationships/hyperlink" Target="http://www.odosinstitutas.lt/kategorijos/alerginis-kontaktinis-dermatitas/" TargetMode="External"/><Relationship Id="rId197" Type="http://schemas.openxmlformats.org/officeDocument/2006/relationships/hyperlink" Target="http://sam.lrv.lt/lt/veiklos-sritys/asmens-sveikatos-prieziura/diagnostikos-gydymo-metodikos-ir-rekomendacijos/diagnostikos-ir-gydymo-protokolai" TargetMode="External"/><Relationship Id="rId201" Type="http://schemas.openxmlformats.org/officeDocument/2006/relationships/hyperlink" Target="https://www.rch.org.au/kidsinfo/fact_sheets/Chronic_illness_and_school/" TargetMode="External"/><Relationship Id="rId222" Type="http://schemas.openxmlformats.org/officeDocument/2006/relationships/footer" Target="footer7.xml"/><Relationship Id="rId243" Type="http://schemas.openxmlformats.org/officeDocument/2006/relationships/image" Target="media/image18.png"/><Relationship Id="rId264" Type="http://schemas.openxmlformats.org/officeDocument/2006/relationships/image" Target="media/image38.png"/><Relationship Id="rId285" Type="http://schemas.openxmlformats.org/officeDocument/2006/relationships/image" Target="media/image53.png"/><Relationship Id="rId17" Type="http://schemas.openxmlformats.org/officeDocument/2006/relationships/hyperlink" Target="https://www.e-tar.lt/portal/lt/legalAct/TAR.1657DC90A805" TargetMode="External"/><Relationship Id="rId38" Type="http://schemas.openxmlformats.org/officeDocument/2006/relationships/hyperlink" Target="https://www.e-tar.lt/portal/lt/legalAct/TAR.C8205E261830/asr" TargetMode="External"/><Relationship Id="rId59" Type="http://schemas.openxmlformats.org/officeDocument/2006/relationships/hyperlink" Target="https://www.e-tar.lt/portal/lt/legalAct/TAR.E2B2957B9182/asr" TargetMode="External"/><Relationship Id="rId103" Type="http://schemas.openxmlformats.org/officeDocument/2006/relationships/hyperlink" Target="http://www.dia.lt/knygos/Vaikas_serga_cukralige2.pdf" TargetMode="External"/><Relationship Id="rId124" Type="http://schemas.openxmlformats.org/officeDocument/2006/relationships/hyperlink" Target="http://sam.lrv.lt/lt/veiklos-sritys/asmens-sveikatos-prieziura/diagnostikos-gydymo-metodikos-ir-rekomendacijos/diagnostikos-ir-gydymo-protokolai" TargetMode="External"/><Relationship Id="rId310" Type="http://schemas.openxmlformats.org/officeDocument/2006/relationships/hyperlink" Target="https://stat.hi.lt/default.aspx?report_id=153" TargetMode="External"/><Relationship Id="rId70" Type="http://schemas.openxmlformats.org/officeDocument/2006/relationships/hyperlink" Target="https://www.e-tar.lt/portal/lt/legalAct/ef7052500aa811e9a5eaf2cd290f1944/asr" TargetMode="External"/><Relationship Id="rId91" Type="http://schemas.openxmlformats.org/officeDocument/2006/relationships/hyperlink" Target="http://www.dia.lt/knygos/Kaip_gyventi_serganciam_diabetu.pdf" TargetMode="External"/><Relationship Id="rId145" Type="http://schemas.openxmlformats.org/officeDocument/2006/relationships/hyperlink" Target="http://sam.lrv.lt/lt/veiklos-sritys/asmens-sveikatos-prieziura/diagnostikos-gydymo-metodikos-ir-rekomendacijos/diagnostikos-ir-gydymo-protokolai" TargetMode="External"/><Relationship Id="rId166" Type="http://schemas.openxmlformats.org/officeDocument/2006/relationships/hyperlink" Target="http://sam.lrv.lt/lt/veiklos-sritys/asmens-sveikatos-prieziura/diagnostikos-gydymo-metodikos-ir-rekomendacijos/diagnostikos-ir-gydymo-protokolai" TargetMode="External"/><Relationship Id="rId187" Type="http://schemas.openxmlformats.org/officeDocument/2006/relationships/hyperlink" Target="http://sam.lrv.lt/lt/veiklos-sritys/asmens-sveikatos-prieziura/diagnostikos-gydymo-metodikos-ir-rekomendacijos/diagnostikos-ir-gydymo-protokolai" TargetMode="External"/><Relationship Id="rId331" Type="http://schemas.openxmlformats.org/officeDocument/2006/relationships/hyperlink" Target="https://www.e-tar.lt/portal/lt/legalAct/9952290005dc11e4b836947d492f2f50" TargetMode="External"/><Relationship Id="rId1" Type="http://schemas.openxmlformats.org/officeDocument/2006/relationships/numbering" Target="numbering.xml"/><Relationship Id="rId212" Type="http://schemas.openxmlformats.org/officeDocument/2006/relationships/hyperlink" Target="https://nationaleczema.org/eczema/children/child-cope-with-eczema-at-school/" TargetMode="External"/><Relationship Id="rId233" Type="http://schemas.openxmlformats.org/officeDocument/2006/relationships/hyperlink" Target="https://stat.hi.lt/default.aspx?report_id=153" TargetMode="External"/><Relationship Id="rId254" Type="http://schemas.openxmlformats.org/officeDocument/2006/relationships/image" Target="media/image29.png"/><Relationship Id="rId28" Type="http://schemas.openxmlformats.org/officeDocument/2006/relationships/hyperlink" Target="https://www.e-tar.lt/portal/lt/legalAct/TAR.8761422F0FD0/asr" TargetMode="External"/><Relationship Id="rId49" Type="http://schemas.openxmlformats.org/officeDocument/2006/relationships/hyperlink" Target="https://www.e-tar.lt/portal/lt/legalAct/c532cd201ce911eabe008ea93139d588" TargetMode="External"/><Relationship Id="rId114" Type="http://schemas.openxmlformats.org/officeDocument/2006/relationships/hyperlink" Target="http://www.dia.lt/knygos/Vaikas_serga_cukralige2.pdf" TargetMode="External"/><Relationship Id="rId275" Type="http://schemas.openxmlformats.org/officeDocument/2006/relationships/image" Target="media/image46.png"/><Relationship Id="rId296" Type="http://schemas.openxmlformats.org/officeDocument/2006/relationships/image" Target="media/image64.png"/><Relationship Id="rId300" Type="http://schemas.openxmlformats.org/officeDocument/2006/relationships/image" Target="media/image68.png"/><Relationship Id="rId60" Type="http://schemas.openxmlformats.org/officeDocument/2006/relationships/hyperlink" Target="https://www.vaspvt.gov.lt/node/164" TargetMode="External"/><Relationship Id="rId81" Type="http://schemas.openxmlformats.org/officeDocument/2006/relationships/hyperlink" Target="https://www.idf.org/aboutdiabetes/what-is-diabetes.html" TargetMode="External"/><Relationship Id="rId135" Type="http://schemas.openxmlformats.org/officeDocument/2006/relationships/hyperlink" Target="http://sam.lrv.lt/lt/veiklos-sritys/asmens-sveikatos-prieziura/diagnostikos-gydymo-metodikos-ir-rekomendacijos/diagnostikos-ir-gydymo-protokolai" TargetMode="External"/><Relationship Id="rId156" Type="http://schemas.openxmlformats.org/officeDocument/2006/relationships/hyperlink" Target="http://www.pediatrija.org/multisites/pediatrija/images/stories/pdf/zurnalas/2014_2/vaiku%20alergologija%20ir%20pulmonologija_2014-2.pdf" TargetMode="External"/><Relationship Id="rId177" Type="http://schemas.openxmlformats.org/officeDocument/2006/relationships/hyperlink" Target="http://www.odosinstitutas.lt/kategorijos/alerginis-kontaktinis-dermatitas/" TargetMode="External"/><Relationship Id="rId198" Type="http://schemas.openxmlformats.org/officeDocument/2006/relationships/hyperlink" Target="http://sam.lrv.lt/lt/veiklos-sritys/asmens-sveikatos-prieziura/diagnostikos-gydymo-metodikos-ir-rekomendacijos/diagnostikos-ir-gydymo-protokolai" TargetMode="External"/><Relationship Id="rId321" Type="http://schemas.openxmlformats.org/officeDocument/2006/relationships/hyperlink" Target="https://www.e-tar.lt/portal/lt/legalAct/TAR.8A39C83848CB/asr" TargetMode="External"/><Relationship Id="rId202" Type="http://schemas.openxmlformats.org/officeDocument/2006/relationships/footer" Target="footer5.xml"/><Relationship Id="rId223" Type="http://schemas.openxmlformats.org/officeDocument/2006/relationships/footer" Target="footer8.xml"/><Relationship Id="rId244" Type="http://schemas.openxmlformats.org/officeDocument/2006/relationships/image" Target="media/image19.png"/><Relationship Id="rId18" Type="http://schemas.openxmlformats.org/officeDocument/2006/relationships/hyperlink" Target="https://sam.lrv.lt/uploads/sam/documents/files/mokymo%20programa.pdf" TargetMode="External"/><Relationship Id="rId39" Type="http://schemas.openxmlformats.org/officeDocument/2006/relationships/hyperlink" Target="https://www.e-tar.lt/portal/lt/legalAct/TAR.9A3AD08EA5D0/asr" TargetMode="External"/><Relationship Id="rId265" Type="http://schemas.openxmlformats.org/officeDocument/2006/relationships/image" Target="media/image39.png"/><Relationship Id="rId286" Type="http://schemas.openxmlformats.org/officeDocument/2006/relationships/image" Target="media/image54.png"/><Relationship Id="rId50" Type="http://schemas.openxmlformats.org/officeDocument/2006/relationships/hyperlink" Target="https://www.e-tar.lt/portal/lt/legalAct/TAR.D75E8D9BAEB0/asr" TargetMode="External"/><Relationship Id="rId104" Type="http://schemas.openxmlformats.org/officeDocument/2006/relationships/hyperlink" Target="https://sam.lrv.lt/uploads/sam/documents/files/mokymo%20programa.pdf" TargetMode="External"/><Relationship Id="rId125" Type="http://schemas.openxmlformats.org/officeDocument/2006/relationships/hyperlink" Target="http://sam.lrv.lt/lt/veiklos-sritys/asmens-sveikatos-prieziura/diagnostikos-gydymo-metodikos-ir-rekomendacijos/diagnostikos-ir-gydymo-protokolai" TargetMode="External"/><Relationship Id="rId146" Type="http://schemas.openxmlformats.org/officeDocument/2006/relationships/hyperlink" Target="http://www.pediatrija.org/multisites/pediatrija/images/stories/pdf/zurnalas/2014_2/vaiku%20alergologija%20ir%20pulmonologija_2014-2.pdf" TargetMode="External"/><Relationship Id="rId167" Type="http://schemas.openxmlformats.org/officeDocument/2006/relationships/hyperlink" Target="http://sam.lrv.lt/lt/veiklos-sritys/asmens-sveikatos-prieziura/diagnostikos-gydymo-metodikos-ir-rekomendacijos/diagnostikos-ir-gydymo-protokolai" TargetMode="External"/><Relationship Id="rId188" Type="http://schemas.openxmlformats.org/officeDocument/2006/relationships/footer" Target="footer3.xml"/><Relationship Id="rId311" Type="http://schemas.openxmlformats.org/officeDocument/2006/relationships/hyperlink" Target="http://www.smlpc.lt/media/image/Programos%20ir%20projektai/1_1.1%20trumpa%20tyrimo%20ataskaita.pdf" TargetMode="External"/><Relationship Id="rId332" Type="http://schemas.openxmlformats.org/officeDocument/2006/relationships/image" Target="media/image79.jpeg"/><Relationship Id="rId71" Type="http://schemas.openxmlformats.org/officeDocument/2006/relationships/hyperlink" Target="https://www.e-tar.lt/portal/lt/legalAct/ef7052500aa811e9a5eaf2cd290f1944/asr" TargetMode="External"/><Relationship Id="rId92" Type="http://schemas.openxmlformats.org/officeDocument/2006/relationships/hyperlink" Target="http://www.diabetasgaires.lt/e-savikontrole-ir-mokymas.htm?spec=1" TargetMode="External"/><Relationship Id="rId213" Type="http://schemas.openxmlformats.org/officeDocument/2006/relationships/hyperlink" Target="https://www.kidspot.com.au/health/disorders/skin-teeth-and-hair/how-to-manage-eczema-when-your-child-is-at-school/news-story/70a69e146ee0ce5e64d8582b99c9705c" TargetMode="External"/><Relationship Id="rId234" Type="http://schemas.openxmlformats.org/officeDocument/2006/relationships/hyperlink" Target="https://stat.hi.lt/default.aspx?report_id=153" TargetMode="External"/><Relationship Id="rId2" Type="http://schemas.openxmlformats.org/officeDocument/2006/relationships/styles" Target="styles.xml"/><Relationship Id="rId29" Type="http://schemas.openxmlformats.org/officeDocument/2006/relationships/hyperlink" Target="http://www.euro.who.int/en/health-topics/noncommunicable-diseases" TargetMode="External"/><Relationship Id="rId255" Type="http://schemas.openxmlformats.org/officeDocument/2006/relationships/image" Target="media/image30.png"/><Relationship Id="rId276" Type="http://schemas.openxmlformats.org/officeDocument/2006/relationships/image" Target="media/image47.png"/><Relationship Id="rId297" Type="http://schemas.openxmlformats.org/officeDocument/2006/relationships/image" Target="media/image65.png"/><Relationship Id="rId40" Type="http://schemas.openxmlformats.org/officeDocument/2006/relationships/hyperlink" Target="https://www.e-tar.lt/portal/lt/legalAct/TAR.C8205E261830/asr" TargetMode="External"/><Relationship Id="rId115" Type="http://schemas.openxmlformats.org/officeDocument/2006/relationships/hyperlink" Target="http://www.dia.lt/laikrastis/77/index.html" TargetMode="External"/><Relationship Id="rId136" Type="http://schemas.openxmlformats.org/officeDocument/2006/relationships/hyperlink" Target="http://sam.lrv.lt/lt/veiklos-sritys/asmens-sveikatos-prieziura/diagnostikos-gydymo-metodikos-ir-rekomendacijos/diagnostikos-ir-gydymo-protokolai" TargetMode="External"/><Relationship Id="rId157" Type="http://schemas.openxmlformats.org/officeDocument/2006/relationships/hyperlink" Target="http://www.pediatrija.org/multisites/pediatrija/images/stories/pdf/zurnalas/2014_2/vaiku%20alergologija%20ir%20pulmonologija_2014-2.pdf" TargetMode="External"/><Relationship Id="rId178" Type="http://schemas.openxmlformats.org/officeDocument/2006/relationships/hyperlink" Target="http://www.odosinstitutas.lt/kategorijos/alerginis-kontaktinis-dermatitas/" TargetMode="External"/><Relationship Id="rId301" Type="http://schemas.openxmlformats.org/officeDocument/2006/relationships/image" Target="media/image69.png"/><Relationship Id="rId322" Type="http://schemas.openxmlformats.org/officeDocument/2006/relationships/hyperlink" Target="https://www.e-tar.lt/portal/lt/legalAct/TAR.E2B2957B9182/asr" TargetMode="External"/><Relationship Id="rId61" Type="http://schemas.openxmlformats.org/officeDocument/2006/relationships/hyperlink" Target="https://www.e-tar.lt/portal/lt/legalAct/TAR.E2B2957B9182/asr" TargetMode="External"/><Relationship Id="rId82" Type="http://schemas.openxmlformats.org/officeDocument/2006/relationships/hyperlink" Target="https://www.mayoclinic.org/diseases-conditions/type-1-diabetes-in-children/symptoms-causes/syc-20355306" TargetMode="External"/><Relationship Id="rId199" Type="http://schemas.openxmlformats.org/officeDocument/2006/relationships/hyperlink" Target="http://smlpc.lt/media/image/Naujienoms/2017%20metai/Aplinkos%20sveikatos%20skyrius/Pirmoji_pagalba_i%C5%A1tikus_alergine.pdf" TargetMode="External"/><Relationship Id="rId203" Type="http://schemas.openxmlformats.org/officeDocument/2006/relationships/hyperlink" Target="https://apps.who.int/iris/bitstream/handle/10665/250231/WHO-NMH-NMA-16.93-eng%3Bjsessionid%3D1A8E75E95F9082E0F3358AADF898BB02?sequence=1" TargetMode="External"/><Relationship Id="rId19" Type="http://schemas.openxmlformats.org/officeDocument/2006/relationships/hyperlink" Target="https://www.e-tar.lt/portal/lt/legalAct/TAR.1657DC90A805" TargetMode="External"/><Relationship Id="rId224" Type="http://schemas.openxmlformats.org/officeDocument/2006/relationships/image" Target="media/image8.png"/><Relationship Id="rId245" Type="http://schemas.openxmlformats.org/officeDocument/2006/relationships/image" Target="media/image20.png"/><Relationship Id="rId266" Type="http://schemas.openxmlformats.org/officeDocument/2006/relationships/image" Target="media/image40.png"/><Relationship Id="rId287" Type="http://schemas.openxmlformats.org/officeDocument/2006/relationships/image" Target="media/image55.png"/><Relationship Id="rId30" Type="http://schemas.openxmlformats.org/officeDocument/2006/relationships/hyperlink" Target="http://www.hi.lt/uploads/pdf/padaliniai/MPR/Isankstiniai_mirties_priezasciu_duomenys_2019_m..pdf" TargetMode="External"/><Relationship Id="rId105" Type="http://schemas.openxmlformats.org/officeDocument/2006/relationships/hyperlink" Target="http://www.dia.lt/knygos/Vaikas_serga_cukralige2.pdf" TargetMode="External"/><Relationship Id="rId126" Type="http://schemas.openxmlformats.org/officeDocument/2006/relationships/hyperlink" Target="http://medicina.lsmuni.lt/med/0503/0503-11l.pdf" TargetMode="External"/><Relationship Id="rId147" Type="http://schemas.openxmlformats.org/officeDocument/2006/relationships/hyperlink" Target="http://www.pediatrija.org/multisites/pediatrija/images/stories/pdf/zurnalas/2014_2/vaiku%20alergologija%20ir%20pulmonologija_2014-2.pdf" TargetMode="External"/><Relationship Id="rId168" Type="http://schemas.openxmlformats.org/officeDocument/2006/relationships/hyperlink" Target="http://sam.lrv.lt/lt/veiklos-sritys/asmens-sveikatos-prieziura/diagnostikos-gydymo-metodikos-ir-rekomendacijos/diagnostikos-ir-gydymo-protokolai" TargetMode="External"/><Relationship Id="rId312" Type="http://schemas.openxmlformats.org/officeDocument/2006/relationships/image" Target="media/image78.jpeg"/><Relationship Id="rId3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178176</Words>
  <Characters>101561</Characters>
  <Application>Microsoft Office Word</Application>
  <DocSecurity>4</DocSecurity>
  <Lines>846</Lines>
  <Paragraphs>558</Paragraphs>
  <ScaleCrop>false</ScaleCrop>
  <HeadingPairs>
    <vt:vector size="2" baseType="variant">
      <vt:variant>
        <vt:lpstr>Pavadinimas</vt:lpstr>
      </vt:variant>
      <vt:variant>
        <vt:i4>1</vt:i4>
      </vt:variant>
    </vt:vector>
  </HeadingPairs>
  <TitlesOfParts>
    <vt:vector size="1" baseType="lpstr">
      <vt:lpstr>LĖTINĖMIS NEINFEKCINĖMIS LIGOMIS (CUKRINIU DIABETU, BRONCHŲ ASTMA IR DERMATITU) SERGANČIŲ VAIKŲ, UGDOMŲ BENDROJO UGDYMO ĮSTAIGOSE, SVEIKATOS PRIEŽIŪROS MOKYKLOSE METODINĖS REKOMENDACIJOS</vt:lpstr>
    </vt:vector>
  </TitlesOfParts>
  <Company/>
  <LinksUpToDate>false</LinksUpToDate>
  <CharactersWithSpaces>279179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LĖTINĖMIS NEINFEKCINĖMIS LIGOMIS (CUKRINIU DIABETU, BRONCHŲ ASTMA IR DERMATITU) SERGANČIŲ VAIKŲ, UGDOMŲ BENDROJO UGDYMO ĮSTAIGOSE, SVEIKATOS PRIEŽIŪROS MOKYKLOSE METODINĖS REKOMENDACIJOS</dc:title>
  <dc:subject>2020 m.</dc:subject>
  <dc:creator>Kristina M</dc:creator>
  <cp:lastModifiedBy>Audronė Bukmanaitė</cp:lastModifiedBy>
  <cp:revision>2</cp:revision>
  <dcterms:created xsi:type="dcterms:W3CDTF">2021-01-22T12:41:00Z</dcterms:created>
  <dcterms:modified xsi:type="dcterms:W3CDTF">2021-01-22T12:41:00Z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2020-05-25T00:00:00Z</vt:filetime>
  </property>
  <property fmtid="{D5CDD505-2E9C-101B-9397-08002B2CF9AE}" pid="3" name="Creator">
    <vt:lpwstr>Microsoft® Word skirta „Office 365“</vt:lpwstr>
  </property>
  <property fmtid="{D5CDD505-2E9C-101B-9397-08002B2CF9AE}" pid="4" name="LastSaved">
    <vt:filetime>2020-09-08T00:00:00Z</vt:filetime>
  </property>
</Properties>
</file>