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F139" w14:textId="53B07D80" w:rsidR="00171142" w:rsidRDefault="00171142" w:rsidP="00171142">
      <w:pPr>
        <w:jc w:val="center"/>
        <w:rPr>
          <w:b/>
          <w:iCs/>
        </w:rPr>
      </w:pPr>
      <w:r>
        <w:rPr>
          <w:b/>
          <w:iCs/>
          <w:noProof/>
        </w:rPr>
        <w:drawing>
          <wp:inline distT="0" distB="0" distL="0" distR="0" wp14:anchorId="34CB8A24" wp14:editId="11131D6B">
            <wp:extent cx="2161032" cy="1219200"/>
            <wp:effectExtent l="0" t="0" r="0" b="0"/>
            <wp:docPr id="131319451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94519" name="Paveikslėlis 13131945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461EC" w14:textId="5C06CA16" w:rsidR="00171142" w:rsidRPr="00171142" w:rsidRDefault="00171142" w:rsidP="00171142">
      <w:pPr>
        <w:jc w:val="center"/>
        <w:rPr>
          <w:b/>
          <w:iCs/>
          <w:sz w:val="28"/>
          <w:szCs w:val="20"/>
        </w:rPr>
      </w:pPr>
      <w:r w:rsidRPr="00171142">
        <w:rPr>
          <w:b/>
          <w:iCs/>
          <w:sz w:val="28"/>
          <w:szCs w:val="20"/>
        </w:rPr>
        <w:t xml:space="preserve">Lietuvos žydų genocido atminimo dienos minėjimas ir </w:t>
      </w:r>
      <w:proofErr w:type="spellStart"/>
      <w:r w:rsidRPr="00171142">
        <w:rPr>
          <w:b/>
          <w:iCs/>
          <w:sz w:val="28"/>
          <w:szCs w:val="20"/>
        </w:rPr>
        <w:t>Christiano</w:t>
      </w:r>
      <w:proofErr w:type="spellEnd"/>
      <w:r w:rsidRPr="00171142">
        <w:rPr>
          <w:b/>
          <w:iCs/>
          <w:sz w:val="28"/>
          <w:szCs w:val="20"/>
        </w:rPr>
        <w:t xml:space="preserve"> </w:t>
      </w:r>
      <w:proofErr w:type="spellStart"/>
      <w:r w:rsidRPr="00171142">
        <w:rPr>
          <w:b/>
          <w:iCs/>
          <w:sz w:val="28"/>
          <w:szCs w:val="20"/>
        </w:rPr>
        <w:t>Boltanskio</w:t>
      </w:r>
      <w:proofErr w:type="spellEnd"/>
      <w:r w:rsidRPr="00171142">
        <w:rPr>
          <w:b/>
          <w:iCs/>
          <w:sz w:val="28"/>
          <w:szCs w:val="20"/>
        </w:rPr>
        <w:t xml:space="preserve"> instaliacijos „</w:t>
      </w:r>
      <w:proofErr w:type="spellStart"/>
      <w:r w:rsidRPr="00171142">
        <w:rPr>
          <w:b/>
          <w:iCs/>
          <w:sz w:val="28"/>
          <w:szCs w:val="20"/>
        </w:rPr>
        <w:t>Animitas</w:t>
      </w:r>
      <w:proofErr w:type="spellEnd"/>
      <w:r w:rsidRPr="00171142">
        <w:rPr>
          <w:b/>
          <w:iCs/>
          <w:sz w:val="28"/>
          <w:szCs w:val="20"/>
        </w:rPr>
        <w:t>“ atidarymas</w:t>
      </w:r>
    </w:p>
    <w:p w14:paraId="31BA882C" w14:textId="77777777" w:rsidR="00171142" w:rsidRPr="00171142" w:rsidRDefault="00171142" w:rsidP="00171142">
      <w:pPr>
        <w:rPr>
          <w:b/>
          <w:iCs/>
        </w:rPr>
      </w:pPr>
    </w:p>
    <w:p w14:paraId="73BD668F" w14:textId="77777777" w:rsidR="00171142" w:rsidRDefault="00171142" w:rsidP="00171142">
      <w:pPr>
        <w:jc w:val="both"/>
      </w:pPr>
      <w:r>
        <w:t xml:space="preserve">2023 m. rugsėjo 22 d. Kauno IX forto muziejuje bus minima Lietuvos žydų genocido atminimo diena ir atidaroma žymaus menininko </w:t>
      </w:r>
      <w:proofErr w:type="spellStart"/>
      <w:r>
        <w:t>Christiano</w:t>
      </w:r>
      <w:proofErr w:type="spellEnd"/>
      <w:r>
        <w:t xml:space="preserve"> </w:t>
      </w:r>
      <w:proofErr w:type="spellStart"/>
      <w:r>
        <w:t>Boltanskio</w:t>
      </w:r>
      <w:proofErr w:type="spellEnd"/>
      <w:r>
        <w:t xml:space="preserve"> instaliacija „</w:t>
      </w:r>
      <w:proofErr w:type="spellStart"/>
      <w:r>
        <w:t>Animitas</w:t>
      </w:r>
      <w:proofErr w:type="spellEnd"/>
      <w:r>
        <w:t xml:space="preserve">“ (liet. </w:t>
      </w:r>
      <w:r w:rsidRPr="40422B63">
        <w:rPr>
          <w:i/>
          <w:iCs/>
        </w:rPr>
        <w:t>Sielos</w:t>
      </w:r>
      <w:r>
        <w:t>). Kauno IX forto muziejus ir „Kaunas 2022“ kviečia kartu pagerbti Holokausto aukas ir sutikti Lietuvoje dar neeksponuotą meno kūrinį, primenantį tuos, kurių netekome.</w:t>
      </w:r>
    </w:p>
    <w:p w14:paraId="44147542" w14:textId="77777777" w:rsidR="00171142" w:rsidRDefault="00171142" w:rsidP="00171142"/>
    <w:p w14:paraId="5FE341D0" w14:textId="77777777" w:rsidR="00171142" w:rsidRDefault="00171142" w:rsidP="00171142">
      <w:r>
        <w:t>PROGRAMA:</w:t>
      </w:r>
    </w:p>
    <w:p w14:paraId="2C60A46D" w14:textId="77777777" w:rsidR="00171142" w:rsidRDefault="00171142" w:rsidP="00171142">
      <w:pPr>
        <w:pStyle w:val="Sraopastraipa"/>
        <w:numPr>
          <w:ilvl w:val="0"/>
          <w:numId w:val="1"/>
        </w:numPr>
      </w:pPr>
      <w:r>
        <w:t>13.00 val. Atminimo eisena muziejaus teritorijoje</w:t>
      </w:r>
    </w:p>
    <w:p w14:paraId="1290B79A" w14:textId="77777777" w:rsidR="00171142" w:rsidRDefault="00171142" w:rsidP="00171142">
      <w:pPr>
        <w:pStyle w:val="Sraopastraipa"/>
        <w:numPr>
          <w:ilvl w:val="0"/>
          <w:numId w:val="1"/>
        </w:numPr>
      </w:pPr>
      <w:r>
        <w:t>13.10 val. Holokausto aukų pagerbimas</w:t>
      </w:r>
    </w:p>
    <w:p w14:paraId="54E045CB" w14:textId="77777777" w:rsidR="00171142" w:rsidRDefault="00171142" w:rsidP="00171142">
      <w:pPr>
        <w:pStyle w:val="Sraopastraipa"/>
        <w:numPr>
          <w:ilvl w:val="0"/>
          <w:numId w:val="1"/>
        </w:numPr>
      </w:pPr>
      <w:r>
        <w:t xml:space="preserve">13.20 val. </w:t>
      </w:r>
      <w:proofErr w:type="spellStart"/>
      <w:r>
        <w:t>Christiano</w:t>
      </w:r>
      <w:proofErr w:type="spellEnd"/>
      <w:r>
        <w:t xml:space="preserve"> </w:t>
      </w:r>
      <w:proofErr w:type="spellStart"/>
      <w:r>
        <w:t>Boltanskio</w:t>
      </w:r>
      <w:proofErr w:type="spellEnd"/>
      <w:r>
        <w:t xml:space="preserve"> meninės instaliacijos „</w:t>
      </w:r>
      <w:proofErr w:type="spellStart"/>
      <w:r>
        <w:t>Animitas</w:t>
      </w:r>
      <w:proofErr w:type="spellEnd"/>
      <w:r>
        <w:t>“ atidarymas</w:t>
      </w:r>
    </w:p>
    <w:p w14:paraId="3AE25516" w14:textId="77777777" w:rsidR="00171142" w:rsidRDefault="00171142" w:rsidP="00171142">
      <w:pPr>
        <w:pStyle w:val="Sraopastraipa"/>
        <w:numPr>
          <w:ilvl w:val="0"/>
          <w:numId w:val="1"/>
        </w:numPr>
      </w:pPr>
      <w:r>
        <w:t xml:space="preserve">13.35 val. Šokio </w:t>
      </w:r>
      <w:proofErr w:type="spellStart"/>
      <w:r>
        <w:t>performansas</w:t>
      </w:r>
      <w:proofErr w:type="spellEnd"/>
      <w:r>
        <w:t xml:space="preserve"> | Choreografė ir atlikėja Erika </w:t>
      </w:r>
      <w:proofErr w:type="spellStart"/>
      <w:r>
        <w:t>Vizbaraitė</w:t>
      </w:r>
      <w:proofErr w:type="spellEnd"/>
      <w:r>
        <w:t>, muzikos autorius ir atlikėjas Domas Aleksa</w:t>
      </w:r>
    </w:p>
    <w:p w14:paraId="17E70CC1" w14:textId="77777777" w:rsidR="00171142" w:rsidRDefault="00171142" w:rsidP="00171142">
      <w:pPr>
        <w:pStyle w:val="Sraopastraipa"/>
        <w:numPr>
          <w:ilvl w:val="0"/>
          <w:numId w:val="1"/>
        </w:numPr>
      </w:pPr>
      <w:r>
        <w:t xml:space="preserve">14.00 val. </w:t>
      </w:r>
      <w:proofErr w:type="spellStart"/>
      <w:r>
        <w:t>Patyriminės</w:t>
      </w:r>
      <w:proofErr w:type="spellEnd"/>
      <w:r>
        <w:t xml:space="preserve"> instaliacijos „Slėptuvė gete“ pristatymas</w:t>
      </w:r>
    </w:p>
    <w:p w14:paraId="15E100D6" w14:textId="77777777" w:rsidR="00171142" w:rsidRDefault="00171142" w:rsidP="00171142">
      <w:pPr>
        <w:jc w:val="both"/>
      </w:pPr>
    </w:p>
    <w:p w14:paraId="73E9D879" w14:textId="77777777" w:rsidR="00171142" w:rsidRDefault="00171142" w:rsidP="00171142">
      <w:pPr>
        <w:jc w:val="both"/>
      </w:pPr>
      <w:r>
        <w:t xml:space="preserve">Prisimenant ir pagerbiant Holokausto aukas, renginio pradžioje vyks atminimo eisena nuo muziejaus administracijos pastato (Žemaičių pl. 71) iki masinių žudynių lauko. Po aukų pagerbimo ceremonijos </w:t>
      </w:r>
      <w:proofErr w:type="spellStart"/>
      <w:r>
        <w:t>Christiano</w:t>
      </w:r>
      <w:proofErr w:type="spellEnd"/>
      <w:r>
        <w:t xml:space="preserve"> </w:t>
      </w:r>
      <w:proofErr w:type="spellStart"/>
      <w:r>
        <w:t>Boltanskio</w:t>
      </w:r>
      <w:proofErr w:type="spellEnd"/>
      <w:r>
        <w:t xml:space="preserve"> meninę instaliaciją „</w:t>
      </w:r>
      <w:proofErr w:type="spellStart"/>
      <w:r>
        <w:t>Animitas</w:t>
      </w:r>
      <w:proofErr w:type="spellEnd"/>
      <w:r>
        <w:t xml:space="preserve">“ pristatys kuratorė </w:t>
      </w:r>
      <w:proofErr w:type="spellStart"/>
      <w:r w:rsidRPr="00B610A7">
        <w:t>Josée</w:t>
      </w:r>
      <w:proofErr w:type="spellEnd"/>
      <w:r w:rsidRPr="00B610A7">
        <w:t xml:space="preserve"> </w:t>
      </w:r>
      <w:proofErr w:type="spellStart"/>
      <w:r w:rsidRPr="00B610A7">
        <w:t>Drouin-Brisebois</w:t>
      </w:r>
      <w:proofErr w:type="spellEnd"/>
      <w:r>
        <w:t xml:space="preserve"> ir „Kaunas 2022“ vadovė Virginija Vitkienė. Pristatymą lydės </w:t>
      </w:r>
      <w:r w:rsidRPr="460027F7">
        <w:rPr>
          <w:color w:val="auto"/>
        </w:rPr>
        <w:t xml:space="preserve">Auksinio </w:t>
      </w:r>
      <w:r>
        <w:t xml:space="preserve">scenos kryžiaus laureatės Erikos </w:t>
      </w:r>
      <w:proofErr w:type="spellStart"/>
      <w:r>
        <w:t>Vizbaraitės</w:t>
      </w:r>
      <w:proofErr w:type="spellEnd"/>
      <w:r>
        <w:t xml:space="preserve"> šokio </w:t>
      </w:r>
      <w:proofErr w:type="spellStart"/>
      <w:r>
        <w:t>performansas</w:t>
      </w:r>
      <w:proofErr w:type="spellEnd"/>
      <w:r>
        <w:t xml:space="preserve">, sukurtas specialiai šiai progai. Renginio dalyviai taip pat turės galimybę aplankyti Kauno IX forto muziejuje eksponuojamą </w:t>
      </w:r>
      <w:proofErr w:type="spellStart"/>
      <w:r>
        <w:t>patyriminę</w:t>
      </w:r>
      <w:proofErr w:type="spellEnd"/>
      <w:r>
        <w:t xml:space="preserve"> instaliaciją „Slėptuvė gete“.</w:t>
      </w:r>
    </w:p>
    <w:p w14:paraId="6D2285C7" w14:textId="77777777" w:rsidR="00171142" w:rsidRDefault="00171142" w:rsidP="00171142">
      <w:pPr>
        <w:pStyle w:val="Sraopastraipa"/>
      </w:pPr>
    </w:p>
    <w:p w14:paraId="60730BD1" w14:textId="65832339" w:rsidR="00171142" w:rsidRDefault="00171142" w:rsidP="00171142">
      <w:pPr>
        <w:jc w:val="both"/>
        <w:rPr>
          <w:highlight w:val="yellow"/>
        </w:rPr>
      </w:pPr>
      <w:proofErr w:type="spellStart"/>
      <w:r>
        <w:t>Christianas</w:t>
      </w:r>
      <w:proofErr w:type="spellEnd"/>
      <w:r>
        <w:t xml:space="preserve"> </w:t>
      </w:r>
      <w:proofErr w:type="spellStart"/>
      <w:r>
        <w:t>Boltanskis</w:t>
      </w:r>
      <w:proofErr w:type="spellEnd"/>
      <w:r>
        <w:t xml:space="preserve"> – žydų kilmės prancūzų menininkas, gimęs per Antrąjį pasaulinį karą. Jo darbuose gausu svarstymų apie likimą, gedėjimą ir atmintį. „</w:t>
      </w:r>
      <w:proofErr w:type="spellStart"/>
      <w:r>
        <w:t>Animitą</w:t>
      </w:r>
      <w:proofErr w:type="spellEnd"/>
      <w:r>
        <w:t>“ – paskutinį menininko kūrinį – sudaro šimtai japoniškų varpelių, kurie skamba pučiant vėjui. Pats autorius šį garsą prilygino „sielų muzikai“. „</w:t>
      </w:r>
      <w:proofErr w:type="spellStart"/>
      <w:r>
        <w:t>Animitu</w:t>
      </w:r>
      <w:proofErr w:type="spellEnd"/>
      <w:r>
        <w:t xml:space="preserve">“, pasak instaliacijos kuratorės </w:t>
      </w:r>
      <w:proofErr w:type="spellStart"/>
      <w:r w:rsidRPr="00B610A7">
        <w:t>Josée</w:t>
      </w:r>
      <w:proofErr w:type="spellEnd"/>
      <w:r w:rsidRPr="00B610A7">
        <w:t xml:space="preserve"> </w:t>
      </w:r>
      <w:proofErr w:type="spellStart"/>
      <w:r w:rsidRPr="00B610A7">
        <w:t>Drouin-Brisebois</w:t>
      </w:r>
      <w:proofErr w:type="spellEnd"/>
      <w:r>
        <w:t>, „</w:t>
      </w:r>
      <w:proofErr w:type="spellStart"/>
      <w:r>
        <w:t>Boltanskis</w:t>
      </w:r>
      <w:proofErr w:type="spellEnd"/>
      <w:r>
        <w:t xml:space="preserve"> išreiškia universalų </w:t>
      </w:r>
      <w:r>
        <w:lastRenderedPageBreak/>
        <w:t xml:space="preserve">žmogaus troškimą sujungti dangų ir žemę. Per sielų muzikos patirtį jis kviečia mus prisiminti tuos žmones, kurių netekome“. Ši </w:t>
      </w:r>
      <w:proofErr w:type="spellStart"/>
      <w:r>
        <w:t>Christiano</w:t>
      </w:r>
      <w:proofErr w:type="spellEnd"/>
      <w:r>
        <w:t> </w:t>
      </w:r>
      <w:proofErr w:type="spellStart"/>
      <w:r>
        <w:t>Boltanskio</w:t>
      </w:r>
      <w:proofErr w:type="spellEnd"/>
      <w:r>
        <w:t xml:space="preserve"> meninė instaliacija yra „Kaunas 2022“ atsisveikinimo dovana miestui, kurią kiekvienas galės pamatyti ir aplankyti nemokamai bet kuriuo patogiu metu. Išsamiau apie „</w:t>
      </w:r>
      <w:proofErr w:type="spellStart"/>
      <w:r>
        <w:t>Animitą</w:t>
      </w:r>
      <w:proofErr w:type="spellEnd"/>
      <w:r>
        <w:t xml:space="preserve">“: </w:t>
      </w:r>
      <w:hyperlink r:id="rId8" w:history="1">
        <w:r w:rsidR="00332231" w:rsidRPr="005263C7">
          <w:rPr>
            <w:rStyle w:val="Hipersaitas"/>
          </w:rPr>
          <w:t>https://bit.ly/45zxxXf</w:t>
        </w:r>
      </w:hyperlink>
      <w:r w:rsidR="0060240E">
        <w:t>.</w:t>
      </w:r>
      <w:r w:rsidR="00332231">
        <w:t xml:space="preserve"> </w:t>
      </w:r>
      <w:r>
        <w:t xml:space="preserve"> </w:t>
      </w:r>
    </w:p>
    <w:p w14:paraId="389939C0" w14:textId="77777777" w:rsidR="00171142" w:rsidRDefault="00171142" w:rsidP="00171142"/>
    <w:p w14:paraId="69495902" w14:textId="77777777" w:rsidR="00171142" w:rsidRDefault="00171142" w:rsidP="00171142">
      <w:r>
        <w:t>Renginys yra programos, skirtos Vilniaus geto likvidavimo 80-osioms metinėms minėti, dalis.</w:t>
      </w:r>
    </w:p>
    <w:p w14:paraId="3DE88EE6" w14:textId="77777777" w:rsidR="00171142" w:rsidRDefault="00171142" w:rsidP="00171142"/>
    <w:p w14:paraId="1DBED9FC" w14:textId="77777777" w:rsidR="00171142" w:rsidRDefault="00171142" w:rsidP="00171142">
      <w:pPr>
        <w:jc w:val="both"/>
        <w:rPr>
          <w:i/>
          <w:iCs/>
        </w:rPr>
      </w:pPr>
      <w:r w:rsidRPr="006D6F6C">
        <w:rPr>
          <w:i/>
          <w:iCs/>
        </w:rPr>
        <w:t>Renginys viešas, bus filmuojama ir fotografuojama. Dalyvaudami renginyje sutinkate būti matomi renginio nuotraukose, vaizdo įrašuose ir esate informuoti, kad šios nuotraukos, vaizdo įrašai gali būti skelbiami viešai.</w:t>
      </w:r>
    </w:p>
    <w:p w14:paraId="3DBD5683" w14:textId="77777777" w:rsidR="00171142" w:rsidRDefault="00171142" w:rsidP="00171142">
      <w:pPr>
        <w:jc w:val="both"/>
        <w:rPr>
          <w:i/>
          <w:iCs/>
        </w:rPr>
      </w:pPr>
    </w:p>
    <w:p w14:paraId="23ACC1BF" w14:textId="77777777" w:rsidR="00171142" w:rsidRPr="00691BC1" w:rsidRDefault="00171142" w:rsidP="00171142">
      <w:pPr>
        <w:jc w:val="both"/>
      </w:pPr>
      <w:r>
        <w:t>Renginio organizatorius – Kauno IX forto muziejus</w:t>
      </w:r>
    </w:p>
    <w:p w14:paraId="35919447" w14:textId="77777777" w:rsidR="00171142" w:rsidRPr="00691BC1" w:rsidRDefault="00171142" w:rsidP="00171142">
      <w:pPr>
        <w:jc w:val="both"/>
      </w:pPr>
      <w:r>
        <w:t>Renginio partneriai: „Kaunas 2022“, Kauno žydų bendruomenė</w:t>
      </w:r>
    </w:p>
    <w:p w14:paraId="4C31A058" w14:textId="77777777" w:rsidR="0007034D" w:rsidRDefault="0007034D"/>
    <w:sectPr w:rsidR="0007034D" w:rsidSect="002D716C">
      <w:footerReference w:type="default" r:id="rId9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A7871" w14:textId="77777777" w:rsidR="00B25F50" w:rsidRDefault="00B25F50" w:rsidP="00623F74">
      <w:pPr>
        <w:spacing w:line="240" w:lineRule="auto"/>
      </w:pPr>
      <w:r>
        <w:separator/>
      </w:r>
    </w:p>
  </w:endnote>
  <w:endnote w:type="continuationSeparator" w:id="0">
    <w:p w14:paraId="5CE89E4F" w14:textId="77777777" w:rsidR="00B25F50" w:rsidRDefault="00B25F50" w:rsidP="00623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366221"/>
      <w:docPartObj>
        <w:docPartGallery w:val="Page Numbers (Bottom of Page)"/>
        <w:docPartUnique/>
      </w:docPartObj>
    </w:sdtPr>
    <w:sdtContent>
      <w:p w14:paraId="470D2618" w14:textId="30C94B72" w:rsidR="00623F74" w:rsidRDefault="00623F74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E1B82" w14:textId="77777777" w:rsidR="00623F74" w:rsidRDefault="00623F7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B6FB" w14:textId="77777777" w:rsidR="00B25F50" w:rsidRDefault="00B25F50" w:rsidP="00623F74">
      <w:pPr>
        <w:spacing w:line="240" w:lineRule="auto"/>
      </w:pPr>
      <w:r>
        <w:separator/>
      </w:r>
    </w:p>
  </w:footnote>
  <w:footnote w:type="continuationSeparator" w:id="0">
    <w:p w14:paraId="47C4EDA8" w14:textId="77777777" w:rsidR="00B25F50" w:rsidRDefault="00B25F50" w:rsidP="00623F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282F"/>
    <w:multiLevelType w:val="hybridMultilevel"/>
    <w:tmpl w:val="77F45FF8"/>
    <w:lvl w:ilvl="0" w:tplc="0D68B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6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A5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A8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CA3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A8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A9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C4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ECA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17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38"/>
    <w:rsid w:val="0007034D"/>
    <w:rsid w:val="00171142"/>
    <w:rsid w:val="002D716C"/>
    <w:rsid w:val="00332231"/>
    <w:rsid w:val="004227CF"/>
    <w:rsid w:val="0060240E"/>
    <w:rsid w:val="00623F74"/>
    <w:rsid w:val="00B25F50"/>
    <w:rsid w:val="00E02538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00AF"/>
  <w15:chartTrackingRefBased/>
  <w15:docId w15:val="{0B3AD67B-FD87-4623-876D-510E99DE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UI Historic"/>
        <w:color w:val="1C1E21"/>
        <w:kern w:val="2"/>
        <w:sz w:val="24"/>
        <w:szCs w:val="18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71142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7114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23F74"/>
    <w:pPr>
      <w:tabs>
        <w:tab w:val="center" w:pos="4680"/>
        <w:tab w:val="right" w:pos="9360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23F74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623F74"/>
    <w:pPr>
      <w:tabs>
        <w:tab w:val="center" w:pos="4680"/>
        <w:tab w:val="right" w:pos="9360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23F74"/>
    <w:rPr>
      <w:lang w:val="lt-LT"/>
    </w:rPr>
  </w:style>
  <w:style w:type="character" w:styleId="Hipersaitas">
    <w:name w:val="Hyperlink"/>
    <w:basedOn w:val="Numatytasispastraiposriftas"/>
    <w:uiPriority w:val="99"/>
    <w:unhideWhenUsed/>
    <w:rsid w:val="0033223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32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5zxxX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Skersonaitė</dc:creator>
  <cp:keywords/>
  <dc:description/>
  <cp:lastModifiedBy>Henrika Skersonaitė</cp:lastModifiedBy>
  <cp:revision>7</cp:revision>
  <dcterms:created xsi:type="dcterms:W3CDTF">2023-09-05T10:50:00Z</dcterms:created>
  <dcterms:modified xsi:type="dcterms:W3CDTF">2023-09-05T10:53:00Z</dcterms:modified>
</cp:coreProperties>
</file>