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9522C2" w:rsidTr="00952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850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9522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KAUNO MIESTO SAVIVALDYBĖ</w:t>
                  </w:r>
                  <w:r w:rsidR="00D23B2A">
                    <w:rPr>
                      <w:b/>
                      <w:color w:val="000000"/>
                      <w:sz w:val="24"/>
                    </w:rPr>
                    <w:t>S</w:t>
                  </w:r>
                  <w:r>
                    <w:rPr>
                      <w:b/>
                      <w:color w:val="000000"/>
                      <w:sz w:val="24"/>
                    </w:rPr>
                    <w:t xml:space="preserve"> TARYBA</w:t>
                  </w:r>
                </w:p>
              </w:tc>
            </w:tr>
          </w:tbl>
          <w:p w:rsidR="00000000" w:rsidRDefault="00D23B2A"/>
        </w:tc>
        <w:tc>
          <w:tcPr>
            <w:tcW w:w="1133" w:type="dxa"/>
          </w:tcPr>
          <w:p w:rsidR="00000000" w:rsidRDefault="00D23B2A">
            <w:pPr>
              <w:pStyle w:val="EmptyLayoutCell"/>
            </w:pPr>
          </w:p>
        </w:tc>
      </w:tr>
      <w:tr w:rsidR="009522C2" w:rsidTr="00952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850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MIESTO Ū</w:t>
                  </w:r>
                  <w:r w:rsidR="009522C2">
                    <w:rPr>
                      <w:b/>
                      <w:color w:val="000000"/>
                      <w:sz w:val="24"/>
                    </w:rPr>
                    <w:t>KIO IR PASLAUGŲ KOMITETO POSĖDŽIO</w:t>
                  </w:r>
                </w:p>
              </w:tc>
            </w:tr>
          </w:tbl>
          <w:p w:rsidR="00000000" w:rsidRDefault="00D23B2A"/>
        </w:tc>
        <w:tc>
          <w:tcPr>
            <w:tcW w:w="1133" w:type="dxa"/>
          </w:tcPr>
          <w:p w:rsidR="00000000" w:rsidRDefault="00D23B2A">
            <w:pPr>
              <w:pStyle w:val="EmptyLayoutCell"/>
            </w:pPr>
          </w:p>
        </w:tc>
      </w:tr>
      <w:tr w:rsidR="009522C2" w:rsidTr="00952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850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DARBOTVARKĖ</w:t>
                  </w:r>
                </w:p>
              </w:tc>
            </w:tr>
          </w:tbl>
          <w:p w:rsidR="00000000" w:rsidRDefault="00D23B2A"/>
        </w:tc>
        <w:tc>
          <w:tcPr>
            <w:tcW w:w="1133" w:type="dxa"/>
          </w:tcPr>
          <w:p w:rsidR="00000000" w:rsidRDefault="00D23B2A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"/>
        </w:trPr>
        <w:tc>
          <w:tcPr>
            <w:tcW w:w="5272" w:type="dxa"/>
          </w:tcPr>
          <w:p w:rsidR="00000000" w:rsidRDefault="00D23B2A">
            <w:pPr>
              <w:pStyle w:val="EmptyLayoutCell"/>
            </w:pPr>
          </w:p>
        </w:tc>
        <w:tc>
          <w:tcPr>
            <w:tcW w:w="847" w:type="dxa"/>
          </w:tcPr>
          <w:p w:rsidR="00000000" w:rsidRDefault="00D23B2A">
            <w:pPr>
              <w:pStyle w:val="EmptyLayoutCell"/>
            </w:pPr>
          </w:p>
        </w:tc>
        <w:tc>
          <w:tcPr>
            <w:tcW w:w="2383" w:type="dxa"/>
          </w:tcPr>
          <w:p w:rsidR="00000000" w:rsidRDefault="00D23B2A">
            <w:pPr>
              <w:pStyle w:val="EmptyLayoutCell"/>
            </w:pPr>
          </w:p>
        </w:tc>
        <w:tc>
          <w:tcPr>
            <w:tcW w:w="1133" w:type="dxa"/>
          </w:tcPr>
          <w:p w:rsidR="00000000" w:rsidRDefault="00D23B2A">
            <w:pPr>
              <w:pStyle w:val="EmptyLayoutCell"/>
            </w:pPr>
          </w:p>
        </w:tc>
      </w:tr>
      <w:tr w:rsidR="009522C2" w:rsidTr="00952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850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2023-09-04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="009522C2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9522C2">
                    <w:rPr>
                      <w:color w:val="000000"/>
                      <w:sz w:val="24"/>
                    </w:rPr>
                    <w:t>Nr</w:t>
                  </w:r>
                  <w:proofErr w:type="spellEnd"/>
                  <w:r w:rsidR="009522C2">
                    <w:rPr>
                      <w:color w:val="000000"/>
                      <w:sz w:val="24"/>
                    </w:rPr>
                    <w:t>. K14-D-11</w:t>
                  </w:r>
                </w:p>
              </w:tc>
            </w:tr>
          </w:tbl>
          <w:p w:rsidR="00000000" w:rsidRDefault="00D23B2A"/>
        </w:tc>
        <w:tc>
          <w:tcPr>
            <w:tcW w:w="1133" w:type="dxa"/>
          </w:tcPr>
          <w:p w:rsidR="00000000" w:rsidRDefault="00D23B2A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272" w:type="dxa"/>
          </w:tcPr>
          <w:p w:rsidR="00000000" w:rsidRDefault="00D23B2A">
            <w:pPr>
              <w:pStyle w:val="EmptyLayoutCell"/>
            </w:pPr>
          </w:p>
        </w:tc>
        <w:tc>
          <w:tcPr>
            <w:tcW w:w="847" w:type="dxa"/>
          </w:tcPr>
          <w:p w:rsidR="00000000" w:rsidRDefault="00D23B2A">
            <w:pPr>
              <w:pStyle w:val="EmptyLayoutCell"/>
            </w:pPr>
          </w:p>
        </w:tc>
        <w:tc>
          <w:tcPr>
            <w:tcW w:w="2383" w:type="dxa"/>
          </w:tcPr>
          <w:p w:rsidR="00000000" w:rsidRDefault="00D23B2A">
            <w:pPr>
              <w:pStyle w:val="EmptyLayoutCell"/>
            </w:pPr>
          </w:p>
        </w:tc>
        <w:tc>
          <w:tcPr>
            <w:tcW w:w="1133" w:type="dxa"/>
          </w:tcPr>
          <w:p w:rsidR="00000000" w:rsidRDefault="00D23B2A">
            <w:pPr>
              <w:pStyle w:val="EmptyLayoutCell"/>
            </w:pPr>
          </w:p>
        </w:tc>
      </w:tr>
      <w:tr w:rsidR="009522C2" w:rsidTr="00952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850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9522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Kaunas</w:t>
                  </w:r>
                </w:p>
              </w:tc>
            </w:tr>
          </w:tbl>
          <w:p w:rsidR="00000000" w:rsidRDefault="00D23B2A"/>
        </w:tc>
        <w:tc>
          <w:tcPr>
            <w:tcW w:w="1133" w:type="dxa"/>
          </w:tcPr>
          <w:p w:rsidR="00000000" w:rsidRDefault="00D23B2A">
            <w:pPr>
              <w:pStyle w:val="EmptyLayoutCell"/>
            </w:pPr>
          </w:p>
        </w:tc>
      </w:tr>
      <w:tr w:rsidR="009522C2" w:rsidTr="00952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5" w:type="dxa"/>
            <w:gridSpan w:val="4"/>
          </w:tcPr>
          <w:p w:rsidR="009522C2" w:rsidRDefault="009522C2"/>
          <w:p w:rsidR="009522C2" w:rsidRPr="005410E9" w:rsidRDefault="009522C2" w:rsidP="009522C2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410E9">
              <w:rPr>
                <w:b/>
                <w:sz w:val="24"/>
                <w:szCs w:val="24"/>
                <w:u w:val="single"/>
              </w:rPr>
              <w:t>POSĖDIS VYKS MIŠRIU BŪDU (NUOTOLINIU</w:t>
            </w:r>
            <w:r>
              <w:rPr>
                <w:b/>
                <w:sz w:val="24"/>
                <w:szCs w:val="24"/>
                <w:u w:val="single"/>
              </w:rPr>
              <w:t xml:space="preserve"> – PER MICROSOSFT TEAMS PROGRAMĄ</w:t>
            </w:r>
            <w:r w:rsidRPr="005410E9">
              <w:rPr>
                <w:b/>
                <w:sz w:val="24"/>
                <w:szCs w:val="24"/>
                <w:u w:val="single"/>
              </w:rPr>
              <w:t xml:space="preserve"> IR KONTAKTINIU – 308 KABINETE)</w:t>
            </w:r>
          </w:p>
          <w:p w:rsidR="009522C2" w:rsidRPr="000954B7" w:rsidRDefault="009522C2" w:rsidP="009522C2">
            <w:pPr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2023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vasario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 d.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Nr</w:t>
                  </w:r>
                  <w:proofErr w:type="spellEnd"/>
                  <w:r>
                    <w:rPr>
                      <w:color w:val="000000"/>
                      <w:sz w:val="24"/>
                    </w:rPr>
                    <w:t>. T-1 „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2023–2025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strateginio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“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pakeitimo</w:t>
                  </w:r>
                  <w:proofErr w:type="spellEnd"/>
                  <w:r w:rsidR="006043CC">
                    <w:rPr>
                      <w:color w:val="000000"/>
                      <w:sz w:val="24"/>
                    </w:rPr>
                    <w:t xml:space="preserve">   </w:t>
                  </w:r>
                  <w:r>
                    <w:rPr>
                      <w:color w:val="000000"/>
                      <w:sz w:val="24"/>
                    </w:rPr>
                    <w:t xml:space="preserve"> (TR-448)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9522C2" w:rsidP="009522C2">
                  <w:pPr>
                    <w:jc w:val="both"/>
                  </w:pPr>
                  <w:r>
                    <w:rPr>
                      <w:b/>
                      <w:color w:val="000000"/>
                      <w:sz w:val="24"/>
                    </w:rPr>
                    <w:t xml:space="preserve">           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Pranešėja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-  Rita Motiejūnienė (Strateginio planavimo, analizės ir programų valdymo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skyri</w:t>
                  </w:r>
                  <w:r>
                    <w:rPr>
                      <w:b/>
                      <w:color w:val="000000"/>
                      <w:sz w:val="24"/>
                    </w:rPr>
                    <w:t>a</w:t>
                  </w:r>
                  <w:r w:rsidR="00D23B2A">
                    <w:rPr>
                      <w:b/>
                      <w:color w:val="000000"/>
                      <w:sz w:val="24"/>
                    </w:rPr>
                    <w:t>us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vedėja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>)</w:t>
                  </w:r>
                  <w:r>
                    <w:rPr>
                      <w:color w:val="000000"/>
                      <w:sz w:val="24"/>
                    </w:rPr>
                    <w:t xml:space="preserve">                                                                                                                </w:t>
                  </w:r>
                  <w:r w:rsidR="006043CC">
                    <w:rPr>
                      <w:color w:val="000000"/>
                      <w:sz w:val="24"/>
                    </w:rPr>
                    <w:t xml:space="preserve">   </w:t>
                  </w:r>
                  <w:r>
                    <w:rPr>
                      <w:color w:val="000000"/>
                      <w:sz w:val="24"/>
                    </w:rPr>
                    <w:t xml:space="preserve">  </w:t>
                  </w:r>
                  <w:r w:rsidRPr="009522C2">
                    <w:rPr>
                      <w:b/>
                      <w:color w:val="000000"/>
                      <w:sz w:val="24"/>
                    </w:rPr>
                    <w:t>15:00</w:t>
                  </w:r>
                  <w:r w:rsidRPr="009522C2">
                    <w:rPr>
                      <w:b/>
                      <w:color w:val="000000"/>
                      <w:sz w:val="24"/>
                    </w:rPr>
                    <w:t xml:space="preserve"> val.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</w:t>
                  </w:r>
                  <w:r>
                    <w:rPr>
                      <w:color w:val="000000"/>
                      <w:sz w:val="24"/>
                    </w:rPr>
                    <w:t>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2008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vasario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 d.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Nr</w:t>
                  </w:r>
                  <w:proofErr w:type="spellEnd"/>
                  <w:r>
                    <w:rPr>
                      <w:color w:val="000000"/>
                      <w:sz w:val="24"/>
                    </w:rPr>
                    <w:t>. T-45 „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rinkliavos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leidimo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įrengti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išorinę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reklamą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teritorijoje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išdavimą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“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pakeitimo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(TR-453)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Apleisto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neprižiūrimo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nekilnoja</w:t>
                  </w:r>
                  <w:r>
                    <w:rPr>
                      <w:color w:val="000000"/>
                      <w:sz w:val="24"/>
                    </w:rPr>
                    <w:t>mojo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turto 2023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sąrašo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(TR-438)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9522C2" w:rsidP="009522C2">
                  <w:pPr>
                    <w:jc w:val="both"/>
                  </w:pPr>
                  <w:r>
                    <w:rPr>
                      <w:b/>
                      <w:color w:val="000000"/>
                      <w:sz w:val="24"/>
                    </w:rPr>
                    <w:t xml:space="preserve">           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Pranešėja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-  Sonata Šėlienė (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Licencijų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leidimų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ir paslaugų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skyri</w:t>
                  </w:r>
                  <w:r>
                    <w:rPr>
                      <w:b/>
                      <w:color w:val="000000"/>
                      <w:sz w:val="24"/>
                    </w:rPr>
                    <w:t>a</w:t>
                  </w:r>
                  <w:r w:rsidR="00D23B2A">
                    <w:rPr>
                      <w:b/>
                      <w:color w:val="000000"/>
                      <w:sz w:val="24"/>
                    </w:rPr>
                    <w:t>us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vedėja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r w:rsidR="006043CC">
                    <w:rPr>
                      <w:b/>
                      <w:color w:val="000000"/>
                      <w:sz w:val="24"/>
                    </w:rPr>
                    <w:t xml:space="preserve">  </w:t>
                  </w:r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Pr="009522C2">
                    <w:rPr>
                      <w:b/>
                      <w:color w:val="000000"/>
                      <w:sz w:val="24"/>
                    </w:rPr>
                    <w:t>15:05</w:t>
                  </w:r>
                  <w:r w:rsidRPr="009522C2">
                    <w:rPr>
                      <w:b/>
                      <w:color w:val="000000"/>
                      <w:sz w:val="24"/>
                    </w:rPr>
                    <w:t xml:space="preserve"> val.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2022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biudžeto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ataskaitų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rinkinio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(TR-417)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2023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vasario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 d.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Nr</w:t>
                  </w:r>
                  <w:proofErr w:type="spellEnd"/>
                  <w:r>
                    <w:rPr>
                      <w:color w:val="000000"/>
                      <w:sz w:val="24"/>
                    </w:rPr>
                    <w:t>. T-2 „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2023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biudžeto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“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pakeitimo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(TR-446)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9522C2" w:rsidP="009522C2">
                  <w:pPr>
                    <w:jc w:val="both"/>
                  </w:pPr>
                  <w:r>
                    <w:rPr>
                      <w:b/>
                      <w:color w:val="000000"/>
                      <w:sz w:val="24"/>
                    </w:rPr>
                    <w:t xml:space="preserve">           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Pranešėja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-  Roma Vosylienė (Finansų ir ekonomikos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skyri</w:t>
                  </w:r>
                  <w:r>
                    <w:rPr>
                      <w:b/>
                      <w:color w:val="000000"/>
                      <w:sz w:val="24"/>
                    </w:rPr>
                    <w:t>a</w:t>
                  </w:r>
                  <w:r w:rsidR="00D23B2A">
                    <w:rPr>
                      <w:b/>
                      <w:color w:val="000000"/>
                      <w:sz w:val="24"/>
                    </w:rPr>
                    <w:t>us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ved</w:t>
                  </w:r>
                  <w:r w:rsidR="00D23B2A">
                    <w:rPr>
                      <w:b/>
                      <w:color w:val="000000"/>
                      <w:sz w:val="24"/>
                    </w:rPr>
                    <w:t>ėja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>)</w:t>
                  </w:r>
                  <w:r>
                    <w:rPr>
                      <w:color w:val="000000"/>
                      <w:sz w:val="24"/>
                    </w:rPr>
                    <w:t xml:space="preserve">           </w:t>
                  </w:r>
                  <w:r w:rsidR="006043CC">
                    <w:rPr>
                      <w:color w:val="000000"/>
                      <w:sz w:val="24"/>
                    </w:rPr>
                    <w:t xml:space="preserve">   </w:t>
                  </w:r>
                  <w:r w:rsidRPr="009522C2">
                    <w:rPr>
                      <w:b/>
                      <w:color w:val="000000"/>
                      <w:sz w:val="24"/>
                    </w:rPr>
                    <w:t>15:10</w:t>
                  </w:r>
                  <w:r w:rsidRPr="009522C2">
                    <w:rPr>
                      <w:b/>
                      <w:color w:val="000000"/>
                      <w:sz w:val="24"/>
                    </w:rPr>
                    <w:t xml:space="preserve"> val.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atskirų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rūšių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kainų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taikomų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šildymo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karšto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vandens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išlaidų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kompensacijoms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skaičiuoti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(TR-443)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energinio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efektyvumo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daugiabučiuose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</w:t>
                  </w:r>
                  <w:r>
                    <w:rPr>
                      <w:color w:val="000000"/>
                      <w:sz w:val="24"/>
                    </w:rPr>
                    <w:t>gramos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administratoriaus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paskyrimo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įgaliojimų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jam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suteikimo</w:t>
                  </w:r>
                  <w:proofErr w:type="spellEnd"/>
                  <w:r w:rsidR="009522C2"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 xml:space="preserve">(TR-445)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9522C2" w:rsidP="009522C2">
                  <w:pPr>
                    <w:jc w:val="both"/>
                  </w:pPr>
                  <w:r>
                    <w:rPr>
                      <w:b/>
                      <w:color w:val="000000"/>
                      <w:sz w:val="24"/>
                    </w:rPr>
                    <w:t xml:space="preserve">           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Pranešėja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-  Karolina Sakalauskienė (Būsto modernizavimo, administravimo ir energetikos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skyri</w:t>
                  </w:r>
                  <w:r>
                    <w:rPr>
                      <w:b/>
                      <w:color w:val="000000"/>
                      <w:sz w:val="24"/>
                    </w:rPr>
                    <w:t>a</w:t>
                  </w:r>
                  <w:r w:rsidR="00D23B2A">
                    <w:rPr>
                      <w:b/>
                      <w:color w:val="000000"/>
                      <w:sz w:val="24"/>
                    </w:rPr>
                    <w:t>us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vedėja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>)</w:t>
                  </w:r>
                  <w:r>
                    <w:rPr>
                      <w:color w:val="000000"/>
                      <w:sz w:val="24"/>
                    </w:rPr>
                    <w:t xml:space="preserve">                                                                                        </w:t>
                  </w:r>
                  <w:r w:rsidR="00D23B2A">
                    <w:rPr>
                      <w:color w:val="000000"/>
                      <w:sz w:val="24"/>
                    </w:rPr>
                    <w:t xml:space="preserve">  </w:t>
                  </w:r>
                  <w:r>
                    <w:rPr>
                      <w:color w:val="000000"/>
                      <w:sz w:val="24"/>
                    </w:rPr>
                    <w:t xml:space="preserve">      </w:t>
                  </w:r>
                  <w:r w:rsidRPr="009522C2">
                    <w:rPr>
                      <w:b/>
                      <w:color w:val="000000"/>
                      <w:sz w:val="24"/>
                    </w:rPr>
                    <w:t>15:20</w:t>
                  </w:r>
                  <w:r w:rsidRPr="009522C2">
                    <w:rPr>
                      <w:b/>
                      <w:color w:val="000000"/>
                      <w:sz w:val="24"/>
                    </w:rPr>
                    <w:t xml:space="preserve"> val.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pakuotėms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pakuočių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surinkti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infrastruktūros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įrengimo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priežiūros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plėtros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paslaugų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įkainių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(TR-437)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pakuočių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pakuočių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rūšiuojamojo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surinkimo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vežimo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paslaugų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įkainių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(TR-436)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prevencijos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tvarkymo 2021-2027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(TR-430)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9522C2" w:rsidP="009522C2">
                  <w:pPr>
                    <w:jc w:val="both"/>
                  </w:pPr>
                  <w:r>
                    <w:rPr>
                      <w:b/>
                      <w:color w:val="000000"/>
                      <w:sz w:val="24"/>
                    </w:rPr>
                    <w:t xml:space="preserve">           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Pranešėja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-  Radeta Savickienė (Aplinkos apsaugos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skyri</w:t>
                  </w:r>
                  <w:r>
                    <w:rPr>
                      <w:b/>
                      <w:color w:val="000000"/>
                      <w:sz w:val="24"/>
                    </w:rPr>
                    <w:t>a</w:t>
                  </w:r>
                  <w:r w:rsidR="00D23B2A">
                    <w:rPr>
                      <w:b/>
                      <w:color w:val="000000"/>
                      <w:sz w:val="24"/>
                    </w:rPr>
                    <w:t>us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D23B2A">
                    <w:rPr>
                      <w:b/>
                      <w:color w:val="000000"/>
                      <w:sz w:val="24"/>
                    </w:rPr>
                    <w:t>vedėja</w:t>
                  </w:r>
                  <w:proofErr w:type="spellEnd"/>
                  <w:r w:rsidR="00D23B2A">
                    <w:rPr>
                      <w:b/>
                      <w:color w:val="000000"/>
                      <w:sz w:val="24"/>
                    </w:rPr>
                    <w:t>)</w:t>
                  </w:r>
                  <w:r>
                    <w:rPr>
                      <w:color w:val="000000"/>
                      <w:sz w:val="24"/>
                    </w:rPr>
                    <w:t xml:space="preserve">         </w:t>
                  </w:r>
                  <w:r w:rsidR="00D23B2A">
                    <w:rPr>
                      <w:color w:val="000000"/>
                      <w:sz w:val="24"/>
                    </w:rPr>
                    <w:t xml:space="preserve">  </w:t>
                  </w:r>
                  <w:r>
                    <w:rPr>
                      <w:color w:val="000000"/>
                      <w:sz w:val="24"/>
                    </w:rPr>
                    <w:t xml:space="preserve">      </w:t>
                  </w:r>
                  <w:r w:rsidRPr="009522C2">
                    <w:rPr>
                      <w:b/>
                      <w:color w:val="000000"/>
                      <w:sz w:val="24"/>
                    </w:rPr>
                    <w:t>15:25</w:t>
                  </w:r>
                  <w:r w:rsidRPr="009522C2">
                    <w:rPr>
                      <w:b/>
                      <w:color w:val="000000"/>
                      <w:sz w:val="24"/>
                    </w:rPr>
                    <w:t xml:space="preserve"> val.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2014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gruodžio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 xml:space="preserve">22 d.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Nr</w:t>
                  </w:r>
                  <w:proofErr w:type="spellEnd"/>
                  <w:r>
                    <w:rPr>
                      <w:color w:val="000000"/>
                      <w:sz w:val="24"/>
                    </w:rPr>
                    <w:t>. T-739 „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rinkliavos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leidimo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įvažiuoti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mechaninėmis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transporto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priemonėmis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saugomas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teritorijas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išdavimą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“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pakeitimo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(TR-439)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2016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15</w:t>
                  </w:r>
                  <w:r>
                    <w:rPr>
                      <w:color w:val="000000"/>
                      <w:sz w:val="24"/>
                    </w:rPr>
                    <w:t xml:space="preserve"> d.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Nr</w:t>
                  </w:r>
                  <w:proofErr w:type="spellEnd"/>
                  <w:r>
                    <w:rPr>
                      <w:color w:val="000000"/>
                      <w:sz w:val="24"/>
                    </w:rPr>
                    <w:t>. T-107 „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teritorijos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suskirstymo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zonas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automobilių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stovėjimo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skaičiaus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koeficientus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schemos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lėšų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neįrengtas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automobilių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stovėjimo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tvarkos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aprašo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pavyzdinės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</w:t>
                  </w:r>
                  <w:r>
                    <w:rPr>
                      <w:color w:val="000000"/>
                      <w:sz w:val="24"/>
                    </w:rPr>
                    <w:t>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“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pakeitimo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(TR-450)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            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2015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balandžio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 d.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Nr</w:t>
                  </w:r>
                  <w:proofErr w:type="spellEnd"/>
                  <w:r>
                    <w:rPr>
                      <w:color w:val="000000"/>
                      <w:sz w:val="24"/>
                    </w:rPr>
                    <w:t>. T-142 „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keleivinio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transporto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viešųjų paslaugų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įkainių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pritarimo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sudaryti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viešųjų paslaugų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</w:t>
                  </w:r>
                  <w:r>
                    <w:rPr>
                      <w:color w:val="000000"/>
                      <w:sz w:val="24"/>
                    </w:rPr>
                    <w:t>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sutartį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“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pakeitimo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(TR-451)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2021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spalio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19 d.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Nr</w:t>
                  </w:r>
                  <w:proofErr w:type="spellEnd"/>
                  <w:r>
                    <w:rPr>
                      <w:color w:val="000000"/>
                      <w:sz w:val="24"/>
                    </w:rPr>
                    <w:t>. T-436 „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keleivinio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transporto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viešųjų paslaugų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kainos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“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pakeitimo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(TR-452)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b/>
                      <w:color w:val="000000"/>
                      <w:sz w:val="24"/>
                    </w:rPr>
                    <w:t xml:space="preserve">           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Pranešėjas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-  Martynas Ma</w:t>
                  </w:r>
                  <w:r>
                    <w:rPr>
                      <w:b/>
                      <w:color w:val="000000"/>
                      <w:sz w:val="24"/>
                    </w:rPr>
                    <w:t xml:space="preserve">tusevičius (Transporto ir eismo organizavimo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skyri</w:t>
                  </w:r>
                  <w:r w:rsidR="009522C2">
                    <w:rPr>
                      <w:b/>
                      <w:color w:val="000000"/>
                      <w:sz w:val="24"/>
                    </w:rPr>
                    <w:t>a</w:t>
                  </w:r>
                  <w:r>
                    <w:rPr>
                      <w:b/>
                      <w:color w:val="000000"/>
                      <w:sz w:val="24"/>
                    </w:rPr>
                    <w:t>us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vedėjas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)</w:t>
                  </w:r>
                  <w:r w:rsidR="009522C2">
                    <w:rPr>
                      <w:b/>
                      <w:color w:val="000000"/>
                      <w:sz w:val="24"/>
                    </w:rPr>
                    <w:t xml:space="preserve">                                                                                                                               </w:t>
                  </w:r>
                  <w:r>
                    <w:rPr>
                      <w:b/>
                      <w:color w:val="000000"/>
                      <w:sz w:val="24"/>
                    </w:rPr>
                    <w:t xml:space="preserve">   </w:t>
                  </w:r>
                  <w:r w:rsidR="009522C2">
                    <w:rPr>
                      <w:color w:val="000000"/>
                      <w:sz w:val="24"/>
                    </w:rPr>
                    <w:t xml:space="preserve"> </w:t>
                  </w:r>
                  <w:r w:rsidR="009522C2" w:rsidRPr="009522C2">
                    <w:rPr>
                      <w:b/>
                      <w:color w:val="000000"/>
                      <w:sz w:val="24"/>
                    </w:rPr>
                    <w:t>15:35</w:t>
                  </w:r>
                  <w:r w:rsidR="009522C2" w:rsidRPr="009522C2">
                    <w:rPr>
                      <w:b/>
                      <w:color w:val="000000"/>
                      <w:sz w:val="24"/>
                    </w:rPr>
                    <w:t xml:space="preserve"> val.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nekilnojamojo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turto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Pienių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g.14A,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perdavimo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valdyti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naudoti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disponuoti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lopšeliui-darželiui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„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Klumpelė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“ (TR-435)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2015 m.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5 d.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Nr</w:t>
                  </w:r>
                  <w:proofErr w:type="spellEnd"/>
                  <w:r>
                    <w:rPr>
                      <w:color w:val="000000"/>
                      <w:sz w:val="24"/>
                    </w:rPr>
                    <w:t>. T-87 „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Viešame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aukcione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parduodamo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nekilnojamojo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turto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nekilnojamųjų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daiktų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sąrašo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patvirtinimo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“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pakeitimo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(TR-429)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nekilnojamo</w:t>
                  </w:r>
                  <w:r>
                    <w:rPr>
                      <w:color w:val="000000"/>
                      <w:sz w:val="24"/>
                    </w:rPr>
                    <w:t>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turto H. ir O.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Minkovskių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 53,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(TR-440)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nekilnojamojo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turto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Kaišiadorių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 20 B,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UAB LIUTAURITA 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(TR-444)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paveldo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Linkuvos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dvaro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sodybo</w:t>
                  </w:r>
                  <w:r>
                    <w:rPr>
                      <w:color w:val="000000"/>
                      <w:sz w:val="24"/>
                    </w:rPr>
                    <w:t>s</w:t>
                  </w:r>
                  <w:proofErr w:type="spellEnd"/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fragmentų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unikalus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vertybių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182)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teritorijoje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statinių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paėmimo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poreikiams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(TR-449)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D23B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pagalbinio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ūkio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paskirties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Vydūno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al. 21,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pardavimo</w:t>
                  </w:r>
                  <w:proofErr w:type="spellEnd"/>
                  <w:r w:rsidR="009522C2"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 xml:space="preserve">(TR-398)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</w:t>
                  </w:r>
                  <w:r>
                    <w:rPr>
                      <w:color w:val="000000"/>
                      <w:sz w:val="24"/>
                    </w:rPr>
                    <w:t>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pagalbinio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ūkio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paskirties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Tvenkinio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 11,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rajone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pardavimo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(TR-399)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D23B2A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pagalbinio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ūkio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paskirties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pastato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Vytauto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pr. 93,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pardavimo</w:t>
                  </w:r>
                  <w:proofErr w:type="spellEnd"/>
                  <w:r w:rsidR="009522C2"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 xml:space="preserve">(TR-400)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</w:t>
                  </w:r>
                  <w:r>
                    <w:rPr>
                      <w:color w:val="000000"/>
                      <w:sz w:val="24"/>
                    </w:rPr>
                    <w:t>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Sėmenų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 7-4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Sėmenų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 7-5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Sėmenų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 7-6,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pardavimo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(TR-403)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24.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Biržiškų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 1-28,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pardavimo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(TR-404)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25.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 98-5</w:t>
                  </w:r>
                  <w:r>
                    <w:rPr>
                      <w:color w:val="000000"/>
                      <w:sz w:val="24"/>
                    </w:rPr>
                    <w:t xml:space="preserve">4,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pardavimo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(TR-405)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26.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Virvių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 1-5,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pardavimo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(TR-401)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27.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Kauno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miesto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būsto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Plento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g. 10A-15,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Kaune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pardavimo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(TR-402) </w:t>
                  </w:r>
                </w:p>
              </w:tc>
            </w:tr>
            <w:tr w:rsidR="00000000" w:rsidTr="009522C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963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D23B2A" w:rsidP="009522C2">
                  <w:pPr>
                    <w:jc w:val="both"/>
                  </w:pPr>
                  <w:r>
                    <w:rPr>
                      <w:b/>
                      <w:color w:val="000000"/>
                      <w:sz w:val="24"/>
                    </w:rPr>
                    <w:t xml:space="preserve">           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Pranešėjas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-  Donata</w:t>
                  </w:r>
                  <w:r>
                    <w:rPr>
                      <w:b/>
                      <w:color w:val="000000"/>
                      <w:sz w:val="24"/>
                    </w:rPr>
                    <w:t xml:space="preserve">s Valiukas (Nekilnojamojo turto skyrius </w:t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vedėjas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)</w:t>
                  </w:r>
                  <w:r w:rsidR="009522C2">
                    <w:rPr>
                      <w:color w:val="000000"/>
                      <w:sz w:val="24"/>
                    </w:rPr>
                    <w:t xml:space="preserve">       </w:t>
                  </w:r>
                  <w:r>
                    <w:rPr>
                      <w:color w:val="000000"/>
                      <w:sz w:val="24"/>
                    </w:rPr>
                    <w:t xml:space="preserve">  </w:t>
                  </w:r>
                  <w:bookmarkStart w:id="0" w:name="_GoBack"/>
                  <w:bookmarkEnd w:id="0"/>
                  <w:r w:rsidR="009522C2">
                    <w:rPr>
                      <w:color w:val="000000"/>
                      <w:sz w:val="24"/>
                    </w:rPr>
                    <w:t xml:space="preserve">     </w:t>
                  </w:r>
                  <w:r w:rsidR="009522C2" w:rsidRPr="009522C2">
                    <w:rPr>
                      <w:b/>
                      <w:color w:val="000000"/>
                      <w:sz w:val="24"/>
                    </w:rPr>
                    <w:t>15:50</w:t>
                  </w:r>
                  <w:r w:rsidR="009522C2" w:rsidRPr="009522C2">
                    <w:rPr>
                      <w:b/>
                      <w:color w:val="000000"/>
                      <w:sz w:val="24"/>
                    </w:rPr>
                    <w:t xml:space="preserve"> val.</w:t>
                  </w:r>
                </w:p>
              </w:tc>
            </w:tr>
          </w:tbl>
          <w:p w:rsidR="00000000" w:rsidRDefault="00D23B2A" w:rsidP="009522C2">
            <w:pPr>
              <w:jc w:val="both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5272" w:type="dxa"/>
          </w:tcPr>
          <w:p w:rsidR="00000000" w:rsidRDefault="00D23B2A" w:rsidP="009522C2">
            <w:pPr>
              <w:pStyle w:val="EmptyLayoutCell"/>
              <w:jc w:val="both"/>
            </w:pPr>
          </w:p>
        </w:tc>
        <w:tc>
          <w:tcPr>
            <w:tcW w:w="847" w:type="dxa"/>
          </w:tcPr>
          <w:p w:rsidR="00000000" w:rsidRDefault="00D23B2A" w:rsidP="009522C2">
            <w:pPr>
              <w:pStyle w:val="EmptyLayoutCell"/>
              <w:jc w:val="both"/>
            </w:pPr>
          </w:p>
        </w:tc>
        <w:tc>
          <w:tcPr>
            <w:tcW w:w="2383" w:type="dxa"/>
          </w:tcPr>
          <w:p w:rsidR="00000000" w:rsidRDefault="00D23B2A" w:rsidP="009522C2">
            <w:pPr>
              <w:pStyle w:val="EmptyLayoutCell"/>
              <w:jc w:val="both"/>
            </w:pPr>
          </w:p>
        </w:tc>
        <w:tc>
          <w:tcPr>
            <w:tcW w:w="1133" w:type="dxa"/>
          </w:tcPr>
          <w:p w:rsidR="00000000" w:rsidRDefault="00D23B2A" w:rsidP="009522C2">
            <w:pPr>
              <w:pStyle w:val="EmptyLayoutCell"/>
              <w:jc w:val="both"/>
            </w:pPr>
          </w:p>
        </w:tc>
      </w:tr>
      <w:tr w:rsidR="009522C2" w:rsidTr="00952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527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9522C2" w:rsidP="009522C2">
                  <w:pPr>
                    <w:jc w:val="both"/>
                  </w:pPr>
                  <w:proofErr w:type="spellStart"/>
                  <w:r>
                    <w:rPr>
                      <w:color w:val="000000"/>
                      <w:sz w:val="24"/>
                    </w:rPr>
                    <w:t>K</w:t>
                  </w:r>
                  <w:r w:rsidR="00D23B2A">
                    <w:rPr>
                      <w:color w:val="000000"/>
                      <w:sz w:val="24"/>
                    </w:rPr>
                    <w:t>omiteto</w:t>
                  </w:r>
                  <w:proofErr w:type="spellEnd"/>
                  <w:r w:rsidR="00D23B2A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="00D23B2A">
                    <w:rPr>
                      <w:color w:val="000000"/>
                      <w:sz w:val="24"/>
                    </w:rPr>
                    <w:t>pirmininkas</w:t>
                  </w:r>
                  <w:proofErr w:type="spellEnd"/>
                </w:p>
              </w:tc>
            </w:tr>
          </w:tbl>
          <w:p w:rsidR="00000000" w:rsidRDefault="00D23B2A" w:rsidP="009522C2">
            <w:pPr>
              <w:jc w:val="both"/>
            </w:pPr>
          </w:p>
        </w:tc>
        <w:tc>
          <w:tcPr>
            <w:tcW w:w="847" w:type="dxa"/>
          </w:tcPr>
          <w:p w:rsidR="00000000" w:rsidRDefault="00D23B2A" w:rsidP="009522C2">
            <w:pPr>
              <w:pStyle w:val="EmptyLayoutCell"/>
              <w:jc w:val="both"/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9522C2" w:rsidP="009522C2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             </w:t>
                  </w:r>
                  <w:r w:rsidR="00D23B2A">
                    <w:rPr>
                      <w:color w:val="000000"/>
                      <w:sz w:val="24"/>
                    </w:rPr>
                    <w:t>Rosvydas Marcinkevičius</w:t>
                  </w:r>
                </w:p>
              </w:tc>
            </w:tr>
          </w:tbl>
          <w:p w:rsidR="00000000" w:rsidRDefault="00D23B2A" w:rsidP="009522C2">
            <w:pPr>
              <w:jc w:val="both"/>
            </w:pPr>
          </w:p>
        </w:tc>
      </w:tr>
    </w:tbl>
    <w:p w:rsidR="00000000" w:rsidRDefault="00D23B2A" w:rsidP="009522C2">
      <w:pPr>
        <w:jc w:val="both"/>
      </w:pP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3B2A">
      <w:r>
        <w:separator/>
      </w:r>
    </w:p>
  </w:endnote>
  <w:endnote w:type="continuationSeparator" w:id="0">
    <w:p w:rsidR="00000000" w:rsidRDefault="00D2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3B2A">
      <w:r>
        <w:separator/>
      </w:r>
    </w:p>
  </w:footnote>
  <w:footnote w:type="continuationSeparator" w:id="0">
    <w:p w:rsidR="00000000" w:rsidRDefault="00D23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00000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62"/>
            </w:trPr>
            <w:tc>
              <w:tcPr>
                <w:tcW w:w="8503" w:type="dxa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00000" w:rsidRDefault="00D23B2A">
                <w:pPr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noProof/>
                    <w:color w:val="000000"/>
                    <w:sz w:val="24"/>
                  </w:rPr>
                  <w:t>2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:rsidR="00000000" w:rsidRDefault="00D23B2A"/>
      </w:tc>
      <w:tc>
        <w:tcPr>
          <w:tcW w:w="1133" w:type="dxa"/>
        </w:tcPr>
        <w:p w:rsidR="00000000" w:rsidRDefault="00D23B2A">
          <w:pPr>
            <w:pStyle w:val="EmptyLayoutCell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C2"/>
    <w:rsid w:val="000D3EF9"/>
    <w:rsid w:val="006043CC"/>
    <w:rsid w:val="00604CFE"/>
    <w:rsid w:val="009522C2"/>
    <w:rsid w:val="00D2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D8A7A"/>
  <w15:chartTrackingRefBased/>
  <w15:docId w15:val="{1DFF9E01-02AF-4A2E-915C-90802AE4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Laimutė Lapinskienė</dc:creator>
  <cp:keywords/>
  <cp:lastModifiedBy>Laimutė Lapinskienė</cp:lastModifiedBy>
  <cp:revision>4</cp:revision>
  <dcterms:created xsi:type="dcterms:W3CDTF">2023-09-01T08:26:00Z</dcterms:created>
  <dcterms:modified xsi:type="dcterms:W3CDTF">2023-09-01T08:28:00Z</dcterms:modified>
</cp:coreProperties>
</file>