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A4" w:rsidRPr="00AC1F3B" w:rsidRDefault="006E66A4" w:rsidP="006E66A4">
      <w:pPr>
        <w:tabs>
          <w:tab w:val="left" w:pos="0"/>
          <w:tab w:val="left" w:pos="709"/>
        </w:tabs>
        <w:ind w:left="57" w:right="227"/>
        <w:jc w:val="center"/>
        <w:rPr>
          <w:b/>
          <w:lang w:val="lt-LT"/>
        </w:rPr>
      </w:pPr>
      <w:bookmarkStart w:id="0" w:name="_GoBack"/>
      <w:bookmarkEnd w:id="0"/>
      <w:r w:rsidRPr="00AC1F3B">
        <w:rPr>
          <w:b/>
        </w:rPr>
        <w:t>TECHNINĖ SPECIFIKACIJA, PASLAUGŲ ĮKAINIS IR MAKSIMALUS KIEKIS</w:t>
      </w:r>
    </w:p>
    <w:p w:rsidR="006E66A4" w:rsidRPr="00AC1F3B" w:rsidRDefault="006E66A4" w:rsidP="006E66A4">
      <w:pPr>
        <w:autoSpaceDE w:val="0"/>
        <w:autoSpaceDN w:val="0"/>
        <w:adjustRightInd w:val="0"/>
        <w:spacing w:line="360" w:lineRule="auto"/>
        <w:ind w:right="227"/>
        <w:jc w:val="both"/>
        <w:rPr>
          <w:b/>
          <w:sz w:val="22"/>
          <w:szCs w:val="20"/>
        </w:rPr>
      </w:pPr>
    </w:p>
    <w:p w:rsidR="006E66A4" w:rsidRPr="00AC1F3B" w:rsidRDefault="006E66A4" w:rsidP="003377FA">
      <w:pPr>
        <w:pStyle w:val="Sraopastraipa"/>
        <w:autoSpaceDE w:val="0"/>
        <w:autoSpaceDN w:val="0"/>
        <w:adjustRightInd w:val="0"/>
        <w:spacing w:line="360" w:lineRule="auto"/>
        <w:ind w:left="0" w:right="286"/>
        <w:jc w:val="both"/>
        <w:rPr>
          <w:lang w:val="lt-LT" w:eastAsia="lt-LT"/>
        </w:rPr>
      </w:pPr>
      <w:r w:rsidRPr="00AC1F3B">
        <w:rPr>
          <w:b/>
          <w:lang w:val="lt-LT"/>
        </w:rPr>
        <w:t>1. Sutarties dalykas.</w:t>
      </w:r>
      <w:r w:rsidRPr="00AC1F3B">
        <w:rPr>
          <w:lang w:val="lt-LT"/>
        </w:rPr>
        <w:t xml:space="preserve"> </w:t>
      </w:r>
      <w:r w:rsidRPr="00AC1F3B">
        <w:rPr>
          <w:rFonts w:eastAsia="Calibri"/>
          <w:lang w:val="lt-LT"/>
        </w:rPr>
        <w:t xml:space="preserve">Šiltnamio efektą sukeliančių dujų </w:t>
      </w:r>
      <w:r w:rsidRPr="00AC1F3B">
        <w:rPr>
          <w:lang w:val="lt-LT" w:eastAsia="lt-LT"/>
        </w:rPr>
        <w:t>(</w:t>
      </w:r>
      <w:proofErr w:type="spellStart"/>
      <w:r w:rsidRPr="00AC1F3B">
        <w:rPr>
          <w:lang w:val="en-US" w:eastAsia="lt-LT"/>
        </w:rPr>
        <w:t>toliau</w:t>
      </w:r>
      <w:proofErr w:type="spellEnd"/>
      <w:r w:rsidRPr="00AC1F3B">
        <w:rPr>
          <w:lang w:val="en-US" w:eastAsia="lt-LT"/>
        </w:rPr>
        <w:t xml:space="preserve"> </w:t>
      </w:r>
      <w:r w:rsidRPr="00AC1F3B">
        <w:rPr>
          <w:lang w:val="lt-LT" w:eastAsia="lt-LT"/>
        </w:rPr>
        <w:t>ŠESD)</w:t>
      </w:r>
      <w:r w:rsidRPr="00AC1F3B">
        <w:rPr>
          <w:rFonts w:eastAsia="Calibri"/>
          <w:lang w:val="lt-LT"/>
        </w:rPr>
        <w:t xml:space="preserve"> kiekio mažinimo ataskaitų įvertinimo ir tvirtinimo paslaugų </w:t>
      </w:r>
      <w:r w:rsidRPr="00AC1F3B">
        <w:rPr>
          <w:lang w:val="lt-LT"/>
        </w:rPr>
        <w:t xml:space="preserve">(toliau – Paslaugos) </w:t>
      </w:r>
      <w:r w:rsidRPr="00AC1F3B">
        <w:rPr>
          <w:rFonts w:eastAsia="Calibri"/>
          <w:lang w:val="lt-LT"/>
        </w:rPr>
        <w:t>pirkimas</w:t>
      </w:r>
      <w:r w:rsidRPr="00AC1F3B">
        <w:rPr>
          <w:lang w:val="lt-LT"/>
        </w:rPr>
        <w:t xml:space="preserve">. </w:t>
      </w:r>
    </w:p>
    <w:p w:rsidR="006E66A4" w:rsidRPr="00AC1F3B" w:rsidRDefault="006E66A4" w:rsidP="003377FA">
      <w:pPr>
        <w:widowControl w:val="0"/>
        <w:spacing w:line="360" w:lineRule="auto"/>
        <w:ind w:right="286"/>
        <w:jc w:val="both"/>
        <w:rPr>
          <w:lang w:val="lt-LT" w:eastAsia="lt-LT"/>
        </w:rPr>
      </w:pPr>
      <w:r w:rsidRPr="00AC1F3B">
        <w:rPr>
          <w:b/>
          <w:lang w:val="en-US"/>
        </w:rPr>
        <w:t xml:space="preserve">2. </w:t>
      </w:r>
      <w:r w:rsidRPr="00AC1F3B">
        <w:rPr>
          <w:b/>
          <w:lang w:val="lt-LT"/>
        </w:rPr>
        <w:t>Bendroji informacija.</w:t>
      </w:r>
      <w:r w:rsidRPr="00AC1F3B">
        <w:rPr>
          <w:lang w:val="lt-LT"/>
        </w:rPr>
        <w:t xml:space="preserve"> Kauno miesto savivaldybės įstaigos įgyvendina projektus, </w:t>
      </w:r>
      <w:r w:rsidRPr="00AC1F3B">
        <w:rPr>
          <w:lang w:val="lt-LT" w:eastAsia="lt-LT"/>
        </w:rPr>
        <w:t>kuriems 2020 m. gegužės 7 d. Lietuvos Respub</w:t>
      </w:r>
      <w:r w:rsidR="00C85FD7" w:rsidRPr="00AC1F3B">
        <w:rPr>
          <w:lang w:val="lt-LT" w:eastAsia="lt-LT"/>
        </w:rPr>
        <w:t>likos aplinkos ministro įsakymu</w:t>
      </w:r>
      <w:r w:rsidR="00BB67BE" w:rsidRPr="00AC1F3B">
        <w:rPr>
          <w:lang w:val="lt-LT" w:eastAsia="lt-LT"/>
        </w:rPr>
        <w:t xml:space="preserve"> </w:t>
      </w:r>
      <w:r w:rsidRPr="00AC1F3B">
        <w:rPr>
          <w:lang w:val="lt-LT" w:eastAsia="lt-LT"/>
        </w:rPr>
        <w:t xml:space="preserve">Nr. D1-267 ,,Dėl finansavimo skyrimo projektams pagal finansavimo priemonę ,,Atsinaujinančių energijos išteklių </w:t>
      </w:r>
      <w:r w:rsidR="00BB67BE" w:rsidRPr="00AC1F3B">
        <w:rPr>
          <w:lang w:val="lt-LT" w:eastAsia="lt-LT"/>
        </w:rPr>
        <w:t xml:space="preserve">(saulės, vėjo, geoterminės energijos, biokuro ar kitų) </w:t>
      </w:r>
      <w:r w:rsidR="00C85FD7" w:rsidRPr="00AC1F3B">
        <w:rPr>
          <w:lang w:val="lt-LT" w:eastAsia="lt-LT"/>
        </w:rPr>
        <w:t xml:space="preserve">panaudojimas visuomeninės ir gyvenamosios (įvairių socialinių grupių asmenims) paskirties pastatuose“ </w:t>
      </w:r>
      <w:r w:rsidRPr="00AC1F3B">
        <w:rPr>
          <w:lang w:val="lt-LT" w:eastAsia="lt-LT"/>
        </w:rPr>
        <w:t xml:space="preserve">(toliau – projektai) buvo skirtas finansavimas saulės energijos fotovoltinių elektrinių įrengimui (toliau – Įstaigos). Projektų finansavimo klimato kaitos programos lėšomis teikiant subsidiją sutarties </w:t>
      </w:r>
      <w:r w:rsidR="00C85FD7" w:rsidRPr="00AC1F3B">
        <w:rPr>
          <w:lang w:val="lt-LT" w:eastAsia="lt-LT"/>
        </w:rPr>
        <w:t>(</w:t>
      </w:r>
      <w:r w:rsidR="00BF75A4" w:rsidRPr="00AC1F3B">
        <w:rPr>
          <w:lang w:val="lt-LT" w:eastAsia="lt-LT"/>
        </w:rPr>
        <w:t>toliau</w:t>
      </w:r>
      <w:r w:rsidR="00C85FD7" w:rsidRPr="00AC1F3B">
        <w:rPr>
          <w:lang w:val="lt-LT" w:eastAsia="lt-LT"/>
        </w:rPr>
        <w:t xml:space="preserve"> –</w:t>
      </w:r>
      <w:r w:rsidR="00BF75A4" w:rsidRPr="00AC1F3B">
        <w:rPr>
          <w:lang w:val="lt-LT" w:eastAsia="lt-LT"/>
        </w:rPr>
        <w:t xml:space="preserve"> sutartis)</w:t>
      </w:r>
      <w:r w:rsidR="00C85FD7" w:rsidRPr="00AC1F3B">
        <w:rPr>
          <w:lang w:val="lt-LT" w:eastAsia="lt-LT"/>
        </w:rPr>
        <w:t xml:space="preserve"> </w:t>
      </w:r>
      <w:r w:rsidRPr="00AC1F3B">
        <w:rPr>
          <w:lang w:val="lt-LT" w:eastAsia="lt-LT"/>
        </w:rPr>
        <w:t>3.4  papunktyje nurodyta, kad ,,</w:t>
      </w:r>
      <w:r w:rsidRPr="00AC1F3B">
        <w:t xml:space="preserve">3.4. </w:t>
      </w:r>
      <w:proofErr w:type="spellStart"/>
      <w:r w:rsidRPr="00AC1F3B">
        <w:t>Vidutinės</w:t>
      </w:r>
      <w:proofErr w:type="spellEnd"/>
      <w:r w:rsidRPr="00AC1F3B">
        <w:t xml:space="preserve"> </w:t>
      </w:r>
      <w:proofErr w:type="spellStart"/>
      <w:r w:rsidRPr="00AC1F3B">
        <w:t>ir</w:t>
      </w:r>
      <w:proofErr w:type="spellEnd"/>
      <w:r w:rsidRPr="00AC1F3B">
        <w:t xml:space="preserve"> </w:t>
      </w:r>
      <w:proofErr w:type="spellStart"/>
      <w:r w:rsidRPr="00AC1F3B">
        <w:t>didelės</w:t>
      </w:r>
      <w:proofErr w:type="spellEnd"/>
      <w:r w:rsidRPr="00AC1F3B">
        <w:t xml:space="preserve"> </w:t>
      </w:r>
      <w:proofErr w:type="spellStart"/>
      <w:r w:rsidRPr="00AC1F3B">
        <w:t>apimties</w:t>
      </w:r>
      <w:proofErr w:type="spellEnd"/>
      <w:r w:rsidRPr="00AC1F3B">
        <w:t xml:space="preserve"> </w:t>
      </w:r>
      <w:proofErr w:type="spellStart"/>
      <w:r w:rsidRPr="00AC1F3B">
        <w:t>Tvarkos</w:t>
      </w:r>
      <w:proofErr w:type="spellEnd"/>
      <w:r w:rsidRPr="00AC1F3B">
        <w:t xml:space="preserve"> </w:t>
      </w:r>
      <w:proofErr w:type="spellStart"/>
      <w:r w:rsidRPr="00AC1F3B">
        <w:t>aprašo</w:t>
      </w:r>
      <w:proofErr w:type="spellEnd"/>
      <w:r w:rsidRPr="00AC1F3B">
        <w:t xml:space="preserve"> 131 </w:t>
      </w:r>
      <w:proofErr w:type="spellStart"/>
      <w:r w:rsidRPr="00AC1F3B">
        <w:t>punkte</w:t>
      </w:r>
      <w:proofErr w:type="spellEnd"/>
      <w:r w:rsidRPr="00AC1F3B">
        <w:t xml:space="preserve"> </w:t>
      </w:r>
      <w:proofErr w:type="spellStart"/>
      <w:r w:rsidRPr="00AC1F3B">
        <w:t>nurodytų</w:t>
      </w:r>
      <w:proofErr w:type="spellEnd"/>
      <w:r w:rsidRPr="00AC1F3B">
        <w:t xml:space="preserve"> </w:t>
      </w:r>
      <w:proofErr w:type="spellStart"/>
      <w:r w:rsidRPr="00AC1F3B">
        <w:t>projektų</w:t>
      </w:r>
      <w:proofErr w:type="spellEnd"/>
      <w:r w:rsidRPr="00AC1F3B">
        <w:t xml:space="preserve"> </w:t>
      </w:r>
      <w:proofErr w:type="spellStart"/>
      <w:r w:rsidRPr="00AC1F3B">
        <w:t>atveju</w:t>
      </w:r>
      <w:proofErr w:type="spellEnd"/>
      <w:r w:rsidRPr="00AC1F3B">
        <w:t xml:space="preserve"> </w:t>
      </w:r>
      <w:proofErr w:type="spellStart"/>
      <w:r w:rsidRPr="00AC1F3B">
        <w:t>Pareiškėjas</w:t>
      </w:r>
      <w:proofErr w:type="spellEnd"/>
      <w:r w:rsidRPr="00AC1F3B">
        <w:t xml:space="preserve"> APVA </w:t>
      </w:r>
      <w:proofErr w:type="spellStart"/>
      <w:r w:rsidRPr="00AC1F3B">
        <w:t>privalo</w:t>
      </w:r>
      <w:proofErr w:type="spellEnd"/>
      <w:r w:rsidRPr="00AC1F3B">
        <w:t xml:space="preserve"> </w:t>
      </w:r>
      <w:proofErr w:type="spellStart"/>
      <w:r w:rsidRPr="00AC1F3B">
        <w:t>pateikti</w:t>
      </w:r>
      <w:proofErr w:type="spellEnd"/>
      <w:r w:rsidRPr="00AC1F3B">
        <w:t xml:space="preserve"> </w:t>
      </w:r>
      <w:proofErr w:type="spellStart"/>
      <w:r w:rsidRPr="00AC1F3B">
        <w:t>išmetamų</w:t>
      </w:r>
      <w:proofErr w:type="spellEnd"/>
      <w:r w:rsidRPr="00AC1F3B">
        <w:t xml:space="preserve"> </w:t>
      </w:r>
      <w:proofErr w:type="spellStart"/>
      <w:r w:rsidRPr="00AC1F3B">
        <w:t>šiltnamio</w:t>
      </w:r>
      <w:proofErr w:type="spellEnd"/>
      <w:r w:rsidRPr="00AC1F3B">
        <w:t xml:space="preserve"> </w:t>
      </w:r>
      <w:proofErr w:type="spellStart"/>
      <w:r w:rsidRPr="00AC1F3B">
        <w:t>efektą</w:t>
      </w:r>
      <w:proofErr w:type="spellEnd"/>
      <w:r w:rsidRPr="00AC1F3B">
        <w:t xml:space="preserve"> </w:t>
      </w:r>
      <w:proofErr w:type="spellStart"/>
      <w:r w:rsidRPr="00AC1F3B">
        <w:t>sukeliančių</w:t>
      </w:r>
      <w:proofErr w:type="spellEnd"/>
      <w:r w:rsidRPr="00AC1F3B">
        <w:t xml:space="preserve"> </w:t>
      </w:r>
      <w:proofErr w:type="spellStart"/>
      <w:r w:rsidRPr="00AC1F3B">
        <w:t>dujų</w:t>
      </w:r>
      <w:proofErr w:type="spellEnd"/>
      <w:r w:rsidRPr="00AC1F3B">
        <w:t xml:space="preserve"> </w:t>
      </w:r>
      <w:proofErr w:type="spellStart"/>
      <w:r w:rsidRPr="00AC1F3B">
        <w:t>kiekio</w:t>
      </w:r>
      <w:proofErr w:type="spellEnd"/>
      <w:r w:rsidRPr="00AC1F3B">
        <w:t xml:space="preserve"> </w:t>
      </w:r>
      <w:proofErr w:type="spellStart"/>
      <w:r w:rsidRPr="00AC1F3B">
        <w:t>sumažinimo</w:t>
      </w:r>
      <w:proofErr w:type="spellEnd"/>
      <w:r w:rsidRPr="00AC1F3B">
        <w:t xml:space="preserve"> </w:t>
      </w:r>
      <w:proofErr w:type="spellStart"/>
      <w:r w:rsidRPr="00AC1F3B">
        <w:t>ataskaitas</w:t>
      </w:r>
      <w:proofErr w:type="spellEnd"/>
      <w:r w:rsidRPr="00AC1F3B">
        <w:t xml:space="preserve">, </w:t>
      </w:r>
      <w:proofErr w:type="spellStart"/>
      <w:r w:rsidRPr="00AC1F3B">
        <w:t>pagrįstas</w:t>
      </w:r>
      <w:proofErr w:type="spellEnd"/>
      <w:r w:rsidRPr="00AC1F3B">
        <w:t xml:space="preserve"> </w:t>
      </w:r>
      <w:proofErr w:type="spellStart"/>
      <w:r w:rsidRPr="00AC1F3B">
        <w:t>laboratorinių</w:t>
      </w:r>
      <w:proofErr w:type="spellEnd"/>
      <w:r w:rsidRPr="00AC1F3B">
        <w:t xml:space="preserve"> </w:t>
      </w:r>
      <w:proofErr w:type="spellStart"/>
      <w:r w:rsidRPr="00AC1F3B">
        <w:t>matavimų</w:t>
      </w:r>
      <w:proofErr w:type="spellEnd"/>
      <w:r w:rsidRPr="00AC1F3B">
        <w:t xml:space="preserve"> </w:t>
      </w:r>
      <w:proofErr w:type="spellStart"/>
      <w:r w:rsidRPr="00AC1F3B">
        <w:t>ir</w:t>
      </w:r>
      <w:proofErr w:type="spellEnd"/>
      <w:r w:rsidRPr="00AC1F3B">
        <w:t xml:space="preserve"> (</w:t>
      </w:r>
      <w:proofErr w:type="spellStart"/>
      <w:r w:rsidRPr="00AC1F3B">
        <w:t>ar</w:t>
      </w:r>
      <w:proofErr w:type="spellEnd"/>
      <w:r w:rsidRPr="00AC1F3B">
        <w:t xml:space="preserve">) </w:t>
      </w:r>
      <w:proofErr w:type="spellStart"/>
      <w:r w:rsidRPr="00AC1F3B">
        <w:t>skaičiavimų</w:t>
      </w:r>
      <w:proofErr w:type="spellEnd"/>
      <w:r w:rsidRPr="00AC1F3B">
        <w:t xml:space="preserve"> </w:t>
      </w:r>
      <w:proofErr w:type="spellStart"/>
      <w:r w:rsidRPr="00AC1F3B">
        <w:t>rezultatais</w:t>
      </w:r>
      <w:proofErr w:type="spellEnd"/>
      <w:r w:rsidRPr="00AC1F3B">
        <w:t xml:space="preserve">: 3.4.1. </w:t>
      </w:r>
      <w:proofErr w:type="spellStart"/>
      <w:proofErr w:type="gramStart"/>
      <w:r w:rsidRPr="00AC1F3B">
        <w:t>praėjus</w:t>
      </w:r>
      <w:proofErr w:type="spellEnd"/>
      <w:proofErr w:type="gramEnd"/>
      <w:r w:rsidRPr="00AC1F3B">
        <w:t xml:space="preserve"> 15 </w:t>
      </w:r>
      <w:proofErr w:type="spellStart"/>
      <w:r w:rsidRPr="00AC1F3B">
        <w:t>mėnesių</w:t>
      </w:r>
      <w:proofErr w:type="spellEnd"/>
      <w:r w:rsidRPr="00AC1F3B">
        <w:t xml:space="preserve"> </w:t>
      </w:r>
      <w:proofErr w:type="spellStart"/>
      <w:r w:rsidRPr="00AC1F3B">
        <w:t>po</w:t>
      </w:r>
      <w:proofErr w:type="spellEnd"/>
      <w:r w:rsidRPr="00AC1F3B">
        <w:t xml:space="preserve"> </w:t>
      </w:r>
      <w:proofErr w:type="spellStart"/>
      <w:r w:rsidRPr="00AC1F3B">
        <w:t>projekto</w:t>
      </w:r>
      <w:proofErr w:type="spellEnd"/>
      <w:r w:rsidRPr="00AC1F3B">
        <w:t xml:space="preserve"> </w:t>
      </w:r>
      <w:proofErr w:type="spellStart"/>
      <w:r w:rsidRPr="00AC1F3B">
        <w:t>galutinio</w:t>
      </w:r>
      <w:proofErr w:type="spellEnd"/>
      <w:r w:rsidRPr="00AC1F3B">
        <w:t xml:space="preserve"> </w:t>
      </w:r>
      <w:proofErr w:type="spellStart"/>
      <w:r w:rsidRPr="00AC1F3B">
        <w:t>įgyvendinimo</w:t>
      </w:r>
      <w:proofErr w:type="spellEnd"/>
      <w:r w:rsidRPr="00AC1F3B">
        <w:t xml:space="preserve"> </w:t>
      </w:r>
      <w:proofErr w:type="spellStart"/>
      <w:r w:rsidRPr="00AC1F3B">
        <w:t>laikotarpio</w:t>
      </w:r>
      <w:proofErr w:type="spellEnd"/>
      <w:r w:rsidRPr="00AC1F3B">
        <w:t xml:space="preserve"> </w:t>
      </w:r>
      <w:proofErr w:type="spellStart"/>
      <w:r w:rsidRPr="00AC1F3B">
        <w:t>pabaigos</w:t>
      </w:r>
      <w:proofErr w:type="spellEnd"/>
      <w:r w:rsidRPr="00AC1F3B">
        <w:t xml:space="preserve"> – </w:t>
      </w:r>
      <w:proofErr w:type="spellStart"/>
      <w:r w:rsidRPr="00AC1F3B">
        <w:t>už</w:t>
      </w:r>
      <w:proofErr w:type="spellEnd"/>
      <w:r w:rsidRPr="00AC1F3B">
        <w:t xml:space="preserve"> </w:t>
      </w:r>
      <w:proofErr w:type="spellStart"/>
      <w:r w:rsidRPr="00AC1F3B">
        <w:t>pirmus</w:t>
      </w:r>
      <w:proofErr w:type="spellEnd"/>
      <w:r w:rsidRPr="00AC1F3B">
        <w:t xml:space="preserve"> 12 </w:t>
      </w:r>
      <w:proofErr w:type="spellStart"/>
      <w:r w:rsidRPr="00AC1F3B">
        <w:t>mėnesių</w:t>
      </w:r>
      <w:proofErr w:type="spellEnd"/>
      <w:r w:rsidRPr="00AC1F3B">
        <w:t xml:space="preserve"> </w:t>
      </w:r>
      <w:proofErr w:type="spellStart"/>
      <w:r w:rsidRPr="00AC1F3B">
        <w:t>veiklos</w:t>
      </w:r>
      <w:proofErr w:type="spellEnd"/>
      <w:r w:rsidRPr="00AC1F3B">
        <w:t xml:space="preserve"> </w:t>
      </w:r>
      <w:proofErr w:type="spellStart"/>
      <w:r w:rsidRPr="00AC1F3B">
        <w:t>po</w:t>
      </w:r>
      <w:proofErr w:type="spellEnd"/>
      <w:r w:rsidRPr="00AC1F3B">
        <w:t xml:space="preserve"> </w:t>
      </w:r>
      <w:proofErr w:type="spellStart"/>
      <w:r w:rsidRPr="00AC1F3B">
        <w:t>galutinio</w:t>
      </w:r>
      <w:proofErr w:type="spellEnd"/>
      <w:r w:rsidRPr="00AC1F3B">
        <w:t xml:space="preserve"> </w:t>
      </w:r>
      <w:proofErr w:type="spellStart"/>
      <w:r w:rsidRPr="00AC1F3B">
        <w:t>projekto</w:t>
      </w:r>
      <w:proofErr w:type="spellEnd"/>
      <w:r w:rsidRPr="00AC1F3B">
        <w:t xml:space="preserve"> </w:t>
      </w:r>
      <w:proofErr w:type="spellStart"/>
      <w:r w:rsidRPr="00AC1F3B">
        <w:t>įgyvendinimo</w:t>
      </w:r>
      <w:proofErr w:type="spellEnd"/>
      <w:r w:rsidRPr="00AC1F3B">
        <w:t xml:space="preserve"> </w:t>
      </w:r>
      <w:proofErr w:type="spellStart"/>
      <w:r w:rsidRPr="00AC1F3B">
        <w:t>laikotarpio</w:t>
      </w:r>
      <w:proofErr w:type="spellEnd"/>
      <w:r w:rsidRPr="00AC1F3B">
        <w:t xml:space="preserve"> </w:t>
      </w:r>
      <w:proofErr w:type="spellStart"/>
      <w:r w:rsidRPr="00AC1F3B">
        <w:t>pabaigos</w:t>
      </w:r>
      <w:proofErr w:type="spellEnd"/>
      <w:r w:rsidRPr="00AC1F3B">
        <w:t xml:space="preserve">. </w:t>
      </w:r>
      <w:proofErr w:type="spellStart"/>
      <w:r w:rsidRPr="00AC1F3B">
        <w:t>Pirmų</w:t>
      </w:r>
      <w:proofErr w:type="spellEnd"/>
      <w:r w:rsidRPr="00AC1F3B">
        <w:t xml:space="preserve"> </w:t>
      </w:r>
      <w:proofErr w:type="spellStart"/>
      <w:r w:rsidRPr="00AC1F3B">
        <w:t>metų</w:t>
      </w:r>
      <w:proofErr w:type="spellEnd"/>
      <w:r w:rsidRPr="00AC1F3B">
        <w:t xml:space="preserve"> </w:t>
      </w:r>
      <w:proofErr w:type="spellStart"/>
      <w:r w:rsidRPr="00AC1F3B">
        <w:t>ataskaitas</w:t>
      </w:r>
      <w:proofErr w:type="spellEnd"/>
      <w:r w:rsidRPr="00AC1F3B">
        <w:t xml:space="preserve"> </w:t>
      </w:r>
      <w:proofErr w:type="spellStart"/>
      <w:r w:rsidRPr="00AC1F3B">
        <w:t>turi</w:t>
      </w:r>
      <w:proofErr w:type="spellEnd"/>
      <w:r w:rsidRPr="00AC1F3B">
        <w:t xml:space="preserve"> </w:t>
      </w:r>
      <w:proofErr w:type="spellStart"/>
      <w:r w:rsidRPr="00AC1F3B">
        <w:t>patvirtinti</w:t>
      </w:r>
      <w:proofErr w:type="spellEnd"/>
      <w:r w:rsidRPr="00AC1F3B">
        <w:t xml:space="preserve"> </w:t>
      </w:r>
      <w:proofErr w:type="spellStart"/>
      <w:r w:rsidRPr="00AC1F3B">
        <w:t>nepriklausomi</w:t>
      </w:r>
      <w:proofErr w:type="spellEnd"/>
      <w:r w:rsidRPr="00AC1F3B">
        <w:t xml:space="preserve"> </w:t>
      </w:r>
      <w:proofErr w:type="spellStart"/>
      <w:r w:rsidRPr="00AC1F3B">
        <w:t>vertintojai</w:t>
      </w:r>
      <w:proofErr w:type="spellEnd"/>
      <w:r w:rsidRPr="00AC1F3B">
        <w:t>;”</w:t>
      </w:r>
    </w:p>
    <w:p w:rsidR="006E66A4" w:rsidRPr="00AC1F3B" w:rsidRDefault="006E66A4" w:rsidP="003377FA">
      <w:pPr>
        <w:pStyle w:val="Sraopastraipa"/>
        <w:tabs>
          <w:tab w:val="left" w:pos="9214"/>
        </w:tabs>
        <w:autoSpaceDE w:val="0"/>
        <w:autoSpaceDN w:val="0"/>
        <w:adjustRightInd w:val="0"/>
        <w:spacing w:line="360" w:lineRule="auto"/>
        <w:ind w:left="0" w:right="286"/>
        <w:jc w:val="both"/>
        <w:rPr>
          <w:lang w:val="lt-LT" w:eastAsia="lt-LT"/>
        </w:rPr>
      </w:pPr>
      <w:r w:rsidRPr="00AC1F3B">
        <w:rPr>
          <w:lang w:val="lt-LT" w:eastAsia="lt-LT"/>
        </w:rPr>
        <w:t xml:space="preserve">Atsižvelgiant į tai, šiuo pirkimu planuojama įsigyti ŠESD kiekio </w:t>
      </w:r>
      <w:r w:rsidR="00C85FD7" w:rsidRPr="00AC1F3B">
        <w:rPr>
          <w:lang w:val="lt-LT" w:eastAsia="lt-LT"/>
        </w:rPr>
        <w:t xml:space="preserve">mažinimo ataskaitų vertinimo ir </w:t>
      </w:r>
      <w:r w:rsidRPr="00AC1F3B">
        <w:rPr>
          <w:lang w:val="lt-LT" w:eastAsia="lt-LT"/>
        </w:rPr>
        <w:t>tvirtinimo paslaugas, pasirašant preliminarią sutartį su Paslaugų teikėju, pagal kurią Įstaigos (</w:t>
      </w:r>
      <w:r w:rsidRPr="00AC1F3B">
        <w:rPr>
          <w:lang w:val="en-US" w:eastAsia="lt-LT"/>
        </w:rPr>
        <w:t xml:space="preserve">71 </w:t>
      </w:r>
      <w:proofErr w:type="spellStart"/>
      <w:r w:rsidRPr="00AC1F3B">
        <w:rPr>
          <w:lang w:val="en-US" w:eastAsia="lt-LT"/>
        </w:rPr>
        <w:t>Įstaiga</w:t>
      </w:r>
      <w:proofErr w:type="spellEnd"/>
      <w:r w:rsidRPr="00AC1F3B">
        <w:rPr>
          <w:lang w:val="en-US" w:eastAsia="lt-LT"/>
        </w:rPr>
        <w:t xml:space="preserve">) </w:t>
      </w:r>
      <w:r w:rsidRPr="00AC1F3B">
        <w:rPr>
          <w:lang w:val="lt-LT" w:eastAsia="lt-LT"/>
        </w:rPr>
        <w:t>pasirašys po pagrindinę sutartį.</w:t>
      </w:r>
    </w:p>
    <w:p w:rsidR="006E66A4" w:rsidRPr="00AC1F3B" w:rsidRDefault="006E66A4" w:rsidP="003377FA">
      <w:pPr>
        <w:pStyle w:val="Sraopastraipa"/>
        <w:tabs>
          <w:tab w:val="left" w:pos="9214"/>
        </w:tabs>
        <w:autoSpaceDE w:val="0"/>
        <w:autoSpaceDN w:val="0"/>
        <w:adjustRightInd w:val="0"/>
        <w:spacing w:line="360" w:lineRule="auto"/>
        <w:ind w:left="0" w:right="286"/>
        <w:jc w:val="both"/>
        <w:rPr>
          <w:lang w:val="lt-LT" w:eastAsia="lt-LT"/>
        </w:rPr>
      </w:pPr>
      <w:r w:rsidRPr="00AC1F3B">
        <w:rPr>
          <w:b/>
          <w:lang w:val="en-US" w:eastAsia="lt-LT"/>
        </w:rPr>
        <w:t>3</w:t>
      </w:r>
      <w:r w:rsidRPr="00AC1F3B">
        <w:rPr>
          <w:lang w:val="en-US" w:eastAsia="lt-LT"/>
        </w:rPr>
        <w:t xml:space="preserve">. </w:t>
      </w:r>
      <w:r w:rsidRPr="00AC1F3B">
        <w:rPr>
          <w:b/>
          <w:lang w:val="lt-LT" w:eastAsia="lt-LT"/>
        </w:rPr>
        <w:t>Paslaugų teikimo terminai.</w:t>
      </w:r>
      <w:r w:rsidRPr="00AC1F3B">
        <w:rPr>
          <w:lang w:val="lt-LT" w:eastAsia="lt-LT"/>
        </w:rPr>
        <w:t xml:space="preserve"> Paslaugų suteikimo terminas yra 20 d. d. nuo dienos kai Įstaiga pateikia pirmųjų metų ŠESD kiekio mažinimo ataskaitos projektą Paslaugų teikėjui.</w:t>
      </w:r>
    </w:p>
    <w:p w:rsidR="006E66A4" w:rsidRPr="003377FA" w:rsidRDefault="006E66A4" w:rsidP="003377FA">
      <w:pPr>
        <w:pStyle w:val="Sraopastraipa"/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spacing w:line="360" w:lineRule="auto"/>
        <w:ind w:left="0" w:right="286"/>
        <w:jc w:val="both"/>
        <w:rPr>
          <w:lang w:val="lt-LT"/>
        </w:rPr>
      </w:pPr>
      <w:r w:rsidRPr="00AC1F3B">
        <w:rPr>
          <w:b/>
          <w:lang w:val="en-US" w:eastAsia="lt-LT"/>
        </w:rPr>
        <w:t xml:space="preserve">4. </w:t>
      </w:r>
      <w:proofErr w:type="spellStart"/>
      <w:r w:rsidRPr="00AC1F3B">
        <w:rPr>
          <w:b/>
          <w:lang w:val="en-US" w:eastAsia="lt-LT"/>
        </w:rPr>
        <w:t>Reikalavimai</w:t>
      </w:r>
      <w:proofErr w:type="spellEnd"/>
      <w:r w:rsidRPr="00AC1F3B">
        <w:rPr>
          <w:b/>
          <w:lang w:val="en-US" w:eastAsia="lt-LT"/>
        </w:rPr>
        <w:t xml:space="preserve"> </w:t>
      </w:r>
      <w:proofErr w:type="spellStart"/>
      <w:r w:rsidRPr="00AC1F3B">
        <w:rPr>
          <w:b/>
          <w:lang w:val="en-US" w:eastAsia="lt-LT"/>
        </w:rPr>
        <w:t>Paslaugoms</w:t>
      </w:r>
      <w:proofErr w:type="spellEnd"/>
      <w:r w:rsidRPr="00AC1F3B">
        <w:rPr>
          <w:b/>
          <w:lang w:val="lt-LT" w:eastAsia="lt-LT"/>
        </w:rPr>
        <w:t xml:space="preserve">. </w:t>
      </w:r>
      <w:r w:rsidRPr="00AC1F3B">
        <w:rPr>
          <w:lang w:val="lt-LT"/>
        </w:rPr>
        <w:t>Paslaugų teikėjas šį įvertinimą ir tvirti</w:t>
      </w:r>
      <w:r w:rsidR="003377FA">
        <w:rPr>
          <w:lang w:val="lt-LT"/>
        </w:rPr>
        <w:t xml:space="preserve">nimą turi atlikti vadovaujantis </w:t>
      </w:r>
      <w:proofErr w:type="spellStart"/>
      <w:r w:rsidR="00291879" w:rsidRPr="00F84735">
        <w:rPr>
          <w:shd w:val="clear" w:color="auto" w:fill="FFFFFF"/>
        </w:rPr>
        <w:t>Klimato</w:t>
      </w:r>
      <w:proofErr w:type="spellEnd"/>
      <w:r w:rsidR="00291879" w:rsidRPr="00F84735">
        <w:rPr>
          <w:shd w:val="clear" w:color="auto" w:fill="FFFFFF"/>
        </w:rPr>
        <w:t xml:space="preserve"> </w:t>
      </w:r>
      <w:proofErr w:type="spellStart"/>
      <w:r w:rsidR="00291879" w:rsidRPr="00F84735">
        <w:rPr>
          <w:shd w:val="clear" w:color="auto" w:fill="FFFFFF"/>
        </w:rPr>
        <w:t>kaitos</w:t>
      </w:r>
      <w:proofErr w:type="spellEnd"/>
      <w:r w:rsidR="00291879" w:rsidRPr="00F84735">
        <w:rPr>
          <w:shd w:val="clear" w:color="auto" w:fill="FFFFFF"/>
        </w:rPr>
        <w:t xml:space="preserve"> </w:t>
      </w:r>
      <w:proofErr w:type="spellStart"/>
      <w:r w:rsidR="00291879" w:rsidRPr="00F84735">
        <w:rPr>
          <w:shd w:val="clear" w:color="auto" w:fill="FFFFFF"/>
        </w:rPr>
        <w:t>programos</w:t>
      </w:r>
      <w:proofErr w:type="spellEnd"/>
      <w:r w:rsidR="00291879" w:rsidRPr="00F84735">
        <w:rPr>
          <w:shd w:val="clear" w:color="auto" w:fill="FFFFFF"/>
        </w:rPr>
        <w:t xml:space="preserve"> </w:t>
      </w:r>
      <w:proofErr w:type="spellStart"/>
      <w:r w:rsidR="00291879" w:rsidRPr="00F84735">
        <w:rPr>
          <w:shd w:val="clear" w:color="auto" w:fill="FFFFFF"/>
        </w:rPr>
        <w:t>lėšų</w:t>
      </w:r>
      <w:proofErr w:type="spellEnd"/>
      <w:r w:rsidR="00291879" w:rsidRPr="00F84735">
        <w:rPr>
          <w:shd w:val="clear" w:color="auto" w:fill="FFFFFF"/>
        </w:rPr>
        <w:t xml:space="preserve"> </w:t>
      </w:r>
      <w:proofErr w:type="spellStart"/>
      <w:r w:rsidR="00291879" w:rsidRPr="00F84735">
        <w:rPr>
          <w:shd w:val="clear" w:color="auto" w:fill="FFFFFF"/>
        </w:rPr>
        <w:t>naudojimo</w:t>
      </w:r>
      <w:proofErr w:type="spellEnd"/>
      <w:r w:rsidR="00291879" w:rsidRPr="00F84735">
        <w:rPr>
          <w:shd w:val="clear" w:color="auto" w:fill="FFFFFF"/>
        </w:rPr>
        <w:t xml:space="preserve"> </w:t>
      </w:r>
      <w:proofErr w:type="spellStart"/>
      <w:r w:rsidR="00291879" w:rsidRPr="00F84735">
        <w:rPr>
          <w:shd w:val="clear" w:color="auto" w:fill="FFFFFF"/>
        </w:rPr>
        <w:t>tvarkos</w:t>
      </w:r>
      <w:proofErr w:type="spellEnd"/>
      <w:r w:rsidR="00291879" w:rsidRPr="00F84735">
        <w:rPr>
          <w:shd w:val="clear" w:color="auto" w:fill="FFFFFF"/>
        </w:rPr>
        <w:t xml:space="preserve"> </w:t>
      </w:r>
      <w:proofErr w:type="spellStart"/>
      <w:r w:rsidR="00291879" w:rsidRPr="00F84735">
        <w:rPr>
          <w:shd w:val="clear" w:color="auto" w:fill="FFFFFF"/>
        </w:rPr>
        <w:t>aprašu</w:t>
      </w:r>
      <w:proofErr w:type="spellEnd"/>
      <w:r w:rsidR="00291879" w:rsidRPr="00F84735">
        <w:rPr>
          <w:shd w:val="clear" w:color="auto" w:fill="FFFFFF"/>
        </w:rPr>
        <w:t xml:space="preserve">, </w:t>
      </w:r>
      <w:proofErr w:type="spellStart"/>
      <w:r w:rsidR="00291879" w:rsidRPr="00F84735">
        <w:rPr>
          <w:shd w:val="clear" w:color="auto" w:fill="FFFFFF"/>
        </w:rPr>
        <w:t>patvirtintu</w:t>
      </w:r>
      <w:proofErr w:type="spellEnd"/>
      <w:r w:rsidR="00291879" w:rsidRPr="00F84735">
        <w:rPr>
          <w:shd w:val="clear" w:color="auto" w:fill="FFFFFF"/>
        </w:rPr>
        <w:t xml:space="preserve"> </w:t>
      </w:r>
      <w:r w:rsidR="00291879" w:rsidRPr="00F84735">
        <w:rPr>
          <w:lang w:val="lt-LT"/>
        </w:rPr>
        <w:t xml:space="preserve">Lietuvos </w:t>
      </w:r>
      <w:r w:rsidRPr="00F84735">
        <w:rPr>
          <w:lang w:val="lt-LT"/>
        </w:rPr>
        <w:t>Respublikos</w:t>
      </w:r>
      <w:r w:rsidRPr="00AC1F3B">
        <w:rPr>
          <w:lang w:val="lt-LT"/>
        </w:rPr>
        <w:t xml:space="preserve"> aplinkos ministro 2010 m. balandžio 6 d. įsakymu Nr. D1-275</w:t>
      </w:r>
      <w:r w:rsidR="00C85FD7" w:rsidRPr="00AC1F3B">
        <w:rPr>
          <w:lang w:val="lt-LT"/>
        </w:rPr>
        <w:t xml:space="preserve"> </w:t>
      </w:r>
      <w:r w:rsidRPr="00AC1F3B">
        <w:rPr>
          <w:lang w:val="lt-LT"/>
        </w:rPr>
        <w:t>“Dėl klimato kaitos</w:t>
      </w:r>
      <w:r w:rsidR="00C85FD7" w:rsidRPr="00AC1F3B">
        <w:rPr>
          <w:lang w:val="lt-LT"/>
        </w:rPr>
        <w:t xml:space="preserve"> specialiosios programos</w:t>
      </w:r>
      <w:r w:rsidRPr="00AC1F3B">
        <w:rPr>
          <w:lang w:val="lt-LT"/>
        </w:rPr>
        <w:t xml:space="preserve"> programos lėšų naudojimo tvarkos aprašo patvirtinimo“</w:t>
      </w:r>
      <w:r w:rsidR="00B04530" w:rsidRPr="00AC1F3B">
        <w:rPr>
          <w:lang w:val="lt-LT"/>
        </w:rPr>
        <w:t xml:space="preserve"> (toliau – aprašas)</w:t>
      </w:r>
      <w:r w:rsidRPr="00AC1F3B">
        <w:rPr>
          <w:lang w:val="lt-LT"/>
        </w:rPr>
        <w:t xml:space="preserve">, Lietuvos Respublikos aplinkos ministro 2013 m. liepos 3 d. įsakymu Nr. D1-493 “Dėl tinkamų projektų išlaidų kategorijų pagal klimato kaitos programos finansavimo kryptis patvirtinimo“, </w:t>
      </w:r>
      <w:r w:rsidR="00BF75A4" w:rsidRPr="00AC1F3B">
        <w:rPr>
          <w:lang w:val="lt-LT"/>
        </w:rPr>
        <w:t>sutarties nuostatomis</w:t>
      </w:r>
      <w:r w:rsidRPr="00AC1F3B">
        <w:rPr>
          <w:lang w:val="lt-LT"/>
        </w:rPr>
        <w:t xml:space="preserve"> ir </w:t>
      </w:r>
      <w:r w:rsidR="00B04530" w:rsidRPr="00AC1F3B">
        <w:rPr>
          <w:lang w:val="lt-LT"/>
        </w:rPr>
        <w:t>apraše</w:t>
      </w:r>
      <w:r w:rsidRPr="00AC1F3B">
        <w:rPr>
          <w:lang w:val="lt-LT"/>
        </w:rPr>
        <w:t xml:space="preserve"> nustatytais reikalavimais. Paslaugų teikėjas, radęs Europos Sąjungos, Lietuvos Respublikos teisės aktų ir pagrindinių programos dokumentų reikalavimų neatitikimų, turi juos nurodyti pagal atitinkamos programos nustatytus reikalavimus.</w:t>
      </w:r>
    </w:p>
    <w:p w:rsidR="006E66A4" w:rsidRPr="00AC1F3B" w:rsidRDefault="006E66A4" w:rsidP="003377FA">
      <w:pPr>
        <w:tabs>
          <w:tab w:val="left" w:pos="9214"/>
        </w:tabs>
        <w:autoSpaceDE w:val="0"/>
        <w:autoSpaceDN w:val="0"/>
        <w:adjustRightInd w:val="0"/>
        <w:spacing w:line="360" w:lineRule="auto"/>
        <w:ind w:left="-207" w:right="286" w:firstLine="207"/>
        <w:jc w:val="both"/>
        <w:rPr>
          <w:lang w:val="lt-LT" w:eastAsia="lt-LT"/>
        </w:rPr>
      </w:pPr>
      <w:r w:rsidRPr="00AC1F3B">
        <w:rPr>
          <w:b/>
          <w:lang w:val="lt-LT" w:eastAsia="lt-LT"/>
        </w:rPr>
        <w:t>5. Paslaugų apimtis.</w:t>
      </w:r>
      <w:r w:rsidRPr="00AC1F3B">
        <w:rPr>
          <w:lang w:val="lt-LT" w:eastAsia="lt-LT"/>
        </w:rPr>
        <w:t xml:space="preserve">  </w:t>
      </w:r>
    </w:p>
    <w:p w:rsidR="006E66A4" w:rsidRPr="00AC1F3B" w:rsidRDefault="006E66A4" w:rsidP="003377FA">
      <w:pPr>
        <w:pStyle w:val="Sraopastraipa"/>
        <w:tabs>
          <w:tab w:val="left" w:pos="9214"/>
        </w:tabs>
        <w:autoSpaceDE w:val="0"/>
        <w:autoSpaceDN w:val="0"/>
        <w:adjustRightInd w:val="0"/>
        <w:spacing w:line="360" w:lineRule="auto"/>
        <w:ind w:left="0" w:right="286"/>
        <w:jc w:val="both"/>
        <w:rPr>
          <w:lang w:val="lt-LT" w:eastAsia="lt-LT"/>
        </w:rPr>
      </w:pPr>
      <w:r w:rsidRPr="00AC1F3B">
        <w:rPr>
          <w:b/>
          <w:lang w:val="lt-LT" w:eastAsia="lt-LT"/>
        </w:rPr>
        <w:t>5.1.</w:t>
      </w:r>
      <w:r w:rsidRPr="00AC1F3B">
        <w:rPr>
          <w:lang w:val="lt-LT" w:eastAsia="lt-LT"/>
        </w:rPr>
        <w:t xml:space="preserve"> </w:t>
      </w:r>
      <w:r w:rsidRPr="00AC1F3B">
        <w:rPr>
          <w:lang w:val="lt-LT"/>
        </w:rPr>
        <w:t>Paslaugų teikėjas</w:t>
      </w:r>
      <w:r w:rsidRPr="00AC1F3B">
        <w:rPr>
          <w:lang w:val="lt-LT" w:eastAsia="lt-LT"/>
        </w:rPr>
        <w:t xml:space="preserve"> privalės per 20 d. d. įvertinti ir patvirtinti  Įstaigų pateiktas pirmųjų metų ŠESD kiekio mažinimo ataskaitas (įvertinti jose apskaičiuotus stebėsenos rodiklius ir juos </w:t>
      </w:r>
      <w:r w:rsidRPr="00AC1F3B">
        <w:rPr>
          <w:lang w:val="lt-LT" w:eastAsia="lt-LT"/>
        </w:rPr>
        <w:lastRenderedPageBreak/>
        <w:t xml:space="preserve">patvirtinti) projektams, finansuotiems APVA (Aplinkos projektų valdymo agentūra) projektų finansavimo Klimato kaitos programos lėšomis; </w:t>
      </w:r>
    </w:p>
    <w:p w:rsidR="006E66A4" w:rsidRPr="00AC1F3B" w:rsidRDefault="006E66A4" w:rsidP="003377FA">
      <w:pPr>
        <w:pStyle w:val="Sraopastraipa"/>
        <w:autoSpaceDE w:val="0"/>
        <w:autoSpaceDN w:val="0"/>
        <w:adjustRightInd w:val="0"/>
        <w:spacing w:line="360" w:lineRule="auto"/>
        <w:ind w:left="0" w:right="227"/>
        <w:jc w:val="both"/>
        <w:rPr>
          <w:lang w:val="lt-LT" w:eastAsia="lt-LT"/>
        </w:rPr>
      </w:pPr>
      <w:r w:rsidRPr="00AC1F3B">
        <w:rPr>
          <w:b/>
          <w:lang w:val="lt-LT" w:eastAsia="lt-LT"/>
        </w:rPr>
        <w:t>5.2.</w:t>
      </w:r>
      <w:r w:rsidRPr="00AC1F3B">
        <w:rPr>
          <w:lang w:val="lt-LT" w:eastAsia="lt-LT"/>
        </w:rPr>
        <w:t xml:space="preserve"> Įvertinimo proceso eigoje Paslaugų teikėjas privalės sudaryti galimybę Įstaigai pašalinti ataskaitose pastebėtus trūkumus ir teikti pastabas, pasiūlymus bei priemones trūkumų pašalinimui;</w:t>
      </w:r>
    </w:p>
    <w:p w:rsidR="006E66A4" w:rsidRPr="00AC1F3B" w:rsidRDefault="006E66A4" w:rsidP="003377FA">
      <w:pPr>
        <w:pStyle w:val="Sraopastraipa"/>
        <w:autoSpaceDE w:val="0"/>
        <w:autoSpaceDN w:val="0"/>
        <w:adjustRightInd w:val="0"/>
        <w:spacing w:line="360" w:lineRule="auto"/>
        <w:ind w:left="0" w:right="227"/>
        <w:jc w:val="both"/>
        <w:rPr>
          <w:lang w:val="lt-LT" w:eastAsia="lt-LT"/>
        </w:rPr>
      </w:pPr>
      <w:r w:rsidRPr="00AC1F3B">
        <w:rPr>
          <w:b/>
          <w:lang w:val="lt-LT" w:eastAsia="lt-LT"/>
        </w:rPr>
        <w:t>5.3.</w:t>
      </w:r>
      <w:r w:rsidRPr="00AC1F3B">
        <w:rPr>
          <w:lang w:val="lt-LT" w:eastAsia="lt-LT"/>
        </w:rPr>
        <w:t xml:space="preserve"> Atlikęs įvertinimą, Paslaugų teikėjas privalės pateikti tinkamumo patvirtinimo pažymą ir vertinimo ataskaitą, atitinkančią teisės aktų reikalavimus bei reikalavimus dokumentų teikimui APVA;</w:t>
      </w:r>
    </w:p>
    <w:p w:rsidR="006E66A4" w:rsidRPr="00AC1F3B" w:rsidRDefault="006E66A4" w:rsidP="003377FA">
      <w:pPr>
        <w:pStyle w:val="Sraopastraipa"/>
        <w:autoSpaceDE w:val="0"/>
        <w:autoSpaceDN w:val="0"/>
        <w:adjustRightInd w:val="0"/>
        <w:spacing w:line="360" w:lineRule="auto"/>
        <w:ind w:left="0" w:right="227"/>
        <w:jc w:val="both"/>
        <w:rPr>
          <w:lang w:val="lt-LT" w:eastAsia="lt-LT"/>
        </w:rPr>
      </w:pPr>
      <w:r w:rsidRPr="00AC1F3B">
        <w:rPr>
          <w:b/>
          <w:lang w:val="lt-LT" w:eastAsia="lt-LT"/>
        </w:rPr>
        <w:t>5.</w:t>
      </w:r>
      <w:r w:rsidRPr="00AC1F3B">
        <w:rPr>
          <w:b/>
          <w:lang w:val="en-US" w:eastAsia="lt-LT"/>
        </w:rPr>
        <w:t>4</w:t>
      </w:r>
      <w:r w:rsidRPr="00AC1F3B">
        <w:rPr>
          <w:b/>
          <w:lang w:val="lt-LT" w:eastAsia="lt-LT"/>
        </w:rPr>
        <w:t>.</w:t>
      </w:r>
      <w:r w:rsidRPr="00AC1F3B">
        <w:rPr>
          <w:lang w:val="lt-LT" w:eastAsia="lt-LT"/>
        </w:rPr>
        <w:t xml:space="preserve"> APVA nustačius trūkumus pateiktose patvirtintose ŠESD ataskaitose, Paslaugų teikėjas privalės sudaryti galimybę Įstaigai pašalinti ataskaitose pastebėtus trūkumus ir teikti pastabas, pasiūlymus bei priemones trūkumų pašalinimui;</w:t>
      </w:r>
    </w:p>
    <w:p w:rsidR="006E66A4" w:rsidRPr="00AC1F3B" w:rsidRDefault="006E66A4" w:rsidP="003377FA">
      <w:pPr>
        <w:pStyle w:val="Sraopastraipa"/>
        <w:autoSpaceDE w:val="0"/>
        <w:autoSpaceDN w:val="0"/>
        <w:adjustRightInd w:val="0"/>
        <w:spacing w:line="360" w:lineRule="auto"/>
        <w:ind w:left="0" w:right="227"/>
        <w:jc w:val="both"/>
        <w:rPr>
          <w:lang w:val="lt-LT" w:eastAsia="lt-LT"/>
        </w:rPr>
      </w:pPr>
      <w:r w:rsidRPr="00AC1F3B">
        <w:rPr>
          <w:b/>
          <w:lang w:val="lt-LT" w:eastAsia="lt-LT"/>
        </w:rPr>
        <w:t>5.</w:t>
      </w:r>
      <w:r w:rsidRPr="00AC1F3B">
        <w:rPr>
          <w:b/>
          <w:lang w:val="en-US" w:eastAsia="lt-LT"/>
        </w:rPr>
        <w:t>5.</w:t>
      </w:r>
      <w:r w:rsidRPr="00AC1F3B">
        <w:rPr>
          <w:lang w:val="en-US" w:eastAsia="lt-LT"/>
        </w:rPr>
        <w:t xml:space="preserve"> </w:t>
      </w:r>
      <w:r w:rsidRPr="00AC1F3B">
        <w:rPr>
          <w:lang w:val="lt-LT" w:eastAsia="lt-LT"/>
        </w:rPr>
        <w:t xml:space="preserve">Įstaigai pašalinus nustatytus APVA trūkumus, Paslaugų teikėjas privalės per </w:t>
      </w:r>
      <w:r w:rsidRPr="00AC1F3B">
        <w:rPr>
          <w:lang w:val="en-US" w:eastAsia="lt-LT"/>
        </w:rPr>
        <w:t xml:space="preserve">5 </w:t>
      </w:r>
      <w:proofErr w:type="spellStart"/>
      <w:r w:rsidRPr="00AC1F3B">
        <w:rPr>
          <w:lang w:val="en-US" w:eastAsia="lt-LT"/>
        </w:rPr>
        <w:t>darbo</w:t>
      </w:r>
      <w:proofErr w:type="spellEnd"/>
      <w:r w:rsidRPr="00AC1F3B">
        <w:rPr>
          <w:lang w:val="en-US" w:eastAsia="lt-LT"/>
        </w:rPr>
        <w:t xml:space="preserve"> </w:t>
      </w:r>
      <w:proofErr w:type="spellStart"/>
      <w:r w:rsidRPr="00AC1F3B">
        <w:rPr>
          <w:lang w:val="en-US" w:eastAsia="lt-LT"/>
        </w:rPr>
        <w:t>dienas</w:t>
      </w:r>
      <w:proofErr w:type="spellEnd"/>
      <w:r w:rsidRPr="00AC1F3B">
        <w:rPr>
          <w:lang w:val="en-US" w:eastAsia="lt-LT"/>
        </w:rPr>
        <w:t xml:space="preserve"> </w:t>
      </w:r>
      <w:proofErr w:type="spellStart"/>
      <w:r w:rsidRPr="00AC1F3B">
        <w:rPr>
          <w:lang w:val="en-US" w:eastAsia="lt-LT"/>
        </w:rPr>
        <w:t>nuo</w:t>
      </w:r>
      <w:proofErr w:type="spellEnd"/>
      <w:r w:rsidRPr="00AC1F3B">
        <w:rPr>
          <w:lang w:val="en-US" w:eastAsia="lt-LT"/>
        </w:rPr>
        <w:t xml:space="preserve"> </w:t>
      </w:r>
      <w:proofErr w:type="spellStart"/>
      <w:r w:rsidRPr="00AC1F3B">
        <w:rPr>
          <w:lang w:val="en-US" w:eastAsia="lt-LT"/>
        </w:rPr>
        <w:t>pataisytos</w:t>
      </w:r>
      <w:proofErr w:type="spellEnd"/>
      <w:r w:rsidRPr="00AC1F3B">
        <w:rPr>
          <w:lang w:val="en-US" w:eastAsia="lt-LT"/>
        </w:rPr>
        <w:t xml:space="preserve"> </w:t>
      </w:r>
      <w:r w:rsidRPr="00AC1F3B">
        <w:rPr>
          <w:lang w:val="lt-LT" w:eastAsia="lt-LT"/>
        </w:rPr>
        <w:t>ŠESD ataskaitos pateikimo Paslaugų teikėjui neatlygintinai atlikti įvertinimą, ir pateikti tinkamumo patvirtinimo pažymas ir vertinimo ataskaitas, atitinkančias teisės aktų reikalavimus bei reikalavimus dokumentų teikimui APVA</w:t>
      </w:r>
    </w:p>
    <w:p w:rsidR="006E66A4" w:rsidRPr="00AC1F3B" w:rsidRDefault="006E66A4" w:rsidP="003377FA">
      <w:pPr>
        <w:pStyle w:val="Sraopastraipa"/>
        <w:autoSpaceDE w:val="0"/>
        <w:autoSpaceDN w:val="0"/>
        <w:adjustRightInd w:val="0"/>
        <w:spacing w:line="360" w:lineRule="auto"/>
        <w:ind w:left="0" w:right="227"/>
        <w:jc w:val="both"/>
        <w:rPr>
          <w:lang w:val="lt-LT" w:eastAsia="lt-LT"/>
        </w:rPr>
      </w:pPr>
      <w:r w:rsidRPr="00AC1F3B">
        <w:rPr>
          <w:b/>
          <w:lang w:val="en-US"/>
        </w:rPr>
        <w:t>6.</w:t>
      </w:r>
      <w:r w:rsidRPr="00AC1F3B">
        <w:rPr>
          <w:lang w:val="en-US"/>
        </w:rPr>
        <w:t xml:space="preserve"> </w:t>
      </w:r>
      <w:r w:rsidRPr="00AC1F3B">
        <w:rPr>
          <w:lang w:val="lt-LT"/>
        </w:rPr>
        <w:t>Paslaugų teikėjas</w:t>
      </w:r>
      <w:r w:rsidRPr="00AC1F3B">
        <w:rPr>
          <w:lang w:val="lt-LT" w:eastAsia="lt-LT"/>
        </w:rPr>
        <w:t xml:space="preserve"> ataskaitas </w:t>
      </w:r>
      <w:r w:rsidRPr="00AC1F3B">
        <w:rPr>
          <w:lang w:val="lt-LT"/>
        </w:rPr>
        <w:t>pateikia</w:t>
      </w:r>
      <w:r w:rsidRPr="00AC1F3B">
        <w:rPr>
          <w:lang w:val="lt-LT" w:eastAsia="lt-LT"/>
        </w:rPr>
        <w:t xml:space="preserve"> 2 vnt. pasirašytais egzemplioriais arba elektroninėmis priemonėmis (pasirašyta elektroniniu parašu).</w:t>
      </w:r>
    </w:p>
    <w:p w:rsidR="006E66A4" w:rsidRPr="00AC1F3B" w:rsidRDefault="006E66A4" w:rsidP="003377FA">
      <w:pPr>
        <w:pStyle w:val="Sraopastraipa"/>
        <w:autoSpaceDE w:val="0"/>
        <w:autoSpaceDN w:val="0"/>
        <w:adjustRightInd w:val="0"/>
        <w:spacing w:line="360" w:lineRule="auto"/>
        <w:ind w:left="0" w:right="227"/>
        <w:jc w:val="both"/>
        <w:rPr>
          <w:b/>
          <w:lang w:val="lt-LT" w:eastAsia="lt-LT"/>
        </w:rPr>
      </w:pPr>
      <w:r w:rsidRPr="00AC1F3B">
        <w:rPr>
          <w:b/>
          <w:lang w:val="en-US" w:eastAsia="lt-LT"/>
        </w:rPr>
        <w:t>7</w:t>
      </w:r>
      <w:r w:rsidRPr="00AC1F3B">
        <w:rPr>
          <w:b/>
          <w:lang w:val="lt-LT" w:eastAsia="lt-LT"/>
        </w:rPr>
        <w:t>. Paslaugų įkainis ir maksimalus kiekis: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5"/>
        <w:gridCol w:w="3753"/>
        <w:gridCol w:w="1420"/>
        <w:gridCol w:w="1493"/>
        <w:gridCol w:w="1272"/>
        <w:gridCol w:w="1039"/>
      </w:tblGrid>
      <w:tr w:rsidR="00AC1F3B" w:rsidRPr="00AC1F3B" w:rsidTr="002F1E93">
        <w:trPr>
          <w:trHeight w:val="494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A4" w:rsidRPr="00AC1F3B" w:rsidRDefault="006E66A4" w:rsidP="002F1E93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b/>
                <w:bCs/>
                <w:lang w:val="lt-LT"/>
              </w:rPr>
            </w:pPr>
            <w:proofErr w:type="spellStart"/>
            <w:r w:rsidRPr="00AC1F3B">
              <w:rPr>
                <w:b/>
                <w:bCs/>
              </w:rPr>
              <w:t>Eil</w:t>
            </w:r>
            <w:proofErr w:type="spellEnd"/>
            <w:r w:rsidRPr="00AC1F3B">
              <w:rPr>
                <w:b/>
                <w:bCs/>
              </w:rPr>
              <w:t>.</w:t>
            </w:r>
          </w:p>
          <w:p w:rsidR="006E66A4" w:rsidRPr="00AC1F3B" w:rsidRDefault="006E66A4" w:rsidP="002F1E93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b/>
                <w:bCs/>
              </w:rPr>
            </w:pPr>
            <w:proofErr w:type="spellStart"/>
            <w:r w:rsidRPr="00AC1F3B">
              <w:rPr>
                <w:b/>
                <w:bCs/>
              </w:rPr>
              <w:t>Nr</w:t>
            </w:r>
            <w:proofErr w:type="spellEnd"/>
            <w:r w:rsidRPr="00AC1F3B">
              <w:rPr>
                <w:b/>
                <w:bCs/>
              </w:rPr>
              <w:t>.</w:t>
            </w:r>
          </w:p>
        </w:tc>
        <w:tc>
          <w:tcPr>
            <w:tcW w:w="1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A4" w:rsidRPr="00AC1F3B" w:rsidRDefault="006E66A4" w:rsidP="002F1E93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b/>
                <w:bCs/>
              </w:rPr>
            </w:pPr>
            <w:proofErr w:type="spellStart"/>
            <w:r w:rsidRPr="00AC1F3B">
              <w:rPr>
                <w:b/>
                <w:bCs/>
              </w:rPr>
              <w:t>Paslaugų</w:t>
            </w:r>
            <w:proofErr w:type="spellEnd"/>
            <w:r w:rsidRPr="00AC1F3B">
              <w:rPr>
                <w:b/>
                <w:bCs/>
              </w:rPr>
              <w:t xml:space="preserve"> </w:t>
            </w:r>
            <w:proofErr w:type="spellStart"/>
            <w:r w:rsidRPr="00AC1F3B">
              <w:rPr>
                <w:b/>
                <w:bCs/>
              </w:rPr>
              <w:t>pavadinimas</w:t>
            </w:r>
            <w:proofErr w:type="spellEnd"/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A4" w:rsidRPr="00AC1F3B" w:rsidRDefault="006E66A4" w:rsidP="002F1E93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b/>
                <w:bCs/>
              </w:rPr>
            </w:pPr>
            <w:proofErr w:type="spellStart"/>
            <w:r w:rsidRPr="00AC1F3B">
              <w:rPr>
                <w:b/>
                <w:bCs/>
              </w:rPr>
              <w:t>Mato</w:t>
            </w:r>
            <w:proofErr w:type="spellEnd"/>
            <w:r w:rsidRPr="00AC1F3B">
              <w:rPr>
                <w:b/>
                <w:bCs/>
              </w:rPr>
              <w:t xml:space="preserve"> </w:t>
            </w:r>
          </w:p>
          <w:p w:rsidR="006E66A4" w:rsidRPr="00AC1F3B" w:rsidRDefault="006E66A4" w:rsidP="002F1E93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b/>
                <w:bCs/>
              </w:rPr>
            </w:pPr>
            <w:proofErr w:type="spellStart"/>
            <w:proofErr w:type="gramStart"/>
            <w:r w:rsidRPr="00AC1F3B">
              <w:rPr>
                <w:b/>
                <w:bCs/>
              </w:rPr>
              <w:t>vnt</w:t>
            </w:r>
            <w:proofErr w:type="spellEnd"/>
            <w:proofErr w:type="gramEnd"/>
            <w:r w:rsidRPr="00AC1F3B">
              <w:rPr>
                <w:b/>
                <w:bCs/>
              </w:rPr>
              <w:t>.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A4" w:rsidRPr="00AC1F3B" w:rsidRDefault="006E66A4" w:rsidP="002F1E93">
            <w:pPr>
              <w:pStyle w:val="Betarp"/>
              <w:spacing w:line="320" w:lineRule="atLeast"/>
              <w:jc w:val="both"/>
              <w:rPr>
                <w:b/>
                <w:sz w:val="24"/>
                <w:szCs w:val="24"/>
                <w:lang w:eastAsia="en-US"/>
              </w:rPr>
            </w:pPr>
            <w:r w:rsidRPr="00AC1F3B">
              <w:rPr>
                <w:b/>
                <w:sz w:val="24"/>
                <w:szCs w:val="24"/>
                <w:lang w:eastAsia="en-US"/>
              </w:rPr>
              <w:t>Maksimalus</w:t>
            </w:r>
          </w:p>
          <w:p w:rsidR="006E66A4" w:rsidRPr="00AC1F3B" w:rsidRDefault="006E66A4" w:rsidP="002F1E93">
            <w:pPr>
              <w:pStyle w:val="Betarp"/>
              <w:spacing w:line="320" w:lineRule="atLeast"/>
              <w:jc w:val="both"/>
              <w:rPr>
                <w:b/>
                <w:sz w:val="24"/>
                <w:szCs w:val="24"/>
                <w:lang w:eastAsia="en-US"/>
              </w:rPr>
            </w:pPr>
            <w:r w:rsidRPr="00AC1F3B">
              <w:rPr>
                <w:b/>
                <w:sz w:val="24"/>
                <w:szCs w:val="24"/>
                <w:lang w:eastAsia="en-US"/>
              </w:rPr>
              <w:t xml:space="preserve">paslaugų </w:t>
            </w:r>
          </w:p>
          <w:p w:rsidR="006E66A4" w:rsidRPr="00AC1F3B" w:rsidRDefault="006E66A4" w:rsidP="002F1E93">
            <w:pPr>
              <w:pStyle w:val="Betarp"/>
              <w:spacing w:line="320" w:lineRule="atLeast"/>
              <w:jc w:val="both"/>
              <w:rPr>
                <w:b/>
                <w:sz w:val="24"/>
                <w:szCs w:val="24"/>
                <w:lang w:eastAsia="en-US"/>
              </w:rPr>
            </w:pPr>
            <w:r w:rsidRPr="00AC1F3B">
              <w:rPr>
                <w:b/>
                <w:sz w:val="24"/>
                <w:szCs w:val="24"/>
                <w:lang w:eastAsia="en-US"/>
              </w:rPr>
              <w:t xml:space="preserve">kiekis </w:t>
            </w:r>
          </w:p>
          <w:p w:rsidR="006E66A4" w:rsidRPr="00AC1F3B" w:rsidRDefault="006E66A4" w:rsidP="002F1E93">
            <w:pPr>
              <w:pStyle w:val="Betarp"/>
              <w:spacing w:line="320" w:lineRule="atLeast"/>
              <w:jc w:val="both"/>
              <w:rPr>
                <w:lang w:eastAsia="en-US"/>
              </w:rPr>
            </w:pPr>
            <w:r w:rsidRPr="00AC1F3B">
              <w:rPr>
                <w:b/>
                <w:sz w:val="24"/>
                <w:szCs w:val="24"/>
                <w:lang w:eastAsia="en-US"/>
              </w:rPr>
              <w:t>per 20 mėn</w:t>
            </w:r>
            <w:r w:rsidRPr="00AC1F3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A4" w:rsidRPr="00AC1F3B" w:rsidRDefault="006E66A4" w:rsidP="002F1E93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b/>
                <w:bCs/>
                <w:lang w:val="en-US"/>
              </w:rPr>
            </w:pPr>
            <w:proofErr w:type="spellStart"/>
            <w:r w:rsidRPr="00AC1F3B">
              <w:rPr>
                <w:b/>
                <w:bCs/>
              </w:rPr>
              <w:t>Vieneto</w:t>
            </w:r>
            <w:proofErr w:type="spellEnd"/>
            <w:r w:rsidRPr="00AC1F3B">
              <w:rPr>
                <w:b/>
                <w:bCs/>
              </w:rPr>
              <w:t xml:space="preserve"> </w:t>
            </w:r>
            <w:proofErr w:type="spellStart"/>
            <w:r w:rsidRPr="00AC1F3B">
              <w:rPr>
                <w:b/>
                <w:bCs/>
              </w:rPr>
              <w:t>įkainis</w:t>
            </w:r>
            <w:proofErr w:type="spellEnd"/>
            <w:r w:rsidRPr="00AC1F3B">
              <w:rPr>
                <w:b/>
                <w:bCs/>
              </w:rPr>
              <w:t xml:space="preserve">, </w:t>
            </w:r>
            <w:proofErr w:type="spellStart"/>
            <w:r w:rsidRPr="00AC1F3B">
              <w:rPr>
                <w:b/>
                <w:bCs/>
              </w:rPr>
              <w:t>Eur</w:t>
            </w:r>
            <w:proofErr w:type="spellEnd"/>
            <w:r w:rsidRPr="00AC1F3B">
              <w:rPr>
                <w:b/>
                <w:bCs/>
              </w:rPr>
              <w:t xml:space="preserve"> (be PVM)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A4" w:rsidRPr="00AC1F3B" w:rsidRDefault="006E66A4" w:rsidP="002F1E93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b/>
                <w:bCs/>
                <w:lang w:val="lt-LT"/>
              </w:rPr>
            </w:pPr>
            <w:r w:rsidRPr="00AC1F3B">
              <w:rPr>
                <w:b/>
                <w:bCs/>
              </w:rPr>
              <w:t xml:space="preserve">PVM </w:t>
            </w:r>
            <w:proofErr w:type="spellStart"/>
            <w:r w:rsidRPr="00AC1F3B">
              <w:rPr>
                <w:b/>
                <w:bCs/>
              </w:rPr>
              <w:t>tarifas</w:t>
            </w:r>
            <w:proofErr w:type="spellEnd"/>
            <w:r w:rsidRPr="00AC1F3B">
              <w:rPr>
                <w:b/>
                <w:bCs/>
              </w:rPr>
              <w:t xml:space="preserve">, </w:t>
            </w:r>
          </w:p>
          <w:p w:rsidR="006E66A4" w:rsidRPr="00AC1F3B" w:rsidRDefault="006E66A4" w:rsidP="002F1E93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b/>
                <w:bCs/>
              </w:rPr>
            </w:pPr>
            <w:r w:rsidRPr="00AC1F3B">
              <w:rPr>
                <w:b/>
                <w:bCs/>
                <w:lang w:val="en-US"/>
              </w:rPr>
              <w:t>%</w:t>
            </w:r>
          </w:p>
        </w:tc>
      </w:tr>
      <w:tr w:rsidR="006E66A4" w:rsidRPr="00AC1F3B" w:rsidTr="002F1E93">
        <w:trPr>
          <w:trHeight w:val="170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6A4" w:rsidRPr="00AC1F3B" w:rsidRDefault="006E66A4" w:rsidP="002F1E93">
            <w:pPr>
              <w:autoSpaceDE w:val="0"/>
              <w:autoSpaceDN w:val="0"/>
              <w:adjustRightInd w:val="0"/>
              <w:spacing w:line="320" w:lineRule="atLeast"/>
              <w:jc w:val="both"/>
            </w:pPr>
            <w:r w:rsidRPr="00AC1F3B">
              <w:t>1.</w:t>
            </w:r>
          </w:p>
        </w:tc>
        <w:tc>
          <w:tcPr>
            <w:tcW w:w="1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A4" w:rsidRPr="00AC1F3B" w:rsidRDefault="006E66A4" w:rsidP="002F1E93">
            <w:pPr>
              <w:autoSpaceDE w:val="0"/>
              <w:autoSpaceDN w:val="0"/>
              <w:adjustRightInd w:val="0"/>
              <w:spacing w:line="320" w:lineRule="atLeast"/>
              <w:jc w:val="both"/>
            </w:pPr>
            <w:r w:rsidRPr="00AC1F3B">
              <w:rPr>
                <w:rFonts w:eastAsia="Calibri"/>
                <w:lang w:val="lt-LT"/>
              </w:rPr>
              <w:t>Šiltnamio efektą sukeliančių dujų kiekio mažinimo ataskaitų įvertinimas ir tvirtinimas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6A4" w:rsidRPr="00AC1F3B" w:rsidRDefault="006E66A4" w:rsidP="002F1E93">
            <w:pPr>
              <w:autoSpaceDE w:val="0"/>
              <w:autoSpaceDN w:val="0"/>
              <w:adjustRightInd w:val="0"/>
              <w:spacing w:line="320" w:lineRule="atLeast"/>
              <w:jc w:val="both"/>
            </w:pPr>
            <w:proofErr w:type="spellStart"/>
            <w:proofErr w:type="gramStart"/>
            <w:r w:rsidRPr="00AC1F3B">
              <w:t>vnt</w:t>
            </w:r>
            <w:proofErr w:type="spellEnd"/>
            <w:proofErr w:type="gramEnd"/>
            <w:r w:rsidRPr="00AC1F3B">
              <w:t xml:space="preserve">. </w:t>
            </w:r>
          </w:p>
          <w:p w:rsidR="006E66A4" w:rsidRPr="00AC1F3B" w:rsidRDefault="006E66A4" w:rsidP="002F1E93">
            <w:pPr>
              <w:autoSpaceDE w:val="0"/>
              <w:autoSpaceDN w:val="0"/>
              <w:adjustRightInd w:val="0"/>
              <w:spacing w:line="320" w:lineRule="atLeast"/>
              <w:jc w:val="both"/>
            </w:pP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6A4" w:rsidRPr="00AC1F3B" w:rsidRDefault="006E66A4" w:rsidP="002F1E93">
            <w:pPr>
              <w:autoSpaceDE w:val="0"/>
              <w:autoSpaceDN w:val="0"/>
              <w:adjustRightInd w:val="0"/>
              <w:spacing w:line="320" w:lineRule="atLeast"/>
              <w:jc w:val="both"/>
            </w:pPr>
            <w:r w:rsidRPr="00AC1F3B">
              <w:t>71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6A4" w:rsidRPr="00AC1F3B" w:rsidRDefault="006E66A4" w:rsidP="002F1E93">
            <w:pPr>
              <w:autoSpaceDE w:val="0"/>
              <w:autoSpaceDN w:val="0"/>
              <w:adjustRightInd w:val="0"/>
              <w:spacing w:line="320" w:lineRule="atLeast"/>
              <w:jc w:val="both"/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6A4" w:rsidRPr="00AC1F3B" w:rsidRDefault="006E66A4" w:rsidP="002F1E93">
            <w:pPr>
              <w:autoSpaceDE w:val="0"/>
              <w:autoSpaceDN w:val="0"/>
              <w:adjustRightInd w:val="0"/>
              <w:spacing w:line="320" w:lineRule="atLeast"/>
              <w:jc w:val="both"/>
            </w:pPr>
          </w:p>
        </w:tc>
      </w:tr>
    </w:tbl>
    <w:p w:rsidR="006E66A4" w:rsidRPr="00AC1F3B" w:rsidRDefault="006E66A4" w:rsidP="006E66A4">
      <w:pPr>
        <w:pStyle w:val="Sraopastraipa"/>
        <w:autoSpaceDE w:val="0"/>
        <w:autoSpaceDN w:val="0"/>
        <w:adjustRightInd w:val="0"/>
        <w:spacing w:line="360" w:lineRule="auto"/>
        <w:ind w:left="0" w:right="227" w:hanging="426"/>
        <w:jc w:val="both"/>
        <w:rPr>
          <w:lang w:val="lt-LT" w:eastAsia="lt-LT"/>
        </w:rPr>
      </w:pPr>
    </w:p>
    <w:p w:rsidR="004031E2" w:rsidRPr="004031E2" w:rsidRDefault="006E66A4" w:rsidP="00013C65">
      <w:pPr>
        <w:autoSpaceDE w:val="0"/>
        <w:autoSpaceDN w:val="0"/>
        <w:adjustRightInd w:val="0"/>
        <w:spacing w:line="360" w:lineRule="auto"/>
        <w:ind w:left="57" w:right="227" w:hanging="426"/>
        <w:jc w:val="center"/>
        <w:rPr>
          <w:lang w:val="lt-LT"/>
        </w:rPr>
      </w:pPr>
      <w:r w:rsidRPr="00AC1F3B">
        <w:rPr>
          <w:iCs/>
          <w:lang w:val="lt-LT"/>
        </w:rPr>
        <w:t>_______________________________</w:t>
      </w:r>
    </w:p>
    <w:sectPr w:rsidR="004031E2" w:rsidRPr="004031E2">
      <w:headerReference w:type="even" r:id="rId8"/>
      <w:headerReference w:type="default" r:id="rId9"/>
      <w:headerReference w:type="first" r:id="rId10"/>
      <w:type w:val="evenPage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5C" w:rsidRDefault="00F0445C">
      <w:r>
        <w:separator/>
      </w:r>
    </w:p>
  </w:endnote>
  <w:endnote w:type="continuationSeparator" w:id="0">
    <w:p w:rsidR="00F0445C" w:rsidRDefault="00F0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5C" w:rsidRDefault="00F0445C">
      <w:r>
        <w:separator/>
      </w:r>
    </w:p>
  </w:footnote>
  <w:footnote w:type="continuationSeparator" w:id="0">
    <w:p w:rsidR="00F0445C" w:rsidRDefault="00F0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0A" w:rsidRDefault="007E1B0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7E1B0A" w:rsidRDefault="007E1B0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0A" w:rsidRDefault="007E1B0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A70AA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7E1B0A" w:rsidRDefault="007E1B0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B0A" w:rsidRDefault="007E1B0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3F9"/>
    <w:multiLevelType w:val="multilevel"/>
    <w:tmpl w:val="E9D63722"/>
    <w:lvl w:ilvl="0">
      <w:start w:val="1"/>
      <w:numFmt w:val="decimal"/>
      <w:lvlText w:val="%1."/>
      <w:lvlJc w:val="left"/>
      <w:pPr>
        <w:ind w:left="356" w:hanging="563"/>
      </w:pPr>
      <w:rPr>
        <w:rFonts w:hint="default"/>
        <w:w w:val="99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72" w:hanging="567"/>
      </w:pPr>
      <w:rPr>
        <w:rFonts w:ascii="Times New Roman" w:eastAsia="Times New Roman" w:hAnsi="Times New Roman" w:cs="Times New Roman" w:hint="default"/>
        <w:w w:val="96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382" w:hanging="709"/>
      </w:pPr>
      <w:rPr>
        <w:rFonts w:ascii="Times New Roman" w:eastAsia="Times New Roman" w:hAnsi="Times New Roman" w:cs="Times New Roman" w:hint="default"/>
        <w:w w:val="96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620" w:hanging="70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883" w:hanging="70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146" w:hanging="70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409" w:hanging="70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72" w:hanging="70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35" w:hanging="709"/>
      </w:pPr>
      <w:rPr>
        <w:rFonts w:hint="default"/>
        <w:lang w:val="lt-LT" w:eastAsia="en-US" w:bidi="ar-SA"/>
      </w:rPr>
    </w:lvl>
  </w:abstractNum>
  <w:abstractNum w:abstractNumId="1" w15:restartNumberingAfterBreak="0">
    <w:nsid w:val="02DD7F83"/>
    <w:multiLevelType w:val="multilevel"/>
    <w:tmpl w:val="51386628"/>
    <w:lvl w:ilvl="0">
      <w:start w:val="1"/>
      <w:numFmt w:val="decimal"/>
      <w:pStyle w:val="Hyperlink1"/>
      <w:suff w:val="space"/>
      <w:lvlText w:val="%1."/>
      <w:lvlJc w:val="left"/>
      <w:pPr>
        <w:ind w:left="-180" w:firstLine="720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Papunktis"/>
      <w:suff w:val="space"/>
      <w:lvlText w:val="%1.%2."/>
      <w:lvlJc w:val="left"/>
      <w:pPr>
        <w:ind w:left="180" w:firstLine="720"/>
      </w:pPr>
      <w:rPr>
        <w:rFonts w:hint="default"/>
      </w:rPr>
    </w:lvl>
    <w:lvl w:ilvl="2">
      <w:start w:val="1"/>
      <w:numFmt w:val="decimal"/>
      <w:pStyle w:val="Papunkiopapunktis"/>
      <w:suff w:val="space"/>
      <w:lvlText w:val="%1.%2.%3."/>
      <w:lvlJc w:val="left"/>
      <w:pPr>
        <w:ind w:left="-36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2" w15:restartNumberingAfterBreak="0">
    <w:nsid w:val="06C90741"/>
    <w:multiLevelType w:val="hybridMultilevel"/>
    <w:tmpl w:val="D5943B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435AF"/>
    <w:multiLevelType w:val="multilevel"/>
    <w:tmpl w:val="04270023"/>
    <w:lvl w:ilvl="0">
      <w:start w:val="1"/>
      <w:numFmt w:val="upperRoman"/>
      <w:pStyle w:val="Antrat1"/>
      <w:lvlText w:val="Straipsnis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Antrat2"/>
      <w:isLgl/>
      <w:lvlText w:val="Sekci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DA77761"/>
    <w:multiLevelType w:val="multilevel"/>
    <w:tmpl w:val="859AE23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 w15:restartNumberingAfterBreak="0">
    <w:nsid w:val="13F832A3"/>
    <w:multiLevelType w:val="hybridMultilevel"/>
    <w:tmpl w:val="9D680CD2"/>
    <w:lvl w:ilvl="0" w:tplc="0427000F">
      <w:start w:val="1"/>
      <w:numFmt w:val="decimal"/>
      <w:lvlText w:val="%1."/>
      <w:lvlJc w:val="left"/>
      <w:pPr>
        <w:ind w:left="777" w:hanging="360"/>
      </w:pPr>
    </w:lvl>
    <w:lvl w:ilvl="1" w:tplc="04270019" w:tentative="1">
      <w:start w:val="1"/>
      <w:numFmt w:val="lowerLetter"/>
      <w:lvlText w:val="%2."/>
      <w:lvlJc w:val="left"/>
      <w:pPr>
        <w:ind w:left="1497" w:hanging="360"/>
      </w:pPr>
    </w:lvl>
    <w:lvl w:ilvl="2" w:tplc="0427001B" w:tentative="1">
      <w:start w:val="1"/>
      <w:numFmt w:val="lowerRoman"/>
      <w:lvlText w:val="%3."/>
      <w:lvlJc w:val="right"/>
      <w:pPr>
        <w:ind w:left="2217" w:hanging="180"/>
      </w:pPr>
    </w:lvl>
    <w:lvl w:ilvl="3" w:tplc="0427000F" w:tentative="1">
      <w:start w:val="1"/>
      <w:numFmt w:val="decimal"/>
      <w:lvlText w:val="%4."/>
      <w:lvlJc w:val="left"/>
      <w:pPr>
        <w:ind w:left="2937" w:hanging="360"/>
      </w:pPr>
    </w:lvl>
    <w:lvl w:ilvl="4" w:tplc="04270019" w:tentative="1">
      <w:start w:val="1"/>
      <w:numFmt w:val="lowerLetter"/>
      <w:lvlText w:val="%5."/>
      <w:lvlJc w:val="left"/>
      <w:pPr>
        <w:ind w:left="3657" w:hanging="360"/>
      </w:pPr>
    </w:lvl>
    <w:lvl w:ilvl="5" w:tplc="0427001B" w:tentative="1">
      <w:start w:val="1"/>
      <w:numFmt w:val="lowerRoman"/>
      <w:lvlText w:val="%6."/>
      <w:lvlJc w:val="right"/>
      <w:pPr>
        <w:ind w:left="4377" w:hanging="180"/>
      </w:pPr>
    </w:lvl>
    <w:lvl w:ilvl="6" w:tplc="0427000F" w:tentative="1">
      <w:start w:val="1"/>
      <w:numFmt w:val="decimal"/>
      <w:lvlText w:val="%7."/>
      <w:lvlJc w:val="left"/>
      <w:pPr>
        <w:ind w:left="5097" w:hanging="360"/>
      </w:pPr>
    </w:lvl>
    <w:lvl w:ilvl="7" w:tplc="04270019" w:tentative="1">
      <w:start w:val="1"/>
      <w:numFmt w:val="lowerLetter"/>
      <w:lvlText w:val="%8."/>
      <w:lvlJc w:val="left"/>
      <w:pPr>
        <w:ind w:left="5817" w:hanging="360"/>
      </w:pPr>
    </w:lvl>
    <w:lvl w:ilvl="8" w:tplc="042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183D13D5"/>
    <w:multiLevelType w:val="hybridMultilevel"/>
    <w:tmpl w:val="12FE1BB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A42A9D"/>
    <w:multiLevelType w:val="hybridMultilevel"/>
    <w:tmpl w:val="EA3CA274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CBF0B11"/>
    <w:multiLevelType w:val="hybridMultilevel"/>
    <w:tmpl w:val="9F761A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30698"/>
    <w:multiLevelType w:val="hybridMultilevel"/>
    <w:tmpl w:val="3EEA271A"/>
    <w:lvl w:ilvl="0" w:tplc="0427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0" w15:restartNumberingAfterBreak="0">
    <w:nsid w:val="23454D78"/>
    <w:multiLevelType w:val="hybridMultilevel"/>
    <w:tmpl w:val="61580412"/>
    <w:lvl w:ilvl="0" w:tplc="0427000F">
      <w:start w:val="1"/>
      <w:numFmt w:val="decimal"/>
      <w:lvlText w:val="%1."/>
      <w:lvlJc w:val="left"/>
      <w:pPr>
        <w:ind w:left="777" w:hanging="360"/>
      </w:pPr>
    </w:lvl>
    <w:lvl w:ilvl="1" w:tplc="04270019" w:tentative="1">
      <w:start w:val="1"/>
      <w:numFmt w:val="lowerLetter"/>
      <w:lvlText w:val="%2."/>
      <w:lvlJc w:val="left"/>
      <w:pPr>
        <w:ind w:left="1497" w:hanging="360"/>
      </w:pPr>
    </w:lvl>
    <w:lvl w:ilvl="2" w:tplc="0427001B" w:tentative="1">
      <w:start w:val="1"/>
      <w:numFmt w:val="lowerRoman"/>
      <w:lvlText w:val="%3."/>
      <w:lvlJc w:val="right"/>
      <w:pPr>
        <w:ind w:left="2217" w:hanging="180"/>
      </w:pPr>
    </w:lvl>
    <w:lvl w:ilvl="3" w:tplc="0427000F" w:tentative="1">
      <w:start w:val="1"/>
      <w:numFmt w:val="decimal"/>
      <w:lvlText w:val="%4."/>
      <w:lvlJc w:val="left"/>
      <w:pPr>
        <w:ind w:left="2937" w:hanging="360"/>
      </w:pPr>
    </w:lvl>
    <w:lvl w:ilvl="4" w:tplc="04270019" w:tentative="1">
      <w:start w:val="1"/>
      <w:numFmt w:val="lowerLetter"/>
      <w:lvlText w:val="%5."/>
      <w:lvlJc w:val="left"/>
      <w:pPr>
        <w:ind w:left="3657" w:hanging="360"/>
      </w:pPr>
    </w:lvl>
    <w:lvl w:ilvl="5" w:tplc="0427001B" w:tentative="1">
      <w:start w:val="1"/>
      <w:numFmt w:val="lowerRoman"/>
      <w:lvlText w:val="%6."/>
      <w:lvlJc w:val="right"/>
      <w:pPr>
        <w:ind w:left="4377" w:hanging="180"/>
      </w:pPr>
    </w:lvl>
    <w:lvl w:ilvl="6" w:tplc="0427000F" w:tentative="1">
      <w:start w:val="1"/>
      <w:numFmt w:val="decimal"/>
      <w:lvlText w:val="%7."/>
      <w:lvlJc w:val="left"/>
      <w:pPr>
        <w:ind w:left="5097" w:hanging="360"/>
      </w:pPr>
    </w:lvl>
    <w:lvl w:ilvl="7" w:tplc="04270019" w:tentative="1">
      <w:start w:val="1"/>
      <w:numFmt w:val="lowerLetter"/>
      <w:lvlText w:val="%8."/>
      <w:lvlJc w:val="left"/>
      <w:pPr>
        <w:ind w:left="5817" w:hanging="360"/>
      </w:pPr>
    </w:lvl>
    <w:lvl w:ilvl="8" w:tplc="042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24952FB6"/>
    <w:multiLevelType w:val="hybridMultilevel"/>
    <w:tmpl w:val="2EFE56A6"/>
    <w:lvl w:ilvl="0" w:tplc="042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7924222"/>
    <w:multiLevelType w:val="multilevel"/>
    <w:tmpl w:val="ACA48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3" w15:restartNumberingAfterBreak="0">
    <w:nsid w:val="306018A5"/>
    <w:multiLevelType w:val="hybridMultilevel"/>
    <w:tmpl w:val="4ABCA6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082023"/>
    <w:multiLevelType w:val="hybridMultilevel"/>
    <w:tmpl w:val="CCAA0D2C"/>
    <w:lvl w:ilvl="0" w:tplc="DA9AE94C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72E30"/>
    <w:multiLevelType w:val="multilevel"/>
    <w:tmpl w:val="C6C89010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6CC6031"/>
    <w:multiLevelType w:val="hybridMultilevel"/>
    <w:tmpl w:val="44F857FE"/>
    <w:lvl w:ilvl="0" w:tplc="D616AAD6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90" w:hanging="360"/>
      </w:pPr>
    </w:lvl>
    <w:lvl w:ilvl="2" w:tplc="0427001B" w:tentative="1">
      <w:start w:val="1"/>
      <w:numFmt w:val="lowerRoman"/>
      <w:lvlText w:val="%3."/>
      <w:lvlJc w:val="right"/>
      <w:pPr>
        <w:ind w:left="2610" w:hanging="180"/>
      </w:pPr>
    </w:lvl>
    <w:lvl w:ilvl="3" w:tplc="0427000F" w:tentative="1">
      <w:start w:val="1"/>
      <w:numFmt w:val="decimal"/>
      <w:lvlText w:val="%4."/>
      <w:lvlJc w:val="left"/>
      <w:pPr>
        <w:ind w:left="3330" w:hanging="360"/>
      </w:pPr>
    </w:lvl>
    <w:lvl w:ilvl="4" w:tplc="04270019" w:tentative="1">
      <w:start w:val="1"/>
      <w:numFmt w:val="lowerLetter"/>
      <w:lvlText w:val="%5."/>
      <w:lvlJc w:val="left"/>
      <w:pPr>
        <w:ind w:left="4050" w:hanging="360"/>
      </w:pPr>
    </w:lvl>
    <w:lvl w:ilvl="5" w:tplc="0427001B" w:tentative="1">
      <w:start w:val="1"/>
      <w:numFmt w:val="lowerRoman"/>
      <w:lvlText w:val="%6."/>
      <w:lvlJc w:val="right"/>
      <w:pPr>
        <w:ind w:left="4770" w:hanging="180"/>
      </w:pPr>
    </w:lvl>
    <w:lvl w:ilvl="6" w:tplc="0427000F" w:tentative="1">
      <w:start w:val="1"/>
      <w:numFmt w:val="decimal"/>
      <w:lvlText w:val="%7."/>
      <w:lvlJc w:val="left"/>
      <w:pPr>
        <w:ind w:left="5490" w:hanging="360"/>
      </w:pPr>
    </w:lvl>
    <w:lvl w:ilvl="7" w:tplc="04270019" w:tentative="1">
      <w:start w:val="1"/>
      <w:numFmt w:val="lowerLetter"/>
      <w:lvlText w:val="%8."/>
      <w:lvlJc w:val="left"/>
      <w:pPr>
        <w:ind w:left="6210" w:hanging="360"/>
      </w:pPr>
    </w:lvl>
    <w:lvl w:ilvl="8" w:tplc="042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A435B52"/>
    <w:multiLevelType w:val="hybridMultilevel"/>
    <w:tmpl w:val="325C57C6"/>
    <w:lvl w:ilvl="0" w:tplc="04090001">
      <w:start w:val="1"/>
      <w:numFmt w:val="bullet"/>
      <w:lvlText w:val=""/>
      <w:lvlJc w:val="left"/>
      <w:pPr>
        <w:tabs>
          <w:tab w:val="num" w:pos="1654"/>
        </w:tabs>
        <w:ind w:left="1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4"/>
        </w:tabs>
        <w:ind w:left="23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4"/>
        </w:tabs>
        <w:ind w:left="3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4"/>
        </w:tabs>
        <w:ind w:left="3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4"/>
        </w:tabs>
        <w:ind w:left="45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4"/>
        </w:tabs>
        <w:ind w:left="5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4"/>
        </w:tabs>
        <w:ind w:left="5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4"/>
        </w:tabs>
        <w:ind w:left="66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4"/>
        </w:tabs>
        <w:ind w:left="7414" w:hanging="360"/>
      </w:pPr>
      <w:rPr>
        <w:rFonts w:ascii="Wingdings" w:hAnsi="Wingdings" w:hint="default"/>
      </w:rPr>
    </w:lvl>
  </w:abstractNum>
  <w:abstractNum w:abstractNumId="18" w15:restartNumberingAfterBreak="0">
    <w:nsid w:val="3DA47480"/>
    <w:multiLevelType w:val="hybridMultilevel"/>
    <w:tmpl w:val="122A3940"/>
    <w:lvl w:ilvl="0" w:tplc="C75C9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320F64">
      <w:numFmt w:val="none"/>
      <w:lvlText w:val=""/>
      <w:lvlJc w:val="left"/>
      <w:pPr>
        <w:tabs>
          <w:tab w:val="num" w:pos="360"/>
        </w:tabs>
      </w:pPr>
    </w:lvl>
    <w:lvl w:ilvl="2" w:tplc="F0EE9750">
      <w:numFmt w:val="none"/>
      <w:lvlText w:val=""/>
      <w:lvlJc w:val="left"/>
      <w:pPr>
        <w:tabs>
          <w:tab w:val="num" w:pos="360"/>
        </w:tabs>
      </w:pPr>
    </w:lvl>
    <w:lvl w:ilvl="3" w:tplc="860E293C">
      <w:numFmt w:val="none"/>
      <w:lvlText w:val=""/>
      <w:lvlJc w:val="left"/>
      <w:pPr>
        <w:tabs>
          <w:tab w:val="num" w:pos="360"/>
        </w:tabs>
      </w:pPr>
    </w:lvl>
    <w:lvl w:ilvl="4" w:tplc="65723E0C">
      <w:numFmt w:val="none"/>
      <w:lvlText w:val=""/>
      <w:lvlJc w:val="left"/>
      <w:pPr>
        <w:tabs>
          <w:tab w:val="num" w:pos="360"/>
        </w:tabs>
      </w:pPr>
    </w:lvl>
    <w:lvl w:ilvl="5" w:tplc="DBD03AA0">
      <w:numFmt w:val="none"/>
      <w:lvlText w:val=""/>
      <w:lvlJc w:val="left"/>
      <w:pPr>
        <w:tabs>
          <w:tab w:val="num" w:pos="360"/>
        </w:tabs>
      </w:pPr>
    </w:lvl>
    <w:lvl w:ilvl="6" w:tplc="59A0BC06">
      <w:numFmt w:val="none"/>
      <w:lvlText w:val=""/>
      <w:lvlJc w:val="left"/>
      <w:pPr>
        <w:tabs>
          <w:tab w:val="num" w:pos="360"/>
        </w:tabs>
      </w:pPr>
    </w:lvl>
    <w:lvl w:ilvl="7" w:tplc="DD3494E6">
      <w:numFmt w:val="none"/>
      <w:lvlText w:val=""/>
      <w:lvlJc w:val="left"/>
      <w:pPr>
        <w:tabs>
          <w:tab w:val="num" w:pos="360"/>
        </w:tabs>
      </w:pPr>
    </w:lvl>
    <w:lvl w:ilvl="8" w:tplc="B9241FB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FC80B1B"/>
    <w:multiLevelType w:val="singleLevel"/>
    <w:tmpl w:val="C11CD6E2"/>
    <w:lvl w:ilvl="0">
      <w:start w:val="1"/>
      <w:numFmt w:val="decimal"/>
      <w:pStyle w:val="EntEmet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41437446"/>
    <w:multiLevelType w:val="hybridMultilevel"/>
    <w:tmpl w:val="E862BF2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654483E"/>
    <w:multiLevelType w:val="multilevel"/>
    <w:tmpl w:val="FF1C7C94"/>
    <w:lvl w:ilvl="0">
      <w:start w:val="6"/>
      <w:numFmt w:val="decimal"/>
      <w:lvlText w:val="%1"/>
      <w:lvlJc w:val="left"/>
      <w:pPr>
        <w:ind w:left="349" w:hanging="569"/>
      </w:pPr>
      <w:rPr>
        <w:rFonts w:hint="default"/>
        <w:lang w:val="lt-LT" w:eastAsia="en-US" w:bidi="ar-SA"/>
      </w:rPr>
    </w:lvl>
    <w:lvl w:ilvl="1">
      <w:start w:val="2"/>
      <w:numFmt w:val="decimal"/>
      <w:lvlText w:val="%1.%2."/>
      <w:lvlJc w:val="left"/>
      <w:pPr>
        <w:ind w:left="349" w:hanging="569"/>
      </w:pPr>
      <w:rPr>
        <w:rFonts w:ascii="Times New Roman" w:eastAsia="Times New Roman" w:hAnsi="Times New Roman" w:cs="Times New Roman" w:hint="default"/>
        <w:w w:val="98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364" w:hanging="569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376" w:hanging="56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388" w:hanging="56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400" w:hanging="56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412" w:hanging="56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25" w:hanging="56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37" w:hanging="569"/>
      </w:pPr>
      <w:rPr>
        <w:rFonts w:hint="default"/>
        <w:lang w:val="lt-LT" w:eastAsia="en-US" w:bidi="ar-SA"/>
      </w:rPr>
    </w:lvl>
  </w:abstractNum>
  <w:abstractNum w:abstractNumId="22" w15:restartNumberingAfterBreak="0">
    <w:nsid w:val="48C5650E"/>
    <w:multiLevelType w:val="hybridMultilevel"/>
    <w:tmpl w:val="48289FE6"/>
    <w:lvl w:ilvl="0" w:tplc="73B8F3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40E65AE"/>
    <w:multiLevelType w:val="hybridMultilevel"/>
    <w:tmpl w:val="2BA4A46C"/>
    <w:lvl w:ilvl="0" w:tplc="3FB46664">
      <w:numFmt w:val="bullet"/>
      <w:lvlText w:val="—"/>
      <w:lvlJc w:val="left"/>
      <w:pPr>
        <w:ind w:left="357" w:hanging="247"/>
      </w:pPr>
      <w:rPr>
        <w:rFonts w:hint="default"/>
        <w:w w:val="51"/>
        <w:lang w:val="lt-LT" w:eastAsia="en-US" w:bidi="ar-SA"/>
      </w:rPr>
    </w:lvl>
    <w:lvl w:ilvl="1" w:tplc="91CCB404">
      <w:start w:val="1"/>
      <w:numFmt w:val="decimal"/>
      <w:lvlText w:val="%2."/>
      <w:lvlJc w:val="left"/>
      <w:pPr>
        <w:ind w:left="4242" w:hanging="357"/>
        <w:jc w:val="right"/>
      </w:pPr>
      <w:rPr>
        <w:rFonts w:hint="default"/>
        <w:b/>
        <w:bCs/>
        <w:w w:val="96"/>
        <w:lang w:val="lt-LT" w:eastAsia="en-US" w:bidi="ar-SA"/>
      </w:rPr>
    </w:lvl>
    <w:lvl w:ilvl="2" w:tplc="86B2C7B4">
      <w:numFmt w:val="bullet"/>
      <w:lvlText w:val="•"/>
      <w:lvlJc w:val="left"/>
      <w:pPr>
        <w:ind w:left="4931" w:hanging="357"/>
      </w:pPr>
      <w:rPr>
        <w:rFonts w:hint="default"/>
        <w:lang w:val="lt-LT" w:eastAsia="en-US" w:bidi="ar-SA"/>
      </w:rPr>
    </w:lvl>
    <w:lvl w:ilvl="3" w:tplc="D74C1A70">
      <w:numFmt w:val="bullet"/>
      <w:lvlText w:val="•"/>
      <w:lvlJc w:val="left"/>
      <w:pPr>
        <w:ind w:left="5622" w:hanging="357"/>
      </w:pPr>
      <w:rPr>
        <w:rFonts w:hint="default"/>
        <w:lang w:val="lt-LT" w:eastAsia="en-US" w:bidi="ar-SA"/>
      </w:rPr>
    </w:lvl>
    <w:lvl w:ilvl="4" w:tplc="B21415CA">
      <w:numFmt w:val="bullet"/>
      <w:lvlText w:val="•"/>
      <w:lvlJc w:val="left"/>
      <w:pPr>
        <w:ind w:left="6313" w:hanging="357"/>
      </w:pPr>
      <w:rPr>
        <w:rFonts w:hint="default"/>
        <w:lang w:val="lt-LT" w:eastAsia="en-US" w:bidi="ar-SA"/>
      </w:rPr>
    </w:lvl>
    <w:lvl w:ilvl="5" w:tplc="428412D2">
      <w:numFmt w:val="bullet"/>
      <w:lvlText w:val="•"/>
      <w:lvlJc w:val="left"/>
      <w:pPr>
        <w:ind w:left="7005" w:hanging="357"/>
      </w:pPr>
      <w:rPr>
        <w:rFonts w:hint="default"/>
        <w:lang w:val="lt-LT" w:eastAsia="en-US" w:bidi="ar-SA"/>
      </w:rPr>
    </w:lvl>
    <w:lvl w:ilvl="6" w:tplc="7ACAF2A0">
      <w:numFmt w:val="bullet"/>
      <w:lvlText w:val="•"/>
      <w:lvlJc w:val="left"/>
      <w:pPr>
        <w:ind w:left="7696" w:hanging="357"/>
      </w:pPr>
      <w:rPr>
        <w:rFonts w:hint="default"/>
        <w:lang w:val="lt-LT" w:eastAsia="en-US" w:bidi="ar-SA"/>
      </w:rPr>
    </w:lvl>
    <w:lvl w:ilvl="7" w:tplc="7D6C37CA">
      <w:numFmt w:val="bullet"/>
      <w:lvlText w:val="•"/>
      <w:lvlJc w:val="left"/>
      <w:pPr>
        <w:ind w:left="8387" w:hanging="357"/>
      </w:pPr>
      <w:rPr>
        <w:rFonts w:hint="default"/>
        <w:lang w:val="lt-LT" w:eastAsia="en-US" w:bidi="ar-SA"/>
      </w:rPr>
    </w:lvl>
    <w:lvl w:ilvl="8" w:tplc="B2329A78">
      <w:numFmt w:val="bullet"/>
      <w:lvlText w:val="•"/>
      <w:lvlJc w:val="left"/>
      <w:pPr>
        <w:ind w:left="9079" w:hanging="357"/>
      </w:pPr>
      <w:rPr>
        <w:rFonts w:hint="default"/>
        <w:lang w:val="lt-LT" w:eastAsia="en-US" w:bidi="ar-SA"/>
      </w:rPr>
    </w:lvl>
  </w:abstractNum>
  <w:abstractNum w:abstractNumId="24" w15:restartNumberingAfterBreak="0">
    <w:nsid w:val="59641DA0"/>
    <w:multiLevelType w:val="multilevel"/>
    <w:tmpl w:val="5D90B998"/>
    <w:lvl w:ilvl="0">
      <w:start w:val="1"/>
      <w:numFmt w:val="decimal"/>
      <w:pStyle w:val="Stilius1"/>
      <w:lvlText w:val="%1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1">
      <w:start w:val="1"/>
      <w:numFmt w:val="decimal"/>
      <w:pStyle w:val="Stilius2"/>
      <w:lvlText w:val="%1.%2."/>
      <w:lvlJc w:val="left"/>
      <w:pPr>
        <w:tabs>
          <w:tab w:val="num" w:pos="1144"/>
        </w:tabs>
        <w:ind w:left="1144" w:hanging="576"/>
      </w:pPr>
      <w:rPr>
        <w:rFonts w:hint="default"/>
      </w:rPr>
    </w:lvl>
    <w:lvl w:ilvl="2">
      <w:start w:val="1"/>
      <w:numFmt w:val="decimal"/>
      <w:pStyle w:val="Stilius3"/>
      <w:lvlText w:val="%1.%2.%3."/>
      <w:lvlJc w:val="left"/>
      <w:pPr>
        <w:tabs>
          <w:tab w:val="num" w:pos="2291"/>
        </w:tabs>
        <w:ind w:left="22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5"/>
        </w:tabs>
        <w:ind w:left="243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9"/>
        </w:tabs>
        <w:ind w:left="257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23"/>
        </w:tabs>
        <w:ind w:left="272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67"/>
        </w:tabs>
        <w:ind w:left="286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1"/>
        </w:tabs>
        <w:ind w:left="30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55"/>
        </w:tabs>
        <w:ind w:left="3155" w:hanging="1584"/>
      </w:pPr>
      <w:rPr>
        <w:rFonts w:hint="default"/>
      </w:rPr>
    </w:lvl>
  </w:abstractNum>
  <w:abstractNum w:abstractNumId="25" w15:restartNumberingAfterBreak="0">
    <w:nsid w:val="5BB02B23"/>
    <w:multiLevelType w:val="multilevel"/>
    <w:tmpl w:val="EAA2D85E"/>
    <w:lvl w:ilvl="0">
      <w:start w:val="1"/>
      <w:numFmt w:val="decimal"/>
      <w:lvlText w:val="%1."/>
      <w:lvlJc w:val="left"/>
      <w:pPr>
        <w:ind w:left="340" w:hanging="547"/>
      </w:pPr>
      <w:rPr>
        <w:rFonts w:ascii="Times New Roman" w:eastAsia="Times New Roman" w:hAnsi="Times New Roman" w:cs="Times New Roman" w:hint="default"/>
        <w:b/>
        <w:color w:val="auto"/>
        <w:w w:val="99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372" w:hanging="567"/>
      </w:pPr>
      <w:rPr>
        <w:rFonts w:ascii="Times New Roman" w:eastAsia="Times New Roman" w:hAnsi="Times New Roman" w:cs="Times New Roman" w:hint="default"/>
        <w:w w:val="96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382" w:hanging="709"/>
      </w:pPr>
      <w:rPr>
        <w:rFonts w:ascii="Times New Roman" w:eastAsia="Times New Roman" w:hAnsi="Times New Roman" w:cs="Times New Roman" w:hint="default"/>
        <w:w w:val="96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1620" w:hanging="70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883" w:hanging="70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146" w:hanging="70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409" w:hanging="70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72" w:hanging="70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35" w:hanging="709"/>
      </w:pPr>
      <w:rPr>
        <w:rFonts w:hint="default"/>
        <w:lang w:val="lt-LT" w:eastAsia="en-US" w:bidi="ar-SA"/>
      </w:rPr>
    </w:lvl>
  </w:abstractNum>
  <w:abstractNum w:abstractNumId="26" w15:restartNumberingAfterBreak="0">
    <w:nsid w:val="650F2F9D"/>
    <w:multiLevelType w:val="hybridMultilevel"/>
    <w:tmpl w:val="D6E23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9F6279"/>
    <w:multiLevelType w:val="hybridMultilevel"/>
    <w:tmpl w:val="FB4C2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1333F3"/>
    <w:multiLevelType w:val="multilevel"/>
    <w:tmpl w:val="68087E58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1E76BAF"/>
    <w:multiLevelType w:val="hybridMultilevel"/>
    <w:tmpl w:val="AC48CEC2"/>
    <w:lvl w:ilvl="0" w:tplc="0409000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56"/>
        </w:tabs>
        <w:ind w:left="70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</w:rPr>
    </w:lvl>
  </w:abstractNum>
  <w:abstractNum w:abstractNumId="30" w15:restartNumberingAfterBreak="0">
    <w:nsid w:val="7D39426B"/>
    <w:multiLevelType w:val="multilevel"/>
    <w:tmpl w:val="EB90A508"/>
    <w:lvl w:ilvl="0">
      <w:start w:val="5"/>
      <w:numFmt w:val="decimal"/>
      <w:lvlText w:val="%1"/>
      <w:lvlJc w:val="left"/>
      <w:pPr>
        <w:ind w:left="321" w:hanging="853"/>
      </w:pPr>
      <w:rPr>
        <w:rFonts w:hint="default"/>
        <w:lang w:val="lt-LT" w:eastAsia="en-US" w:bidi="ar-SA"/>
      </w:rPr>
    </w:lvl>
    <w:lvl w:ilvl="1">
      <w:start w:val="2"/>
      <w:numFmt w:val="decimal"/>
      <w:lvlText w:val="%1.%2"/>
      <w:lvlJc w:val="left"/>
      <w:pPr>
        <w:ind w:left="321" w:hanging="853"/>
      </w:pPr>
      <w:rPr>
        <w:rFonts w:hint="default"/>
        <w:lang w:val="lt-LT" w:eastAsia="en-US" w:bidi="ar-SA"/>
      </w:rPr>
    </w:lvl>
    <w:lvl w:ilvl="2">
      <w:start w:val="1"/>
      <w:numFmt w:val="decimal"/>
      <w:lvlText w:val="%1.%2.%3"/>
      <w:lvlJc w:val="left"/>
      <w:pPr>
        <w:ind w:left="321" w:hanging="853"/>
      </w:pPr>
      <w:rPr>
        <w:rFonts w:hint="default"/>
        <w:lang w:val="lt-LT" w:eastAsia="en-US" w:bidi="ar-SA"/>
      </w:rPr>
    </w:lvl>
    <w:lvl w:ilvl="3">
      <w:start w:val="1"/>
      <w:numFmt w:val="decimal"/>
      <w:lvlText w:val="%1.%2.%3.%4."/>
      <w:lvlJc w:val="left"/>
      <w:pPr>
        <w:ind w:left="321" w:hanging="85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lt-LT" w:eastAsia="en-US" w:bidi="ar-SA"/>
      </w:rPr>
    </w:lvl>
    <w:lvl w:ilvl="4">
      <w:numFmt w:val="bullet"/>
      <w:lvlText w:val="•"/>
      <w:lvlJc w:val="left"/>
      <w:pPr>
        <w:ind w:left="4376" w:hanging="853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390" w:hanging="853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404" w:hanging="853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419" w:hanging="853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33" w:hanging="853"/>
      </w:pPr>
      <w:rPr>
        <w:rFonts w:hint="default"/>
        <w:lang w:val="lt-LT" w:eastAsia="en-US" w:bidi="ar-SA"/>
      </w:rPr>
    </w:lvl>
  </w:abstractNum>
  <w:num w:numId="1">
    <w:abstractNumId w:val="26"/>
  </w:num>
  <w:num w:numId="2">
    <w:abstractNumId w:val="18"/>
  </w:num>
  <w:num w:numId="3">
    <w:abstractNumId w:val="3"/>
  </w:num>
  <w:num w:numId="4">
    <w:abstractNumId w:val="1"/>
  </w:num>
  <w:num w:numId="5">
    <w:abstractNumId w:val="29"/>
  </w:num>
  <w:num w:numId="6">
    <w:abstractNumId w:val="13"/>
  </w:num>
  <w:num w:numId="7">
    <w:abstractNumId w:val="20"/>
  </w:num>
  <w:num w:numId="8">
    <w:abstractNumId w:val="11"/>
  </w:num>
  <w:num w:numId="9">
    <w:abstractNumId w:val="27"/>
  </w:num>
  <w:num w:numId="10">
    <w:abstractNumId w:val="8"/>
  </w:num>
  <w:num w:numId="11">
    <w:abstractNumId w:val="7"/>
  </w:num>
  <w:num w:numId="12">
    <w:abstractNumId w:val="6"/>
  </w:num>
  <w:num w:numId="13">
    <w:abstractNumId w:val="17"/>
  </w:num>
  <w:num w:numId="14">
    <w:abstractNumId w:val="14"/>
  </w:num>
  <w:num w:numId="15">
    <w:abstractNumId w:val="22"/>
  </w:num>
  <w:num w:numId="16">
    <w:abstractNumId w:val="9"/>
  </w:num>
  <w:num w:numId="17">
    <w:abstractNumId w:val="2"/>
  </w:num>
  <w:num w:numId="18">
    <w:abstractNumId w:val="16"/>
  </w:num>
  <w:num w:numId="19">
    <w:abstractNumId w:val="4"/>
  </w:num>
  <w:num w:numId="20">
    <w:abstractNumId w:val="28"/>
  </w:num>
  <w:num w:numId="21">
    <w:abstractNumId w:val="19"/>
  </w:num>
  <w:num w:numId="22">
    <w:abstractNumId w:val="15"/>
  </w:num>
  <w:num w:numId="23">
    <w:abstractNumId w:val="12"/>
  </w:num>
  <w:num w:numId="24">
    <w:abstractNumId w:val="0"/>
  </w:num>
  <w:num w:numId="25">
    <w:abstractNumId w:val="21"/>
  </w:num>
  <w:num w:numId="26">
    <w:abstractNumId w:val="30"/>
  </w:num>
  <w:num w:numId="27">
    <w:abstractNumId w:val="23"/>
  </w:num>
  <w:num w:numId="28">
    <w:abstractNumId w:val="25"/>
  </w:num>
  <w:num w:numId="29">
    <w:abstractNumId w:val="10"/>
  </w:num>
  <w:num w:numId="30">
    <w:abstractNumId w:val="5"/>
  </w:num>
  <w:num w:numId="31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12"/>
    <w:rsid w:val="0000121B"/>
    <w:rsid w:val="000061DD"/>
    <w:rsid w:val="00006905"/>
    <w:rsid w:val="00006BB0"/>
    <w:rsid w:val="00010512"/>
    <w:rsid w:val="00013C65"/>
    <w:rsid w:val="0001623E"/>
    <w:rsid w:val="00034862"/>
    <w:rsid w:val="00041962"/>
    <w:rsid w:val="000425FB"/>
    <w:rsid w:val="0004292B"/>
    <w:rsid w:val="00055508"/>
    <w:rsid w:val="000555D1"/>
    <w:rsid w:val="00055E2D"/>
    <w:rsid w:val="000576ED"/>
    <w:rsid w:val="000629CC"/>
    <w:rsid w:val="00065C3A"/>
    <w:rsid w:val="0006696F"/>
    <w:rsid w:val="0007207D"/>
    <w:rsid w:val="00072707"/>
    <w:rsid w:val="00081AE2"/>
    <w:rsid w:val="00085E52"/>
    <w:rsid w:val="000900BC"/>
    <w:rsid w:val="0009756F"/>
    <w:rsid w:val="000B2AB0"/>
    <w:rsid w:val="000C0483"/>
    <w:rsid w:val="000C0542"/>
    <w:rsid w:val="000D5717"/>
    <w:rsid w:val="000E2055"/>
    <w:rsid w:val="000E4CB8"/>
    <w:rsid w:val="000F2B65"/>
    <w:rsid w:val="000F33BE"/>
    <w:rsid w:val="000F5062"/>
    <w:rsid w:val="0011505B"/>
    <w:rsid w:val="00124664"/>
    <w:rsid w:val="00150680"/>
    <w:rsid w:val="0016536F"/>
    <w:rsid w:val="001755DA"/>
    <w:rsid w:val="00176BF8"/>
    <w:rsid w:val="00182BCC"/>
    <w:rsid w:val="00196A5A"/>
    <w:rsid w:val="001C09C7"/>
    <w:rsid w:val="001C2B21"/>
    <w:rsid w:val="001D1966"/>
    <w:rsid w:val="001D3E98"/>
    <w:rsid w:val="001D6C96"/>
    <w:rsid w:val="001E1CD5"/>
    <w:rsid w:val="001E385A"/>
    <w:rsid w:val="001E621E"/>
    <w:rsid w:val="002024DB"/>
    <w:rsid w:val="00210B76"/>
    <w:rsid w:val="002136D3"/>
    <w:rsid w:val="002272FB"/>
    <w:rsid w:val="00231631"/>
    <w:rsid w:val="0024675A"/>
    <w:rsid w:val="00257C4C"/>
    <w:rsid w:val="0026054D"/>
    <w:rsid w:val="002614A5"/>
    <w:rsid w:val="00267155"/>
    <w:rsid w:val="00276FE0"/>
    <w:rsid w:val="00283404"/>
    <w:rsid w:val="00284FAB"/>
    <w:rsid w:val="0028507D"/>
    <w:rsid w:val="00291879"/>
    <w:rsid w:val="002A1EF0"/>
    <w:rsid w:val="002A2589"/>
    <w:rsid w:val="002A4AF2"/>
    <w:rsid w:val="002A6074"/>
    <w:rsid w:val="002A64F6"/>
    <w:rsid w:val="002B15B1"/>
    <w:rsid w:val="002C16CF"/>
    <w:rsid w:val="002C7CC2"/>
    <w:rsid w:val="002D7C67"/>
    <w:rsid w:val="002F0629"/>
    <w:rsid w:val="00300ABA"/>
    <w:rsid w:val="00302C7F"/>
    <w:rsid w:val="00313057"/>
    <w:rsid w:val="00315D1B"/>
    <w:rsid w:val="0032463D"/>
    <w:rsid w:val="00326173"/>
    <w:rsid w:val="00336905"/>
    <w:rsid w:val="003377FA"/>
    <w:rsid w:val="00340B47"/>
    <w:rsid w:val="003621C9"/>
    <w:rsid w:val="00363EC0"/>
    <w:rsid w:val="00373189"/>
    <w:rsid w:val="003736B4"/>
    <w:rsid w:val="003812DD"/>
    <w:rsid w:val="0038423B"/>
    <w:rsid w:val="00396FAF"/>
    <w:rsid w:val="003A095F"/>
    <w:rsid w:val="003A58BA"/>
    <w:rsid w:val="003C130F"/>
    <w:rsid w:val="003C24CE"/>
    <w:rsid w:val="003D75DA"/>
    <w:rsid w:val="003F2D7F"/>
    <w:rsid w:val="003F39DB"/>
    <w:rsid w:val="0040041C"/>
    <w:rsid w:val="0040081B"/>
    <w:rsid w:val="004031E2"/>
    <w:rsid w:val="004039A7"/>
    <w:rsid w:val="00407D35"/>
    <w:rsid w:val="00412A68"/>
    <w:rsid w:val="00412AD1"/>
    <w:rsid w:val="00416A65"/>
    <w:rsid w:val="00420083"/>
    <w:rsid w:val="00425172"/>
    <w:rsid w:val="004372B4"/>
    <w:rsid w:val="00462E8D"/>
    <w:rsid w:val="0046572B"/>
    <w:rsid w:val="00477270"/>
    <w:rsid w:val="004800C3"/>
    <w:rsid w:val="00490225"/>
    <w:rsid w:val="00492CE4"/>
    <w:rsid w:val="00497A7C"/>
    <w:rsid w:val="004A0EBA"/>
    <w:rsid w:val="004A50FB"/>
    <w:rsid w:val="004A556E"/>
    <w:rsid w:val="004B2F36"/>
    <w:rsid w:val="004B4E58"/>
    <w:rsid w:val="004B5CAE"/>
    <w:rsid w:val="004B7955"/>
    <w:rsid w:val="004E08FB"/>
    <w:rsid w:val="004F4C4D"/>
    <w:rsid w:val="004F74A1"/>
    <w:rsid w:val="00505F3D"/>
    <w:rsid w:val="0051233A"/>
    <w:rsid w:val="00515CFD"/>
    <w:rsid w:val="00530630"/>
    <w:rsid w:val="0053288E"/>
    <w:rsid w:val="00542467"/>
    <w:rsid w:val="00542CA3"/>
    <w:rsid w:val="00555CA4"/>
    <w:rsid w:val="00563144"/>
    <w:rsid w:val="00563771"/>
    <w:rsid w:val="00573EB0"/>
    <w:rsid w:val="00587499"/>
    <w:rsid w:val="00597D99"/>
    <w:rsid w:val="005A39E8"/>
    <w:rsid w:val="005A5554"/>
    <w:rsid w:val="005E17FB"/>
    <w:rsid w:val="005F271C"/>
    <w:rsid w:val="005F31F6"/>
    <w:rsid w:val="005F3CEA"/>
    <w:rsid w:val="00602844"/>
    <w:rsid w:val="00615D24"/>
    <w:rsid w:val="00634DBA"/>
    <w:rsid w:val="00635DE3"/>
    <w:rsid w:val="006473E5"/>
    <w:rsid w:val="006523D0"/>
    <w:rsid w:val="0065474D"/>
    <w:rsid w:val="00661B72"/>
    <w:rsid w:val="00685104"/>
    <w:rsid w:val="00686402"/>
    <w:rsid w:val="0069145C"/>
    <w:rsid w:val="00692278"/>
    <w:rsid w:val="00695172"/>
    <w:rsid w:val="006B617F"/>
    <w:rsid w:val="006B66FB"/>
    <w:rsid w:val="006C6FB5"/>
    <w:rsid w:val="006C7451"/>
    <w:rsid w:val="006D1894"/>
    <w:rsid w:val="006D5E4F"/>
    <w:rsid w:val="006D6147"/>
    <w:rsid w:val="006E36EF"/>
    <w:rsid w:val="006E66A4"/>
    <w:rsid w:val="006F5A3B"/>
    <w:rsid w:val="006F6234"/>
    <w:rsid w:val="006F6856"/>
    <w:rsid w:val="006F7811"/>
    <w:rsid w:val="00707D3D"/>
    <w:rsid w:val="00714287"/>
    <w:rsid w:val="007236BD"/>
    <w:rsid w:val="00723D80"/>
    <w:rsid w:val="007240A0"/>
    <w:rsid w:val="007335D7"/>
    <w:rsid w:val="0074315A"/>
    <w:rsid w:val="00762759"/>
    <w:rsid w:val="00763312"/>
    <w:rsid w:val="00765CAE"/>
    <w:rsid w:val="0076665E"/>
    <w:rsid w:val="00795E92"/>
    <w:rsid w:val="007A15C3"/>
    <w:rsid w:val="007A5BA6"/>
    <w:rsid w:val="007B316E"/>
    <w:rsid w:val="007C5E68"/>
    <w:rsid w:val="007D2818"/>
    <w:rsid w:val="007D3168"/>
    <w:rsid w:val="007D4992"/>
    <w:rsid w:val="007D5049"/>
    <w:rsid w:val="007E141A"/>
    <w:rsid w:val="007E1B0A"/>
    <w:rsid w:val="007E25C6"/>
    <w:rsid w:val="007E72C9"/>
    <w:rsid w:val="007E74CD"/>
    <w:rsid w:val="007E763A"/>
    <w:rsid w:val="007F24F7"/>
    <w:rsid w:val="00801BC6"/>
    <w:rsid w:val="00810822"/>
    <w:rsid w:val="008135B6"/>
    <w:rsid w:val="0082083F"/>
    <w:rsid w:val="00820843"/>
    <w:rsid w:val="008244E5"/>
    <w:rsid w:val="0083361B"/>
    <w:rsid w:val="00840059"/>
    <w:rsid w:val="00841A2B"/>
    <w:rsid w:val="00845F59"/>
    <w:rsid w:val="00886BF1"/>
    <w:rsid w:val="00891ACE"/>
    <w:rsid w:val="00897F6B"/>
    <w:rsid w:val="008A13D0"/>
    <w:rsid w:val="008B6106"/>
    <w:rsid w:val="008E10C4"/>
    <w:rsid w:val="008E3AB0"/>
    <w:rsid w:val="008F209E"/>
    <w:rsid w:val="008F5FA2"/>
    <w:rsid w:val="00900350"/>
    <w:rsid w:val="009013F3"/>
    <w:rsid w:val="00906D29"/>
    <w:rsid w:val="00907BD0"/>
    <w:rsid w:val="00921CA3"/>
    <w:rsid w:val="00922969"/>
    <w:rsid w:val="0092373B"/>
    <w:rsid w:val="00934928"/>
    <w:rsid w:val="0094323F"/>
    <w:rsid w:val="00947A07"/>
    <w:rsid w:val="00953AC5"/>
    <w:rsid w:val="00954490"/>
    <w:rsid w:val="00976171"/>
    <w:rsid w:val="0098481E"/>
    <w:rsid w:val="009868EF"/>
    <w:rsid w:val="0099661B"/>
    <w:rsid w:val="009968D3"/>
    <w:rsid w:val="009A0965"/>
    <w:rsid w:val="009A3FF1"/>
    <w:rsid w:val="009A51EA"/>
    <w:rsid w:val="009B122B"/>
    <w:rsid w:val="009B78BC"/>
    <w:rsid w:val="009C260C"/>
    <w:rsid w:val="009C4082"/>
    <w:rsid w:val="00A16B4B"/>
    <w:rsid w:val="00A16D0B"/>
    <w:rsid w:val="00A216AB"/>
    <w:rsid w:val="00A226D6"/>
    <w:rsid w:val="00A250F2"/>
    <w:rsid w:val="00A314C2"/>
    <w:rsid w:val="00A42C00"/>
    <w:rsid w:val="00A67F7B"/>
    <w:rsid w:val="00A72E3F"/>
    <w:rsid w:val="00A73D00"/>
    <w:rsid w:val="00A76C63"/>
    <w:rsid w:val="00A9139D"/>
    <w:rsid w:val="00A96112"/>
    <w:rsid w:val="00A961BF"/>
    <w:rsid w:val="00A976DE"/>
    <w:rsid w:val="00AA1ABC"/>
    <w:rsid w:val="00AA70AA"/>
    <w:rsid w:val="00AB1519"/>
    <w:rsid w:val="00AC11CD"/>
    <w:rsid w:val="00AC1F3B"/>
    <w:rsid w:val="00AC20F7"/>
    <w:rsid w:val="00AC50BF"/>
    <w:rsid w:val="00AC554A"/>
    <w:rsid w:val="00AD101C"/>
    <w:rsid w:val="00AD17C1"/>
    <w:rsid w:val="00AD1EA4"/>
    <w:rsid w:val="00AD6B19"/>
    <w:rsid w:val="00AD6EA0"/>
    <w:rsid w:val="00AF4E48"/>
    <w:rsid w:val="00AF5781"/>
    <w:rsid w:val="00B02022"/>
    <w:rsid w:val="00B04530"/>
    <w:rsid w:val="00B10CDC"/>
    <w:rsid w:val="00B130B4"/>
    <w:rsid w:val="00B2104E"/>
    <w:rsid w:val="00B26FC2"/>
    <w:rsid w:val="00B30ADE"/>
    <w:rsid w:val="00B344CF"/>
    <w:rsid w:val="00B459A6"/>
    <w:rsid w:val="00B51DC4"/>
    <w:rsid w:val="00B75B16"/>
    <w:rsid w:val="00B80817"/>
    <w:rsid w:val="00B834EC"/>
    <w:rsid w:val="00BA38B2"/>
    <w:rsid w:val="00BB56CD"/>
    <w:rsid w:val="00BB67BE"/>
    <w:rsid w:val="00BD395E"/>
    <w:rsid w:val="00BE5AA4"/>
    <w:rsid w:val="00BF6594"/>
    <w:rsid w:val="00BF75A4"/>
    <w:rsid w:val="00C0091F"/>
    <w:rsid w:val="00C03DEB"/>
    <w:rsid w:val="00C04622"/>
    <w:rsid w:val="00C0534C"/>
    <w:rsid w:val="00C07479"/>
    <w:rsid w:val="00C1015E"/>
    <w:rsid w:val="00C14C6E"/>
    <w:rsid w:val="00C202E6"/>
    <w:rsid w:val="00C242AF"/>
    <w:rsid w:val="00C25341"/>
    <w:rsid w:val="00C51794"/>
    <w:rsid w:val="00C52D85"/>
    <w:rsid w:val="00C61139"/>
    <w:rsid w:val="00C641E2"/>
    <w:rsid w:val="00C747F2"/>
    <w:rsid w:val="00C76DD8"/>
    <w:rsid w:val="00C85FD7"/>
    <w:rsid w:val="00CA0C17"/>
    <w:rsid w:val="00CA1100"/>
    <w:rsid w:val="00CA3FC3"/>
    <w:rsid w:val="00CB0708"/>
    <w:rsid w:val="00CB25C6"/>
    <w:rsid w:val="00CB6679"/>
    <w:rsid w:val="00CC1DF6"/>
    <w:rsid w:val="00CC2952"/>
    <w:rsid w:val="00CC2BD0"/>
    <w:rsid w:val="00CD0726"/>
    <w:rsid w:val="00CD64EA"/>
    <w:rsid w:val="00CE22BB"/>
    <w:rsid w:val="00CE3331"/>
    <w:rsid w:val="00CF039A"/>
    <w:rsid w:val="00CF1629"/>
    <w:rsid w:val="00D01203"/>
    <w:rsid w:val="00D0573D"/>
    <w:rsid w:val="00D17724"/>
    <w:rsid w:val="00D219D5"/>
    <w:rsid w:val="00D22924"/>
    <w:rsid w:val="00D233F0"/>
    <w:rsid w:val="00D23FBB"/>
    <w:rsid w:val="00D25D3B"/>
    <w:rsid w:val="00D304BF"/>
    <w:rsid w:val="00D42C0E"/>
    <w:rsid w:val="00D53EB6"/>
    <w:rsid w:val="00D549F2"/>
    <w:rsid w:val="00D8006F"/>
    <w:rsid w:val="00D81710"/>
    <w:rsid w:val="00D918FD"/>
    <w:rsid w:val="00D92D5C"/>
    <w:rsid w:val="00D96FEF"/>
    <w:rsid w:val="00DA0604"/>
    <w:rsid w:val="00DC3185"/>
    <w:rsid w:val="00DC519B"/>
    <w:rsid w:val="00DD3151"/>
    <w:rsid w:val="00DD56B9"/>
    <w:rsid w:val="00DD69D9"/>
    <w:rsid w:val="00DE3EF5"/>
    <w:rsid w:val="00DF0BE5"/>
    <w:rsid w:val="00DF0C03"/>
    <w:rsid w:val="00DF21A7"/>
    <w:rsid w:val="00DF30EC"/>
    <w:rsid w:val="00E02969"/>
    <w:rsid w:val="00E063E1"/>
    <w:rsid w:val="00E17353"/>
    <w:rsid w:val="00E220AA"/>
    <w:rsid w:val="00E257BB"/>
    <w:rsid w:val="00E42358"/>
    <w:rsid w:val="00E44E6F"/>
    <w:rsid w:val="00E509E7"/>
    <w:rsid w:val="00E645B1"/>
    <w:rsid w:val="00E70DA0"/>
    <w:rsid w:val="00E82286"/>
    <w:rsid w:val="00E85977"/>
    <w:rsid w:val="00E91227"/>
    <w:rsid w:val="00E9536D"/>
    <w:rsid w:val="00EA48A2"/>
    <w:rsid w:val="00EB43D3"/>
    <w:rsid w:val="00EB4CB8"/>
    <w:rsid w:val="00EF04D9"/>
    <w:rsid w:val="00EF4CDA"/>
    <w:rsid w:val="00EF5856"/>
    <w:rsid w:val="00F0445C"/>
    <w:rsid w:val="00F20843"/>
    <w:rsid w:val="00F23E0D"/>
    <w:rsid w:val="00F30A1B"/>
    <w:rsid w:val="00F767DD"/>
    <w:rsid w:val="00F84735"/>
    <w:rsid w:val="00F868F4"/>
    <w:rsid w:val="00F91DCC"/>
    <w:rsid w:val="00FA4B45"/>
    <w:rsid w:val="00FA4C1D"/>
    <w:rsid w:val="00FB240E"/>
    <w:rsid w:val="00FB417B"/>
    <w:rsid w:val="00FC0612"/>
    <w:rsid w:val="00FC0C7E"/>
    <w:rsid w:val="00FC32A8"/>
    <w:rsid w:val="00FD50E8"/>
    <w:rsid w:val="00FE090B"/>
    <w:rsid w:val="00FE157D"/>
    <w:rsid w:val="00FF1A6A"/>
    <w:rsid w:val="00FF42AF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109C27B-7981-44CE-9503-E1C08DD4B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numPr>
        <w:numId w:val="3"/>
      </w:numPr>
      <w:jc w:val="center"/>
      <w:outlineLvl w:val="0"/>
    </w:pPr>
    <w:rPr>
      <w:sz w:val="28"/>
      <w:szCs w:val="28"/>
      <w:lang w:val="lt-LT"/>
    </w:rPr>
  </w:style>
  <w:style w:type="paragraph" w:styleId="Antrat2">
    <w:name w:val="heading 2"/>
    <w:basedOn w:val="prastasis"/>
    <w:next w:val="prastasis"/>
    <w:link w:val="Antrat2Diagrama"/>
    <w:qFormat/>
    <w:pPr>
      <w:keepNext/>
      <w:numPr>
        <w:ilvl w:val="1"/>
        <w:numId w:val="3"/>
      </w:numPr>
      <w:jc w:val="center"/>
      <w:outlineLvl w:val="1"/>
    </w:pPr>
    <w:rPr>
      <w:b/>
      <w:bCs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Antrat4">
    <w:name w:val="heading 4"/>
    <w:aliases w:val="Heading 4 Char Char Char Char"/>
    <w:basedOn w:val="prastasis"/>
    <w:next w:val="prastasis"/>
    <w:qFormat/>
    <w:pPr>
      <w:keepNext/>
      <w:numPr>
        <w:ilvl w:val="3"/>
        <w:numId w:val="3"/>
      </w:numPr>
      <w:jc w:val="both"/>
      <w:outlineLvl w:val="3"/>
    </w:pPr>
    <w:rPr>
      <w:u w:val="single"/>
      <w:lang w:val="lt-LT"/>
    </w:rPr>
  </w:style>
  <w:style w:type="paragraph" w:styleId="Antrat5">
    <w:name w:val="heading 5"/>
    <w:basedOn w:val="prastasis"/>
    <w:next w:val="prastasis"/>
    <w:qFormat/>
    <w:pPr>
      <w:keepNext/>
      <w:jc w:val="right"/>
      <w:outlineLvl w:val="4"/>
    </w:pPr>
    <w:rPr>
      <w:b/>
      <w:bCs/>
      <w:color w:val="000000"/>
      <w:lang w:val="lt-LT"/>
    </w:rPr>
  </w:style>
  <w:style w:type="paragraph" w:styleId="Antrat6">
    <w:name w:val="heading 6"/>
    <w:basedOn w:val="prastasis"/>
    <w:next w:val="prastasis"/>
    <w:qFormat/>
    <w:pPr>
      <w:keepNext/>
      <w:autoSpaceDE w:val="0"/>
      <w:autoSpaceDN w:val="0"/>
      <w:adjustRightInd w:val="0"/>
      <w:outlineLvl w:val="5"/>
    </w:pPr>
    <w:rPr>
      <w:lang w:val="lt-LT"/>
    </w:rPr>
  </w:style>
  <w:style w:type="paragraph" w:styleId="Antrat7">
    <w:name w:val="heading 7"/>
    <w:basedOn w:val="prastasis"/>
    <w:next w:val="prastasis"/>
    <w:qFormat/>
    <w:pPr>
      <w:keepNext/>
      <w:autoSpaceDE w:val="0"/>
      <w:autoSpaceDN w:val="0"/>
      <w:adjustRightInd w:val="0"/>
      <w:outlineLvl w:val="6"/>
    </w:pPr>
    <w:rPr>
      <w:i/>
      <w:iCs/>
      <w:szCs w:val="20"/>
      <w:lang w:val="en-US"/>
    </w:rPr>
  </w:style>
  <w:style w:type="paragraph" w:styleId="Antrat8">
    <w:name w:val="heading 8"/>
    <w:basedOn w:val="prastasis"/>
    <w:next w:val="prastasis"/>
    <w:qFormat/>
    <w:pPr>
      <w:keepNext/>
      <w:tabs>
        <w:tab w:val="left" w:pos="810"/>
        <w:tab w:val="left" w:pos="990"/>
      </w:tabs>
      <w:jc w:val="both"/>
      <w:outlineLvl w:val="7"/>
    </w:pPr>
    <w:rPr>
      <w:b/>
      <w:bCs/>
      <w:i/>
      <w:i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semiHidden/>
    <w:pPr>
      <w:spacing w:after="120"/>
      <w:jc w:val="both"/>
    </w:pPr>
    <w:rPr>
      <w:szCs w:val="20"/>
    </w:rPr>
  </w:style>
  <w:style w:type="paragraph" w:styleId="Pagrindiniotekstotrauka2">
    <w:name w:val="Body Text Indent 2"/>
    <w:basedOn w:val="prastasis"/>
    <w:semiHidden/>
    <w:pPr>
      <w:ind w:left="2552" w:hanging="2552"/>
    </w:pPr>
    <w:rPr>
      <w:szCs w:val="20"/>
      <w:lang w:val="lt-LT"/>
    </w:rPr>
  </w:style>
  <w:style w:type="character" w:styleId="Puslapioinaosnuoroda">
    <w:name w:val="footnote reference"/>
    <w:uiPriority w:val="99"/>
    <w:semiHidden/>
    <w:rPr>
      <w:vertAlign w:val="superscript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Hipersaitas">
    <w:name w:val="Hyperlink"/>
    <w:semiHidden/>
    <w:rPr>
      <w:color w:val="0000FF"/>
      <w:u w:val="single"/>
    </w:r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semiHidden/>
  </w:style>
  <w:style w:type="paragraph" w:styleId="Komentarotekstas">
    <w:name w:val="annotation text"/>
    <w:basedOn w:val="prastasis"/>
    <w:link w:val="KomentarotekstasDiagrama"/>
    <w:semiHidden/>
    <w:rPr>
      <w:sz w:val="20"/>
      <w:szCs w:val="20"/>
    </w:rPr>
  </w:style>
  <w:style w:type="paragraph" w:customStyle="1" w:styleId="Hyperlink1">
    <w:name w:val="Hyperlink1"/>
    <w:basedOn w:val="prastasis"/>
    <w:pPr>
      <w:numPr>
        <w:numId w:val="4"/>
      </w:numPr>
      <w:spacing w:before="120" w:after="120"/>
    </w:pPr>
    <w:rPr>
      <w:lang w:val="lt-LT"/>
    </w:rPr>
  </w:style>
  <w:style w:type="paragraph" w:customStyle="1" w:styleId="Papunktis">
    <w:name w:val="Papunktis"/>
    <w:basedOn w:val="prastasis"/>
    <w:pPr>
      <w:numPr>
        <w:ilvl w:val="1"/>
        <w:numId w:val="4"/>
      </w:numPr>
      <w:spacing w:before="120" w:after="120"/>
    </w:pPr>
    <w:rPr>
      <w:lang w:val="lt-LT"/>
    </w:rPr>
  </w:style>
  <w:style w:type="paragraph" w:customStyle="1" w:styleId="Papunkiopapunktis">
    <w:name w:val="Papunkčio papunktis"/>
    <w:basedOn w:val="prastasis"/>
    <w:pPr>
      <w:numPr>
        <w:ilvl w:val="2"/>
        <w:numId w:val="4"/>
      </w:numPr>
      <w:spacing w:before="120" w:after="120"/>
    </w:pPr>
    <w:rPr>
      <w:lang w:val="lt-LT"/>
    </w:rPr>
  </w:style>
  <w:style w:type="paragraph" w:styleId="Pagrindiniotekstotrauka">
    <w:name w:val="Body Text Indent"/>
    <w:basedOn w:val="prastasis"/>
    <w:link w:val="PagrindiniotekstotraukaDiagrama"/>
    <w:semiHidden/>
    <w:pPr>
      <w:ind w:firstLine="720"/>
      <w:jc w:val="both"/>
    </w:pPr>
    <w:rPr>
      <w:lang w:val="lt-LT"/>
    </w:rPr>
  </w:style>
  <w:style w:type="paragraph" w:styleId="Pagrindiniotekstotrauka3">
    <w:name w:val="Body Text Indent 3"/>
    <w:basedOn w:val="prastasis"/>
    <w:semiHidden/>
    <w:pPr>
      <w:ind w:firstLine="1080"/>
      <w:jc w:val="both"/>
    </w:pPr>
    <w:rPr>
      <w:lang w:val="lt-LT"/>
    </w:rPr>
  </w:style>
  <w:style w:type="paragraph" w:styleId="Porat">
    <w:name w:val="footer"/>
    <w:basedOn w:val="prastasis"/>
    <w:semiHidden/>
    <w:pPr>
      <w:tabs>
        <w:tab w:val="center" w:pos="4819"/>
        <w:tab w:val="right" w:pos="9638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ekstoblokas">
    <w:name w:val="Block Text"/>
    <w:basedOn w:val="prastasis"/>
    <w:semiHidden/>
    <w:pPr>
      <w:tabs>
        <w:tab w:val="left" w:pos="1242"/>
        <w:tab w:val="left" w:pos="8789"/>
      </w:tabs>
      <w:ind w:left="-34" w:right="73"/>
    </w:pPr>
    <w:rPr>
      <w:sz w:val="22"/>
      <w:szCs w:val="20"/>
    </w:rPr>
  </w:style>
  <w:style w:type="paragraph" w:styleId="Pagrindinistekstas2">
    <w:name w:val="Body Text 2"/>
    <w:basedOn w:val="prastasis"/>
    <w:semiHidden/>
    <w:pPr>
      <w:tabs>
        <w:tab w:val="left" w:pos="1134"/>
      </w:tabs>
      <w:spacing w:line="280" w:lineRule="atLeast"/>
      <w:jc w:val="both"/>
    </w:pPr>
    <w:rPr>
      <w:sz w:val="22"/>
      <w:szCs w:val="20"/>
      <w:lang w:val="en-US"/>
    </w:rPr>
  </w:style>
  <w:style w:type="paragraph" w:styleId="Pagrindinistekstas3">
    <w:name w:val="Body Text 3"/>
    <w:basedOn w:val="prastasis"/>
    <w:semiHidden/>
    <w:pPr>
      <w:tabs>
        <w:tab w:val="left" w:pos="1134"/>
      </w:tabs>
    </w:pPr>
    <w:rPr>
      <w:rFonts w:ascii="Arial" w:hAnsi="Arial" w:cs="Arial"/>
      <w:sz w:val="20"/>
      <w:szCs w:val="20"/>
      <w:lang w:val="lt-LT"/>
    </w:rPr>
  </w:style>
  <w:style w:type="paragraph" w:styleId="Paprastasistekstas">
    <w:name w:val="Plain Text"/>
    <w:basedOn w:val="prastasis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besliotekstas2">
    <w:name w:val="Debesėlio tekstas2"/>
    <w:basedOn w:val="prastasis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1"/>
    <w:qFormat/>
    <w:pPr>
      <w:ind w:left="1296"/>
    </w:pPr>
  </w:style>
  <w:style w:type="paragraph" w:customStyle="1" w:styleId="bodytext">
    <w:name w:val="bodytext"/>
    <w:basedOn w:val="prastasis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Komentaronuoroda">
    <w:name w:val="annotation reference"/>
    <w:semiHidden/>
    <w:rPr>
      <w:sz w:val="16"/>
      <w:szCs w:val="16"/>
    </w:rPr>
  </w:style>
  <w:style w:type="paragraph" w:customStyle="1" w:styleId="Komentarotema1">
    <w:name w:val="Komentaro tema1"/>
    <w:basedOn w:val="Komentarotekstas"/>
    <w:next w:val="Komentarotekstas"/>
    <w:semiHidden/>
    <w:rPr>
      <w:b/>
      <w:bCs/>
    </w:rPr>
  </w:style>
  <w:style w:type="character" w:customStyle="1" w:styleId="Hipersaitas1">
    <w:name w:val="Hipersaitas1"/>
    <w:rPr>
      <w:color w:val="744FB0"/>
      <w:sz w:val="13"/>
      <w:szCs w:val="13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061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C0612"/>
    <w:rPr>
      <w:rFonts w:ascii="Tahoma" w:hAnsi="Tahoma" w:cs="Tahoma"/>
      <w:sz w:val="16"/>
      <w:szCs w:val="16"/>
      <w:lang w:val="en-GB" w:eastAsia="en-US"/>
    </w:rPr>
  </w:style>
  <w:style w:type="table" w:styleId="Lentelstinklelis">
    <w:name w:val="Table Grid"/>
    <w:basedOn w:val="prastojilentel"/>
    <w:uiPriority w:val="59"/>
    <w:rsid w:val="000061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int1">
    <w:name w:val="Point 1"/>
    <w:basedOn w:val="prastasis"/>
    <w:rsid w:val="00D81710"/>
    <w:pPr>
      <w:spacing w:before="120" w:after="120"/>
      <w:ind w:left="1418" w:hanging="567"/>
      <w:jc w:val="both"/>
    </w:pPr>
    <w:rPr>
      <w:szCs w:val="20"/>
      <w:lang w:eastAsia="lt-LT"/>
    </w:rPr>
  </w:style>
  <w:style w:type="paragraph" w:customStyle="1" w:styleId="LIST--Simple1">
    <w:name w:val="LIST -- Simple 1"/>
    <w:basedOn w:val="prastasis"/>
    <w:autoRedefine/>
    <w:rsid w:val="00D81710"/>
    <w:pPr>
      <w:tabs>
        <w:tab w:val="left" w:pos="2520"/>
      </w:tabs>
      <w:jc w:val="both"/>
    </w:pPr>
    <w:rPr>
      <w:rFonts w:eastAsia="Arial Unicode MS"/>
      <w:snapToGrid w:val="0"/>
      <w:szCs w:val="18"/>
      <w:lang w:val="lt-LT"/>
    </w:rPr>
  </w:style>
  <w:style w:type="paragraph" w:customStyle="1" w:styleId="Pagrindinistekstas1">
    <w:name w:val="Pagrindinis tekstas1"/>
    <w:rsid w:val="00D81710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link w:val="Antrat2"/>
    <w:rsid w:val="002C7CC2"/>
    <w:rPr>
      <w:b/>
      <w:bCs/>
      <w:sz w:val="24"/>
      <w:szCs w:val="24"/>
      <w:lang w:eastAsia="en-US"/>
    </w:rPr>
  </w:style>
  <w:style w:type="character" w:customStyle="1" w:styleId="AntratsDiagrama">
    <w:name w:val="Antraštės Diagrama"/>
    <w:link w:val="Antrats"/>
    <w:uiPriority w:val="99"/>
    <w:rsid w:val="001755DA"/>
    <w:rPr>
      <w:sz w:val="24"/>
      <w:szCs w:val="24"/>
      <w:lang w:val="en-GB" w:eastAsia="en-US"/>
    </w:rPr>
  </w:style>
  <w:style w:type="paragraph" w:styleId="Komentarotema">
    <w:name w:val="annotation subject"/>
    <w:basedOn w:val="Komentarotekstas"/>
    <w:next w:val="Komentarotekstas"/>
    <w:semiHidden/>
    <w:rsid w:val="00947A07"/>
    <w:rPr>
      <w:b/>
      <w:bCs/>
    </w:rPr>
  </w:style>
  <w:style w:type="character" w:customStyle="1" w:styleId="Antrat1Diagrama">
    <w:name w:val="Antraštė 1 Diagrama"/>
    <w:link w:val="Antrat1"/>
    <w:rsid w:val="00795E92"/>
    <w:rPr>
      <w:sz w:val="28"/>
      <w:szCs w:val="28"/>
      <w:lang w:eastAsia="en-US"/>
    </w:rPr>
  </w:style>
  <w:style w:type="character" w:customStyle="1" w:styleId="KomentarotekstasDiagrama">
    <w:name w:val="Komentaro tekstas Diagrama"/>
    <w:link w:val="Komentarotekstas"/>
    <w:semiHidden/>
    <w:rsid w:val="00795E92"/>
    <w:rPr>
      <w:lang w:val="en-GB" w:eastAsia="en-US"/>
    </w:rPr>
  </w:style>
  <w:style w:type="character" w:customStyle="1" w:styleId="PagrindiniotekstotraukaDiagrama">
    <w:name w:val="Pagrindinio teksto įtrauka Diagrama"/>
    <w:link w:val="Pagrindiniotekstotrauka"/>
    <w:semiHidden/>
    <w:rsid w:val="00795E92"/>
    <w:rPr>
      <w:sz w:val="24"/>
      <w:szCs w:val="24"/>
      <w:lang w:eastAsia="en-US"/>
    </w:rPr>
  </w:style>
  <w:style w:type="paragraph" w:customStyle="1" w:styleId="EntEmet">
    <w:name w:val="EntEmet"/>
    <w:basedOn w:val="prastasis"/>
    <w:rsid w:val="0083361B"/>
    <w:pPr>
      <w:widowControl w:val="0"/>
      <w:numPr>
        <w:numId w:val="21"/>
      </w:num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  <w:ind w:left="0" w:firstLine="0"/>
    </w:pPr>
    <w:rPr>
      <w:szCs w:val="20"/>
      <w:lang w:val="lt-LT" w:eastAsia="fr-BE"/>
    </w:rPr>
  </w:style>
  <w:style w:type="paragraph" w:styleId="prastasiniatinklio">
    <w:name w:val="Normal (Web)"/>
    <w:basedOn w:val="prastasis"/>
    <w:uiPriority w:val="99"/>
    <w:unhideWhenUsed/>
    <w:rsid w:val="004031E2"/>
    <w:pPr>
      <w:spacing w:before="100" w:beforeAutospacing="1" w:after="100" w:afterAutospacing="1"/>
    </w:pPr>
    <w:rPr>
      <w:rFonts w:eastAsiaTheme="minorHAnsi"/>
      <w:lang w:val="lt-LT" w:eastAsia="lt-LT"/>
    </w:rPr>
  </w:style>
  <w:style w:type="paragraph" w:customStyle="1" w:styleId="Stilius1">
    <w:name w:val="Stilius1"/>
    <w:basedOn w:val="prastasis"/>
    <w:rsid w:val="00E257BB"/>
    <w:pPr>
      <w:numPr>
        <w:numId w:val="31"/>
      </w:numPr>
      <w:jc w:val="both"/>
    </w:pPr>
    <w:rPr>
      <w:lang w:val="lt-LT"/>
    </w:rPr>
  </w:style>
  <w:style w:type="paragraph" w:customStyle="1" w:styleId="Stilius2">
    <w:name w:val="Stilius2"/>
    <w:basedOn w:val="prastasis"/>
    <w:rsid w:val="00E257BB"/>
    <w:pPr>
      <w:numPr>
        <w:ilvl w:val="1"/>
        <w:numId w:val="31"/>
      </w:numPr>
      <w:tabs>
        <w:tab w:val="clear" w:pos="1144"/>
        <w:tab w:val="num" w:pos="2845"/>
      </w:tabs>
      <w:ind w:left="2845"/>
      <w:jc w:val="both"/>
    </w:pPr>
    <w:rPr>
      <w:lang w:val="lt-LT"/>
    </w:rPr>
  </w:style>
  <w:style w:type="paragraph" w:customStyle="1" w:styleId="Stilius3">
    <w:name w:val="Stilius3"/>
    <w:basedOn w:val="prastasis"/>
    <w:rsid w:val="00E257BB"/>
    <w:pPr>
      <w:numPr>
        <w:ilvl w:val="2"/>
        <w:numId w:val="31"/>
      </w:numPr>
    </w:pPr>
    <w:rPr>
      <w:lang w:val="lt-LT"/>
    </w:rPr>
  </w:style>
  <w:style w:type="paragraph" w:styleId="Betarp">
    <w:name w:val="No Spacing"/>
    <w:uiPriority w:val="1"/>
    <w:qFormat/>
    <w:rsid w:val="00B459A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E3347-CD05-4AF9-8BB7-5DB9DE52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3877</Characters>
  <Application>Microsoft Office Word</Application>
  <DocSecurity>0</DocSecurity>
  <Lines>32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Atviro konkurso Europos teritorinio bendradarbiavimo tikslo programų projektų, kuriuos įgyvendina Lietuvos partneriai, central</vt:lpstr>
      <vt:lpstr>Atviro konkurso Europos teritorinio bendradarbiavimo tikslo programų projektų, kuriuos įgyvendina Lietuvos partneriai, central</vt:lpstr>
    </vt:vector>
  </TitlesOfParts>
  <Company>VALD_MIN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Atviro konkurso Europos teritorinio bendradarbiavimo tikslo programų projektų, kuriuos įgyvendina Lietuvos partneriai, central</dc:title>
  <dc:subject/>
  <dc:creator>m04278</dc:creator>
  <cp:keywords/>
  <cp:lastModifiedBy>Asta Kudirkienė</cp:lastModifiedBy>
  <cp:revision>2</cp:revision>
  <cp:lastPrinted>2007-11-20T08:26:00Z</cp:lastPrinted>
  <dcterms:created xsi:type="dcterms:W3CDTF">2023-05-30T07:22:00Z</dcterms:created>
  <dcterms:modified xsi:type="dcterms:W3CDTF">2023-05-30T07:22:00Z</dcterms:modified>
</cp:coreProperties>
</file>