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A6" w:rsidRDefault="000F31A6" w:rsidP="000F31A6">
      <w:pPr>
        <w:spacing w:after="0" w:line="240" w:lineRule="auto"/>
        <w:jc w:val="center"/>
      </w:pPr>
      <w:r>
        <w:rPr>
          <w:noProof/>
          <w:lang w:eastAsia="lt-LT"/>
        </w:rPr>
        <w:drawing>
          <wp:inline distT="0" distB="0" distL="0" distR="0">
            <wp:extent cx="2161032" cy="12192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6X3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1A6" w:rsidRDefault="000F31A6" w:rsidP="000F31A6">
      <w:pPr>
        <w:spacing w:after="0" w:line="240" w:lineRule="auto"/>
        <w:jc w:val="center"/>
        <w:rPr>
          <w:b/>
          <w:sz w:val="28"/>
        </w:rPr>
      </w:pPr>
    </w:p>
    <w:p w:rsidR="000F31A6" w:rsidRPr="000F31A6" w:rsidRDefault="000F31A6" w:rsidP="000F31A6">
      <w:pPr>
        <w:spacing w:after="0" w:line="240" w:lineRule="auto"/>
        <w:jc w:val="center"/>
        <w:rPr>
          <w:b/>
          <w:sz w:val="28"/>
        </w:rPr>
      </w:pPr>
      <w:r w:rsidRPr="000F31A6">
        <w:rPr>
          <w:b/>
          <w:sz w:val="28"/>
        </w:rPr>
        <w:t>Meninis vakaras „Birželio sodas“</w:t>
      </w:r>
    </w:p>
    <w:p w:rsidR="00A72470" w:rsidRPr="000F31A6" w:rsidRDefault="000F31A6" w:rsidP="000F31A6">
      <w:pPr>
        <w:spacing w:after="0" w:line="240" w:lineRule="auto"/>
        <w:jc w:val="center"/>
        <w:rPr>
          <w:i/>
          <w:sz w:val="28"/>
        </w:rPr>
      </w:pPr>
      <w:r w:rsidRPr="000F31A6">
        <w:rPr>
          <w:i/>
          <w:sz w:val="28"/>
        </w:rPr>
        <w:t>Gedulo ir vilties dienai paminėti</w:t>
      </w:r>
    </w:p>
    <w:p w:rsidR="000F31A6" w:rsidRDefault="000F31A6" w:rsidP="000F31A6"/>
    <w:p w:rsidR="000F31A6" w:rsidRPr="000F31A6" w:rsidRDefault="000F31A6" w:rsidP="000F31A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F31A6">
        <w:rPr>
          <w:rFonts w:eastAsia="Times New Roman" w:cs="Times New Roman"/>
          <w:szCs w:val="24"/>
          <w:lang w:eastAsia="lt-LT"/>
        </w:rPr>
        <w:t>Ką ramią birželio pavakarę šnara senasis sodas? Kiek jis visko liudijęs? Kokius simbolius ir reikšmes jo šakos gobia – žmogaus ir Tėvynės ryšį, neblėstančią viltį, išsaugotą atminimą?..</w:t>
      </w:r>
    </w:p>
    <w:p w:rsidR="000F31A6" w:rsidRPr="000F31A6" w:rsidRDefault="000F31A6" w:rsidP="000F31A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F31A6">
        <w:rPr>
          <w:rFonts w:eastAsia="Times New Roman" w:cs="Times New Roman"/>
          <w:b/>
          <w:bCs/>
          <w:szCs w:val="24"/>
          <w:lang w:eastAsia="lt-LT"/>
        </w:rPr>
        <w:t>2023 m. birželio 16 d. (penktadienį) </w:t>
      </w:r>
      <w:r w:rsidRPr="000F31A6">
        <w:rPr>
          <w:rFonts w:eastAsia="Times New Roman" w:cs="Times New Roman"/>
          <w:szCs w:val="24"/>
          <w:lang w:eastAsia="lt-LT"/>
        </w:rPr>
        <w:t>Kauno IX forto muziejus kviečia į meninį vakarą „Birželio sodas“, skirtą Gedulo ir vilties dienai paminėti.</w:t>
      </w:r>
    </w:p>
    <w:p w:rsidR="000F31A6" w:rsidRPr="000F31A6" w:rsidRDefault="000F31A6" w:rsidP="000F31A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0F31A6">
        <w:rPr>
          <w:rFonts w:eastAsia="Times New Roman" w:cs="Times New Roman"/>
          <w:b/>
          <w:bCs/>
          <w:szCs w:val="24"/>
          <w:lang w:eastAsia="lt-LT"/>
        </w:rPr>
        <w:t>PROGRAMA</w:t>
      </w:r>
      <w:r w:rsidRPr="000F31A6">
        <w:rPr>
          <w:rFonts w:eastAsia="Times New Roman" w:cs="Times New Roman"/>
          <w:szCs w:val="24"/>
          <w:lang w:eastAsia="lt-LT"/>
        </w:rPr>
        <w:t>:</w:t>
      </w:r>
    </w:p>
    <w:p w:rsidR="000F31A6" w:rsidRPr="000F31A6" w:rsidRDefault="000F31A6" w:rsidP="000F31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F31A6">
        <w:rPr>
          <w:rFonts w:eastAsia="Times New Roman" w:cs="Times New Roman"/>
          <w:b/>
          <w:bCs/>
          <w:szCs w:val="24"/>
          <w:lang w:eastAsia="lt-LT"/>
        </w:rPr>
        <w:t>17.00–18.30 val. </w:t>
      </w:r>
      <w:r w:rsidRPr="000F31A6">
        <w:rPr>
          <w:rFonts w:eastAsia="Times New Roman" w:cs="Times New Roman"/>
          <w:szCs w:val="24"/>
          <w:lang w:eastAsia="lt-LT"/>
        </w:rPr>
        <w:t>Parodos </w:t>
      </w:r>
      <w:hyperlink r:id="rId6" w:history="1">
        <w:r w:rsidRPr="000F31A6">
          <w:rPr>
            <w:rFonts w:eastAsia="Times New Roman" w:cs="Times New Roman"/>
            <w:color w:val="3F38D0"/>
            <w:szCs w:val="24"/>
            <w:lang w:eastAsia="lt-LT"/>
          </w:rPr>
          <w:t>„Sudygsniuota“</w:t>
        </w:r>
      </w:hyperlink>
      <w:r w:rsidRPr="000F31A6">
        <w:rPr>
          <w:rFonts w:eastAsia="Times New Roman" w:cs="Times New Roman"/>
          <w:szCs w:val="24"/>
          <w:lang w:eastAsia="lt-LT"/>
        </w:rPr>
        <w:t> atidarymas</w:t>
      </w:r>
    </w:p>
    <w:p w:rsidR="000F31A6" w:rsidRPr="000F31A6" w:rsidRDefault="000F31A6" w:rsidP="000F31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F31A6">
        <w:rPr>
          <w:rFonts w:eastAsia="Times New Roman" w:cs="Times New Roman"/>
          <w:b/>
          <w:bCs/>
          <w:szCs w:val="24"/>
          <w:lang w:eastAsia="lt-LT"/>
        </w:rPr>
        <w:t>19.00–21.00 val.</w:t>
      </w:r>
      <w:r w:rsidRPr="000F31A6">
        <w:rPr>
          <w:rFonts w:eastAsia="Times New Roman" w:cs="Times New Roman"/>
          <w:szCs w:val="24"/>
          <w:lang w:eastAsia="lt-LT"/>
        </w:rPr>
        <w:t xml:space="preserve"> Dainuojamosios poezijos pasirodymai | Atlikėjai: Rokas Kašėta, Vytautas V. Landsbergis, Pijus </w:t>
      </w:r>
      <w:proofErr w:type="spellStart"/>
      <w:r w:rsidRPr="000F31A6">
        <w:rPr>
          <w:rFonts w:eastAsia="Times New Roman" w:cs="Times New Roman"/>
          <w:szCs w:val="24"/>
          <w:lang w:eastAsia="lt-LT"/>
        </w:rPr>
        <w:t>Mašutko</w:t>
      </w:r>
      <w:proofErr w:type="spellEnd"/>
      <w:r w:rsidRPr="000F31A6">
        <w:rPr>
          <w:rFonts w:eastAsia="Times New Roman" w:cs="Times New Roman"/>
          <w:szCs w:val="24"/>
          <w:lang w:eastAsia="lt-LT"/>
        </w:rPr>
        <w:t xml:space="preserve">, Gabija Petrauskaitė, Aistė </w:t>
      </w:r>
      <w:proofErr w:type="spellStart"/>
      <w:r w:rsidRPr="000F31A6">
        <w:rPr>
          <w:rFonts w:eastAsia="Times New Roman" w:cs="Times New Roman"/>
          <w:szCs w:val="24"/>
          <w:lang w:eastAsia="lt-LT"/>
        </w:rPr>
        <w:t>Plaipaitė</w:t>
      </w:r>
      <w:proofErr w:type="spellEnd"/>
      <w:r w:rsidRPr="000F31A6">
        <w:rPr>
          <w:rFonts w:eastAsia="Times New Roman" w:cs="Times New Roman"/>
          <w:szCs w:val="24"/>
          <w:lang w:eastAsia="lt-LT"/>
        </w:rPr>
        <w:t>, Domas Ročka</w:t>
      </w:r>
      <w:r>
        <w:rPr>
          <w:rFonts w:eastAsia="Times New Roman" w:cs="Times New Roman"/>
          <w:szCs w:val="24"/>
          <w:lang w:eastAsia="lt-LT"/>
        </w:rPr>
        <w:t xml:space="preserve"> („Poezijos medžiotojai“)</w:t>
      </w:r>
      <w:r w:rsidRPr="000F31A6">
        <w:rPr>
          <w:rFonts w:eastAsia="Times New Roman" w:cs="Times New Roman"/>
          <w:szCs w:val="24"/>
          <w:lang w:eastAsia="lt-LT"/>
        </w:rPr>
        <w:t xml:space="preserve">, Andrius </w:t>
      </w:r>
      <w:proofErr w:type="spellStart"/>
      <w:r w:rsidRPr="000F31A6">
        <w:rPr>
          <w:rFonts w:eastAsia="Times New Roman" w:cs="Times New Roman"/>
          <w:szCs w:val="24"/>
          <w:lang w:eastAsia="lt-LT"/>
        </w:rPr>
        <w:t>Zalieska-Zala</w:t>
      </w:r>
      <w:proofErr w:type="spellEnd"/>
      <w:r w:rsidRPr="000F31A6">
        <w:rPr>
          <w:rFonts w:eastAsia="Times New Roman" w:cs="Times New Roman"/>
          <w:szCs w:val="24"/>
          <w:lang w:eastAsia="lt-LT"/>
        </w:rPr>
        <w:t>.</w:t>
      </w:r>
    </w:p>
    <w:p w:rsidR="000F31A6" w:rsidRPr="000F31A6" w:rsidRDefault="000F31A6" w:rsidP="000F31A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F31A6">
        <w:rPr>
          <w:rFonts w:eastAsia="Times New Roman" w:cs="Times New Roman"/>
          <w:szCs w:val="24"/>
          <w:lang w:eastAsia="lt-LT"/>
        </w:rPr>
        <w:t>Meninis vakaras „Birželio sodas“ taps simboline jungtimi tarp praeities ir dabarties, primins apie istorinius įvykius – 1941 m. birželio 14 d. pradėtą masinį Lietuvos gyventojų prievartinį išvežimą į atšiauriausius SSRS kraštus.</w:t>
      </w:r>
      <w:bookmarkStart w:id="0" w:name="_GoBack"/>
      <w:bookmarkEnd w:id="0"/>
    </w:p>
    <w:p w:rsidR="000F31A6" w:rsidRPr="000F31A6" w:rsidRDefault="000F31A6" w:rsidP="000F31A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F31A6">
        <w:rPr>
          <w:rFonts w:eastAsia="Times New Roman" w:cs="Times New Roman"/>
          <w:szCs w:val="24"/>
          <w:lang w:eastAsia="lt-LT"/>
        </w:rPr>
        <w:t xml:space="preserve">Renginio pradžioje bus atidaroma tremtinių tekstilės ir skulptūrinių objektų paroda „Sudygsniuota“. Ekskursiją po Kauno IX forto memorialiniame komplekse išsidėsčiusią parodą ves projekto vadovė Renata </w:t>
      </w:r>
      <w:proofErr w:type="spellStart"/>
      <w:r w:rsidRPr="000F31A6">
        <w:rPr>
          <w:rFonts w:eastAsia="Times New Roman" w:cs="Times New Roman"/>
          <w:szCs w:val="24"/>
          <w:lang w:eastAsia="lt-LT"/>
        </w:rPr>
        <w:t>Vinckevičiūtė</w:t>
      </w:r>
      <w:proofErr w:type="spellEnd"/>
      <w:r w:rsidRPr="000F31A6">
        <w:rPr>
          <w:rFonts w:eastAsia="Times New Roman" w:cs="Times New Roman"/>
          <w:szCs w:val="24"/>
          <w:lang w:eastAsia="lt-LT"/>
        </w:rPr>
        <w:t xml:space="preserve">-Kazlauskienė, menines instaliacijas pristatys jų kūrėjai: Džiugas Karalius ir Giedrius Bučas, Marius Jonutis, Eglė ir Rokas Kašėtos, Lina </w:t>
      </w:r>
      <w:proofErr w:type="spellStart"/>
      <w:r w:rsidRPr="000F31A6">
        <w:rPr>
          <w:rFonts w:eastAsia="Times New Roman" w:cs="Times New Roman"/>
          <w:szCs w:val="24"/>
          <w:lang w:eastAsia="lt-LT"/>
        </w:rPr>
        <w:t>Jonikė</w:t>
      </w:r>
      <w:proofErr w:type="spellEnd"/>
      <w:r w:rsidRPr="000F31A6">
        <w:rPr>
          <w:rFonts w:eastAsia="Times New Roman" w:cs="Times New Roman"/>
          <w:szCs w:val="24"/>
          <w:lang w:eastAsia="lt-LT"/>
        </w:rPr>
        <w:t xml:space="preserve">, Greta </w:t>
      </w:r>
      <w:proofErr w:type="spellStart"/>
      <w:r w:rsidRPr="000F31A6">
        <w:rPr>
          <w:rFonts w:eastAsia="Times New Roman" w:cs="Times New Roman"/>
          <w:szCs w:val="24"/>
          <w:lang w:eastAsia="lt-LT"/>
        </w:rPr>
        <w:t>Kardi-Kardišiūtė</w:t>
      </w:r>
      <w:proofErr w:type="spellEnd"/>
      <w:r w:rsidRPr="000F31A6">
        <w:rPr>
          <w:rFonts w:eastAsia="Times New Roman" w:cs="Times New Roman"/>
          <w:szCs w:val="24"/>
          <w:lang w:eastAsia="lt-LT"/>
        </w:rPr>
        <w:t>.</w:t>
      </w:r>
    </w:p>
    <w:p w:rsidR="000F31A6" w:rsidRPr="000F31A6" w:rsidRDefault="000F31A6" w:rsidP="000F31A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F31A6">
        <w:rPr>
          <w:rFonts w:eastAsia="Times New Roman" w:cs="Times New Roman"/>
          <w:szCs w:val="24"/>
          <w:lang w:eastAsia="lt-LT"/>
        </w:rPr>
        <w:t>Po parodos atidarymo memorialinio komplekso obelų sode pasklis dainuojamosios poezijos garsai. Kūrinius atliks pradedantieji ir jau gerai žinomi dainuojamosios poezijos atstovai. Jautrios melodijos skatins ieškoti asmeninių sąsajų su praeitimi, apmąstyti Laisvę.</w:t>
      </w:r>
    </w:p>
    <w:p w:rsidR="000F31A6" w:rsidRPr="000F31A6" w:rsidRDefault="000F31A6" w:rsidP="000F31A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F31A6">
        <w:rPr>
          <w:rFonts w:eastAsia="Times New Roman" w:cs="Times New Roman"/>
          <w:szCs w:val="24"/>
          <w:lang w:eastAsia="lt-LT"/>
        </w:rPr>
        <w:t>Renginys vyks lauke, todėl, atsižvelgiant į oro sąlygas, rekomenduojama pasirūpinti apsauga nuo lietaus arba saulės.</w:t>
      </w:r>
    </w:p>
    <w:p w:rsidR="000F31A6" w:rsidRPr="000F31A6" w:rsidRDefault="000F31A6" w:rsidP="000F31A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F31A6">
        <w:rPr>
          <w:rFonts w:eastAsia="Times New Roman" w:cs="Times New Roman"/>
          <w:i/>
          <w:iCs/>
          <w:szCs w:val="24"/>
          <w:lang w:eastAsia="lt-LT"/>
        </w:rPr>
        <w:t>Renginys viešas, bus filmuojama ir fotografuojama. Dalyvaudami renginyje sutinkate būti matomi renginio nuotraukose, vaizdo įrašuose ir esate informuoti, kad šios nuotraukos, vaizdo įrašai gali būti skelbiami viešai.</w:t>
      </w:r>
    </w:p>
    <w:p w:rsidR="000F31A6" w:rsidRPr="000F31A6" w:rsidRDefault="000F31A6" w:rsidP="000F31A6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lt-LT"/>
        </w:rPr>
      </w:pPr>
      <w:r w:rsidRPr="000F31A6">
        <w:rPr>
          <w:rFonts w:eastAsia="Times New Roman" w:cs="Times New Roman"/>
          <w:sz w:val="20"/>
          <w:szCs w:val="24"/>
          <w:lang w:eastAsia="lt-LT"/>
        </w:rPr>
        <w:t>Renginį finansuoja Lietuvos Respublikos Vyriausybės kanceliarija</w:t>
      </w:r>
      <w:r w:rsidRPr="000F31A6">
        <w:rPr>
          <w:rFonts w:eastAsia="Times New Roman" w:cs="Times New Roman"/>
          <w:sz w:val="20"/>
          <w:szCs w:val="24"/>
          <w:lang w:eastAsia="lt-LT"/>
        </w:rPr>
        <w:br/>
        <w:t>Parodą finansuoja Lietuvos kultūros taryba</w:t>
      </w:r>
      <w:r w:rsidRPr="000F31A6">
        <w:rPr>
          <w:rFonts w:eastAsia="Times New Roman" w:cs="Times New Roman"/>
          <w:sz w:val="20"/>
          <w:szCs w:val="24"/>
          <w:lang w:eastAsia="lt-LT"/>
        </w:rPr>
        <w:br/>
        <w:t>Renginio organizatorius – Kauno IX forto muziejus</w:t>
      </w:r>
      <w:r w:rsidRPr="000F31A6">
        <w:rPr>
          <w:rFonts w:eastAsia="Times New Roman" w:cs="Times New Roman"/>
          <w:sz w:val="20"/>
          <w:szCs w:val="24"/>
          <w:lang w:eastAsia="lt-LT"/>
        </w:rPr>
        <w:br/>
        <w:t>Informaciniai partneriai: LRT, „Kauno diena“</w:t>
      </w:r>
    </w:p>
    <w:p w:rsidR="000F31A6" w:rsidRDefault="000F31A6" w:rsidP="000F31A6"/>
    <w:sectPr w:rsidR="000F31A6" w:rsidSect="000F31A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A15A9"/>
    <w:multiLevelType w:val="multilevel"/>
    <w:tmpl w:val="5816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D6"/>
    <w:rsid w:val="000F31A6"/>
    <w:rsid w:val="00A72470"/>
    <w:rsid w:val="00B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9A39B-DEE8-40CD-86CB-9E0609C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0F31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0F31A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0F31A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0F31A6"/>
    <w:rPr>
      <w:rFonts w:eastAsia="Times New Roman" w:cs="Times New Roman"/>
      <w:b/>
      <w:bCs/>
      <w:sz w:val="36"/>
      <w:szCs w:val="36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0F31A6"/>
    <w:rPr>
      <w:rFonts w:eastAsia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0F31A6"/>
    <w:rPr>
      <w:rFonts w:eastAsia="Times New Roman" w:cs="Times New Roman"/>
      <w:b/>
      <w:bCs/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0F31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F31A6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0F31A6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0F3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42GPMs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1361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2023-05-29T08:29:00Z</dcterms:created>
  <dcterms:modified xsi:type="dcterms:W3CDTF">2023-05-29T08:38:00Z</dcterms:modified>
</cp:coreProperties>
</file>