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F" w:rsidRPr="006C5A8C" w:rsidRDefault="0082730F" w:rsidP="006C5A8C">
      <w:pPr>
        <w:ind w:left="1296" w:firstLine="4374"/>
        <w:rPr>
          <w:rFonts w:ascii="Times New Roman" w:hAnsi="Times New Roman"/>
          <w:sz w:val="24"/>
          <w:szCs w:val="24"/>
        </w:rPr>
      </w:pPr>
      <w:r w:rsidRPr="006C5A8C">
        <w:rPr>
          <w:rFonts w:ascii="Times New Roman" w:hAnsi="Times New Roman"/>
          <w:sz w:val="24"/>
          <w:szCs w:val="24"/>
        </w:rPr>
        <w:t>PATVIRTINTA</w:t>
      </w:r>
    </w:p>
    <w:p w:rsidR="0082730F" w:rsidRPr="006C5A8C" w:rsidRDefault="0082730F" w:rsidP="006C5A8C">
      <w:pPr>
        <w:ind w:left="1296" w:firstLine="4374"/>
        <w:rPr>
          <w:rFonts w:ascii="Times New Roman" w:hAnsi="Times New Roman"/>
          <w:sz w:val="24"/>
          <w:szCs w:val="24"/>
        </w:rPr>
      </w:pPr>
      <w:r w:rsidRPr="006C5A8C">
        <w:rPr>
          <w:rFonts w:ascii="Times New Roman" w:hAnsi="Times New Roman"/>
          <w:sz w:val="24"/>
          <w:szCs w:val="24"/>
        </w:rPr>
        <w:t>Kauno miesto savivaldybės tarybos</w:t>
      </w:r>
    </w:p>
    <w:p w:rsidR="0082730F" w:rsidRPr="006C5A8C" w:rsidRDefault="0082730F" w:rsidP="006C5A8C">
      <w:pPr>
        <w:ind w:firstLine="5670"/>
        <w:rPr>
          <w:rFonts w:ascii="Times New Roman" w:hAnsi="Times New Roman"/>
          <w:sz w:val="24"/>
          <w:szCs w:val="24"/>
        </w:rPr>
      </w:pPr>
      <w:r w:rsidRPr="006C5A8C">
        <w:rPr>
          <w:rFonts w:ascii="Times New Roman" w:hAnsi="Times New Roman"/>
          <w:sz w:val="24"/>
          <w:szCs w:val="24"/>
        </w:rPr>
        <w:t>20</w:t>
      </w:r>
      <w:r w:rsidR="00D30AB6" w:rsidRPr="006C5A8C">
        <w:rPr>
          <w:rFonts w:ascii="Times New Roman" w:hAnsi="Times New Roman"/>
          <w:sz w:val="24"/>
          <w:szCs w:val="24"/>
        </w:rPr>
        <w:t>23</w:t>
      </w:r>
      <w:r w:rsidRPr="006C5A8C">
        <w:rPr>
          <w:rFonts w:ascii="Times New Roman" w:hAnsi="Times New Roman"/>
          <w:sz w:val="24"/>
          <w:szCs w:val="24"/>
        </w:rPr>
        <w:t xml:space="preserve"> m.</w:t>
      </w:r>
      <w:r w:rsidR="00B71976" w:rsidRPr="006C5A8C">
        <w:rPr>
          <w:rFonts w:ascii="Times New Roman" w:hAnsi="Times New Roman"/>
          <w:sz w:val="24"/>
          <w:szCs w:val="24"/>
        </w:rPr>
        <w:t xml:space="preserve"> </w:t>
      </w:r>
      <w:r w:rsidR="00117242">
        <w:rPr>
          <w:rFonts w:ascii="Times New Roman" w:hAnsi="Times New Roman"/>
          <w:sz w:val="24"/>
          <w:szCs w:val="24"/>
        </w:rPr>
        <w:t xml:space="preserve">birželio 20 d. </w:t>
      </w:r>
    </w:p>
    <w:p w:rsidR="00BA2343" w:rsidRPr="006C5A8C" w:rsidRDefault="0082730F" w:rsidP="006C5A8C">
      <w:pPr>
        <w:ind w:firstLine="5670"/>
        <w:rPr>
          <w:rFonts w:ascii="Times New Roman" w:hAnsi="Times New Roman"/>
          <w:sz w:val="24"/>
          <w:szCs w:val="24"/>
        </w:rPr>
      </w:pPr>
      <w:r w:rsidRPr="006C5A8C">
        <w:rPr>
          <w:rFonts w:ascii="Times New Roman" w:hAnsi="Times New Roman"/>
          <w:sz w:val="24"/>
          <w:szCs w:val="24"/>
        </w:rPr>
        <w:t>sprendimu Nr.</w:t>
      </w:r>
      <w:r w:rsidR="00352A97" w:rsidRPr="006C5A8C">
        <w:rPr>
          <w:rFonts w:ascii="Times New Roman" w:hAnsi="Times New Roman"/>
          <w:sz w:val="24"/>
          <w:szCs w:val="24"/>
        </w:rPr>
        <w:t xml:space="preserve"> </w:t>
      </w:r>
      <w:r w:rsidR="00117242">
        <w:rPr>
          <w:rFonts w:ascii="Times New Roman" w:hAnsi="Times New Roman"/>
          <w:sz w:val="24"/>
          <w:szCs w:val="24"/>
        </w:rPr>
        <w:t>T-293</w:t>
      </w:r>
      <w:bookmarkStart w:id="0" w:name="_GoBack"/>
      <w:bookmarkEnd w:id="0"/>
    </w:p>
    <w:p w:rsidR="004B5DA9" w:rsidRPr="006C5A8C" w:rsidRDefault="004B5DA9" w:rsidP="006C5A8C">
      <w:pPr>
        <w:ind w:firstLine="5670"/>
        <w:rPr>
          <w:rFonts w:ascii="Times New Roman" w:hAnsi="Times New Roman"/>
          <w:sz w:val="24"/>
          <w:szCs w:val="24"/>
        </w:rPr>
      </w:pPr>
    </w:p>
    <w:p w:rsidR="00EA370E" w:rsidRDefault="00EA370E" w:rsidP="006C5A8C">
      <w:pPr>
        <w:ind w:firstLine="0"/>
        <w:jc w:val="center"/>
        <w:rPr>
          <w:rFonts w:ascii="Times New Roman" w:hAnsi="Times New Roman"/>
          <w:b/>
          <w:sz w:val="24"/>
          <w:szCs w:val="24"/>
        </w:rPr>
      </w:pPr>
      <w:r w:rsidRPr="006C5A8C">
        <w:rPr>
          <w:rFonts w:ascii="Times New Roman" w:hAnsi="Times New Roman"/>
          <w:b/>
          <w:sz w:val="24"/>
          <w:szCs w:val="24"/>
        </w:rPr>
        <w:t xml:space="preserve">ANTIKORUPCIJOS KOMISIJOS </w:t>
      </w:r>
      <w:r w:rsidR="00BA2343" w:rsidRPr="006C5A8C">
        <w:rPr>
          <w:rFonts w:ascii="Times New Roman" w:hAnsi="Times New Roman"/>
          <w:b/>
          <w:sz w:val="24"/>
          <w:szCs w:val="24"/>
        </w:rPr>
        <w:t>NUOSTATAI</w:t>
      </w:r>
    </w:p>
    <w:p w:rsidR="00A262CE" w:rsidRPr="006C5A8C" w:rsidRDefault="00A262CE" w:rsidP="006C5A8C">
      <w:pPr>
        <w:ind w:firstLine="0"/>
        <w:jc w:val="center"/>
        <w:rPr>
          <w:rFonts w:ascii="Times New Roman" w:hAnsi="Times New Roman"/>
          <w:b/>
          <w:sz w:val="24"/>
          <w:szCs w:val="24"/>
        </w:rPr>
      </w:pPr>
    </w:p>
    <w:p w:rsidR="004B5DA9" w:rsidRPr="006C5A8C" w:rsidRDefault="00E20AD6" w:rsidP="006C5A8C">
      <w:pPr>
        <w:ind w:firstLine="0"/>
        <w:jc w:val="center"/>
        <w:rPr>
          <w:rFonts w:ascii="Times New Roman" w:hAnsi="Times New Roman"/>
          <w:b/>
          <w:sz w:val="24"/>
          <w:szCs w:val="24"/>
        </w:rPr>
      </w:pPr>
      <w:r w:rsidRPr="006C5A8C">
        <w:rPr>
          <w:rFonts w:ascii="Times New Roman" w:hAnsi="Times New Roman"/>
          <w:b/>
          <w:sz w:val="24"/>
          <w:szCs w:val="24"/>
        </w:rPr>
        <w:t xml:space="preserve">I </w:t>
      </w:r>
      <w:r w:rsidR="004B5DA9" w:rsidRPr="006C5A8C">
        <w:rPr>
          <w:rFonts w:ascii="Times New Roman" w:hAnsi="Times New Roman"/>
          <w:b/>
          <w:sz w:val="24"/>
          <w:szCs w:val="24"/>
        </w:rPr>
        <w:t>SKYRIUS</w:t>
      </w:r>
    </w:p>
    <w:p w:rsidR="00EA370E" w:rsidRPr="006C5A8C" w:rsidRDefault="00EA370E" w:rsidP="006C5A8C">
      <w:pPr>
        <w:ind w:firstLine="0"/>
        <w:jc w:val="center"/>
        <w:rPr>
          <w:rFonts w:ascii="Times New Roman" w:hAnsi="Times New Roman"/>
          <w:b/>
          <w:sz w:val="24"/>
          <w:szCs w:val="24"/>
        </w:rPr>
      </w:pPr>
      <w:r w:rsidRPr="006C5A8C">
        <w:rPr>
          <w:rFonts w:ascii="Times New Roman" w:hAnsi="Times New Roman"/>
          <w:b/>
          <w:sz w:val="24"/>
          <w:szCs w:val="24"/>
        </w:rPr>
        <w:t>BENDROSIOS NUOSTATOS</w:t>
      </w:r>
    </w:p>
    <w:p w:rsidR="007E6D20" w:rsidRPr="006C5A8C" w:rsidRDefault="007E6D20" w:rsidP="006C5A8C">
      <w:pPr>
        <w:jc w:val="both"/>
        <w:rPr>
          <w:rFonts w:ascii="Times New Roman" w:hAnsi="Times New Roman"/>
          <w:sz w:val="24"/>
          <w:szCs w:val="24"/>
        </w:rPr>
      </w:pPr>
    </w:p>
    <w:p w:rsidR="00EA370E" w:rsidRPr="006C5A8C" w:rsidRDefault="00EA370E" w:rsidP="006C5A8C">
      <w:pPr>
        <w:ind w:firstLine="1134"/>
        <w:jc w:val="both"/>
        <w:rPr>
          <w:rFonts w:ascii="Times New Roman" w:hAnsi="Times New Roman"/>
          <w:sz w:val="24"/>
          <w:szCs w:val="24"/>
        </w:rPr>
      </w:pPr>
      <w:r w:rsidRPr="006C5A8C">
        <w:rPr>
          <w:rFonts w:ascii="Times New Roman" w:hAnsi="Times New Roman"/>
          <w:sz w:val="24"/>
          <w:szCs w:val="24"/>
        </w:rPr>
        <w:t xml:space="preserve">1. Antikorupcijos komisijos </w:t>
      </w:r>
      <w:r w:rsidR="00BA2343" w:rsidRPr="006C5A8C">
        <w:rPr>
          <w:rFonts w:ascii="Times New Roman" w:hAnsi="Times New Roman"/>
          <w:sz w:val="24"/>
          <w:szCs w:val="24"/>
        </w:rPr>
        <w:t>nuostatai</w:t>
      </w:r>
      <w:r w:rsidR="0000258A" w:rsidRPr="006C5A8C">
        <w:rPr>
          <w:rFonts w:ascii="Times New Roman" w:hAnsi="Times New Roman"/>
          <w:sz w:val="24"/>
          <w:szCs w:val="24"/>
        </w:rPr>
        <w:t xml:space="preserve"> (toliau – </w:t>
      </w:r>
      <w:r w:rsidR="00BA2343" w:rsidRPr="006C5A8C">
        <w:rPr>
          <w:rFonts w:ascii="Times New Roman" w:hAnsi="Times New Roman"/>
          <w:sz w:val="24"/>
          <w:szCs w:val="24"/>
        </w:rPr>
        <w:t>Nuostatai</w:t>
      </w:r>
      <w:r w:rsidR="0000258A" w:rsidRPr="006C5A8C">
        <w:rPr>
          <w:rFonts w:ascii="Times New Roman" w:hAnsi="Times New Roman"/>
          <w:sz w:val="24"/>
          <w:szCs w:val="24"/>
        </w:rPr>
        <w:t xml:space="preserve">) nustato </w:t>
      </w:r>
      <w:r w:rsidRPr="006C5A8C">
        <w:rPr>
          <w:rFonts w:ascii="Times New Roman" w:hAnsi="Times New Roman"/>
          <w:sz w:val="24"/>
          <w:szCs w:val="24"/>
        </w:rPr>
        <w:t xml:space="preserve">Kauno miesto </w:t>
      </w:r>
      <w:r w:rsidRPr="006C5A8C">
        <w:rPr>
          <w:rFonts w:ascii="Times New Roman" w:hAnsi="Times New Roman"/>
          <w:color w:val="000000" w:themeColor="text1"/>
          <w:sz w:val="24"/>
          <w:szCs w:val="24"/>
        </w:rPr>
        <w:t xml:space="preserve">savivaldybės </w:t>
      </w:r>
      <w:r w:rsidR="00300C09" w:rsidRPr="006C5A8C">
        <w:rPr>
          <w:rFonts w:ascii="Times New Roman" w:hAnsi="Times New Roman"/>
          <w:color w:val="000000" w:themeColor="text1"/>
          <w:sz w:val="24"/>
          <w:szCs w:val="24"/>
        </w:rPr>
        <w:t>tarybos A</w:t>
      </w:r>
      <w:r w:rsidRPr="006C5A8C">
        <w:rPr>
          <w:rFonts w:ascii="Times New Roman" w:hAnsi="Times New Roman"/>
          <w:color w:val="000000" w:themeColor="text1"/>
          <w:sz w:val="24"/>
          <w:szCs w:val="24"/>
        </w:rPr>
        <w:t xml:space="preserve">ntikorupcijos komisijos (toliau – Komisija) tikslus, </w:t>
      </w:r>
      <w:r w:rsidR="00390670" w:rsidRPr="006C5A8C">
        <w:rPr>
          <w:rFonts w:ascii="Times New Roman" w:hAnsi="Times New Roman"/>
          <w:color w:val="000000" w:themeColor="text1"/>
          <w:sz w:val="24"/>
          <w:szCs w:val="24"/>
        </w:rPr>
        <w:t xml:space="preserve">uždavinius, </w:t>
      </w:r>
      <w:r w:rsidR="004E4260" w:rsidRPr="006C5A8C">
        <w:rPr>
          <w:rFonts w:ascii="Times New Roman" w:hAnsi="Times New Roman"/>
          <w:color w:val="000000" w:themeColor="text1"/>
          <w:sz w:val="24"/>
          <w:szCs w:val="24"/>
        </w:rPr>
        <w:t>funkcijas, jos sudarymą ir</w:t>
      </w:r>
      <w:r w:rsidR="00390670" w:rsidRPr="006C5A8C">
        <w:rPr>
          <w:rFonts w:ascii="Times New Roman" w:hAnsi="Times New Roman"/>
          <w:sz w:val="24"/>
          <w:szCs w:val="24"/>
        </w:rPr>
        <w:t xml:space="preserve"> </w:t>
      </w:r>
      <w:r w:rsidRPr="006C5A8C">
        <w:rPr>
          <w:rFonts w:ascii="Times New Roman" w:hAnsi="Times New Roman"/>
          <w:sz w:val="24"/>
          <w:szCs w:val="24"/>
        </w:rPr>
        <w:t>darbo</w:t>
      </w:r>
      <w:r w:rsidR="00D223F3" w:rsidRPr="006C5A8C">
        <w:rPr>
          <w:rFonts w:ascii="Times New Roman" w:hAnsi="Times New Roman"/>
          <w:sz w:val="24"/>
          <w:szCs w:val="24"/>
        </w:rPr>
        <w:t xml:space="preserve"> organizavimo principus</w:t>
      </w:r>
      <w:r w:rsidR="00300C09" w:rsidRPr="006C5A8C">
        <w:rPr>
          <w:rFonts w:ascii="Times New Roman" w:hAnsi="Times New Roman"/>
          <w:sz w:val="24"/>
          <w:szCs w:val="24"/>
        </w:rPr>
        <w:t xml:space="preserve">, </w:t>
      </w:r>
      <w:r w:rsidR="004E4260" w:rsidRPr="006C5A8C">
        <w:rPr>
          <w:rFonts w:ascii="Times New Roman" w:hAnsi="Times New Roman"/>
          <w:sz w:val="24"/>
          <w:szCs w:val="24"/>
        </w:rPr>
        <w:t xml:space="preserve">sprendimų priėmimą ir jų įforminimą, </w:t>
      </w:r>
      <w:r w:rsidR="00A262CE">
        <w:rPr>
          <w:rFonts w:ascii="Times New Roman" w:hAnsi="Times New Roman"/>
          <w:color w:val="000000" w:themeColor="text1"/>
          <w:sz w:val="24"/>
          <w:szCs w:val="24"/>
        </w:rPr>
        <w:t>Komisijos</w:t>
      </w:r>
      <w:r w:rsidR="00A262CE" w:rsidRPr="006C5A8C">
        <w:rPr>
          <w:rFonts w:ascii="Times New Roman" w:hAnsi="Times New Roman"/>
          <w:sz w:val="24"/>
          <w:szCs w:val="24"/>
        </w:rPr>
        <w:t xml:space="preserve"> </w:t>
      </w:r>
      <w:r w:rsidR="004E4260" w:rsidRPr="006C5A8C">
        <w:rPr>
          <w:rFonts w:ascii="Times New Roman" w:hAnsi="Times New Roman"/>
          <w:sz w:val="24"/>
          <w:szCs w:val="24"/>
        </w:rPr>
        <w:t xml:space="preserve">narių teises, pareigas ir </w:t>
      </w:r>
      <w:r w:rsidR="00300C09" w:rsidRPr="006C5A8C">
        <w:rPr>
          <w:rFonts w:ascii="Times New Roman" w:hAnsi="Times New Roman"/>
          <w:sz w:val="24"/>
          <w:szCs w:val="24"/>
        </w:rPr>
        <w:t>atsakomybę</w:t>
      </w:r>
      <w:r w:rsidRPr="006C5A8C">
        <w:rPr>
          <w:rFonts w:ascii="Times New Roman" w:hAnsi="Times New Roman"/>
          <w:sz w:val="24"/>
          <w:szCs w:val="24"/>
        </w:rPr>
        <w:t xml:space="preserve"> ir kitus su Komisijos veikla susijusius klausimus.</w:t>
      </w:r>
    </w:p>
    <w:p w:rsidR="00EA370E" w:rsidRPr="006C5A8C" w:rsidRDefault="0032635E" w:rsidP="006C5A8C">
      <w:pPr>
        <w:ind w:firstLine="1134"/>
        <w:jc w:val="both"/>
        <w:rPr>
          <w:rFonts w:ascii="Times New Roman" w:hAnsi="Times New Roman"/>
          <w:sz w:val="24"/>
          <w:szCs w:val="24"/>
        </w:rPr>
      </w:pPr>
      <w:r w:rsidRPr="006C5A8C">
        <w:rPr>
          <w:rFonts w:ascii="Times New Roman" w:hAnsi="Times New Roman"/>
          <w:sz w:val="24"/>
          <w:szCs w:val="24"/>
        </w:rPr>
        <w:t>2</w:t>
      </w:r>
      <w:r w:rsidR="00EA370E" w:rsidRPr="006C5A8C">
        <w:rPr>
          <w:rFonts w:ascii="Times New Roman" w:hAnsi="Times New Roman"/>
          <w:sz w:val="24"/>
          <w:szCs w:val="24"/>
        </w:rPr>
        <w:t xml:space="preserve">. </w:t>
      </w:r>
      <w:r w:rsidR="004D54B4" w:rsidRPr="006C5A8C">
        <w:rPr>
          <w:rFonts w:ascii="Times New Roman" w:hAnsi="Times New Roman"/>
          <w:sz w:val="24"/>
          <w:szCs w:val="24"/>
        </w:rPr>
        <w:t>K</w:t>
      </w:r>
      <w:r w:rsidR="00EA370E" w:rsidRPr="006C5A8C">
        <w:rPr>
          <w:rFonts w:ascii="Times New Roman" w:hAnsi="Times New Roman"/>
          <w:sz w:val="24"/>
          <w:szCs w:val="24"/>
        </w:rPr>
        <w:t xml:space="preserve">omisija savo veikloje vadovaujasi </w:t>
      </w:r>
      <w:r w:rsidR="00DB0366" w:rsidRPr="006C5A8C">
        <w:rPr>
          <w:rFonts w:ascii="Times New Roman" w:hAnsi="Times New Roman"/>
          <w:sz w:val="24"/>
          <w:szCs w:val="24"/>
        </w:rPr>
        <w:t xml:space="preserve">Lietuvos Respublikos </w:t>
      </w:r>
      <w:r w:rsidRPr="006C5A8C">
        <w:rPr>
          <w:rFonts w:ascii="Times New Roman" w:hAnsi="Times New Roman"/>
          <w:sz w:val="24"/>
          <w:szCs w:val="24"/>
        </w:rPr>
        <w:t>Konstitucija, Lietuvos Respublikos vietos savivaldos įstatymu</w:t>
      </w:r>
      <w:r w:rsidR="006C5A8C">
        <w:rPr>
          <w:rFonts w:ascii="Times New Roman" w:hAnsi="Times New Roman"/>
          <w:sz w:val="24"/>
          <w:szCs w:val="24"/>
        </w:rPr>
        <w:t xml:space="preserve"> (toliau – Įstatymas)</w:t>
      </w:r>
      <w:r w:rsidRPr="006C5A8C">
        <w:rPr>
          <w:rFonts w:ascii="Times New Roman" w:hAnsi="Times New Roman"/>
          <w:sz w:val="24"/>
          <w:szCs w:val="24"/>
        </w:rPr>
        <w:t xml:space="preserve">, Lietuvos Respublikos </w:t>
      </w:r>
      <w:r w:rsidR="00DB0366" w:rsidRPr="006C5A8C">
        <w:rPr>
          <w:rFonts w:ascii="Times New Roman" w:hAnsi="Times New Roman"/>
          <w:sz w:val="24"/>
          <w:szCs w:val="24"/>
        </w:rPr>
        <w:t>korupcijos prevencijos įstatymu, Kauno miesto savivaldybės tarybos veiklos reglamentu</w:t>
      </w:r>
      <w:r w:rsidR="00537137" w:rsidRPr="006C5A8C">
        <w:rPr>
          <w:rFonts w:ascii="Times New Roman" w:hAnsi="Times New Roman"/>
          <w:sz w:val="24"/>
          <w:szCs w:val="24"/>
        </w:rPr>
        <w:t xml:space="preserve"> (toliau – Reglamentas)</w:t>
      </w:r>
      <w:r w:rsidR="00DB0366" w:rsidRPr="006C5A8C">
        <w:rPr>
          <w:rFonts w:ascii="Times New Roman" w:hAnsi="Times New Roman"/>
          <w:sz w:val="24"/>
          <w:szCs w:val="24"/>
        </w:rPr>
        <w:t xml:space="preserve">, kitais </w:t>
      </w:r>
      <w:r w:rsidR="00EA370E" w:rsidRPr="006C5A8C">
        <w:rPr>
          <w:rFonts w:ascii="Times New Roman" w:hAnsi="Times New Roman"/>
          <w:sz w:val="24"/>
          <w:szCs w:val="24"/>
        </w:rPr>
        <w:t>Lietuvos Respublikos įstatymais, teis</w:t>
      </w:r>
      <w:r w:rsidR="004D54B4" w:rsidRPr="006C5A8C">
        <w:rPr>
          <w:rFonts w:ascii="Times New Roman" w:hAnsi="Times New Roman"/>
          <w:sz w:val="24"/>
          <w:szCs w:val="24"/>
        </w:rPr>
        <w:t>ė</w:t>
      </w:r>
      <w:r w:rsidR="00EA370E" w:rsidRPr="006C5A8C">
        <w:rPr>
          <w:rFonts w:ascii="Times New Roman" w:hAnsi="Times New Roman"/>
          <w:sz w:val="24"/>
          <w:szCs w:val="24"/>
        </w:rPr>
        <w:t xml:space="preserve">s aktais, </w:t>
      </w:r>
      <w:r w:rsidR="005074A2" w:rsidRPr="006C5A8C">
        <w:rPr>
          <w:rFonts w:ascii="Times New Roman" w:hAnsi="Times New Roman"/>
          <w:sz w:val="24"/>
          <w:szCs w:val="24"/>
        </w:rPr>
        <w:t>Kauno miesto savivaldybės (toliau – Savivaldybė</w:t>
      </w:r>
      <w:r w:rsidR="007661BB" w:rsidRPr="006C5A8C">
        <w:rPr>
          <w:rFonts w:ascii="Times New Roman" w:hAnsi="Times New Roman"/>
          <w:sz w:val="24"/>
          <w:szCs w:val="24"/>
        </w:rPr>
        <w:t>)</w:t>
      </w:r>
      <w:r w:rsidR="005074A2" w:rsidRPr="006C5A8C">
        <w:rPr>
          <w:rFonts w:ascii="Times New Roman" w:hAnsi="Times New Roman"/>
          <w:sz w:val="24"/>
          <w:szCs w:val="24"/>
        </w:rPr>
        <w:t xml:space="preserve"> </w:t>
      </w:r>
      <w:r w:rsidR="007661BB" w:rsidRPr="006C5A8C">
        <w:rPr>
          <w:rFonts w:ascii="Times New Roman" w:hAnsi="Times New Roman"/>
          <w:sz w:val="24"/>
          <w:szCs w:val="24"/>
        </w:rPr>
        <w:t xml:space="preserve">tarybos </w:t>
      </w:r>
      <w:r w:rsidR="004D54B4" w:rsidRPr="006C5A8C">
        <w:rPr>
          <w:rFonts w:ascii="Times New Roman" w:hAnsi="Times New Roman"/>
          <w:sz w:val="24"/>
          <w:szCs w:val="24"/>
        </w:rPr>
        <w:t>sprendimais</w:t>
      </w:r>
      <w:r w:rsidRPr="006C5A8C">
        <w:rPr>
          <w:rFonts w:ascii="Times New Roman" w:hAnsi="Times New Roman"/>
          <w:sz w:val="24"/>
          <w:szCs w:val="24"/>
        </w:rPr>
        <w:t xml:space="preserve"> ir </w:t>
      </w:r>
      <w:r w:rsidR="001E54B1" w:rsidRPr="006C5A8C">
        <w:rPr>
          <w:rFonts w:ascii="Times New Roman" w:hAnsi="Times New Roman"/>
          <w:sz w:val="24"/>
          <w:szCs w:val="24"/>
        </w:rPr>
        <w:t>Nuostatais</w:t>
      </w:r>
      <w:r w:rsidR="004D54B4" w:rsidRPr="006C5A8C">
        <w:rPr>
          <w:rFonts w:ascii="Times New Roman" w:hAnsi="Times New Roman"/>
          <w:sz w:val="24"/>
          <w:szCs w:val="24"/>
        </w:rPr>
        <w:t>.</w:t>
      </w:r>
    </w:p>
    <w:p w:rsidR="0077673C" w:rsidRPr="006C5A8C" w:rsidRDefault="0077673C" w:rsidP="006C5A8C">
      <w:pPr>
        <w:ind w:firstLine="0"/>
        <w:jc w:val="center"/>
        <w:rPr>
          <w:rFonts w:ascii="Times New Roman" w:hAnsi="Times New Roman"/>
          <w:b/>
          <w:sz w:val="24"/>
          <w:szCs w:val="24"/>
        </w:rPr>
      </w:pPr>
    </w:p>
    <w:p w:rsidR="004B5DA9" w:rsidRPr="006C5A8C" w:rsidRDefault="004B5DA9" w:rsidP="006C5A8C">
      <w:pPr>
        <w:ind w:firstLine="0"/>
        <w:jc w:val="center"/>
        <w:rPr>
          <w:rFonts w:ascii="Times New Roman" w:hAnsi="Times New Roman"/>
          <w:b/>
          <w:sz w:val="24"/>
          <w:szCs w:val="24"/>
        </w:rPr>
      </w:pPr>
      <w:r w:rsidRPr="006C5A8C">
        <w:rPr>
          <w:rFonts w:ascii="Times New Roman" w:hAnsi="Times New Roman"/>
          <w:b/>
          <w:sz w:val="24"/>
          <w:szCs w:val="24"/>
        </w:rPr>
        <w:t>II SKYRIUS</w:t>
      </w:r>
    </w:p>
    <w:p w:rsidR="00EA370E" w:rsidRPr="006C5A8C" w:rsidRDefault="00EA370E" w:rsidP="006C5A8C">
      <w:pPr>
        <w:ind w:firstLine="0"/>
        <w:jc w:val="center"/>
        <w:rPr>
          <w:rFonts w:ascii="Times New Roman" w:hAnsi="Times New Roman"/>
          <w:b/>
          <w:sz w:val="24"/>
          <w:szCs w:val="24"/>
        </w:rPr>
      </w:pPr>
      <w:r w:rsidRPr="006C5A8C">
        <w:rPr>
          <w:rFonts w:ascii="Times New Roman" w:hAnsi="Times New Roman"/>
          <w:b/>
          <w:sz w:val="24"/>
          <w:szCs w:val="24"/>
        </w:rPr>
        <w:t xml:space="preserve">KOMISIJOS </w:t>
      </w:r>
      <w:r w:rsidR="00A87175" w:rsidRPr="006C5A8C">
        <w:rPr>
          <w:rFonts w:ascii="Times New Roman" w:hAnsi="Times New Roman"/>
          <w:b/>
          <w:sz w:val="24"/>
          <w:szCs w:val="24"/>
        </w:rPr>
        <w:t>TIKSLA</w:t>
      </w:r>
      <w:r w:rsidR="005A3309" w:rsidRPr="006C5A8C">
        <w:rPr>
          <w:rFonts w:ascii="Times New Roman" w:hAnsi="Times New Roman"/>
          <w:b/>
          <w:sz w:val="24"/>
          <w:szCs w:val="24"/>
        </w:rPr>
        <w:t>S</w:t>
      </w:r>
      <w:r w:rsidR="00234EFF" w:rsidRPr="006C5A8C">
        <w:rPr>
          <w:rFonts w:ascii="Times New Roman" w:hAnsi="Times New Roman"/>
          <w:b/>
          <w:sz w:val="24"/>
          <w:szCs w:val="24"/>
        </w:rPr>
        <w:t xml:space="preserve">, UŽDAVINIAI </w:t>
      </w:r>
      <w:r w:rsidR="00A87175" w:rsidRPr="006C5A8C">
        <w:rPr>
          <w:rFonts w:ascii="Times New Roman" w:hAnsi="Times New Roman"/>
          <w:b/>
          <w:sz w:val="24"/>
          <w:szCs w:val="24"/>
        </w:rPr>
        <w:t xml:space="preserve">IR </w:t>
      </w:r>
      <w:r w:rsidR="00D26D8D" w:rsidRPr="006C5A8C">
        <w:rPr>
          <w:rFonts w:ascii="Times New Roman" w:hAnsi="Times New Roman"/>
          <w:b/>
          <w:sz w:val="24"/>
          <w:szCs w:val="24"/>
        </w:rPr>
        <w:t xml:space="preserve">FUNKCIJOS </w:t>
      </w:r>
    </w:p>
    <w:p w:rsidR="0077673C" w:rsidRPr="006C5A8C" w:rsidRDefault="0077673C" w:rsidP="006C5A8C">
      <w:pPr>
        <w:jc w:val="both"/>
        <w:rPr>
          <w:rFonts w:ascii="Times New Roman" w:hAnsi="Times New Roman"/>
          <w:color w:val="000000" w:themeColor="text1"/>
          <w:sz w:val="24"/>
          <w:szCs w:val="24"/>
        </w:rPr>
      </w:pPr>
    </w:p>
    <w:p w:rsidR="00B060A9" w:rsidRPr="006C5A8C" w:rsidRDefault="00D26D8D" w:rsidP="006C5A8C">
      <w:pPr>
        <w:tabs>
          <w:tab w:val="left" w:pos="1134"/>
        </w:tabs>
        <w:jc w:val="both"/>
        <w:rPr>
          <w:rFonts w:ascii="Times New Roman" w:hAnsi="Times New Roman"/>
          <w:color w:val="000000" w:themeColor="text1"/>
          <w:sz w:val="24"/>
          <w:szCs w:val="24"/>
        </w:rPr>
      </w:pPr>
      <w:r w:rsidRPr="006C5A8C">
        <w:rPr>
          <w:rFonts w:ascii="Times New Roman" w:hAnsi="Times New Roman"/>
          <w:color w:val="000000" w:themeColor="text1"/>
          <w:sz w:val="24"/>
          <w:szCs w:val="24"/>
        </w:rPr>
        <w:t xml:space="preserve">       </w:t>
      </w:r>
      <w:r w:rsidR="0077673C" w:rsidRPr="006C5A8C">
        <w:rPr>
          <w:rFonts w:ascii="Times New Roman" w:hAnsi="Times New Roman"/>
          <w:color w:val="000000" w:themeColor="text1"/>
          <w:sz w:val="24"/>
          <w:szCs w:val="24"/>
        </w:rPr>
        <w:t>3</w:t>
      </w:r>
      <w:r w:rsidR="00A87175" w:rsidRPr="006C5A8C">
        <w:rPr>
          <w:rFonts w:ascii="Times New Roman" w:hAnsi="Times New Roman"/>
          <w:color w:val="000000" w:themeColor="text1"/>
          <w:sz w:val="24"/>
          <w:szCs w:val="24"/>
        </w:rPr>
        <w:t>. Komisijos tiksla</w:t>
      </w:r>
      <w:r w:rsidR="005A3309" w:rsidRPr="006C5A8C">
        <w:rPr>
          <w:rFonts w:ascii="Times New Roman" w:hAnsi="Times New Roman"/>
          <w:color w:val="000000" w:themeColor="text1"/>
          <w:sz w:val="24"/>
          <w:szCs w:val="24"/>
        </w:rPr>
        <w:t>s</w:t>
      </w:r>
      <w:r w:rsidR="0035422E" w:rsidRPr="006C5A8C">
        <w:rPr>
          <w:rFonts w:ascii="Times New Roman" w:hAnsi="Times New Roman"/>
          <w:color w:val="000000" w:themeColor="text1"/>
          <w:sz w:val="24"/>
          <w:szCs w:val="24"/>
        </w:rPr>
        <w:t xml:space="preserve"> – </w:t>
      </w:r>
      <w:r w:rsidR="00B060A9" w:rsidRPr="006C5A8C">
        <w:rPr>
          <w:rFonts w:ascii="Times New Roman" w:hAnsi="Times New Roman"/>
          <w:sz w:val="24"/>
          <w:szCs w:val="24"/>
        </w:rPr>
        <w:t>skatinti visuomenės nepakantumą korupcijai ir jos apraiškoms, bendradarbiauti su Savivaldybės bendruomene ir viešosios informacijos platintojais.</w:t>
      </w:r>
    </w:p>
    <w:p w:rsidR="005A3309" w:rsidRPr="006C5A8C" w:rsidRDefault="00B060A9" w:rsidP="006C5A8C">
      <w:pPr>
        <w:jc w:val="both"/>
        <w:rPr>
          <w:rFonts w:ascii="Times New Roman" w:hAnsi="Times New Roman"/>
          <w:color w:val="000000" w:themeColor="text1"/>
          <w:sz w:val="24"/>
          <w:szCs w:val="24"/>
        </w:rPr>
      </w:pPr>
      <w:r w:rsidRPr="006C5A8C">
        <w:rPr>
          <w:rFonts w:ascii="Times New Roman" w:hAnsi="Times New Roman"/>
          <w:color w:val="000000" w:themeColor="text1"/>
          <w:sz w:val="24"/>
          <w:szCs w:val="24"/>
        </w:rPr>
        <w:t xml:space="preserve">       4. Komisijos uždavinys – nagrinėti korupcijos ir su ja susijusius reiškinius bei atvejus, priimti sprendimus  nagrinėjamais klausimais ir kontroliuoti jų vykdymą</w:t>
      </w:r>
      <w:r w:rsidR="006C5A8C" w:rsidRPr="006C5A8C">
        <w:rPr>
          <w:rFonts w:ascii="Times New Roman" w:hAnsi="Times New Roman"/>
          <w:color w:val="000000" w:themeColor="text1"/>
          <w:sz w:val="24"/>
          <w:szCs w:val="24"/>
        </w:rPr>
        <w:t>.</w:t>
      </w:r>
    </w:p>
    <w:p w:rsidR="004D54B4" w:rsidRPr="006C5A8C" w:rsidRDefault="005A3309" w:rsidP="006C5A8C">
      <w:pPr>
        <w:jc w:val="both"/>
        <w:rPr>
          <w:rFonts w:ascii="Times New Roman" w:hAnsi="Times New Roman"/>
          <w:sz w:val="24"/>
          <w:szCs w:val="24"/>
        </w:rPr>
      </w:pPr>
      <w:r w:rsidRPr="006C5A8C">
        <w:rPr>
          <w:rFonts w:ascii="Times New Roman" w:hAnsi="Times New Roman"/>
          <w:color w:val="000000" w:themeColor="text1"/>
          <w:sz w:val="24"/>
          <w:szCs w:val="24"/>
        </w:rPr>
        <w:t xml:space="preserve">       </w:t>
      </w:r>
      <w:r w:rsidR="005745E1" w:rsidRPr="006C5A8C">
        <w:rPr>
          <w:rFonts w:ascii="Times New Roman" w:hAnsi="Times New Roman"/>
          <w:sz w:val="24"/>
          <w:szCs w:val="24"/>
        </w:rPr>
        <w:t>5</w:t>
      </w:r>
      <w:r w:rsidR="00EA370E" w:rsidRPr="006C5A8C">
        <w:rPr>
          <w:rFonts w:ascii="Times New Roman" w:hAnsi="Times New Roman"/>
          <w:sz w:val="24"/>
          <w:szCs w:val="24"/>
        </w:rPr>
        <w:t>. Komisij</w:t>
      </w:r>
      <w:r w:rsidR="00A262CE">
        <w:rPr>
          <w:rFonts w:ascii="Times New Roman" w:hAnsi="Times New Roman"/>
          <w:sz w:val="24"/>
          <w:szCs w:val="24"/>
        </w:rPr>
        <w:t>a atlieka</w:t>
      </w:r>
      <w:r w:rsidR="00D26D8D" w:rsidRPr="006C5A8C">
        <w:rPr>
          <w:rFonts w:ascii="Times New Roman" w:hAnsi="Times New Roman"/>
          <w:sz w:val="24"/>
          <w:szCs w:val="24"/>
        </w:rPr>
        <w:t xml:space="preserve"> šias funkcijos</w:t>
      </w:r>
      <w:r w:rsidR="00EA370E" w:rsidRPr="006C5A8C">
        <w:rPr>
          <w:rFonts w:ascii="Times New Roman" w:hAnsi="Times New Roman"/>
          <w:sz w:val="24"/>
          <w:szCs w:val="24"/>
        </w:rPr>
        <w:t>:</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 xml:space="preserve">.1. </w:t>
      </w:r>
      <w:r w:rsidR="007661BB" w:rsidRPr="006C5A8C">
        <w:rPr>
          <w:rFonts w:ascii="Times New Roman" w:hAnsi="Times New Roman"/>
          <w:sz w:val="24"/>
          <w:szCs w:val="24"/>
        </w:rPr>
        <w:t>R</w:t>
      </w:r>
      <w:r w:rsidR="00A631E6" w:rsidRPr="006C5A8C">
        <w:rPr>
          <w:rFonts w:ascii="Times New Roman" w:hAnsi="Times New Roman"/>
          <w:sz w:val="24"/>
          <w:szCs w:val="24"/>
        </w:rPr>
        <w:t xml:space="preserve">eglamento nustatyta tvarka </w:t>
      </w:r>
      <w:r w:rsidR="00D0358B" w:rsidRPr="006C5A8C">
        <w:rPr>
          <w:rFonts w:ascii="Times New Roman" w:hAnsi="Times New Roman"/>
          <w:sz w:val="24"/>
          <w:szCs w:val="24"/>
        </w:rPr>
        <w:t>S</w:t>
      </w:r>
      <w:r w:rsidR="00A631E6" w:rsidRPr="006C5A8C">
        <w:rPr>
          <w:rFonts w:ascii="Times New Roman" w:hAnsi="Times New Roman"/>
          <w:sz w:val="24"/>
          <w:szCs w:val="24"/>
        </w:rPr>
        <w:t xml:space="preserve">avivaldybės tarybos ar mero iniciatyva dalyvauja atliekant </w:t>
      </w:r>
      <w:r w:rsidR="007661BB" w:rsidRPr="006C5A8C">
        <w:rPr>
          <w:rFonts w:ascii="Times New Roman" w:hAnsi="Times New Roman"/>
          <w:sz w:val="24"/>
          <w:szCs w:val="24"/>
        </w:rPr>
        <w:t>S</w:t>
      </w:r>
      <w:r w:rsidR="00A631E6" w:rsidRPr="006C5A8C">
        <w:rPr>
          <w:rFonts w:ascii="Times New Roman" w:hAnsi="Times New Roman"/>
          <w:sz w:val="24"/>
          <w:szCs w:val="24"/>
        </w:rPr>
        <w:t>avivaldybės institucijų parengtų teisės aktų projektų antikorupcinį vertinimą;</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 xml:space="preserve">.2. dalyvauja rengiant </w:t>
      </w:r>
      <w:r w:rsidR="00C06CBC" w:rsidRPr="006C5A8C">
        <w:rPr>
          <w:rFonts w:ascii="Times New Roman" w:hAnsi="Times New Roman"/>
          <w:sz w:val="24"/>
          <w:szCs w:val="24"/>
        </w:rPr>
        <w:t xml:space="preserve">Savivaldybės </w:t>
      </w:r>
      <w:r w:rsidR="00C06CBC" w:rsidRPr="00245321">
        <w:rPr>
          <w:rFonts w:ascii="Times New Roman" w:hAnsi="Times New Roman"/>
          <w:sz w:val="24"/>
          <w:szCs w:val="24"/>
        </w:rPr>
        <w:t xml:space="preserve">korupcijos </w:t>
      </w:r>
      <w:r w:rsidR="00245321" w:rsidRPr="00245321">
        <w:rPr>
          <w:rFonts w:ascii="Times New Roman" w:hAnsi="Times New Roman"/>
          <w:sz w:val="24"/>
          <w:szCs w:val="24"/>
        </w:rPr>
        <w:t xml:space="preserve">prevencijos </w:t>
      </w:r>
      <w:r w:rsidR="00C06CBC" w:rsidRPr="00245321">
        <w:rPr>
          <w:rFonts w:ascii="Times New Roman" w:hAnsi="Times New Roman"/>
          <w:sz w:val="24"/>
          <w:szCs w:val="24"/>
        </w:rPr>
        <w:t>veiksmų</w:t>
      </w:r>
      <w:r w:rsidR="00A631E6" w:rsidRPr="00245321">
        <w:rPr>
          <w:rFonts w:ascii="Times New Roman" w:hAnsi="Times New Roman"/>
          <w:sz w:val="24"/>
          <w:szCs w:val="24"/>
        </w:rPr>
        <w:t xml:space="preserve"> </w:t>
      </w:r>
      <w:r w:rsidR="00C06CBC" w:rsidRPr="00245321">
        <w:rPr>
          <w:rFonts w:ascii="Times New Roman" w:hAnsi="Times New Roman"/>
          <w:sz w:val="24"/>
          <w:szCs w:val="24"/>
        </w:rPr>
        <w:t>planą</w:t>
      </w:r>
      <w:r w:rsidR="00A631E6" w:rsidRPr="006C5A8C">
        <w:rPr>
          <w:rFonts w:ascii="Times New Roman" w:hAnsi="Times New Roman"/>
          <w:sz w:val="24"/>
          <w:szCs w:val="24"/>
        </w:rPr>
        <w:t xml:space="preserve"> ir teikia išvadas </w:t>
      </w:r>
      <w:r w:rsidR="00C06CBC" w:rsidRPr="006C5A8C">
        <w:rPr>
          <w:rFonts w:ascii="Times New Roman" w:hAnsi="Times New Roman"/>
          <w:sz w:val="24"/>
          <w:szCs w:val="24"/>
        </w:rPr>
        <w:t xml:space="preserve">merui ir </w:t>
      </w:r>
      <w:r w:rsidR="00D0358B" w:rsidRPr="006C5A8C">
        <w:rPr>
          <w:rFonts w:ascii="Times New Roman" w:hAnsi="Times New Roman"/>
          <w:sz w:val="24"/>
          <w:szCs w:val="24"/>
        </w:rPr>
        <w:t>S</w:t>
      </w:r>
      <w:r w:rsidR="00C06CBC" w:rsidRPr="006C5A8C">
        <w:rPr>
          <w:rFonts w:ascii="Times New Roman" w:hAnsi="Times New Roman"/>
          <w:sz w:val="24"/>
          <w:szCs w:val="24"/>
        </w:rPr>
        <w:t>avivaldybės tarybai dėl šio</w:t>
      </w:r>
      <w:r w:rsidR="00A631E6" w:rsidRPr="006C5A8C">
        <w:rPr>
          <w:rFonts w:ascii="Times New Roman" w:hAnsi="Times New Roman"/>
          <w:sz w:val="24"/>
          <w:szCs w:val="24"/>
        </w:rPr>
        <w:t xml:space="preserve"> </w:t>
      </w:r>
      <w:r w:rsidR="00C06CBC" w:rsidRPr="006C5A8C">
        <w:rPr>
          <w:rFonts w:ascii="Times New Roman" w:hAnsi="Times New Roman"/>
          <w:sz w:val="24"/>
          <w:szCs w:val="24"/>
        </w:rPr>
        <w:t>veiksmų plano ir jo</w:t>
      </w:r>
      <w:r w:rsidR="00A631E6" w:rsidRPr="006C5A8C">
        <w:rPr>
          <w:rFonts w:ascii="Times New Roman" w:hAnsi="Times New Roman"/>
          <w:sz w:val="24"/>
          <w:szCs w:val="24"/>
        </w:rPr>
        <w:t xml:space="preserve"> įgyvendinimo;</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 xml:space="preserve">.3. nagrinėja </w:t>
      </w:r>
      <w:r w:rsidR="00D0358B" w:rsidRPr="006C5A8C">
        <w:rPr>
          <w:rFonts w:ascii="Times New Roman" w:hAnsi="Times New Roman"/>
          <w:sz w:val="24"/>
          <w:szCs w:val="24"/>
        </w:rPr>
        <w:t>S</w:t>
      </w:r>
      <w:r w:rsidR="00A631E6" w:rsidRPr="006C5A8C">
        <w:rPr>
          <w:rFonts w:ascii="Times New Roman" w:hAnsi="Times New Roman"/>
          <w:sz w:val="24"/>
          <w:szCs w:val="24"/>
        </w:rPr>
        <w:t xml:space="preserve">avivaldybės bendruomenės narių, valstybės institucijų, gyvenamųjų vietovių bendruomenių ar bendruomeninių organizacijų atstovų </w:t>
      </w:r>
      <w:r w:rsidR="00A262CE">
        <w:rPr>
          <w:rFonts w:ascii="Times New Roman" w:hAnsi="Times New Roman"/>
          <w:sz w:val="24"/>
          <w:szCs w:val="24"/>
        </w:rPr>
        <w:t>pa</w:t>
      </w:r>
      <w:r w:rsidR="00A631E6" w:rsidRPr="006C5A8C">
        <w:rPr>
          <w:rFonts w:ascii="Times New Roman" w:hAnsi="Times New Roman"/>
          <w:sz w:val="24"/>
          <w:szCs w:val="24"/>
        </w:rPr>
        <w:t>siūlymus ir pastabas dėl kovos su korupcija priemonių vykdymo;</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.4. informuoja visuomenę apie savo veiklą, vykdoma</w:t>
      </w:r>
      <w:r w:rsidR="00C06CBC" w:rsidRPr="006C5A8C">
        <w:rPr>
          <w:rFonts w:ascii="Times New Roman" w:hAnsi="Times New Roman"/>
          <w:sz w:val="24"/>
          <w:szCs w:val="24"/>
        </w:rPr>
        <w:t>s</w:t>
      </w:r>
      <w:r w:rsidR="00A631E6" w:rsidRPr="006C5A8C">
        <w:rPr>
          <w:rFonts w:ascii="Times New Roman" w:hAnsi="Times New Roman"/>
          <w:sz w:val="24"/>
          <w:szCs w:val="24"/>
        </w:rPr>
        <w:t xml:space="preserve"> korupcijos prevencijos priemones </w:t>
      </w:r>
      <w:r w:rsidR="007661BB" w:rsidRPr="006C5A8C">
        <w:rPr>
          <w:rFonts w:ascii="Times New Roman" w:hAnsi="Times New Roman"/>
          <w:sz w:val="24"/>
          <w:szCs w:val="24"/>
        </w:rPr>
        <w:t>S</w:t>
      </w:r>
      <w:r w:rsidR="00A631E6" w:rsidRPr="006C5A8C">
        <w:rPr>
          <w:rFonts w:ascii="Times New Roman" w:hAnsi="Times New Roman"/>
          <w:sz w:val="24"/>
          <w:szCs w:val="24"/>
        </w:rPr>
        <w:t>avivaldybėje, taip pat apie kovos su korupcija rezultatus;</w:t>
      </w:r>
      <w:r w:rsidR="007661BB" w:rsidRPr="006C5A8C">
        <w:rPr>
          <w:rFonts w:ascii="Times New Roman" w:hAnsi="Times New Roman"/>
          <w:sz w:val="24"/>
          <w:szCs w:val="24"/>
        </w:rPr>
        <w:t xml:space="preserve"> </w:t>
      </w:r>
    </w:p>
    <w:p w:rsidR="00C06CBC" w:rsidRPr="006C5A8C" w:rsidRDefault="00C06CBC" w:rsidP="006C5A8C">
      <w:pPr>
        <w:ind w:firstLine="1134"/>
        <w:jc w:val="both"/>
        <w:rPr>
          <w:rFonts w:ascii="Times New Roman" w:hAnsi="Times New Roman"/>
          <w:sz w:val="24"/>
          <w:szCs w:val="24"/>
        </w:rPr>
      </w:pPr>
      <w:r w:rsidRPr="006C5A8C">
        <w:rPr>
          <w:rFonts w:ascii="Times New Roman" w:hAnsi="Times New Roman"/>
          <w:sz w:val="24"/>
          <w:szCs w:val="24"/>
        </w:rPr>
        <w:lastRenderedPageBreak/>
        <w:t>5.5. korupcijos prevencijos tikslais analizuoja Savivaldybės administracijos, biudžetinių ir viešųjų įstaigų, kurių savininkė yra Savivaldybė, ir Savivaldybės valdomų įmonių atliktus viešuosius pirkimus ir apie galimus korupcijos atvejus informuoja merą, Savivaldybės tarybą, kompetentingas institucij</w:t>
      </w:r>
      <w:r w:rsidR="00A262CE">
        <w:rPr>
          <w:rFonts w:ascii="Times New Roman" w:hAnsi="Times New Roman"/>
          <w:sz w:val="24"/>
          <w:szCs w:val="24"/>
        </w:rPr>
        <w:t>as ir įstaigas. K</w:t>
      </w:r>
      <w:r w:rsidRPr="006C5A8C">
        <w:rPr>
          <w:rFonts w:ascii="Times New Roman" w:hAnsi="Times New Roman"/>
          <w:sz w:val="24"/>
          <w:szCs w:val="24"/>
        </w:rPr>
        <w:t>omisijos pirmininkas ir nariai turi teisę susipažinti su visa analizuojamų viešųjų pirkimų informacija;</w:t>
      </w:r>
    </w:p>
    <w:p w:rsidR="00A631E6" w:rsidRPr="006C5A8C" w:rsidRDefault="005745E1" w:rsidP="006C5A8C">
      <w:pPr>
        <w:ind w:firstLine="1134"/>
        <w:jc w:val="both"/>
        <w:rPr>
          <w:rFonts w:ascii="Times New Roman" w:hAnsi="Times New Roman"/>
          <w:sz w:val="24"/>
          <w:szCs w:val="24"/>
        </w:rPr>
      </w:pPr>
      <w:r w:rsidRPr="006C5A8C">
        <w:rPr>
          <w:rFonts w:ascii="Times New Roman" w:hAnsi="Times New Roman"/>
          <w:sz w:val="24"/>
          <w:szCs w:val="24"/>
        </w:rPr>
        <w:t>5</w:t>
      </w:r>
      <w:r w:rsidR="00A631E6" w:rsidRPr="006C5A8C">
        <w:rPr>
          <w:rFonts w:ascii="Times New Roman" w:hAnsi="Times New Roman"/>
          <w:sz w:val="24"/>
          <w:szCs w:val="24"/>
        </w:rPr>
        <w:t>.</w:t>
      </w:r>
      <w:r w:rsidR="00B060A9" w:rsidRPr="006C5A8C">
        <w:rPr>
          <w:rFonts w:ascii="Times New Roman" w:hAnsi="Times New Roman"/>
          <w:sz w:val="24"/>
          <w:szCs w:val="24"/>
        </w:rPr>
        <w:t>6</w:t>
      </w:r>
      <w:r w:rsidR="00A631E6" w:rsidRPr="006C5A8C">
        <w:rPr>
          <w:rFonts w:ascii="Times New Roman" w:hAnsi="Times New Roman"/>
          <w:sz w:val="24"/>
          <w:szCs w:val="24"/>
        </w:rPr>
        <w:t xml:space="preserve">. atlieka kitas kituose teisės aktuose nustatytas funkcijas, susijusias su </w:t>
      </w:r>
      <w:r w:rsidR="00D0358B" w:rsidRPr="006C5A8C">
        <w:rPr>
          <w:rFonts w:ascii="Times New Roman" w:hAnsi="Times New Roman"/>
          <w:sz w:val="24"/>
          <w:szCs w:val="24"/>
        </w:rPr>
        <w:t>S</w:t>
      </w:r>
      <w:r w:rsidR="00A631E6" w:rsidRPr="006C5A8C">
        <w:rPr>
          <w:rFonts w:ascii="Times New Roman" w:hAnsi="Times New Roman"/>
          <w:sz w:val="24"/>
          <w:szCs w:val="24"/>
        </w:rPr>
        <w:t>avivaldybėje įgyvendinama valstybės politika korupcijos prevencijos srityje.</w:t>
      </w:r>
    </w:p>
    <w:p w:rsidR="00A30608" w:rsidRPr="006C5A8C" w:rsidRDefault="00A30608" w:rsidP="006C5A8C">
      <w:pPr>
        <w:ind w:firstLine="0"/>
        <w:jc w:val="both"/>
        <w:rPr>
          <w:rFonts w:ascii="Times New Roman" w:hAnsi="Times New Roman"/>
          <w:sz w:val="24"/>
          <w:szCs w:val="24"/>
        </w:rPr>
      </w:pPr>
    </w:p>
    <w:p w:rsidR="00382D99" w:rsidRPr="006C5A8C" w:rsidRDefault="00382D99" w:rsidP="006C5A8C">
      <w:pPr>
        <w:ind w:left="284" w:hanging="284"/>
        <w:jc w:val="center"/>
        <w:rPr>
          <w:rFonts w:ascii="Times New Roman" w:hAnsi="Times New Roman"/>
          <w:b/>
          <w:sz w:val="24"/>
          <w:szCs w:val="24"/>
        </w:rPr>
      </w:pPr>
      <w:r w:rsidRPr="006C5A8C">
        <w:rPr>
          <w:rFonts w:ascii="Times New Roman" w:hAnsi="Times New Roman"/>
          <w:b/>
          <w:sz w:val="24"/>
          <w:szCs w:val="24"/>
        </w:rPr>
        <w:t>III SKYRIUS</w:t>
      </w:r>
    </w:p>
    <w:p w:rsidR="00382D99" w:rsidRPr="006C5A8C" w:rsidRDefault="00382D99" w:rsidP="006C5A8C">
      <w:pPr>
        <w:ind w:left="284" w:hanging="284"/>
        <w:jc w:val="center"/>
        <w:rPr>
          <w:rFonts w:ascii="Times New Roman" w:hAnsi="Times New Roman"/>
          <w:b/>
          <w:sz w:val="24"/>
          <w:szCs w:val="24"/>
        </w:rPr>
      </w:pPr>
      <w:r w:rsidRPr="006C5A8C">
        <w:rPr>
          <w:rFonts w:ascii="Times New Roman" w:hAnsi="Times New Roman"/>
          <w:b/>
          <w:sz w:val="24"/>
          <w:szCs w:val="24"/>
        </w:rPr>
        <w:t>KOMISIJOS SUDARYMAS IR JOS DARBO ORGANIZAVIMAS</w:t>
      </w:r>
    </w:p>
    <w:p w:rsidR="00382D99" w:rsidRPr="006C5A8C" w:rsidRDefault="00382D99" w:rsidP="006C5A8C">
      <w:pPr>
        <w:ind w:firstLine="1134"/>
        <w:jc w:val="both"/>
        <w:rPr>
          <w:rFonts w:ascii="Times New Roman" w:hAnsi="Times New Roman"/>
          <w:sz w:val="24"/>
          <w:szCs w:val="24"/>
        </w:rPr>
      </w:pPr>
    </w:p>
    <w:p w:rsidR="00B53120" w:rsidRPr="006C5A8C" w:rsidRDefault="00B53120" w:rsidP="006C5A8C">
      <w:pPr>
        <w:ind w:firstLine="1134"/>
        <w:jc w:val="both"/>
        <w:rPr>
          <w:rFonts w:ascii="Times New Roman" w:eastAsia="Times New Roman" w:hAnsi="Times New Roman"/>
          <w:sz w:val="24"/>
          <w:szCs w:val="24"/>
        </w:rPr>
      </w:pPr>
      <w:r w:rsidRPr="006C5A8C">
        <w:rPr>
          <w:rFonts w:ascii="Times New Roman" w:hAnsi="Times New Roman"/>
          <w:sz w:val="24"/>
          <w:szCs w:val="24"/>
        </w:rPr>
        <w:t>6</w:t>
      </w:r>
      <w:r w:rsidR="00382D99" w:rsidRPr="006C5A8C">
        <w:rPr>
          <w:rFonts w:ascii="Times New Roman" w:hAnsi="Times New Roman"/>
          <w:sz w:val="24"/>
          <w:szCs w:val="24"/>
        </w:rPr>
        <w:t xml:space="preserve">. </w:t>
      </w:r>
      <w:r w:rsidRPr="006C5A8C">
        <w:rPr>
          <w:rFonts w:ascii="Times New Roman" w:hAnsi="Times New Roman"/>
          <w:sz w:val="24"/>
          <w:szCs w:val="24"/>
        </w:rPr>
        <w:t>Komisija sudaroma Savivaldybės tarybos įgaliojimų laikui Savivaldybės tarybos sprendimu. Komisija sudaroma laikantis proporcinio Savivaldybės tarybos daugumos ir mažumos atstovavimo principo. Komisijos nariais gali būti Tarybos nariai, valstybės tarnautojai, darbuotoja</w:t>
      </w:r>
      <w:r w:rsidR="00A262CE">
        <w:rPr>
          <w:rFonts w:ascii="Times New Roman" w:hAnsi="Times New Roman"/>
          <w:sz w:val="24"/>
          <w:szCs w:val="24"/>
        </w:rPr>
        <w:t>i dirbantys pagal darbo sutartį</w:t>
      </w:r>
      <w:r w:rsidRPr="006C5A8C">
        <w:rPr>
          <w:rFonts w:ascii="Times New Roman" w:hAnsi="Times New Roman"/>
          <w:sz w:val="24"/>
          <w:szCs w:val="24"/>
        </w:rPr>
        <w:t>, 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w:t>
      </w:r>
      <w:r w:rsidR="00382D99" w:rsidRPr="006C5A8C">
        <w:rPr>
          <w:rFonts w:ascii="Times New Roman" w:eastAsia="Times New Roman" w:hAnsi="Times New Roman"/>
          <w:sz w:val="24"/>
          <w:szCs w:val="24"/>
        </w:rPr>
        <w:tab/>
      </w:r>
    </w:p>
    <w:p w:rsidR="003E677F" w:rsidRPr="006C5A8C" w:rsidRDefault="003E677F" w:rsidP="006C5A8C">
      <w:pPr>
        <w:ind w:firstLine="1134"/>
        <w:jc w:val="both"/>
        <w:rPr>
          <w:rFonts w:ascii="Times New Roman" w:eastAsia="Times New Roman" w:hAnsi="Times New Roman"/>
          <w:sz w:val="24"/>
          <w:szCs w:val="24"/>
        </w:rPr>
      </w:pPr>
      <w:r w:rsidRPr="006C5A8C">
        <w:rPr>
          <w:rFonts w:ascii="Times New Roman" w:eastAsia="Times New Roman" w:hAnsi="Times New Roman"/>
          <w:sz w:val="24"/>
          <w:szCs w:val="24"/>
        </w:rPr>
        <w:t xml:space="preserve">7. </w:t>
      </w:r>
      <w:r w:rsidR="00B060A9" w:rsidRPr="006C5A8C">
        <w:rPr>
          <w:rFonts w:ascii="Times New Roman" w:hAnsi="Times New Roman"/>
          <w:sz w:val="24"/>
          <w:szCs w:val="24"/>
        </w:rPr>
        <w:t>Komisijos pirminink</w:t>
      </w:r>
      <w:r w:rsidR="00A262CE">
        <w:rPr>
          <w:rFonts w:ascii="Times New Roman" w:hAnsi="Times New Roman"/>
          <w:sz w:val="24"/>
          <w:szCs w:val="24"/>
        </w:rPr>
        <w:t>as skiriamas Įstatymo nustatyta</w:t>
      </w:r>
      <w:r w:rsidR="00B060A9" w:rsidRPr="006C5A8C">
        <w:rPr>
          <w:rFonts w:ascii="Times New Roman" w:hAnsi="Times New Roman"/>
          <w:sz w:val="24"/>
          <w:szCs w:val="24"/>
        </w:rPr>
        <w:t xml:space="preserve"> tvarka ir terminais</w:t>
      </w:r>
      <w:r w:rsidRPr="006C5A8C">
        <w:rPr>
          <w:rFonts w:ascii="Times New Roman" w:eastAsia="Times New Roman" w:hAnsi="Times New Roman"/>
          <w:sz w:val="24"/>
          <w:szCs w:val="24"/>
        </w:rPr>
        <w:t>.</w:t>
      </w:r>
    </w:p>
    <w:p w:rsidR="00A735E2" w:rsidRPr="006C5A8C" w:rsidRDefault="006C5A8C" w:rsidP="006C5A8C">
      <w:pPr>
        <w:tabs>
          <w:tab w:val="left" w:pos="1134"/>
        </w:tabs>
        <w:ind w:firstLine="0"/>
        <w:jc w:val="both"/>
        <w:rPr>
          <w:rFonts w:ascii="Times New Roman" w:hAnsi="Times New Roman"/>
          <w:sz w:val="24"/>
          <w:szCs w:val="24"/>
        </w:rPr>
      </w:pPr>
      <w:r>
        <w:rPr>
          <w:rFonts w:ascii="Times New Roman" w:hAnsi="Times New Roman"/>
          <w:sz w:val="24"/>
          <w:szCs w:val="24"/>
        </w:rPr>
        <w:tab/>
      </w:r>
      <w:r w:rsidR="00A735E2" w:rsidRPr="006C5A8C">
        <w:rPr>
          <w:rFonts w:ascii="Times New Roman" w:hAnsi="Times New Roman"/>
          <w:sz w:val="24"/>
          <w:szCs w:val="24"/>
        </w:rPr>
        <w:t xml:space="preserve">8. </w:t>
      </w:r>
      <w:r w:rsidR="00B060A9" w:rsidRPr="006C5A8C">
        <w:rPr>
          <w:rFonts w:ascii="Times New Roman" w:hAnsi="Times New Roman"/>
          <w:sz w:val="24"/>
          <w:szCs w:val="24"/>
        </w:rPr>
        <w:t xml:space="preserve">Komisijos pirmininku gali būti skiriamas tik nepriekaištingos reputacijos, kaip ji yra apibrėžta </w:t>
      </w:r>
      <w:r w:rsidR="00245321">
        <w:rPr>
          <w:rFonts w:ascii="Times New Roman" w:hAnsi="Times New Roman"/>
          <w:sz w:val="24"/>
          <w:szCs w:val="24"/>
        </w:rPr>
        <w:t>Į</w:t>
      </w:r>
      <w:r w:rsidR="00B060A9" w:rsidRPr="006C5A8C">
        <w:rPr>
          <w:rFonts w:ascii="Times New Roman" w:hAnsi="Times New Roman"/>
          <w:sz w:val="24"/>
          <w:szCs w:val="24"/>
        </w:rPr>
        <w:t>statymo 11 straipsnyje, Tarybos narys.</w:t>
      </w:r>
    </w:p>
    <w:p w:rsidR="00A735E2" w:rsidRPr="006C5A8C" w:rsidRDefault="006C5A8C" w:rsidP="006C5A8C">
      <w:pPr>
        <w:pStyle w:val="Pagrindiniotekstotrauka"/>
        <w:tabs>
          <w:tab w:val="left" w:pos="1134"/>
        </w:tabs>
        <w:spacing w:after="0" w:line="36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t>9.</w:t>
      </w:r>
      <w:r w:rsidR="00245321">
        <w:rPr>
          <w:rFonts w:ascii="Times New Roman" w:eastAsia="Times New Roman" w:hAnsi="Times New Roman" w:cs="Times New Roman"/>
          <w:sz w:val="24"/>
          <w:szCs w:val="24"/>
        </w:rPr>
        <w:t xml:space="preserve"> </w:t>
      </w:r>
      <w:r w:rsidR="00B060A9" w:rsidRPr="006C5A8C">
        <w:rPr>
          <w:rFonts w:ascii="Times New Roman" w:eastAsia="Times New Roman" w:hAnsi="Times New Roman" w:cs="Times New Roman"/>
          <w:sz w:val="24"/>
          <w:szCs w:val="24"/>
        </w:rPr>
        <w:t>Tarybos narys, pretenduojantis būti paskirtas Komisijos pirmininku, privalo užpildyti Lietuvos Respublikos vidaus reikalų ministro patvirtintos formos deklaraciją, joje pateikdamas duomenis dėl atitikties nepriekaištingos reputacijos reikalavimams. Ši deklaracija pateikiama merui ir priėmus sprendimą dėl Komisijos pirmininko skyrimo ne vėliau kaip per 1 darbo dieną paskelbiama viešai Savivaldybės interneto svetainėje ir skelbiama viešai tol, kol Tarybos narys eina Komisijos pirmininko pareigas.</w:t>
      </w:r>
    </w:p>
    <w:p w:rsidR="00A735E2" w:rsidRPr="006C5A8C" w:rsidRDefault="00DE56A6" w:rsidP="006C5A8C">
      <w:pPr>
        <w:tabs>
          <w:tab w:val="left" w:pos="1134"/>
        </w:tabs>
        <w:autoSpaceDE w:val="0"/>
        <w:autoSpaceDN w:val="0"/>
        <w:adjustRightInd w:val="0"/>
        <w:ind w:firstLine="0"/>
        <w:jc w:val="both"/>
        <w:rPr>
          <w:rFonts w:ascii="Times New Roman" w:hAnsi="Times New Roman"/>
          <w:sz w:val="24"/>
          <w:szCs w:val="24"/>
        </w:rPr>
      </w:pPr>
      <w:r w:rsidRPr="006C5A8C">
        <w:rPr>
          <w:rFonts w:ascii="Times New Roman" w:hAnsi="Times New Roman"/>
          <w:sz w:val="24"/>
          <w:szCs w:val="24"/>
        </w:rPr>
        <w:tab/>
      </w:r>
      <w:r w:rsidR="00A735E2" w:rsidRPr="006C5A8C">
        <w:rPr>
          <w:rFonts w:ascii="Times New Roman" w:hAnsi="Times New Roman"/>
          <w:sz w:val="24"/>
          <w:szCs w:val="24"/>
        </w:rPr>
        <w:t>10. Komisijos pirmininko pavaduotoją Komisijos narių siūlymu iš Komisijos narių – Tarybos narių daugumos – skiria Taryba.</w:t>
      </w:r>
    </w:p>
    <w:p w:rsidR="00A735E2" w:rsidRPr="006C5A8C" w:rsidRDefault="00A735E2" w:rsidP="006C5A8C">
      <w:pPr>
        <w:tabs>
          <w:tab w:val="left" w:pos="1134"/>
        </w:tabs>
        <w:autoSpaceDE w:val="0"/>
        <w:autoSpaceDN w:val="0"/>
        <w:adjustRightInd w:val="0"/>
        <w:ind w:firstLine="709"/>
        <w:jc w:val="both"/>
        <w:rPr>
          <w:rFonts w:ascii="Times New Roman" w:hAnsi="Times New Roman"/>
          <w:sz w:val="24"/>
          <w:szCs w:val="24"/>
        </w:rPr>
      </w:pPr>
      <w:r w:rsidRPr="006C5A8C">
        <w:rPr>
          <w:rFonts w:ascii="Times New Roman" w:hAnsi="Times New Roman"/>
          <w:sz w:val="24"/>
          <w:szCs w:val="24"/>
        </w:rPr>
        <w:tab/>
        <w:t xml:space="preserve">11. Komisijos atsakingojo sekretoriaus pareigas atlieka </w:t>
      </w:r>
      <w:r w:rsidR="009D5D34" w:rsidRPr="006C5A8C">
        <w:rPr>
          <w:rFonts w:ascii="Times New Roman" w:hAnsi="Times New Roman"/>
          <w:sz w:val="24"/>
          <w:szCs w:val="24"/>
        </w:rPr>
        <w:t>S</w:t>
      </w:r>
      <w:r w:rsidRPr="006C5A8C">
        <w:rPr>
          <w:rFonts w:ascii="Times New Roman" w:hAnsi="Times New Roman"/>
          <w:sz w:val="24"/>
          <w:szCs w:val="24"/>
        </w:rPr>
        <w:t>avivaldybės mero paskirtas valstybės tarnautojas, ši funkcija įrašoma į jo pareigybės aprašymą. Atsakingasis sekretorius nėra Komisijos narys.</w:t>
      </w:r>
    </w:p>
    <w:p w:rsidR="00A735E2" w:rsidRPr="006C5A8C" w:rsidRDefault="00A735E2" w:rsidP="006C5A8C">
      <w:pPr>
        <w:tabs>
          <w:tab w:val="left" w:pos="1134"/>
        </w:tabs>
        <w:autoSpaceDE w:val="0"/>
        <w:autoSpaceDN w:val="0"/>
        <w:adjustRightInd w:val="0"/>
        <w:ind w:firstLine="709"/>
        <w:jc w:val="both"/>
        <w:rPr>
          <w:rFonts w:ascii="Times New Roman" w:hAnsi="Times New Roman"/>
          <w:sz w:val="24"/>
          <w:szCs w:val="24"/>
        </w:rPr>
      </w:pPr>
      <w:r w:rsidRPr="006C5A8C">
        <w:rPr>
          <w:rFonts w:ascii="Times New Roman" w:hAnsi="Times New Roman"/>
          <w:sz w:val="24"/>
          <w:szCs w:val="24"/>
        </w:rPr>
        <w:tab/>
        <w:t xml:space="preserve">12. </w:t>
      </w:r>
      <w:r w:rsidR="00B060A9" w:rsidRPr="006C5A8C">
        <w:rPr>
          <w:rFonts w:ascii="Times New Roman" w:hAnsi="Times New Roman"/>
          <w:sz w:val="24"/>
          <w:szCs w:val="24"/>
        </w:rPr>
        <w:t>Komisijos posėdžiams pirmininkauja Komisijos pirmininkas, kai jo nėra</w:t>
      </w:r>
      <w:r w:rsidR="00245321">
        <w:rPr>
          <w:rFonts w:ascii="Times New Roman" w:hAnsi="Times New Roman"/>
          <w:sz w:val="24"/>
          <w:szCs w:val="24"/>
        </w:rPr>
        <w:t>,</w:t>
      </w:r>
      <w:r w:rsidR="00B060A9" w:rsidRPr="006C5A8C">
        <w:rPr>
          <w:rFonts w:ascii="Times New Roman" w:hAnsi="Times New Roman"/>
          <w:sz w:val="24"/>
          <w:szCs w:val="24"/>
        </w:rPr>
        <w:t xml:space="preserve"> – Komisijos pirmininko pavaduotojas. Jei nėra nei Komisijos pirmininko, nei pirmininko pavaduotojo</w:t>
      </w:r>
      <w:r w:rsidR="00245321">
        <w:rPr>
          <w:rFonts w:ascii="Times New Roman" w:hAnsi="Times New Roman"/>
          <w:sz w:val="24"/>
          <w:szCs w:val="24"/>
        </w:rPr>
        <w:t>,</w:t>
      </w:r>
      <w:r w:rsidR="00B060A9" w:rsidRPr="006C5A8C">
        <w:rPr>
          <w:rFonts w:ascii="Times New Roman" w:hAnsi="Times New Roman"/>
          <w:sz w:val="24"/>
          <w:szCs w:val="24"/>
        </w:rPr>
        <w:t xml:space="preserve"> posėdžiui pirmininkauja  posėdyje dalyvaujančių Komisijos narių paskirtas Komisijos narys.</w:t>
      </w:r>
    </w:p>
    <w:p w:rsidR="00DE56A6" w:rsidRPr="006C5A8C" w:rsidRDefault="00A735E2" w:rsidP="006C5A8C">
      <w:pPr>
        <w:tabs>
          <w:tab w:val="left" w:pos="1134"/>
        </w:tabs>
        <w:autoSpaceDE w:val="0"/>
        <w:autoSpaceDN w:val="0"/>
        <w:adjustRightInd w:val="0"/>
        <w:ind w:firstLine="709"/>
        <w:jc w:val="both"/>
        <w:rPr>
          <w:rFonts w:ascii="Times New Roman" w:hAnsi="Times New Roman"/>
          <w:sz w:val="24"/>
          <w:szCs w:val="24"/>
        </w:rPr>
      </w:pPr>
      <w:r w:rsidRPr="006C5A8C">
        <w:rPr>
          <w:rFonts w:ascii="Times New Roman" w:hAnsi="Times New Roman"/>
          <w:sz w:val="24"/>
          <w:szCs w:val="24"/>
        </w:rPr>
        <w:lastRenderedPageBreak/>
        <w:tab/>
        <w:t>13. Pagrindinė Komisijos darbo forma – posėdis. Posėdis laikomas teisėtu, jei jame dalyvauja daugiau kaip pusė Komisijos narių.</w:t>
      </w:r>
    </w:p>
    <w:p w:rsidR="00506C73" w:rsidRPr="006C5A8C" w:rsidRDefault="00A1744C" w:rsidP="006C5A8C">
      <w:pPr>
        <w:tabs>
          <w:tab w:val="left" w:pos="1134"/>
        </w:tabs>
        <w:ind w:firstLine="0"/>
        <w:jc w:val="both"/>
        <w:rPr>
          <w:rFonts w:ascii="Times New Roman" w:eastAsia="Times New Roman" w:hAnsi="Times New Roman"/>
          <w:sz w:val="24"/>
          <w:szCs w:val="24"/>
        </w:rPr>
      </w:pPr>
      <w:r w:rsidRPr="006C5A8C">
        <w:rPr>
          <w:rFonts w:ascii="Times New Roman" w:hAnsi="Times New Roman"/>
          <w:color w:val="C00000"/>
          <w:sz w:val="24"/>
          <w:szCs w:val="24"/>
        </w:rPr>
        <w:tab/>
      </w:r>
      <w:r w:rsidR="00126423" w:rsidRPr="006C5A8C">
        <w:rPr>
          <w:rFonts w:ascii="Times New Roman" w:hAnsi="Times New Roman"/>
          <w:sz w:val="24"/>
          <w:szCs w:val="24"/>
        </w:rPr>
        <w:t>1</w:t>
      </w:r>
      <w:r w:rsidRPr="006C5A8C">
        <w:rPr>
          <w:rFonts w:ascii="Times New Roman" w:hAnsi="Times New Roman"/>
          <w:sz w:val="24"/>
          <w:szCs w:val="24"/>
        </w:rPr>
        <w:t>4. Komisijos posėdžiai šaukiami pagal poreikį</w:t>
      </w:r>
      <w:r w:rsidR="00126423" w:rsidRPr="006C5A8C">
        <w:rPr>
          <w:rFonts w:ascii="Times New Roman" w:hAnsi="Times New Roman"/>
          <w:sz w:val="24"/>
          <w:szCs w:val="24"/>
        </w:rPr>
        <w:t xml:space="preserve">. </w:t>
      </w:r>
      <w:r w:rsidR="00126423" w:rsidRPr="006C5A8C">
        <w:rPr>
          <w:rFonts w:ascii="Times New Roman" w:eastAsia="Times New Roman" w:hAnsi="Times New Roman"/>
          <w:sz w:val="24"/>
          <w:szCs w:val="24"/>
        </w:rPr>
        <w:t>Visi Komisijos sprendimai priimami posėdyje dalyvaujančių Komisijos narių balsų dauguma. Jeigu balsai pasiskirsto po lygiai, lemia Komisijos pirmininko arba posėdžio pirmininko balsas.</w:t>
      </w:r>
      <w:r w:rsidR="00506C73" w:rsidRPr="006C5A8C">
        <w:rPr>
          <w:rFonts w:ascii="Times New Roman" w:eastAsia="Times New Roman" w:hAnsi="Times New Roman"/>
          <w:sz w:val="24"/>
          <w:szCs w:val="24"/>
        </w:rPr>
        <w:t xml:space="preserve"> </w:t>
      </w:r>
      <w:r w:rsidR="00506C73" w:rsidRPr="006C5A8C">
        <w:rPr>
          <w:rFonts w:ascii="Times New Roman" w:hAnsi="Times New Roman"/>
          <w:sz w:val="24"/>
          <w:szCs w:val="24"/>
        </w:rPr>
        <w:t>Komisijos nariai, nesutinkantys su Komisijos sprendimu, turi teisę pareikšti atskirąją nuomonę, kuri įrašoma protokole.</w:t>
      </w:r>
    </w:p>
    <w:p w:rsidR="00126423" w:rsidRPr="006C5A8C" w:rsidRDefault="00126423" w:rsidP="006C5A8C">
      <w:pPr>
        <w:tabs>
          <w:tab w:val="left" w:pos="142"/>
        </w:tabs>
        <w:ind w:firstLine="1077"/>
        <w:jc w:val="both"/>
        <w:rPr>
          <w:rFonts w:ascii="Times New Roman" w:eastAsia="Times New Roman" w:hAnsi="Times New Roman"/>
          <w:sz w:val="24"/>
          <w:szCs w:val="24"/>
        </w:rPr>
      </w:pPr>
      <w:r w:rsidRPr="006C5A8C">
        <w:rPr>
          <w:rFonts w:ascii="Times New Roman" w:eastAsia="Times New Roman" w:hAnsi="Times New Roman"/>
          <w:sz w:val="24"/>
          <w:szCs w:val="24"/>
        </w:rPr>
        <w:t>1</w:t>
      </w:r>
      <w:r w:rsidR="00A1744C" w:rsidRPr="006C5A8C">
        <w:rPr>
          <w:rFonts w:ascii="Times New Roman" w:eastAsia="Times New Roman" w:hAnsi="Times New Roman"/>
          <w:sz w:val="24"/>
          <w:szCs w:val="24"/>
        </w:rPr>
        <w:t>5</w:t>
      </w:r>
      <w:r w:rsidRPr="006C5A8C">
        <w:rPr>
          <w:rFonts w:ascii="Times New Roman" w:eastAsia="Times New Roman" w:hAnsi="Times New Roman"/>
          <w:sz w:val="24"/>
          <w:szCs w:val="24"/>
        </w:rPr>
        <w:t>. Komisijos posėdis gali vykti vienu iš Įstatyme nurodytų būdų. Sprendimą organizuoti posėdį nuotoliniu būdu arba mišriuoju būdu priima Komisijos pirmininkas savo iniciatyva arba gavęs Tarybos nario prašymą dalyvauti posėdyje nuotoliniu būdu. Apie priimtą sprendimą Komisijos posėdį organizuoti nuotoliniu būdu arba mišriuoju būdu nedelsiant elektroninių ryšių priemonėmis turi būti pranešta Komisijos nariams ir kitiems posėdžio dalyviams. Nuotoliniu būdu ar mišriu</w:t>
      </w:r>
      <w:r w:rsidR="00245321">
        <w:rPr>
          <w:rFonts w:ascii="Times New Roman" w:eastAsia="Times New Roman" w:hAnsi="Times New Roman"/>
          <w:sz w:val="24"/>
          <w:szCs w:val="24"/>
        </w:rPr>
        <w:t>oju</w:t>
      </w:r>
      <w:r w:rsidRPr="006C5A8C">
        <w:rPr>
          <w:rFonts w:ascii="Times New Roman" w:eastAsia="Times New Roman" w:hAnsi="Times New Roman"/>
          <w:sz w:val="24"/>
          <w:szCs w:val="24"/>
        </w:rPr>
        <w:t xml:space="preserve"> būdu vyksiančio Komisijos posėdžio klausimai rengiami ir posėdis vyksta laikantis visų Reglamente, </w:t>
      </w:r>
      <w:r w:rsidR="006C5A8C">
        <w:rPr>
          <w:rFonts w:ascii="Times New Roman" w:eastAsia="Times New Roman" w:hAnsi="Times New Roman"/>
          <w:sz w:val="24"/>
          <w:szCs w:val="24"/>
        </w:rPr>
        <w:t>N</w:t>
      </w:r>
      <w:r w:rsidRPr="006C5A8C">
        <w:rPr>
          <w:rFonts w:ascii="Times New Roman" w:eastAsia="Times New Roman" w:hAnsi="Times New Roman"/>
          <w:sz w:val="24"/>
          <w:szCs w:val="24"/>
        </w:rPr>
        <w:t>uostatuose ir Įstatyme nustatytų reikalavimų ir užtikrinant visas Komisijos nario teises. Nuotoliniu būdu ar mišriu</w:t>
      </w:r>
      <w:r w:rsidR="00245321">
        <w:rPr>
          <w:rFonts w:ascii="Times New Roman" w:eastAsia="Times New Roman" w:hAnsi="Times New Roman"/>
          <w:sz w:val="24"/>
          <w:szCs w:val="24"/>
        </w:rPr>
        <w:t>oju</w:t>
      </w:r>
      <w:r w:rsidRPr="006C5A8C">
        <w:rPr>
          <w:rFonts w:ascii="Times New Roman" w:eastAsia="Times New Roman" w:hAnsi="Times New Roman"/>
          <w:sz w:val="24"/>
          <w:szCs w:val="24"/>
        </w:rPr>
        <w:t xml:space="preserve"> būdu priimant Komisijos sprendimus, turi būti užtikrintas Komisijos nario tapatybės ir jo balsavimo rezultatų nustatymas. Komisijos posėdžiai nuotoliniu būdu ar mišriu</w:t>
      </w:r>
      <w:r w:rsidR="00245321">
        <w:rPr>
          <w:rFonts w:ascii="Times New Roman" w:eastAsia="Times New Roman" w:hAnsi="Times New Roman"/>
          <w:sz w:val="24"/>
          <w:szCs w:val="24"/>
        </w:rPr>
        <w:t>oju</w:t>
      </w:r>
      <w:r w:rsidRPr="006C5A8C">
        <w:rPr>
          <w:rFonts w:ascii="Times New Roman" w:eastAsia="Times New Roman" w:hAnsi="Times New Roman"/>
          <w:sz w:val="24"/>
          <w:szCs w:val="24"/>
        </w:rPr>
        <w:t xml:space="preserve"> būdu vykti negali, jeigu tam raštu prieštarauja daugiau kaip pusė visų Komisijos narių, išskyrus:</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val="en-US" w:eastAsia="lt-LT"/>
        </w:rPr>
        <w:t>1</w:t>
      </w:r>
      <w:r w:rsidR="00A1744C" w:rsidRPr="006C5A8C">
        <w:rPr>
          <w:rFonts w:ascii="Times New Roman" w:eastAsia="Times New Roman" w:hAnsi="Times New Roman"/>
          <w:sz w:val="24"/>
          <w:szCs w:val="24"/>
          <w:lang w:val="en-US" w:eastAsia="lt-LT"/>
        </w:rPr>
        <w:t>5</w:t>
      </w:r>
      <w:r w:rsidRPr="006C5A8C">
        <w:rPr>
          <w:rFonts w:ascii="Times New Roman" w:eastAsia="Times New Roman" w:hAnsi="Times New Roman"/>
          <w:sz w:val="24"/>
          <w:szCs w:val="24"/>
          <w:lang w:eastAsia="lt-LT"/>
        </w:rPr>
        <w:t>.1. kai dėl nepaprastosios padėties, ekstremaliosios situacijos ar karantino Komisijos posėdžiai negali vykti jos nariams posėdyje dalyvaujant fiziškai;</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1</w:t>
      </w:r>
      <w:r w:rsidR="00A1744C" w:rsidRPr="006C5A8C">
        <w:rPr>
          <w:rFonts w:ascii="Times New Roman" w:eastAsia="Times New Roman" w:hAnsi="Times New Roman"/>
          <w:sz w:val="24"/>
          <w:szCs w:val="24"/>
          <w:lang w:eastAsia="lt-LT"/>
        </w:rPr>
        <w:t>5</w:t>
      </w:r>
      <w:r w:rsidRPr="006C5A8C">
        <w:rPr>
          <w:rFonts w:ascii="Times New Roman" w:eastAsia="Times New Roman" w:hAnsi="Times New Roman"/>
          <w:sz w:val="24"/>
          <w:szCs w:val="24"/>
          <w:lang w:eastAsia="lt-LT"/>
        </w:rPr>
        <w:t>.2. artimiausią numatytą nuotoliniu būdu ar mišriu</w:t>
      </w:r>
      <w:r w:rsidR="00245321">
        <w:rPr>
          <w:rFonts w:ascii="Times New Roman" w:eastAsia="Times New Roman" w:hAnsi="Times New Roman"/>
          <w:sz w:val="24"/>
          <w:szCs w:val="24"/>
          <w:lang w:eastAsia="lt-LT"/>
        </w:rPr>
        <w:t>oju</w:t>
      </w:r>
      <w:r w:rsidRPr="006C5A8C">
        <w:rPr>
          <w:rFonts w:ascii="Times New Roman" w:eastAsia="Times New Roman" w:hAnsi="Times New Roman"/>
          <w:sz w:val="24"/>
          <w:szCs w:val="24"/>
          <w:lang w:eastAsia="lt-LT"/>
        </w:rPr>
        <w:t xml:space="preserve"> būdu vyksiantį Komisijos posėdį.</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1</w:t>
      </w:r>
      <w:r w:rsidR="00A1744C" w:rsidRPr="006C5A8C">
        <w:rPr>
          <w:rFonts w:ascii="Times New Roman" w:eastAsia="Times New Roman" w:hAnsi="Times New Roman"/>
          <w:sz w:val="24"/>
          <w:szCs w:val="24"/>
          <w:lang w:eastAsia="lt-LT"/>
        </w:rPr>
        <w:t>6</w:t>
      </w:r>
      <w:r w:rsidRPr="006C5A8C">
        <w:rPr>
          <w:rFonts w:ascii="Times New Roman" w:eastAsia="Times New Roman" w:hAnsi="Times New Roman"/>
          <w:sz w:val="24"/>
          <w:szCs w:val="24"/>
          <w:lang w:eastAsia="lt-LT"/>
        </w:rPr>
        <w:t>. Komisijos ir kiti po</w:t>
      </w:r>
      <w:r w:rsidR="00245321">
        <w:rPr>
          <w:rFonts w:ascii="Times New Roman" w:eastAsia="Times New Roman" w:hAnsi="Times New Roman"/>
          <w:sz w:val="24"/>
          <w:szCs w:val="24"/>
          <w:lang w:eastAsia="lt-LT"/>
        </w:rPr>
        <w:t>sėdžio dalyviai prie nuotoliniu (mišriuoju</w:t>
      </w:r>
      <w:r w:rsidRPr="006C5A8C">
        <w:rPr>
          <w:rFonts w:ascii="Times New Roman" w:eastAsia="Times New Roman" w:hAnsi="Times New Roman"/>
          <w:sz w:val="24"/>
          <w:szCs w:val="24"/>
          <w:lang w:eastAsia="lt-LT"/>
        </w:rPr>
        <w:t xml:space="preserve">) </w:t>
      </w:r>
      <w:r w:rsidR="00245321">
        <w:rPr>
          <w:rFonts w:ascii="Times New Roman" w:eastAsia="Times New Roman" w:hAnsi="Times New Roman"/>
          <w:sz w:val="24"/>
          <w:szCs w:val="24"/>
          <w:lang w:eastAsia="lt-LT"/>
        </w:rPr>
        <w:t xml:space="preserve">būdu vykstančio </w:t>
      </w:r>
      <w:r w:rsidRPr="006C5A8C">
        <w:rPr>
          <w:rFonts w:ascii="Times New Roman" w:eastAsia="Times New Roman" w:hAnsi="Times New Roman"/>
          <w:sz w:val="24"/>
          <w:szCs w:val="24"/>
          <w:lang w:eastAsia="lt-LT"/>
        </w:rPr>
        <w:t xml:space="preserve">posėdžio iš anksto nurodytu vaizdo konferenciniu ryšiu turi jungtis savo vardu ir pavarde ir prieš diskutuodami prisistatyti. Jeigu Komisijos sprendimas priimamas balsuojant, kiekvienas Komisijos narys pasako savo vardą, pavardę ir apsisprendimą. Posėdžio metu Komisijos nario įrenginyje privalo būti įjungta vaizdo kamera. Tarybos narys turi užtikrinti, kad posėdžio metu joks pašalinis asmuo nesinaudos jo įrenginiu. </w:t>
      </w:r>
    </w:p>
    <w:p w:rsidR="00A61CFA" w:rsidRPr="006C5A8C" w:rsidRDefault="00A61CFA" w:rsidP="006C5A8C">
      <w:pPr>
        <w:tabs>
          <w:tab w:val="left" w:pos="1134"/>
        </w:tabs>
        <w:jc w:val="both"/>
        <w:rPr>
          <w:rFonts w:ascii="Times New Roman" w:hAnsi="Times New Roman"/>
          <w:sz w:val="24"/>
          <w:szCs w:val="24"/>
        </w:rPr>
      </w:pPr>
      <w:r w:rsidRPr="006C5A8C">
        <w:rPr>
          <w:rFonts w:ascii="Times New Roman" w:eastAsia="Times New Roman" w:hAnsi="Times New Roman"/>
          <w:color w:val="C00000"/>
          <w:sz w:val="24"/>
          <w:szCs w:val="24"/>
          <w:lang w:eastAsia="lt-LT"/>
        </w:rPr>
        <w:tab/>
      </w:r>
      <w:r w:rsidR="00126423" w:rsidRPr="006C5A8C">
        <w:rPr>
          <w:rFonts w:ascii="Times New Roman" w:eastAsia="Times New Roman" w:hAnsi="Times New Roman"/>
          <w:sz w:val="24"/>
          <w:szCs w:val="24"/>
          <w:lang w:eastAsia="lt-LT"/>
        </w:rPr>
        <w:t>1</w:t>
      </w:r>
      <w:r w:rsidR="007925FF" w:rsidRPr="006C5A8C">
        <w:rPr>
          <w:rFonts w:ascii="Times New Roman" w:eastAsia="Times New Roman" w:hAnsi="Times New Roman"/>
          <w:sz w:val="24"/>
          <w:szCs w:val="24"/>
          <w:lang w:eastAsia="lt-LT"/>
        </w:rPr>
        <w:t>7</w:t>
      </w:r>
      <w:r w:rsidR="00126423" w:rsidRPr="006C5A8C">
        <w:rPr>
          <w:rFonts w:ascii="Times New Roman" w:eastAsia="Times New Roman" w:hAnsi="Times New Roman"/>
          <w:sz w:val="24"/>
          <w:szCs w:val="24"/>
          <w:lang w:eastAsia="lt-LT"/>
        </w:rPr>
        <w:t>. Komisijos posėdžio metu daromas vaizdo ir garso įrašas. Komisijos posėdžiai transliuojami tiesiogiai ir Komisijos posėdžių garso ir vaizdo įrašai Lietuvos Respublikos dokumentų ir archyvų įstatymo nustatyta tvarka saugomi informacinėse laikmenose ir vienus metus  skelbiami viešai Savivaldybės interneto svetainėje</w:t>
      </w:r>
      <w:r w:rsidR="00B0459C" w:rsidRPr="006C5A8C">
        <w:rPr>
          <w:rFonts w:ascii="Times New Roman" w:eastAsia="Times New Roman" w:hAnsi="Times New Roman"/>
          <w:sz w:val="24"/>
          <w:szCs w:val="24"/>
          <w:lang w:eastAsia="lt-LT"/>
        </w:rPr>
        <w:t>,</w:t>
      </w:r>
      <w:r w:rsidR="00B0459C" w:rsidRPr="006C5A8C">
        <w:rPr>
          <w:rFonts w:ascii="Times New Roman" w:hAnsi="Times New Roman"/>
          <w:sz w:val="24"/>
          <w:szCs w:val="24"/>
        </w:rPr>
        <w:t xml:space="preserve"> jeigu Komisija nenusprendžia kitaip.</w:t>
      </w:r>
      <w:r w:rsidR="00126423" w:rsidRPr="006C5A8C">
        <w:rPr>
          <w:rFonts w:ascii="Times New Roman" w:eastAsia="Times New Roman" w:hAnsi="Times New Roman"/>
          <w:color w:val="C00000"/>
          <w:sz w:val="24"/>
          <w:szCs w:val="24"/>
          <w:lang w:eastAsia="lt-LT"/>
        </w:rPr>
        <w:t xml:space="preserve"> </w:t>
      </w:r>
      <w:r w:rsidR="009751B4">
        <w:rPr>
          <w:rFonts w:ascii="Times New Roman" w:hAnsi="Times New Roman"/>
          <w:sz w:val="24"/>
          <w:szCs w:val="24"/>
        </w:rPr>
        <w:t>Toks K</w:t>
      </w:r>
      <w:r w:rsidR="00B0459C" w:rsidRPr="006C5A8C">
        <w:rPr>
          <w:rFonts w:ascii="Times New Roman" w:hAnsi="Times New Roman"/>
          <w:sz w:val="24"/>
          <w:szCs w:val="24"/>
        </w:rPr>
        <w:t>omisijos sprendimas fiksuojamas posėdžio protokole.</w:t>
      </w:r>
    </w:p>
    <w:p w:rsidR="00126423" w:rsidRPr="006C5A8C" w:rsidRDefault="00126423" w:rsidP="006C5A8C">
      <w:pPr>
        <w:ind w:firstLine="1134"/>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1</w:t>
      </w:r>
      <w:r w:rsidR="007925FF" w:rsidRPr="006C5A8C">
        <w:rPr>
          <w:rFonts w:ascii="Times New Roman" w:eastAsia="Times New Roman" w:hAnsi="Times New Roman"/>
          <w:sz w:val="24"/>
          <w:szCs w:val="24"/>
          <w:lang w:eastAsia="lt-LT"/>
        </w:rPr>
        <w:t>8</w:t>
      </w:r>
      <w:r w:rsidRPr="006C5A8C">
        <w:rPr>
          <w:rFonts w:ascii="Times New Roman" w:eastAsia="Times New Roman" w:hAnsi="Times New Roman"/>
          <w:sz w:val="24"/>
          <w:szCs w:val="24"/>
          <w:lang w:eastAsia="lt-LT"/>
        </w:rPr>
        <w:t>. Komisijos posėdžiai yra protokoluojami. Komisijos posėdžio proto</w:t>
      </w:r>
      <w:r w:rsidR="00B0459C" w:rsidRPr="006C5A8C">
        <w:rPr>
          <w:rFonts w:ascii="Times New Roman" w:eastAsia="Times New Roman" w:hAnsi="Times New Roman"/>
          <w:sz w:val="24"/>
          <w:szCs w:val="24"/>
          <w:lang w:eastAsia="lt-LT"/>
        </w:rPr>
        <w:t>kolas surašomas pagal Reglamente</w:t>
      </w:r>
      <w:r w:rsidRPr="006C5A8C">
        <w:rPr>
          <w:rFonts w:ascii="Times New Roman" w:eastAsia="Times New Roman" w:hAnsi="Times New Roman"/>
          <w:sz w:val="24"/>
          <w:szCs w:val="24"/>
          <w:lang w:eastAsia="lt-LT"/>
        </w:rPr>
        <w:t xml:space="preserve"> nurodytus reikalavimus. Protokolas  pasirašomas per 5 darbo dienas po posėdžio. Jį pasirašo posėdžio pirmininkas ir protokolą rašęs asmuo.</w:t>
      </w:r>
    </w:p>
    <w:p w:rsidR="00126423" w:rsidRPr="006C5A8C" w:rsidRDefault="00126423" w:rsidP="006C5A8C">
      <w:pPr>
        <w:tabs>
          <w:tab w:val="left" w:pos="1080"/>
        </w:tabs>
        <w:ind w:firstLine="1134"/>
        <w:jc w:val="both"/>
        <w:rPr>
          <w:rFonts w:ascii="Times New Roman" w:eastAsia="Times New Roman" w:hAnsi="Times New Roman"/>
          <w:sz w:val="24"/>
          <w:szCs w:val="24"/>
        </w:rPr>
      </w:pPr>
      <w:r w:rsidRPr="006C5A8C">
        <w:rPr>
          <w:rFonts w:ascii="Times New Roman" w:eastAsia="Times New Roman" w:hAnsi="Times New Roman"/>
          <w:sz w:val="24"/>
          <w:szCs w:val="24"/>
        </w:rPr>
        <w:t>1</w:t>
      </w:r>
      <w:r w:rsidR="007925FF" w:rsidRPr="006C5A8C">
        <w:rPr>
          <w:rFonts w:ascii="Times New Roman" w:eastAsia="Times New Roman" w:hAnsi="Times New Roman"/>
          <w:sz w:val="24"/>
          <w:szCs w:val="24"/>
        </w:rPr>
        <w:t>9</w:t>
      </w:r>
      <w:r w:rsidRPr="006C5A8C">
        <w:rPr>
          <w:rFonts w:ascii="Times New Roman" w:eastAsia="Times New Roman" w:hAnsi="Times New Roman"/>
          <w:sz w:val="24"/>
          <w:szCs w:val="24"/>
        </w:rPr>
        <w:t xml:space="preserve">. Komisijos posėdžių laikas, būdas ir darbotvarkė skelbiami Savivaldybės interneto svetainėje ne vėliau kaip prieš 1 darbo dieną iki posėdžio. Posėdžio laikas, būdas ir darbotvarkė taip </w:t>
      </w:r>
      <w:r w:rsidRPr="006C5A8C">
        <w:rPr>
          <w:rFonts w:ascii="Times New Roman" w:eastAsia="Times New Roman" w:hAnsi="Times New Roman"/>
          <w:sz w:val="24"/>
          <w:szCs w:val="24"/>
        </w:rPr>
        <w:lastRenderedPageBreak/>
        <w:t>pat gali būti skelbiami vietinėje spaudoje. Apie posėdžių laiką ir būdą Komisijos nariams turi būti pranešta ir sudaryta galimybė susipažinti su posėdžio medžiaga ne vėliau kaip prieš 1 darbo dieną.</w:t>
      </w:r>
    </w:p>
    <w:p w:rsidR="00126423" w:rsidRPr="006C5A8C" w:rsidRDefault="007925FF" w:rsidP="006C5A8C">
      <w:pPr>
        <w:tabs>
          <w:tab w:val="left" w:pos="142"/>
        </w:tabs>
        <w:ind w:firstLine="1077"/>
        <w:jc w:val="both"/>
        <w:rPr>
          <w:rFonts w:ascii="Times New Roman" w:eastAsia="Times New Roman" w:hAnsi="Times New Roman"/>
          <w:sz w:val="24"/>
          <w:szCs w:val="24"/>
        </w:rPr>
      </w:pPr>
      <w:r w:rsidRPr="006C5A8C">
        <w:rPr>
          <w:rFonts w:ascii="Times New Roman" w:eastAsia="Times New Roman" w:hAnsi="Times New Roman"/>
          <w:sz w:val="24"/>
          <w:szCs w:val="24"/>
        </w:rPr>
        <w:t>20</w:t>
      </w:r>
      <w:r w:rsidR="00126423" w:rsidRPr="006C5A8C">
        <w:rPr>
          <w:rFonts w:ascii="Times New Roman" w:eastAsia="Times New Roman" w:hAnsi="Times New Roman"/>
          <w:sz w:val="24"/>
          <w:szCs w:val="24"/>
        </w:rPr>
        <w:t>. Komisijos posėdžio darbotvarkė dėl svarbių priežasčių gali būti keičiama posėdžio metu, jei už tai balsuoja dauguma posėdyje dalyvaujančių Komisijos narių.</w:t>
      </w:r>
    </w:p>
    <w:p w:rsidR="00DE56A6" w:rsidRPr="009751B4" w:rsidRDefault="00126423" w:rsidP="006C5A8C">
      <w:pPr>
        <w:tabs>
          <w:tab w:val="left" w:pos="142"/>
        </w:tabs>
        <w:ind w:firstLine="1077"/>
        <w:jc w:val="both"/>
        <w:rPr>
          <w:rFonts w:ascii="Times New Roman" w:eastAsia="Times New Roman" w:hAnsi="Times New Roman"/>
          <w:sz w:val="24"/>
          <w:szCs w:val="24"/>
        </w:rPr>
      </w:pPr>
      <w:r w:rsidRPr="006C5A8C">
        <w:rPr>
          <w:rFonts w:ascii="Times New Roman" w:eastAsia="Times New Roman" w:hAnsi="Times New Roman"/>
          <w:sz w:val="24"/>
          <w:szCs w:val="24"/>
        </w:rPr>
        <w:t>2</w:t>
      </w:r>
      <w:r w:rsidR="007925FF" w:rsidRPr="006C5A8C">
        <w:rPr>
          <w:rFonts w:ascii="Times New Roman" w:eastAsia="Times New Roman" w:hAnsi="Times New Roman"/>
          <w:sz w:val="24"/>
          <w:szCs w:val="24"/>
        </w:rPr>
        <w:t>1</w:t>
      </w:r>
      <w:r w:rsidRPr="006C5A8C">
        <w:rPr>
          <w:rFonts w:ascii="Times New Roman" w:eastAsia="Times New Roman" w:hAnsi="Times New Roman"/>
          <w:sz w:val="24"/>
          <w:szCs w:val="24"/>
        </w:rPr>
        <w:t xml:space="preserve">. </w:t>
      </w:r>
      <w:r w:rsidR="00B0459C" w:rsidRPr="006C5A8C">
        <w:rPr>
          <w:rFonts w:ascii="Times New Roman" w:hAnsi="Times New Roman"/>
          <w:sz w:val="24"/>
          <w:szCs w:val="24"/>
          <w:lang w:bidi="he-IL"/>
        </w:rPr>
        <w:t>Komisijos narys</w:t>
      </w:r>
      <w:r w:rsidR="00B0459C" w:rsidRPr="006C5A8C">
        <w:rPr>
          <w:rFonts w:ascii="Times New Roman" w:hAnsi="Times New Roman"/>
          <w:sz w:val="24"/>
          <w:szCs w:val="24"/>
        </w:rPr>
        <w:t xml:space="preserve"> iki posėdžio darbotvarkės patvirtinimo ar </w:t>
      </w:r>
      <w:r w:rsidR="009751B4">
        <w:rPr>
          <w:rFonts w:ascii="Times New Roman" w:hAnsi="Times New Roman"/>
          <w:sz w:val="24"/>
          <w:szCs w:val="24"/>
          <w:lang w:bidi="he-IL"/>
        </w:rPr>
        <w:t xml:space="preserve"> prieš pradedant K</w:t>
      </w:r>
      <w:r w:rsidR="00B0459C" w:rsidRPr="006C5A8C">
        <w:rPr>
          <w:rFonts w:ascii="Times New Roman" w:hAnsi="Times New Roman"/>
          <w:sz w:val="24"/>
          <w:szCs w:val="24"/>
          <w:lang w:bidi="he-IL"/>
        </w:rPr>
        <w:t xml:space="preserve">omisijos posėdyje svarstyti klausimą, dėl kurio kyla interesų konfliktas, privalo </w:t>
      </w:r>
      <w:r w:rsidR="009751B4">
        <w:rPr>
          <w:rFonts w:ascii="Times New Roman" w:hAnsi="Times New Roman"/>
          <w:sz w:val="24"/>
          <w:szCs w:val="24"/>
          <w:lang w:bidi="he-IL"/>
        </w:rPr>
        <w:t>(žodžiu arba raštu) informuoti K</w:t>
      </w:r>
      <w:r w:rsidR="00B0459C" w:rsidRPr="006C5A8C">
        <w:rPr>
          <w:rFonts w:ascii="Times New Roman" w:hAnsi="Times New Roman"/>
          <w:sz w:val="24"/>
          <w:szCs w:val="24"/>
          <w:lang w:bidi="he-IL"/>
        </w:rPr>
        <w:t>omisijos narius apie esamą interesų konfliktą, pareikš</w:t>
      </w:r>
      <w:r w:rsidR="009751B4">
        <w:rPr>
          <w:rFonts w:ascii="Times New Roman" w:hAnsi="Times New Roman"/>
          <w:sz w:val="24"/>
          <w:szCs w:val="24"/>
          <w:lang w:bidi="he-IL"/>
        </w:rPr>
        <w:t>ti apie nusišalinimą ir, jeigu K</w:t>
      </w:r>
      <w:r w:rsidR="00B0459C" w:rsidRPr="006C5A8C">
        <w:rPr>
          <w:rFonts w:ascii="Times New Roman" w:hAnsi="Times New Roman"/>
          <w:sz w:val="24"/>
          <w:szCs w:val="24"/>
          <w:lang w:bidi="he-IL"/>
        </w:rPr>
        <w:t>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w:t>
      </w:r>
      <w:r w:rsidR="009751B4">
        <w:rPr>
          <w:rFonts w:ascii="Times New Roman" w:hAnsi="Times New Roman"/>
          <w:sz w:val="24"/>
          <w:szCs w:val="24"/>
          <w:lang w:bidi="he-IL"/>
        </w:rPr>
        <w:t>linimo nepriimti ir įpareigoti K</w:t>
      </w:r>
      <w:r w:rsidR="00B0459C" w:rsidRPr="006C5A8C">
        <w:rPr>
          <w:rFonts w:ascii="Times New Roman" w:hAnsi="Times New Roman"/>
          <w:sz w:val="24"/>
          <w:szCs w:val="24"/>
          <w:lang w:bidi="he-IL"/>
        </w:rPr>
        <w:t>omisijos narį dalyvauti toliau svarstant šį klausimą.</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 Komisijos pirmininkas: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.1. planuoja ir organizuoja Komisijos darbą ir atsako už jai pavestų funkcijų vykdymą;</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.2. sudaro Komisijos posėdžio darbotvarkę, šaukia Komisijos posėdžius ir jiems pirmininkauja;</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.3. pasirašo Komisijos posėdžio protokolus, kitus dokumentus, susijusius su Komisijos veikla;</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.4. kontroliuoja Komisijos pasiūlymų ir sprendimų pateikimą Savivaldybės tarybai,  Savivaldybės merui ir kitoms institucijoms ir įstaigoms;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009751B4">
        <w:rPr>
          <w:rFonts w:ascii="Times New Roman" w:eastAsia="Times New Roman" w:hAnsi="Times New Roman"/>
          <w:sz w:val="24"/>
          <w:szCs w:val="24"/>
        </w:rPr>
        <w:t>.5. atstovauja Komisijai</w:t>
      </w:r>
      <w:r w:rsidRPr="005958BD">
        <w:rPr>
          <w:rFonts w:ascii="Times New Roman" w:eastAsia="Times New Roman" w:hAnsi="Times New Roman"/>
          <w:sz w:val="24"/>
          <w:szCs w:val="24"/>
        </w:rPr>
        <w:t xml:space="preserve"> valstybės, Savivaldybės ir kitose institucijose, įstaigose ir organizacijose arba įgalioja tai daryti kitus Komisijos narius, pritarus Komisijai;</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2</w:t>
      </w:r>
      <w:r w:rsidRPr="005958BD">
        <w:rPr>
          <w:rFonts w:ascii="Times New Roman" w:eastAsia="Times New Roman" w:hAnsi="Times New Roman"/>
          <w:sz w:val="24"/>
          <w:szCs w:val="24"/>
        </w:rPr>
        <w:t xml:space="preserve">.6. prireikus duoda pavedimus kitiems Komisijos nariams. </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 Komisijos</w:t>
      </w:r>
      <w:r w:rsidR="00622DD3">
        <w:rPr>
          <w:rFonts w:ascii="Times New Roman" w:eastAsia="Times New Roman" w:hAnsi="Times New Roman"/>
          <w:sz w:val="24"/>
          <w:szCs w:val="24"/>
        </w:rPr>
        <w:t xml:space="preserve"> atsakingasis</w:t>
      </w:r>
      <w:r w:rsidRPr="005958BD">
        <w:rPr>
          <w:rFonts w:ascii="Times New Roman" w:eastAsia="Times New Roman" w:hAnsi="Times New Roman"/>
          <w:sz w:val="24"/>
          <w:szCs w:val="24"/>
        </w:rPr>
        <w:t xml:space="preserve"> sekretorius: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 xml:space="preserve">.1. </w:t>
      </w:r>
      <w:r w:rsidR="009751B4">
        <w:rPr>
          <w:rFonts w:ascii="Times New Roman" w:eastAsia="Times New Roman" w:hAnsi="Times New Roman"/>
          <w:sz w:val="24"/>
          <w:szCs w:val="24"/>
        </w:rPr>
        <w:t>su</w:t>
      </w:r>
      <w:r w:rsidRPr="005958BD">
        <w:rPr>
          <w:rFonts w:ascii="Times New Roman" w:eastAsia="Times New Roman" w:hAnsi="Times New Roman"/>
          <w:sz w:val="24"/>
          <w:szCs w:val="24"/>
        </w:rPr>
        <w:t>kviečia Komisijos narius į pirmąjį posėdį per 1 mėnesį nuo Komisijos  sudarymo;</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 xml:space="preserve">.2. suderinęs su </w:t>
      </w:r>
      <w:r w:rsidR="009751B4">
        <w:rPr>
          <w:rFonts w:ascii="Times New Roman" w:eastAsia="Times New Roman" w:hAnsi="Times New Roman"/>
          <w:sz w:val="24"/>
          <w:szCs w:val="24"/>
        </w:rPr>
        <w:t xml:space="preserve">Komisijos </w:t>
      </w:r>
      <w:r w:rsidRPr="005958BD">
        <w:rPr>
          <w:rFonts w:ascii="Times New Roman" w:eastAsia="Times New Roman" w:hAnsi="Times New Roman"/>
          <w:sz w:val="24"/>
          <w:szCs w:val="24"/>
        </w:rPr>
        <w:t xml:space="preserve">pirmininku, prieš 1 darbo dieną informuoja Komisijos narius apie posėdžio būdą, laiką, vietą ir </w:t>
      </w:r>
      <w:r w:rsidR="009751B4">
        <w:rPr>
          <w:rFonts w:ascii="Times New Roman" w:eastAsia="Times New Roman" w:hAnsi="Times New Roman"/>
          <w:sz w:val="24"/>
          <w:szCs w:val="24"/>
        </w:rPr>
        <w:t>pateikia posėdžio darbotvarkę,</w:t>
      </w:r>
      <w:r w:rsidRPr="005958BD">
        <w:rPr>
          <w:rFonts w:ascii="Times New Roman" w:eastAsia="Times New Roman" w:hAnsi="Times New Roman"/>
          <w:sz w:val="24"/>
          <w:szCs w:val="24"/>
        </w:rPr>
        <w:t xml:space="preserve"> numatomų svarstyti klausimų rengimo dokumentus ir kitą reikalingą informaciją;</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009751B4">
        <w:rPr>
          <w:rFonts w:ascii="Times New Roman" w:eastAsia="Times New Roman" w:hAnsi="Times New Roman"/>
          <w:sz w:val="24"/>
          <w:szCs w:val="24"/>
        </w:rPr>
        <w:t>.3. laikydamasis</w:t>
      </w:r>
      <w:r w:rsidRPr="005958BD">
        <w:rPr>
          <w:rFonts w:ascii="Times New Roman" w:eastAsia="Times New Roman" w:hAnsi="Times New Roman"/>
          <w:sz w:val="24"/>
          <w:szCs w:val="24"/>
        </w:rPr>
        <w:t xml:space="preserve"> Reglamente nustatytų reikalavimų rašo Komisijos posėdžių protokolus, rengia Komisijos pirmininko nurodymu reikiamus dokumentus;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.4. tvarko ir saugo posėdžių protokolus ir kitus su Komisijos veikla susijusius dokumentus;</w:t>
      </w:r>
    </w:p>
    <w:p w:rsidR="007925FF" w:rsidRPr="005958BD" w:rsidRDefault="007925FF" w:rsidP="006C5A8C">
      <w:pPr>
        <w:tabs>
          <w:tab w:val="left" w:pos="142"/>
        </w:tabs>
        <w:ind w:firstLine="1077"/>
        <w:jc w:val="both"/>
        <w:rPr>
          <w:rFonts w:ascii="Times New Roman" w:eastAsia="Times New Roman" w:hAnsi="Times New Roman"/>
          <w:sz w:val="24"/>
          <w:szCs w:val="24"/>
        </w:rPr>
      </w:pPr>
      <w:r w:rsidRPr="005958BD">
        <w:rPr>
          <w:rFonts w:ascii="Times New Roman" w:eastAsia="Times New Roman" w:hAnsi="Times New Roman"/>
          <w:sz w:val="24"/>
          <w:szCs w:val="24"/>
        </w:rPr>
        <w:t>2</w:t>
      </w:r>
      <w:r w:rsidR="009B3E07">
        <w:rPr>
          <w:rFonts w:ascii="Times New Roman" w:eastAsia="Times New Roman" w:hAnsi="Times New Roman"/>
          <w:sz w:val="24"/>
          <w:szCs w:val="24"/>
        </w:rPr>
        <w:t>3</w:t>
      </w:r>
      <w:r w:rsidRPr="005958BD">
        <w:rPr>
          <w:rFonts w:ascii="Times New Roman" w:eastAsia="Times New Roman" w:hAnsi="Times New Roman"/>
          <w:sz w:val="24"/>
          <w:szCs w:val="24"/>
        </w:rPr>
        <w:t>.5. pasirašo Komisijos posėdžių protokolus.</w:t>
      </w:r>
    </w:p>
    <w:p w:rsidR="00506C73" w:rsidRPr="006C5A8C" w:rsidRDefault="00506C73" w:rsidP="00AF237F">
      <w:pPr>
        <w:pStyle w:val="Pagrindiniotekstotrauka"/>
        <w:spacing w:line="360" w:lineRule="auto"/>
        <w:ind w:left="0" w:firstLine="1077"/>
        <w:rPr>
          <w:rFonts w:ascii="Times New Roman" w:hAnsi="Times New Roman" w:cs="Times New Roman"/>
          <w:sz w:val="24"/>
          <w:szCs w:val="24"/>
        </w:rPr>
      </w:pPr>
      <w:r w:rsidRPr="006C5A8C">
        <w:rPr>
          <w:rFonts w:ascii="Times New Roman" w:hAnsi="Times New Roman" w:cs="Times New Roman"/>
          <w:sz w:val="24"/>
          <w:szCs w:val="24"/>
        </w:rPr>
        <w:t>2</w:t>
      </w:r>
      <w:r w:rsidR="009B3E07">
        <w:rPr>
          <w:rFonts w:ascii="Times New Roman" w:hAnsi="Times New Roman" w:cs="Times New Roman"/>
          <w:sz w:val="24"/>
          <w:szCs w:val="24"/>
        </w:rPr>
        <w:t>4</w:t>
      </w:r>
      <w:r w:rsidRPr="006C5A8C">
        <w:rPr>
          <w:rFonts w:ascii="Times New Roman" w:hAnsi="Times New Roman" w:cs="Times New Roman"/>
          <w:sz w:val="24"/>
          <w:szCs w:val="24"/>
        </w:rPr>
        <w:t>. Komisijos sprendimai įforminami protokolu.</w:t>
      </w:r>
    </w:p>
    <w:p w:rsidR="00382D99" w:rsidRPr="006C5A8C" w:rsidRDefault="00506C73" w:rsidP="006C5A8C">
      <w:pPr>
        <w:ind w:firstLine="1134"/>
        <w:jc w:val="both"/>
        <w:rPr>
          <w:rFonts w:ascii="Times New Roman" w:hAnsi="Times New Roman"/>
          <w:sz w:val="24"/>
          <w:szCs w:val="24"/>
        </w:rPr>
      </w:pPr>
      <w:r w:rsidRPr="006C5A8C">
        <w:rPr>
          <w:rFonts w:ascii="Times New Roman" w:hAnsi="Times New Roman"/>
          <w:sz w:val="24"/>
          <w:szCs w:val="24"/>
        </w:rPr>
        <w:lastRenderedPageBreak/>
        <w:t>2</w:t>
      </w:r>
      <w:r w:rsidR="009B3E07">
        <w:rPr>
          <w:rFonts w:ascii="Times New Roman" w:hAnsi="Times New Roman"/>
          <w:sz w:val="24"/>
          <w:szCs w:val="24"/>
        </w:rPr>
        <w:t>5</w:t>
      </w:r>
      <w:r w:rsidRPr="006C5A8C">
        <w:rPr>
          <w:rFonts w:ascii="Times New Roman" w:hAnsi="Times New Roman"/>
          <w:sz w:val="24"/>
          <w:szCs w:val="24"/>
        </w:rPr>
        <w:t>. Komisijos dokumentai yra saugomi Savivaldybės administracijos Tarybos veiklos administravimo skyriuje ir archyvuojami teisės aktų nustatyta tvarka.</w:t>
      </w:r>
    </w:p>
    <w:p w:rsidR="003F127B" w:rsidRPr="006C5A8C" w:rsidRDefault="003F127B" w:rsidP="006C5A8C">
      <w:pPr>
        <w:tabs>
          <w:tab w:val="left" w:pos="1134"/>
        </w:tabs>
        <w:ind w:left="284" w:hanging="284"/>
        <w:jc w:val="center"/>
        <w:rPr>
          <w:rFonts w:ascii="Times New Roman" w:hAnsi="Times New Roman"/>
          <w:b/>
          <w:sz w:val="24"/>
          <w:szCs w:val="24"/>
        </w:rPr>
      </w:pPr>
    </w:p>
    <w:p w:rsidR="0061229A" w:rsidRPr="006C5A8C" w:rsidRDefault="0061229A" w:rsidP="006C5A8C">
      <w:pPr>
        <w:tabs>
          <w:tab w:val="left" w:pos="1134"/>
        </w:tabs>
        <w:ind w:firstLine="0"/>
        <w:jc w:val="center"/>
        <w:rPr>
          <w:rFonts w:ascii="Times New Roman" w:hAnsi="Times New Roman"/>
          <w:b/>
          <w:sz w:val="24"/>
          <w:szCs w:val="24"/>
        </w:rPr>
      </w:pPr>
      <w:r w:rsidRPr="006C5A8C">
        <w:rPr>
          <w:rFonts w:ascii="Times New Roman" w:hAnsi="Times New Roman"/>
          <w:b/>
          <w:sz w:val="24"/>
          <w:szCs w:val="24"/>
        </w:rPr>
        <w:t xml:space="preserve">IV SKYRIUS </w:t>
      </w:r>
    </w:p>
    <w:p w:rsidR="0061229A" w:rsidRDefault="0061229A" w:rsidP="006C5A8C">
      <w:pPr>
        <w:tabs>
          <w:tab w:val="left" w:pos="1134"/>
        </w:tabs>
        <w:ind w:firstLine="0"/>
        <w:jc w:val="center"/>
        <w:rPr>
          <w:rFonts w:ascii="Times New Roman" w:hAnsi="Times New Roman"/>
          <w:b/>
          <w:sz w:val="24"/>
          <w:szCs w:val="24"/>
        </w:rPr>
      </w:pPr>
      <w:r w:rsidRPr="006C5A8C">
        <w:rPr>
          <w:rFonts w:ascii="Times New Roman" w:hAnsi="Times New Roman"/>
          <w:b/>
          <w:sz w:val="24"/>
          <w:szCs w:val="24"/>
        </w:rPr>
        <w:t>KOMISIJOS</w:t>
      </w:r>
      <w:r w:rsidR="00A61CFA" w:rsidRPr="006C5A8C">
        <w:rPr>
          <w:rFonts w:ascii="Times New Roman" w:hAnsi="Times New Roman"/>
          <w:b/>
          <w:sz w:val="24"/>
          <w:szCs w:val="24"/>
        </w:rPr>
        <w:t>, JOS</w:t>
      </w:r>
      <w:r w:rsidRPr="006C5A8C">
        <w:rPr>
          <w:rFonts w:ascii="Times New Roman" w:hAnsi="Times New Roman"/>
          <w:b/>
          <w:sz w:val="24"/>
          <w:szCs w:val="24"/>
        </w:rPr>
        <w:t xml:space="preserve"> NARIŲ TEISĖS IR PAREIGOS</w:t>
      </w:r>
    </w:p>
    <w:p w:rsidR="009751B4" w:rsidRPr="006C5A8C" w:rsidRDefault="009751B4" w:rsidP="006C5A8C">
      <w:pPr>
        <w:tabs>
          <w:tab w:val="left" w:pos="1134"/>
        </w:tabs>
        <w:ind w:firstLine="0"/>
        <w:jc w:val="center"/>
        <w:rPr>
          <w:rFonts w:ascii="Times New Roman" w:hAnsi="Times New Roman"/>
          <w:b/>
          <w:sz w:val="24"/>
          <w:szCs w:val="24"/>
        </w:rPr>
      </w:pPr>
    </w:p>
    <w:p w:rsidR="00AA5954" w:rsidRPr="006C5A8C" w:rsidRDefault="005958BD" w:rsidP="006C5A8C">
      <w:pPr>
        <w:tabs>
          <w:tab w:val="left" w:pos="1134"/>
        </w:tabs>
        <w:ind w:firstLine="1134"/>
        <w:rPr>
          <w:rFonts w:ascii="Times New Roman" w:hAnsi="Times New Roman"/>
          <w:sz w:val="24"/>
          <w:szCs w:val="24"/>
        </w:rPr>
      </w:pPr>
      <w:r>
        <w:rPr>
          <w:rFonts w:ascii="Times New Roman" w:hAnsi="Times New Roman"/>
          <w:sz w:val="24"/>
          <w:szCs w:val="24"/>
        </w:rPr>
        <w:t>2</w:t>
      </w:r>
      <w:r w:rsidR="009B3E07">
        <w:rPr>
          <w:rFonts w:ascii="Times New Roman" w:hAnsi="Times New Roman"/>
          <w:sz w:val="24"/>
          <w:szCs w:val="24"/>
        </w:rPr>
        <w:t>6</w:t>
      </w:r>
      <w:r>
        <w:rPr>
          <w:rFonts w:ascii="Times New Roman" w:hAnsi="Times New Roman"/>
          <w:sz w:val="24"/>
          <w:szCs w:val="24"/>
        </w:rPr>
        <w:t xml:space="preserve">. </w:t>
      </w:r>
      <w:r w:rsidR="00AA5954" w:rsidRPr="006C5A8C">
        <w:rPr>
          <w:rFonts w:ascii="Times New Roman" w:hAnsi="Times New Roman"/>
          <w:sz w:val="24"/>
          <w:szCs w:val="24"/>
        </w:rPr>
        <w:t>Komisijos narys turi teisę:</w:t>
      </w:r>
    </w:p>
    <w:p w:rsidR="00AA5954" w:rsidRPr="006C5A8C" w:rsidRDefault="00AA5954"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5958BD">
        <w:rPr>
          <w:rFonts w:ascii="Times New Roman" w:hAnsi="Times New Roman"/>
          <w:sz w:val="24"/>
          <w:szCs w:val="24"/>
        </w:rPr>
        <w:t>2</w:t>
      </w:r>
      <w:r w:rsidR="009B3E07">
        <w:rPr>
          <w:rFonts w:ascii="Times New Roman" w:hAnsi="Times New Roman"/>
          <w:sz w:val="24"/>
          <w:szCs w:val="24"/>
        </w:rPr>
        <w:t>6</w:t>
      </w:r>
      <w:r w:rsidR="005958BD">
        <w:rPr>
          <w:rFonts w:ascii="Times New Roman" w:hAnsi="Times New Roman"/>
          <w:sz w:val="24"/>
          <w:szCs w:val="24"/>
        </w:rPr>
        <w:t>.1.</w:t>
      </w:r>
      <w:r w:rsidRPr="006C5A8C">
        <w:rPr>
          <w:rFonts w:ascii="Times New Roman" w:hAnsi="Times New Roman"/>
          <w:sz w:val="24"/>
          <w:szCs w:val="24"/>
        </w:rPr>
        <w:t xml:space="preserve"> siūlyti kviesti į Komisijos posėdžius reikiamus asmenis;</w:t>
      </w:r>
    </w:p>
    <w:p w:rsidR="00AA5954" w:rsidRPr="006C5A8C" w:rsidRDefault="00AA5954"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5958BD">
        <w:rPr>
          <w:rFonts w:ascii="Times New Roman" w:hAnsi="Times New Roman"/>
          <w:sz w:val="24"/>
          <w:szCs w:val="24"/>
        </w:rPr>
        <w:t>2</w:t>
      </w:r>
      <w:r w:rsidR="009B3E07">
        <w:rPr>
          <w:rFonts w:ascii="Times New Roman" w:hAnsi="Times New Roman"/>
          <w:sz w:val="24"/>
          <w:szCs w:val="24"/>
        </w:rPr>
        <w:t>6</w:t>
      </w:r>
      <w:r w:rsidR="005958BD">
        <w:rPr>
          <w:rFonts w:ascii="Times New Roman" w:hAnsi="Times New Roman"/>
          <w:sz w:val="24"/>
          <w:szCs w:val="24"/>
        </w:rPr>
        <w:t>.2.</w:t>
      </w:r>
      <w:r w:rsidRPr="006C5A8C">
        <w:rPr>
          <w:rFonts w:ascii="Times New Roman" w:hAnsi="Times New Roman"/>
          <w:sz w:val="24"/>
          <w:szCs w:val="24"/>
        </w:rPr>
        <w:t xml:space="preserve"> </w:t>
      </w:r>
      <w:r w:rsidRPr="009751B4">
        <w:rPr>
          <w:rFonts w:ascii="Times New Roman" w:hAnsi="Times New Roman"/>
          <w:sz w:val="24"/>
          <w:szCs w:val="24"/>
        </w:rPr>
        <w:t>pasisakyti s</w:t>
      </w:r>
      <w:r w:rsidRPr="006C5A8C">
        <w:rPr>
          <w:rFonts w:ascii="Times New Roman" w:hAnsi="Times New Roman"/>
          <w:sz w:val="24"/>
          <w:szCs w:val="24"/>
        </w:rPr>
        <w:t xml:space="preserve">varstomais klausimais. </w:t>
      </w:r>
    </w:p>
    <w:p w:rsidR="00AA5954" w:rsidRPr="005958BD" w:rsidRDefault="00AA5954"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5958BD">
        <w:rPr>
          <w:rFonts w:ascii="Times New Roman" w:hAnsi="Times New Roman"/>
          <w:sz w:val="24"/>
          <w:szCs w:val="24"/>
        </w:rPr>
        <w:t>2</w:t>
      </w:r>
      <w:r w:rsidR="009B3E07">
        <w:rPr>
          <w:rFonts w:ascii="Times New Roman" w:hAnsi="Times New Roman"/>
          <w:sz w:val="24"/>
          <w:szCs w:val="24"/>
        </w:rPr>
        <w:t>7</w:t>
      </w:r>
      <w:r w:rsidR="005958BD">
        <w:rPr>
          <w:rFonts w:ascii="Times New Roman" w:hAnsi="Times New Roman"/>
          <w:sz w:val="24"/>
          <w:szCs w:val="24"/>
        </w:rPr>
        <w:t>.</w:t>
      </w:r>
      <w:r w:rsidR="00506C73" w:rsidRPr="006C5A8C">
        <w:rPr>
          <w:rFonts w:ascii="Times New Roman" w:hAnsi="Times New Roman"/>
          <w:sz w:val="24"/>
          <w:szCs w:val="24"/>
        </w:rPr>
        <w:t xml:space="preserve"> </w:t>
      </w:r>
      <w:r w:rsidRPr="005958BD">
        <w:rPr>
          <w:rFonts w:ascii="Times New Roman" w:hAnsi="Times New Roman"/>
          <w:sz w:val="24"/>
          <w:szCs w:val="24"/>
        </w:rPr>
        <w:t>Komisijos narys privalo:</w:t>
      </w:r>
      <w:r w:rsidRPr="005958BD">
        <w:rPr>
          <w:rFonts w:ascii="Times New Roman" w:hAnsi="Times New Roman"/>
          <w:sz w:val="24"/>
          <w:szCs w:val="24"/>
        </w:rPr>
        <w:tab/>
      </w:r>
    </w:p>
    <w:p w:rsidR="00AA5954" w:rsidRPr="005958BD" w:rsidRDefault="00AA5954" w:rsidP="006C5A8C">
      <w:pPr>
        <w:tabs>
          <w:tab w:val="left" w:pos="1134"/>
        </w:tabs>
        <w:ind w:firstLine="0"/>
        <w:jc w:val="both"/>
        <w:rPr>
          <w:rFonts w:ascii="Times New Roman" w:hAnsi="Times New Roman"/>
          <w:sz w:val="24"/>
          <w:szCs w:val="24"/>
        </w:rPr>
      </w:pPr>
      <w:r w:rsidRPr="005958BD">
        <w:rPr>
          <w:rFonts w:ascii="Times New Roman" w:hAnsi="Times New Roman"/>
          <w:sz w:val="24"/>
          <w:szCs w:val="24"/>
        </w:rPr>
        <w:tab/>
        <w:t>2</w:t>
      </w:r>
      <w:r w:rsidR="009B3E07">
        <w:rPr>
          <w:rFonts w:ascii="Times New Roman" w:hAnsi="Times New Roman"/>
          <w:sz w:val="24"/>
          <w:szCs w:val="24"/>
        </w:rPr>
        <w:t>7</w:t>
      </w:r>
      <w:r w:rsidRPr="005958BD">
        <w:rPr>
          <w:rFonts w:ascii="Times New Roman" w:hAnsi="Times New Roman"/>
          <w:sz w:val="24"/>
          <w:szCs w:val="24"/>
        </w:rPr>
        <w:t>.1. deklaruoti savo interesus, susijusius su svarstomu klausimu, ir nuo jo svarstymo nusišalinti;</w:t>
      </w:r>
    </w:p>
    <w:p w:rsidR="00AA5954" w:rsidRPr="005958BD" w:rsidRDefault="00AA5954" w:rsidP="006C5A8C">
      <w:pPr>
        <w:tabs>
          <w:tab w:val="left" w:pos="1134"/>
        </w:tabs>
        <w:ind w:firstLine="0"/>
        <w:jc w:val="both"/>
        <w:rPr>
          <w:rFonts w:ascii="Times New Roman" w:hAnsi="Times New Roman"/>
          <w:sz w:val="24"/>
          <w:szCs w:val="24"/>
        </w:rPr>
      </w:pPr>
      <w:r w:rsidRPr="005958BD">
        <w:rPr>
          <w:rFonts w:ascii="Times New Roman" w:hAnsi="Times New Roman"/>
          <w:sz w:val="24"/>
          <w:szCs w:val="24"/>
        </w:rPr>
        <w:tab/>
        <w:t>2</w:t>
      </w:r>
      <w:r w:rsidR="009B3E07">
        <w:rPr>
          <w:rFonts w:ascii="Times New Roman" w:hAnsi="Times New Roman"/>
          <w:sz w:val="24"/>
          <w:szCs w:val="24"/>
        </w:rPr>
        <w:t>7</w:t>
      </w:r>
      <w:r w:rsidRPr="005958BD">
        <w:rPr>
          <w:rFonts w:ascii="Times New Roman" w:hAnsi="Times New Roman"/>
          <w:sz w:val="24"/>
          <w:szCs w:val="24"/>
        </w:rPr>
        <w:t>.2. dalyvauti Komisijos posėdžiuose. Jei Komisijos narys į posėdį atvykti negali, jis apie tai, nurodydamas neatvykimo priežastis, turi iš anksto pranešti Komisijos  pirmininkui, kai jo nėra, – Komisijos pirmininko pavaduotojui;</w:t>
      </w:r>
    </w:p>
    <w:p w:rsidR="00AA5954" w:rsidRPr="005958BD" w:rsidRDefault="00AA5954" w:rsidP="006C5A8C">
      <w:pPr>
        <w:tabs>
          <w:tab w:val="left" w:pos="1134"/>
        </w:tabs>
        <w:ind w:firstLine="0"/>
        <w:jc w:val="both"/>
        <w:rPr>
          <w:rFonts w:ascii="Times New Roman" w:hAnsi="Times New Roman"/>
          <w:sz w:val="24"/>
          <w:szCs w:val="24"/>
        </w:rPr>
      </w:pPr>
      <w:r w:rsidRPr="005958BD">
        <w:rPr>
          <w:rFonts w:ascii="Times New Roman" w:hAnsi="Times New Roman"/>
          <w:sz w:val="24"/>
          <w:szCs w:val="24"/>
        </w:rPr>
        <w:tab/>
        <w:t>2</w:t>
      </w:r>
      <w:r w:rsidR="009B3E07">
        <w:rPr>
          <w:rFonts w:ascii="Times New Roman" w:hAnsi="Times New Roman"/>
          <w:sz w:val="24"/>
          <w:szCs w:val="24"/>
        </w:rPr>
        <w:t>7</w:t>
      </w:r>
      <w:r w:rsidRPr="005958BD">
        <w:rPr>
          <w:rFonts w:ascii="Times New Roman" w:hAnsi="Times New Roman"/>
          <w:sz w:val="24"/>
          <w:szCs w:val="24"/>
        </w:rPr>
        <w:t>.</w:t>
      </w:r>
      <w:r w:rsidR="00BF5828">
        <w:rPr>
          <w:rFonts w:ascii="Times New Roman" w:hAnsi="Times New Roman"/>
          <w:sz w:val="24"/>
          <w:szCs w:val="24"/>
        </w:rPr>
        <w:t>3</w:t>
      </w:r>
      <w:r w:rsidRPr="005958BD">
        <w:rPr>
          <w:rFonts w:ascii="Times New Roman" w:hAnsi="Times New Roman"/>
          <w:sz w:val="24"/>
          <w:szCs w:val="24"/>
        </w:rPr>
        <w:t xml:space="preserve">.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Komisijoje. </w:t>
      </w:r>
      <w:r w:rsidRPr="0085019D">
        <w:rPr>
          <w:rFonts w:ascii="Times New Roman" w:hAnsi="Times New Roman"/>
          <w:sz w:val="24"/>
          <w:szCs w:val="24"/>
        </w:rPr>
        <w:t>Komisijos nariai, kurie nėra Savivaldybės tarybos nariai, turi pasirašyti konfidencialumo pasižadėjimą (priedas)</w:t>
      </w:r>
      <w:r w:rsidRPr="005958BD">
        <w:rPr>
          <w:rFonts w:ascii="Times New Roman" w:hAnsi="Times New Roman"/>
          <w:sz w:val="24"/>
          <w:szCs w:val="24"/>
        </w:rPr>
        <w:t>.</w:t>
      </w:r>
    </w:p>
    <w:p w:rsidR="00AA5954" w:rsidRPr="005958BD" w:rsidRDefault="00AA5954" w:rsidP="006C5A8C">
      <w:pPr>
        <w:tabs>
          <w:tab w:val="left" w:pos="1134"/>
        </w:tabs>
        <w:jc w:val="both"/>
        <w:rPr>
          <w:rFonts w:ascii="Times New Roman" w:hAnsi="Times New Roman"/>
          <w:b/>
          <w:sz w:val="24"/>
          <w:szCs w:val="24"/>
        </w:rPr>
      </w:pPr>
      <w:r w:rsidRPr="005958BD">
        <w:rPr>
          <w:rFonts w:ascii="Times New Roman" w:hAnsi="Times New Roman"/>
          <w:sz w:val="24"/>
          <w:szCs w:val="24"/>
        </w:rPr>
        <w:tab/>
        <w:t>2</w:t>
      </w:r>
      <w:r w:rsidR="009B3E07">
        <w:rPr>
          <w:rFonts w:ascii="Times New Roman" w:hAnsi="Times New Roman"/>
          <w:sz w:val="24"/>
          <w:szCs w:val="24"/>
        </w:rPr>
        <w:t>8</w:t>
      </w:r>
      <w:r w:rsidR="0085019D">
        <w:rPr>
          <w:rFonts w:ascii="Times New Roman" w:hAnsi="Times New Roman"/>
          <w:sz w:val="24"/>
          <w:szCs w:val="24"/>
        </w:rPr>
        <w:t xml:space="preserve">. </w:t>
      </w:r>
      <w:r w:rsidR="005958BD">
        <w:rPr>
          <w:rFonts w:ascii="Times New Roman" w:hAnsi="Times New Roman"/>
          <w:sz w:val="24"/>
          <w:szCs w:val="24"/>
        </w:rPr>
        <w:t>N</w:t>
      </w:r>
      <w:r w:rsidRPr="005958BD">
        <w:rPr>
          <w:rFonts w:ascii="Times New Roman" w:hAnsi="Times New Roman"/>
          <w:sz w:val="24"/>
          <w:szCs w:val="24"/>
        </w:rPr>
        <w:t xml:space="preserve">uostatų </w:t>
      </w:r>
      <w:r w:rsidR="00BF5828">
        <w:rPr>
          <w:rFonts w:ascii="Times New Roman" w:hAnsi="Times New Roman"/>
          <w:sz w:val="24"/>
          <w:szCs w:val="24"/>
        </w:rPr>
        <w:t>27.3</w:t>
      </w:r>
      <w:r w:rsidR="00506C73" w:rsidRPr="005958BD">
        <w:rPr>
          <w:rFonts w:ascii="Times New Roman" w:hAnsi="Times New Roman"/>
          <w:sz w:val="24"/>
          <w:szCs w:val="24"/>
        </w:rPr>
        <w:t xml:space="preserve"> punkto</w:t>
      </w:r>
      <w:r w:rsidRPr="005958BD">
        <w:rPr>
          <w:rFonts w:ascii="Times New Roman" w:hAnsi="Times New Roman"/>
          <w:sz w:val="24"/>
          <w:szCs w:val="24"/>
        </w:rPr>
        <w:t xml:space="preserve"> nuostatos taikomos ir Komisiją aptarnaujantiems darbuotojams, ir pasitelktiems specialistams.</w:t>
      </w:r>
    </w:p>
    <w:p w:rsidR="00AA5954" w:rsidRPr="006C5A8C" w:rsidRDefault="009B3E07" w:rsidP="006C5A8C">
      <w:pPr>
        <w:ind w:firstLine="1134"/>
        <w:jc w:val="both"/>
        <w:rPr>
          <w:rFonts w:ascii="Times New Roman" w:hAnsi="Times New Roman"/>
          <w:sz w:val="24"/>
          <w:szCs w:val="24"/>
        </w:rPr>
      </w:pPr>
      <w:r>
        <w:rPr>
          <w:rFonts w:ascii="Times New Roman" w:hAnsi="Times New Roman"/>
          <w:sz w:val="24"/>
          <w:szCs w:val="24"/>
        </w:rPr>
        <w:t>29</w:t>
      </w:r>
      <w:r w:rsidR="00AA5954" w:rsidRPr="006C5A8C">
        <w:rPr>
          <w:rFonts w:ascii="Times New Roman" w:hAnsi="Times New Roman"/>
          <w:sz w:val="24"/>
          <w:szCs w:val="24"/>
        </w:rPr>
        <w:t xml:space="preserve">. Komisija turi teisę: </w:t>
      </w:r>
    </w:p>
    <w:p w:rsidR="00AA5954" w:rsidRPr="006C5A8C" w:rsidRDefault="00AA5954" w:rsidP="006C5A8C">
      <w:pPr>
        <w:jc w:val="both"/>
        <w:rPr>
          <w:rFonts w:ascii="Times New Roman" w:hAnsi="Times New Roman"/>
          <w:sz w:val="24"/>
          <w:szCs w:val="24"/>
          <w:lang w:eastAsia="lt-LT"/>
        </w:rPr>
      </w:pPr>
      <w:r w:rsidRPr="006C5A8C">
        <w:rPr>
          <w:rFonts w:ascii="Times New Roman" w:hAnsi="Times New Roman"/>
          <w:sz w:val="24"/>
          <w:szCs w:val="24"/>
        </w:rPr>
        <w:t xml:space="preserve">       </w:t>
      </w:r>
      <w:r w:rsidR="009B3E07">
        <w:rPr>
          <w:rFonts w:ascii="Times New Roman" w:hAnsi="Times New Roman"/>
          <w:sz w:val="24"/>
          <w:szCs w:val="24"/>
        </w:rPr>
        <w:t>29</w:t>
      </w:r>
      <w:r w:rsidRPr="006C5A8C">
        <w:rPr>
          <w:rFonts w:ascii="Times New Roman" w:hAnsi="Times New Roman"/>
          <w:sz w:val="24"/>
          <w:szCs w:val="24"/>
        </w:rPr>
        <w:t>.</w:t>
      </w:r>
      <w:r w:rsidR="005958BD">
        <w:rPr>
          <w:rFonts w:ascii="Times New Roman" w:hAnsi="Times New Roman"/>
          <w:sz w:val="24"/>
          <w:szCs w:val="24"/>
        </w:rPr>
        <w:t>1.</w:t>
      </w:r>
      <w:r w:rsidRPr="006C5A8C">
        <w:rPr>
          <w:rFonts w:ascii="Times New Roman" w:hAnsi="Times New Roman"/>
          <w:sz w:val="24"/>
          <w:szCs w:val="24"/>
          <w:lang w:eastAsia="lt-LT"/>
        </w:rPr>
        <w:t xml:space="preserve"> </w:t>
      </w:r>
      <w:r w:rsidRPr="006C5A8C">
        <w:rPr>
          <w:rFonts w:ascii="Times New Roman" w:hAnsi="Times New Roman"/>
          <w:sz w:val="24"/>
          <w:szCs w:val="24"/>
        </w:rPr>
        <w:t>kviesti į posėdžius Savivaldybės tarybos narius, Savivaldybės administracijos valstybės tarnautojus ir darbuotojus,</w:t>
      </w:r>
      <w:r w:rsidR="0085019D">
        <w:rPr>
          <w:rFonts w:ascii="Times New Roman" w:hAnsi="Times New Roman"/>
          <w:sz w:val="24"/>
          <w:szCs w:val="24"/>
        </w:rPr>
        <w:t xml:space="preserve"> dirbančius pagal darbo sutartį, </w:t>
      </w:r>
      <w:r w:rsidRPr="006C5A8C">
        <w:rPr>
          <w:rFonts w:ascii="Times New Roman" w:hAnsi="Times New Roman"/>
          <w:sz w:val="24"/>
          <w:szCs w:val="24"/>
        </w:rPr>
        <w:t>Savivaldybės įmonių ir įstaigų vadovus ir darbuotojus ir gauti jų paaiškinimus žodžiu ir raštu;</w:t>
      </w:r>
    </w:p>
    <w:p w:rsidR="00AA5954" w:rsidRPr="006C5A8C" w:rsidRDefault="009B3E07" w:rsidP="006C5A8C">
      <w:pPr>
        <w:ind w:firstLine="1134"/>
        <w:jc w:val="both"/>
        <w:rPr>
          <w:rFonts w:ascii="Times New Roman" w:hAnsi="Times New Roman"/>
          <w:sz w:val="24"/>
          <w:szCs w:val="24"/>
          <w:lang w:eastAsia="lt-LT"/>
        </w:rPr>
      </w:pPr>
      <w:r>
        <w:rPr>
          <w:rFonts w:ascii="Times New Roman" w:hAnsi="Times New Roman"/>
          <w:sz w:val="24"/>
          <w:szCs w:val="24"/>
          <w:lang w:eastAsia="lt-LT"/>
        </w:rPr>
        <w:t>29</w:t>
      </w:r>
      <w:r w:rsidR="005958BD">
        <w:rPr>
          <w:rFonts w:ascii="Times New Roman" w:hAnsi="Times New Roman"/>
          <w:sz w:val="24"/>
          <w:szCs w:val="24"/>
          <w:lang w:eastAsia="lt-LT"/>
        </w:rPr>
        <w:t>.2.</w:t>
      </w:r>
      <w:r w:rsidR="00AA5954" w:rsidRPr="006C5A8C">
        <w:rPr>
          <w:rFonts w:ascii="Times New Roman" w:hAnsi="Times New Roman"/>
          <w:sz w:val="24"/>
          <w:szCs w:val="24"/>
          <w:lang w:eastAsia="lt-LT"/>
        </w:rPr>
        <w:t xml:space="preserve"> raštu pateikusi motyvuotą prašymą </w:t>
      </w:r>
      <w:r w:rsidR="00AA5954" w:rsidRPr="006C5A8C">
        <w:rPr>
          <w:rFonts w:ascii="Times New Roman" w:hAnsi="Times New Roman"/>
          <w:sz w:val="24"/>
          <w:szCs w:val="24"/>
        </w:rPr>
        <w:t xml:space="preserve">gauti iš Savivaldybės administracijos struktūrinių padalinių, Savivaldybės kontroliuojamų įmonių ir įstaigų Komisijos darbui reikalingus dokumentus Reglamento nustatyta tvarka; </w:t>
      </w:r>
      <w:r w:rsidR="00AA5954" w:rsidRPr="006C5A8C">
        <w:rPr>
          <w:rFonts w:ascii="Times New Roman" w:hAnsi="Times New Roman"/>
          <w:sz w:val="24"/>
          <w:szCs w:val="24"/>
        </w:rPr>
        <w:tab/>
      </w:r>
    </w:p>
    <w:p w:rsidR="005958BD" w:rsidRDefault="009B3E07" w:rsidP="005958BD">
      <w:pPr>
        <w:ind w:firstLine="1134"/>
        <w:jc w:val="both"/>
        <w:rPr>
          <w:rFonts w:ascii="Times New Roman" w:hAnsi="Times New Roman"/>
          <w:sz w:val="24"/>
          <w:szCs w:val="24"/>
          <w:lang w:eastAsia="lt-LT"/>
        </w:rPr>
      </w:pPr>
      <w:r>
        <w:rPr>
          <w:rFonts w:ascii="Times New Roman" w:hAnsi="Times New Roman"/>
          <w:sz w:val="24"/>
          <w:szCs w:val="24"/>
        </w:rPr>
        <w:t>29</w:t>
      </w:r>
      <w:r w:rsidR="005958BD">
        <w:rPr>
          <w:rFonts w:ascii="Times New Roman" w:hAnsi="Times New Roman"/>
          <w:sz w:val="24"/>
          <w:szCs w:val="24"/>
        </w:rPr>
        <w:t>.3.</w:t>
      </w:r>
      <w:r w:rsidR="00AA5954" w:rsidRPr="006C5A8C">
        <w:rPr>
          <w:rFonts w:ascii="Times New Roman" w:hAnsi="Times New Roman"/>
          <w:sz w:val="24"/>
          <w:szCs w:val="24"/>
        </w:rPr>
        <w:t xml:space="preserve"> suderinusi </w:t>
      </w:r>
      <w:r w:rsidR="00AA5954" w:rsidRPr="005958BD">
        <w:rPr>
          <w:rFonts w:ascii="Times New Roman" w:hAnsi="Times New Roman"/>
          <w:sz w:val="24"/>
          <w:szCs w:val="24"/>
        </w:rPr>
        <w:t xml:space="preserve">su Savivaldybės meru ar </w:t>
      </w:r>
      <w:r w:rsidR="00AA5954" w:rsidRPr="006C5A8C">
        <w:rPr>
          <w:rFonts w:ascii="Times New Roman" w:hAnsi="Times New Roman"/>
          <w:sz w:val="24"/>
          <w:szCs w:val="24"/>
        </w:rPr>
        <w:t>Savivaldybės administracijos direktoriumi, Savivaldybės kontroliuojamų</w:t>
      </w:r>
      <w:r w:rsidR="00AA5954" w:rsidRPr="006C5A8C">
        <w:rPr>
          <w:rFonts w:ascii="Times New Roman" w:hAnsi="Times New Roman"/>
          <w:b/>
          <w:sz w:val="24"/>
          <w:szCs w:val="24"/>
        </w:rPr>
        <w:t xml:space="preserve"> </w:t>
      </w:r>
      <w:r w:rsidR="00AA5954" w:rsidRPr="006C5A8C">
        <w:rPr>
          <w:rFonts w:ascii="Times New Roman" w:hAnsi="Times New Roman"/>
          <w:sz w:val="24"/>
          <w:szCs w:val="24"/>
        </w:rPr>
        <w:t>įstaigų, įmonių vadovais, pasitelkti į pagalbą valstybės tarnautojus ar kitus darbuotojus ir specialistus sudėtingiems klausimams nagrinėti;</w:t>
      </w:r>
    </w:p>
    <w:p w:rsidR="00AA5954" w:rsidRPr="006C5A8C" w:rsidRDefault="009B3E07" w:rsidP="005958BD">
      <w:pPr>
        <w:ind w:firstLine="1134"/>
        <w:jc w:val="both"/>
        <w:rPr>
          <w:rFonts w:ascii="Times New Roman" w:hAnsi="Times New Roman"/>
          <w:sz w:val="24"/>
          <w:szCs w:val="24"/>
          <w:lang w:eastAsia="lt-LT"/>
        </w:rPr>
      </w:pPr>
      <w:r>
        <w:rPr>
          <w:rFonts w:ascii="Times New Roman" w:hAnsi="Times New Roman"/>
          <w:sz w:val="24"/>
          <w:szCs w:val="24"/>
          <w:lang w:eastAsia="lt-LT"/>
        </w:rPr>
        <w:t>29</w:t>
      </w:r>
      <w:r w:rsidR="005958BD">
        <w:rPr>
          <w:rFonts w:ascii="Times New Roman" w:hAnsi="Times New Roman"/>
          <w:sz w:val="24"/>
          <w:szCs w:val="24"/>
          <w:lang w:eastAsia="lt-LT"/>
        </w:rPr>
        <w:t>.4.</w:t>
      </w:r>
      <w:r w:rsidR="00AA5954" w:rsidRPr="006C5A8C">
        <w:rPr>
          <w:rFonts w:ascii="Times New Roman" w:hAnsi="Times New Roman"/>
          <w:sz w:val="24"/>
          <w:szCs w:val="24"/>
          <w:lang w:eastAsia="lt-LT"/>
        </w:rPr>
        <w:t xml:space="preserve"> teikti pasiūlymus Savivaldybės tarybai, Savivaldybės merui ir Savivaldybės administracijos direktoriui dėl</w:t>
      </w:r>
      <w:r w:rsidR="00AA5954" w:rsidRPr="006C5A8C">
        <w:rPr>
          <w:rFonts w:ascii="Times New Roman" w:hAnsi="Times New Roman"/>
          <w:sz w:val="24"/>
          <w:szCs w:val="24"/>
        </w:rPr>
        <w:t xml:space="preserve"> </w:t>
      </w:r>
      <w:r w:rsidR="00AA5954" w:rsidRPr="006C5A8C">
        <w:rPr>
          <w:rFonts w:ascii="Times New Roman" w:hAnsi="Times New Roman"/>
          <w:sz w:val="24"/>
          <w:szCs w:val="24"/>
          <w:lang w:eastAsia="lt-LT"/>
        </w:rPr>
        <w:t>korupcijos prevencijos prioritetų Savivaldybės, Savivaldybės kontroliuojamų įstaigų ir (ar)</w:t>
      </w:r>
      <w:r w:rsidR="00AA5954" w:rsidRPr="006C5A8C">
        <w:rPr>
          <w:rFonts w:ascii="Times New Roman" w:hAnsi="Times New Roman"/>
          <w:sz w:val="24"/>
          <w:szCs w:val="24"/>
        </w:rPr>
        <w:t xml:space="preserve"> </w:t>
      </w:r>
      <w:r w:rsidR="00AA5954" w:rsidRPr="006C5A8C">
        <w:rPr>
          <w:rFonts w:ascii="Times New Roman" w:hAnsi="Times New Roman"/>
          <w:sz w:val="24"/>
          <w:szCs w:val="24"/>
          <w:lang w:eastAsia="lt-LT"/>
        </w:rPr>
        <w:t>įmonių, taip pat viešųjų įstaigų, kurių vie</w:t>
      </w:r>
      <w:r w:rsidR="0085019D">
        <w:rPr>
          <w:rFonts w:ascii="Times New Roman" w:hAnsi="Times New Roman"/>
          <w:sz w:val="24"/>
          <w:szCs w:val="24"/>
          <w:lang w:eastAsia="lt-LT"/>
        </w:rPr>
        <w:t>nas iš steigėjų yra Savivaldybė,</w:t>
      </w:r>
      <w:r w:rsidR="00AA5954" w:rsidRPr="006C5A8C">
        <w:rPr>
          <w:rFonts w:ascii="Times New Roman" w:hAnsi="Times New Roman"/>
          <w:sz w:val="24"/>
          <w:szCs w:val="24"/>
          <w:lang w:eastAsia="lt-LT"/>
        </w:rPr>
        <w:t xml:space="preserve"> veiklos srityse;</w:t>
      </w:r>
    </w:p>
    <w:p w:rsidR="005958BD" w:rsidRDefault="009B3E07" w:rsidP="005958BD">
      <w:pPr>
        <w:ind w:firstLine="1134"/>
        <w:jc w:val="both"/>
        <w:rPr>
          <w:rFonts w:ascii="Times New Roman" w:hAnsi="Times New Roman"/>
          <w:sz w:val="24"/>
          <w:szCs w:val="24"/>
        </w:rPr>
      </w:pPr>
      <w:r>
        <w:rPr>
          <w:rFonts w:ascii="Times New Roman" w:hAnsi="Times New Roman"/>
          <w:sz w:val="24"/>
          <w:szCs w:val="24"/>
        </w:rPr>
        <w:lastRenderedPageBreak/>
        <w:t>29</w:t>
      </w:r>
      <w:r w:rsidR="00AA5954" w:rsidRPr="006C5A8C">
        <w:rPr>
          <w:rFonts w:ascii="Times New Roman" w:hAnsi="Times New Roman"/>
          <w:sz w:val="24"/>
          <w:szCs w:val="24"/>
        </w:rPr>
        <w:t>.5. kreiptis į viešosios informacijos platintojus dėl keitimosi informacija korupcijos prevencijos srityje;</w:t>
      </w:r>
    </w:p>
    <w:p w:rsidR="005958BD" w:rsidRDefault="009B3E07" w:rsidP="005958BD">
      <w:pPr>
        <w:ind w:firstLine="1134"/>
        <w:jc w:val="both"/>
        <w:rPr>
          <w:rFonts w:ascii="Times New Roman" w:hAnsi="Times New Roman"/>
          <w:sz w:val="24"/>
          <w:szCs w:val="24"/>
        </w:rPr>
      </w:pPr>
      <w:r>
        <w:rPr>
          <w:rFonts w:ascii="Times New Roman" w:hAnsi="Times New Roman"/>
          <w:sz w:val="24"/>
          <w:szCs w:val="24"/>
        </w:rPr>
        <w:t>29</w:t>
      </w:r>
      <w:r w:rsidR="00AA5954" w:rsidRPr="006C5A8C">
        <w:rPr>
          <w:rFonts w:ascii="Times New Roman" w:hAnsi="Times New Roman"/>
          <w:sz w:val="24"/>
          <w:szCs w:val="24"/>
        </w:rPr>
        <w:t>.6. kreiptis į Lietuvos Respublikos specialiųjų tyrimų tarnybą, prokuratūrą, Lietuvos Respublikos vidaus reikalų ministeriją ir jai pavaldžias įstaigas, kitas valstybės ir savivaldybių institucijas ir įstaigas.</w:t>
      </w:r>
    </w:p>
    <w:p w:rsidR="00AA5954" w:rsidRPr="005958BD" w:rsidRDefault="009B3E07" w:rsidP="005958BD">
      <w:pPr>
        <w:ind w:firstLine="1134"/>
        <w:jc w:val="both"/>
        <w:rPr>
          <w:rFonts w:ascii="Times New Roman" w:hAnsi="Times New Roman"/>
          <w:sz w:val="24"/>
          <w:szCs w:val="24"/>
        </w:rPr>
      </w:pPr>
      <w:r>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 xml:space="preserve"> atsisakyti nagrinėti gautą pranešimą ar skundą arba nutraukti jo nagrinėjimą. Komisija per 5 darbo dienas informuoja pareiškėją apie atsisakymą nagrinėti pranešimą, jeigu: </w:t>
      </w:r>
    </w:p>
    <w:p w:rsidR="00AA5954" w:rsidRPr="005958BD" w:rsidRDefault="00E04BBB" w:rsidP="005958BD">
      <w:pPr>
        <w:ind w:firstLine="1134"/>
        <w:jc w:val="both"/>
        <w:rPr>
          <w:rFonts w:ascii="Times New Roman" w:hAnsi="Times New Roman"/>
          <w:sz w:val="24"/>
          <w:szCs w:val="24"/>
        </w:rPr>
      </w:pPr>
      <w:r>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.1. pranešime nurodytų aplinkybių tyrimas nepriklauso Komisijos kompetencijai;</w:t>
      </w:r>
    </w:p>
    <w:p w:rsidR="00AA5954" w:rsidRPr="005958BD" w:rsidRDefault="005958BD" w:rsidP="005958BD">
      <w:pPr>
        <w:tabs>
          <w:tab w:val="left" w:pos="1134"/>
        </w:tabs>
        <w:ind w:firstLine="0"/>
        <w:jc w:val="both"/>
        <w:rPr>
          <w:rFonts w:ascii="Times New Roman" w:hAnsi="Times New Roman"/>
          <w:sz w:val="24"/>
          <w:szCs w:val="24"/>
        </w:rPr>
      </w:pPr>
      <w:r>
        <w:rPr>
          <w:rFonts w:ascii="Times New Roman" w:hAnsi="Times New Roman"/>
          <w:sz w:val="24"/>
          <w:szCs w:val="24"/>
        </w:rPr>
        <w:tab/>
      </w:r>
      <w:r w:rsidR="00E04BBB">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 xml:space="preserve">.2. pranešimas tuo pačiu klausimu jau buvo išnagrinėtas (išskyrus atvejus, kai nurodomos naujos aplinkybės, galinčios turėti </w:t>
      </w:r>
      <w:r w:rsidR="00AF237F">
        <w:rPr>
          <w:rFonts w:ascii="Times New Roman" w:hAnsi="Times New Roman"/>
          <w:sz w:val="24"/>
          <w:szCs w:val="24"/>
        </w:rPr>
        <w:t>esminę įtaką pranešimui išnagrinėti</w:t>
      </w:r>
      <w:r w:rsidR="00AA5954" w:rsidRPr="005958BD">
        <w:rPr>
          <w:rFonts w:ascii="Times New Roman" w:hAnsi="Times New Roman"/>
          <w:sz w:val="24"/>
          <w:szCs w:val="24"/>
        </w:rPr>
        <w:t>);</w:t>
      </w:r>
    </w:p>
    <w:p w:rsidR="00AA5954" w:rsidRPr="005958BD" w:rsidRDefault="005958BD" w:rsidP="005958BD">
      <w:pPr>
        <w:tabs>
          <w:tab w:val="left" w:pos="1134"/>
        </w:tabs>
        <w:ind w:firstLine="0"/>
        <w:jc w:val="both"/>
        <w:rPr>
          <w:rFonts w:ascii="Times New Roman" w:hAnsi="Times New Roman"/>
          <w:sz w:val="24"/>
          <w:szCs w:val="24"/>
        </w:rPr>
      </w:pPr>
      <w:r>
        <w:rPr>
          <w:rFonts w:ascii="Times New Roman" w:hAnsi="Times New Roman"/>
          <w:sz w:val="24"/>
          <w:szCs w:val="24"/>
        </w:rPr>
        <w:tab/>
      </w:r>
      <w:r w:rsidR="00E04BBB">
        <w:rPr>
          <w:rFonts w:ascii="Times New Roman" w:hAnsi="Times New Roman"/>
          <w:sz w:val="24"/>
          <w:szCs w:val="24"/>
        </w:rPr>
        <w:t>29</w:t>
      </w:r>
      <w:r w:rsidR="00506C73" w:rsidRPr="005958BD">
        <w:rPr>
          <w:rFonts w:ascii="Times New Roman" w:hAnsi="Times New Roman"/>
          <w:sz w:val="24"/>
          <w:szCs w:val="24"/>
        </w:rPr>
        <w:t>.7</w:t>
      </w:r>
      <w:r w:rsidR="00AA5954" w:rsidRPr="005958BD">
        <w:rPr>
          <w:rFonts w:ascii="Times New Roman" w:hAnsi="Times New Roman"/>
          <w:sz w:val="24"/>
          <w:szCs w:val="24"/>
        </w:rPr>
        <w:t>.3. pareiškėjas nepateikia duomenų, be kurių neįmanoma pradėti pranešimo nagrinėjimo, taip pat jeigu pranešimo tekstas yra neįskaitomas.</w:t>
      </w:r>
    </w:p>
    <w:p w:rsidR="00AA5954" w:rsidRPr="005958BD" w:rsidRDefault="0061229A" w:rsidP="006C5A8C">
      <w:pPr>
        <w:tabs>
          <w:tab w:val="left" w:pos="1134"/>
        </w:tabs>
        <w:jc w:val="both"/>
        <w:rPr>
          <w:rFonts w:ascii="Times New Roman" w:hAnsi="Times New Roman"/>
          <w:sz w:val="24"/>
          <w:szCs w:val="24"/>
        </w:rPr>
      </w:pPr>
      <w:r w:rsidRPr="006C5A8C">
        <w:rPr>
          <w:rFonts w:ascii="Times New Roman" w:hAnsi="Times New Roman"/>
          <w:b/>
          <w:sz w:val="24"/>
          <w:szCs w:val="24"/>
        </w:rPr>
        <w:tab/>
      </w:r>
      <w:r w:rsidR="005958BD">
        <w:rPr>
          <w:rFonts w:ascii="Times New Roman" w:hAnsi="Times New Roman"/>
          <w:sz w:val="24"/>
          <w:szCs w:val="24"/>
        </w:rPr>
        <w:t>3</w:t>
      </w:r>
      <w:r w:rsidR="00E04BBB">
        <w:rPr>
          <w:rFonts w:ascii="Times New Roman" w:hAnsi="Times New Roman"/>
          <w:sz w:val="24"/>
          <w:szCs w:val="24"/>
        </w:rPr>
        <w:t>0</w:t>
      </w:r>
      <w:r w:rsidR="00AA5954" w:rsidRPr="005958BD">
        <w:rPr>
          <w:rFonts w:ascii="Times New Roman" w:hAnsi="Times New Roman"/>
          <w:sz w:val="24"/>
          <w:szCs w:val="24"/>
        </w:rPr>
        <w:t xml:space="preserve">. Komisija gali priimti šiuos sprendimus ir atlikti tokius veiksmus: </w:t>
      </w:r>
    </w:p>
    <w:p w:rsidR="00AA5954" w:rsidRPr="005958BD" w:rsidRDefault="00AA5954" w:rsidP="006C5A8C">
      <w:pPr>
        <w:tabs>
          <w:tab w:val="left" w:pos="1134"/>
        </w:tabs>
        <w:jc w:val="both"/>
        <w:rPr>
          <w:rFonts w:ascii="Times New Roman" w:hAnsi="Times New Roman"/>
          <w:sz w:val="24"/>
          <w:szCs w:val="24"/>
        </w:rPr>
      </w:pPr>
      <w:r w:rsidRPr="005958BD">
        <w:rPr>
          <w:rFonts w:ascii="Times New Roman" w:hAnsi="Times New Roman"/>
          <w:sz w:val="24"/>
          <w:szCs w:val="24"/>
        </w:rPr>
        <w:t xml:space="preserve">       </w:t>
      </w:r>
      <w:r w:rsidR="00E04BBB">
        <w:rPr>
          <w:rFonts w:ascii="Times New Roman" w:hAnsi="Times New Roman"/>
          <w:sz w:val="24"/>
          <w:szCs w:val="24"/>
        </w:rPr>
        <w:t>30</w:t>
      </w:r>
      <w:r w:rsidRPr="005958BD">
        <w:rPr>
          <w:rFonts w:ascii="Times New Roman" w:hAnsi="Times New Roman"/>
          <w:sz w:val="24"/>
          <w:szCs w:val="24"/>
        </w:rPr>
        <w:t>.1. perduoti medžiagą tirti teisėsaugos institucijoms. Perdavusi medžiagą tirti teisėsaugos institucijoms, Komisija gali prašyti informacijos apie tyrimo eigą;</w:t>
      </w:r>
    </w:p>
    <w:p w:rsidR="00AA5954" w:rsidRPr="005958BD" w:rsidRDefault="00AA5954" w:rsidP="006C5A8C">
      <w:pPr>
        <w:jc w:val="both"/>
        <w:rPr>
          <w:rFonts w:ascii="Times New Roman" w:hAnsi="Times New Roman"/>
          <w:sz w:val="24"/>
          <w:szCs w:val="24"/>
        </w:rPr>
      </w:pPr>
      <w:r w:rsidRPr="005958BD">
        <w:rPr>
          <w:rFonts w:ascii="Times New Roman" w:hAnsi="Times New Roman"/>
          <w:sz w:val="24"/>
          <w:szCs w:val="24"/>
        </w:rPr>
        <w:t xml:space="preserve">       </w:t>
      </w:r>
      <w:r w:rsidR="005958BD">
        <w:rPr>
          <w:rFonts w:ascii="Times New Roman" w:hAnsi="Times New Roman"/>
          <w:sz w:val="24"/>
          <w:szCs w:val="24"/>
        </w:rPr>
        <w:t>3</w:t>
      </w:r>
      <w:r w:rsidR="00E04BBB">
        <w:rPr>
          <w:rFonts w:ascii="Times New Roman" w:hAnsi="Times New Roman"/>
          <w:sz w:val="24"/>
          <w:szCs w:val="24"/>
        </w:rPr>
        <w:t>0</w:t>
      </w:r>
      <w:r w:rsidRPr="005958BD">
        <w:rPr>
          <w:rFonts w:ascii="Times New Roman" w:hAnsi="Times New Roman"/>
          <w:sz w:val="24"/>
          <w:szCs w:val="24"/>
        </w:rPr>
        <w:t xml:space="preserve">.2. persiųsti gautą skundą į valstybės ar Savivaldybės instituciją, įstaigą ar įmonę, kurioje tas klausimas turi būti išnagrinėtas;   </w:t>
      </w:r>
    </w:p>
    <w:p w:rsidR="00AA5954" w:rsidRPr="005958BD" w:rsidRDefault="00AA5954" w:rsidP="006C5A8C">
      <w:pPr>
        <w:tabs>
          <w:tab w:val="left" w:pos="1134"/>
        </w:tabs>
        <w:jc w:val="both"/>
        <w:rPr>
          <w:rFonts w:ascii="Times New Roman" w:hAnsi="Times New Roman"/>
          <w:sz w:val="24"/>
          <w:szCs w:val="24"/>
        </w:rPr>
      </w:pPr>
      <w:r w:rsidRPr="005958BD">
        <w:rPr>
          <w:rFonts w:ascii="Times New Roman" w:hAnsi="Times New Roman"/>
          <w:sz w:val="24"/>
          <w:szCs w:val="24"/>
        </w:rPr>
        <w:t xml:space="preserve">       </w:t>
      </w:r>
      <w:r w:rsidR="005958BD">
        <w:rPr>
          <w:rFonts w:ascii="Times New Roman" w:hAnsi="Times New Roman"/>
          <w:sz w:val="24"/>
          <w:szCs w:val="24"/>
        </w:rPr>
        <w:t>3</w:t>
      </w:r>
      <w:r w:rsidR="00E04BBB">
        <w:rPr>
          <w:rFonts w:ascii="Times New Roman" w:hAnsi="Times New Roman"/>
          <w:sz w:val="24"/>
          <w:szCs w:val="24"/>
        </w:rPr>
        <w:t>0</w:t>
      </w:r>
      <w:r w:rsidRPr="005958BD">
        <w:rPr>
          <w:rFonts w:ascii="Times New Roman" w:hAnsi="Times New Roman"/>
          <w:sz w:val="24"/>
          <w:szCs w:val="24"/>
        </w:rPr>
        <w:t>.3. siūlyti Savivaldybės institucijoms, Savivaldybės kontroliuojamoms įmonėms ir įstaigoms nagrinėti galimus šių institucijų tarnautojų ir darbuotojų</w:t>
      </w:r>
      <w:r w:rsidR="0020406A">
        <w:rPr>
          <w:rFonts w:ascii="Times New Roman" w:hAnsi="Times New Roman"/>
          <w:sz w:val="24"/>
          <w:szCs w:val="24"/>
        </w:rPr>
        <w:t xml:space="preserve">, dirbančių pagal darbo sutartį, </w:t>
      </w:r>
      <w:r w:rsidRPr="005958BD">
        <w:rPr>
          <w:rFonts w:ascii="Times New Roman" w:hAnsi="Times New Roman"/>
          <w:sz w:val="24"/>
          <w:szCs w:val="24"/>
        </w:rPr>
        <w:t xml:space="preserve"> tarnybinio nusižengimo ar darbo drausmės pažeidimo atvejus ir spręsti dėl tarnybinės ar drausminės atsakomybės taikymo pareigas einantiems Savivaldybės kontroliuojamų įmonių ir įstaigų valstybės tarnautojams ir darbuotojams</w:t>
      </w:r>
      <w:r w:rsidR="0020406A">
        <w:rPr>
          <w:rFonts w:ascii="Times New Roman" w:hAnsi="Times New Roman"/>
          <w:sz w:val="24"/>
          <w:szCs w:val="24"/>
        </w:rPr>
        <w:t>, dirbantiems pagal darbo sutartį</w:t>
      </w:r>
      <w:r w:rsidRPr="005958BD">
        <w:rPr>
          <w:rFonts w:ascii="Times New Roman" w:hAnsi="Times New Roman"/>
          <w:sz w:val="24"/>
          <w:szCs w:val="24"/>
        </w:rPr>
        <w:t>;</w:t>
      </w:r>
    </w:p>
    <w:p w:rsidR="00AA5954" w:rsidRPr="005958BD" w:rsidRDefault="00AA5954" w:rsidP="006C5A8C">
      <w:pPr>
        <w:tabs>
          <w:tab w:val="left" w:pos="1134"/>
        </w:tabs>
        <w:jc w:val="both"/>
        <w:rPr>
          <w:rFonts w:ascii="Times New Roman" w:hAnsi="Times New Roman"/>
          <w:sz w:val="24"/>
          <w:szCs w:val="24"/>
        </w:rPr>
      </w:pPr>
      <w:r w:rsidRPr="005958BD">
        <w:rPr>
          <w:rFonts w:ascii="Times New Roman" w:hAnsi="Times New Roman"/>
          <w:sz w:val="24"/>
          <w:szCs w:val="24"/>
        </w:rPr>
        <w:t xml:space="preserve">       </w:t>
      </w:r>
      <w:r w:rsidR="005958BD">
        <w:rPr>
          <w:rFonts w:ascii="Times New Roman" w:hAnsi="Times New Roman"/>
          <w:sz w:val="24"/>
          <w:szCs w:val="24"/>
        </w:rPr>
        <w:t>3</w:t>
      </w:r>
      <w:r w:rsidR="00E04BBB">
        <w:rPr>
          <w:rFonts w:ascii="Times New Roman" w:hAnsi="Times New Roman"/>
          <w:sz w:val="24"/>
          <w:szCs w:val="24"/>
        </w:rPr>
        <w:t>0</w:t>
      </w:r>
      <w:r w:rsidRPr="005958BD">
        <w:rPr>
          <w:rFonts w:ascii="Times New Roman" w:hAnsi="Times New Roman"/>
          <w:sz w:val="24"/>
          <w:szCs w:val="24"/>
        </w:rPr>
        <w:t>.4. atkreipti atsakingų asmenų dėmesį į įtariamus įstatymų ir kitų teisės aktų, tarnybinės etikos ar kitus pažeidimus, reikalauti paša</w:t>
      </w:r>
      <w:r w:rsidR="0020406A">
        <w:rPr>
          <w:rFonts w:ascii="Times New Roman" w:hAnsi="Times New Roman"/>
          <w:sz w:val="24"/>
          <w:szCs w:val="24"/>
        </w:rPr>
        <w:t>linti trūkumus ir antikorupcijos</w:t>
      </w:r>
      <w:r w:rsidRPr="005958BD">
        <w:rPr>
          <w:rFonts w:ascii="Times New Roman" w:hAnsi="Times New Roman"/>
          <w:sz w:val="24"/>
          <w:szCs w:val="24"/>
        </w:rPr>
        <w:t xml:space="preserve"> požiūriu ydingus sprendimus.</w:t>
      </w:r>
    </w:p>
    <w:p w:rsidR="00AA5954" w:rsidRPr="005958BD" w:rsidRDefault="00054485" w:rsidP="00054485">
      <w:pPr>
        <w:tabs>
          <w:tab w:val="left" w:pos="1134"/>
        </w:tabs>
        <w:ind w:firstLine="0"/>
        <w:jc w:val="both"/>
        <w:rPr>
          <w:rFonts w:ascii="Times New Roman" w:hAnsi="Times New Roman"/>
          <w:sz w:val="24"/>
          <w:szCs w:val="24"/>
        </w:rPr>
      </w:pPr>
      <w:r>
        <w:rPr>
          <w:rFonts w:ascii="Times New Roman" w:hAnsi="Times New Roman"/>
          <w:sz w:val="24"/>
          <w:szCs w:val="24"/>
        </w:rPr>
        <w:tab/>
        <w:t>3</w:t>
      </w:r>
      <w:r w:rsidR="00E04BBB">
        <w:rPr>
          <w:rFonts w:ascii="Times New Roman" w:hAnsi="Times New Roman"/>
          <w:sz w:val="24"/>
          <w:szCs w:val="24"/>
        </w:rPr>
        <w:t>1</w:t>
      </w:r>
      <w:r w:rsidR="00AA5954" w:rsidRPr="005958BD">
        <w:rPr>
          <w:rFonts w:ascii="Times New Roman" w:hAnsi="Times New Roman"/>
          <w:sz w:val="24"/>
          <w:szCs w:val="24"/>
        </w:rPr>
        <w:t>. Informaciją apie Komisijos veiklą, sprendimus žiniasklaidai teikia Komisijos pirmininkas arba jo įgaliotas Komisijos narys.</w:t>
      </w:r>
    </w:p>
    <w:p w:rsidR="00903D2D" w:rsidRPr="006C5A8C" w:rsidRDefault="00903D2D" w:rsidP="006C5A8C">
      <w:pPr>
        <w:ind w:firstLine="1077"/>
        <w:jc w:val="both"/>
        <w:rPr>
          <w:rFonts w:ascii="Times New Roman" w:eastAsia="Times New Roman" w:hAnsi="Times New Roman"/>
          <w:sz w:val="24"/>
          <w:szCs w:val="24"/>
          <w:lang w:eastAsia="lt-LT"/>
        </w:rPr>
      </w:pPr>
      <w:r w:rsidRPr="006C5A8C">
        <w:rPr>
          <w:rFonts w:ascii="Times New Roman" w:eastAsia="Times New Roman" w:hAnsi="Times New Roman"/>
          <w:sz w:val="24"/>
          <w:szCs w:val="24"/>
          <w:lang w:eastAsia="lt-LT"/>
        </w:rPr>
        <w:t>3</w:t>
      </w:r>
      <w:r w:rsidR="00E04BBB">
        <w:rPr>
          <w:rFonts w:ascii="Times New Roman" w:eastAsia="Times New Roman" w:hAnsi="Times New Roman"/>
          <w:sz w:val="24"/>
          <w:szCs w:val="24"/>
          <w:lang w:eastAsia="lt-LT"/>
        </w:rPr>
        <w:t>2</w:t>
      </w:r>
      <w:r w:rsidR="0020406A">
        <w:rPr>
          <w:rFonts w:ascii="Times New Roman" w:eastAsia="Times New Roman" w:hAnsi="Times New Roman"/>
          <w:sz w:val="24"/>
          <w:szCs w:val="24"/>
          <w:lang w:eastAsia="lt-LT"/>
        </w:rPr>
        <w:t xml:space="preserve"> Komisijos nariai, kurie nėra S</w:t>
      </w:r>
      <w:r w:rsidRPr="006C5A8C">
        <w:rPr>
          <w:rFonts w:ascii="Times New Roman" w:eastAsia="Times New Roman" w:hAnsi="Times New Roman"/>
          <w:sz w:val="24"/>
          <w:szCs w:val="24"/>
          <w:lang w:eastAsia="lt-LT"/>
        </w:rPr>
        <w:t>avivaldybės tarybos nariai, Komisijos posėdžio metu atleidžiami nuo tiesioginio darbo ar pareigų bet kurioje institucijoje, įstaigoje, įmonėje ar organizacijoje, išsaugant jiems darbo vietą</w:t>
      </w:r>
      <w:r w:rsidR="0020406A">
        <w:rPr>
          <w:rFonts w:ascii="Times New Roman" w:eastAsia="Times New Roman" w:hAnsi="Times New Roman"/>
          <w:sz w:val="24"/>
          <w:szCs w:val="24"/>
          <w:lang w:eastAsia="lt-LT"/>
        </w:rPr>
        <w:t xml:space="preserve">, ir už darbą Komisijoje jiems </w:t>
      </w:r>
      <w:r w:rsidRPr="006C5A8C">
        <w:rPr>
          <w:rFonts w:ascii="Times New Roman" w:eastAsia="Times New Roman" w:hAnsi="Times New Roman"/>
          <w:sz w:val="24"/>
          <w:szCs w:val="24"/>
          <w:lang w:eastAsia="lt-LT"/>
        </w:rPr>
        <w:t>moka</w:t>
      </w:r>
      <w:r w:rsidR="0020406A">
        <w:rPr>
          <w:rFonts w:ascii="Times New Roman" w:eastAsia="Times New Roman" w:hAnsi="Times New Roman"/>
          <w:sz w:val="24"/>
          <w:szCs w:val="24"/>
          <w:lang w:eastAsia="lt-LT"/>
        </w:rPr>
        <w:t>ma</w:t>
      </w:r>
      <w:r w:rsidRPr="006C5A8C">
        <w:rPr>
          <w:rFonts w:ascii="Times New Roman" w:eastAsia="Times New Roman" w:hAnsi="Times New Roman"/>
          <w:sz w:val="24"/>
          <w:szCs w:val="24"/>
          <w:lang w:eastAsia="lt-LT"/>
        </w:rPr>
        <w:t xml:space="preserve"> Lietuvos Respublikos valstybės ir savivaldybių įstaigų darbuotojų darbo apmokėjimo ir komisijos narių atlygio už darbą įstatymo nustatyta tvarka.</w:t>
      </w:r>
    </w:p>
    <w:p w:rsidR="00875036" w:rsidRDefault="00875036" w:rsidP="006C5A8C">
      <w:pPr>
        <w:tabs>
          <w:tab w:val="left" w:pos="1134"/>
        </w:tabs>
        <w:ind w:firstLine="0"/>
        <w:rPr>
          <w:rFonts w:ascii="Times New Roman" w:eastAsia="Times New Roman" w:hAnsi="Times New Roman"/>
          <w:sz w:val="24"/>
          <w:szCs w:val="24"/>
        </w:rPr>
      </w:pPr>
    </w:p>
    <w:p w:rsidR="0020406A" w:rsidRDefault="0020406A" w:rsidP="006C5A8C">
      <w:pPr>
        <w:tabs>
          <w:tab w:val="left" w:pos="1134"/>
        </w:tabs>
        <w:ind w:firstLine="0"/>
        <w:rPr>
          <w:rFonts w:ascii="Times New Roman" w:eastAsia="Times New Roman" w:hAnsi="Times New Roman"/>
          <w:sz w:val="24"/>
          <w:szCs w:val="24"/>
        </w:rPr>
      </w:pPr>
    </w:p>
    <w:p w:rsidR="0020406A" w:rsidRDefault="0020406A" w:rsidP="006C5A8C">
      <w:pPr>
        <w:tabs>
          <w:tab w:val="left" w:pos="1134"/>
        </w:tabs>
        <w:ind w:firstLine="0"/>
        <w:rPr>
          <w:rFonts w:ascii="Times New Roman" w:eastAsia="Times New Roman" w:hAnsi="Times New Roman"/>
          <w:sz w:val="24"/>
          <w:szCs w:val="24"/>
        </w:rPr>
      </w:pPr>
    </w:p>
    <w:p w:rsidR="00054485" w:rsidRPr="006C5A8C" w:rsidRDefault="00054485" w:rsidP="006C5A8C">
      <w:pPr>
        <w:tabs>
          <w:tab w:val="left" w:pos="1134"/>
        </w:tabs>
        <w:ind w:firstLine="0"/>
        <w:rPr>
          <w:rFonts w:ascii="Times New Roman" w:eastAsia="Times New Roman" w:hAnsi="Times New Roman"/>
          <w:sz w:val="24"/>
          <w:szCs w:val="24"/>
        </w:rPr>
      </w:pPr>
    </w:p>
    <w:p w:rsidR="004B5DA9" w:rsidRPr="006C5A8C" w:rsidRDefault="004B5DA9" w:rsidP="006C5A8C">
      <w:pPr>
        <w:ind w:left="284" w:hanging="284"/>
        <w:jc w:val="center"/>
        <w:rPr>
          <w:rFonts w:ascii="Times New Roman" w:hAnsi="Times New Roman"/>
          <w:b/>
          <w:sz w:val="24"/>
          <w:szCs w:val="24"/>
        </w:rPr>
      </w:pPr>
      <w:r w:rsidRPr="006C5A8C">
        <w:rPr>
          <w:rFonts w:ascii="Times New Roman" w:hAnsi="Times New Roman"/>
          <w:b/>
          <w:sz w:val="24"/>
          <w:szCs w:val="24"/>
        </w:rPr>
        <w:lastRenderedPageBreak/>
        <w:t>V SKYRIUS</w:t>
      </w:r>
    </w:p>
    <w:p w:rsidR="00444883" w:rsidRPr="006C5A8C" w:rsidRDefault="00444883" w:rsidP="006C5A8C">
      <w:pPr>
        <w:ind w:left="284" w:hanging="284"/>
        <w:jc w:val="center"/>
        <w:rPr>
          <w:rFonts w:ascii="Times New Roman" w:hAnsi="Times New Roman"/>
          <w:b/>
          <w:bCs/>
          <w:sz w:val="24"/>
          <w:szCs w:val="24"/>
          <w:lang w:eastAsia="lt-LT"/>
        </w:rPr>
      </w:pPr>
      <w:r w:rsidRPr="006C5A8C">
        <w:rPr>
          <w:rFonts w:ascii="Times New Roman" w:hAnsi="Times New Roman"/>
          <w:b/>
          <w:bCs/>
          <w:sz w:val="24"/>
          <w:szCs w:val="24"/>
          <w:lang w:eastAsia="lt-LT"/>
        </w:rPr>
        <w:t>BAIGIAMOSIOS NUOSTATOS</w:t>
      </w:r>
    </w:p>
    <w:p w:rsidR="004E60F3" w:rsidRPr="006C5A8C" w:rsidRDefault="004E60F3" w:rsidP="006C5A8C">
      <w:pPr>
        <w:tabs>
          <w:tab w:val="left" w:pos="1134"/>
        </w:tabs>
        <w:autoSpaceDE w:val="0"/>
        <w:autoSpaceDN w:val="0"/>
        <w:adjustRightInd w:val="0"/>
        <w:ind w:firstLine="709"/>
        <w:jc w:val="both"/>
        <w:rPr>
          <w:rFonts w:ascii="Times New Roman" w:hAnsi="Times New Roman"/>
          <w:sz w:val="24"/>
          <w:szCs w:val="24"/>
        </w:rPr>
      </w:pPr>
    </w:p>
    <w:p w:rsidR="00622DD3" w:rsidRDefault="00D70F2F"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r>
      <w:r w:rsidR="00622DD3">
        <w:rPr>
          <w:rFonts w:ascii="Times New Roman" w:hAnsi="Times New Roman"/>
          <w:sz w:val="24"/>
          <w:szCs w:val="24"/>
        </w:rPr>
        <w:t>3</w:t>
      </w:r>
      <w:r w:rsidR="00E04BBB">
        <w:rPr>
          <w:rFonts w:ascii="Times New Roman" w:hAnsi="Times New Roman"/>
          <w:sz w:val="24"/>
          <w:szCs w:val="24"/>
        </w:rPr>
        <w:t>3</w:t>
      </w:r>
      <w:r w:rsidR="0020406A">
        <w:rPr>
          <w:rFonts w:ascii="Times New Roman" w:hAnsi="Times New Roman"/>
          <w:sz w:val="24"/>
          <w:szCs w:val="24"/>
        </w:rPr>
        <w:t>. Komisija atskaitinga Savivaldybės t</w:t>
      </w:r>
      <w:r w:rsidR="00622DD3">
        <w:rPr>
          <w:rFonts w:ascii="Times New Roman" w:hAnsi="Times New Roman"/>
          <w:sz w:val="24"/>
          <w:szCs w:val="24"/>
        </w:rPr>
        <w:t>arybai.</w:t>
      </w:r>
    </w:p>
    <w:p w:rsidR="00D70F2F" w:rsidRPr="006C5A8C" w:rsidRDefault="00622DD3" w:rsidP="006C5A8C">
      <w:pPr>
        <w:tabs>
          <w:tab w:val="left" w:pos="1134"/>
        </w:tabs>
        <w:ind w:firstLine="0"/>
        <w:jc w:val="both"/>
        <w:rPr>
          <w:rFonts w:ascii="Times New Roman" w:hAnsi="Times New Roman"/>
          <w:sz w:val="24"/>
          <w:szCs w:val="24"/>
        </w:rPr>
      </w:pPr>
      <w:r>
        <w:rPr>
          <w:rFonts w:ascii="Times New Roman" w:hAnsi="Times New Roman"/>
          <w:sz w:val="24"/>
          <w:szCs w:val="24"/>
        </w:rPr>
        <w:tab/>
      </w:r>
      <w:r w:rsidR="00054485">
        <w:rPr>
          <w:rFonts w:ascii="Times New Roman" w:hAnsi="Times New Roman"/>
          <w:sz w:val="24"/>
          <w:szCs w:val="24"/>
        </w:rPr>
        <w:t>3</w:t>
      </w:r>
      <w:r w:rsidR="00E04BBB">
        <w:rPr>
          <w:rFonts w:ascii="Times New Roman" w:hAnsi="Times New Roman"/>
          <w:sz w:val="24"/>
          <w:szCs w:val="24"/>
        </w:rPr>
        <w:t>4</w:t>
      </w:r>
      <w:r w:rsidR="00D70F2F" w:rsidRPr="006C5A8C">
        <w:rPr>
          <w:rFonts w:ascii="Times New Roman" w:hAnsi="Times New Roman"/>
          <w:sz w:val="24"/>
          <w:szCs w:val="24"/>
        </w:rPr>
        <w:t>. Komisija sudaroma ir naikinama, jos sudėtis keičiama, jos nuostatai tvirtinami, keičiami ir p</w:t>
      </w:r>
      <w:r w:rsidR="0020406A">
        <w:rPr>
          <w:rFonts w:ascii="Times New Roman" w:hAnsi="Times New Roman"/>
          <w:sz w:val="24"/>
          <w:szCs w:val="24"/>
        </w:rPr>
        <w:t>ripažįstami netekusiais galios Savivaldybės t</w:t>
      </w:r>
      <w:r w:rsidR="00D70F2F" w:rsidRPr="006C5A8C">
        <w:rPr>
          <w:rFonts w:ascii="Times New Roman" w:hAnsi="Times New Roman"/>
          <w:sz w:val="24"/>
          <w:szCs w:val="24"/>
        </w:rPr>
        <w:t xml:space="preserve">arybos sprendimu. </w:t>
      </w:r>
    </w:p>
    <w:p w:rsidR="00D70F2F" w:rsidRPr="00E04BBB" w:rsidRDefault="00D70F2F" w:rsidP="006C5A8C">
      <w:pPr>
        <w:tabs>
          <w:tab w:val="left" w:pos="1134"/>
        </w:tabs>
        <w:ind w:firstLine="0"/>
        <w:jc w:val="both"/>
        <w:rPr>
          <w:rFonts w:ascii="Times New Roman" w:hAnsi="Times New Roman"/>
          <w:sz w:val="24"/>
          <w:szCs w:val="24"/>
        </w:rPr>
      </w:pPr>
      <w:r w:rsidRPr="006C5A8C">
        <w:rPr>
          <w:rFonts w:ascii="Times New Roman" w:hAnsi="Times New Roman"/>
          <w:sz w:val="24"/>
          <w:szCs w:val="24"/>
        </w:rPr>
        <w:tab/>
        <w:t>3</w:t>
      </w:r>
      <w:r w:rsidR="00E04BBB">
        <w:rPr>
          <w:rFonts w:ascii="Times New Roman" w:hAnsi="Times New Roman"/>
          <w:sz w:val="24"/>
          <w:szCs w:val="24"/>
        </w:rPr>
        <w:t>5</w:t>
      </w:r>
      <w:r w:rsidRPr="006C5A8C">
        <w:rPr>
          <w:rFonts w:ascii="Times New Roman" w:hAnsi="Times New Roman"/>
          <w:sz w:val="24"/>
          <w:szCs w:val="24"/>
        </w:rPr>
        <w:t xml:space="preserve">. Komisijos sprendimai gali būti skundžiami </w:t>
      </w:r>
      <w:r w:rsidR="00E04BBB" w:rsidRPr="00E04BBB">
        <w:rPr>
          <w:rFonts w:ascii="Times New Roman" w:hAnsi="Times New Roman"/>
          <w:color w:val="000000"/>
          <w:sz w:val="24"/>
          <w:szCs w:val="24"/>
          <w:lang w:eastAsia="lt-LT"/>
        </w:rPr>
        <w:t>per vieną mėnesį nuo informacijos apie juos gavimo dienos Regionų apygardos administ</w:t>
      </w:r>
      <w:r w:rsidR="0020406A">
        <w:rPr>
          <w:rFonts w:ascii="Times New Roman" w:hAnsi="Times New Roman"/>
          <w:color w:val="000000"/>
          <w:sz w:val="24"/>
          <w:szCs w:val="24"/>
          <w:lang w:eastAsia="lt-LT"/>
        </w:rPr>
        <w:t>racinio teismo Kauno rūmams (A. Mickevičiaus g. </w:t>
      </w:r>
      <w:r w:rsidR="00E04BBB" w:rsidRPr="00E04BBB">
        <w:rPr>
          <w:rFonts w:ascii="Times New Roman" w:hAnsi="Times New Roman"/>
          <w:color w:val="000000"/>
          <w:sz w:val="24"/>
          <w:szCs w:val="24"/>
          <w:lang w:eastAsia="lt-LT"/>
        </w:rPr>
        <w:t>8A,</w:t>
      </w:r>
      <w:r w:rsidR="00E04BBB">
        <w:rPr>
          <w:rFonts w:ascii="Times New Roman" w:hAnsi="Times New Roman"/>
          <w:color w:val="000000"/>
          <w:sz w:val="24"/>
          <w:szCs w:val="24"/>
          <w:lang w:eastAsia="lt-LT"/>
        </w:rPr>
        <w:t xml:space="preserve"> </w:t>
      </w:r>
      <w:r w:rsidR="00E04BBB" w:rsidRPr="00E04BBB">
        <w:rPr>
          <w:rFonts w:ascii="Times New Roman" w:hAnsi="Times New Roman"/>
          <w:color w:val="000000"/>
          <w:sz w:val="24"/>
          <w:szCs w:val="24"/>
          <w:lang w:eastAsia="lt-LT"/>
        </w:rPr>
        <w:t>Kaunas) Lietuvos Respublikos administracinių bylų teisenos įstatymo nustatyta tvarka arba Lietuvos</w:t>
      </w:r>
      <w:r w:rsidR="00E04BBB">
        <w:rPr>
          <w:rFonts w:ascii="Times New Roman" w:hAnsi="Times New Roman"/>
          <w:color w:val="000000"/>
          <w:sz w:val="24"/>
          <w:szCs w:val="24"/>
          <w:lang w:eastAsia="lt-LT"/>
        </w:rPr>
        <w:t xml:space="preserve"> </w:t>
      </w:r>
      <w:r w:rsidR="00E04BBB" w:rsidRPr="00E04BBB">
        <w:rPr>
          <w:rFonts w:ascii="Times New Roman" w:hAnsi="Times New Roman"/>
          <w:color w:val="000000"/>
          <w:sz w:val="24"/>
          <w:szCs w:val="24"/>
          <w:lang w:eastAsia="lt-LT"/>
        </w:rPr>
        <w:t>administracinių ginčų komisijos Kauno apygardos skyriui (Laisvės</w:t>
      </w:r>
      <w:r w:rsidR="0020406A">
        <w:rPr>
          <w:rFonts w:ascii="Times New Roman" w:hAnsi="Times New Roman"/>
          <w:color w:val="000000"/>
          <w:sz w:val="24"/>
          <w:szCs w:val="24"/>
          <w:lang w:eastAsia="lt-LT"/>
        </w:rPr>
        <w:t> </w:t>
      </w:r>
      <w:r w:rsidR="00E04BBB" w:rsidRPr="00E04BBB">
        <w:rPr>
          <w:rFonts w:ascii="Times New Roman" w:hAnsi="Times New Roman"/>
          <w:color w:val="000000"/>
          <w:sz w:val="24"/>
          <w:szCs w:val="24"/>
          <w:lang w:eastAsia="lt-LT"/>
        </w:rPr>
        <w:t>al.</w:t>
      </w:r>
      <w:r w:rsidR="0020406A">
        <w:rPr>
          <w:rFonts w:ascii="Times New Roman" w:hAnsi="Times New Roman"/>
          <w:color w:val="000000"/>
          <w:sz w:val="24"/>
          <w:szCs w:val="24"/>
          <w:lang w:eastAsia="lt-LT"/>
        </w:rPr>
        <w:t> </w:t>
      </w:r>
      <w:r w:rsidR="00E04BBB" w:rsidRPr="00E04BBB">
        <w:rPr>
          <w:rFonts w:ascii="Times New Roman" w:hAnsi="Times New Roman"/>
          <w:color w:val="000000"/>
          <w:sz w:val="24"/>
          <w:szCs w:val="24"/>
          <w:lang w:eastAsia="lt-LT"/>
        </w:rPr>
        <w:t>36, Kaunas) Lietuvos</w:t>
      </w:r>
      <w:r w:rsidR="00E04BBB">
        <w:rPr>
          <w:rFonts w:ascii="Times New Roman" w:hAnsi="Times New Roman"/>
          <w:color w:val="000000"/>
          <w:sz w:val="24"/>
          <w:szCs w:val="24"/>
          <w:lang w:eastAsia="lt-LT"/>
        </w:rPr>
        <w:t xml:space="preserve"> </w:t>
      </w:r>
      <w:r w:rsidR="00E04BBB" w:rsidRPr="00E04BBB">
        <w:rPr>
          <w:rFonts w:ascii="Times New Roman" w:hAnsi="Times New Roman"/>
          <w:color w:val="000000"/>
          <w:sz w:val="24"/>
          <w:szCs w:val="24"/>
          <w:lang w:eastAsia="lt-LT"/>
        </w:rPr>
        <w:t>Respublikos ikiteisminio administracinių ginčų nagrinėjimo tvarkos įstatymo nustatyta tvarka</w:t>
      </w:r>
      <w:r w:rsidR="00757CA3" w:rsidRPr="00E04BBB">
        <w:rPr>
          <w:rFonts w:ascii="Times New Roman" w:hAnsi="Times New Roman"/>
          <w:sz w:val="24"/>
          <w:szCs w:val="24"/>
        </w:rPr>
        <w:t>.</w:t>
      </w:r>
    </w:p>
    <w:p w:rsidR="00D70F2F" w:rsidRPr="006C5A8C" w:rsidRDefault="00D70F2F" w:rsidP="006C5A8C">
      <w:pPr>
        <w:tabs>
          <w:tab w:val="left" w:pos="851"/>
        </w:tabs>
        <w:ind w:firstLine="0"/>
        <w:jc w:val="both"/>
        <w:rPr>
          <w:rFonts w:ascii="Times New Roman" w:hAnsi="Times New Roman"/>
          <w:sz w:val="24"/>
          <w:szCs w:val="24"/>
        </w:rPr>
      </w:pPr>
    </w:p>
    <w:p w:rsidR="00D70F2F" w:rsidRPr="006C5A8C" w:rsidRDefault="00D70F2F" w:rsidP="006C5A8C">
      <w:pPr>
        <w:tabs>
          <w:tab w:val="left" w:pos="851"/>
        </w:tabs>
        <w:ind w:firstLine="0"/>
        <w:jc w:val="center"/>
        <w:rPr>
          <w:rFonts w:ascii="Times New Roman" w:hAnsi="Times New Roman"/>
          <w:sz w:val="24"/>
          <w:szCs w:val="24"/>
        </w:rPr>
      </w:pPr>
      <w:r w:rsidRPr="006C5A8C">
        <w:rPr>
          <w:rFonts w:ascii="Times New Roman" w:hAnsi="Times New Roman"/>
          <w:sz w:val="24"/>
          <w:szCs w:val="24"/>
        </w:rPr>
        <w:t>____________________________</w:t>
      </w:r>
    </w:p>
    <w:p w:rsidR="0020406A" w:rsidRDefault="0020406A" w:rsidP="006C5A8C">
      <w:pPr>
        <w:tabs>
          <w:tab w:val="left" w:pos="851"/>
        </w:tabs>
        <w:ind w:firstLine="0"/>
        <w:jc w:val="center"/>
        <w:rPr>
          <w:rFonts w:ascii="Times New Roman" w:hAnsi="Times New Roman"/>
          <w:sz w:val="24"/>
          <w:szCs w:val="24"/>
        </w:rPr>
        <w:sectPr w:rsidR="0020406A" w:rsidSect="00A30608">
          <w:headerReference w:type="default" r:id="rId8"/>
          <w:pgSz w:w="11906" w:h="16838"/>
          <w:pgMar w:top="851" w:right="567" w:bottom="709" w:left="1701" w:header="567" w:footer="567" w:gutter="0"/>
          <w:cols w:space="1296"/>
          <w:titlePg/>
          <w:docGrid w:linePitch="360"/>
        </w:sectPr>
      </w:pPr>
    </w:p>
    <w:p w:rsidR="00D70F2F" w:rsidRPr="006C5A8C" w:rsidRDefault="00D70F2F" w:rsidP="006C5A8C">
      <w:pPr>
        <w:tabs>
          <w:tab w:val="left" w:pos="851"/>
        </w:tabs>
        <w:ind w:firstLine="0"/>
        <w:rPr>
          <w:rFonts w:ascii="Times New Roman" w:hAnsi="Times New Roman"/>
          <w:sz w:val="24"/>
          <w:szCs w:val="24"/>
        </w:rPr>
      </w:pPr>
    </w:p>
    <w:p w:rsidR="00D70F2F" w:rsidRPr="006C5A8C" w:rsidRDefault="00D70F2F" w:rsidP="006C5A8C">
      <w:pPr>
        <w:keepNext/>
        <w:keepLines/>
        <w:spacing w:before="40"/>
        <w:ind w:right="-437" w:firstLine="5670"/>
        <w:outlineLvl w:val="1"/>
        <w:rPr>
          <w:rFonts w:ascii="Times New Roman" w:eastAsia="Times New Roman" w:hAnsi="Times New Roman"/>
          <w:sz w:val="24"/>
          <w:szCs w:val="24"/>
        </w:rPr>
      </w:pPr>
      <w:r w:rsidRPr="006C5A8C">
        <w:rPr>
          <w:rFonts w:ascii="Times New Roman" w:eastAsia="Times New Roman" w:hAnsi="Times New Roman"/>
          <w:sz w:val="24"/>
          <w:szCs w:val="24"/>
        </w:rPr>
        <w:t xml:space="preserve">Antikorupcijos komisijos nuostatų </w:t>
      </w:r>
    </w:p>
    <w:p w:rsidR="00D70F2F" w:rsidRPr="006C5A8C" w:rsidRDefault="00D70F2F" w:rsidP="006C5A8C">
      <w:pPr>
        <w:spacing w:after="160"/>
        <w:ind w:firstLine="5670"/>
        <w:rPr>
          <w:rFonts w:ascii="Times New Roman" w:hAnsi="Times New Roman"/>
          <w:sz w:val="24"/>
          <w:szCs w:val="24"/>
        </w:rPr>
      </w:pPr>
      <w:r w:rsidRPr="006C5A8C">
        <w:rPr>
          <w:rFonts w:ascii="Times New Roman" w:hAnsi="Times New Roman"/>
          <w:sz w:val="24"/>
          <w:szCs w:val="24"/>
        </w:rPr>
        <w:t>priedas</w:t>
      </w:r>
    </w:p>
    <w:p w:rsidR="00D70F2F" w:rsidRPr="006C5A8C" w:rsidRDefault="00D70F2F" w:rsidP="006C5A8C">
      <w:pPr>
        <w:spacing w:after="160"/>
        <w:ind w:firstLine="5670"/>
        <w:rPr>
          <w:rFonts w:ascii="Times New Roman" w:hAnsi="Times New Roman"/>
          <w:sz w:val="24"/>
          <w:szCs w:val="24"/>
        </w:rPr>
      </w:pPr>
    </w:p>
    <w:p w:rsidR="00D70F2F" w:rsidRDefault="00D70F2F" w:rsidP="006C5A8C">
      <w:pPr>
        <w:keepNext/>
        <w:ind w:firstLine="0"/>
        <w:jc w:val="center"/>
        <w:outlineLvl w:val="0"/>
        <w:rPr>
          <w:rFonts w:ascii="Times New Roman" w:eastAsia="Times New Roman" w:hAnsi="Times New Roman"/>
          <w:b/>
          <w:sz w:val="24"/>
          <w:szCs w:val="24"/>
        </w:rPr>
      </w:pPr>
      <w:r w:rsidRPr="006C5A8C">
        <w:rPr>
          <w:rFonts w:ascii="Times New Roman" w:eastAsia="Times New Roman" w:hAnsi="Times New Roman"/>
          <w:b/>
          <w:sz w:val="24"/>
          <w:szCs w:val="24"/>
        </w:rPr>
        <w:t xml:space="preserve"> (Konfidencialumo pasižadėjimo forma) </w:t>
      </w:r>
    </w:p>
    <w:p w:rsidR="0020406A" w:rsidRPr="006C5A8C" w:rsidRDefault="0020406A" w:rsidP="006C5A8C">
      <w:pPr>
        <w:keepNext/>
        <w:ind w:firstLine="0"/>
        <w:jc w:val="center"/>
        <w:outlineLvl w:val="0"/>
        <w:rPr>
          <w:rFonts w:ascii="Times New Roman" w:eastAsia="Times New Roman" w:hAnsi="Times New Roman"/>
          <w:b/>
          <w:sz w:val="24"/>
          <w:szCs w:val="24"/>
        </w:rPr>
      </w:pPr>
    </w:p>
    <w:p w:rsidR="00D70F2F" w:rsidRPr="006C5A8C" w:rsidRDefault="00D70F2F" w:rsidP="006C5A8C">
      <w:pPr>
        <w:keepNext/>
        <w:ind w:firstLine="0"/>
        <w:jc w:val="center"/>
        <w:outlineLvl w:val="0"/>
        <w:rPr>
          <w:rFonts w:ascii="Times New Roman" w:eastAsia="Times New Roman" w:hAnsi="Times New Roman"/>
          <w:b/>
          <w:sz w:val="24"/>
          <w:szCs w:val="24"/>
        </w:rPr>
      </w:pPr>
      <w:r w:rsidRPr="006C5A8C">
        <w:rPr>
          <w:rFonts w:ascii="Times New Roman" w:eastAsia="Times New Roman" w:hAnsi="Times New Roman"/>
          <w:b/>
          <w:sz w:val="24"/>
          <w:szCs w:val="24"/>
        </w:rPr>
        <w:t xml:space="preserve">KONFIDENCIALUMO PASIŽADĖJIMAS </w:t>
      </w:r>
    </w:p>
    <w:p w:rsidR="00D70F2F" w:rsidRPr="006C5A8C" w:rsidRDefault="0020406A" w:rsidP="0020406A">
      <w:pPr>
        <w:spacing w:line="240" w:lineRule="auto"/>
        <w:ind w:firstLine="0"/>
        <w:jc w:val="center"/>
        <w:rPr>
          <w:rFonts w:ascii="Times New Roman" w:hAnsi="Times New Roman"/>
          <w:sz w:val="24"/>
          <w:szCs w:val="24"/>
        </w:rPr>
      </w:pPr>
      <w:r>
        <w:rPr>
          <w:rFonts w:ascii="Times New Roman" w:hAnsi="Times New Roman"/>
          <w:sz w:val="24"/>
          <w:szCs w:val="24"/>
        </w:rPr>
        <w:t>________</w:t>
      </w:r>
      <w:r w:rsidR="00D70F2F" w:rsidRPr="006C5A8C">
        <w:rPr>
          <w:rFonts w:ascii="Times New Roman" w:hAnsi="Times New Roman"/>
          <w:sz w:val="24"/>
          <w:szCs w:val="24"/>
        </w:rPr>
        <w:t xml:space="preserve">   Nr.</w:t>
      </w:r>
    </w:p>
    <w:p w:rsidR="00D70F2F" w:rsidRPr="0020406A" w:rsidRDefault="00D70F2F" w:rsidP="0020406A">
      <w:pPr>
        <w:spacing w:line="240" w:lineRule="auto"/>
        <w:ind w:firstLine="0"/>
        <w:jc w:val="center"/>
        <w:rPr>
          <w:rFonts w:ascii="Times New Roman" w:hAnsi="Times New Roman"/>
          <w:sz w:val="20"/>
          <w:szCs w:val="20"/>
        </w:rPr>
      </w:pPr>
      <w:r w:rsidRPr="0020406A">
        <w:rPr>
          <w:rFonts w:ascii="Times New Roman" w:hAnsi="Times New Roman"/>
          <w:sz w:val="20"/>
          <w:szCs w:val="20"/>
        </w:rPr>
        <w:t>(data ir numeris)</w:t>
      </w:r>
    </w:p>
    <w:p w:rsidR="00D70F2F" w:rsidRPr="006C5A8C" w:rsidRDefault="00D70F2F" w:rsidP="0020406A">
      <w:pPr>
        <w:spacing w:line="240" w:lineRule="auto"/>
        <w:ind w:firstLine="0"/>
        <w:jc w:val="center"/>
        <w:rPr>
          <w:rFonts w:ascii="Times New Roman" w:hAnsi="Times New Roman"/>
          <w:sz w:val="24"/>
          <w:szCs w:val="24"/>
        </w:rPr>
      </w:pPr>
      <w:r w:rsidRPr="006C5A8C">
        <w:rPr>
          <w:rFonts w:ascii="Times New Roman" w:hAnsi="Times New Roman"/>
          <w:sz w:val="24"/>
          <w:szCs w:val="24"/>
        </w:rPr>
        <w:t>Kaunas</w:t>
      </w:r>
    </w:p>
    <w:p w:rsidR="00D70F2F" w:rsidRPr="006C5A8C" w:rsidRDefault="00D70F2F" w:rsidP="006C5A8C">
      <w:pPr>
        <w:ind w:firstLine="0"/>
        <w:jc w:val="center"/>
        <w:rPr>
          <w:rFonts w:ascii="Times New Roman" w:hAnsi="Times New Roman"/>
          <w:sz w:val="24"/>
          <w:szCs w:val="24"/>
        </w:rPr>
      </w:pPr>
    </w:p>
    <w:p w:rsidR="00D70F2F" w:rsidRPr="0020406A" w:rsidRDefault="00D70F2F" w:rsidP="006C5A8C">
      <w:pPr>
        <w:ind w:firstLine="709"/>
        <w:rPr>
          <w:rFonts w:ascii="Times New Roman" w:hAnsi="Times New Roman"/>
          <w:sz w:val="24"/>
          <w:szCs w:val="24"/>
        </w:rPr>
      </w:pPr>
      <w:r w:rsidRPr="0020406A">
        <w:rPr>
          <w:rFonts w:ascii="Times New Roman" w:hAnsi="Times New Roman"/>
          <w:sz w:val="24"/>
          <w:szCs w:val="24"/>
        </w:rPr>
        <w:t>Aš, ____________________________________________________________________,</w:t>
      </w:r>
    </w:p>
    <w:p w:rsidR="00D70F2F" w:rsidRPr="006C5A8C" w:rsidRDefault="00D70F2F" w:rsidP="006C5A8C">
      <w:pPr>
        <w:ind w:left="1298" w:firstLine="1298"/>
        <w:jc w:val="both"/>
        <w:rPr>
          <w:rFonts w:ascii="Times New Roman" w:hAnsi="Times New Roman"/>
          <w:sz w:val="24"/>
          <w:szCs w:val="24"/>
          <w:vertAlign w:val="superscript"/>
        </w:rPr>
      </w:pPr>
      <w:r w:rsidRPr="006C5A8C">
        <w:rPr>
          <w:rFonts w:ascii="Times New Roman" w:hAnsi="Times New Roman"/>
          <w:sz w:val="24"/>
          <w:szCs w:val="24"/>
          <w:vertAlign w:val="superscript"/>
        </w:rPr>
        <w:t>(</w:t>
      </w:r>
      <w:r w:rsidR="0020406A">
        <w:rPr>
          <w:rFonts w:ascii="Times New Roman" w:hAnsi="Times New Roman"/>
          <w:sz w:val="24"/>
          <w:szCs w:val="24"/>
          <w:vertAlign w:val="superscript"/>
        </w:rPr>
        <w:t xml:space="preserve">Antikorupcijos </w:t>
      </w:r>
      <w:r w:rsidRPr="006C5A8C">
        <w:rPr>
          <w:rFonts w:ascii="Times New Roman" w:hAnsi="Times New Roman"/>
          <w:sz w:val="24"/>
          <w:szCs w:val="24"/>
          <w:vertAlign w:val="superscript"/>
        </w:rPr>
        <w:t xml:space="preserve">komisijos nario (-ės) vardas ir pavardė) </w:t>
      </w:r>
    </w:p>
    <w:p w:rsidR="00D70F2F" w:rsidRPr="006C5A8C" w:rsidRDefault="00D70F2F" w:rsidP="006C5A8C">
      <w:pPr>
        <w:ind w:firstLine="0"/>
        <w:jc w:val="both"/>
        <w:rPr>
          <w:rFonts w:ascii="Times New Roman" w:hAnsi="Times New Roman"/>
          <w:sz w:val="24"/>
          <w:szCs w:val="24"/>
        </w:rPr>
      </w:pPr>
      <w:r w:rsidRPr="006C5A8C">
        <w:rPr>
          <w:rFonts w:ascii="Times New Roman" w:hAnsi="Times New Roman"/>
          <w:sz w:val="24"/>
          <w:szCs w:val="24"/>
        </w:rPr>
        <w:t xml:space="preserve">suprantu, kad Antikorupcijos komisijos veikloje susipažinsiu su asmens duomenimis, kurie negali būti atskleisti, perduoti neįgaliotiems asmenims arba institucijoms. </w:t>
      </w:r>
    </w:p>
    <w:p w:rsidR="00D70F2F" w:rsidRPr="006C5A8C" w:rsidRDefault="0020406A" w:rsidP="006C5A8C">
      <w:pPr>
        <w:ind w:firstLine="709"/>
        <w:jc w:val="both"/>
        <w:rPr>
          <w:rFonts w:ascii="Times New Roman" w:hAnsi="Times New Roman"/>
          <w:sz w:val="24"/>
          <w:szCs w:val="24"/>
        </w:rPr>
      </w:pPr>
      <w:r w:rsidRPr="0020406A">
        <w:rPr>
          <w:rFonts w:ascii="Times New Roman" w:hAnsi="Times New Roman"/>
          <w:sz w:val="24"/>
          <w:szCs w:val="24"/>
          <w:lang w:eastAsia="lt-LT"/>
        </w:rPr>
        <w:t>P</w:t>
      </w:r>
      <w:r w:rsidR="00D70F2F" w:rsidRPr="0020406A">
        <w:rPr>
          <w:rFonts w:ascii="Times New Roman" w:hAnsi="Times New Roman"/>
          <w:sz w:val="24"/>
          <w:szCs w:val="24"/>
          <w:lang w:eastAsia="lt-LT"/>
        </w:rPr>
        <w:t>atvirtinu</w:t>
      </w:r>
      <w:r w:rsidR="00D70F2F" w:rsidRPr="006C5A8C">
        <w:rPr>
          <w:rFonts w:ascii="Times New Roman" w:hAnsi="Times New Roman"/>
          <w:sz w:val="24"/>
          <w:szCs w:val="24"/>
          <w:lang w:eastAsia="lt-LT"/>
        </w:rPr>
        <w:t xml:space="preserve">, kad esu susipažinęs (-usi) su Lietuvos Respublikos asmens duomenų teisinės apsaugos įstatymu, </w:t>
      </w:r>
      <w:r w:rsidR="00D70F2F" w:rsidRPr="006C5A8C">
        <w:rPr>
          <w:rFonts w:ascii="Times New Roman" w:hAnsi="Times New Roman"/>
          <w:iCs/>
          <w:sz w:val="24"/>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00D70F2F" w:rsidRPr="006C5A8C">
        <w:rPr>
          <w:rFonts w:ascii="Times New Roman" w:hAnsi="Times New Roman"/>
          <w:sz w:val="24"/>
          <w:szCs w:val="24"/>
          <w:lang w:eastAsia="lt-LT"/>
        </w:rPr>
        <w:t xml:space="preserve"> ir kitais teisės aktais, reglamentuojančiais asmens duomenų apsaugą. </w:t>
      </w:r>
    </w:p>
    <w:p w:rsidR="00D70F2F" w:rsidRPr="0020406A" w:rsidRDefault="0020406A" w:rsidP="006C5A8C">
      <w:pPr>
        <w:ind w:firstLine="709"/>
        <w:jc w:val="both"/>
        <w:rPr>
          <w:rFonts w:ascii="Times New Roman" w:hAnsi="Times New Roman"/>
          <w:sz w:val="24"/>
          <w:szCs w:val="24"/>
        </w:rPr>
      </w:pPr>
      <w:r w:rsidRPr="0020406A">
        <w:rPr>
          <w:rFonts w:ascii="Times New Roman" w:hAnsi="Times New Roman"/>
          <w:sz w:val="24"/>
          <w:szCs w:val="24"/>
        </w:rPr>
        <w:t>P</w:t>
      </w:r>
      <w:r w:rsidR="00D70F2F" w:rsidRPr="0020406A">
        <w:rPr>
          <w:rFonts w:ascii="Times New Roman" w:hAnsi="Times New Roman"/>
          <w:sz w:val="24"/>
          <w:szCs w:val="24"/>
        </w:rPr>
        <w:t>asižadu:</w:t>
      </w:r>
    </w:p>
    <w:p w:rsidR="00D70F2F" w:rsidRPr="006C5A8C" w:rsidRDefault="00D70F2F" w:rsidP="006C5A8C">
      <w:pPr>
        <w:ind w:firstLine="709"/>
        <w:jc w:val="both"/>
        <w:rPr>
          <w:rFonts w:ascii="Times New Roman" w:hAnsi="Times New Roman"/>
          <w:sz w:val="24"/>
          <w:szCs w:val="24"/>
        </w:rPr>
      </w:pPr>
      <w:r w:rsidRPr="006C5A8C">
        <w:rPr>
          <w:rFonts w:ascii="Times New Roman" w:hAnsi="Times New Roman"/>
          <w:sz w:val="24"/>
          <w:szCs w:val="24"/>
        </w:rPr>
        <w:t>saugoti asmens duomenų paslaptį;</w:t>
      </w:r>
    </w:p>
    <w:p w:rsidR="00D70F2F" w:rsidRPr="006C5A8C" w:rsidRDefault="00D70F2F" w:rsidP="006C5A8C">
      <w:pPr>
        <w:keepNext/>
        <w:widowControl w:val="0"/>
        <w:shd w:val="clear" w:color="auto" w:fill="FFFFFF"/>
        <w:tabs>
          <w:tab w:val="right" w:leader="underscore" w:pos="9540"/>
        </w:tabs>
        <w:suppressAutoHyphens/>
        <w:ind w:firstLine="0"/>
        <w:jc w:val="both"/>
        <w:textAlignment w:val="baseline"/>
        <w:rPr>
          <w:rFonts w:ascii="Times New Roman" w:hAnsi="Times New Roman"/>
          <w:sz w:val="24"/>
          <w:szCs w:val="24"/>
          <w:lang w:eastAsia="lt-LT"/>
        </w:rPr>
      </w:pPr>
      <w:r w:rsidRPr="006C5A8C">
        <w:rPr>
          <w:rFonts w:ascii="Times New Roman" w:hAnsi="Times New Roman"/>
          <w:sz w:val="24"/>
          <w:szCs w:val="24"/>
          <w:lang w:eastAsia="lt-LT"/>
        </w:rPr>
        <w:t xml:space="preserve">            asmens duomenis tvarkyti tik teisėtais tikslais;</w:t>
      </w:r>
    </w:p>
    <w:p w:rsidR="00D70F2F" w:rsidRPr="006C5A8C" w:rsidRDefault="00D70F2F" w:rsidP="006C5A8C">
      <w:pPr>
        <w:keepNext/>
        <w:widowControl w:val="0"/>
        <w:shd w:val="clear" w:color="auto" w:fill="FFFFFF"/>
        <w:tabs>
          <w:tab w:val="right" w:leader="underscore" w:pos="9540"/>
        </w:tabs>
        <w:suppressAutoHyphens/>
        <w:ind w:firstLine="0"/>
        <w:jc w:val="both"/>
        <w:textAlignment w:val="baseline"/>
        <w:rPr>
          <w:rFonts w:ascii="Times New Roman" w:hAnsi="Times New Roman"/>
          <w:sz w:val="24"/>
          <w:szCs w:val="24"/>
          <w:lang w:eastAsia="lt-LT"/>
        </w:rPr>
      </w:pPr>
      <w:r w:rsidRPr="006C5A8C">
        <w:rPr>
          <w:rFonts w:ascii="Times New Roman" w:hAnsi="Times New Roman"/>
          <w:sz w:val="24"/>
          <w:szCs w:val="24"/>
          <w:lang w:eastAsia="lt-LT"/>
        </w:rPr>
        <w:t xml:space="preserve">            asmens duomenis tvarkyti tik tokios apimties, kuri būtina jiems tvarkyti ir Antikorupcijos komisijos nario funkcijoms atlikti. </w:t>
      </w:r>
    </w:p>
    <w:p w:rsidR="00D70F2F" w:rsidRPr="00D70F2F" w:rsidRDefault="00D70F2F" w:rsidP="00D70F2F">
      <w:pPr>
        <w:keepNext/>
        <w:widowControl w:val="0"/>
        <w:shd w:val="clear" w:color="auto" w:fill="FFFFFF"/>
        <w:tabs>
          <w:tab w:val="right" w:leader="underscore" w:pos="9540"/>
        </w:tabs>
        <w:suppressAutoHyphens/>
        <w:ind w:firstLine="0"/>
        <w:jc w:val="both"/>
        <w:textAlignment w:val="baseline"/>
        <w:rPr>
          <w:rFonts w:ascii="Times New Roman" w:hAnsi="Times New Roman"/>
          <w:b/>
          <w:sz w:val="24"/>
          <w:szCs w:val="24"/>
        </w:rPr>
      </w:pPr>
      <w:r w:rsidRPr="00D70F2F">
        <w:rPr>
          <w:rFonts w:ascii="Times New Roman" w:hAnsi="Times New Roman"/>
          <w:sz w:val="24"/>
          <w:szCs w:val="24"/>
          <w:lang w:eastAsia="lt-LT"/>
        </w:rPr>
        <w:t xml:space="preserve">            </w:t>
      </w:r>
      <w:r w:rsidR="0020406A" w:rsidRPr="0020406A">
        <w:rPr>
          <w:rFonts w:ascii="Times New Roman" w:hAnsi="Times New Roman"/>
          <w:sz w:val="24"/>
          <w:szCs w:val="24"/>
        </w:rPr>
        <w:t>Ž</w:t>
      </w:r>
      <w:r w:rsidRPr="0020406A">
        <w:rPr>
          <w:rFonts w:ascii="Times New Roman" w:hAnsi="Times New Roman"/>
          <w:sz w:val="24"/>
          <w:szCs w:val="24"/>
        </w:rPr>
        <w:t>inau</w:t>
      </w:r>
      <w:r w:rsidRPr="00D70F2F">
        <w:rPr>
          <w:rFonts w:ascii="Times New Roman" w:hAnsi="Times New Roman"/>
          <w:sz w:val="24"/>
          <w:szCs w:val="24"/>
        </w:rPr>
        <w:t>, kad:</w:t>
      </w:r>
    </w:p>
    <w:p w:rsidR="00D70F2F" w:rsidRPr="00D70F2F" w:rsidRDefault="00D70F2F" w:rsidP="00D70F2F">
      <w:pPr>
        <w:ind w:firstLine="709"/>
        <w:jc w:val="both"/>
        <w:rPr>
          <w:rFonts w:ascii="Times New Roman" w:hAnsi="Times New Roman"/>
          <w:sz w:val="24"/>
          <w:szCs w:val="24"/>
        </w:rPr>
      </w:pPr>
      <w:r w:rsidRPr="00D70F2F">
        <w:rPr>
          <w:rFonts w:ascii="Times New Roman" w:hAnsi="Times New Roman"/>
          <w:sz w:val="24"/>
          <w:szCs w:val="24"/>
        </w:rPr>
        <w:t xml:space="preserve">asmens duomenys trečiosioms šalims teikiami tik įstatymų nustatytais atvejais ir tvarka; </w:t>
      </w:r>
    </w:p>
    <w:p w:rsidR="00D70F2F" w:rsidRPr="00D70F2F" w:rsidRDefault="00D70F2F" w:rsidP="00D70F2F">
      <w:pPr>
        <w:ind w:firstLine="709"/>
        <w:jc w:val="both"/>
        <w:rPr>
          <w:rFonts w:ascii="Times New Roman" w:hAnsi="Times New Roman"/>
          <w:sz w:val="24"/>
          <w:szCs w:val="24"/>
        </w:rPr>
      </w:pPr>
      <w:r w:rsidRPr="00D70F2F">
        <w:rPr>
          <w:rFonts w:ascii="Times New Roman" w:hAnsi="Times New Roman"/>
          <w:sz w:val="24"/>
          <w:szCs w:val="24"/>
        </w:rPr>
        <w:t>už neteisėtą asmens duomenų atskleidimą turėsiu atsakyti pagal galiojančius Lietuvos Respublikos įstatymus.</w:t>
      </w:r>
    </w:p>
    <w:p w:rsidR="00D70F2F" w:rsidRPr="00D70F2F" w:rsidRDefault="00D70F2F" w:rsidP="00D70F2F">
      <w:pPr>
        <w:spacing w:after="160"/>
        <w:ind w:firstLine="0"/>
        <w:rPr>
          <w:rFonts w:ascii="Times New Roman" w:hAnsi="Times New Roman"/>
          <w:sz w:val="24"/>
          <w:szCs w:val="24"/>
        </w:rPr>
      </w:pPr>
    </w:p>
    <w:p w:rsidR="00D70F2F" w:rsidRPr="00D70F2F" w:rsidRDefault="00D70F2F" w:rsidP="00D70F2F">
      <w:pPr>
        <w:spacing w:after="160"/>
        <w:ind w:firstLine="0"/>
        <w:rPr>
          <w:rFonts w:ascii="Times New Roman" w:hAnsi="Times New Roman"/>
          <w:sz w:val="24"/>
          <w:szCs w:val="24"/>
        </w:rPr>
      </w:pPr>
      <w:r w:rsidRPr="00D70F2F">
        <w:rPr>
          <w:rFonts w:ascii="Times New Roman" w:hAnsi="Times New Roman"/>
          <w:sz w:val="24"/>
          <w:szCs w:val="24"/>
        </w:rPr>
        <w:t xml:space="preserve">                                               _____________</w:t>
      </w:r>
      <w:r w:rsidRPr="00D70F2F">
        <w:rPr>
          <w:rFonts w:ascii="Times New Roman" w:hAnsi="Times New Roman"/>
          <w:sz w:val="24"/>
          <w:szCs w:val="24"/>
        </w:rPr>
        <w:tab/>
        <w:t xml:space="preserve">        _________________________</w:t>
      </w:r>
    </w:p>
    <w:p w:rsidR="00D70F2F" w:rsidRPr="00D70F2F" w:rsidRDefault="00D70F2F" w:rsidP="00D70F2F">
      <w:pPr>
        <w:spacing w:after="160"/>
        <w:ind w:firstLine="0"/>
        <w:rPr>
          <w:rFonts w:ascii="Times New Roman" w:hAnsi="Times New Roman"/>
          <w:sz w:val="24"/>
          <w:szCs w:val="24"/>
        </w:rPr>
      </w:pPr>
      <w:r w:rsidRPr="00D70F2F">
        <w:rPr>
          <w:rFonts w:ascii="Times New Roman" w:hAnsi="Times New Roman"/>
          <w:sz w:val="24"/>
          <w:szCs w:val="24"/>
        </w:rPr>
        <w:t xml:space="preserve">                                    </w:t>
      </w:r>
      <w:r w:rsidRPr="00D70F2F">
        <w:rPr>
          <w:rFonts w:ascii="Times New Roman" w:hAnsi="Times New Roman"/>
          <w:sz w:val="24"/>
          <w:szCs w:val="24"/>
        </w:rPr>
        <w:tab/>
        <w:t xml:space="preserve">             (parašas) </w:t>
      </w:r>
      <w:r w:rsidRPr="00D70F2F">
        <w:rPr>
          <w:rFonts w:ascii="Times New Roman" w:hAnsi="Times New Roman"/>
          <w:sz w:val="24"/>
          <w:szCs w:val="24"/>
        </w:rPr>
        <w:tab/>
      </w:r>
      <w:r w:rsidRPr="00D70F2F">
        <w:rPr>
          <w:rFonts w:ascii="Times New Roman" w:hAnsi="Times New Roman"/>
          <w:sz w:val="24"/>
          <w:szCs w:val="24"/>
        </w:rPr>
        <w:tab/>
        <w:t>(vardas, pavardė)</w:t>
      </w:r>
    </w:p>
    <w:p w:rsidR="00D70F2F" w:rsidRPr="00D70F2F" w:rsidRDefault="0020406A" w:rsidP="0020406A">
      <w:pPr>
        <w:tabs>
          <w:tab w:val="left" w:pos="851"/>
        </w:tabs>
        <w:spacing w:line="259" w:lineRule="auto"/>
        <w:ind w:firstLine="0"/>
        <w:jc w:val="center"/>
        <w:rPr>
          <w:rFonts w:ascii="Times New Roman" w:hAnsi="Times New Roman"/>
          <w:sz w:val="24"/>
          <w:szCs w:val="24"/>
        </w:rPr>
      </w:pPr>
      <w:r>
        <w:rPr>
          <w:rFonts w:ascii="Times New Roman" w:hAnsi="Times New Roman"/>
          <w:sz w:val="24"/>
          <w:szCs w:val="24"/>
        </w:rPr>
        <w:t>___________________________</w:t>
      </w:r>
    </w:p>
    <w:p w:rsidR="00444883" w:rsidRPr="00757CA3" w:rsidRDefault="00444883" w:rsidP="00D70F2F">
      <w:pPr>
        <w:tabs>
          <w:tab w:val="left" w:pos="851"/>
        </w:tabs>
        <w:jc w:val="both"/>
        <w:rPr>
          <w:rFonts w:ascii="Times New Roman" w:hAnsi="Times New Roman"/>
          <w:sz w:val="24"/>
          <w:szCs w:val="24"/>
        </w:rPr>
      </w:pPr>
    </w:p>
    <w:sectPr w:rsidR="00444883" w:rsidRPr="00757CA3" w:rsidSect="00A30608">
      <w:pgSz w:w="11906" w:h="16838"/>
      <w:pgMar w:top="851"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23" w:rsidRDefault="00D06F23" w:rsidP="00444883">
      <w:pPr>
        <w:spacing w:line="240" w:lineRule="auto"/>
      </w:pPr>
      <w:r>
        <w:separator/>
      </w:r>
    </w:p>
  </w:endnote>
  <w:endnote w:type="continuationSeparator" w:id="0">
    <w:p w:rsidR="00D06F23" w:rsidRDefault="00D06F23" w:rsidP="00444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23" w:rsidRDefault="00D06F23" w:rsidP="00444883">
      <w:pPr>
        <w:spacing w:line="240" w:lineRule="auto"/>
      </w:pPr>
      <w:r>
        <w:separator/>
      </w:r>
    </w:p>
  </w:footnote>
  <w:footnote w:type="continuationSeparator" w:id="0">
    <w:p w:rsidR="00D06F23" w:rsidRDefault="00D06F23" w:rsidP="00444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6A" w:rsidRPr="00906862" w:rsidRDefault="00DA576A">
    <w:pPr>
      <w:pStyle w:val="Antrats"/>
      <w:jc w:val="center"/>
      <w:rPr>
        <w:rFonts w:ascii="Times New Roman" w:hAnsi="Times New Roman"/>
      </w:rPr>
    </w:pPr>
    <w:r w:rsidRPr="00906862">
      <w:rPr>
        <w:rFonts w:ascii="Times New Roman" w:hAnsi="Times New Roman"/>
      </w:rPr>
      <w:fldChar w:fldCharType="begin"/>
    </w:r>
    <w:r w:rsidRPr="00906862">
      <w:rPr>
        <w:rFonts w:ascii="Times New Roman" w:hAnsi="Times New Roman"/>
      </w:rPr>
      <w:instrText xml:space="preserve"> PAGE   \* MERGEFORMAT </w:instrText>
    </w:r>
    <w:r w:rsidRPr="00906862">
      <w:rPr>
        <w:rFonts w:ascii="Times New Roman" w:hAnsi="Times New Roman"/>
      </w:rPr>
      <w:fldChar w:fldCharType="separate"/>
    </w:r>
    <w:r w:rsidR="00117242">
      <w:rPr>
        <w:rFonts w:ascii="Times New Roman" w:hAnsi="Times New Roman"/>
        <w:noProof/>
      </w:rPr>
      <w:t>7</w:t>
    </w:r>
    <w:r w:rsidRPr="00906862">
      <w:rPr>
        <w:rFonts w:ascii="Times New Roman" w:hAnsi="Times New Roman"/>
        <w:noProof/>
      </w:rPr>
      <w:fldChar w:fldCharType="end"/>
    </w:r>
  </w:p>
  <w:p w:rsidR="00DA576A" w:rsidRDefault="00DA57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8074B"/>
    <w:multiLevelType w:val="hybridMultilevel"/>
    <w:tmpl w:val="EC8E92C2"/>
    <w:lvl w:ilvl="0" w:tplc="384E641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1296"/>
  <w:hyphenationZone w:val="396"/>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0E"/>
    <w:rsid w:val="0000258A"/>
    <w:rsid w:val="000138B7"/>
    <w:rsid w:val="00017814"/>
    <w:rsid w:val="00042C90"/>
    <w:rsid w:val="00054485"/>
    <w:rsid w:val="00065A18"/>
    <w:rsid w:val="000A175B"/>
    <w:rsid w:val="000A2F37"/>
    <w:rsid w:val="000A78E5"/>
    <w:rsid w:val="000B6DFF"/>
    <w:rsid w:val="000C6BD5"/>
    <w:rsid w:val="000E5F37"/>
    <w:rsid w:val="000E61B4"/>
    <w:rsid w:val="000F1D14"/>
    <w:rsid w:val="000F2DAA"/>
    <w:rsid w:val="00117242"/>
    <w:rsid w:val="001232BC"/>
    <w:rsid w:val="00126423"/>
    <w:rsid w:val="00142589"/>
    <w:rsid w:val="00154F5A"/>
    <w:rsid w:val="00165E71"/>
    <w:rsid w:val="0019183C"/>
    <w:rsid w:val="0019578B"/>
    <w:rsid w:val="001D6D89"/>
    <w:rsid w:val="001D766F"/>
    <w:rsid w:val="001D7C26"/>
    <w:rsid w:val="001E54B1"/>
    <w:rsid w:val="001F5470"/>
    <w:rsid w:val="0020406A"/>
    <w:rsid w:val="00206259"/>
    <w:rsid w:val="002132BB"/>
    <w:rsid w:val="00224F32"/>
    <w:rsid w:val="00233C90"/>
    <w:rsid w:val="00234666"/>
    <w:rsid w:val="00234EFF"/>
    <w:rsid w:val="0023535E"/>
    <w:rsid w:val="00245321"/>
    <w:rsid w:val="00260F9B"/>
    <w:rsid w:val="00261FFD"/>
    <w:rsid w:val="00265255"/>
    <w:rsid w:val="00282AC5"/>
    <w:rsid w:val="002B3C3E"/>
    <w:rsid w:val="002C1585"/>
    <w:rsid w:val="002C176D"/>
    <w:rsid w:val="002C2324"/>
    <w:rsid w:val="002D48BC"/>
    <w:rsid w:val="002F29EB"/>
    <w:rsid w:val="00300C09"/>
    <w:rsid w:val="00306CF8"/>
    <w:rsid w:val="00316767"/>
    <w:rsid w:val="0032635E"/>
    <w:rsid w:val="00340831"/>
    <w:rsid w:val="00350623"/>
    <w:rsid w:val="00352A97"/>
    <w:rsid w:val="0035422E"/>
    <w:rsid w:val="00356ED9"/>
    <w:rsid w:val="00361EB3"/>
    <w:rsid w:val="00362B79"/>
    <w:rsid w:val="00364326"/>
    <w:rsid w:val="00377F25"/>
    <w:rsid w:val="00382AFE"/>
    <w:rsid w:val="00382D99"/>
    <w:rsid w:val="00390670"/>
    <w:rsid w:val="00394FCF"/>
    <w:rsid w:val="003B22C5"/>
    <w:rsid w:val="003C02E1"/>
    <w:rsid w:val="003C39CD"/>
    <w:rsid w:val="003E677F"/>
    <w:rsid w:val="003F127B"/>
    <w:rsid w:val="003F3DDD"/>
    <w:rsid w:val="0040034A"/>
    <w:rsid w:val="00400CD6"/>
    <w:rsid w:val="004071CE"/>
    <w:rsid w:val="004174A0"/>
    <w:rsid w:val="00422E2E"/>
    <w:rsid w:val="00442032"/>
    <w:rsid w:val="00444883"/>
    <w:rsid w:val="0045160B"/>
    <w:rsid w:val="004541A2"/>
    <w:rsid w:val="0049084A"/>
    <w:rsid w:val="004B2946"/>
    <w:rsid w:val="004B5532"/>
    <w:rsid w:val="004B5DA9"/>
    <w:rsid w:val="004C7F1C"/>
    <w:rsid w:val="004D494D"/>
    <w:rsid w:val="004D54B4"/>
    <w:rsid w:val="004E365B"/>
    <w:rsid w:val="004E4260"/>
    <w:rsid w:val="004E60F3"/>
    <w:rsid w:val="004F0A4E"/>
    <w:rsid w:val="004F41C1"/>
    <w:rsid w:val="004F4EA1"/>
    <w:rsid w:val="00506C73"/>
    <w:rsid w:val="005074A2"/>
    <w:rsid w:val="00511C7E"/>
    <w:rsid w:val="00526787"/>
    <w:rsid w:val="00537137"/>
    <w:rsid w:val="00537A38"/>
    <w:rsid w:val="00542FB9"/>
    <w:rsid w:val="00545337"/>
    <w:rsid w:val="00545944"/>
    <w:rsid w:val="005571D9"/>
    <w:rsid w:val="005745E1"/>
    <w:rsid w:val="005958BD"/>
    <w:rsid w:val="005A3309"/>
    <w:rsid w:val="005B5170"/>
    <w:rsid w:val="005C1289"/>
    <w:rsid w:val="005C407C"/>
    <w:rsid w:val="005C7895"/>
    <w:rsid w:val="005E4FB4"/>
    <w:rsid w:val="005E7A4E"/>
    <w:rsid w:val="005F2C10"/>
    <w:rsid w:val="005F6F06"/>
    <w:rsid w:val="006002E0"/>
    <w:rsid w:val="00602678"/>
    <w:rsid w:val="00607B4F"/>
    <w:rsid w:val="006108A8"/>
    <w:rsid w:val="00611A4A"/>
    <w:rsid w:val="0061229A"/>
    <w:rsid w:val="00613892"/>
    <w:rsid w:val="00622DD3"/>
    <w:rsid w:val="00623042"/>
    <w:rsid w:val="00637B2A"/>
    <w:rsid w:val="00660615"/>
    <w:rsid w:val="006632D4"/>
    <w:rsid w:val="006676E6"/>
    <w:rsid w:val="00674E9F"/>
    <w:rsid w:val="0068298B"/>
    <w:rsid w:val="00696DD7"/>
    <w:rsid w:val="006B24A6"/>
    <w:rsid w:val="006C5A8C"/>
    <w:rsid w:val="006D0078"/>
    <w:rsid w:val="006D62A2"/>
    <w:rsid w:val="006E5D5D"/>
    <w:rsid w:val="006F2C6F"/>
    <w:rsid w:val="00710FCA"/>
    <w:rsid w:val="00730592"/>
    <w:rsid w:val="0074658F"/>
    <w:rsid w:val="00752C4F"/>
    <w:rsid w:val="007546A5"/>
    <w:rsid w:val="00757CA3"/>
    <w:rsid w:val="00764E56"/>
    <w:rsid w:val="007661BB"/>
    <w:rsid w:val="0077673C"/>
    <w:rsid w:val="007925FF"/>
    <w:rsid w:val="007B0E74"/>
    <w:rsid w:val="007B1BA2"/>
    <w:rsid w:val="007B6463"/>
    <w:rsid w:val="007B73C1"/>
    <w:rsid w:val="007C1733"/>
    <w:rsid w:val="007C229D"/>
    <w:rsid w:val="007C494B"/>
    <w:rsid w:val="007D2E9B"/>
    <w:rsid w:val="007D37A6"/>
    <w:rsid w:val="007E1D2C"/>
    <w:rsid w:val="007E6D20"/>
    <w:rsid w:val="007F09A3"/>
    <w:rsid w:val="007F1CF4"/>
    <w:rsid w:val="00801B21"/>
    <w:rsid w:val="00810058"/>
    <w:rsid w:val="00824EC3"/>
    <w:rsid w:val="0082730F"/>
    <w:rsid w:val="008333E9"/>
    <w:rsid w:val="0085019D"/>
    <w:rsid w:val="00862DE6"/>
    <w:rsid w:val="00875036"/>
    <w:rsid w:val="008841C8"/>
    <w:rsid w:val="0088637B"/>
    <w:rsid w:val="008A3504"/>
    <w:rsid w:val="008B7CBD"/>
    <w:rsid w:val="008C5D49"/>
    <w:rsid w:val="008C631F"/>
    <w:rsid w:val="008D6D55"/>
    <w:rsid w:val="008E492D"/>
    <w:rsid w:val="008F665C"/>
    <w:rsid w:val="00901FAF"/>
    <w:rsid w:val="00902780"/>
    <w:rsid w:val="00903D2D"/>
    <w:rsid w:val="00906862"/>
    <w:rsid w:val="009158C5"/>
    <w:rsid w:val="009205C9"/>
    <w:rsid w:val="0092262C"/>
    <w:rsid w:val="0092453B"/>
    <w:rsid w:val="0092769E"/>
    <w:rsid w:val="0093019E"/>
    <w:rsid w:val="00936491"/>
    <w:rsid w:val="009452A8"/>
    <w:rsid w:val="00945B66"/>
    <w:rsid w:val="0095280A"/>
    <w:rsid w:val="00953D47"/>
    <w:rsid w:val="009553A5"/>
    <w:rsid w:val="0096064A"/>
    <w:rsid w:val="009751B4"/>
    <w:rsid w:val="00982B13"/>
    <w:rsid w:val="0098512D"/>
    <w:rsid w:val="00986AB0"/>
    <w:rsid w:val="0099221C"/>
    <w:rsid w:val="009A2CEB"/>
    <w:rsid w:val="009B3E07"/>
    <w:rsid w:val="009B5A32"/>
    <w:rsid w:val="009D14D7"/>
    <w:rsid w:val="009D5991"/>
    <w:rsid w:val="009D5D34"/>
    <w:rsid w:val="009E6D16"/>
    <w:rsid w:val="009F1946"/>
    <w:rsid w:val="00A13246"/>
    <w:rsid w:val="00A1744C"/>
    <w:rsid w:val="00A24ADA"/>
    <w:rsid w:val="00A24C43"/>
    <w:rsid w:val="00A262CE"/>
    <w:rsid w:val="00A30608"/>
    <w:rsid w:val="00A35914"/>
    <w:rsid w:val="00A45D4D"/>
    <w:rsid w:val="00A61CFA"/>
    <w:rsid w:val="00A631E6"/>
    <w:rsid w:val="00A72D16"/>
    <w:rsid w:val="00A735E2"/>
    <w:rsid w:val="00A73729"/>
    <w:rsid w:val="00A75C78"/>
    <w:rsid w:val="00A85BCB"/>
    <w:rsid w:val="00A87175"/>
    <w:rsid w:val="00A90461"/>
    <w:rsid w:val="00A927CA"/>
    <w:rsid w:val="00A945EE"/>
    <w:rsid w:val="00AA5954"/>
    <w:rsid w:val="00AB2D96"/>
    <w:rsid w:val="00AB5AF8"/>
    <w:rsid w:val="00AC48EE"/>
    <w:rsid w:val="00AD632E"/>
    <w:rsid w:val="00AD6F17"/>
    <w:rsid w:val="00AE5C2E"/>
    <w:rsid w:val="00AF237F"/>
    <w:rsid w:val="00B03032"/>
    <w:rsid w:val="00B0459C"/>
    <w:rsid w:val="00B060A9"/>
    <w:rsid w:val="00B25D2F"/>
    <w:rsid w:val="00B33DB9"/>
    <w:rsid w:val="00B34409"/>
    <w:rsid w:val="00B50307"/>
    <w:rsid w:val="00B50547"/>
    <w:rsid w:val="00B53120"/>
    <w:rsid w:val="00B65432"/>
    <w:rsid w:val="00B71976"/>
    <w:rsid w:val="00B85958"/>
    <w:rsid w:val="00BA14F6"/>
    <w:rsid w:val="00BA2343"/>
    <w:rsid w:val="00BA65CC"/>
    <w:rsid w:val="00BA6C18"/>
    <w:rsid w:val="00BB5B87"/>
    <w:rsid w:val="00BC1CC5"/>
    <w:rsid w:val="00BE0FD3"/>
    <w:rsid w:val="00BF5828"/>
    <w:rsid w:val="00BF67B0"/>
    <w:rsid w:val="00C06CBC"/>
    <w:rsid w:val="00C3169D"/>
    <w:rsid w:val="00C52E6D"/>
    <w:rsid w:val="00C55057"/>
    <w:rsid w:val="00C6554D"/>
    <w:rsid w:val="00CA420B"/>
    <w:rsid w:val="00CB5358"/>
    <w:rsid w:val="00CC553A"/>
    <w:rsid w:val="00CD320B"/>
    <w:rsid w:val="00CE43BC"/>
    <w:rsid w:val="00CE7ACE"/>
    <w:rsid w:val="00CE7AE3"/>
    <w:rsid w:val="00CF21B9"/>
    <w:rsid w:val="00CF60D4"/>
    <w:rsid w:val="00CF7867"/>
    <w:rsid w:val="00D0358B"/>
    <w:rsid w:val="00D03B9F"/>
    <w:rsid w:val="00D03D9B"/>
    <w:rsid w:val="00D06F23"/>
    <w:rsid w:val="00D14F9C"/>
    <w:rsid w:val="00D223F3"/>
    <w:rsid w:val="00D26D8D"/>
    <w:rsid w:val="00D27431"/>
    <w:rsid w:val="00D30AB6"/>
    <w:rsid w:val="00D47FA1"/>
    <w:rsid w:val="00D51889"/>
    <w:rsid w:val="00D70F2F"/>
    <w:rsid w:val="00D80238"/>
    <w:rsid w:val="00D80C0B"/>
    <w:rsid w:val="00D832A7"/>
    <w:rsid w:val="00DA576A"/>
    <w:rsid w:val="00DB0366"/>
    <w:rsid w:val="00DC0B0A"/>
    <w:rsid w:val="00DC6B1B"/>
    <w:rsid w:val="00DE0ADD"/>
    <w:rsid w:val="00DE56A6"/>
    <w:rsid w:val="00E04BBB"/>
    <w:rsid w:val="00E1248A"/>
    <w:rsid w:val="00E1517F"/>
    <w:rsid w:val="00E20AD6"/>
    <w:rsid w:val="00E22E3E"/>
    <w:rsid w:val="00E2422C"/>
    <w:rsid w:val="00E41189"/>
    <w:rsid w:val="00E4516C"/>
    <w:rsid w:val="00E46ADA"/>
    <w:rsid w:val="00E54859"/>
    <w:rsid w:val="00E62270"/>
    <w:rsid w:val="00E671B5"/>
    <w:rsid w:val="00E709A0"/>
    <w:rsid w:val="00E71DD2"/>
    <w:rsid w:val="00E75317"/>
    <w:rsid w:val="00E8796A"/>
    <w:rsid w:val="00EA370E"/>
    <w:rsid w:val="00EB6267"/>
    <w:rsid w:val="00ED41BF"/>
    <w:rsid w:val="00ED5447"/>
    <w:rsid w:val="00F06211"/>
    <w:rsid w:val="00F077CE"/>
    <w:rsid w:val="00F14C16"/>
    <w:rsid w:val="00F21530"/>
    <w:rsid w:val="00F33F97"/>
    <w:rsid w:val="00F34832"/>
    <w:rsid w:val="00F54826"/>
    <w:rsid w:val="00F56077"/>
    <w:rsid w:val="00F8126B"/>
    <w:rsid w:val="00FB0645"/>
    <w:rsid w:val="00FB2B84"/>
    <w:rsid w:val="00FB672B"/>
    <w:rsid w:val="00FC0B55"/>
    <w:rsid w:val="00FC252B"/>
    <w:rsid w:val="00FE2963"/>
    <w:rsid w:val="00FE2ECB"/>
    <w:rsid w:val="00FE476D"/>
    <w:rsid w:val="00FE4893"/>
    <w:rsid w:val="00FF2EB2"/>
    <w:rsid w:val="00FF4BC2"/>
    <w:rsid w:val="00FF5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3B57C"/>
  <w15:docId w15:val="{72AD0166-13CC-4DFE-9CED-F3F4CD8C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line="360" w:lineRule="auto"/>
      <w:ind w:firstLine="720"/>
    </w:pPr>
    <w:rPr>
      <w:sz w:val="22"/>
      <w:szCs w:val="22"/>
      <w:lang w:eastAsia="en-US"/>
    </w:rPr>
  </w:style>
  <w:style w:type="paragraph" w:styleId="Antrat1">
    <w:name w:val="heading 1"/>
    <w:basedOn w:val="prastasis"/>
    <w:next w:val="prastasis"/>
    <w:link w:val="Antrat1Diagrama"/>
    <w:qFormat/>
    <w:rsid w:val="00D70F2F"/>
    <w:pPr>
      <w:keepNext/>
      <w:spacing w:line="240" w:lineRule="auto"/>
      <w:ind w:firstLine="0"/>
      <w:jc w:val="center"/>
      <w:outlineLvl w:val="0"/>
    </w:pPr>
    <w:rPr>
      <w:rFonts w:ascii="Times New Roman" w:eastAsia="Times New Roman" w:hAnsi="Times New Roman"/>
      <w:b/>
      <w:sz w:val="28"/>
      <w:szCs w:val="20"/>
    </w:rPr>
  </w:style>
  <w:style w:type="paragraph" w:styleId="Antrat2">
    <w:name w:val="heading 2"/>
    <w:basedOn w:val="prastasis"/>
    <w:next w:val="prastasis"/>
    <w:link w:val="Antrat2Diagrama"/>
    <w:rsid w:val="00D70F2F"/>
    <w:pPr>
      <w:keepNext/>
      <w:keepLines/>
      <w:spacing w:before="40" w:line="240" w:lineRule="auto"/>
      <w:ind w:firstLine="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44883"/>
    <w:pPr>
      <w:tabs>
        <w:tab w:val="center" w:pos="4819"/>
        <w:tab w:val="right" w:pos="9638"/>
      </w:tabs>
    </w:pPr>
  </w:style>
  <w:style w:type="character" w:customStyle="1" w:styleId="AntratsDiagrama">
    <w:name w:val="Antraštės Diagrama"/>
    <w:link w:val="Antrats"/>
    <w:uiPriority w:val="99"/>
    <w:rsid w:val="00444883"/>
    <w:rPr>
      <w:sz w:val="22"/>
      <w:szCs w:val="22"/>
      <w:lang w:eastAsia="en-US"/>
    </w:rPr>
  </w:style>
  <w:style w:type="paragraph" w:styleId="Porat">
    <w:name w:val="footer"/>
    <w:basedOn w:val="prastasis"/>
    <w:link w:val="PoratDiagrama"/>
    <w:uiPriority w:val="99"/>
    <w:unhideWhenUsed/>
    <w:rsid w:val="00444883"/>
    <w:pPr>
      <w:tabs>
        <w:tab w:val="center" w:pos="4819"/>
        <w:tab w:val="right" w:pos="9638"/>
      </w:tabs>
    </w:pPr>
  </w:style>
  <w:style w:type="character" w:customStyle="1" w:styleId="PoratDiagrama">
    <w:name w:val="Poraštė Diagrama"/>
    <w:link w:val="Porat"/>
    <w:uiPriority w:val="99"/>
    <w:rsid w:val="00444883"/>
    <w:rPr>
      <w:sz w:val="22"/>
      <w:szCs w:val="22"/>
      <w:lang w:eastAsia="en-US"/>
    </w:rPr>
  </w:style>
  <w:style w:type="paragraph" w:styleId="Debesliotekstas">
    <w:name w:val="Balloon Text"/>
    <w:basedOn w:val="prastasis"/>
    <w:link w:val="DebesliotekstasDiagrama"/>
    <w:uiPriority w:val="99"/>
    <w:semiHidden/>
    <w:unhideWhenUsed/>
    <w:rsid w:val="00906862"/>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906862"/>
    <w:rPr>
      <w:rFonts w:ascii="Tahoma" w:hAnsi="Tahoma" w:cs="Tahoma"/>
      <w:sz w:val="16"/>
      <w:szCs w:val="16"/>
      <w:lang w:eastAsia="en-US"/>
    </w:rPr>
  </w:style>
  <w:style w:type="character" w:styleId="Hipersaitas">
    <w:name w:val="Hyperlink"/>
    <w:uiPriority w:val="99"/>
    <w:unhideWhenUsed/>
    <w:rsid w:val="007F1CF4"/>
    <w:rPr>
      <w:color w:val="0000FF"/>
      <w:u w:val="single"/>
    </w:rPr>
  </w:style>
  <w:style w:type="character" w:styleId="Perirtashipersaitas">
    <w:name w:val="FollowedHyperlink"/>
    <w:basedOn w:val="Numatytasispastraiposriftas"/>
    <w:uiPriority w:val="99"/>
    <w:semiHidden/>
    <w:unhideWhenUsed/>
    <w:rsid w:val="0088637B"/>
    <w:rPr>
      <w:color w:val="800080" w:themeColor="followedHyperlink"/>
      <w:u w:val="single"/>
    </w:rPr>
  </w:style>
  <w:style w:type="paragraph" w:styleId="Sraopastraipa">
    <w:name w:val="List Paragraph"/>
    <w:basedOn w:val="prastasis"/>
    <w:uiPriority w:val="34"/>
    <w:qFormat/>
    <w:rsid w:val="00390670"/>
    <w:pPr>
      <w:ind w:left="720"/>
      <w:contextualSpacing/>
    </w:pPr>
  </w:style>
  <w:style w:type="paragraph" w:styleId="Pagrindiniotekstotrauka">
    <w:name w:val="Body Text Indent"/>
    <w:basedOn w:val="prastasis"/>
    <w:link w:val="PagrindiniotekstotraukaDiagrama"/>
    <w:uiPriority w:val="99"/>
    <w:unhideWhenUsed/>
    <w:rsid w:val="00A735E2"/>
    <w:pPr>
      <w:spacing w:after="120" w:line="259" w:lineRule="auto"/>
      <w:ind w:left="283" w:firstLine="0"/>
    </w:pPr>
    <w:rPr>
      <w:rFonts w:asciiTheme="minorHAnsi" w:eastAsiaTheme="minorHAnsi" w:hAnsiTheme="minorHAnsi" w:cstheme="minorBidi"/>
    </w:rPr>
  </w:style>
  <w:style w:type="character" w:customStyle="1" w:styleId="PagrindiniotekstotraukaDiagrama">
    <w:name w:val="Pagrindinio teksto įtrauka Diagrama"/>
    <w:basedOn w:val="Numatytasispastraiposriftas"/>
    <w:link w:val="Pagrindiniotekstotrauka"/>
    <w:uiPriority w:val="99"/>
    <w:rsid w:val="00A735E2"/>
    <w:rPr>
      <w:rFonts w:asciiTheme="minorHAnsi" w:eastAsiaTheme="minorHAnsi" w:hAnsiTheme="minorHAnsi" w:cstheme="minorBidi"/>
      <w:sz w:val="22"/>
      <w:szCs w:val="22"/>
      <w:lang w:eastAsia="en-US"/>
    </w:rPr>
  </w:style>
  <w:style w:type="character" w:customStyle="1" w:styleId="Antrat1Diagrama">
    <w:name w:val="Antraštė 1 Diagrama"/>
    <w:basedOn w:val="Numatytasispastraiposriftas"/>
    <w:link w:val="Antrat1"/>
    <w:rsid w:val="00D70F2F"/>
    <w:rPr>
      <w:rFonts w:ascii="Times New Roman" w:eastAsia="Times New Roman" w:hAnsi="Times New Roman"/>
      <w:b/>
      <w:sz w:val="28"/>
      <w:lang w:eastAsia="en-US"/>
    </w:rPr>
  </w:style>
  <w:style w:type="character" w:customStyle="1" w:styleId="Antrat2Diagrama">
    <w:name w:val="Antraštė 2 Diagrama"/>
    <w:basedOn w:val="Numatytasispastraiposriftas"/>
    <w:link w:val="Antrat2"/>
    <w:rsid w:val="00D70F2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BEF0-A08F-4F82-9ED9-9EA6A537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10992</Words>
  <Characters>6267</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PATVIRTINTA</vt:lpstr>
    </vt:vector>
  </TitlesOfParts>
  <Company>Kauno m. sav.</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ANTIKORUPCIJOS KOMISIJOS NUOSTATAI</dc:subject>
  <dc:creator>Tarybos ir mero sekretoriatas</dc:creator>
  <cp:lastModifiedBy>Audronė Petkienė</cp:lastModifiedBy>
  <cp:revision>2</cp:revision>
  <cp:lastPrinted>2019-05-02T07:59:00Z</cp:lastPrinted>
  <dcterms:created xsi:type="dcterms:W3CDTF">2023-06-20T12:54:00Z</dcterms:created>
  <dcterms:modified xsi:type="dcterms:W3CDTF">2023-06-20T12:54:00Z</dcterms:modified>
</cp:coreProperties>
</file>