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ACC0" w14:textId="156534E7" w:rsidR="00FE5C19" w:rsidRDefault="00FE5C19" w:rsidP="00FE5C19">
      <w:pPr>
        <w:spacing w:before="100" w:beforeAutospacing="1" w:after="100" w:afterAutospacing="1" w:line="240" w:lineRule="auto"/>
        <w:jc w:val="both"/>
        <w:outlineLvl w:val="1"/>
        <w:rPr>
          <w:rFonts w:ascii="Times New Roman" w:eastAsia="Times New Roman" w:hAnsi="Times New Roman" w:cs="Times New Roman"/>
          <w:b/>
          <w:bCs/>
          <w:sz w:val="36"/>
          <w:szCs w:val="36"/>
          <w:lang w:val="lt-LT"/>
        </w:rPr>
      </w:pPr>
      <w:bookmarkStart w:id="0" w:name="_Hlk120864066"/>
      <w:r>
        <w:rPr>
          <w:rFonts w:ascii="Times New Roman" w:eastAsia="Times New Roman" w:hAnsi="Times New Roman" w:cs="Times New Roman"/>
          <w:b/>
          <w:bCs/>
          <w:sz w:val="36"/>
          <w:szCs w:val="36"/>
          <w:lang w:val="lt-LT"/>
        </w:rPr>
        <w:t xml:space="preserve">Nekilnojamojo kultūros paveldo vertinimo tarybos (III) </w:t>
      </w:r>
      <w:r w:rsidR="00620CD9">
        <w:rPr>
          <w:rFonts w:ascii="Times New Roman" w:eastAsia="Times New Roman" w:hAnsi="Times New Roman" w:cs="Times New Roman"/>
          <w:b/>
          <w:bCs/>
          <w:sz w:val="36"/>
          <w:szCs w:val="36"/>
          <w:lang w:val="lt-LT"/>
        </w:rPr>
        <w:t>2023-</w:t>
      </w:r>
      <w:r w:rsidR="004B76FB">
        <w:rPr>
          <w:rFonts w:ascii="Times New Roman" w:eastAsia="Times New Roman" w:hAnsi="Times New Roman" w:cs="Times New Roman"/>
          <w:b/>
          <w:bCs/>
          <w:sz w:val="36"/>
          <w:szCs w:val="36"/>
          <w:lang w:val="lt-LT"/>
        </w:rPr>
        <w:t>05-22</w:t>
      </w:r>
      <w:r>
        <w:rPr>
          <w:rFonts w:ascii="Times New Roman" w:eastAsia="Times New Roman" w:hAnsi="Times New Roman" w:cs="Times New Roman"/>
          <w:b/>
          <w:bCs/>
          <w:sz w:val="36"/>
          <w:szCs w:val="36"/>
          <w:lang w:val="lt-LT"/>
        </w:rPr>
        <w:t xml:space="preserve"> nuotolinis posėdis</w:t>
      </w:r>
    </w:p>
    <w:p w14:paraId="36403032" w14:textId="7B050A33" w:rsidR="00FE5C19" w:rsidRDefault="00FE5C19" w:rsidP="00FE5C19">
      <w:pPr>
        <w:spacing w:before="100" w:beforeAutospacing="1" w:after="100" w:afterAutospacing="1"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w:t>
      </w:r>
      <w:r w:rsidR="00620CD9">
        <w:rPr>
          <w:rFonts w:ascii="Times New Roman" w:eastAsia="Times New Roman" w:hAnsi="Times New Roman" w:cs="Times New Roman"/>
          <w:sz w:val="24"/>
          <w:szCs w:val="24"/>
          <w:lang w:val="lt-LT"/>
        </w:rPr>
        <w:t>3</w:t>
      </w:r>
      <w:r>
        <w:rPr>
          <w:rFonts w:ascii="Times New Roman" w:eastAsia="Times New Roman" w:hAnsi="Times New Roman" w:cs="Times New Roman"/>
          <w:sz w:val="24"/>
          <w:szCs w:val="24"/>
          <w:lang w:val="lt-LT"/>
        </w:rPr>
        <w:t xml:space="preserve"> m. </w:t>
      </w:r>
      <w:r w:rsidR="004B76FB">
        <w:rPr>
          <w:rFonts w:ascii="Times New Roman" w:eastAsia="Times New Roman" w:hAnsi="Times New Roman" w:cs="Times New Roman"/>
          <w:sz w:val="24"/>
          <w:szCs w:val="24"/>
          <w:lang w:val="lt-LT"/>
        </w:rPr>
        <w:t>gegužės 22</w:t>
      </w:r>
      <w:r>
        <w:rPr>
          <w:rFonts w:ascii="Times New Roman" w:eastAsia="Times New Roman" w:hAnsi="Times New Roman" w:cs="Times New Roman"/>
          <w:sz w:val="24"/>
          <w:szCs w:val="24"/>
          <w:lang w:val="lt-LT"/>
        </w:rPr>
        <w:t xml:space="preserve"> d. 9 val. vyks nuotolinis </w:t>
      </w:r>
      <w:bookmarkStart w:id="1" w:name="_Hlk119330467"/>
      <w:r>
        <w:rPr>
          <w:rFonts w:ascii="Times New Roman" w:eastAsia="Times New Roman" w:hAnsi="Times New Roman" w:cs="Times New Roman"/>
          <w:sz w:val="24"/>
          <w:szCs w:val="24"/>
          <w:lang w:val="lt-LT"/>
        </w:rPr>
        <w:t>Kultūros paveldo departamento prie Kultūros ministerijos</w:t>
      </w:r>
      <w:bookmarkEnd w:id="1"/>
      <w:r>
        <w:rPr>
          <w:rFonts w:ascii="Times New Roman" w:eastAsia="Times New Roman" w:hAnsi="Times New Roman" w:cs="Times New Roman"/>
          <w:sz w:val="24"/>
          <w:szCs w:val="24"/>
          <w:lang w:val="lt-LT"/>
        </w:rPr>
        <w:t xml:space="preserve"> trečiosios nekilnojamojo kultūros paveldo vertinimo tarybos posėdis.</w:t>
      </w:r>
    </w:p>
    <w:p w14:paraId="4A62211C" w14:textId="47DC9CF9" w:rsidR="00B1503B" w:rsidRDefault="00FE5C19" w:rsidP="004B76FB">
      <w:pPr>
        <w:spacing w:before="100" w:beforeAutospacing="1" w:after="100" w:afterAutospacing="1" w:line="240" w:lineRule="auto"/>
        <w:jc w:val="both"/>
        <w:rPr>
          <w:rFonts w:ascii="Times New Roman" w:eastAsia="Times New Roman" w:hAnsi="Times New Roman" w:cs="Times New Roman"/>
          <w:sz w:val="24"/>
          <w:szCs w:val="24"/>
          <w:lang w:val="lt-LT"/>
        </w:rPr>
      </w:pPr>
      <w:r w:rsidRPr="00FE5C19">
        <w:rPr>
          <w:rFonts w:ascii="Times New Roman" w:eastAsia="Times New Roman" w:hAnsi="Times New Roman" w:cs="Times New Roman"/>
          <w:sz w:val="24"/>
          <w:szCs w:val="24"/>
          <w:lang w:val="lt-LT"/>
        </w:rPr>
        <w:t>Planuojama svarstyti:</w:t>
      </w:r>
    </w:p>
    <w:p w14:paraId="5CDBEE34" w14:textId="62695D1C" w:rsidR="004B76FB" w:rsidRPr="004B76FB" w:rsidRDefault="004B76FB" w:rsidP="004B76FB">
      <w:pPr>
        <w:spacing w:after="0"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sz w:val="24"/>
          <w:szCs w:val="24"/>
          <w:lang w:val="lt-LT"/>
        </w:rPr>
        <w:t>1</w:t>
      </w:r>
      <w:r w:rsidRPr="004B76FB">
        <w:rPr>
          <w:rFonts w:ascii="Times New Roman" w:eastAsia="Times New Roman" w:hAnsi="Times New Roman" w:cs="Times New Roman"/>
          <w:b/>
          <w:sz w:val="24"/>
          <w:szCs w:val="24"/>
          <w:lang w:val="lt-LT"/>
        </w:rPr>
        <w:t>. N</w:t>
      </w:r>
      <w:r w:rsidRPr="004B76FB">
        <w:rPr>
          <w:rFonts w:ascii="Times New Roman" w:eastAsia="Times New Roman" w:hAnsi="Times New Roman" w:cs="Times New Roman"/>
          <w:b/>
          <w:bCs/>
          <w:sz w:val="24"/>
          <w:szCs w:val="24"/>
          <w:lang w:val="lt-LT"/>
        </w:rPr>
        <w:t>ekilnojamojo kultūros paveldo vertinimo tarybos akto projektas dėl apsaugos Inžinieriaus Jono Andriūno namui (48231), Kauno m. sav., Kauno m., Parodos g. 24, suteikimo (dėl reikšmingumo lygmens nustatymo).</w:t>
      </w:r>
    </w:p>
    <w:p w14:paraId="7C4E2A9C" w14:textId="7F25D7DB" w:rsidR="004B76FB" w:rsidRPr="004B76FB" w:rsidRDefault="004B76FB" w:rsidP="004B76FB">
      <w:pPr>
        <w:spacing w:after="0" w:line="240" w:lineRule="auto"/>
        <w:jc w:val="both"/>
        <w:rPr>
          <w:rFonts w:ascii="Times New Roman" w:eastAsia="Times New Roman" w:hAnsi="Times New Roman" w:cs="Times New Roman"/>
          <w:sz w:val="24"/>
          <w:szCs w:val="24"/>
          <w:lang w:val="lt-LT"/>
        </w:rPr>
      </w:pPr>
      <w:r w:rsidRPr="004B76FB">
        <w:rPr>
          <w:rFonts w:ascii="Times New Roman" w:eastAsia="Times New Roman" w:hAnsi="Times New Roman" w:cs="Times New Roman"/>
          <w:sz w:val="24"/>
          <w:szCs w:val="24"/>
          <w:lang w:val="lt-LT"/>
        </w:rPr>
        <w:t xml:space="preserve">Akto projekto rengėjas – Kultūros paveldo centras. </w:t>
      </w:r>
    </w:p>
    <w:p w14:paraId="5DC5AE30" w14:textId="77777777" w:rsidR="004B76FB" w:rsidRPr="004B76FB" w:rsidRDefault="004B76FB" w:rsidP="004B76FB">
      <w:pPr>
        <w:spacing w:after="0" w:line="240" w:lineRule="auto"/>
        <w:jc w:val="both"/>
        <w:rPr>
          <w:rFonts w:ascii="Times New Roman" w:hAnsi="Times New Roman" w:cs="Times New Roman"/>
          <w:sz w:val="24"/>
          <w:szCs w:val="24"/>
        </w:rPr>
      </w:pPr>
      <w:r w:rsidRPr="004B76FB">
        <w:rPr>
          <w:rFonts w:ascii="Times New Roman" w:eastAsia="Times New Roman" w:hAnsi="Times New Roman" w:cs="Times New Roman"/>
          <w:sz w:val="24"/>
          <w:szCs w:val="24"/>
          <w:lang w:val="lt-LT"/>
        </w:rPr>
        <w:t xml:space="preserve">Svarstymo pagrindas  –  gautas nekilnojamojo kultūros paveldo vertinimo tarybos akto projektas, parengtas remiantis fotofiksacija, vizualiniais tyrimais, archyvine ir ikonografine medžiaga, kuriuo siūloma suteikti apsaugą </w:t>
      </w:r>
      <w:r w:rsidRPr="004B76FB">
        <w:rPr>
          <w:rFonts w:ascii="Times New Roman" w:eastAsia="Times New Roman" w:hAnsi="Times New Roman" w:cs="Times New Roman"/>
          <w:bCs/>
          <w:sz w:val="24"/>
          <w:szCs w:val="24"/>
          <w:lang w:val="lt-LT"/>
        </w:rPr>
        <w:t xml:space="preserve">Inžinieriaus Jono Andriūno namui (48231), Kauno m. sav., Kauno m., Parodos g. 24, </w:t>
      </w:r>
      <w:r w:rsidRPr="004B76FB">
        <w:rPr>
          <w:rFonts w:ascii="Times New Roman" w:eastAsia="Times New Roman" w:hAnsi="Times New Roman" w:cs="Times New Roman"/>
          <w:sz w:val="24"/>
          <w:szCs w:val="24"/>
          <w:lang w:val="lt-LT"/>
        </w:rPr>
        <w:t>nustatyti vertingąsias savybes, vertingųjų savybių pobūdžius, vietinį reikšmingumo lygmenį, apibrėžti teritorijos ribas, sutapdinant</w:t>
      </w:r>
      <w:r w:rsidRPr="004B76FB">
        <w:rPr>
          <w:rFonts w:ascii="Times New Roman" w:hAnsi="Times New Roman" w:cs="Times New Roman"/>
          <w:sz w:val="24"/>
          <w:lang w:val="lt-LT"/>
        </w:rPr>
        <w:t xml:space="preserve"> su gretimų žemės sklypų ribomis</w:t>
      </w:r>
      <w:r w:rsidRPr="004B76FB">
        <w:rPr>
          <w:rFonts w:ascii="Times New Roman" w:eastAsia="Times New Roman" w:hAnsi="Times New Roman" w:cs="Times New Roman"/>
          <w:sz w:val="24"/>
          <w:szCs w:val="24"/>
          <w:lang w:val="lt-LT"/>
        </w:rPr>
        <w:t>.</w:t>
      </w:r>
      <w:r w:rsidRPr="004B76FB">
        <w:rPr>
          <w:rFonts w:ascii="Times New Roman" w:hAnsi="Times New Roman" w:cs="Times New Roman"/>
          <w:sz w:val="24"/>
          <w:szCs w:val="24"/>
        </w:rPr>
        <w:t xml:space="preserve"> </w:t>
      </w:r>
    </w:p>
    <w:p w14:paraId="757EC642" w14:textId="3B31A98D" w:rsidR="004B76FB" w:rsidRDefault="004B76FB" w:rsidP="004B76FB">
      <w:pPr>
        <w:spacing w:after="0" w:line="240" w:lineRule="auto"/>
        <w:jc w:val="both"/>
        <w:rPr>
          <w:rFonts w:ascii="Times New Roman" w:hAnsi="Times New Roman" w:cs="Times New Roman"/>
          <w:sz w:val="24"/>
          <w:szCs w:val="24"/>
        </w:rPr>
      </w:pPr>
      <w:r w:rsidRPr="004B76FB">
        <w:rPr>
          <w:rFonts w:ascii="Times New Roman" w:hAnsi="Times New Roman" w:cs="Times New Roman"/>
          <w:sz w:val="24"/>
          <w:szCs w:val="24"/>
        </w:rPr>
        <w:t>Apskaitos dokumentacijos parengimas įtrauktas į Kultūros paveldo departamento prie Kultūros ministerijos 2023-01-17 direktoriaus įsakymu Nr. Į-18 patvirtintą Kultūros paveldo centro 2023 m. kultūros vertybių apskaitos dokumentų projektų rengimo planą.</w:t>
      </w:r>
    </w:p>
    <w:p w14:paraId="7B426B4C" w14:textId="77777777" w:rsidR="004B76FB" w:rsidRPr="004B76FB" w:rsidRDefault="004B76FB" w:rsidP="004B76FB">
      <w:pPr>
        <w:spacing w:after="0" w:line="240" w:lineRule="auto"/>
        <w:jc w:val="both"/>
        <w:rPr>
          <w:rFonts w:ascii="Times New Roman" w:hAnsi="Times New Roman" w:cs="Times New Roman"/>
          <w:sz w:val="24"/>
          <w:szCs w:val="24"/>
        </w:rPr>
      </w:pPr>
    </w:p>
    <w:bookmarkEnd w:id="0"/>
    <w:p w14:paraId="01825FCD" w14:textId="796DC7F6" w:rsidR="006C3F38" w:rsidRDefault="007D1E2D" w:rsidP="006C3F3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6C3F38">
        <w:rPr>
          <w:rFonts w:ascii="Times New Roman" w:hAnsi="Times New Roman" w:cs="Times New Roman"/>
          <w:b/>
          <w:bCs/>
          <w:sz w:val="24"/>
          <w:szCs w:val="24"/>
        </w:rPr>
        <w:t>. Nekilnojamojo kultūros paveldo vertinimo tarybos akto projektas dėl Kauno tvirtovės Žemųjų Šančių karinio miestelio pietinės dalies pastatų komplekso (u. k. 26902), Kauno m. sav., Kauno m., A. Juozapavičiaus pr., duomenų Kultūros vertybių registre tikslinimo ir apsaugos suteikimo į kompleksą įeinančioms kompleksinėms dalims (</w:t>
      </w:r>
      <w:r w:rsidR="00D4610C">
        <w:rPr>
          <w:rFonts w:ascii="Times New Roman" w:hAnsi="Times New Roman" w:cs="Times New Roman"/>
          <w:b/>
          <w:bCs/>
          <w:sz w:val="24"/>
          <w:szCs w:val="24"/>
        </w:rPr>
        <w:t>tęstinis</w:t>
      </w:r>
      <w:r w:rsidR="006C3F38">
        <w:rPr>
          <w:rFonts w:ascii="Times New Roman" w:hAnsi="Times New Roman" w:cs="Times New Roman"/>
          <w:b/>
          <w:bCs/>
          <w:sz w:val="24"/>
          <w:szCs w:val="24"/>
        </w:rPr>
        <w:t xml:space="preserve"> svarstymas).</w:t>
      </w:r>
    </w:p>
    <w:p w14:paraId="01A1F77F" w14:textId="77777777" w:rsidR="006C3F38" w:rsidRDefault="006C3F38" w:rsidP="006C3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Statusas – valstybės saugomas.</w:t>
      </w:r>
    </w:p>
    <w:p w14:paraId="3DA06335" w14:textId="77777777" w:rsidR="006C3F38" w:rsidRPr="004B76FB" w:rsidRDefault="006C3F38" w:rsidP="006C3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Akto </w:t>
      </w:r>
      <w:r w:rsidRPr="004B76FB">
        <w:rPr>
          <w:rFonts w:ascii="Times New Roman" w:hAnsi="Times New Roman" w:cs="Times New Roman"/>
          <w:sz w:val="24"/>
          <w:szCs w:val="24"/>
        </w:rPr>
        <w:t>projekto rengėjas – Kultūros paveldo centras.</w:t>
      </w:r>
    </w:p>
    <w:p w14:paraId="37543B63" w14:textId="236813AE" w:rsidR="004B76FB" w:rsidRDefault="006C3F38" w:rsidP="006C3F38">
      <w:pPr>
        <w:spacing w:after="0" w:line="240" w:lineRule="auto"/>
        <w:jc w:val="both"/>
        <w:rPr>
          <w:rFonts w:ascii="Times New Roman" w:hAnsi="Times New Roman" w:cs="Times New Roman"/>
          <w:sz w:val="24"/>
          <w:szCs w:val="24"/>
        </w:rPr>
      </w:pPr>
      <w:r w:rsidRPr="004B76FB">
        <w:rPr>
          <w:rFonts w:ascii="Times New Roman" w:hAnsi="Times New Roman" w:cs="Times New Roman"/>
          <w:sz w:val="24"/>
          <w:szCs w:val="24"/>
        </w:rPr>
        <w:t xml:space="preserve">Svarstymo motyvas – gautas </w:t>
      </w:r>
      <w:r w:rsidR="004B76FB" w:rsidRPr="004B76FB">
        <w:rPr>
          <w:rFonts w:ascii="Times New Roman" w:hAnsi="Times New Roman" w:cs="Times New Roman"/>
          <w:sz w:val="24"/>
          <w:szCs w:val="24"/>
        </w:rPr>
        <w:t xml:space="preserve">pagal Trečiosios </w:t>
      </w:r>
      <w:r w:rsidR="004B76FB">
        <w:rPr>
          <w:rFonts w:ascii="Times New Roman" w:hAnsi="Times New Roman" w:cs="Times New Roman"/>
          <w:sz w:val="24"/>
          <w:szCs w:val="24"/>
        </w:rPr>
        <w:t>n</w:t>
      </w:r>
      <w:r w:rsidR="004B76FB" w:rsidRPr="004B76FB">
        <w:rPr>
          <w:rFonts w:ascii="Times New Roman" w:hAnsi="Times New Roman" w:cs="Times New Roman"/>
          <w:sz w:val="24"/>
          <w:szCs w:val="24"/>
        </w:rPr>
        <w:t xml:space="preserve">ekilnojamojo kultūros paveldo vertinimo  tarybos pastabas patikslintas </w:t>
      </w:r>
      <w:r w:rsidRPr="004B76FB">
        <w:rPr>
          <w:rFonts w:ascii="Times New Roman" w:hAnsi="Times New Roman" w:cs="Times New Roman"/>
          <w:sz w:val="24"/>
          <w:szCs w:val="24"/>
        </w:rPr>
        <w:t>nekilnojamojo kultūros paveldo vertinimo tarybos akto projektas, kuriuo siūloma patikslinti Kauno tvirtovės Žemųjų Šančių karinio miestelio pietinės dalies pastatų komplekso (u. k. 26902) duomenis Kultūros vertybių registre, į kompleksą įtraukiant 50 kompleksinių dalių, iš jų 47-ioms suteikiant apsaugą ir tris registrinius objektus įtraukiant</w:t>
      </w:r>
      <w:r w:rsidRPr="0039695F">
        <w:rPr>
          <w:rFonts w:ascii="Times New Roman" w:hAnsi="Times New Roman" w:cs="Times New Roman"/>
          <w:sz w:val="24"/>
          <w:szCs w:val="24"/>
        </w:rPr>
        <w:t xml:space="preserve"> į komplekso sudėtį (jų vertingosios savybės netikslinamos), nustatant kompleksui ir kompleksinėms dalims vertingąsias savybes, vertingųjų savybių pobūdžius, reikšmingumo lygmenis, apibrėžiant teritorijos bei vizualinės apsaugos pozonio ribas. Taip pat siūloma patikslinti kultūros vertybės (u. k. 26902) pavadinimą iš „Kauno pirmasis karinis miestelis, vad. Žemųjų Šančių </w:t>
      </w:r>
      <w:proofErr w:type="gramStart"/>
      <w:r w:rsidR="008A2697" w:rsidRPr="0039695F">
        <w:rPr>
          <w:rFonts w:ascii="Times New Roman" w:hAnsi="Times New Roman" w:cs="Times New Roman"/>
          <w:sz w:val="24"/>
          <w:szCs w:val="24"/>
        </w:rPr>
        <w:t>kareivinėmis“</w:t>
      </w:r>
      <w:r w:rsidR="008A2697">
        <w:rPr>
          <w:rFonts w:ascii="Times New Roman" w:hAnsi="Times New Roman" w:cs="Times New Roman"/>
          <w:sz w:val="24"/>
          <w:szCs w:val="24"/>
        </w:rPr>
        <w:t xml:space="preserve"> </w:t>
      </w:r>
      <w:r w:rsidR="008A2697" w:rsidRPr="0039695F">
        <w:rPr>
          <w:rFonts w:ascii="Times New Roman" w:hAnsi="Times New Roman" w:cs="Times New Roman"/>
          <w:sz w:val="24"/>
          <w:szCs w:val="24"/>
        </w:rPr>
        <w:t>į</w:t>
      </w:r>
      <w:proofErr w:type="gramEnd"/>
      <w:r w:rsidRPr="0039695F">
        <w:rPr>
          <w:rFonts w:ascii="Times New Roman" w:hAnsi="Times New Roman" w:cs="Times New Roman"/>
          <w:sz w:val="24"/>
          <w:szCs w:val="24"/>
        </w:rPr>
        <w:t xml:space="preserve"> „Kauno tvirtovės Žemųjų Šančių karinio miestelio pietinės dalies pastatų kompleksas“. </w:t>
      </w:r>
    </w:p>
    <w:p w14:paraId="5CFB7554" w14:textId="1A25CDC8" w:rsidR="004471BF" w:rsidRDefault="006C3F38" w:rsidP="006C3F38">
      <w:pPr>
        <w:spacing w:after="0" w:line="240" w:lineRule="auto"/>
        <w:jc w:val="both"/>
        <w:rPr>
          <w:rFonts w:ascii="Times New Roman" w:hAnsi="Times New Roman" w:cs="Times New Roman"/>
          <w:sz w:val="24"/>
          <w:szCs w:val="24"/>
        </w:rPr>
      </w:pPr>
      <w:r w:rsidRPr="0039695F">
        <w:rPr>
          <w:rFonts w:ascii="Times New Roman" w:hAnsi="Times New Roman" w:cs="Times New Roman"/>
          <w:sz w:val="24"/>
          <w:szCs w:val="24"/>
        </w:rPr>
        <w:t>Apskaitos dokumentacijos parengimas įtrauktas į Kultūros paveldo departamento prie Kultūros ministerijos 2020-01-17 direktoriaus įsakymu Nr. Į-17 patvirtintą Kultūros paveldo centro 2020 metų kultūros vertybių apskaitos dokumentų projektų rengimo planą.</w:t>
      </w:r>
    </w:p>
    <w:p w14:paraId="00662161" w14:textId="54A1F4A4" w:rsidR="00906A36" w:rsidRDefault="00906A36" w:rsidP="006C3F38">
      <w:pPr>
        <w:spacing w:after="0" w:line="240" w:lineRule="auto"/>
        <w:jc w:val="both"/>
        <w:rPr>
          <w:rFonts w:ascii="Times New Roman" w:hAnsi="Times New Roman" w:cs="Times New Roman"/>
          <w:sz w:val="24"/>
          <w:szCs w:val="24"/>
        </w:rPr>
      </w:pPr>
    </w:p>
    <w:sectPr w:rsidR="00906A36" w:rsidSect="00403E57">
      <w:pgSz w:w="12240" w:h="15840"/>
      <w:pgMar w:top="864" w:right="907"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02A02"/>
    <w:multiLevelType w:val="hybridMultilevel"/>
    <w:tmpl w:val="602A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748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55996"/>
    <w:rsid w:val="00001D8D"/>
    <w:rsid w:val="00014623"/>
    <w:rsid w:val="00050B22"/>
    <w:rsid w:val="00081F94"/>
    <w:rsid w:val="000B4535"/>
    <w:rsid w:val="000C64A9"/>
    <w:rsid w:val="000E3EE9"/>
    <w:rsid w:val="001330D4"/>
    <w:rsid w:val="001A0AC0"/>
    <w:rsid w:val="001A6A6F"/>
    <w:rsid w:val="001B44D1"/>
    <w:rsid w:val="00202A73"/>
    <w:rsid w:val="00206D2C"/>
    <w:rsid w:val="0021007F"/>
    <w:rsid w:val="00213708"/>
    <w:rsid w:val="00220FE5"/>
    <w:rsid w:val="00255996"/>
    <w:rsid w:val="0029215F"/>
    <w:rsid w:val="002A6274"/>
    <w:rsid w:val="002E5E2F"/>
    <w:rsid w:val="00334A75"/>
    <w:rsid w:val="0036646A"/>
    <w:rsid w:val="00371220"/>
    <w:rsid w:val="0039695F"/>
    <w:rsid w:val="003A77AF"/>
    <w:rsid w:val="003A7F12"/>
    <w:rsid w:val="003D6405"/>
    <w:rsid w:val="003D7EB1"/>
    <w:rsid w:val="00403E57"/>
    <w:rsid w:val="00404C3A"/>
    <w:rsid w:val="00414A66"/>
    <w:rsid w:val="004155A1"/>
    <w:rsid w:val="00443B59"/>
    <w:rsid w:val="00444EF2"/>
    <w:rsid w:val="004471BF"/>
    <w:rsid w:val="00451890"/>
    <w:rsid w:val="004722CE"/>
    <w:rsid w:val="0049235B"/>
    <w:rsid w:val="004B76FB"/>
    <w:rsid w:val="004C7A36"/>
    <w:rsid w:val="004E1A53"/>
    <w:rsid w:val="00510149"/>
    <w:rsid w:val="00597952"/>
    <w:rsid w:val="005A0487"/>
    <w:rsid w:val="005D13C8"/>
    <w:rsid w:val="0061631C"/>
    <w:rsid w:val="00620CD9"/>
    <w:rsid w:val="0065593C"/>
    <w:rsid w:val="006569D1"/>
    <w:rsid w:val="006763AD"/>
    <w:rsid w:val="00683F1D"/>
    <w:rsid w:val="006C3F38"/>
    <w:rsid w:val="00731E22"/>
    <w:rsid w:val="0074772A"/>
    <w:rsid w:val="007C333C"/>
    <w:rsid w:val="007D1E2D"/>
    <w:rsid w:val="007D6E0F"/>
    <w:rsid w:val="007E16E6"/>
    <w:rsid w:val="00804D65"/>
    <w:rsid w:val="008A2697"/>
    <w:rsid w:val="00906A36"/>
    <w:rsid w:val="009711E1"/>
    <w:rsid w:val="00982CE2"/>
    <w:rsid w:val="009B0B43"/>
    <w:rsid w:val="009B4A09"/>
    <w:rsid w:val="00AB0C10"/>
    <w:rsid w:val="00AB54AA"/>
    <w:rsid w:val="00AC663F"/>
    <w:rsid w:val="00AD4715"/>
    <w:rsid w:val="00AE32A2"/>
    <w:rsid w:val="00AE5750"/>
    <w:rsid w:val="00B11B91"/>
    <w:rsid w:val="00B1503B"/>
    <w:rsid w:val="00B4301E"/>
    <w:rsid w:val="00B932F2"/>
    <w:rsid w:val="00BC4026"/>
    <w:rsid w:val="00C25ABC"/>
    <w:rsid w:val="00C62AC3"/>
    <w:rsid w:val="00C74121"/>
    <w:rsid w:val="00C749B4"/>
    <w:rsid w:val="00C82C41"/>
    <w:rsid w:val="00C92CD3"/>
    <w:rsid w:val="00CB2CCD"/>
    <w:rsid w:val="00CC20D8"/>
    <w:rsid w:val="00CD6418"/>
    <w:rsid w:val="00CE300C"/>
    <w:rsid w:val="00D119FD"/>
    <w:rsid w:val="00D4610C"/>
    <w:rsid w:val="00DD10FB"/>
    <w:rsid w:val="00DE0128"/>
    <w:rsid w:val="00E4383A"/>
    <w:rsid w:val="00E56011"/>
    <w:rsid w:val="00EA7ABA"/>
    <w:rsid w:val="00EC24A2"/>
    <w:rsid w:val="00EC42FC"/>
    <w:rsid w:val="00EC4656"/>
    <w:rsid w:val="00ED61A5"/>
    <w:rsid w:val="00EF7709"/>
    <w:rsid w:val="00F2741E"/>
    <w:rsid w:val="00F3510E"/>
    <w:rsid w:val="00F70B34"/>
    <w:rsid w:val="00FA6568"/>
    <w:rsid w:val="00FB3B33"/>
    <w:rsid w:val="00FE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669E"/>
  <w15:chartTrackingRefBased/>
  <w15:docId w15:val="{3816CEF6-D038-49BB-B122-DC3EA17F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5C19"/>
    <w:rPr>
      <w:sz w:val="16"/>
      <w:szCs w:val="16"/>
    </w:rPr>
  </w:style>
  <w:style w:type="paragraph" w:styleId="CommentText">
    <w:name w:val="annotation text"/>
    <w:basedOn w:val="Normal"/>
    <w:link w:val="CommentTextChar"/>
    <w:uiPriority w:val="99"/>
    <w:unhideWhenUsed/>
    <w:rsid w:val="00FE5C19"/>
    <w:pPr>
      <w:spacing w:line="240" w:lineRule="auto"/>
    </w:pPr>
    <w:rPr>
      <w:sz w:val="20"/>
      <w:szCs w:val="20"/>
    </w:rPr>
  </w:style>
  <w:style w:type="character" w:customStyle="1" w:styleId="CommentTextChar">
    <w:name w:val="Comment Text Char"/>
    <w:basedOn w:val="DefaultParagraphFont"/>
    <w:link w:val="CommentText"/>
    <w:uiPriority w:val="99"/>
    <w:rsid w:val="00FE5C19"/>
    <w:rPr>
      <w:sz w:val="20"/>
      <w:szCs w:val="20"/>
    </w:rPr>
  </w:style>
  <w:style w:type="paragraph" w:styleId="CommentSubject">
    <w:name w:val="annotation subject"/>
    <w:basedOn w:val="CommentText"/>
    <w:next w:val="CommentText"/>
    <w:link w:val="CommentSubjectChar"/>
    <w:uiPriority w:val="99"/>
    <w:semiHidden/>
    <w:unhideWhenUsed/>
    <w:rsid w:val="009B4A09"/>
    <w:rPr>
      <w:b/>
      <w:bCs/>
    </w:rPr>
  </w:style>
  <w:style w:type="character" w:customStyle="1" w:styleId="CommentSubjectChar">
    <w:name w:val="Comment Subject Char"/>
    <w:basedOn w:val="CommentTextChar"/>
    <w:link w:val="CommentSubject"/>
    <w:uiPriority w:val="99"/>
    <w:semiHidden/>
    <w:rsid w:val="009B4A09"/>
    <w:rPr>
      <w:b/>
      <w:bCs/>
      <w:sz w:val="20"/>
      <w:szCs w:val="20"/>
    </w:rPr>
  </w:style>
  <w:style w:type="paragraph" w:styleId="ListParagraph">
    <w:name w:val="List Paragraph"/>
    <w:basedOn w:val="Normal"/>
    <w:uiPriority w:val="34"/>
    <w:qFormat/>
    <w:rsid w:val="002A6274"/>
    <w:pPr>
      <w:ind w:left="720"/>
      <w:contextualSpacing/>
    </w:pPr>
  </w:style>
  <w:style w:type="character" w:styleId="Hyperlink">
    <w:name w:val="Hyperlink"/>
    <w:basedOn w:val="DefaultParagraphFont"/>
    <w:uiPriority w:val="99"/>
    <w:unhideWhenUsed/>
    <w:rsid w:val="00213708"/>
    <w:rPr>
      <w:color w:val="0563C1" w:themeColor="hyperlink"/>
      <w:u w:val="single"/>
    </w:rPr>
  </w:style>
  <w:style w:type="character" w:styleId="UnresolvedMention">
    <w:name w:val="Unresolved Mention"/>
    <w:basedOn w:val="DefaultParagraphFont"/>
    <w:uiPriority w:val="99"/>
    <w:semiHidden/>
    <w:unhideWhenUsed/>
    <w:rsid w:val="00213708"/>
    <w:rPr>
      <w:color w:val="605E5C"/>
      <w:shd w:val="clear" w:color="auto" w:fill="E1DFDD"/>
    </w:rPr>
  </w:style>
  <w:style w:type="character" w:customStyle="1" w:styleId="cf01">
    <w:name w:val="cf01"/>
    <w:basedOn w:val="DefaultParagraphFont"/>
    <w:rsid w:val="003D7E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6069">
      <w:bodyDiv w:val="1"/>
      <w:marLeft w:val="0"/>
      <w:marRight w:val="0"/>
      <w:marTop w:val="0"/>
      <w:marBottom w:val="0"/>
      <w:divBdr>
        <w:top w:val="none" w:sz="0" w:space="0" w:color="auto"/>
        <w:left w:val="none" w:sz="0" w:space="0" w:color="auto"/>
        <w:bottom w:val="none" w:sz="0" w:space="0" w:color="auto"/>
        <w:right w:val="none" w:sz="0" w:space="0" w:color="auto"/>
      </w:divBdr>
      <w:divsChild>
        <w:div w:id="587882900">
          <w:marLeft w:val="0"/>
          <w:marRight w:val="0"/>
          <w:marTop w:val="0"/>
          <w:marBottom w:val="0"/>
          <w:divBdr>
            <w:top w:val="none" w:sz="0" w:space="0" w:color="auto"/>
            <w:left w:val="none" w:sz="0" w:space="0" w:color="auto"/>
            <w:bottom w:val="none" w:sz="0" w:space="0" w:color="auto"/>
            <w:right w:val="none" w:sz="0" w:space="0" w:color="auto"/>
          </w:divBdr>
        </w:div>
      </w:divsChild>
    </w:div>
    <w:div w:id="1195730670">
      <w:bodyDiv w:val="1"/>
      <w:marLeft w:val="0"/>
      <w:marRight w:val="0"/>
      <w:marTop w:val="0"/>
      <w:marBottom w:val="0"/>
      <w:divBdr>
        <w:top w:val="none" w:sz="0" w:space="0" w:color="auto"/>
        <w:left w:val="none" w:sz="0" w:space="0" w:color="auto"/>
        <w:bottom w:val="none" w:sz="0" w:space="0" w:color="auto"/>
        <w:right w:val="none" w:sz="0" w:space="0" w:color="auto"/>
      </w:divBdr>
    </w:div>
    <w:div w:id="1241645737">
      <w:bodyDiv w:val="1"/>
      <w:marLeft w:val="0"/>
      <w:marRight w:val="0"/>
      <w:marTop w:val="0"/>
      <w:marBottom w:val="0"/>
      <w:divBdr>
        <w:top w:val="none" w:sz="0" w:space="0" w:color="auto"/>
        <w:left w:val="none" w:sz="0" w:space="0" w:color="auto"/>
        <w:bottom w:val="none" w:sz="0" w:space="0" w:color="auto"/>
        <w:right w:val="none" w:sz="0" w:space="0" w:color="auto"/>
      </w:divBdr>
    </w:div>
    <w:div w:id="1522469228">
      <w:bodyDiv w:val="1"/>
      <w:marLeft w:val="0"/>
      <w:marRight w:val="0"/>
      <w:marTop w:val="0"/>
      <w:marBottom w:val="0"/>
      <w:divBdr>
        <w:top w:val="none" w:sz="0" w:space="0" w:color="auto"/>
        <w:left w:val="none" w:sz="0" w:space="0" w:color="auto"/>
        <w:bottom w:val="none" w:sz="0" w:space="0" w:color="auto"/>
        <w:right w:val="none" w:sz="0" w:space="0" w:color="auto"/>
      </w:divBdr>
      <w:divsChild>
        <w:div w:id="1677028942">
          <w:marLeft w:val="0"/>
          <w:marRight w:val="0"/>
          <w:marTop w:val="0"/>
          <w:marBottom w:val="0"/>
          <w:divBdr>
            <w:top w:val="none" w:sz="0" w:space="0" w:color="auto"/>
            <w:left w:val="none" w:sz="0" w:space="0" w:color="auto"/>
            <w:bottom w:val="none" w:sz="0" w:space="0" w:color="auto"/>
            <w:right w:val="none" w:sz="0" w:space="0" w:color="auto"/>
          </w:divBdr>
        </w:div>
      </w:divsChild>
    </w:div>
    <w:div w:id="1606308025">
      <w:bodyDiv w:val="1"/>
      <w:marLeft w:val="0"/>
      <w:marRight w:val="0"/>
      <w:marTop w:val="0"/>
      <w:marBottom w:val="0"/>
      <w:divBdr>
        <w:top w:val="none" w:sz="0" w:space="0" w:color="auto"/>
        <w:left w:val="none" w:sz="0" w:space="0" w:color="auto"/>
        <w:bottom w:val="none" w:sz="0" w:space="0" w:color="auto"/>
        <w:right w:val="none" w:sz="0" w:space="0" w:color="auto"/>
      </w:divBdr>
      <w:divsChild>
        <w:div w:id="2078817640">
          <w:marLeft w:val="0"/>
          <w:marRight w:val="0"/>
          <w:marTop w:val="0"/>
          <w:marBottom w:val="0"/>
          <w:divBdr>
            <w:top w:val="none" w:sz="0" w:space="0" w:color="auto"/>
            <w:left w:val="none" w:sz="0" w:space="0" w:color="auto"/>
            <w:bottom w:val="none" w:sz="0" w:space="0" w:color="auto"/>
            <w:right w:val="none" w:sz="0" w:space="0" w:color="auto"/>
          </w:divBdr>
        </w:div>
      </w:divsChild>
    </w:div>
    <w:div w:id="204166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Ulevičiūtė</dc:creator>
  <cp:keywords/>
  <dc:description/>
  <cp:lastModifiedBy>Audronė Ulevičiūtė</cp:lastModifiedBy>
  <cp:revision>70</cp:revision>
  <cp:lastPrinted>2023-01-31T13:17:00Z</cp:lastPrinted>
  <dcterms:created xsi:type="dcterms:W3CDTF">2022-11-03T07:17:00Z</dcterms:created>
  <dcterms:modified xsi:type="dcterms:W3CDTF">2023-05-10T13:06:00Z</dcterms:modified>
</cp:coreProperties>
</file>