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bookmarkStart w:id="0" w:name="_GoBack"/>
            <w:bookmarkEnd w:id="0"/>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1"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1666D6">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14:anchorId="2EC0A7BB" wp14:editId="2FEF6A08">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695AB5">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FD19B5" w:rsidRPr="001666D6">
              <w:rPr>
                <w:b/>
                <w:noProof/>
              </w:rPr>
              <w:t>DĖL ŽEMĖS SKLYP</w:t>
            </w:r>
            <w:r w:rsidR="00FD19B5">
              <w:rPr>
                <w:b/>
                <w:noProof/>
              </w:rPr>
              <w:t>Ų</w:t>
            </w:r>
            <w:r w:rsidR="00FD19B5" w:rsidRPr="001666D6">
              <w:rPr>
                <w:b/>
                <w:noProof/>
              </w:rPr>
              <w:t xml:space="preserve"> </w:t>
            </w:r>
            <w:r w:rsidR="00FD19B5">
              <w:rPr>
                <w:b/>
                <w:noProof/>
              </w:rPr>
              <w:t xml:space="preserve">RAUDONVARIO PL. 170A, 170D IR ATRAMOS G. 11, </w:t>
            </w:r>
            <w:r w:rsidR="00FD19B5" w:rsidRPr="001666D6">
              <w:rPr>
                <w:b/>
                <w:noProof/>
              </w:rPr>
              <w:t>KAUNE, DETALIOJO PLANO K</w:t>
            </w:r>
            <w:r w:rsidR="00FD19B5">
              <w:rPr>
                <w:b/>
                <w:noProof/>
              </w:rPr>
              <w:t xml:space="preserve">EITIMO </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FD19B5" w:rsidRPr="00FD19B5">
              <w:t>2023 m. balandžio 4 d.</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FD19B5" w:rsidRPr="00FD19B5">
              <w:rPr>
                <w:noProof/>
              </w:rPr>
              <w:t>A-121</w:t>
            </w:r>
            <w:r w:rsidR="00FD19B5">
              <w:rPr>
                <w:noProof/>
              </w:rPr>
              <w:t>7</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266678" w:rsidRPr="003751B8" w:rsidRDefault="00266678" w:rsidP="007B3377">
      <w:pPr>
        <w:widowControl w:val="0"/>
        <w:suppressAutoHyphens/>
        <w:spacing w:line="360" w:lineRule="auto"/>
        <w:ind w:firstLine="992"/>
        <w:jc w:val="both"/>
        <w:textAlignment w:val="center"/>
      </w:pPr>
      <w:bookmarkStart w:id="11" w:name="r18"/>
      <w:r w:rsidRPr="00266678">
        <w:t xml:space="preserve">Vadovaudamasis Lietuvos Respublikos teritorijų planavimo įstatymo 6 straipsnio 3  dalimi, 28 straipsnio 5 dalimi, Kompleksinio teritorijų planavimo dokumentų rengimo taisyklių, patvirtintų Lietuvos Respublikos aplinkos ministro 2014 m. sausio 2 d. įsakymu Nr. D1-8 „Dėl Kompleksinio teritorijų planavimo dokumentų rengimo taisyklių patvirtinimo“, 312 punktu ir 315.2 papunkčiu, Pasiūlymų teikimo dėl teritorijų planavimo proceso inicijavimo tvarkos aprašo, patvirtinto Lietuvos Respublikos Vyriausybės 2013 m. gruodžio 18 d. nutarimu Nr. 1265 „Dėl Pasiūlymų teikimo dėl teritorijų planavimo proceso inicijavimo tvarkos aprašo patvirtinimo“, 9 punktu, atsižvelgdamas </w:t>
      </w:r>
      <w:r w:rsidR="007B3377" w:rsidRPr="007B3377">
        <w:t xml:space="preserve">į Kauno miesto savivaldybės administracijos direktoriaus 2023 m. kovo 29 d. įsakymą Nr. A-1115 „Dėl įgaliojimų suteikimo Kauno miesto savivaldybės administracijos direktoriaus pavaduotojui </w:t>
      </w:r>
      <w:proofErr w:type="spellStart"/>
      <w:r w:rsidR="007B3377" w:rsidRPr="007B3377">
        <w:t>Gedeminui</w:t>
      </w:r>
      <w:proofErr w:type="spellEnd"/>
      <w:r w:rsidR="007B3377" w:rsidRPr="007B3377">
        <w:t xml:space="preserve"> </w:t>
      </w:r>
      <w:proofErr w:type="spellStart"/>
      <w:r w:rsidR="007B3377" w:rsidRPr="007B3377">
        <w:t>Barčauskui</w:t>
      </w:r>
      <w:proofErr w:type="spellEnd"/>
      <w:r w:rsidR="007B3377" w:rsidRPr="007B3377">
        <w:t>“</w:t>
      </w:r>
      <w:r w:rsidRPr="003751B8">
        <w:t>, prašymą, gautą 2023 m.</w:t>
      </w:r>
      <w:r w:rsidR="003751B8" w:rsidRPr="003751B8">
        <w:t xml:space="preserve"> </w:t>
      </w:r>
      <w:r w:rsidRPr="003751B8">
        <w:t xml:space="preserve">kovo 14 d., </w:t>
      </w:r>
      <w:proofErr w:type="spellStart"/>
      <w:r w:rsidRPr="003751B8">
        <w:t>reg</w:t>
      </w:r>
      <w:proofErr w:type="spellEnd"/>
      <w:r w:rsidRPr="003751B8">
        <w:t>. Nr. 70-1-606, siekdamas, kad būtų pakeisti suplanuotos teritorijos naudojimo reglamentai, pakeistos suplanuotos teritorijos ribos</w:t>
      </w:r>
      <w:r w:rsidR="00AB0533" w:rsidRPr="003751B8">
        <w:t>, plotai</w:t>
      </w:r>
      <w:r w:rsidR="003751B8" w:rsidRPr="003751B8">
        <w:t xml:space="preserve"> ir </w:t>
      </w:r>
      <w:r w:rsidRPr="003751B8">
        <w:t>nustatyti pa</w:t>
      </w:r>
      <w:r w:rsidR="00AB0533" w:rsidRPr="003751B8">
        <w:t>pildomi suplanuotos teritorijos</w:t>
      </w:r>
      <w:r w:rsidR="003751B8" w:rsidRPr="003751B8">
        <w:t xml:space="preserve"> </w:t>
      </w:r>
      <w:r w:rsidRPr="003751B8">
        <w:t>naudojimo reglamentai</w:t>
      </w:r>
      <w:r w:rsidR="003751B8" w:rsidRPr="003751B8">
        <w:t>:</w:t>
      </w:r>
    </w:p>
    <w:p w:rsidR="001666D6" w:rsidRPr="00A60BFD" w:rsidRDefault="001666D6" w:rsidP="007B3377">
      <w:pPr>
        <w:spacing w:line="360" w:lineRule="auto"/>
        <w:ind w:firstLine="992"/>
        <w:jc w:val="both"/>
        <w:rPr>
          <w:szCs w:val="24"/>
        </w:rPr>
      </w:pPr>
      <w:r w:rsidRPr="00A60BFD">
        <w:t xml:space="preserve">1. O r g a n i z u o j u </w:t>
      </w:r>
      <w:r w:rsidR="005B359E" w:rsidRPr="00A60BFD">
        <w:t xml:space="preserve"> Kauno miesto </w:t>
      </w:r>
      <w:r w:rsidR="00266678" w:rsidRPr="00A60BFD">
        <w:t>valdybos</w:t>
      </w:r>
      <w:r w:rsidR="005B359E" w:rsidRPr="00A60BFD">
        <w:t xml:space="preserve"> </w:t>
      </w:r>
      <w:r w:rsidR="00266678" w:rsidRPr="00A60BFD">
        <w:t>1998 m. spalio 6 d. sprendimu Nr. 933</w:t>
      </w:r>
      <w:r w:rsidR="005B359E" w:rsidRPr="00A60BFD">
        <w:t xml:space="preserve"> „Dėl </w:t>
      </w:r>
      <w:r w:rsidR="00266678" w:rsidRPr="00A60BFD">
        <w:t xml:space="preserve">nuosavybės </w:t>
      </w:r>
      <w:r w:rsidR="002E1C6D" w:rsidRPr="00A60BFD">
        <w:t xml:space="preserve">teisių į išlikusį nekilnojamąjį turtą (žemę) </w:t>
      </w:r>
      <w:r w:rsidR="00F825F9" w:rsidRPr="00A60BFD">
        <w:t xml:space="preserve">Raudondvario pl. 170a, 170d ir Šalnos g. 1 atkūrimo“ </w:t>
      </w:r>
      <w:r w:rsidR="0071208D" w:rsidRPr="00A60BFD">
        <w:rPr>
          <w:noProof/>
        </w:rPr>
        <w:t>patvirtinto žemės</w:t>
      </w:r>
      <w:r w:rsidR="00AE7418" w:rsidRPr="00A60BFD">
        <w:rPr>
          <w:noProof/>
        </w:rPr>
        <w:t xml:space="preserve"> sklyp</w:t>
      </w:r>
      <w:r w:rsidR="00AB0533" w:rsidRPr="00A60BFD">
        <w:rPr>
          <w:noProof/>
        </w:rPr>
        <w:t>o</w:t>
      </w:r>
      <w:r w:rsidR="00AE7418" w:rsidRPr="00A60BFD">
        <w:rPr>
          <w:noProof/>
        </w:rPr>
        <w:t xml:space="preserve"> (kadastro Nr. </w:t>
      </w:r>
      <w:r w:rsidR="0071208D" w:rsidRPr="00A60BFD">
        <w:rPr>
          <w:noProof/>
        </w:rPr>
        <w:t>1901/</w:t>
      </w:r>
      <w:r w:rsidR="00AB0533" w:rsidRPr="00A60BFD">
        <w:rPr>
          <w:noProof/>
        </w:rPr>
        <w:t>0030:43</w:t>
      </w:r>
      <w:r w:rsidR="0071208D" w:rsidRPr="00A60BFD">
        <w:rPr>
          <w:noProof/>
        </w:rPr>
        <w:t xml:space="preserve">) </w:t>
      </w:r>
      <w:r w:rsidR="00AB0533" w:rsidRPr="00A60BFD">
        <w:rPr>
          <w:noProof/>
        </w:rPr>
        <w:t xml:space="preserve">Raudondvario pl. 170A, žemės sklypo (kadastro Nr. 1901/0030:40) Raudondvario pl. 170D, </w:t>
      </w:r>
      <w:r w:rsidR="0071208D" w:rsidRPr="00A60BFD">
        <w:rPr>
          <w:noProof/>
        </w:rPr>
        <w:t>Kaune</w:t>
      </w:r>
      <w:r w:rsidR="00AB0533" w:rsidRPr="00A60BFD">
        <w:rPr>
          <w:noProof/>
        </w:rPr>
        <w:t xml:space="preserve">, </w:t>
      </w:r>
      <w:r w:rsidR="0071208D" w:rsidRPr="00A60BFD">
        <w:rPr>
          <w:noProof/>
        </w:rPr>
        <w:t>detaliojo plano k</w:t>
      </w:r>
      <w:r w:rsidR="00AB0533" w:rsidRPr="00A60BFD">
        <w:rPr>
          <w:noProof/>
        </w:rPr>
        <w:t>eitimą</w:t>
      </w:r>
      <w:r w:rsidR="008D76BA" w:rsidRPr="00A60BFD">
        <w:rPr>
          <w:noProof/>
        </w:rPr>
        <w:t>,</w:t>
      </w:r>
      <w:r w:rsidR="0071208D" w:rsidRPr="00A60BFD">
        <w:rPr>
          <w:noProof/>
        </w:rPr>
        <w:t xml:space="preserve"> </w:t>
      </w:r>
      <w:r w:rsidR="00666E60" w:rsidRPr="00A60BFD">
        <w:rPr>
          <w:szCs w:val="24"/>
        </w:rPr>
        <w:t xml:space="preserve">prijungiant žemės sklypą </w:t>
      </w:r>
      <w:r w:rsidR="00AB0533" w:rsidRPr="00A60BFD">
        <w:rPr>
          <w:szCs w:val="24"/>
        </w:rPr>
        <w:t>(kadastro Nr. 1901/0030:135) Atramos g. 11,</w:t>
      </w:r>
      <w:r w:rsidR="008D76BA" w:rsidRPr="00A60BFD">
        <w:rPr>
          <w:noProof/>
        </w:rPr>
        <w:t xml:space="preserve"> Kaune, </w:t>
      </w:r>
      <w:r w:rsidR="007605C3" w:rsidRPr="00A60BFD">
        <w:rPr>
          <w:szCs w:val="24"/>
        </w:rPr>
        <w:t xml:space="preserve">keičiant </w:t>
      </w:r>
      <w:r w:rsidR="00666E60" w:rsidRPr="00A60BFD">
        <w:rPr>
          <w:szCs w:val="24"/>
        </w:rPr>
        <w:t>nustatyt</w:t>
      </w:r>
      <w:r w:rsidR="00DC7FC2" w:rsidRPr="00A60BFD">
        <w:rPr>
          <w:szCs w:val="24"/>
        </w:rPr>
        <w:t>us</w:t>
      </w:r>
      <w:r w:rsidR="00666E60" w:rsidRPr="00A60BFD">
        <w:rPr>
          <w:szCs w:val="24"/>
        </w:rPr>
        <w:t xml:space="preserve"> žemės sklypų rib</w:t>
      </w:r>
      <w:r w:rsidR="007605C3" w:rsidRPr="00A60BFD">
        <w:rPr>
          <w:szCs w:val="24"/>
        </w:rPr>
        <w:t>as,</w:t>
      </w:r>
      <w:r w:rsidR="00666E60" w:rsidRPr="00A60BFD">
        <w:rPr>
          <w:szCs w:val="24"/>
        </w:rPr>
        <w:t xml:space="preserve"> plot</w:t>
      </w:r>
      <w:r w:rsidR="007605C3" w:rsidRPr="00A60BFD">
        <w:rPr>
          <w:szCs w:val="24"/>
        </w:rPr>
        <w:t>us</w:t>
      </w:r>
      <w:r w:rsidR="00DC7FC2" w:rsidRPr="00A60BFD">
        <w:rPr>
          <w:szCs w:val="24"/>
        </w:rPr>
        <w:t>, keičiant esamus</w:t>
      </w:r>
      <w:r w:rsidR="00666E60" w:rsidRPr="00A60BFD">
        <w:rPr>
          <w:szCs w:val="24"/>
        </w:rPr>
        <w:t xml:space="preserve"> </w:t>
      </w:r>
      <w:r w:rsidR="003F2A5A" w:rsidRPr="00A60BFD">
        <w:rPr>
          <w:szCs w:val="24"/>
        </w:rPr>
        <w:t>ir nustat</w:t>
      </w:r>
      <w:r w:rsidR="00264D5D" w:rsidRPr="00A60BFD">
        <w:rPr>
          <w:szCs w:val="24"/>
        </w:rPr>
        <w:t>ant</w:t>
      </w:r>
      <w:r w:rsidR="003F2A5A" w:rsidRPr="00A60BFD">
        <w:rPr>
          <w:szCs w:val="24"/>
        </w:rPr>
        <w:t xml:space="preserve"> papildomus </w:t>
      </w:r>
      <w:r w:rsidR="00DC7FC2" w:rsidRPr="00A60BFD">
        <w:rPr>
          <w:szCs w:val="24"/>
        </w:rPr>
        <w:t>nurodytos</w:t>
      </w:r>
      <w:r w:rsidR="003F2A5A" w:rsidRPr="00A60BFD">
        <w:rPr>
          <w:szCs w:val="24"/>
        </w:rPr>
        <w:t xml:space="preserve"> teritorijos reglamentus</w:t>
      </w:r>
      <w:r w:rsidR="00971C37">
        <w:rPr>
          <w:szCs w:val="24"/>
        </w:rPr>
        <w:t>,</w:t>
      </w:r>
      <w:r w:rsidR="003F2A5A" w:rsidRPr="00A60BFD">
        <w:rPr>
          <w:szCs w:val="24"/>
        </w:rPr>
        <w:t xml:space="preserve"> </w:t>
      </w:r>
      <w:r w:rsidR="00D76159" w:rsidRPr="00A60BFD">
        <w:rPr>
          <w:szCs w:val="24"/>
        </w:rPr>
        <w:t>teritorijų planavimo proceso inicijavimo pagrindu.</w:t>
      </w:r>
      <w:r w:rsidR="00666E60" w:rsidRPr="00A60BFD">
        <w:t xml:space="preserve"> </w:t>
      </w:r>
    </w:p>
    <w:p w:rsidR="001666D6" w:rsidRPr="001666D6" w:rsidRDefault="001666D6" w:rsidP="007B3377">
      <w:pPr>
        <w:spacing w:line="360" w:lineRule="auto"/>
        <w:ind w:firstLine="992"/>
        <w:jc w:val="both"/>
        <w:rPr>
          <w:szCs w:val="24"/>
        </w:rPr>
      </w:pPr>
      <w:r w:rsidRPr="001666D6">
        <w:rPr>
          <w:szCs w:val="24"/>
        </w:rPr>
        <w:t xml:space="preserve">2. P a v e d u Miesto planavimo ir architektūros skyriui parengti teritorijų planavimo proceso inicijavimo sutartį dėl 1 punkte nurodyto detaliojo plano </w:t>
      </w:r>
      <w:r w:rsidR="00971C37">
        <w:rPr>
          <w:szCs w:val="24"/>
        </w:rPr>
        <w:t>keitimo</w:t>
      </w:r>
      <w:r w:rsidRPr="001666D6">
        <w:rPr>
          <w:szCs w:val="24"/>
        </w:rPr>
        <w:t>.</w:t>
      </w:r>
    </w:p>
    <w:p w:rsidR="008A22C3" w:rsidRDefault="001666D6" w:rsidP="007B3377">
      <w:pPr>
        <w:pStyle w:val="Pagrindinistekstas"/>
        <w:ind w:firstLine="992"/>
        <w:jc w:val="both"/>
      </w:pPr>
      <w:r w:rsidRPr="001666D6">
        <w:t xml:space="preserve">3. </w:t>
      </w:r>
      <w:r w:rsidRPr="001666D6">
        <w:rPr>
          <w:szCs w:val="24"/>
          <w:shd w:val="clear" w:color="auto" w:fill="FFFFFF"/>
        </w:rPr>
        <w:t xml:space="preserve">Šis įsakymas per vieną mėnesį nuo informacijos apie jį gavimo dienos gali būti skundžiamas Regionų apygardos administracinio teismo Kauno rūmams (A. Mickevičiaus g. 8A, Kaunas) Lietuvos Respublikos administracinių bylų teisenos įstatymo nustatyta tvarka arba Lietuvos </w:t>
      </w:r>
      <w:r w:rsidRPr="001666D6">
        <w:rPr>
          <w:szCs w:val="24"/>
          <w:shd w:val="clear" w:color="auto" w:fill="FFFFFF"/>
        </w:rPr>
        <w:lastRenderedPageBreak/>
        <w:t>administracinių ginčų komisijos Kauno apygardos skyriui (Laisvės al. 36, Kaunas) Lietuvos Respublikos ikiteisminio administracinių ginčų nagrinėjimo tvarkos įstatymo nustatyta tvarka</w:t>
      </w:r>
      <w:r w:rsidRPr="001666D6">
        <w:rPr>
          <w:szCs w:val="24"/>
        </w:rPr>
        <w:t>.</w:t>
      </w:r>
    </w:p>
    <w:bookmarkEnd w:id="11"/>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7B3377">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sidR="001666D6" w:rsidRPr="001666D6">
              <w:t xml:space="preserve">Administracijos direktoriaus pavaduotojas, </w:t>
            </w:r>
            <w:r w:rsidR="007B3377">
              <w:br/>
            </w:r>
            <w:r w:rsidR="001666D6" w:rsidRPr="001666D6">
              <w:t>įgaliotas administracijos direktoriaus</w:t>
            </w:r>
            <w:r w:rsidR="007B3377">
              <w:t xml:space="preserve"> pavaduotojo, </w:t>
            </w:r>
            <w:r w:rsidR="007B3377">
              <w:br/>
              <w:t>atliekančio administracijos direktoriaus funkcijas</w:t>
            </w:r>
            <w:r w:rsidR="001666D6" w:rsidRPr="001666D6">
              <w:t xml:space="preserve"> </w:t>
            </w:r>
            <w:r>
              <w:fldChar w:fldCharType="end"/>
            </w:r>
            <w:bookmarkEnd w:id="12"/>
          </w:p>
        </w:tc>
        <w:tc>
          <w:tcPr>
            <w:tcW w:w="4247" w:type="dxa"/>
            <w:vAlign w:val="bottom"/>
          </w:tcPr>
          <w:p w:rsidR="009B3CF1" w:rsidRDefault="004A0872" w:rsidP="004113AB">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4113AB">
              <w:t>Gedeminas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4113AB">
              <w:rPr>
                <w:noProof/>
              </w:rPr>
              <w:t>Barčauskas</w:t>
            </w:r>
            <w:r>
              <w:fldChar w:fldCharType="end"/>
            </w:r>
            <w:bookmarkEnd w:id="14"/>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70" w:rsidRDefault="002B5E70">
      <w:r>
        <w:separator/>
      </w:r>
    </w:p>
  </w:endnote>
  <w:endnote w:type="continuationSeparator" w:id="0">
    <w:p w:rsidR="002B5E70" w:rsidRDefault="002B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70" w:rsidRDefault="002B5E70">
      <w:pPr>
        <w:pStyle w:val="Porat"/>
        <w:spacing w:before="240"/>
      </w:pPr>
    </w:p>
  </w:footnote>
  <w:footnote w:type="continuationSeparator" w:id="0">
    <w:p w:rsidR="002B5E70" w:rsidRDefault="002B5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88102D">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1666D6"/>
    <w:rsid w:val="000225B2"/>
    <w:rsid w:val="00033008"/>
    <w:rsid w:val="0008063D"/>
    <w:rsid w:val="000A7840"/>
    <w:rsid w:val="000C2AEE"/>
    <w:rsid w:val="000E4C96"/>
    <w:rsid w:val="000F5BD4"/>
    <w:rsid w:val="001276ED"/>
    <w:rsid w:val="00132C1E"/>
    <w:rsid w:val="001455F7"/>
    <w:rsid w:val="001666D6"/>
    <w:rsid w:val="00173932"/>
    <w:rsid w:val="001A2D94"/>
    <w:rsid w:val="001C4AA3"/>
    <w:rsid w:val="001D0930"/>
    <w:rsid w:val="00203BA7"/>
    <w:rsid w:val="00207F41"/>
    <w:rsid w:val="00213068"/>
    <w:rsid w:val="00264D5D"/>
    <w:rsid w:val="002655F8"/>
    <w:rsid w:val="00266678"/>
    <w:rsid w:val="002B5E70"/>
    <w:rsid w:val="002E1C6D"/>
    <w:rsid w:val="002E5346"/>
    <w:rsid w:val="002F7319"/>
    <w:rsid w:val="0031058C"/>
    <w:rsid w:val="00363F96"/>
    <w:rsid w:val="003751B8"/>
    <w:rsid w:val="003820E4"/>
    <w:rsid w:val="00397B11"/>
    <w:rsid w:val="003C6FEB"/>
    <w:rsid w:val="003D4003"/>
    <w:rsid w:val="003F1D2D"/>
    <w:rsid w:val="003F2A5A"/>
    <w:rsid w:val="004113AB"/>
    <w:rsid w:val="004116A3"/>
    <w:rsid w:val="0041752B"/>
    <w:rsid w:val="00495FB8"/>
    <w:rsid w:val="004A0872"/>
    <w:rsid w:val="004A2345"/>
    <w:rsid w:val="004B29EB"/>
    <w:rsid w:val="004C2536"/>
    <w:rsid w:val="004C56FD"/>
    <w:rsid w:val="004C78C2"/>
    <w:rsid w:val="004D0E9A"/>
    <w:rsid w:val="00503F91"/>
    <w:rsid w:val="00513A0C"/>
    <w:rsid w:val="005235D7"/>
    <w:rsid w:val="00541A7A"/>
    <w:rsid w:val="00555321"/>
    <w:rsid w:val="00562412"/>
    <w:rsid w:val="005B359E"/>
    <w:rsid w:val="005B3A76"/>
    <w:rsid w:val="005C37B2"/>
    <w:rsid w:val="005E0B5E"/>
    <w:rsid w:val="005F7D43"/>
    <w:rsid w:val="005F7D81"/>
    <w:rsid w:val="00606F0C"/>
    <w:rsid w:val="00610C59"/>
    <w:rsid w:val="00612563"/>
    <w:rsid w:val="00657764"/>
    <w:rsid w:val="00663C4E"/>
    <w:rsid w:val="00664B14"/>
    <w:rsid w:val="00666E60"/>
    <w:rsid w:val="00681D91"/>
    <w:rsid w:val="006945AF"/>
    <w:rsid w:val="00695AB5"/>
    <w:rsid w:val="006A169F"/>
    <w:rsid w:val="006B0B13"/>
    <w:rsid w:val="006C0CAD"/>
    <w:rsid w:val="006D6901"/>
    <w:rsid w:val="0071208D"/>
    <w:rsid w:val="007131E0"/>
    <w:rsid w:val="00730876"/>
    <w:rsid w:val="007605C3"/>
    <w:rsid w:val="007641B0"/>
    <w:rsid w:val="007A4280"/>
    <w:rsid w:val="007B3377"/>
    <w:rsid w:val="007D7F53"/>
    <w:rsid w:val="008019AF"/>
    <w:rsid w:val="00826959"/>
    <w:rsid w:val="00844EB4"/>
    <w:rsid w:val="008777ED"/>
    <w:rsid w:val="0088102D"/>
    <w:rsid w:val="008A22C3"/>
    <w:rsid w:val="008B6BD4"/>
    <w:rsid w:val="008D0198"/>
    <w:rsid w:val="008D76BA"/>
    <w:rsid w:val="008E32C1"/>
    <w:rsid w:val="008F58E4"/>
    <w:rsid w:val="00907BE6"/>
    <w:rsid w:val="009233CE"/>
    <w:rsid w:val="00954399"/>
    <w:rsid w:val="00967E93"/>
    <w:rsid w:val="00971C37"/>
    <w:rsid w:val="00975DE4"/>
    <w:rsid w:val="00983870"/>
    <w:rsid w:val="009973C6"/>
    <w:rsid w:val="009B3CF1"/>
    <w:rsid w:val="009B4FA7"/>
    <w:rsid w:val="009B6960"/>
    <w:rsid w:val="009D2EDD"/>
    <w:rsid w:val="009F4E26"/>
    <w:rsid w:val="00A006F5"/>
    <w:rsid w:val="00A06A95"/>
    <w:rsid w:val="00A15B24"/>
    <w:rsid w:val="00A276C6"/>
    <w:rsid w:val="00A44A6D"/>
    <w:rsid w:val="00A60BFD"/>
    <w:rsid w:val="00AB0533"/>
    <w:rsid w:val="00AB470F"/>
    <w:rsid w:val="00AB6A55"/>
    <w:rsid w:val="00AE7418"/>
    <w:rsid w:val="00AF778B"/>
    <w:rsid w:val="00B07BE3"/>
    <w:rsid w:val="00B337A5"/>
    <w:rsid w:val="00B434F3"/>
    <w:rsid w:val="00B91DEF"/>
    <w:rsid w:val="00BF020D"/>
    <w:rsid w:val="00C14A7F"/>
    <w:rsid w:val="00C20F10"/>
    <w:rsid w:val="00C54C63"/>
    <w:rsid w:val="00C81B25"/>
    <w:rsid w:val="00C944F9"/>
    <w:rsid w:val="00CA5586"/>
    <w:rsid w:val="00CC76CF"/>
    <w:rsid w:val="00CD4E0D"/>
    <w:rsid w:val="00CD6B7D"/>
    <w:rsid w:val="00CE3DCB"/>
    <w:rsid w:val="00D06F30"/>
    <w:rsid w:val="00D15082"/>
    <w:rsid w:val="00D456A1"/>
    <w:rsid w:val="00D55612"/>
    <w:rsid w:val="00D76159"/>
    <w:rsid w:val="00D870A3"/>
    <w:rsid w:val="00D967AB"/>
    <w:rsid w:val="00DC7FC2"/>
    <w:rsid w:val="00DF1B73"/>
    <w:rsid w:val="00E27684"/>
    <w:rsid w:val="00E94004"/>
    <w:rsid w:val="00F07E44"/>
    <w:rsid w:val="00F14FEC"/>
    <w:rsid w:val="00F266D5"/>
    <w:rsid w:val="00F2740A"/>
    <w:rsid w:val="00F406E1"/>
    <w:rsid w:val="00F5541C"/>
    <w:rsid w:val="00F825F9"/>
    <w:rsid w:val="00FD19B5"/>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3E0F97-C43B-4112-B8AA-3E32FDF0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1666D6"/>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66DD4-69B1-43BD-89B5-C42B7C6E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1859</Words>
  <Characters>1061</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2023-04-04   ĮSAKYMAS   Nr. A-1217</vt:lpstr>
      <vt:lpstr>KAUNO MIESTO SAVIVALDYBĖS ADMINISTRATORIUS   ......   DOKUMENTO RŪŠIES PAVADINIMAS   Nr. .........................</vt:lpstr>
    </vt:vector>
  </TitlesOfParts>
  <Manager>Administracijos direktoriaus pavaduotojas,        įgaliotas administracijos direktoriaus  Gedeminas Barčauskas</Manager>
  <Company>KAUNO MIESTO SAVIVALDYBĖ</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2023-04-04   ĮSAKYMAS   Nr. A-1217</dc:title>
  <dc:subject>DĖL ŽEMĖS SKLYPŲ RAUDONVARIO PL. 170A, 170D IR ATRAMOS G. 11, KAUNE, DETALIOJO PLANO KEITIMO</dc:subject>
  <dc:creator>Miesto planavimo ir architektūros skyrius</dc:creator>
  <cp:keywords/>
  <cp:lastModifiedBy>Milda Gudavičienė</cp:lastModifiedBy>
  <cp:revision>2</cp:revision>
  <cp:lastPrinted>2023-03-21T08:46:00Z</cp:lastPrinted>
  <dcterms:created xsi:type="dcterms:W3CDTF">2023-04-12T06:03:00Z</dcterms:created>
  <dcterms:modified xsi:type="dcterms:W3CDTF">2023-04-12T06:03:00Z</dcterms:modified>
</cp:coreProperties>
</file>