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F287B">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666EF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B6776A" w:rsidRPr="002B66F3">
              <w:rPr>
                <w:b/>
                <w:noProof/>
              </w:rPr>
              <w:t xml:space="preserve">DĖL KAUNO MIESTO SAVIVALDYBĖS TARYBOS 2023 METŲ </w:t>
            </w:r>
            <w:r w:rsidR="00B6776A">
              <w:rPr>
                <w:b/>
                <w:noProof/>
              </w:rPr>
              <w:t>2</w:t>
            </w:r>
            <w:r w:rsidR="00B6776A" w:rsidRPr="002B66F3">
              <w:rPr>
                <w:b/>
                <w:noProof/>
              </w:rPr>
              <w:t xml:space="preserve"> POSĖDŽIO SUŠAUKIMO IR DARBOTVARKĖS SUDARYMO</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B6776A">
              <w:t xml:space="preserve">2023 m. kovo 22 d.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B6776A">
              <w:rPr>
                <w:noProof/>
              </w:rPr>
              <w:t>M-36</w:t>
            </w:r>
            <w:bookmarkStart w:id="9" w:name="_GoBack"/>
            <w:bookmarkEnd w:id="9"/>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9104EC" w:rsidRDefault="009104EC" w:rsidP="002B66F3">
      <w:pPr>
        <w:spacing w:line="360" w:lineRule="auto"/>
        <w:ind w:firstLine="851"/>
        <w:jc w:val="both"/>
        <w:rPr>
          <w:szCs w:val="24"/>
        </w:rPr>
      </w:pPr>
      <w:bookmarkStart w:id="11" w:name="r18"/>
    </w:p>
    <w:p w:rsidR="002B66F3" w:rsidRDefault="002B66F3" w:rsidP="002B66F3">
      <w:pPr>
        <w:spacing w:line="360" w:lineRule="auto"/>
        <w:ind w:firstLine="851"/>
        <w:jc w:val="both"/>
        <w:rPr>
          <w:szCs w:val="24"/>
        </w:rPr>
      </w:pPr>
      <w:r>
        <w:rPr>
          <w:szCs w:val="24"/>
        </w:rPr>
        <w:t>Vadovaudamasis</w:t>
      </w:r>
      <w:r w:rsidRPr="00F93EAB">
        <w:rPr>
          <w:szCs w:val="24"/>
        </w:rPr>
        <w:t xml:space="preserve"> Lietuvos Respublikos vietos savivaldos įstatymo 13 straipsnio 4 ir                             </w:t>
      </w:r>
      <w:r>
        <w:rPr>
          <w:szCs w:val="24"/>
        </w:rPr>
        <w:t>6 dalimis,</w:t>
      </w:r>
    </w:p>
    <w:p w:rsidR="002B66F3" w:rsidRDefault="002B66F3" w:rsidP="002B66F3">
      <w:pPr>
        <w:pStyle w:val="Pagrindinistekstas"/>
        <w:ind w:firstLine="851"/>
        <w:jc w:val="both"/>
      </w:pPr>
      <w:r w:rsidRPr="00CD7A37">
        <w:rPr>
          <w:szCs w:val="24"/>
        </w:rPr>
        <w:t xml:space="preserve">š a u k i u  </w:t>
      </w:r>
      <w:r>
        <w:rPr>
          <w:szCs w:val="24"/>
        </w:rPr>
        <w:t xml:space="preserve"> </w:t>
      </w:r>
      <w:r w:rsidRPr="00CD7A37">
        <w:rPr>
          <w:szCs w:val="24"/>
        </w:rPr>
        <w:t>202</w:t>
      </w:r>
      <w:r>
        <w:rPr>
          <w:szCs w:val="24"/>
        </w:rPr>
        <w:t>3</w:t>
      </w:r>
      <w:r w:rsidRPr="00CD7A37">
        <w:rPr>
          <w:szCs w:val="24"/>
        </w:rPr>
        <w:t xml:space="preserve"> m. </w:t>
      </w:r>
      <w:r w:rsidR="00500E1B">
        <w:rPr>
          <w:szCs w:val="24"/>
        </w:rPr>
        <w:t>kovo 28</w:t>
      </w:r>
      <w:r>
        <w:rPr>
          <w:szCs w:val="24"/>
        </w:rPr>
        <w:t xml:space="preserve"> </w:t>
      </w:r>
      <w:r w:rsidRPr="00CD7A37">
        <w:rPr>
          <w:szCs w:val="24"/>
        </w:rPr>
        <w:t>d.  9 val. Kau</w:t>
      </w:r>
      <w:r>
        <w:rPr>
          <w:szCs w:val="24"/>
        </w:rPr>
        <w:t xml:space="preserve">no miesto savivaldybės tarybos </w:t>
      </w:r>
      <w:r w:rsidR="00500E1B">
        <w:rPr>
          <w:szCs w:val="24"/>
        </w:rPr>
        <w:t>2</w:t>
      </w:r>
      <w:r w:rsidRPr="00CD7A37">
        <w:rPr>
          <w:szCs w:val="24"/>
        </w:rPr>
        <w:t xml:space="preserve"> posėdį ir sudarau tokią darbotvarkę:</w:t>
      </w:r>
    </w:p>
    <w:p w:rsidR="00B6688A" w:rsidRDefault="00B6688A" w:rsidP="00666EF5">
      <w:pPr>
        <w:pStyle w:val="Pagrindinistekstas"/>
        <w:numPr>
          <w:ilvl w:val="0"/>
          <w:numId w:val="1"/>
        </w:numPr>
        <w:tabs>
          <w:tab w:val="left" w:pos="1560"/>
        </w:tabs>
        <w:ind w:left="0" w:firstLine="1134"/>
        <w:jc w:val="both"/>
      </w:pPr>
      <w:r>
        <w:t>Dėl pritarimo Kauno miesto savivaldybės ir mero 2022 metų veiklos ataskaitai</w:t>
      </w:r>
      <w:r w:rsidR="009F1AFF">
        <w:t xml:space="preserve">          </w:t>
      </w:r>
      <w:r>
        <w:t xml:space="preserve"> (TR-143)</w:t>
      </w:r>
      <w:r w:rsidR="009F1AFF">
        <w:t>.</w:t>
      </w:r>
      <w:r>
        <w:t xml:space="preserve"> </w:t>
      </w:r>
    </w:p>
    <w:p w:rsidR="00B6688A" w:rsidRDefault="00B6688A" w:rsidP="00500E1B">
      <w:pPr>
        <w:pStyle w:val="Pagrindinistekstas"/>
        <w:tabs>
          <w:tab w:val="left" w:pos="1560"/>
        </w:tabs>
        <w:ind w:firstLine="1134"/>
        <w:jc w:val="both"/>
      </w:pPr>
      <w:r>
        <w:t xml:space="preserve">Pranešėjas </w:t>
      </w:r>
      <w:r w:rsidR="009F1AFF">
        <w:t>–</w:t>
      </w:r>
      <w:r>
        <w:t xml:space="preserve"> </w:t>
      </w:r>
      <w:r w:rsidRPr="009F1AFF">
        <w:rPr>
          <w:b/>
        </w:rPr>
        <w:t>Visvaldas Matijošaitis</w:t>
      </w:r>
      <w:r w:rsidR="00500E1B">
        <w:t xml:space="preserve">, </w:t>
      </w:r>
      <w:r>
        <w:t xml:space="preserve">Kauno miesto savivaldybės </w:t>
      </w:r>
      <w:r w:rsidR="00500E1B">
        <w:t xml:space="preserve">meras </w:t>
      </w:r>
    </w:p>
    <w:p w:rsidR="00B6688A" w:rsidRDefault="00B6688A" w:rsidP="00666EF5">
      <w:pPr>
        <w:pStyle w:val="Pagrindinistekstas"/>
        <w:numPr>
          <w:ilvl w:val="0"/>
          <w:numId w:val="1"/>
        </w:numPr>
        <w:tabs>
          <w:tab w:val="left" w:pos="1560"/>
        </w:tabs>
        <w:ind w:left="0" w:firstLine="1134"/>
        <w:jc w:val="both"/>
      </w:pPr>
      <w:r>
        <w:t>Dėl pritarimo Kauno miesto savivaldybės administracijos direktoriaus 2022 metų veiklos ataskaitai (TR-106)</w:t>
      </w:r>
      <w:r w:rsidR="009F1AFF">
        <w:t>.</w:t>
      </w:r>
      <w:r>
        <w:t xml:space="preserve"> </w:t>
      </w:r>
    </w:p>
    <w:p w:rsidR="00B6688A" w:rsidRDefault="00B6688A" w:rsidP="00666EF5">
      <w:pPr>
        <w:pStyle w:val="Pagrindinistekstas"/>
        <w:tabs>
          <w:tab w:val="left" w:pos="1560"/>
        </w:tabs>
        <w:ind w:left="1134" w:firstLine="0"/>
        <w:jc w:val="both"/>
      </w:pPr>
      <w:r>
        <w:t xml:space="preserve">Pranešėjas </w:t>
      </w:r>
      <w:r w:rsidR="009F1AFF">
        <w:t>–</w:t>
      </w:r>
      <w:r>
        <w:t xml:space="preserve"> </w:t>
      </w:r>
      <w:r w:rsidRPr="009F1AFF">
        <w:rPr>
          <w:b/>
        </w:rPr>
        <w:t>Tadas Metelionis</w:t>
      </w:r>
      <w:r w:rsidR="00500E1B">
        <w:t xml:space="preserve">, </w:t>
      </w:r>
      <w:r>
        <w:t>Administracijos direktorius</w:t>
      </w:r>
    </w:p>
    <w:p w:rsidR="00B6688A" w:rsidRDefault="00B6688A" w:rsidP="00666EF5">
      <w:pPr>
        <w:pStyle w:val="Pagrindinistekstas"/>
        <w:numPr>
          <w:ilvl w:val="0"/>
          <w:numId w:val="1"/>
        </w:numPr>
        <w:tabs>
          <w:tab w:val="left" w:pos="1560"/>
        </w:tabs>
        <w:ind w:left="0" w:firstLine="1134"/>
        <w:jc w:val="both"/>
      </w:pPr>
      <w:r>
        <w:t>Dėl pritarimo Kauno miesto savivaldybės kontrolės ir audito tarnybos 2022 metų veiklos ataskaitai (TR-93)</w:t>
      </w:r>
      <w:r w:rsidR="009F1AFF">
        <w:t>.</w:t>
      </w:r>
      <w:r>
        <w:t xml:space="preserve"> </w:t>
      </w:r>
    </w:p>
    <w:p w:rsidR="00B6688A" w:rsidRDefault="00B6688A" w:rsidP="00666EF5">
      <w:pPr>
        <w:pStyle w:val="Pagrindinistekstas"/>
        <w:tabs>
          <w:tab w:val="left" w:pos="1560"/>
        </w:tabs>
        <w:ind w:left="1134" w:firstLine="0"/>
        <w:jc w:val="both"/>
      </w:pPr>
      <w:r>
        <w:t xml:space="preserve">Pranešėja </w:t>
      </w:r>
      <w:r w:rsidR="009F1AFF">
        <w:t>–</w:t>
      </w:r>
      <w:r>
        <w:t xml:space="preserve"> </w:t>
      </w:r>
      <w:r w:rsidRPr="009F1AFF">
        <w:rPr>
          <w:b/>
        </w:rPr>
        <w:t>Žana Gasparavičienė</w:t>
      </w:r>
      <w:r w:rsidR="00500E1B">
        <w:t>, Savivaldybės kontrolierė</w:t>
      </w:r>
    </w:p>
    <w:p w:rsidR="00B6688A" w:rsidRDefault="00B6688A" w:rsidP="00666EF5">
      <w:pPr>
        <w:pStyle w:val="Pagrindinistekstas"/>
        <w:numPr>
          <w:ilvl w:val="0"/>
          <w:numId w:val="1"/>
        </w:numPr>
        <w:tabs>
          <w:tab w:val="left" w:pos="1560"/>
        </w:tabs>
        <w:ind w:left="0" w:firstLine="1134"/>
        <w:jc w:val="both"/>
      </w:pPr>
      <w:r>
        <w:t>Dėl pritarimo Kauno miesto savivaldybės 2022–2024 metų strateginio veiklos plano įgyvendinimo 2022 metų ataskaitai (TR-102)</w:t>
      </w:r>
      <w:r w:rsidR="009F1AFF">
        <w:t>.</w:t>
      </w:r>
      <w:r>
        <w:t xml:space="preserve"> </w:t>
      </w:r>
    </w:p>
    <w:p w:rsidR="00B6688A" w:rsidRDefault="00B6688A" w:rsidP="00500E1B">
      <w:pPr>
        <w:pStyle w:val="Pagrindinistekstas"/>
        <w:tabs>
          <w:tab w:val="left" w:pos="1560"/>
        </w:tabs>
        <w:ind w:firstLine="1134"/>
        <w:jc w:val="both"/>
      </w:pPr>
      <w:r>
        <w:t xml:space="preserve">Pranešėja </w:t>
      </w:r>
      <w:r w:rsidR="009F1AFF">
        <w:t>–</w:t>
      </w:r>
      <w:r>
        <w:t xml:space="preserve"> </w:t>
      </w:r>
      <w:r w:rsidRPr="009F1AFF">
        <w:rPr>
          <w:b/>
        </w:rPr>
        <w:t>Rita Motiejūnienė</w:t>
      </w:r>
      <w:r w:rsidR="00500E1B">
        <w:t>,</w:t>
      </w:r>
      <w:r>
        <w:t xml:space="preserve"> Strateginio planavimo, analizės ir programų valdymo skyri</w:t>
      </w:r>
      <w:r w:rsidR="00500E1B">
        <w:t>a</w:t>
      </w:r>
      <w:r>
        <w:t>us vedėja</w:t>
      </w:r>
    </w:p>
    <w:p w:rsidR="00B6688A" w:rsidRDefault="00B6688A" w:rsidP="00666EF5">
      <w:pPr>
        <w:pStyle w:val="Pagrindinistekstas"/>
        <w:numPr>
          <w:ilvl w:val="0"/>
          <w:numId w:val="1"/>
        </w:numPr>
        <w:tabs>
          <w:tab w:val="left" w:pos="1560"/>
        </w:tabs>
        <w:ind w:left="0" w:firstLine="1134"/>
        <w:jc w:val="both"/>
      </w:pPr>
      <w:r>
        <w:t>Dėl Kauno miesto savivaldybės tarybos veiklos reglamento patvirtinimo (TR-149)</w:t>
      </w:r>
      <w:r w:rsidR="007454D6">
        <w:t>.</w:t>
      </w:r>
      <w:r>
        <w:t xml:space="preserve"> </w:t>
      </w:r>
    </w:p>
    <w:p w:rsidR="00B6688A" w:rsidRDefault="00B6688A" w:rsidP="00500E1B">
      <w:pPr>
        <w:pStyle w:val="Pagrindinistekstas"/>
        <w:tabs>
          <w:tab w:val="left" w:pos="1560"/>
        </w:tabs>
        <w:ind w:firstLine="1134"/>
        <w:jc w:val="both"/>
      </w:pPr>
      <w:r>
        <w:lastRenderedPageBreak/>
        <w:t xml:space="preserve">Pranešėjas </w:t>
      </w:r>
      <w:r w:rsidR="007454D6">
        <w:t>–</w:t>
      </w:r>
      <w:r>
        <w:t xml:space="preserve"> </w:t>
      </w:r>
      <w:r w:rsidRPr="007454D6">
        <w:rPr>
          <w:b/>
        </w:rPr>
        <w:t>Andrius Palionis</w:t>
      </w:r>
      <w:r w:rsidR="00500E1B">
        <w:t>, Tarybos veiklos reglamento ir procedūrų komisijos pirmininkas</w:t>
      </w:r>
    </w:p>
    <w:p w:rsidR="00B6688A" w:rsidRDefault="00B6688A" w:rsidP="00666EF5">
      <w:pPr>
        <w:pStyle w:val="Pagrindinistekstas"/>
        <w:numPr>
          <w:ilvl w:val="0"/>
          <w:numId w:val="1"/>
        </w:numPr>
        <w:tabs>
          <w:tab w:val="left" w:pos="1560"/>
        </w:tabs>
        <w:ind w:left="0" w:firstLine="1134"/>
        <w:jc w:val="both"/>
      </w:pPr>
      <w:r>
        <w:t>Dėl Kauno miesto savivaldybės mero politinio (asmeninio) pasitikėjimo valstybės tarnautojų pareigybių skaičiaus nustatymo (TR-141)</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Audronė Petkienė</w:t>
      </w:r>
      <w:r w:rsidR="00500E1B">
        <w:t>, Ta</w:t>
      </w:r>
      <w:r>
        <w:t>rybos ir mero sekretoriat</w:t>
      </w:r>
      <w:r w:rsidR="00500E1B">
        <w:t>o</w:t>
      </w:r>
      <w:r>
        <w:t xml:space="preserve"> vedėja</w:t>
      </w:r>
    </w:p>
    <w:p w:rsidR="00A635B0" w:rsidRPr="00F04504" w:rsidRDefault="00A635B0" w:rsidP="00666EF5">
      <w:pPr>
        <w:pStyle w:val="Pagrindinistekstas"/>
        <w:numPr>
          <w:ilvl w:val="0"/>
          <w:numId w:val="1"/>
        </w:numPr>
        <w:tabs>
          <w:tab w:val="left" w:pos="1560"/>
        </w:tabs>
        <w:ind w:left="0" w:firstLine="1134"/>
        <w:jc w:val="both"/>
        <w:rPr>
          <w:szCs w:val="24"/>
        </w:rPr>
      </w:pPr>
      <w:r w:rsidRPr="00A635B0">
        <w:rPr>
          <w:color w:val="000000"/>
          <w:szCs w:val="24"/>
          <w:shd w:val="clear" w:color="auto" w:fill="FFFFFF"/>
        </w:rPr>
        <w:t>Dėl Kauno miesto savivaldybės administracijos direktoriaus</w:t>
      </w:r>
      <w:r>
        <w:rPr>
          <w:color w:val="000000"/>
          <w:szCs w:val="24"/>
          <w:shd w:val="clear" w:color="auto" w:fill="FFFFFF"/>
        </w:rPr>
        <w:t xml:space="preserve"> (TR-152)</w:t>
      </w:r>
    </w:p>
    <w:p w:rsidR="00F04504" w:rsidRPr="00A635B0" w:rsidRDefault="00F04504" w:rsidP="000C77E9">
      <w:pPr>
        <w:pStyle w:val="Pagrindinistekstas"/>
        <w:tabs>
          <w:tab w:val="left" w:pos="1560"/>
        </w:tabs>
        <w:ind w:firstLine="1134"/>
        <w:jc w:val="both"/>
        <w:rPr>
          <w:szCs w:val="24"/>
        </w:rPr>
      </w:pPr>
      <w:r>
        <w:rPr>
          <w:color w:val="000000"/>
          <w:szCs w:val="24"/>
          <w:shd w:val="clear" w:color="auto" w:fill="FFFFFF"/>
        </w:rPr>
        <w:t xml:space="preserve">Pranešėja – </w:t>
      </w:r>
      <w:r w:rsidRPr="00F04504">
        <w:rPr>
          <w:b/>
          <w:color w:val="000000"/>
          <w:szCs w:val="24"/>
          <w:shd w:val="clear" w:color="auto" w:fill="FFFFFF"/>
        </w:rPr>
        <w:t>Jurgita Kvedaravičienė</w:t>
      </w:r>
      <w:r>
        <w:rPr>
          <w:color w:val="000000"/>
          <w:szCs w:val="24"/>
          <w:shd w:val="clear" w:color="auto" w:fill="FFFFFF"/>
        </w:rPr>
        <w:t>, P</w:t>
      </w:r>
      <w:r w:rsidR="000C77E9">
        <w:rPr>
          <w:color w:val="000000"/>
          <w:szCs w:val="24"/>
          <w:shd w:val="clear" w:color="auto" w:fill="FFFFFF"/>
        </w:rPr>
        <w:t>ersonalo valdymo skyriaus vedėjo pavaduotoja atliekanti skyriaus vedėjo funkcijas</w:t>
      </w:r>
    </w:p>
    <w:p w:rsidR="00B6688A" w:rsidRDefault="00B6688A" w:rsidP="00666EF5">
      <w:pPr>
        <w:pStyle w:val="Pagrindinistekstas"/>
        <w:numPr>
          <w:ilvl w:val="0"/>
          <w:numId w:val="1"/>
        </w:numPr>
        <w:tabs>
          <w:tab w:val="left" w:pos="1560"/>
        </w:tabs>
        <w:ind w:left="0" w:firstLine="1134"/>
        <w:jc w:val="both"/>
      </w:pPr>
      <w:r>
        <w:t>Dėl Kauno miesto savivaldybės mero rezervo sudarymo ir naudojimo taisyklių patvirtinimo (TR-92)</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2023 m. vasario 7 d. sprendimo Nr. T-2 „Dėl Kauno miesto savivaldybės 2023 metų biudžeto patvirtinimo“ pakeitimo (TR-131)</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Roma Vosylienė</w:t>
      </w:r>
      <w:r w:rsidR="009F1AFF">
        <w:t xml:space="preserve">, </w:t>
      </w:r>
      <w:r>
        <w:t>Finansų ir ekonomikos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pritarimo Brešos miesto savivaldybės (Italijos Respublika) ir Kauno miesto savivaldybės (Lietuvos Respublika) susigiminiavimo  sutarties projektui ir įgaliojimo ją pasirašyti (TR-101)</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Lina Duobaitė</w:t>
      </w:r>
      <w:r w:rsidR="009F1AFF">
        <w:t>,</w:t>
      </w:r>
      <w:r>
        <w:t xml:space="preserve"> Užsienio ryšių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pritarimo įgyvendinti projektą „Pabėgėlių iš Ukrainos priėmimas ir ankstyva integracija“ Nr. HOME/2022/AMIF/AG/EMAS/TF1/LT/0013 (TR-132)</w:t>
      </w:r>
      <w:r w:rsidR="007454D6">
        <w:t>.</w:t>
      </w:r>
      <w:r>
        <w:t xml:space="preserve"> </w:t>
      </w:r>
    </w:p>
    <w:p w:rsidR="00B6688A" w:rsidRDefault="00B6688A" w:rsidP="009B08FF">
      <w:pPr>
        <w:pStyle w:val="Pagrindinistekstas"/>
        <w:numPr>
          <w:ilvl w:val="0"/>
          <w:numId w:val="1"/>
        </w:numPr>
        <w:tabs>
          <w:tab w:val="left" w:pos="1560"/>
        </w:tabs>
        <w:ind w:left="0" w:firstLine="1134"/>
        <w:jc w:val="both"/>
      </w:pPr>
      <w:r>
        <w:t xml:space="preserve">Dėl pritarimo įgyvendinti investicijų projektą „Kauno </w:t>
      </w:r>
      <w:r w:rsidR="000F69EA">
        <w:t>r</w:t>
      </w:r>
      <w:r>
        <w:t>otušės</w:t>
      </w:r>
      <w:r w:rsidR="00666EF5">
        <w:t xml:space="preserve"> </w:t>
      </w:r>
      <w:r>
        <w:t>pastato pritaikymas visuomenės poreikiams“ ir sudaryti jungtinės</w:t>
      </w:r>
      <w:r w:rsidR="00666EF5">
        <w:t xml:space="preserve"> </w:t>
      </w:r>
      <w:r>
        <w:t>veiklos sutartį (TR-145)</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Aistė Lukaševičiūtė</w:t>
      </w:r>
      <w:r w:rsidR="009F1AFF">
        <w:t>,</w:t>
      </w:r>
      <w:r>
        <w:t xml:space="preserve"> Investicijų ir projektų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pritarimo Lietuvos kariuomenės Pėstininkų brigados „Geležinis vilkas“ ir Kauno miesto savivaldybės bendradarbiavimo sutarties projektui ir įgaliojimo ją pasirašyti (TR-140)</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Pr="007454D6">
        <w:rPr>
          <w:b/>
        </w:rPr>
        <w:t>Gintaras Gatulis</w:t>
      </w:r>
      <w:r w:rsidR="009F1AFF">
        <w:t xml:space="preserve">, </w:t>
      </w:r>
      <w:r>
        <w:t>Viešosios tvarkos skyri</w:t>
      </w:r>
      <w:r w:rsidR="009F1AFF">
        <w:t>a</w:t>
      </w:r>
      <w:r>
        <w:t>us vedėjas</w:t>
      </w:r>
    </w:p>
    <w:p w:rsidR="00B6688A" w:rsidRDefault="00B6688A" w:rsidP="00666EF5">
      <w:pPr>
        <w:pStyle w:val="Pagrindinistekstas"/>
        <w:numPr>
          <w:ilvl w:val="0"/>
          <w:numId w:val="1"/>
        </w:numPr>
        <w:tabs>
          <w:tab w:val="left" w:pos="1560"/>
        </w:tabs>
        <w:ind w:left="0" w:firstLine="1134"/>
        <w:jc w:val="both"/>
      </w:pPr>
      <w:r>
        <w:t>Dėl Kauno miesto kultūros premijų skyrimo (TR-112)</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009F1AFF" w:rsidRPr="007454D6">
        <w:rPr>
          <w:b/>
        </w:rPr>
        <w:t>Benjaminas Želvys</w:t>
      </w:r>
      <w:r w:rsidR="009F1AFF">
        <w:t xml:space="preserve">, </w:t>
      </w:r>
      <w:r>
        <w:t xml:space="preserve">Kauno miesto savivaldybės </w:t>
      </w:r>
      <w:r w:rsidR="009F1AFF">
        <w:t xml:space="preserve">tarybos narys </w:t>
      </w:r>
    </w:p>
    <w:p w:rsidR="00B6688A" w:rsidRDefault="00B6688A" w:rsidP="00666EF5">
      <w:pPr>
        <w:pStyle w:val="Pagrindinistekstas"/>
        <w:numPr>
          <w:ilvl w:val="0"/>
          <w:numId w:val="1"/>
        </w:numPr>
        <w:tabs>
          <w:tab w:val="left" w:pos="1560"/>
        </w:tabs>
        <w:ind w:left="0" w:firstLine="1134"/>
        <w:jc w:val="both"/>
      </w:pPr>
      <w:r>
        <w:lastRenderedPageBreak/>
        <w:t>Dėl Melinos Mercouri apdovanojimo (TR-135)</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pritarimo viešosios įstaigos „Kaunas 2022“ likvidavimui (TR-88)</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biudžetinių profesionaliojo scenos meno įstaigų 2023 metų veiklos planų ir 2023 metų kūrybinės veiklos programų patvirtinimo (TR-113)</w:t>
      </w:r>
      <w:r w:rsidR="007454D6">
        <w:t>.</w:t>
      </w:r>
      <w:r>
        <w:t xml:space="preserve"> </w:t>
      </w:r>
    </w:p>
    <w:p w:rsidR="00B6688A" w:rsidRDefault="00B6688A" w:rsidP="009F1AFF">
      <w:pPr>
        <w:pStyle w:val="Pagrindinistekstas"/>
        <w:tabs>
          <w:tab w:val="left" w:pos="1560"/>
        </w:tabs>
        <w:ind w:firstLine="1134"/>
        <w:jc w:val="both"/>
      </w:pPr>
      <w:r>
        <w:t xml:space="preserve">Pranešėja </w:t>
      </w:r>
      <w:r w:rsidR="007454D6">
        <w:t>–</w:t>
      </w:r>
      <w:r>
        <w:t xml:space="preserve"> </w:t>
      </w:r>
      <w:r w:rsidRPr="007454D6">
        <w:rPr>
          <w:b/>
        </w:rPr>
        <w:t>Agnė Augonė</w:t>
      </w:r>
      <w:r w:rsidR="009F1AFF">
        <w:t xml:space="preserve">, </w:t>
      </w:r>
      <w:r>
        <w:t>Klientų aptarnavimo ir informavimo skyri</w:t>
      </w:r>
      <w:r w:rsidR="009F1AFF">
        <w:t>a</w:t>
      </w:r>
      <w:r>
        <w:t>us vedėja</w:t>
      </w:r>
      <w:r w:rsidR="009F1AFF">
        <w:t>, atliekanti Kultūros skyriaus vedėjo funkcijas</w:t>
      </w:r>
    </w:p>
    <w:p w:rsidR="00B6688A" w:rsidRDefault="00B6688A" w:rsidP="00666EF5">
      <w:pPr>
        <w:pStyle w:val="Pagrindinistekstas"/>
        <w:numPr>
          <w:ilvl w:val="0"/>
          <w:numId w:val="1"/>
        </w:numPr>
        <w:tabs>
          <w:tab w:val="left" w:pos="1560"/>
        </w:tabs>
        <w:ind w:left="0" w:firstLine="1134"/>
        <w:jc w:val="both"/>
      </w:pPr>
      <w:r>
        <w:t>Dėl Metų medicinos darbuotojo premijų skyrimo (TR-99)</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atstovų paskyrimo į viešosios įstaigos Kauno miesto greitosios medicinos pagalbos stoties stebėtojų tarybą (TR-91)</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Milda Labašauskaitė</w:t>
      </w:r>
      <w:r w:rsidR="009F1AFF">
        <w:t>,</w:t>
      </w:r>
      <w:r>
        <w:t xml:space="preserve"> Sveikatos apsaugos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Kauno miesto savivaldybės tarybos 2015 m. vasario 12 d. sprendimo Nr. T-43 „Dėl Kauno miesto savivaldybės teisės aktų projektų antikorupcinio vertinimo taisyklių patvirtinimo“ pripažinimo netekusiu galios (TR-95)</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teisės aktų projektų antikorupcinio vertinimo tvarkos aprašo patvirtinimo (TR-94)</w:t>
      </w:r>
      <w:r w:rsidR="007454D6">
        <w:t>.</w:t>
      </w:r>
      <w:r>
        <w:t xml:space="preserve"> </w:t>
      </w:r>
    </w:p>
    <w:p w:rsidR="00B6688A" w:rsidRDefault="00B6688A" w:rsidP="009F1AFF">
      <w:pPr>
        <w:pStyle w:val="Pagrindinistekstas"/>
        <w:tabs>
          <w:tab w:val="left" w:pos="1560"/>
        </w:tabs>
        <w:ind w:firstLine="1134"/>
        <w:jc w:val="both"/>
      </w:pPr>
      <w:r>
        <w:t xml:space="preserve">Pranešėja </w:t>
      </w:r>
      <w:r w:rsidR="007454D6">
        <w:t>–</w:t>
      </w:r>
      <w:r>
        <w:t xml:space="preserve"> </w:t>
      </w:r>
      <w:r w:rsidRPr="007454D6">
        <w:rPr>
          <w:b/>
        </w:rPr>
        <w:t>Jurga Mališauskienė</w:t>
      </w:r>
      <w:r w:rsidR="009F1AFF">
        <w:t xml:space="preserve">, </w:t>
      </w:r>
      <w:r>
        <w:t>Kauno mi</w:t>
      </w:r>
      <w:r w:rsidR="009F1AFF">
        <w:t>esto savivaldybės administracijos</w:t>
      </w:r>
      <w:r>
        <w:t xml:space="preserve"> vyriausioji specialistė</w:t>
      </w:r>
    </w:p>
    <w:p w:rsidR="00B6688A" w:rsidRDefault="00B6688A" w:rsidP="003C3E2E">
      <w:pPr>
        <w:pStyle w:val="Pagrindinistekstas"/>
        <w:numPr>
          <w:ilvl w:val="0"/>
          <w:numId w:val="1"/>
        </w:numPr>
        <w:tabs>
          <w:tab w:val="left" w:pos="1560"/>
        </w:tabs>
        <w:ind w:left="0" w:firstLine="1134"/>
        <w:jc w:val="both"/>
      </w:pPr>
      <w:r>
        <w:t>Dėl leidimo registruoti viešosios įstaigos Kauno tvirtovės parko</w:t>
      </w:r>
      <w:r w:rsidR="00666EF5">
        <w:t xml:space="preserve"> </w:t>
      </w:r>
      <w:r>
        <w:t xml:space="preserve">buveinę </w:t>
      </w:r>
      <w:r w:rsidR="000F69EA">
        <w:t xml:space="preserve">                      </w:t>
      </w:r>
      <w:r>
        <w:t>Lakūnų pl. 63B, Kaune (TR-103)</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Pr="007454D6">
        <w:rPr>
          <w:b/>
        </w:rPr>
        <w:t>Saulius Rimas</w:t>
      </w:r>
      <w:r w:rsidR="009F1AFF">
        <w:t>,</w:t>
      </w:r>
      <w:r>
        <w:t xml:space="preserve"> Kultūros paveldo skyri</w:t>
      </w:r>
      <w:r w:rsidR="009F1AFF">
        <w:t>aus vedėjas</w:t>
      </w:r>
    </w:p>
    <w:p w:rsidR="00B6688A" w:rsidRDefault="00B6688A" w:rsidP="00666EF5">
      <w:pPr>
        <w:pStyle w:val="Pagrindinistekstas"/>
        <w:numPr>
          <w:ilvl w:val="0"/>
          <w:numId w:val="1"/>
        </w:numPr>
        <w:tabs>
          <w:tab w:val="left" w:pos="1560"/>
        </w:tabs>
        <w:ind w:left="0" w:firstLine="1134"/>
        <w:jc w:val="both"/>
      </w:pPr>
      <w:r>
        <w:t>Dėl Vaivorų akligatvio pavadinimo suteikimo (TR-136)</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Kalvių akligatvio pavadinimo suteikimo (TR-137)</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Pr="007454D6">
        <w:rPr>
          <w:b/>
        </w:rPr>
        <w:t>Nerijus Valatkevičius</w:t>
      </w:r>
      <w:r w:rsidR="009F1AFF">
        <w:t xml:space="preserve">, </w:t>
      </w:r>
      <w:r>
        <w:t>Miesto planavimo ir architektūros skyri</w:t>
      </w:r>
      <w:r w:rsidR="009F1AFF">
        <w:t>a</w:t>
      </w:r>
      <w:r>
        <w:t>us vedėjas</w:t>
      </w:r>
    </w:p>
    <w:p w:rsidR="00B6688A" w:rsidRDefault="00B6688A" w:rsidP="00AC6BE4">
      <w:pPr>
        <w:pStyle w:val="Pagrindinistekstas"/>
        <w:numPr>
          <w:ilvl w:val="0"/>
          <w:numId w:val="1"/>
        </w:numPr>
        <w:tabs>
          <w:tab w:val="left" w:pos="1560"/>
        </w:tabs>
        <w:ind w:left="0" w:firstLine="1134"/>
        <w:jc w:val="both"/>
      </w:pPr>
      <w:r>
        <w:t>Dėl Kauno miesto savivaldybės bendrojo ugdymo mokyklų</w:t>
      </w:r>
      <w:r w:rsidR="00666EF5">
        <w:t xml:space="preserve"> </w:t>
      </w:r>
      <w:r>
        <w:t>aptarnavimo teritorijų priskyrimo nuostatų patvirtinimo ir</w:t>
      </w:r>
      <w:r w:rsidR="00666EF5">
        <w:t xml:space="preserve"> </w:t>
      </w:r>
      <w:r>
        <w:t>aptarnavimo teritorijų mokykloms priskyrimo (TR-134)</w:t>
      </w:r>
      <w:r w:rsidR="007454D6">
        <w:t>.</w:t>
      </w:r>
      <w:r>
        <w:t xml:space="preserve"> </w:t>
      </w:r>
    </w:p>
    <w:p w:rsidR="007C3727" w:rsidRPr="007C3727" w:rsidRDefault="007C3727" w:rsidP="00AC6BE4">
      <w:pPr>
        <w:pStyle w:val="Pagrindinistekstas"/>
        <w:numPr>
          <w:ilvl w:val="0"/>
          <w:numId w:val="1"/>
        </w:numPr>
        <w:tabs>
          <w:tab w:val="left" w:pos="1560"/>
        </w:tabs>
        <w:ind w:left="0" w:firstLine="1134"/>
        <w:jc w:val="both"/>
        <w:rPr>
          <w:szCs w:val="24"/>
        </w:rPr>
      </w:pPr>
      <w:r w:rsidRPr="007C3727">
        <w:rPr>
          <w:color w:val="000000"/>
          <w:szCs w:val="24"/>
          <w:shd w:val="clear" w:color="auto" w:fill="FFFFFF"/>
        </w:rPr>
        <w:lastRenderedPageBreak/>
        <w:t>Dėl Kauno miesto savivaldybės tarybos 2008 m. birželio 27 d. sprendimo Nr. T-331 „Dėl Centralizuoto vaikų priėmimo į Kauno miesto savivaldybės įsteigtų biudžetinių švietimo įstaigų ikimokyklinio ir priešmokyklinio ugdymo grupes tvarkos“ pakeitimo</w:t>
      </w:r>
      <w:r>
        <w:rPr>
          <w:color w:val="000000"/>
          <w:szCs w:val="24"/>
          <w:shd w:val="clear" w:color="auto" w:fill="FFFFFF"/>
        </w:rPr>
        <w:t xml:space="preserve"> (TR-150).</w:t>
      </w:r>
    </w:p>
    <w:p w:rsidR="007C3727" w:rsidRPr="007C3727" w:rsidRDefault="007C3727" w:rsidP="00AC6BE4">
      <w:pPr>
        <w:pStyle w:val="Pagrindinistekstas"/>
        <w:numPr>
          <w:ilvl w:val="0"/>
          <w:numId w:val="1"/>
        </w:numPr>
        <w:tabs>
          <w:tab w:val="left" w:pos="1560"/>
        </w:tabs>
        <w:ind w:left="0" w:firstLine="1134"/>
        <w:jc w:val="both"/>
        <w:rPr>
          <w:szCs w:val="24"/>
        </w:rPr>
      </w:pPr>
      <w:r w:rsidRPr="007C3727">
        <w:rPr>
          <w:color w:val="000000"/>
          <w:szCs w:val="24"/>
          <w:shd w:val="clear" w:color="auto" w:fill="FFFFFF"/>
        </w:rPr>
        <w:t>Dėl Kauno miesto savivaldybės tarybos 2019 m. spalio 15 d. sprendimo Nr. T-454 „Dėl Atlyginimo už vaikų, ugdomų pagal ikimokyklinio ir (ar) priešmokyklinio ugdymo programas, išlaikymą dydžio nustatymo ir mokėjimo tvarkos aprašo patvirtinimo“ pakeitimo</w:t>
      </w:r>
      <w:r>
        <w:rPr>
          <w:color w:val="000000"/>
          <w:szCs w:val="24"/>
          <w:shd w:val="clear" w:color="auto" w:fill="FFFFFF"/>
        </w:rPr>
        <w:t xml:space="preserve"> (TR-151).</w:t>
      </w:r>
    </w:p>
    <w:p w:rsidR="00B6688A" w:rsidRDefault="00B6688A" w:rsidP="00666EF5">
      <w:pPr>
        <w:pStyle w:val="Pagrindinistekstas"/>
        <w:numPr>
          <w:ilvl w:val="0"/>
          <w:numId w:val="1"/>
        </w:numPr>
        <w:tabs>
          <w:tab w:val="left" w:pos="1560"/>
        </w:tabs>
        <w:ind w:left="0" w:firstLine="1134"/>
        <w:jc w:val="both"/>
      </w:pPr>
      <w:r>
        <w:t>Dėl Kauno miesto savivaldybės 2023–2025 metų neformaliojo suaugusiųjų švietimo ir tęstinio mokymosi veiksmų plano patvirtinimo, jo įgyvendinimo koordinatoriaus paskyrimo ir Kauno miesto savivaldybės 2021–2022 metų neformaliojo suaugusiųjų švietimo ir tęstinio mokymosi veiksmų plano įgyvendinimo ataskaitos patvirtinimo (TR-105)</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sutikimo reorganizuoti Kauno „Aitvaro“ mokyklą, prijungiant ją prie Kauno suaugusiųjų ir jaunimo mokymo centro (TR-109)</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ilgalaikio materialiojo ir trumpalaikio materialiojo turto perėmimo prieš terminą iš Kauno Juozo Urbšio progimnazijos ir turto panaudos sutarčių pakeitimo (TR-117)</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Ona Gucevičienė</w:t>
      </w:r>
      <w:r w:rsidR="009F1AFF">
        <w:t>,</w:t>
      </w:r>
      <w:r>
        <w:t xml:space="preserve"> Švietimo skyri</w:t>
      </w:r>
      <w:r w:rsidR="009F1AFF">
        <w:t>aus vedėja</w:t>
      </w:r>
    </w:p>
    <w:p w:rsidR="00B6688A" w:rsidRDefault="00B6688A" w:rsidP="00666EF5">
      <w:pPr>
        <w:pStyle w:val="Pagrindinistekstas"/>
        <w:numPr>
          <w:ilvl w:val="0"/>
          <w:numId w:val="1"/>
        </w:numPr>
        <w:tabs>
          <w:tab w:val="left" w:pos="1560"/>
        </w:tabs>
        <w:ind w:left="0" w:firstLine="1134"/>
        <w:jc w:val="both"/>
      </w:pPr>
      <w:r>
        <w:t xml:space="preserve">Dėl Kauno miesto savivaldybės 2023 m. socialinių paslaugų plano patvirtinimo </w:t>
      </w:r>
      <w:r w:rsidR="007454D6">
        <w:t xml:space="preserve">          </w:t>
      </w:r>
      <w:r>
        <w:t>(TR-138)</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2023–2025 metų užimtumo didinimo programos patvirtinimo (TR-104)</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2020 m. birželio 23 d. sprendimo Nr. T-276 „Dėl Kauno miesto savivaldybės gyventojų mokėjimo už socialines paslaugas tvarkos aprašo patvirtinimo“ pakeitimo (TR-119)</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2021 m. gegužės 25 d. sprendimo Nr. T-197 „Dėl Asmens (šeimos) socialinių paslaugų poreikio nustatymo ir socialinių paslaugų organizavimo Kauno mieste tvarkos aprašo patvirtinimo“ pakeitimo (TR-120)</w:t>
      </w:r>
      <w:r w:rsidR="007454D6">
        <w:t>.</w:t>
      </w:r>
      <w:r>
        <w:t xml:space="preserve"> </w:t>
      </w:r>
    </w:p>
    <w:p w:rsidR="00B6688A" w:rsidRDefault="00B6688A" w:rsidP="00666EF5">
      <w:pPr>
        <w:pStyle w:val="Pagrindinistekstas"/>
        <w:numPr>
          <w:ilvl w:val="0"/>
          <w:numId w:val="1"/>
        </w:numPr>
        <w:tabs>
          <w:tab w:val="left" w:pos="1560"/>
        </w:tabs>
        <w:ind w:left="0" w:firstLine="1134"/>
        <w:jc w:val="both"/>
      </w:pPr>
      <w:r>
        <w:lastRenderedPageBreak/>
        <w:t xml:space="preserve"> Dėl leidimo Kauno miesto savivaldybės administracijai pirkti tarnybinį mikroautobusą (TR-90)</w:t>
      </w:r>
      <w:r w:rsidR="007454D6">
        <w:t>.</w:t>
      </w:r>
      <w:r>
        <w:t xml:space="preserve"> </w:t>
      </w:r>
    </w:p>
    <w:p w:rsidR="00B6688A" w:rsidRDefault="009F1AFF" w:rsidP="00666EF5">
      <w:pPr>
        <w:pStyle w:val="Pagrindinistekstas"/>
        <w:tabs>
          <w:tab w:val="left" w:pos="1560"/>
        </w:tabs>
        <w:ind w:left="1134" w:firstLine="0"/>
        <w:jc w:val="both"/>
      </w:pPr>
      <w:r>
        <w:t>Pranešėja</w:t>
      </w:r>
      <w:r w:rsidR="00B6688A">
        <w:t xml:space="preserve"> </w:t>
      </w:r>
      <w:r w:rsidR="007454D6">
        <w:t>–</w:t>
      </w:r>
      <w:r w:rsidR="00B6688A">
        <w:t xml:space="preserve"> </w:t>
      </w:r>
      <w:r w:rsidR="00B6688A" w:rsidRPr="007454D6">
        <w:rPr>
          <w:b/>
        </w:rPr>
        <w:t>Jolanta Baltaduonytė</w:t>
      </w:r>
      <w:r>
        <w:t>,</w:t>
      </w:r>
      <w:r w:rsidR="00B6688A">
        <w:t xml:space="preserve"> Socialinių paslaugų skyri</w:t>
      </w:r>
      <w:r>
        <w:t>a</w:t>
      </w:r>
      <w:r w:rsidR="00B6688A">
        <w:t>us vedėja</w:t>
      </w:r>
    </w:p>
    <w:p w:rsidR="00B6688A" w:rsidRDefault="00B6688A" w:rsidP="00666EF5">
      <w:pPr>
        <w:pStyle w:val="Pagrindinistekstas"/>
        <w:numPr>
          <w:ilvl w:val="0"/>
          <w:numId w:val="1"/>
        </w:numPr>
        <w:tabs>
          <w:tab w:val="left" w:pos="1560"/>
        </w:tabs>
        <w:ind w:left="0" w:firstLine="1134"/>
        <w:jc w:val="both"/>
      </w:pPr>
      <w:r>
        <w:t xml:space="preserve">Dėl Kauno miesto savivaldybės trumpalaikio materialiojo turto patikėjimo uždarajai akcinei bendrovei </w:t>
      </w:r>
      <w:r w:rsidR="007454D6">
        <w:t>,,</w:t>
      </w:r>
      <w:r>
        <w:t>Kauno švara</w:t>
      </w:r>
      <w:r w:rsidR="007454D6">
        <w:t>“</w:t>
      </w:r>
      <w:r>
        <w:t xml:space="preserve"> (TR-85)</w:t>
      </w:r>
      <w:r w:rsidR="000F69EA">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Radeta Savickienė</w:t>
      </w:r>
      <w:r w:rsidR="009F1AFF">
        <w:t xml:space="preserve">, </w:t>
      </w:r>
      <w:r>
        <w:t>Aplinkos apsaugos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Kauno miesto savivaldybės tarybos 2008 m. vasario 7 d. sprendimo Nr. T-45 „Dėl Vietinės rinkliavos už leidimo įrengti išorinę reklamą savivaldybės teritorijoje išdavimą nuostatų patvirtinimo“ pakeitimo (TR-129)</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sutikimo UAB „Top sport“ steigti lošimų organizavimo vietą Veiverių g. 150B, Kaune, išdavimo (TR-89)</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Sonata Šėlienė</w:t>
      </w:r>
      <w:r w:rsidR="009F1AFF">
        <w:t>,</w:t>
      </w:r>
      <w:r>
        <w:t xml:space="preserve"> Licencijų, leidimų ir paslaugų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Kauno sporto mokyklos „Bangpūtys“ buveinės pakeitimo ir nuostatų patvirtinimo (TR-107)</w:t>
      </w:r>
      <w:r w:rsidR="007454D6">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tarybos 2022 m. lapkričio 22 d. sprendimo </w:t>
      </w:r>
      <w:r w:rsidR="000F69EA">
        <w:t xml:space="preserve">                    </w:t>
      </w:r>
      <w:r>
        <w:t>Nr. T-536 „Dėl didžiausio leistino Kauno sporto mokyklų pareigybių skaičiaus nustatymo“ pakeitimo</w:t>
      </w:r>
      <w:r w:rsidR="007454D6">
        <w:t xml:space="preserve">       </w:t>
      </w:r>
      <w:r>
        <w:t xml:space="preserve"> (TR-133)</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ilgalaikio materialiojo turto perdavimo biudžetinei įstaigai Kauno sporto mokyklai „Startas“ (TR-98)</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Pr="007454D6">
        <w:rPr>
          <w:b/>
        </w:rPr>
        <w:t>Tadas Vasiliauskas</w:t>
      </w:r>
      <w:r w:rsidR="009F1AFF">
        <w:t xml:space="preserve">, </w:t>
      </w:r>
      <w:r>
        <w:t>Sporto skyri</w:t>
      </w:r>
      <w:r w:rsidR="009F1AFF">
        <w:t>a</w:t>
      </w:r>
      <w:r>
        <w:t>us vedėjas</w:t>
      </w:r>
    </w:p>
    <w:p w:rsidR="00B6688A" w:rsidRDefault="00B6688A" w:rsidP="00666EF5">
      <w:pPr>
        <w:pStyle w:val="Pagrindinistekstas"/>
        <w:numPr>
          <w:ilvl w:val="0"/>
          <w:numId w:val="1"/>
        </w:numPr>
        <w:tabs>
          <w:tab w:val="left" w:pos="1560"/>
        </w:tabs>
        <w:ind w:left="0" w:firstLine="1134"/>
        <w:jc w:val="both"/>
      </w:pPr>
      <w:r>
        <w:t>Dėl Kauno miesto savivaldybės tarybos 2014 m. kovo 20 d. sprendimo Nr. T-161 „Dėl Kauno miesto savivaldybės teritorijoje esančių statinių tinkamos priežiūros taisyklių patvirtinimo“ pripažinimo netekusiu galios (TR-111)</w:t>
      </w:r>
      <w:r w:rsidR="007454D6">
        <w:t>.</w:t>
      </w:r>
      <w:r>
        <w:t xml:space="preserve"> </w:t>
      </w:r>
    </w:p>
    <w:p w:rsidR="00B6688A" w:rsidRDefault="00B6688A" w:rsidP="00666EF5">
      <w:pPr>
        <w:pStyle w:val="Pagrindinistekstas"/>
        <w:tabs>
          <w:tab w:val="left" w:pos="1560"/>
        </w:tabs>
        <w:ind w:left="1134" w:firstLine="0"/>
        <w:jc w:val="both"/>
      </w:pPr>
      <w:r>
        <w:t xml:space="preserve">Pranešėja </w:t>
      </w:r>
      <w:r w:rsidR="007454D6">
        <w:t>–</w:t>
      </w:r>
      <w:r>
        <w:t xml:space="preserve"> </w:t>
      </w:r>
      <w:r w:rsidRPr="007454D6">
        <w:rPr>
          <w:b/>
        </w:rPr>
        <w:t>Asta Chanko</w:t>
      </w:r>
      <w:r w:rsidR="009F1AFF">
        <w:t>,</w:t>
      </w:r>
      <w:r>
        <w:t xml:space="preserve"> Petrašiūnų seniūnė</w:t>
      </w:r>
    </w:p>
    <w:p w:rsidR="00B6688A" w:rsidRDefault="00B6688A" w:rsidP="00666EF5">
      <w:pPr>
        <w:pStyle w:val="Pagrindinistekstas"/>
        <w:numPr>
          <w:ilvl w:val="0"/>
          <w:numId w:val="1"/>
        </w:numPr>
        <w:tabs>
          <w:tab w:val="left" w:pos="1560"/>
        </w:tabs>
        <w:ind w:left="0" w:firstLine="1134"/>
        <w:jc w:val="both"/>
      </w:pPr>
      <w:r>
        <w:t>Dėl Kauno miesto savivaldybės atsinaujinančių išteklių energijos naudojimo plėtros veiksmų plano tvirtinimo ir įgyvendinimo priežiūros tvarkos aprašo patvirtinimo (TR-122)</w:t>
      </w:r>
      <w:r w:rsidR="007454D6">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administracijos  Būsto modernizavimo, administravimo ir energetikos skyriui priskirtos biudžetinės įstaigos Kauno </w:t>
      </w:r>
      <w:r>
        <w:lastRenderedPageBreak/>
        <w:t>būsto modernizavimo agentūros veiklos vertinimo kriterijų rinkinio patvirtinimo (TR-97)</w:t>
      </w:r>
      <w:r w:rsidR="007454D6">
        <w:t>.</w:t>
      </w:r>
      <w:r>
        <w:t xml:space="preserve"> </w:t>
      </w:r>
    </w:p>
    <w:p w:rsidR="00B6688A" w:rsidRDefault="00B6688A" w:rsidP="009F1AFF">
      <w:pPr>
        <w:pStyle w:val="Pagrindinistekstas"/>
        <w:tabs>
          <w:tab w:val="left" w:pos="1560"/>
        </w:tabs>
        <w:ind w:firstLine="1134"/>
        <w:jc w:val="both"/>
      </w:pPr>
      <w:r>
        <w:t xml:space="preserve">Pranešėja </w:t>
      </w:r>
      <w:r w:rsidR="007454D6">
        <w:t>–</w:t>
      </w:r>
      <w:r>
        <w:t xml:space="preserve"> </w:t>
      </w:r>
      <w:r w:rsidRPr="007454D6">
        <w:rPr>
          <w:b/>
        </w:rPr>
        <w:t>Karolina Sakalauskienė</w:t>
      </w:r>
      <w:r w:rsidR="009F1AFF">
        <w:t>,</w:t>
      </w:r>
      <w:r>
        <w:t xml:space="preserve"> Būsto modernizavimo, administravimo ir energetikos skyri</w:t>
      </w:r>
      <w:r w:rsidR="009F1AFF">
        <w:t>a</w:t>
      </w:r>
      <w:r>
        <w:t>us vedėja</w:t>
      </w:r>
    </w:p>
    <w:p w:rsidR="00B6688A" w:rsidRDefault="00B6688A" w:rsidP="00666EF5">
      <w:pPr>
        <w:pStyle w:val="Pagrindinistekstas"/>
        <w:numPr>
          <w:ilvl w:val="0"/>
          <w:numId w:val="1"/>
        </w:numPr>
        <w:tabs>
          <w:tab w:val="left" w:pos="1560"/>
        </w:tabs>
        <w:ind w:left="0" w:firstLine="1134"/>
        <w:jc w:val="both"/>
      </w:pPr>
      <w:r>
        <w:t>Dėl Kauno miesto savivaldybės infrastruktūros pripažinimo prioritetine (TR-123)</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2020 m. vasa</w:t>
      </w:r>
      <w:r w:rsidR="007454D6">
        <w:t>rio 25 d. sprendimo Nr. T-63 „</w:t>
      </w:r>
      <w:r>
        <w:t>Dėl Saugaus elgesio paviršinių vandens telkinių vandenyje ir ant paviršinių vandens telkinių ledo taisyklių patvirtinimo</w:t>
      </w:r>
      <w:r w:rsidR="007454D6">
        <w:t>“</w:t>
      </w:r>
      <w:r>
        <w:t xml:space="preserve"> pakeitimo (TR-110)</w:t>
      </w:r>
      <w:r w:rsidR="007454D6">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tarybos 2022 m. lapkričio 22 d. sprendimo </w:t>
      </w:r>
      <w:r w:rsidR="000F69EA">
        <w:t xml:space="preserve">                </w:t>
      </w:r>
      <w:r>
        <w:t xml:space="preserve">Nr. T-550 </w:t>
      </w:r>
      <w:r w:rsidR="007454D6">
        <w:t>,,</w:t>
      </w:r>
      <w:r>
        <w:t xml:space="preserve">Dėl </w:t>
      </w:r>
      <w:r w:rsidR="000F69EA">
        <w:t>V</w:t>
      </w:r>
      <w:r>
        <w:t>ietinės rinkliavos už leidimo atlikti kasinėjimo (žemės) darbus Kauno miesto savivaldybės viešojo naudojimo teritorijoje (vietinės reikšmės keliuose, gatvėse, pėsčiųjų ir dviračių takuose, aikštėse, skveruose ir žaliuosiuose plotuose), atitverti ją ar jos dalį arba apriboti eismą joje išdavimą nuostatų patvirtinimo</w:t>
      </w:r>
      <w:r w:rsidR="007454D6">
        <w:t>“</w:t>
      </w:r>
      <w:r>
        <w:t xml:space="preserve"> pakeitimo (TR-128)</w:t>
      </w:r>
      <w:r w:rsidR="007454D6">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tarybos 2020 m. balandžio 28 d. sprendimo </w:t>
      </w:r>
      <w:r w:rsidR="007454D6">
        <w:t xml:space="preserve">                    </w:t>
      </w:r>
      <w:r>
        <w:t>Nr. T-164 „Dėl biudžetinės įstaigos S. Dariaus ir S. Girėno aerodromo teikiamų atlygintinų paslaugų įkainių nustatymo“ pakeitimo (TR-100)</w:t>
      </w:r>
      <w:r w:rsidR="007454D6">
        <w:t>.</w:t>
      </w:r>
      <w:r>
        <w:t xml:space="preserve"> </w:t>
      </w:r>
    </w:p>
    <w:p w:rsidR="00B6688A" w:rsidRDefault="00B6688A" w:rsidP="00666EF5">
      <w:pPr>
        <w:pStyle w:val="Pagrindinistekstas"/>
        <w:tabs>
          <w:tab w:val="left" w:pos="1560"/>
        </w:tabs>
        <w:ind w:left="1134" w:firstLine="0"/>
        <w:jc w:val="both"/>
      </w:pPr>
      <w:r>
        <w:t xml:space="preserve">Pranešėjas </w:t>
      </w:r>
      <w:r w:rsidR="007454D6">
        <w:t>–</w:t>
      </w:r>
      <w:r>
        <w:t xml:space="preserve"> </w:t>
      </w:r>
      <w:r w:rsidRPr="007454D6">
        <w:rPr>
          <w:b/>
        </w:rPr>
        <w:t>Aloyzas Pakalniškis</w:t>
      </w:r>
      <w:r w:rsidR="009F1AFF">
        <w:t>,</w:t>
      </w:r>
      <w:r>
        <w:t xml:space="preserve"> Miesto tvarkymo skyri</w:t>
      </w:r>
      <w:r w:rsidR="009F1AFF">
        <w:t>a</w:t>
      </w:r>
      <w:r>
        <w:t>us vedėjas</w:t>
      </w:r>
    </w:p>
    <w:p w:rsidR="00A635B0" w:rsidRDefault="00A635B0" w:rsidP="00A635B0">
      <w:pPr>
        <w:pStyle w:val="Pagrindinistekstas"/>
        <w:numPr>
          <w:ilvl w:val="0"/>
          <w:numId w:val="1"/>
        </w:numPr>
        <w:tabs>
          <w:tab w:val="left" w:pos="1560"/>
        </w:tabs>
        <w:ind w:left="0" w:firstLine="1134"/>
        <w:jc w:val="both"/>
      </w:pPr>
      <w:r w:rsidRPr="00A635B0">
        <w:t>Dėl Kauno miesto savivaldybės ir Kauno rajono savivaldybės bendradarbiavimo keleivių vežimo ir ikimokyklinio ugdymo paslaugų teikimo srityse</w:t>
      </w:r>
      <w:r>
        <w:t xml:space="preserve"> (TR-153).</w:t>
      </w:r>
    </w:p>
    <w:p w:rsidR="00B6688A" w:rsidRDefault="00B6688A" w:rsidP="00666EF5">
      <w:pPr>
        <w:pStyle w:val="Pagrindinistekstas"/>
        <w:numPr>
          <w:ilvl w:val="0"/>
          <w:numId w:val="1"/>
        </w:numPr>
        <w:tabs>
          <w:tab w:val="left" w:pos="1560"/>
        </w:tabs>
        <w:ind w:left="0" w:firstLine="1134"/>
        <w:jc w:val="both"/>
      </w:pPr>
      <w:r>
        <w:t>Dėl Kauno miesto savivaldybės iki 2030 metų numatomų įrengti viešųjų elektromobilių įkrovimo  prieigų plano patvirtinimo (TR-139)</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EUROLEAGUE VENTURES SA  savanorių važiavimo vietinio reguliaraus susisiekimo autobusais ir troleibusais lengvatos dydžio nustatymo (TR-86)</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EUROLEAGUE VENTURES SA transporto priemonių valdytojų atleidimo nuo vietinės rinkliavos už naudojimąsi nustatytomis Kauno miesto vietomis transporto priemonėms statyti (TR-87)</w:t>
      </w:r>
      <w:r w:rsidR="007454D6">
        <w:t>.</w:t>
      </w:r>
      <w:r>
        <w:t xml:space="preserve"> </w:t>
      </w:r>
    </w:p>
    <w:p w:rsidR="00B6688A" w:rsidRDefault="00B6688A" w:rsidP="007454D6">
      <w:pPr>
        <w:pStyle w:val="Pagrindinistekstas"/>
        <w:tabs>
          <w:tab w:val="left" w:pos="1560"/>
        </w:tabs>
        <w:ind w:firstLine="1134"/>
        <w:jc w:val="both"/>
      </w:pPr>
      <w:r>
        <w:lastRenderedPageBreak/>
        <w:t xml:space="preserve">Pranešėjas </w:t>
      </w:r>
      <w:r w:rsidR="007454D6">
        <w:t>–</w:t>
      </w:r>
      <w:r>
        <w:t xml:space="preserve"> </w:t>
      </w:r>
      <w:r w:rsidRPr="007454D6">
        <w:rPr>
          <w:b/>
        </w:rPr>
        <w:t>Martynas Matusevičius</w:t>
      </w:r>
      <w:r w:rsidR="009F1AFF">
        <w:t xml:space="preserve">, </w:t>
      </w:r>
      <w:r>
        <w:t>Transporto ir eismo organizavimo skyri</w:t>
      </w:r>
      <w:r w:rsidR="009F1AFF">
        <w:t>a</w:t>
      </w:r>
      <w:r>
        <w:t>us vedėjas</w:t>
      </w:r>
    </w:p>
    <w:p w:rsidR="00B6688A" w:rsidRDefault="00B6688A" w:rsidP="00EC4651">
      <w:pPr>
        <w:pStyle w:val="Pagrindinistekstas"/>
        <w:numPr>
          <w:ilvl w:val="0"/>
          <w:numId w:val="1"/>
        </w:numPr>
        <w:tabs>
          <w:tab w:val="left" w:pos="1560"/>
        </w:tabs>
        <w:ind w:left="0" w:firstLine="1134"/>
        <w:jc w:val="both"/>
      </w:pPr>
      <w:r>
        <w:t xml:space="preserve">Dėl pritarimo taikos sutarties civilinėje byloje Nr. E2-158-1070/2023 projektui </w:t>
      </w:r>
      <w:r w:rsidR="007454D6">
        <w:t xml:space="preserve">         </w:t>
      </w:r>
      <w:r>
        <w:t>(TR-130)</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sutikimo tiesti elektros tinklus žemės  sklype (unikalus Nr. 4400-1089-7648) Užnemunės g., Kaune (TR-147)</w:t>
      </w:r>
      <w:r w:rsidR="007454D6">
        <w:t>.</w:t>
      </w:r>
      <w:r>
        <w:t xml:space="preserve"> </w:t>
      </w:r>
    </w:p>
    <w:p w:rsidR="00B6688A" w:rsidRDefault="00B6688A" w:rsidP="00666EF5">
      <w:pPr>
        <w:pStyle w:val="Pagrindinistekstas"/>
        <w:numPr>
          <w:ilvl w:val="0"/>
          <w:numId w:val="1"/>
        </w:numPr>
        <w:tabs>
          <w:tab w:val="left" w:pos="1560"/>
        </w:tabs>
        <w:ind w:left="0" w:firstLine="1134"/>
        <w:jc w:val="both"/>
      </w:pPr>
      <w:r>
        <w:t>Dėl sutikimo tiesti elektros tinklus žemės sklype (unikalus Nr. 4400-3695-9261) Prancūzų g., Kaune (TR-81)</w:t>
      </w:r>
      <w:r w:rsidR="007454D6">
        <w:t>.</w:t>
      </w:r>
      <w:r>
        <w:t xml:space="preserve"> </w:t>
      </w:r>
    </w:p>
    <w:p w:rsidR="007454D6" w:rsidRDefault="007454D6" w:rsidP="00666EF5">
      <w:pPr>
        <w:pStyle w:val="Pagrindinistekstas"/>
        <w:numPr>
          <w:ilvl w:val="0"/>
          <w:numId w:val="1"/>
        </w:numPr>
        <w:tabs>
          <w:tab w:val="left" w:pos="1560"/>
        </w:tabs>
        <w:ind w:left="0" w:firstLine="1134"/>
        <w:jc w:val="both"/>
      </w:pPr>
      <w:r>
        <w:t>Dėl sutikimo tiesti elektros tinklus žemės sklype (unikalus Nr. 4400-3867-8805) prie L. Strolio g., Kaune (TR-82).</w:t>
      </w:r>
    </w:p>
    <w:p w:rsidR="00B6688A" w:rsidRDefault="00B6688A" w:rsidP="00666EF5">
      <w:pPr>
        <w:pStyle w:val="Pagrindinistekstas"/>
        <w:numPr>
          <w:ilvl w:val="0"/>
          <w:numId w:val="1"/>
        </w:numPr>
        <w:tabs>
          <w:tab w:val="left" w:pos="1560"/>
        </w:tabs>
        <w:ind w:left="0" w:firstLine="1134"/>
        <w:jc w:val="both"/>
      </w:pPr>
      <w:r>
        <w:t>Dėl sutikimo statyti inžinerines komunikacijas ir nustatyti apsaugos zonas žemės sklype (unikalus Nr. 4400-5835-6384) Vijūkų g., Kaune (TR-124)</w:t>
      </w:r>
      <w:r w:rsidR="007454D6">
        <w:t>.</w:t>
      </w:r>
      <w:r>
        <w:t xml:space="preserve"> </w:t>
      </w:r>
    </w:p>
    <w:p w:rsidR="007454D6" w:rsidRDefault="007454D6" w:rsidP="00666EF5">
      <w:pPr>
        <w:pStyle w:val="Pagrindinistekstas"/>
        <w:numPr>
          <w:ilvl w:val="0"/>
          <w:numId w:val="1"/>
        </w:numPr>
        <w:tabs>
          <w:tab w:val="left" w:pos="1560"/>
        </w:tabs>
        <w:ind w:left="0" w:firstLine="1134"/>
        <w:jc w:val="both"/>
      </w:pPr>
      <w:r>
        <w:t>Dėl sutikimo rekonstruoti šilumos tinklus žemės sklype (unikalus Nr. 4400-4863-8968) Ateities pl., Kaune (TR-83).</w:t>
      </w:r>
    </w:p>
    <w:p w:rsidR="00B6688A" w:rsidRDefault="00B6688A" w:rsidP="00666EF5">
      <w:pPr>
        <w:pStyle w:val="Pagrindinistekstas"/>
        <w:numPr>
          <w:ilvl w:val="0"/>
          <w:numId w:val="1"/>
        </w:numPr>
        <w:tabs>
          <w:tab w:val="left" w:pos="1560"/>
        </w:tabs>
        <w:ind w:left="0" w:firstLine="1134"/>
        <w:jc w:val="both"/>
      </w:pPr>
      <w:r>
        <w:t>Dėl sutikimo įregistruoti servitutą žemės sklype (unikalus Nr. 4400-4892-4025) prie Vijūkų g., Kaune (TR-84)</w:t>
      </w:r>
      <w:r w:rsidR="007454D6">
        <w:t>.</w:t>
      </w:r>
      <w:r>
        <w:t xml:space="preserve"> </w:t>
      </w:r>
    </w:p>
    <w:p w:rsidR="00B6688A" w:rsidRDefault="00B6688A" w:rsidP="00666EF5">
      <w:pPr>
        <w:pStyle w:val="Pagrindinistekstas"/>
        <w:numPr>
          <w:ilvl w:val="0"/>
          <w:numId w:val="1"/>
        </w:numPr>
        <w:tabs>
          <w:tab w:val="left" w:pos="1560"/>
        </w:tabs>
        <w:ind w:left="0" w:firstLine="1134"/>
        <w:jc w:val="both"/>
      </w:pPr>
      <w:r>
        <w:t xml:space="preserve">Dėl sutikimo Kauno Algio Žikevičiaus saugaus vaiko mokyklai statyti naują inžinerinį statinį </w:t>
      </w:r>
      <w:r w:rsidR="000F69EA">
        <w:t>–</w:t>
      </w:r>
      <w:r>
        <w:t xml:space="preserve"> tvorą žemės sklype Ašigalio g. 23, Kaune (TR-116)</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2022 m. liepos 19 d. sprendimo Nr. T-383 „Dėl Kauno miesto savivaldybės turto nuomos tvarkos aprašo ir Kauno miesto savivaldybės turto nuomos konkursų organizavimo ir vykdymo taisyklių patvirtinimo“ pakeitimo (TR-144)</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2021 m. gegužės 25 d. sprendimo Nr. T-221 „Dėl Kauno miesto savivaldybės turto perdavimo panaudos pagrindais tvarkos aprašo patvirtinimo“ pakeitimo (TR-146)</w:t>
      </w:r>
      <w:r w:rsidR="00C837CF">
        <w:t>.</w:t>
      </w:r>
      <w:r>
        <w:t xml:space="preserve"> </w:t>
      </w:r>
    </w:p>
    <w:p w:rsidR="00B6688A" w:rsidRDefault="00B6688A" w:rsidP="00666EF5">
      <w:pPr>
        <w:pStyle w:val="Pagrindinistekstas"/>
        <w:numPr>
          <w:ilvl w:val="0"/>
          <w:numId w:val="1"/>
        </w:numPr>
        <w:tabs>
          <w:tab w:val="left" w:pos="1560"/>
        </w:tabs>
        <w:ind w:left="0" w:firstLine="1134"/>
        <w:jc w:val="both"/>
      </w:pPr>
      <w:r>
        <w:t xml:space="preserve">Dėl turto patikėjimo sutarčių su viešąja įstaiga Kauno miesto greitosios medicinos pagalbos stotimi nutraukimo ir nekilnojamojo turto Pramonės pr. 33, Veiverių g. 132, </w:t>
      </w:r>
      <w:r w:rsidR="00C837CF">
        <w:t xml:space="preserve">                                       </w:t>
      </w:r>
      <w:r>
        <w:t>A. Juozapavičiaus pr. 72, Josvainių g. 2, Kaune, perdavimo  šiai viešajai įstaigai neatlygintinai naudotis panaudos pagrindais (TR-125)</w:t>
      </w:r>
      <w:r w:rsidR="00C837CF">
        <w:t>.</w:t>
      </w:r>
      <w:r>
        <w:t xml:space="preserve"> </w:t>
      </w:r>
    </w:p>
    <w:p w:rsidR="00B6688A" w:rsidRDefault="00B6688A" w:rsidP="00666EF5">
      <w:pPr>
        <w:pStyle w:val="Pagrindinistekstas"/>
        <w:numPr>
          <w:ilvl w:val="0"/>
          <w:numId w:val="1"/>
        </w:numPr>
        <w:tabs>
          <w:tab w:val="left" w:pos="1560"/>
        </w:tabs>
        <w:ind w:left="0" w:firstLine="1134"/>
        <w:jc w:val="both"/>
      </w:pPr>
      <w:r>
        <w:lastRenderedPageBreak/>
        <w:t>Dėl pripažinto netinkamu (negalimu) naudoti nekilnojamojo daikto Pašilės g. 39A, Kaune, nurašymo, išardymo ir likvidavimo (TR-118)</w:t>
      </w:r>
      <w:r w:rsidR="00C837CF">
        <w:t>.</w:t>
      </w:r>
      <w:r>
        <w:t xml:space="preserve"> </w:t>
      </w:r>
    </w:p>
    <w:p w:rsidR="00B6688A" w:rsidRDefault="00B6688A" w:rsidP="00666EF5">
      <w:pPr>
        <w:pStyle w:val="Pagrindinistekstas"/>
        <w:numPr>
          <w:ilvl w:val="0"/>
          <w:numId w:val="1"/>
        </w:numPr>
        <w:tabs>
          <w:tab w:val="left" w:pos="1560"/>
        </w:tabs>
        <w:ind w:left="0" w:firstLine="1134"/>
        <w:jc w:val="both"/>
      </w:pPr>
      <w:r>
        <w:t xml:space="preserve">Dėl nekilnojamojo turto </w:t>
      </w:r>
      <w:r w:rsidR="000F69EA">
        <w:t>–</w:t>
      </w:r>
      <w:r>
        <w:t xml:space="preserve"> butų Sukilėlių pr. 96-25 ir Šiaurės pr. 77-29, Kaune, perdavimo pagal panaudos sutartį Kauno miesto savivaldybės biudžetinei įstaigai Vaikų gerovės centrui „Pastogė“ (TR-148)</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nekilnojamojo turto Partizanų g. 5, Kaune, perdavimo neatlygintinai naudotis pagal panaudos sutartį Kauno miesto neįgaliųjų draugijai (TR-126)</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nekilnojamojo turto Vaidoto g. 115, Kaune, nuomos ne konkurso būdu Kauno klubui „Bičiulės“ (TR-108)</w:t>
      </w:r>
      <w:r w:rsidR="00C837CF">
        <w:t>.</w:t>
      </w:r>
      <w:r>
        <w:t xml:space="preserve"> </w:t>
      </w:r>
    </w:p>
    <w:p w:rsidR="000F69EA" w:rsidRDefault="000F69EA" w:rsidP="00666EF5">
      <w:pPr>
        <w:pStyle w:val="Pagrindinistekstas"/>
        <w:numPr>
          <w:ilvl w:val="0"/>
          <w:numId w:val="1"/>
        </w:numPr>
        <w:tabs>
          <w:tab w:val="left" w:pos="1560"/>
        </w:tabs>
        <w:ind w:left="0" w:firstLine="1134"/>
        <w:jc w:val="both"/>
      </w:pPr>
      <w:r>
        <w:t>Dėl nekilnojamojo turto M. Daukšos g. 34, Kaune, nuomos sutarties su Muzikos festivalių paramos fondu nutraukimo (TR-114).</w:t>
      </w:r>
    </w:p>
    <w:p w:rsidR="00B6688A" w:rsidRDefault="00B6688A" w:rsidP="00666EF5">
      <w:pPr>
        <w:pStyle w:val="Pagrindinistekstas"/>
        <w:numPr>
          <w:ilvl w:val="0"/>
          <w:numId w:val="1"/>
        </w:numPr>
        <w:tabs>
          <w:tab w:val="left" w:pos="1560"/>
        </w:tabs>
        <w:ind w:left="0" w:firstLine="1134"/>
        <w:jc w:val="both"/>
      </w:pPr>
      <w:r>
        <w:t>Dėl leidimo registruoti Lietuvos Raudonojo Kryžiaus draugijos buveinę pastate Statybininkų g. 12, Kaune (TR-96)</w:t>
      </w:r>
      <w:r w:rsidR="00C837CF">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tarybos 2020 m. balandžio 28 d. sprendimo </w:t>
      </w:r>
      <w:r w:rsidR="00C837CF">
        <w:t xml:space="preserve">              </w:t>
      </w:r>
      <w:r>
        <w:t>Nr. T-192 „Dėl Kauno miesto savivaldybės parduodamų pagalbinio ūkio paskirties pastatų sąrašo patvirtinimo“ pakeitimo (TR-142)</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Kauno miesto savivaldybės tarybos 2015 m. kovo 5 d. sprendimo Nr. T-87 „Dėl Viešame aukcione parduodamo Kauno miesto savivaldybės nekilnojamojo turto ir kitų nekilnojamųjų daiktų sąrašo patvirtinimo“ pakeitimo (TR-115)</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nekilnojamojo turto Pienių g. 14A, Kaune, pirkimo (TR-127)</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nekilnojamojo turto Veiverių g. 35A, Kaune, pirkimo (TR-121)</w:t>
      </w:r>
      <w:r w:rsidR="00C837CF">
        <w:t>.</w:t>
      </w:r>
      <w:r>
        <w:t xml:space="preserve"> </w:t>
      </w:r>
    </w:p>
    <w:p w:rsidR="00B6688A" w:rsidRDefault="00B6688A" w:rsidP="00666EF5">
      <w:pPr>
        <w:pStyle w:val="Pagrindinistekstas"/>
        <w:numPr>
          <w:ilvl w:val="0"/>
          <w:numId w:val="1"/>
        </w:numPr>
        <w:tabs>
          <w:tab w:val="left" w:pos="1560"/>
        </w:tabs>
        <w:ind w:left="0" w:firstLine="1134"/>
        <w:jc w:val="both"/>
      </w:pPr>
      <w:r>
        <w:t>Dėl buto Vydūno al. 53-4, Kaune, dalies pardavimo (TR-80)</w:t>
      </w:r>
      <w:r w:rsidR="00C837CF">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būsto Lampėdžių g. 20-2, Kaune, pardavimo </w:t>
      </w:r>
      <w:r w:rsidR="00C837CF">
        <w:t xml:space="preserve">          </w:t>
      </w:r>
      <w:r>
        <w:t>(TR-79)</w:t>
      </w:r>
      <w:r w:rsidR="00D17D65">
        <w:t>.</w:t>
      </w:r>
      <w:r>
        <w:t xml:space="preserve"> </w:t>
      </w:r>
    </w:p>
    <w:p w:rsidR="00B6688A" w:rsidRDefault="00B6688A" w:rsidP="00666EF5">
      <w:pPr>
        <w:pStyle w:val="Pagrindinistekstas"/>
        <w:numPr>
          <w:ilvl w:val="0"/>
          <w:numId w:val="1"/>
        </w:numPr>
        <w:tabs>
          <w:tab w:val="left" w:pos="1560"/>
        </w:tabs>
        <w:ind w:left="0" w:firstLine="1134"/>
        <w:jc w:val="both"/>
      </w:pPr>
      <w:r>
        <w:t xml:space="preserve">Dėl Kauno miesto savivaldybės būsto R. Kalantos g. 42-5, Kaune, pardavimo </w:t>
      </w:r>
      <w:r w:rsidR="00C837CF">
        <w:t xml:space="preserve">             </w:t>
      </w:r>
      <w:r>
        <w:t>(TR-78)</w:t>
      </w:r>
      <w:r w:rsidR="00D17D65">
        <w:t>.</w:t>
      </w:r>
      <w:r>
        <w:t xml:space="preserve"> </w:t>
      </w:r>
    </w:p>
    <w:p w:rsidR="00B6688A" w:rsidRDefault="00B6688A" w:rsidP="00666EF5">
      <w:pPr>
        <w:pStyle w:val="Pagrindinistekstas"/>
        <w:numPr>
          <w:ilvl w:val="0"/>
          <w:numId w:val="1"/>
        </w:numPr>
        <w:tabs>
          <w:tab w:val="left" w:pos="1560"/>
        </w:tabs>
        <w:ind w:left="0" w:firstLine="1134"/>
        <w:jc w:val="both"/>
      </w:pPr>
      <w:r>
        <w:t>Dėl pagalbinio ūk</w:t>
      </w:r>
      <w:r w:rsidR="000F69EA">
        <w:t>io paskirties pastatų, jų dalių</w:t>
      </w:r>
      <w:r>
        <w:t xml:space="preserve"> Radvilų Dvaro g. 18, Kaune, pardavimo (TR-77)</w:t>
      </w:r>
      <w:r w:rsidR="00C837CF">
        <w:t>.</w:t>
      </w:r>
      <w:r>
        <w:t xml:space="preserve"> </w:t>
      </w:r>
    </w:p>
    <w:p w:rsidR="00B6688A" w:rsidRDefault="00B6688A" w:rsidP="002B322F">
      <w:pPr>
        <w:pStyle w:val="Pagrindinistekstas"/>
        <w:tabs>
          <w:tab w:val="left" w:pos="1560"/>
        </w:tabs>
        <w:ind w:left="1134" w:firstLine="0"/>
        <w:jc w:val="both"/>
      </w:pPr>
      <w:r>
        <w:t xml:space="preserve">Pranešėjas </w:t>
      </w:r>
      <w:r w:rsidR="00C837CF">
        <w:t>–</w:t>
      </w:r>
      <w:r>
        <w:t xml:space="preserve"> </w:t>
      </w:r>
      <w:r w:rsidRPr="00C837CF">
        <w:rPr>
          <w:b/>
        </w:rPr>
        <w:t>Donatas Valiukas</w:t>
      </w:r>
      <w:r w:rsidR="009F1AFF">
        <w:t>,</w:t>
      </w:r>
      <w:r>
        <w:t xml:space="preserve"> Nekilnojamojo turto skyri</w:t>
      </w:r>
      <w:r w:rsidR="009F1AFF">
        <w:t>a</w:t>
      </w:r>
      <w:r>
        <w:t>us vedėjas</w:t>
      </w:r>
    </w:p>
    <w:p w:rsidR="008A22C3" w:rsidRDefault="002B66F3" w:rsidP="00666EF5">
      <w:pPr>
        <w:pStyle w:val="Pagrindinistekstas"/>
        <w:numPr>
          <w:ilvl w:val="0"/>
          <w:numId w:val="1"/>
        </w:numPr>
        <w:tabs>
          <w:tab w:val="left" w:pos="1560"/>
        </w:tabs>
        <w:ind w:left="0" w:firstLine="1134"/>
        <w:jc w:val="both"/>
      </w:pPr>
      <w:r w:rsidRPr="00930802">
        <w:rPr>
          <w:color w:val="000000"/>
          <w:lang w:eastAsia="lt-LT" w:bidi="ar-SA"/>
        </w:rPr>
        <w:t>Tarybos narių pareiškimai ir paklausimai (po pirmosios posėdžio pertraukos arba posėdžio pabaigoje, jeigu posėdis baigiasi iki pietų).</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930802">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930802">
              <w:rPr>
                <w:noProof/>
              </w:rPr>
              <w:t>Savivaldybės meras</w:t>
            </w:r>
            <w:r>
              <w:fldChar w:fldCharType="end"/>
            </w:r>
            <w:bookmarkEnd w:id="12"/>
          </w:p>
        </w:tc>
        <w:tc>
          <w:tcPr>
            <w:tcW w:w="4247" w:type="dxa"/>
            <w:vAlign w:val="bottom"/>
          </w:tcPr>
          <w:p w:rsidR="009B3CF1" w:rsidRDefault="004A0872" w:rsidP="00930802">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930802">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930802">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6F3" w:rsidRDefault="002B66F3">
      <w:r>
        <w:separator/>
      </w:r>
    </w:p>
  </w:endnote>
  <w:endnote w:type="continuationSeparator" w:id="0">
    <w:p w:rsidR="002B66F3" w:rsidRDefault="002B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6F3" w:rsidRDefault="002B66F3">
      <w:pPr>
        <w:pStyle w:val="Porat"/>
        <w:spacing w:before="240"/>
      </w:pPr>
    </w:p>
  </w:footnote>
  <w:footnote w:type="continuationSeparator" w:id="0">
    <w:p w:rsidR="002B66F3" w:rsidRDefault="002B6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B6776A">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1272"/>
    <w:multiLevelType w:val="hybridMultilevel"/>
    <w:tmpl w:val="8F8C7EA4"/>
    <w:lvl w:ilvl="0" w:tplc="16D694A2">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abstractNum w:abstractNumId="1" w15:restartNumberingAfterBreak="0">
    <w:nsid w:val="55A8685A"/>
    <w:multiLevelType w:val="hybridMultilevel"/>
    <w:tmpl w:val="07B02450"/>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2B66F3"/>
    <w:rsid w:val="0008063D"/>
    <w:rsid w:val="000C77E9"/>
    <w:rsid w:val="000E4C96"/>
    <w:rsid w:val="000F5BD4"/>
    <w:rsid w:val="000F69EA"/>
    <w:rsid w:val="00121601"/>
    <w:rsid w:val="001276ED"/>
    <w:rsid w:val="001455F7"/>
    <w:rsid w:val="00207F41"/>
    <w:rsid w:val="0029051B"/>
    <w:rsid w:val="002B322F"/>
    <w:rsid w:val="002B66F3"/>
    <w:rsid w:val="002F0D16"/>
    <w:rsid w:val="002F7319"/>
    <w:rsid w:val="0031058C"/>
    <w:rsid w:val="00363F96"/>
    <w:rsid w:val="003820E4"/>
    <w:rsid w:val="004116A3"/>
    <w:rsid w:val="00495FB8"/>
    <w:rsid w:val="004A0872"/>
    <w:rsid w:val="004A2345"/>
    <w:rsid w:val="004B29EB"/>
    <w:rsid w:val="004C2536"/>
    <w:rsid w:val="004C56FD"/>
    <w:rsid w:val="00500E1B"/>
    <w:rsid w:val="00502DE1"/>
    <w:rsid w:val="00513A0C"/>
    <w:rsid w:val="00555321"/>
    <w:rsid w:val="005B1F9A"/>
    <w:rsid w:val="005B3A76"/>
    <w:rsid w:val="005C37B2"/>
    <w:rsid w:val="005C3EDE"/>
    <w:rsid w:val="005E0B5E"/>
    <w:rsid w:val="005F7D81"/>
    <w:rsid w:val="00606F0C"/>
    <w:rsid w:val="00657764"/>
    <w:rsid w:val="00660F28"/>
    <w:rsid w:val="00663C4E"/>
    <w:rsid w:val="00666918"/>
    <w:rsid w:val="00666EF5"/>
    <w:rsid w:val="006A169F"/>
    <w:rsid w:val="006B0B13"/>
    <w:rsid w:val="007131E0"/>
    <w:rsid w:val="00726A6E"/>
    <w:rsid w:val="007454D6"/>
    <w:rsid w:val="007641B0"/>
    <w:rsid w:val="007C3727"/>
    <w:rsid w:val="007F4339"/>
    <w:rsid w:val="008019AF"/>
    <w:rsid w:val="00844EB4"/>
    <w:rsid w:val="008A22C3"/>
    <w:rsid w:val="008B6BD4"/>
    <w:rsid w:val="008D0198"/>
    <w:rsid w:val="009104EC"/>
    <w:rsid w:val="00927834"/>
    <w:rsid w:val="00930802"/>
    <w:rsid w:val="009973C6"/>
    <w:rsid w:val="009B3CF1"/>
    <w:rsid w:val="009B6960"/>
    <w:rsid w:val="009D2EDD"/>
    <w:rsid w:val="009F1AFF"/>
    <w:rsid w:val="009F4E26"/>
    <w:rsid w:val="009F5624"/>
    <w:rsid w:val="00A006F5"/>
    <w:rsid w:val="00A06A95"/>
    <w:rsid w:val="00A15B24"/>
    <w:rsid w:val="00A276C6"/>
    <w:rsid w:val="00A36D23"/>
    <w:rsid w:val="00A4254C"/>
    <w:rsid w:val="00A44A6D"/>
    <w:rsid w:val="00A635B0"/>
    <w:rsid w:val="00AB470F"/>
    <w:rsid w:val="00AB6A55"/>
    <w:rsid w:val="00AF778B"/>
    <w:rsid w:val="00B6688A"/>
    <w:rsid w:val="00B6776A"/>
    <w:rsid w:val="00C837CF"/>
    <w:rsid w:val="00C944F9"/>
    <w:rsid w:val="00CA5586"/>
    <w:rsid w:val="00CC76CF"/>
    <w:rsid w:val="00CE3DCB"/>
    <w:rsid w:val="00D06F30"/>
    <w:rsid w:val="00D17D65"/>
    <w:rsid w:val="00D870A3"/>
    <w:rsid w:val="00DC5B36"/>
    <w:rsid w:val="00DF287B"/>
    <w:rsid w:val="00E94004"/>
    <w:rsid w:val="00F04504"/>
    <w:rsid w:val="00F406E1"/>
    <w:rsid w:val="00F46403"/>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6524D"/>
  <w15:chartTrackingRefBased/>
  <w15:docId w15:val="{30153A49-0DD8-4204-893C-2521E815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0787-D579-42A9-AC88-E65065A9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7</Pages>
  <Words>1795</Words>
  <Characters>12392</Characters>
  <Application>Microsoft Office Word</Application>
  <DocSecurity>0</DocSecurity>
  <Lines>233</Lines>
  <Paragraphs>133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vt:lpstr>
      <vt:lpstr>KAUNO MIESTO SAVIVALDYBĖS ADMINISTRATORIUS   ......   DOKUMENTO RŪŠIES PAVADINIMAS   Nr. .........................</vt:lpstr>
    </vt:vector>
  </TitlesOfParts>
  <Manager>Savivaldybės meras Visvaldas Matijošaitis</Manager>
  <Company>KAUNO MIESTO SAVIVALDYBĖ</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2023-03-22   POTVARKIS   Nr. M-</dc:title>
  <dc:subject>DĖL KAUNO MIESTO SAVIVALDYBĖS TARYBOS 2023 METŲ 2 POSĖDŽIO SUŠAUKIMO IR DARBOTVARKĖS SUDARYMO</dc:subject>
  <dc:creator>Windows User</dc:creator>
  <cp:keywords/>
  <cp:lastModifiedBy>Lina Rutavičienė</cp:lastModifiedBy>
  <cp:revision>2</cp:revision>
  <cp:lastPrinted>2023-03-22T13:52:00Z</cp:lastPrinted>
  <dcterms:created xsi:type="dcterms:W3CDTF">2023-03-22T13:56:00Z</dcterms:created>
  <dcterms:modified xsi:type="dcterms:W3CDTF">2023-03-22T13:56:00Z</dcterms:modified>
</cp:coreProperties>
</file>