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28F2" w14:textId="342B7AAF" w:rsidR="005D2F0D" w:rsidRDefault="005D2F0D" w:rsidP="00BD2DB5">
      <w:pPr>
        <w:contextualSpacing/>
        <w:jc w:val="both"/>
        <w:rPr>
          <w:b/>
          <w:bCs/>
          <w:sz w:val="24"/>
          <w:szCs w:val="24"/>
        </w:rPr>
      </w:pPr>
      <w:r w:rsidRPr="005D2F0D">
        <w:rPr>
          <w:b/>
          <w:bCs/>
          <w:sz w:val="24"/>
          <w:szCs w:val="24"/>
        </w:rPr>
        <w:t>Kultūros paveldo departamento prie Kultūros ministerijos šeštosios nekilnojamojo kultūros paveldo vertinimo tarybos aktų projektai</w:t>
      </w:r>
    </w:p>
    <w:p w14:paraId="030E65F1" w14:textId="77777777" w:rsidR="005D2F0D" w:rsidRPr="005D2F0D" w:rsidRDefault="005D2F0D" w:rsidP="00BD2DB5">
      <w:pPr>
        <w:contextualSpacing/>
        <w:jc w:val="both"/>
        <w:rPr>
          <w:b/>
          <w:bCs/>
          <w:sz w:val="24"/>
          <w:szCs w:val="24"/>
        </w:rPr>
      </w:pPr>
    </w:p>
    <w:p w14:paraId="7F547E61" w14:textId="0827F86D" w:rsidR="00BD2DB5" w:rsidRPr="00BD2DB5" w:rsidRDefault="00C300E1" w:rsidP="00BD2DB5">
      <w:pPr>
        <w:contextualSpacing/>
        <w:jc w:val="both"/>
        <w:rPr>
          <w:sz w:val="24"/>
          <w:szCs w:val="24"/>
        </w:rPr>
      </w:pPr>
      <w:r w:rsidRPr="00381809">
        <w:rPr>
          <w:sz w:val="24"/>
          <w:szCs w:val="24"/>
        </w:rPr>
        <w:t>Kultūros paveldo departamentas prie Kultūros ministerijos informuoja, kad 202</w:t>
      </w:r>
      <w:r w:rsidR="00652031" w:rsidRPr="00381809">
        <w:rPr>
          <w:sz w:val="24"/>
          <w:szCs w:val="24"/>
        </w:rPr>
        <w:t>3</w:t>
      </w:r>
      <w:r w:rsidRPr="00381809">
        <w:rPr>
          <w:sz w:val="24"/>
          <w:szCs w:val="24"/>
        </w:rPr>
        <w:t xml:space="preserve"> m. </w:t>
      </w:r>
      <w:r w:rsidR="003A7089" w:rsidRPr="00381809">
        <w:rPr>
          <w:sz w:val="24"/>
          <w:szCs w:val="24"/>
        </w:rPr>
        <w:t xml:space="preserve">kovo </w:t>
      </w:r>
      <w:r w:rsidR="006273F3">
        <w:rPr>
          <w:sz w:val="24"/>
          <w:szCs w:val="24"/>
        </w:rPr>
        <w:t>30</w:t>
      </w:r>
      <w:r w:rsidRPr="00381809">
        <w:rPr>
          <w:sz w:val="24"/>
          <w:szCs w:val="24"/>
        </w:rPr>
        <w:t xml:space="preserve"> d. 9 val. numatomas Kultūros paveldo departamento prie Kultūros ministerijos šeštosios nekilnojamojo kultūros paveldo vertinimo tarybos posėdis, </w:t>
      </w:r>
      <w:r w:rsidR="00BD2DB5" w:rsidRPr="00BD2DB5">
        <w:rPr>
          <w:sz w:val="24"/>
          <w:szCs w:val="24"/>
        </w:rPr>
        <w:t>kuriame bus svarstomi kultūros paveldo objektų esančių Kauno m. sav.: Kauno evangelikų liuteronų Šventosios Trejybės bažnyčios ir konsistorijos pastato komplekso (u. k. 819, 47658,  47659), esančio Karaliaus Mindaugo pr. 3. Muitinės g. 8, 8A, Namo (u. k. 1154), esančio M. Valančiaus g. 8, akademiko Kazimiero Baršausko namo (u. k. 10440), esančio Kauko al. 20, Namo (u. k. 27044), esančio I. Kanto g. 23, Kauno geležinkelio stoties rūmų (u. k. 28268), esančių M. K. Čiurlionio g. 16, Lenkų smulkaus kredito draugijos rūmų pastato (u. k. 30614), esančio K. Donelaičio g. 76, "Lietuvos" viešbučio pastato (u. k. 30615), esančio S. Daukanto g. 21, nekilnojamojo kultūros paveldo vertinimo tarybos aktų projektai dėl apskaitos duomenų tikslinimo. Su projektais galima susipažinti:</w:t>
      </w:r>
    </w:p>
    <w:p w14:paraId="13F43DF9" w14:textId="7C89A323" w:rsidR="006813AC" w:rsidRDefault="00000000" w:rsidP="00BD2DB5">
      <w:pPr>
        <w:contextualSpacing/>
        <w:jc w:val="both"/>
        <w:rPr>
          <w:sz w:val="24"/>
          <w:szCs w:val="24"/>
        </w:rPr>
      </w:pPr>
      <w:hyperlink r:id="rId4" w:history="1">
        <w:r w:rsidR="00BD2DB5" w:rsidRPr="00AA24D2">
          <w:rPr>
            <w:rStyle w:val="Hyperlink"/>
            <w:sz w:val="24"/>
            <w:szCs w:val="24"/>
          </w:rPr>
          <w:t>https://dangulys.kpd.lt/index.php/s/g6J3T22JC5fGJ6e</w:t>
        </w:r>
      </w:hyperlink>
    </w:p>
    <w:p w14:paraId="70F911EE" w14:textId="77777777" w:rsidR="00BD2DB5" w:rsidRPr="00381809" w:rsidRDefault="00BD2DB5" w:rsidP="00BD2DB5">
      <w:pPr>
        <w:contextualSpacing/>
        <w:jc w:val="both"/>
        <w:rPr>
          <w:sz w:val="24"/>
          <w:szCs w:val="24"/>
        </w:rPr>
      </w:pPr>
    </w:p>
    <w:sectPr w:rsidR="00BD2DB5" w:rsidRPr="00381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B1"/>
    <w:rsid w:val="000248D3"/>
    <w:rsid w:val="00062725"/>
    <w:rsid w:val="00074D52"/>
    <w:rsid w:val="000A30C8"/>
    <w:rsid w:val="00123138"/>
    <w:rsid w:val="001F7A68"/>
    <w:rsid w:val="00332D8C"/>
    <w:rsid w:val="00381809"/>
    <w:rsid w:val="003A7089"/>
    <w:rsid w:val="003F20EE"/>
    <w:rsid w:val="004707CD"/>
    <w:rsid w:val="004A34B2"/>
    <w:rsid w:val="004F1BD2"/>
    <w:rsid w:val="0050566C"/>
    <w:rsid w:val="005B15AB"/>
    <w:rsid w:val="005B4279"/>
    <w:rsid w:val="005D2F0D"/>
    <w:rsid w:val="006273F3"/>
    <w:rsid w:val="00641608"/>
    <w:rsid w:val="00652031"/>
    <w:rsid w:val="006813AC"/>
    <w:rsid w:val="006A1EAC"/>
    <w:rsid w:val="0070305E"/>
    <w:rsid w:val="00840BCC"/>
    <w:rsid w:val="00847F04"/>
    <w:rsid w:val="008C2B0C"/>
    <w:rsid w:val="008F134D"/>
    <w:rsid w:val="00900910"/>
    <w:rsid w:val="009507B1"/>
    <w:rsid w:val="0096723F"/>
    <w:rsid w:val="009710BC"/>
    <w:rsid w:val="009C1708"/>
    <w:rsid w:val="009D1C1B"/>
    <w:rsid w:val="00A016DF"/>
    <w:rsid w:val="00AC5DDE"/>
    <w:rsid w:val="00AF56A5"/>
    <w:rsid w:val="00AF60EB"/>
    <w:rsid w:val="00B70FA4"/>
    <w:rsid w:val="00BD2DB5"/>
    <w:rsid w:val="00C03CA8"/>
    <w:rsid w:val="00C300E1"/>
    <w:rsid w:val="00C74CAB"/>
    <w:rsid w:val="00CC7FCC"/>
    <w:rsid w:val="00D00CDC"/>
    <w:rsid w:val="00D030AA"/>
    <w:rsid w:val="00D1324B"/>
    <w:rsid w:val="00D51B88"/>
    <w:rsid w:val="00D5512B"/>
    <w:rsid w:val="00DA0505"/>
    <w:rsid w:val="00DE1FB5"/>
    <w:rsid w:val="00ED1FF5"/>
    <w:rsid w:val="00EE1012"/>
    <w:rsid w:val="00EE6B12"/>
    <w:rsid w:val="00F1231C"/>
    <w:rsid w:val="00FD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D7EF"/>
  <w15:chartTrackingRefBased/>
  <w15:docId w15:val="{0654F855-AAC1-452D-B473-DA74FC50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B1"/>
    <w:pPr>
      <w:spacing w:after="0" w:line="240" w:lineRule="auto"/>
    </w:pPr>
    <w:rPr>
      <w:rFonts w:ascii="Times New Roman" w:eastAsia="Times New Roman" w:hAnsi="Times New Roman" w:cs="Times New Roman"/>
      <w:sz w:val="2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07B1"/>
    <w:rPr>
      <w:color w:val="0000FF"/>
      <w:u w:val="single"/>
    </w:rPr>
  </w:style>
  <w:style w:type="paragraph" w:styleId="ListParagraph">
    <w:name w:val="List Paragraph"/>
    <w:basedOn w:val="Normal"/>
    <w:uiPriority w:val="34"/>
    <w:qFormat/>
    <w:rsid w:val="009507B1"/>
    <w:pPr>
      <w:spacing w:after="160" w:line="252"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8F134D"/>
    <w:rPr>
      <w:color w:val="605E5C"/>
      <w:shd w:val="clear" w:color="auto" w:fill="E1DFDD"/>
    </w:rPr>
  </w:style>
  <w:style w:type="paragraph" w:styleId="NoSpacing">
    <w:name w:val="No Spacing"/>
    <w:uiPriority w:val="1"/>
    <w:qFormat/>
    <w:rsid w:val="00C74CAB"/>
    <w:pPr>
      <w:spacing w:after="0" w:line="240" w:lineRule="auto"/>
    </w:pPr>
    <w:rPr>
      <w:lang w:val="lt-LT"/>
    </w:rPr>
  </w:style>
  <w:style w:type="paragraph" w:styleId="NormalWeb">
    <w:name w:val="Normal (Web)"/>
    <w:basedOn w:val="Normal"/>
    <w:uiPriority w:val="99"/>
    <w:unhideWhenUsed/>
    <w:rsid w:val="00ED1FF5"/>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ngulys.kpd.lt/index.php/s/g6J3T22JC5fGJ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2022-12-09T18:26:00Z</dcterms:created>
  <dcterms:modified xsi:type="dcterms:W3CDTF">2023-03-23T06:14:00Z</dcterms:modified>
</cp:coreProperties>
</file>