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4819"/>
        <w:gridCol w:w="284"/>
        <w:gridCol w:w="4528"/>
        <w:gridCol w:w="8"/>
      </w:tblGrid>
      <w:tr w:rsidR="00A26948" w:rsidTr="002347A6">
        <w:trPr>
          <w:cantSplit/>
          <w:trHeight w:hRule="exact" w:val="576"/>
        </w:trPr>
        <w:tc>
          <w:tcPr>
            <w:tcW w:w="4819" w:type="dxa"/>
          </w:tcPr>
          <w:p w:rsidR="00A26948" w:rsidRDefault="00A26948" w:rsidP="00FB22E0">
            <w:pPr>
              <w:pStyle w:val="Antrats"/>
              <w:tabs>
                <w:tab w:val="clear" w:pos="8306"/>
                <w:tab w:val="left" w:pos="5946"/>
                <w:tab w:val="right" w:pos="9206"/>
              </w:tabs>
              <w:ind w:left="1298" w:right="142"/>
              <w:jc w:val="right"/>
              <w:rPr>
                <w:noProof/>
                <w:lang w:eastAsia="lt-LT"/>
              </w:rPr>
            </w:pPr>
          </w:p>
        </w:tc>
        <w:tc>
          <w:tcPr>
            <w:tcW w:w="4820" w:type="dxa"/>
            <w:gridSpan w:val="3"/>
          </w:tcPr>
          <w:p w:rsidR="00A26948" w:rsidRDefault="00A26948" w:rsidP="00A26948">
            <w:pPr>
              <w:pStyle w:val="Antrats"/>
              <w:tabs>
                <w:tab w:val="clear" w:pos="4153"/>
                <w:tab w:val="clear" w:pos="8306"/>
                <w:tab w:val="left" w:pos="5946"/>
                <w:tab w:val="right" w:pos="9206"/>
              </w:tabs>
              <w:rPr>
                <w:noProof/>
                <w:lang w:eastAsia="lt-LT"/>
              </w:rPr>
            </w:pPr>
            <w:r>
              <w:rPr>
                <w:b/>
              </w:rPr>
              <w:fldChar w:fldCharType="begin">
                <w:ffData>
                  <w:name w:val="r03_1"/>
                  <w:enabled/>
                  <w:calcOnExit w:val="0"/>
                  <w:statusText w:type="text" w:val="Apribojimo grifas"/>
                  <w:textInput/>
                </w:ffData>
              </w:fldChar>
            </w:r>
            <w:bookmarkStart w:id="0" w:name="r03_1"/>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r>
      <w:tr w:rsidR="00B41907" w:rsidTr="00B712A9">
        <w:trPr>
          <w:cantSplit/>
          <w:trHeight w:hRule="exact" w:val="1247"/>
        </w:trPr>
        <w:tc>
          <w:tcPr>
            <w:tcW w:w="9639" w:type="dxa"/>
            <w:gridSpan w:val="4"/>
          </w:tcPr>
          <w:p w:rsidR="00B41907" w:rsidRDefault="003B756D" w:rsidP="00FB22E0">
            <w:pPr>
              <w:pStyle w:val="Antrats"/>
              <w:tabs>
                <w:tab w:val="clear" w:pos="8306"/>
                <w:tab w:val="left" w:pos="5946"/>
                <w:tab w:val="right" w:pos="9206"/>
              </w:tabs>
              <w:ind w:left="1298" w:right="142"/>
              <w:jc w:val="right"/>
            </w:pPr>
            <w:bookmarkStart w:id="2" w:name="r04" w:colFirst="3" w:colLast="3"/>
            <w:bookmarkStart w:id="3" w:name="r01" w:colFirst="0" w:colLast="0"/>
            <w:r>
              <w:rPr>
                <w:noProof/>
                <w:lang w:eastAsia="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5.25pt;margin-top:1pt;width:40.5pt;height:38.25pt;z-index:251657728;mso-position-horizontal-relative:text;mso-position-vertical-relative:text" fillcolor="window">
                  <v:imagedata r:id="rId8" o:title=""/>
                  <w10:wrap type="square"/>
                </v:shape>
                <o:OLEObject Type="Embed" ProgID="Word.Picture.8" ShapeID="_x0000_s1028" DrawAspect="Content" ObjectID="_1733721840" r:id="rId9"/>
              </w:object>
            </w:r>
            <w:r w:rsidR="009C205B">
              <w:t xml:space="preserve">               </w:t>
            </w:r>
            <w:r w:rsidR="00C2276C">
              <w:t xml:space="preserve">       </w:t>
            </w:r>
            <w:r w:rsidR="004409D9">
              <w:t xml:space="preserve">  </w:t>
            </w:r>
            <w:r w:rsidR="00C2276C">
              <w:t xml:space="preserve"> </w:t>
            </w:r>
            <w:r w:rsidR="004409D9">
              <w:t xml:space="preserve"> </w:t>
            </w:r>
            <w:r w:rsidR="00C2276C">
              <w:t xml:space="preserve">                     </w:t>
            </w:r>
            <w:r w:rsidR="009C205B">
              <w:t xml:space="preserve">   </w:t>
            </w:r>
            <w:r w:rsidR="00C2276C">
              <w:t xml:space="preserve">                       </w:t>
            </w:r>
            <w:r w:rsidR="004409D9">
              <w:t xml:space="preserve">             </w:t>
            </w:r>
            <w:r w:rsidR="00C2276C">
              <w:t xml:space="preserve">   </w:t>
            </w:r>
            <w:r w:rsidR="009C205B">
              <w:t xml:space="preserve">                               </w:t>
            </w:r>
            <w:r w:rsidR="00C2276C">
              <w:t xml:space="preserve"> </w:t>
            </w:r>
          </w:p>
        </w:tc>
      </w:tr>
      <w:bookmarkStart w:id="4" w:name="r06"/>
      <w:bookmarkEnd w:id="2"/>
      <w:bookmarkEnd w:id="3"/>
      <w:tr w:rsidR="00B41907" w:rsidTr="00BA1734">
        <w:trPr>
          <w:gridAfter w:val="1"/>
          <w:wAfter w:w="8" w:type="dxa"/>
          <w:cantSplit/>
          <w:trHeight w:hRule="exact" w:val="1154"/>
        </w:trPr>
        <w:tc>
          <w:tcPr>
            <w:tcW w:w="9631" w:type="dxa"/>
            <w:gridSpan w:val="3"/>
            <w:tcBorders>
              <w:bottom w:val="single" w:sz="4" w:space="0" w:color="auto"/>
            </w:tcBorders>
          </w:tcPr>
          <w:p w:rsidR="00B41907" w:rsidRDefault="00F069CE">
            <w:pPr>
              <w:tabs>
                <w:tab w:val="left" w:pos="5244"/>
              </w:tabs>
              <w:ind w:right="142"/>
              <w:jc w:val="center"/>
              <w:rPr>
                <w:b/>
                <w:caps/>
              </w:rPr>
            </w:pPr>
            <w:r>
              <w:rPr>
                <w:b/>
                <w:caps/>
              </w:rPr>
              <w:fldChar w:fldCharType="begin">
                <w:ffData>
                  <w:name w:val="r06"/>
                  <w:enabled w:val="0"/>
                  <w:calcOnExit w:val="0"/>
                  <w:exitMacro w:val="AutoSavybes.MAIN"/>
                  <w:textInput>
                    <w:default w:val="KAUNO MIESTO SAVIVALDYBĖS ADMINISTRACIJA"/>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ADMINISTRACIJA</w:t>
            </w:r>
            <w:r>
              <w:rPr>
                <w:b/>
                <w:caps/>
              </w:rPr>
              <w:fldChar w:fldCharType="end"/>
            </w:r>
            <w:bookmarkEnd w:id="4"/>
          </w:p>
          <w:p w:rsidR="00B41907" w:rsidRDefault="00B41907">
            <w:pPr>
              <w:tabs>
                <w:tab w:val="left" w:pos="5244"/>
              </w:tabs>
              <w:ind w:right="142"/>
              <w:jc w:val="center"/>
              <w:rPr>
                <w:b/>
                <w:caps/>
                <w:sz w:val="16"/>
              </w:rPr>
            </w:pPr>
            <w:r>
              <w:rPr>
                <w:b/>
                <w:caps/>
                <w:sz w:val="16"/>
              </w:rPr>
              <w:fldChar w:fldCharType="begin">
                <w:ffData>
                  <w:name w:val="r07"/>
                  <w:enabled w:val="0"/>
                  <w:calcOnExit w:val="0"/>
                  <w:textInput/>
                </w:ffData>
              </w:fldChar>
            </w:r>
            <w:bookmarkStart w:id="5" w:name="r07"/>
            <w:r>
              <w:rPr>
                <w:b/>
                <w:caps/>
                <w:sz w:val="16"/>
              </w:rPr>
              <w:instrText xml:space="preserve"> FORMTEXT </w:instrText>
            </w:r>
            <w:r>
              <w:rPr>
                <w:b/>
                <w:caps/>
                <w:sz w:val="16"/>
              </w:rPr>
            </w:r>
            <w:r>
              <w:rPr>
                <w:b/>
                <w:caps/>
                <w:sz w:val="16"/>
              </w:rPr>
              <w:fldChar w:fldCharType="separate"/>
            </w:r>
            <w:r>
              <w:rPr>
                <w:b/>
                <w:caps/>
                <w:noProof/>
                <w:sz w:val="16"/>
              </w:rPr>
              <w:t> </w:t>
            </w:r>
            <w:r>
              <w:rPr>
                <w:b/>
                <w:caps/>
                <w:noProof/>
                <w:sz w:val="16"/>
              </w:rPr>
              <w:t> </w:t>
            </w:r>
            <w:r>
              <w:rPr>
                <w:b/>
                <w:caps/>
                <w:noProof/>
                <w:sz w:val="16"/>
              </w:rPr>
              <w:t> </w:t>
            </w:r>
            <w:r>
              <w:rPr>
                <w:b/>
                <w:caps/>
                <w:noProof/>
                <w:sz w:val="16"/>
              </w:rPr>
              <w:t> </w:t>
            </w:r>
            <w:r>
              <w:rPr>
                <w:b/>
                <w:caps/>
                <w:noProof/>
                <w:sz w:val="16"/>
              </w:rPr>
              <w:t> </w:t>
            </w:r>
            <w:r>
              <w:rPr>
                <w:b/>
                <w:caps/>
                <w:sz w:val="16"/>
              </w:rPr>
              <w:fldChar w:fldCharType="end"/>
            </w:r>
            <w:bookmarkEnd w:id="5"/>
          </w:p>
          <w:p w:rsidR="00B41907" w:rsidRPr="00F719FB" w:rsidRDefault="00BA1734" w:rsidP="00BA1734">
            <w:pPr>
              <w:tabs>
                <w:tab w:val="left" w:pos="5244"/>
              </w:tabs>
              <w:spacing w:after="280"/>
              <w:ind w:left="1126" w:right="1134"/>
              <w:jc w:val="center"/>
              <w:rPr>
                <w:b/>
                <w:sz w:val="16"/>
              </w:rPr>
            </w:pPr>
            <w:r>
              <w:rPr>
                <w:sz w:val="16"/>
              </w:rPr>
              <w:fldChar w:fldCharType="begin">
                <w:ffData>
                  <w:name w:val="r26"/>
                  <w:enabled w:val="0"/>
                  <w:calcOnExit w:val="0"/>
                  <w:textInput>
                    <w:default w:val="Biudžetinė įstaiga, Laisvės al. 96, LT-44251 Kaunas, tel. (8 37) 42 26 31, faks. (8 37) 42 54 52,"/>
                  </w:textInput>
                </w:ffData>
              </w:fldChar>
            </w:r>
            <w:bookmarkStart w:id="6" w:name="r26"/>
            <w:r>
              <w:rPr>
                <w:sz w:val="16"/>
              </w:rPr>
              <w:instrText xml:space="preserve"> FORMTEXT </w:instrText>
            </w:r>
            <w:r>
              <w:rPr>
                <w:sz w:val="16"/>
              </w:rPr>
            </w:r>
            <w:r>
              <w:rPr>
                <w:sz w:val="16"/>
              </w:rPr>
              <w:fldChar w:fldCharType="separate"/>
            </w:r>
            <w:r>
              <w:rPr>
                <w:noProof/>
                <w:sz w:val="16"/>
              </w:rPr>
              <w:t>Biudžetinė įstaiga, Laisvės al. 96, LT-44251 Kaunas, tel. (8 37) 42 26 31, faks. (8 37) 42 54 52,</w:t>
            </w:r>
            <w:r>
              <w:rPr>
                <w:sz w:val="16"/>
              </w:rPr>
              <w:fldChar w:fldCharType="end"/>
            </w:r>
            <w:bookmarkEnd w:id="6"/>
            <w:r w:rsidR="00895046" w:rsidRPr="00F719FB">
              <w:rPr>
                <w:sz w:val="16"/>
              </w:rPr>
              <w:br/>
            </w:r>
            <w:r>
              <w:rPr>
                <w:sz w:val="16"/>
              </w:rPr>
              <w:fldChar w:fldCharType="begin">
                <w:ffData>
                  <w:name w:val=""/>
                  <w:enabled w:val="0"/>
                  <w:calcOnExit w:val="0"/>
                  <w:textInput>
                    <w:default w:val="el. p. administracijos.direktorius@kaunas.lt, http://www.kaunas.lt."/>
                  </w:textInput>
                </w:ffData>
              </w:fldChar>
            </w:r>
            <w:r>
              <w:rPr>
                <w:sz w:val="16"/>
              </w:rPr>
              <w:instrText xml:space="preserve"> FORMTEXT </w:instrText>
            </w:r>
            <w:r>
              <w:rPr>
                <w:sz w:val="16"/>
              </w:rPr>
            </w:r>
            <w:r>
              <w:rPr>
                <w:sz w:val="16"/>
              </w:rPr>
              <w:fldChar w:fldCharType="separate"/>
            </w:r>
            <w:r>
              <w:rPr>
                <w:noProof/>
                <w:sz w:val="16"/>
              </w:rPr>
              <w:t>el. p. administracijos.direktorius@kaunas.lt, http://www.kaunas.lt.</w:t>
            </w:r>
            <w:r>
              <w:rPr>
                <w:sz w:val="16"/>
              </w:rPr>
              <w:fldChar w:fldCharType="end"/>
            </w:r>
            <w:r>
              <w:rPr>
                <w:sz w:val="16"/>
              </w:rPr>
              <w:br/>
            </w:r>
            <w:r w:rsidRPr="00F719FB">
              <w:rPr>
                <w:sz w:val="16"/>
              </w:rPr>
              <w:fldChar w:fldCharType="begin">
                <w:ffData>
                  <w:name w:val=""/>
                  <w:enabled w:val="0"/>
                  <w:calcOnExit w:val="0"/>
                  <w:textInput>
                    <w:default w:val="Duomenys kaupiami ir saugomi Juridinių asmenų registre, kodas 188764867"/>
                  </w:textInput>
                </w:ffData>
              </w:fldChar>
            </w:r>
            <w:r w:rsidRPr="00F719FB">
              <w:rPr>
                <w:sz w:val="16"/>
              </w:rPr>
              <w:instrText xml:space="preserve"> FORMTEXT </w:instrText>
            </w:r>
            <w:r w:rsidRPr="00F719FB">
              <w:rPr>
                <w:sz w:val="16"/>
              </w:rPr>
            </w:r>
            <w:r w:rsidRPr="00F719FB">
              <w:rPr>
                <w:sz w:val="16"/>
              </w:rPr>
              <w:fldChar w:fldCharType="separate"/>
            </w:r>
            <w:r w:rsidRPr="00F719FB">
              <w:rPr>
                <w:noProof/>
                <w:sz w:val="16"/>
              </w:rPr>
              <w:t>Duomenys kaupiami ir saugomi Juridinių asmenų registre, kodas 188764867</w:t>
            </w:r>
            <w:r w:rsidRPr="00F719FB">
              <w:rPr>
                <w:sz w:val="16"/>
              </w:rPr>
              <w:fldChar w:fldCharType="end"/>
            </w:r>
          </w:p>
        </w:tc>
      </w:tr>
      <w:tr w:rsidR="00B41907" w:rsidTr="00BA4D71">
        <w:trPr>
          <w:gridAfter w:val="1"/>
          <w:wAfter w:w="8" w:type="dxa"/>
          <w:cantSplit/>
          <w:trHeight w:hRule="exact" w:val="300"/>
        </w:trPr>
        <w:tc>
          <w:tcPr>
            <w:tcW w:w="5103" w:type="dxa"/>
            <w:gridSpan w:val="2"/>
            <w:tcBorders>
              <w:top w:val="single" w:sz="4" w:space="0" w:color="auto"/>
            </w:tcBorders>
          </w:tcPr>
          <w:p w:rsidR="00B41907" w:rsidRDefault="00B41907">
            <w:pPr>
              <w:tabs>
                <w:tab w:val="left" w:pos="5244"/>
              </w:tabs>
              <w:suppressAutoHyphens/>
              <w:spacing w:after="120"/>
              <w:ind w:right="142"/>
            </w:pPr>
          </w:p>
        </w:tc>
        <w:tc>
          <w:tcPr>
            <w:tcW w:w="4528" w:type="dxa"/>
            <w:tcBorders>
              <w:top w:val="single" w:sz="4" w:space="0" w:color="auto"/>
            </w:tcBorders>
          </w:tcPr>
          <w:p w:rsidR="00B41907" w:rsidRDefault="00B41907">
            <w:pPr>
              <w:tabs>
                <w:tab w:val="left" w:pos="2268"/>
                <w:tab w:val="left" w:pos="5244"/>
              </w:tabs>
              <w:spacing w:after="260"/>
              <w:ind w:right="142"/>
            </w:pPr>
          </w:p>
        </w:tc>
      </w:tr>
      <w:tr w:rsidR="00C14F53" w:rsidTr="0007331D">
        <w:trPr>
          <w:gridAfter w:val="1"/>
          <w:wAfter w:w="8" w:type="dxa"/>
          <w:cantSplit/>
          <w:trHeight w:val="693"/>
        </w:trPr>
        <w:tc>
          <w:tcPr>
            <w:tcW w:w="5103" w:type="dxa"/>
            <w:gridSpan w:val="2"/>
          </w:tcPr>
          <w:p w:rsidR="00592E16" w:rsidRDefault="0007331D" w:rsidP="00592E16">
            <w:pPr>
              <w:tabs>
                <w:tab w:val="left" w:pos="5244"/>
              </w:tabs>
              <w:suppressAutoHyphens/>
              <w:spacing w:after="120"/>
              <w:ind w:right="142"/>
            </w:pPr>
            <w:r>
              <w:fldChar w:fldCharType="begin">
                <w:ffData>
                  <w:name w:val="r13_1_1"/>
                  <w:enabled/>
                  <w:calcOnExit w:val="0"/>
                  <w:exitMacro w:val="AutoSavybes.MAIN"/>
                  <w:statusText w:type="text" w:val="Pareigos"/>
                  <w:textInput>
                    <w:default w:val="Adresatas"/>
                  </w:textInput>
                </w:ffData>
              </w:fldChar>
            </w:r>
            <w:bookmarkStart w:id="7" w:name="r13_1_1"/>
            <w:r>
              <w:instrText xml:space="preserve"> FORMTEXT </w:instrText>
            </w:r>
            <w:r>
              <w:fldChar w:fldCharType="separate"/>
            </w:r>
            <w:r w:rsidR="00272909">
              <w:t>UAB</w:t>
            </w:r>
            <w:r w:rsidR="00692991" w:rsidRPr="00692991">
              <w:t xml:space="preserve"> </w:t>
            </w:r>
            <w:r w:rsidR="00592E16">
              <w:t>„</w:t>
            </w:r>
            <w:r w:rsidR="002C75EC">
              <w:t>Stoties turgus</w:t>
            </w:r>
            <w:r w:rsidR="00592E16">
              <w:t>“</w:t>
            </w:r>
          </w:p>
          <w:p w:rsidR="00C14F53" w:rsidRDefault="00592E16" w:rsidP="002C75EC">
            <w:pPr>
              <w:tabs>
                <w:tab w:val="left" w:pos="5244"/>
              </w:tabs>
              <w:suppressAutoHyphens/>
              <w:spacing w:after="120"/>
              <w:ind w:right="142"/>
            </w:pPr>
            <w:r>
              <w:t xml:space="preserve">el. p. </w:t>
            </w:r>
            <w:r w:rsidR="002C75EC">
              <w:t>direkcija</w:t>
            </w:r>
            <w:r>
              <w:rPr>
                <w:lang w:val="en-US"/>
              </w:rPr>
              <w:t>@</w:t>
            </w:r>
            <w:r w:rsidR="002C75EC">
              <w:rPr>
                <w:lang w:val="en-US"/>
              </w:rPr>
              <w:t>stotiesturgus</w:t>
            </w:r>
            <w:r>
              <w:rPr>
                <w:lang w:val="en-US"/>
              </w:rPr>
              <w:t>.lt</w:t>
            </w:r>
            <w:r w:rsidR="0007331D">
              <w:fldChar w:fldCharType="end"/>
            </w:r>
            <w:bookmarkEnd w:id="7"/>
            <w:r w:rsidR="00C14F53">
              <w:t xml:space="preserve"> </w:t>
            </w:r>
          </w:p>
        </w:tc>
        <w:tc>
          <w:tcPr>
            <w:tcW w:w="4528" w:type="dxa"/>
          </w:tcPr>
          <w:p w:rsidR="00C14F53" w:rsidRDefault="00C14F53" w:rsidP="0007331D">
            <w:pPr>
              <w:tabs>
                <w:tab w:val="left" w:pos="567"/>
                <w:tab w:val="left" w:pos="1418"/>
                <w:tab w:val="left" w:pos="5244"/>
              </w:tabs>
              <w:spacing w:after="260"/>
              <w:ind w:right="142"/>
            </w:pPr>
          </w:p>
        </w:tc>
      </w:tr>
      <w:tr w:rsidR="00C14F53" w:rsidTr="00BA4D71">
        <w:trPr>
          <w:gridAfter w:val="1"/>
          <w:wAfter w:w="8" w:type="dxa"/>
          <w:cantSplit/>
          <w:trHeight w:val="333"/>
        </w:trPr>
        <w:tc>
          <w:tcPr>
            <w:tcW w:w="9631" w:type="dxa"/>
            <w:gridSpan w:val="3"/>
          </w:tcPr>
          <w:p w:rsidR="00D767D3" w:rsidRDefault="0007331D" w:rsidP="00D767D3">
            <w:pPr>
              <w:jc w:val="center"/>
              <w:rPr>
                <w:b/>
                <w:caps/>
              </w:rPr>
            </w:pPr>
            <w:r>
              <w:rPr>
                <w:b/>
                <w:caps/>
              </w:rPr>
              <w:fldChar w:fldCharType="begin">
                <w:ffData>
                  <w:name w:val="r17"/>
                  <w:enabled/>
                  <w:calcOnExit w:val="0"/>
                  <w:exitMacro w:val="AutoSavybes.MAIN"/>
                  <w:statusText w:type="text" w:val="Teksto antraštė"/>
                  <w:textInput>
                    <w:default w:val="ĮGALIOJIMAS (REKOMENDACIJA)"/>
                    <w:format w:val="Didžiosios raidės"/>
                  </w:textInput>
                </w:ffData>
              </w:fldChar>
            </w:r>
            <w:r>
              <w:rPr>
                <w:b/>
                <w:caps/>
              </w:rPr>
              <w:instrText xml:space="preserve"> FORMTEXT </w:instrText>
            </w:r>
            <w:r>
              <w:rPr>
                <w:b/>
                <w:caps/>
              </w:rPr>
            </w:r>
            <w:r>
              <w:rPr>
                <w:b/>
                <w:caps/>
              </w:rPr>
              <w:fldChar w:fldCharType="separate"/>
            </w:r>
            <w:r w:rsidR="002C75EC">
              <w:rPr>
                <w:b/>
              </w:rPr>
              <w:t>RAŠTAS</w:t>
            </w:r>
          </w:p>
          <w:p w:rsidR="00C14F53" w:rsidRPr="00017B0B" w:rsidRDefault="002C75EC" w:rsidP="002C75EC">
            <w:pPr>
              <w:jc w:val="center"/>
              <w:rPr>
                <w:caps/>
              </w:rPr>
            </w:pPr>
            <w:r>
              <w:rPr>
                <w:b/>
              </w:rPr>
              <w:t xml:space="preserve">DĖL </w:t>
            </w:r>
            <w:r w:rsidRPr="00D767D3">
              <w:rPr>
                <w:b/>
                <w:noProof/>
              </w:rPr>
              <w:t xml:space="preserve">KAUNO MIESTO SAVIVALDYBĖS LŪKESČIŲ </w:t>
            </w:r>
            <w:r>
              <w:rPr>
                <w:b/>
                <w:noProof/>
              </w:rPr>
              <w:t>UAB „STOTIES TURGUS“</w:t>
            </w:r>
            <w:r w:rsidR="0007331D">
              <w:rPr>
                <w:b/>
                <w:caps/>
              </w:rPr>
              <w:fldChar w:fldCharType="end"/>
            </w:r>
          </w:p>
        </w:tc>
      </w:tr>
      <w:tr w:rsidR="0007331D" w:rsidTr="00BA4D71">
        <w:trPr>
          <w:gridAfter w:val="1"/>
          <w:wAfter w:w="8" w:type="dxa"/>
          <w:cantSplit/>
          <w:trHeight w:val="333"/>
        </w:trPr>
        <w:tc>
          <w:tcPr>
            <w:tcW w:w="9631" w:type="dxa"/>
            <w:gridSpan w:val="3"/>
          </w:tcPr>
          <w:p w:rsidR="0007331D" w:rsidRDefault="0007331D" w:rsidP="0007331D">
            <w:pPr>
              <w:jc w:val="center"/>
              <w:rPr>
                <w:b/>
                <w:caps/>
              </w:rPr>
            </w:pPr>
            <w:r>
              <w:fldChar w:fldCharType="begin">
                <w:ffData>
                  <w:name w:val=""/>
                  <w:enabled/>
                  <w:calcOnExit w:val="0"/>
                  <w:exitMacro w:val="AutoSavybes.MAIN"/>
                  <w:statusText w:type="text" w:val="Pa?to adresas"/>
                  <w:textInput>
                    <w:default w:val="...................."/>
                  </w:textInput>
                </w:ffData>
              </w:fldChar>
            </w:r>
            <w:r>
              <w:instrText xml:space="preserve"> FORMTEXT </w:instrText>
            </w:r>
            <w:r>
              <w:fldChar w:fldCharType="separate"/>
            </w:r>
            <w:r>
              <w:rPr>
                <w:noProof/>
              </w:rPr>
              <w:t>....................</w:t>
            </w:r>
            <w:r>
              <w:fldChar w:fldCharType="end"/>
            </w:r>
            <w:r>
              <w:t xml:space="preserve">  Nr. </w:t>
            </w:r>
            <w:r>
              <w:fldChar w:fldCharType="begin">
                <w:ffData>
                  <w:name w:val=""/>
                  <w:enabled/>
                  <w:calcOnExit w:val="0"/>
                  <w:exitMacro w:val="AutoSavybes.MAIN"/>
                  <w:statusText w:type="text" w:val="Pa?to adresas"/>
                  <w:textInput>
                    <w:default w:val="....................."/>
                  </w:textInput>
                </w:ffData>
              </w:fldChar>
            </w:r>
            <w:r>
              <w:instrText xml:space="preserve"> FORMTEXT </w:instrText>
            </w:r>
            <w:r>
              <w:fldChar w:fldCharType="separate"/>
            </w:r>
            <w:r>
              <w:rPr>
                <w:noProof/>
              </w:rPr>
              <w:t>.....................</w:t>
            </w:r>
            <w:r>
              <w:fldChar w:fldCharType="end"/>
            </w:r>
          </w:p>
        </w:tc>
      </w:tr>
    </w:tbl>
    <w:p w:rsidR="00B41907" w:rsidRDefault="00B41907" w:rsidP="00F30CAF">
      <w:pPr>
        <w:spacing w:after="100" w:afterAutospacing="1"/>
      </w:pPr>
    </w:p>
    <w:p w:rsidR="00B41907" w:rsidRDefault="00B41907">
      <w:pPr>
        <w:pStyle w:val="Antrats"/>
        <w:tabs>
          <w:tab w:val="clear" w:pos="4153"/>
          <w:tab w:val="clear" w:pos="8306"/>
        </w:tabs>
        <w:spacing w:after="480"/>
        <w:sectPr w:rsidR="00B41907">
          <w:footerReference w:type="default" r:id="rId10"/>
          <w:headerReference w:type="first" r:id="rId11"/>
          <w:footerReference w:type="first" r:id="rId12"/>
          <w:type w:val="continuous"/>
          <w:pgSz w:w="11907" w:h="16840" w:code="9"/>
          <w:pgMar w:top="397" w:right="567" w:bottom="1134" w:left="1701" w:header="340" w:footer="340" w:gutter="0"/>
          <w:cols w:space="1296"/>
          <w:titlePg/>
        </w:sectPr>
      </w:pPr>
    </w:p>
    <w:p w:rsidR="002C75EC" w:rsidRPr="002C75EC" w:rsidRDefault="00D767D3" w:rsidP="002C75EC">
      <w:pPr>
        <w:tabs>
          <w:tab w:val="left" w:pos="567"/>
        </w:tabs>
        <w:spacing w:line="360" w:lineRule="auto"/>
        <w:jc w:val="both"/>
      </w:pPr>
      <w:r>
        <w:tab/>
      </w:r>
      <w:r w:rsidR="002C75EC">
        <w:t xml:space="preserve">Atsižvelgdamas į Savivaldybių turtinių </w:t>
      </w:r>
      <w:r w:rsidR="002C75EC" w:rsidRPr="00F155E3">
        <w:t xml:space="preserve">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9 punktą pateikiu </w:t>
      </w:r>
      <w:r w:rsidR="002C75EC">
        <w:t xml:space="preserve">Kauno miesto savivaldybės, </w:t>
      </w:r>
      <w:r w:rsidR="002C75EC" w:rsidRPr="002C75EC">
        <w:t xml:space="preserve">UAB „Stoties turgus“ akcininkės, lūkesčių raštą 2019–2023 metams. </w:t>
      </w:r>
    </w:p>
    <w:p w:rsidR="002C75EC" w:rsidRPr="00F155E3" w:rsidRDefault="002C75EC" w:rsidP="002C75EC">
      <w:pPr>
        <w:tabs>
          <w:tab w:val="left" w:pos="567"/>
        </w:tabs>
        <w:spacing w:line="360" w:lineRule="auto"/>
        <w:jc w:val="both"/>
      </w:pPr>
    </w:p>
    <w:p w:rsidR="002C75EC" w:rsidRDefault="002C75EC" w:rsidP="002C75EC">
      <w:pPr>
        <w:tabs>
          <w:tab w:val="left" w:pos="567"/>
        </w:tabs>
        <w:spacing w:line="360" w:lineRule="auto"/>
        <w:jc w:val="both"/>
      </w:pPr>
      <w:r w:rsidRPr="00F155E3">
        <w:tab/>
      </w:r>
      <w:r w:rsidRPr="00F155E3">
        <w:rPr>
          <w:b/>
        </w:rPr>
        <w:t>Bendrovės veiklos kryptys:</w:t>
      </w:r>
      <w:r w:rsidRPr="00F155E3">
        <w:tab/>
      </w:r>
    </w:p>
    <w:p w:rsidR="002C75EC" w:rsidRDefault="002C75EC" w:rsidP="002C75EC">
      <w:pPr>
        <w:tabs>
          <w:tab w:val="left" w:pos="567"/>
        </w:tabs>
        <w:spacing w:line="360" w:lineRule="auto"/>
        <w:jc w:val="both"/>
      </w:pPr>
      <w:r>
        <w:tab/>
      </w:r>
      <w:r w:rsidRPr="00F155E3">
        <w:t>UAB „</w:t>
      </w:r>
      <w:r>
        <w:t>Stoties turgus</w:t>
      </w:r>
      <w:r w:rsidRPr="00F155E3">
        <w:t xml:space="preserve">“ (toliau – Bendrovė) </w:t>
      </w:r>
      <w:r>
        <w:t xml:space="preserve">pagrindinė veikla – prekybos organizavimas ir prekybos vietų nuoma mažmeninėms prekybos įmonėms ir </w:t>
      </w:r>
      <w:r w:rsidRPr="001D2B93">
        <w:t>individualiems prekiautojams, prisidedant prie Kauno miesto savivaldybės strateginio planavimo dokumentuose įvardinto tikslo „Darni miesto teritorijų plėtra, kokybiška gyvenamoji aplinka</w:t>
      </w:r>
      <w:r>
        <w:t>“ siekimo.</w:t>
      </w:r>
    </w:p>
    <w:p w:rsidR="002C75EC" w:rsidRPr="00F155E3" w:rsidRDefault="002C75EC" w:rsidP="002C75EC">
      <w:pPr>
        <w:tabs>
          <w:tab w:val="left" w:pos="567"/>
        </w:tabs>
        <w:spacing w:line="360" w:lineRule="auto"/>
        <w:jc w:val="both"/>
      </w:pPr>
      <w:r>
        <w:tab/>
      </w:r>
    </w:p>
    <w:p w:rsidR="002C75EC" w:rsidRPr="002C75EC" w:rsidRDefault="002C75EC" w:rsidP="002C75EC">
      <w:pPr>
        <w:tabs>
          <w:tab w:val="left" w:pos="567"/>
        </w:tabs>
        <w:spacing w:line="360" w:lineRule="auto"/>
        <w:jc w:val="both"/>
        <w:rPr>
          <w:rFonts w:eastAsia="Calibri"/>
          <w:szCs w:val="24"/>
          <w:lang w:eastAsia="lt-LT"/>
        </w:rPr>
      </w:pPr>
      <w:r w:rsidRPr="00F155E3">
        <w:tab/>
      </w:r>
      <w:r w:rsidRPr="00F155E3">
        <w:rPr>
          <w:b/>
        </w:rPr>
        <w:t>Veiklos lūkesčiai ir vertinimas:</w:t>
      </w:r>
    </w:p>
    <w:p w:rsidR="002C75EC" w:rsidRPr="002C75EC" w:rsidRDefault="002C75EC" w:rsidP="002C75EC">
      <w:pPr>
        <w:spacing w:line="360" w:lineRule="auto"/>
        <w:ind w:firstLine="567"/>
        <w:rPr>
          <w:rFonts w:eastAsia="Calibri"/>
          <w:szCs w:val="24"/>
          <w:u w:val="single"/>
          <w:lang w:eastAsia="lt-LT"/>
        </w:rPr>
      </w:pPr>
      <w:r w:rsidRPr="002C75EC">
        <w:rPr>
          <w:rFonts w:eastAsia="Calibri"/>
          <w:szCs w:val="24"/>
          <w:lang w:eastAsia="lt-LT"/>
        </w:rPr>
        <w:t>1.</w:t>
      </w:r>
      <w:r w:rsidRPr="002C75EC">
        <w:rPr>
          <w:rFonts w:eastAsia="Calibri"/>
          <w:szCs w:val="24"/>
          <w:u w:val="single"/>
          <w:lang w:eastAsia="lt-LT"/>
        </w:rPr>
        <w:t xml:space="preserve"> Veiklos vystymas ir plėtra:</w:t>
      </w:r>
    </w:p>
    <w:p w:rsidR="002C75EC" w:rsidRPr="00A762CF" w:rsidRDefault="001170E0" w:rsidP="002C75EC">
      <w:pPr>
        <w:autoSpaceDE w:val="0"/>
        <w:autoSpaceDN w:val="0"/>
        <w:adjustRightInd w:val="0"/>
        <w:spacing w:line="360" w:lineRule="auto"/>
        <w:ind w:firstLine="570"/>
        <w:jc w:val="both"/>
        <w:rPr>
          <w:szCs w:val="24"/>
          <w:lang w:eastAsia="lt-LT"/>
        </w:rPr>
      </w:pPr>
      <w:r>
        <w:rPr>
          <w:szCs w:val="24"/>
        </w:rPr>
        <w:t>1.1. a</w:t>
      </w:r>
      <w:r w:rsidR="002C75EC" w:rsidRPr="00A762CF">
        <w:rPr>
          <w:szCs w:val="24"/>
        </w:rPr>
        <w:t>tnaujinti Bendrovei nuosavybės teise priklausančius</w:t>
      </w:r>
      <w:r w:rsidR="002C75EC">
        <w:rPr>
          <w:szCs w:val="24"/>
        </w:rPr>
        <w:t xml:space="preserve"> </w:t>
      </w:r>
      <w:r w:rsidR="002C75EC" w:rsidRPr="00A762CF">
        <w:rPr>
          <w:szCs w:val="24"/>
        </w:rPr>
        <w:t xml:space="preserve">statinius </w:t>
      </w:r>
      <w:r w:rsidR="002C75EC">
        <w:rPr>
          <w:szCs w:val="24"/>
        </w:rPr>
        <w:t xml:space="preserve">ir </w:t>
      </w:r>
      <w:r w:rsidR="002C75EC" w:rsidRPr="00FF32FC">
        <w:rPr>
          <w:szCs w:val="24"/>
        </w:rPr>
        <w:t>aplink juos esančią teritoriją</w:t>
      </w:r>
      <w:r w:rsidR="002C75EC">
        <w:rPr>
          <w:szCs w:val="24"/>
        </w:rPr>
        <w:t xml:space="preserve"> M. K. Čiurlionio g. 25 B, Vytauto pr. 6B ir Šiaulių g. 48</w:t>
      </w:r>
      <w:r w:rsidR="002C75EC" w:rsidRPr="00A762CF">
        <w:rPr>
          <w:szCs w:val="24"/>
        </w:rPr>
        <w:t>, siekiant prisidėti prie Kauno miesto centrinės dalies įvaizdžio gerinimo</w:t>
      </w:r>
      <w:r w:rsidR="002C75EC" w:rsidRPr="00A762CF">
        <w:rPr>
          <w:szCs w:val="24"/>
          <w:lang w:eastAsia="lt-LT"/>
        </w:rPr>
        <w:t xml:space="preserve"> ir tapti patrauklia vieta prekybininkams ir pirkėjams;</w:t>
      </w:r>
    </w:p>
    <w:p w:rsidR="002C75EC" w:rsidRPr="004C69CF" w:rsidRDefault="001170E0" w:rsidP="002C75EC">
      <w:pPr>
        <w:autoSpaceDE w:val="0"/>
        <w:autoSpaceDN w:val="0"/>
        <w:adjustRightInd w:val="0"/>
        <w:spacing w:line="360" w:lineRule="auto"/>
        <w:ind w:firstLine="570"/>
        <w:jc w:val="both"/>
        <w:rPr>
          <w:szCs w:val="24"/>
          <w:u w:val="single"/>
        </w:rPr>
      </w:pPr>
      <w:r>
        <w:rPr>
          <w:szCs w:val="24"/>
          <w:lang w:eastAsia="lt-LT"/>
        </w:rPr>
        <w:t>1.2. p</w:t>
      </w:r>
      <w:r w:rsidR="002C75EC" w:rsidRPr="00A762CF">
        <w:rPr>
          <w:szCs w:val="24"/>
          <w:lang w:eastAsia="lt-LT"/>
        </w:rPr>
        <w:t>ritraukti prekybininkus, užpildyti prekybos vietas, siekiant</w:t>
      </w:r>
      <w:r w:rsidR="002C75EC">
        <w:rPr>
          <w:szCs w:val="24"/>
          <w:lang w:eastAsia="lt-LT"/>
        </w:rPr>
        <w:t xml:space="preserve"> Bendrovės pagrindinės veikos pelningumo.</w:t>
      </w:r>
    </w:p>
    <w:p w:rsidR="002C75EC" w:rsidRPr="00E635AF" w:rsidRDefault="002C75EC" w:rsidP="002C75EC">
      <w:pPr>
        <w:tabs>
          <w:tab w:val="left" w:pos="567"/>
        </w:tabs>
        <w:spacing w:line="360" w:lineRule="auto"/>
        <w:jc w:val="both"/>
        <w:rPr>
          <w:u w:val="single"/>
        </w:rPr>
      </w:pPr>
      <w:r>
        <w:rPr>
          <w:color w:val="FF0000"/>
        </w:rPr>
        <w:tab/>
      </w:r>
      <w:r w:rsidRPr="00A762CF">
        <w:t>2.</w:t>
      </w:r>
      <w:r w:rsidRPr="00A762CF">
        <w:rPr>
          <w:u w:val="single"/>
        </w:rPr>
        <w:t xml:space="preserve"> </w:t>
      </w:r>
      <w:r w:rsidRPr="00074359">
        <w:rPr>
          <w:u w:val="single"/>
        </w:rPr>
        <w:t xml:space="preserve">Grąža </w:t>
      </w:r>
      <w:r w:rsidRPr="00E635AF">
        <w:rPr>
          <w:u w:val="single"/>
        </w:rPr>
        <w:t>akcininkui</w:t>
      </w:r>
    </w:p>
    <w:p w:rsidR="002C75EC" w:rsidRDefault="002C75EC" w:rsidP="002C75EC">
      <w:pPr>
        <w:tabs>
          <w:tab w:val="left" w:pos="567"/>
        </w:tabs>
        <w:spacing w:line="360" w:lineRule="auto"/>
        <w:jc w:val="both"/>
        <w:rPr>
          <w:szCs w:val="24"/>
        </w:rPr>
      </w:pPr>
      <w:r>
        <w:tab/>
      </w:r>
      <w:r w:rsidRPr="002C75EC">
        <w:rPr>
          <w:rFonts w:eastAsia="Calibri"/>
          <w:szCs w:val="24"/>
        </w:rPr>
        <w:t xml:space="preserve">Visose Bendrovės veiklose turi būti siekiama pelno, ekonominio efektyvumo, verslo vertės augimo ir dividendų pajamingumo. </w:t>
      </w:r>
      <w:r w:rsidRPr="00575E99">
        <w:rPr>
          <w:szCs w:val="24"/>
        </w:rPr>
        <w:t xml:space="preserve">Bendrovės Kauno miesto savivaldybei išmokama dividendų suma 2020-2022 metais turėtų siekti Kauno miesto savivaldybės administracijos direktoriaus </w:t>
      </w:r>
      <w:r>
        <w:rPr>
          <w:szCs w:val="24"/>
        </w:rPr>
        <w:br/>
      </w:r>
      <w:r w:rsidRPr="00575E99">
        <w:rPr>
          <w:szCs w:val="24"/>
        </w:rPr>
        <w:t xml:space="preserve">2014 m. kovo 14 d. įsakymu Nr. A-709 „Dėl dividendų už Savivaldybei nuosavybės teise </w:t>
      </w:r>
      <w:r w:rsidRPr="00575E99">
        <w:rPr>
          <w:szCs w:val="24"/>
        </w:rPr>
        <w:lastRenderedPageBreak/>
        <w:t>priklausančias bendrovių akcijas ir savivaldybės įmonių pelno įmokų“ nustatytą Bendrovės paskirstytinojo pelno procento rodiklį.</w:t>
      </w:r>
    </w:p>
    <w:p w:rsidR="001170E0" w:rsidRDefault="001170E0" w:rsidP="002C75EC">
      <w:pPr>
        <w:tabs>
          <w:tab w:val="left" w:pos="567"/>
        </w:tabs>
        <w:spacing w:line="360" w:lineRule="auto"/>
        <w:jc w:val="both"/>
        <w:rPr>
          <w:szCs w:val="24"/>
        </w:rPr>
      </w:pPr>
    </w:p>
    <w:p w:rsidR="002C75EC" w:rsidRPr="00394AB3" w:rsidRDefault="002C75EC" w:rsidP="002C75EC">
      <w:pPr>
        <w:tabs>
          <w:tab w:val="left" w:pos="567"/>
        </w:tabs>
        <w:spacing w:line="360" w:lineRule="auto"/>
        <w:jc w:val="both"/>
        <w:rPr>
          <w:b/>
        </w:rPr>
      </w:pPr>
      <w:r>
        <w:tab/>
      </w:r>
      <w:r w:rsidRPr="00394AB3">
        <w:rPr>
          <w:b/>
        </w:rPr>
        <w:t>Atskaitomybė</w:t>
      </w:r>
    </w:p>
    <w:p w:rsidR="002C75EC" w:rsidRDefault="002C75EC" w:rsidP="002C75EC">
      <w:pPr>
        <w:tabs>
          <w:tab w:val="left" w:pos="567"/>
        </w:tabs>
        <w:spacing w:line="360" w:lineRule="auto"/>
        <w:jc w:val="both"/>
      </w:pPr>
      <w:r>
        <w:tab/>
        <w:t>Siekiant didinti Bendrovės veiklos skaidrumą, patrauklumą galimiems verslo partneriams, rengti ir skelbti išsamią ir operatyvią informaciją apie Bendrovės veiklą ir jos rezultatus Kauno miesto savivaldybės valdomų įmonių veiklos viešumo užtikrinimo tvarkos aprašo, patvirtinto Kauno miesto savivaldybės administracijos direktoriaus 2019 m. kovo 6 d. įsakymu Nr. A-853 „Dėl Kauno miesto savivaldybės valdomų įmonių veiklos viešumo užtikrinimo tvarkos aprašo patvirtinimo“, nustatyta tvarka.</w:t>
      </w:r>
    </w:p>
    <w:p w:rsidR="002C75EC" w:rsidRDefault="002C75EC" w:rsidP="002C75EC">
      <w:pPr>
        <w:tabs>
          <w:tab w:val="left" w:pos="567"/>
        </w:tabs>
        <w:spacing w:line="360" w:lineRule="auto"/>
        <w:jc w:val="both"/>
      </w:pPr>
    </w:p>
    <w:p w:rsidR="002C75EC" w:rsidRDefault="002C75EC" w:rsidP="002C75EC">
      <w:pPr>
        <w:tabs>
          <w:tab w:val="left" w:pos="567"/>
        </w:tabs>
        <w:spacing w:line="360" w:lineRule="auto"/>
        <w:jc w:val="both"/>
        <w:rPr>
          <w:b/>
        </w:rPr>
      </w:pPr>
      <w:r>
        <w:tab/>
      </w:r>
      <w:r w:rsidRPr="00394AB3">
        <w:rPr>
          <w:b/>
        </w:rPr>
        <w:t>Kita informacija</w:t>
      </w:r>
    </w:p>
    <w:p w:rsidR="00BA4D71" w:rsidRDefault="002C75EC" w:rsidP="002C75EC">
      <w:pPr>
        <w:tabs>
          <w:tab w:val="left" w:pos="567"/>
        </w:tabs>
        <w:spacing w:line="360" w:lineRule="auto"/>
        <w:jc w:val="both"/>
      </w:pPr>
      <w:r>
        <w:rPr>
          <w:b/>
        </w:rPr>
        <w:tab/>
      </w:r>
      <w:r w:rsidRPr="00FC0936">
        <w:t xml:space="preserve">Atsižvelgiant į šio lūkesčių rašto turinį </w:t>
      </w:r>
      <w:r>
        <w:t xml:space="preserve">patikslinti </w:t>
      </w:r>
      <w:r w:rsidRPr="00FC0936">
        <w:t>UAB „</w:t>
      </w:r>
      <w:r>
        <w:t>Stoties turgus</w:t>
      </w:r>
      <w:r w:rsidRPr="00FC0936">
        <w:t xml:space="preserve">“ </w:t>
      </w:r>
      <w:r>
        <w:t xml:space="preserve">veiklos strategiją </w:t>
      </w:r>
      <w:r w:rsidRPr="00FC0936">
        <w:t>Kauno miesto savivaldybės valdomų įmonių strategijų sudarymo, atnaujinimo ir įgyvendinimo, pasiektų veikos tikslų atitikties joms nustatytiems veiklos tikslams vertinimo tvarkos aprašo, patvirtinto Kauno miesto savivaldybės tarybos 2018 m. birželio 26 d. sprendimu Nr. T-319, nustatyta tvarka.</w:t>
      </w:r>
      <w:r>
        <w:tab/>
      </w:r>
    </w:p>
    <w:p w:rsidR="00B41907" w:rsidRDefault="00B41907" w:rsidP="00085B57">
      <w:pPr>
        <w:tabs>
          <w:tab w:val="left" w:pos="4820"/>
        </w:tabs>
        <w:spacing w:before="100" w:beforeAutospacing="1" w:after="30" w:line="360" w:lineRule="auto"/>
        <w:sectPr w:rsidR="00B41907" w:rsidSect="005F6523">
          <w:headerReference w:type="default" r:id="rId13"/>
          <w:footerReference w:type="default" r:id="rId14"/>
          <w:type w:val="continuous"/>
          <w:pgSz w:w="11907" w:h="16840" w:code="9"/>
          <w:pgMar w:top="1843" w:right="567" w:bottom="1134" w:left="1701" w:header="340" w:footer="340" w:gutter="0"/>
          <w:cols w:space="1296"/>
          <w:formProt w:val="0"/>
          <w:titlePg/>
        </w:sectPr>
      </w:pPr>
    </w:p>
    <w:tbl>
      <w:tblPr>
        <w:tblW w:w="9348" w:type="dxa"/>
        <w:tblInd w:w="8" w:type="dxa"/>
        <w:tblLayout w:type="fixed"/>
        <w:tblCellMar>
          <w:left w:w="0" w:type="dxa"/>
          <w:right w:w="0" w:type="dxa"/>
        </w:tblCellMar>
        <w:tblLook w:val="0000" w:firstRow="0" w:lastRow="0" w:firstColumn="0" w:lastColumn="0" w:noHBand="0" w:noVBand="0"/>
      </w:tblPr>
      <w:tblGrid>
        <w:gridCol w:w="4387"/>
        <w:gridCol w:w="791"/>
        <w:gridCol w:w="4170"/>
      </w:tblGrid>
      <w:tr w:rsidR="009C5549" w:rsidTr="00BD4D7F">
        <w:trPr>
          <w:cantSplit/>
          <w:trHeight w:val="184"/>
        </w:trPr>
        <w:tc>
          <w:tcPr>
            <w:tcW w:w="4387" w:type="dxa"/>
            <w:vAlign w:val="bottom"/>
          </w:tcPr>
          <w:p w:rsidR="009C5549" w:rsidRDefault="00BD4D7F" w:rsidP="00905D0A">
            <w:pPr>
              <w:keepNext/>
              <w:tabs>
                <w:tab w:val="left" w:pos="7777"/>
              </w:tabs>
              <w:spacing w:before="480" w:line="360" w:lineRule="auto"/>
            </w:pPr>
            <w:r>
              <w:fldChar w:fldCharType="begin">
                <w:ffData>
                  <w:name w:val="r20_1_1"/>
                  <w:enabled/>
                  <w:calcOnExit w:val="0"/>
                  <w:exitMacro w:val="AutoSavybes.MAIN"/>
                  <w:statusText w:type="text" w:val="Pareigos"/>
                  <w:textInput>
                    <w:default w:val="Pareigų pavadinimas"/>
                  </w:textInput>
                </w:ffData>
              </w:fldChar>
            </w:r>
            <w:bookmarkStart w:id="8" w:name="r20_1_1"/>
            <w:r>
              <w:instrText xml:space="preserve"> FORMTEXT </w:instrText>
            </w:r>
            <w:r>
              <w:fldChar w:fldCharType="separate"/>
            </w:r>
            <w:r w:rsidR="00905D0A">
              <w:rPr>
                <w:noProof/>
              </w:rPr>
              <w:t>Administracijos direktorius</w:t>
            </w:r>
            <w:r>
              <w:fldChar w:fldCharType="end"/>
            </w:r>
            <w:bookmarkEnd w:id="8"/>
          </w:p>
        </w:tc>
        <w:tc>
          <w:tcPr>
            <w:tcW w:w="791" w:type="dxa"/>
            <w:vAlign w:val="bottom"/>
          </w:tcPr>
          <w:p w:rsidR="009C5549" w:rsidRDefault="009C5549" w:rsidP="00743A71">
            <w:pPr>
              <w:keepNext/>
              <w:tabs>
                <w:tab w:val="left" w:pos="7777"/>
              </w:tabs>
              <w:spacing w:before="480" w:line="360" w:lineRule="auto"/>
              <w:jc w:val="right"/>
            </w:pPr>
          </w:p>
        </w:tc>
        <w:bookmarkStart w:id="9" w:name="r20_2_1"/>
        <w:tc>
          <w:tcPr>
            <w:tcW w:w="4170" w:type="dxa"/>
            <w:vAlign w:val="bottom"/>
          </w:tcPr>
          <w:p w:rsidR="009C5549" w:rsidRDefault="00C96244" w:rsidP="00905D0A">
            <w:pPr>
              <w:keepNext/>
              <w:tabs>
                <w:tab w:val="left" w:pos="7777"/>
              </w:tabs>
              <w:spacing w:before="480" w:line="360" w:lineRule="auto"/>
              <w:jc w:val="right"/>
            </w:pPr>
            <w:r>
              <w:fldChar w:fldCharType="begin">
                <w:ffData>
                  <w:name w:val="r20_2_1"/>
                  <w:enabled/>
                  <w:calcOnExit w:val="0"/>
                  <w:exitMacro w:val="AutoSavybes.MAIN"/>
                  <w:statusText w:type="text" w:val="Vardas"/>
                  <w:textInput>
                    <w:default w:val="Vardas"/>
                  </w:textInput>
                </w:ffData>
              </w:fldChar>
            </w:r>
            <w:r>
              <w:instrText xml:space="preserve"> FORMTEXT </w:instrText>
            </w:r>
            <w:r>
              <w:fldChar w:fldCharType="separate"/>
            </w:r>
            <w:r w:rsidR="00905D0A">
              <w:rPr>
                <w:noProof/>
              </w:rPr>
              <w:t>Vilius</w:t>
            </w:r>
            <w:r>
              <w:fldChar w:fldCharType="end"/>
            </w:r>
            <w:bookmarkEnd w:id="9"/>
            <w:r w:rsidR="009C5549">
              <w:t xml:space="preserve"> </w:t>
            </w:r>
            <w:bookmarkStart w:id="10" w:name="r20_3_1"/>
            <w:r>
              <w:fldChar w:fldCharType="begin">
                <w:ffData>
                  <w:name w:val="r20_3_1"/>
                  <w:enabled/>
                  <w:calcOnExit w:val="0"/>
                  <w:exitMacro w:val="AutoSavybes.MAIN"/>
                  <w:statusText w:type="text" w:val="Pavardė"/>
                  <w:textInput>
                    <w:default w:val="Pavardė"/>
                  </w:textInput>
                </w:ffData>
              </w:fldChar>
            </w:r>
            <w:r>
              <w:instrText xml:space="preserve"> FORMTEXT </w:instrText>
            </w:r>
            <w:r>
              <w:fldChar w:fldCharType="separate"/>
            </w:r>
            <w:r w:rsidR="00905D0A">
              <w:rPr>
                <w:noProof/>
              </w:rPr>
              <w:t>Šiliauskas</w:t>
            </w:r>
            <w:r>
              <w:fldChar w:fldCharType="end"/>
            </w:r>
            <w:bookmarkEnd w:id="10"/>
          </w:p>
        </w:tc>
      </w:tr>
    </w:tbl>
    <w:bookmarkStart w:id="11" w:name="r25_1"/>
    <w:p w:rsidR="00E86A4E" w:rsidRDefault="00C96244" w:rsidP="00E86A4E">
      <w:pPr>
        <w:keepNext/>
        <w:framePr w:w="9189" w:h="961" w:hRule="exact" w:hSpace="181" w:wrap="around" w:vAnchor="page" w:hAnchor="page" w:x="1650" w:y="15436" w:anchorLock="1"/>
        <w:spacing w:after="480"/>
      </w:pPr>
      <w:r>
        <w:fldChar w:fldCharType="begin">
          <w:ffData>
            <w:name w:val="r25_1"/>
            <w:enabled/>
            <w:calcOnExit w:val="0"/>
            <w:exitMacro w:val="AutoSavybes.MAIN"/>
            <w:statusText w:type="text" w:val="Dokumento sudarytojo vardo raidė ir pavardė"/>
            <w:textInput>
              <w:default w:val="V. Pavardė,"/>
            </w:textInput>
          </w:ffData>
        </w:fldChar>
      </w:r>
      <w:r>
        <w:instrText xml:space="preserve"> FORMTEXT </w:instrText>
      </w:r>
      <w:r>
        <w:fldChar w:fldCharType="separate"/>
      </w:r>
      <w:r w:rsidR="00D243A4">
        <w:rPr>
          <w:noProof/>
        </w:rPr>
        <w:t>J. Miliauskienė</w:t>
      </w:r>
      <w:r>
        <w:rPr>
          <w:noProof/>
        </w:rPr>
        <w:t>,</w:t>
      </w:r>
      <w:r>
        <w:fldChar w:fldCharType="end"/>
      </w:r>
      <w:bookmarkEnd w:id="11"/>
      <w:r w:rsidR="00B41907">
        <w:t xml:space="preserve"> </w:t>
      </w:r>
      <w:bookmarkStart w:id="12" w:name="r25_2"/>
      <w:r w:rsidR="00E84715">
        <w:fldChar w:fldCharType="begin">
          <w:ffData>
            <w:name w:val="r25_2"/>
            <w:enabled/>
            <w:calcOnExit w:val="0"/>
            <w:exitMacro w:val="AutoSavybes.MAIN"/>
            <w:statusText w:type="text" w:val="Dokumento sudarytojo telefono numeris"/>
            <w:textInput>
              <w:default w:val="tel.,"/>
            </w:textInput>
          </w:ffData>
        </w:fldChar>
      </w:r>
      <w:r w:rsidR="00E84715">
        <w:instrText xml:space="preserve"> FORMTEXT </w:instrText>
      </w:r>
      <w:r w:rsidR="00E84715">
        <w:fldChar w:fldCharType="separate"/>
      </w:r>
      <w:r w:rsidR="00E84715">
        <w:rPr>
          <w:noProof/>
        </w:rPr>
        <w:t>tel.</w:t>
      </w:r>
      <w:r w:rsidR="00D243A4">
        <w:rPr>
          <w:noProof/>
        </w:rPr>
        <w:t xml:space="preserve"> 42 46 45</w:t>
      </w:r>
      <w:r w:rsidR="00E84715">
        <w:rPr>
          <w:noProof/>
        </w:rPr>
        <w:t>,</w:t>
      </w:r>
      <w:r w:rsidR="00E84715">
        <w:fldChar w:fldCharType="end"/>
      </w:r>
      <w:bookmarkEnd w:id="12"/>
      <w:r w:rsidR="00E84715">
        <w:t xml:space="preserve"> </w:t>
      </w:r>
      <w:r w:rsidR="00A51B25">
        <w:fldChar w:fldCharType="begin">
          <w:ffData>
            <w:name w:val=""/>
            <w:enabled/>
            <w:calcOnExit w:val="0"/>
            <w:exitMacro w:val="AutoSavybes.MAIN"/>
            <w:statusText w:type="text" w:val="Dokumento sudarytojo telefono numeris"/>
            <w:textInput>
              <w:default w:val="el. p."/>
            </w:textInput>
          </w:ffData>
        </w:fldChar>
      </w:r>
      <w:r w:rsidR="00A51B25">
        <w:instrText xml:space="preserve"> FORMTEXT </w:instrText>
      </w:r>
      <w:r w:rsidR="00A51B25">
        <w:fldChar w:fldCharType="separate"/>
      </w:r>
      <w:r w:rsidR="00A51B25">
        <w:rPr>
          <w:noProof/>
        </w:rPr>
        <w:t>el. p.</w:t>
      </w:r>
      <w:r w:rsidR="00D243A4">
        <w:rPr>
          <w:noProof/>
        </w:rPr>
        <w:t xml:space="preserve"> </w:t>
      </w:r>
      <w:r w:rsidR="00D243A4" w:rsidRPr="00D243A4">
        <w:rPr>
          <w:noProof/>
        </w:rPr>
        <w:t xml:space="preserve"> jolanta.miliauskiene@kaunas.lt</w:t>
      </w:r>
      <w:r w:rsidR="00A51B25">
        <w:fldChar w:fldCharType="end"/>
      </w:r>
      <w:r w:rsidR="00E86A4E">
        <w:br/>
      </w:r>
      <w:r w:rsidR="00E86A4E">
        <w:tab/>
      </w:r>
      <w:r w:rsidR="00E86A4E">
        <w:tab/>
      </w:r>
      <w:r w:rsidR="00E86A4E">
        <w:tab/>
      </w:r>
      <w:r w:rsidR="00E86A4E">
        <w:tab/>
      </w:r>
      <w:r w:rsidR="00E86A4E">
        <w:tab/>
        <w:t xml:space="preserve">               </w:t>
      </w:r>
    </w:p>
    <w:p w:rsidR="00E86A4E" w:rsidRDefault="00E86A4E" w:rsidP="00E86A4E">
      <w:pPr>
        <w:keepNext/>
        <w:framePr w:w="9189" w:h="961" w:hRule="exact" w:hSpace="181" w:wrap="around" w:vAnchor="page" w:hAnchor="page" w:x="1650" w:y="15436" w:anchorLock="1"/>
        <w:spacing w:after="480"/>
        <w:jc w:val="right"/>
      </w:pPr>
    </w:p>
    <w:p w:rsidR="00B41907" w:rsidRDefault="00B41907">
      <w:pPr>
        <w:keepNext/>
      </w:pPr>
    </w:p>
    <w:sectPr w:rsidR="00B41907">
      <w:footerReference w:type="default" r:id="rId15"/>
      <w:type w:val="continuous"/>
      <w:pgSz w:w="11907" w:h="16840" w:code="9"/>
      <w:pgMar w:top="1134" w:right="408" w:bottom="1134" w:left="1701"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56D" w:rsidRDefault="003B756D">
      <w:r>
        <w:separator/>
      </w:r>
    </w:p>
  </w:endnote>
  <w:endnote w:type="continuationSeparator" w:id="0">
    <w:p w:rsidR="003B756D" w:rsidRDefault="003B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D3C90">
      <w:trPr>
        <w:trHeight w:hRule="exact" w:val="794"/>
      </w:trPr>
      <w:tc>
        <w:tcPr>
          <w:tcW w:w="5184" w:type="dxa"/>
        </w:tcPr>
        <w:p w:rsidR="003D3C90" w:rsidRDefault="003D3C90">
          <w:pPr>
            <w:pStyle w:val="Porat"/>
          </w:pPr>
        </w:p>
      </w:tc>
      <w:tc>
        <w:tcPr>
          <w:tcW w:w="2592" w:type="dxa"/>
        </w:tcPr>
        <w:p w:rsidR="003D3C90" w:rsidRDefault="003D3C90">
          <w:pPr>
            <w:pStyle w:val="Porat"/>
          </w:pPr>
        </w:p>
      </w:tc>
      <w:tc>
        <w:tcPr>
          <w:tcW w:w="2592" w:type="dxa"/>
        </w:tcPr>
        <w:p w:rsidR="003D3C90" w:rsidRDefault="003D3C90">
          <w:pPr>
            <w:pStyle w:val="Porat"/>
            <w:tabs>
              <w:tab w:val="left" w:pos="304"/>
              <w:tab w:val="left" w:pos="2005"/>
            </w:tabs>
            <w:jc w:val="center"/>
          </w:pPr>
        </w:p>
      </w:tc>
    </w:tr>
  </w:tbl>
  <w:p w:rsidR="003D3C90" w:rsidRDefault="003D3C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90" w:rsidRDefault="003D3C9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D3C90">
      <w:trPr>
        <w:trHeight w:hRule="exact" w:val="794"/>
      </w:trPr>
      <w:tc>
        <w:tcPr>
          <w:tcW w:w="5184" w:type="dxa"/>
        </w:tcPr>
        <w:p w:rsidR="003D3C90" w:rsidRDefault="003D3C90">
          <w:pPr>
            <w:pStyle w:val="Porat"/>
          </w:pPr>
        </w:p>
      </w:tc>
      <w:tc>
        <w:tcPr>
          <w:tcW w:w="2592" w:type="dxa"/>
        </w:tcPr>
        <w:p w:rsidR="003D3C90" w:rsidRDefault="003D3C90">
          <w:pPr>
            <w:pStyle w:val="Porat"/>
          </w:pPr>
        </w:p>
      </w:tc>
      <w:tc>
        <w:tcPr>
          <w:tcW w:w="2592" w:type="dxa"/>
        </w:tcPr>
        <w:p w:rsidR="003D3C90" w:rsidRDefault="003D3C90">
          <w:pPr>
            <w:pStyle w:val="Porat"/>
            <w:tabs>
              <w:tab w:val="left" w:pos="304"/>
              <w:tab w:val="left" w:pos="2005"/>
            </w:tabs>
            <w:jc w:val="center"/>
          </w:pPr>
        </w:p>
      </w:tc>
    </w:tr>
  </w:tbl>
  <w:p w:rsidR="003D3C90" w:rsidRDefault="003D3C90">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D3C90">
      <w:trPr>
        <w:trHeight w:hRule="exact" w:val="794"/>
      </w:trPr>
      <w:tc>
        <w:tcPr>
          <w:tcW w:w="5184" w:type="dxa"/>
        </w:tcPr>
        <w:p w:rsidR="003D3C90" w:rsidRDefault="003D3C90">
          <w:pPr>
            <w:pStyle w:val="Porat"/>
          </w:pPr>
        </w:p>
      </w:tc>
      <w:tc>
        <w:tcPr>
          <w:tcW w:w="2592" w:type="dxa"/>
        </w:tcPr>
        <w:p w:rsidR="003D3C90" w:rsidRDefault="003D3C90">
          <w:pPr>
            <w:pStyle w:val="Porat"/>
          </w:pPr>
        </w:p>
      </w:tc>
      <w:tc>
        <w:tcPr>
          <w:tcW w:w="2592" w:type="dxa"/>
        </w:tcPr>
        <w:p w:rsidR="003D3C90" w:rsidRDefault="003D3C90">
          <w:pPr>
            <w:pStyle w:val="Porat"/>
            <w:tabs>
              <w:tab w:val="left" w:pos="304"/>
              <w:tab w:val="left" w:pos="2005"/>
            </w:tabs>
            <w:jc w:val="center"/>
          </w:pPr>
        </w:p>
      </w:tc>
    </w:tr>
  </w:tbl>
  <w:p w:rsidR="003D3C90" w:rsidRDefault="003D3C9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56D" w:rsidRDefault="003B756D">
      <w:pPr>
        <w:pStyle w:val="Porat"/>
        <w:spacing w:before="240"/>
      </w:pPr>
    </w:p>
  </w:footnote>
  <w:footnote w:type="continuationSeparator" w:id="0">
    <w:p w:rsidR="003B756D" w:rsidRDefault="003B7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90" w:rsidRDefault="003D3C90">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90" w:rsidRDefault="003D3C9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01DBD">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3057D"/>
    <w:multiLevelType w:val="hybridMultilevel"/>
    <w:tmpl w:val="AB9060AA"/>
    <w:lvl w:ilvl="0" w:tplc="BBE00EFE">
      <w:start w:val="5"/>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59E72C03"/>
    <w:multiLevelType w:val="singleLevel"/>
    <w:tmpl w:val="0427000F"/>
    <w:lvl w:ilvl="0">
      <w:start w:val="1"/>
      <w:numFmt w:val="decimal"/>
      <w:lvlText w:val="%1."/>
      <w:lvlJc w:val="left"/>
      <w:pPr>
        <w:tabs>
          <w:tab w:val="num" w:pos="720"/>
        </w:tabs>
        <w:ind w:left="720" w:hanging="360"/>
      </w:pPr>
    </w:lvl>
  </w:abstractNum>
  <w:abstractNum w:abstractNumId="2" w15:restartNumberingAfterBreak="0">
    <w:nsid w:val="6D924ACD"/>
    <w:multiLevelType w:val="multilevel"/>
    <w:tmpl w:val="DD80FC96"/>
    <w:lvl w:ilvl="0">
      <w:start w:val="2"/>
      <w:numFmt w:val="decimal"/>
      <w:lvlText w:val="%1."/>
      <w:lvlJc w:val="left"/>
      <w:pPr>
        <w:ind w:left="720" w:hanging="360"/>
      </w:pPr>
      <w:rPr>
        <w:rFonts w:hint="default"/>
      </w:rPr>
    </w:lvl>
    <w:lvl w:ilvl="1">
      <w:start w:val="1"/>
      <w:numFmt w:val="decimal"/>
      <w:isLgl/>
      <w:lvlText w:val="%1.%2."/>
      <w:lvlJc w:val="left"/>
      <w:pPr>
        <w:ind w:left="1065" w:hanging="49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73FA7E5C"/>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781F0D5C"/>
    <w:multiLevelType w:val="hybridMultilevel"/>
    <w:tmpl w:val="1F462D38"/>
    <w:lvl w:ilvl="0" w:tplc="25FA6632">
      <w:start w:val="3"/>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r"/>
    <w:docVar w:name="Versija" w:val="2.3"/>
  </w:docVars>
  <w:rsids>
    <w:rsidRoot w:val="00D767D3"/>
    <w:rsid w:val="000146A1"/>
    <w:rsid w:val="00015BAD"/>
    <w:rsid w:val="00015D5D"/>
    <w:rsid w:val="00017B0B"/>
    <w:rsid w:val="0004496E"/>
    <w:rsid w:val="0004561F"/>
    <w:rsid w:val="00052412"/>
    <w:rsid w:val="0007331D"/>
    <w:rsid w:val="00074C4D"/>
    <w:rsid w:val="0007524E"/>
    <w:rsid w:val="00085B57"/>
    <w:rsid w:val="000C228E"/>
    <w:rsid w:val="000E06C1"/>
    <w:rsid w:val="000F121C"/>
    <w:rsid w:val="000F3D91"/>
    <w:rsid w:val="000F6177"/>
    <w:rsid w:val="0011228A"/>
    <w:rsid w:val="001170E0"/>
    <w:rsid w:val="00117D06"/>
    <w:rsid w:val="00127584"/>
    <w:rsid w:val="0013465B"/>
    <w:rsid w:val="0013531E"/>
    <w:rsid w:val="00144E7C"/>
    <w:rsid w:val="00152669"/>
    <w:rsid w:val="001819D5"/>
    <w:rsid w:val="00185B6C"/>
    <w:rsid w:val="001A4D9D"/>
    <w:rsid w:val="001B1720"/>
    <w:rsid w:val="001D024F"/>
    <w:rsid w:val="001E2E55"/>
    <w:rsid w:val="001F1ECB"/>
    <w:rsid w:val="00221348"/>
    <w:rsid w:val="002347A6"/>
    <w:rsid w:val="002624B0"/>
    <w:rsid w:val="00272909"/>
    <w:rsid w:val="0028119A"/>
    <w:rsid w:val="00284408"/>
    <w:rsid w:val="00290B8E"/>
    <w:rsid w:val="002A4602"/>
    <w:rsid w:val="002B561D"/>
    <w:rsid w:val="002C75EC"/>
    <w:rsid w:val="002D7FEB"/>
    <w:rsid w:val="002E5A99"/>
    <w:rsid w:val="00336D9E"/>
    <w:rsid w:val="00372A82"/>
    <w:rsid w:val="00392145"/>
    <w:rsid w:val="00396B27"/>
    <w:rsid w:val="00397493"/>
    <w:rsid w:val="003B756D"/>
    <w:rsid w:val="003D3C90"/>
    <w:rsid w:val="003F291C"/>
    <w:rsid w:val="003F5DA8"/>
    <w:rsid w:val="004409D9"/>
    <w:rsid w:val="00446CE0"/>
    <w:rsid w:val="00454A5C"/>
    <w:rsid w:val="00454F9E"/>
    <w:rsid w:val="00457F50"/>
    <w:rsid w:val="00471C51"/>
    <w:rsid w:val="00475AE4"/>
    <w:rsid w:val="00480651"/>
    <w:rsid w:val="00491982"/>
    <w:rsid w:val="004B02A1"/>
    <w:rsid w:val="004C286D"/>
    <w:rsid w:val="004C2D96"/>
    <w:rsid w:val="004C6E4F"/>
    <w:rsid w:val="004D730F"/>
    <w:rsid w:val="004E67F3"/>
    <w:rsid w:val="00501A16"/>
    <w:rsid w:val="005145E5"/>
    <w:rsid w:val="0051752C"/>
    <w:rsid w:val="00534AD4"/>
    <w:rsid w:val="00535807"/>
    <w:rsid w:val="00540477"/>
    <w:rsid w:val="00547BB6"/>
    <w:rsid w:val="0055094D"/>
    <w:rsid w:val="0059077D"/>
    <w:rsid w:val="005921D1"/>
    <w:rsid w:val="00592E16"/>
    <w:rsid w:val="005C7223"/>
    <w:rsid w:val="005D0F99"/>
    <w:rsid w:val="005F6523"/>
    <w:rsid w:val="006167BF"/>
    <w:rsid w:val="006272E5"/>
    <w:rsid w:val="00647B7E"/>
    <w:rsid w:val="0066069B"/>
    <w:rsid w:val="006615AF"/>
    <w:rsid w:val="00671BAD"/>
    <w:rsid w:val="00676C5E"/>
    <w:rsid w:val="00685697"/>
    <w:rsid w:val="00692991"/>
    <w:rsid w:val="00692F33"/>
    <w:rsid w:val="006A5BAA"/>
    <w:rsid w:val="007168B7"/>
    <w:rsid w:val="00727AE1"/>
    <w:rsid w:val="00735FDD"/>
    <w:rsid w:val="00741EB0"/>
    <w:rsid w:val="00743A71"/>
    <w:rsid w:val="00746D05"/>
    <w:rsid w:val="0078202C"/>
    <w:rsid w:val="007A4182"/>
    <w:rsid w:val="007B04E3"/>
    <w:rsid w:val="007B2D21"/>
    <w:rsid w:val="007B517C"/>
    <w:rsid w:val="007D60A3"/>
    <w:rsid w:val="007F1DBC"/>
    <w:rsid w:val="007F227A"/>
    <w:rsid w:val="00803F45"/>
    <w:rsid w:val="00834AC4"/>
    <w:rsid w:val="00837B63"/>
    <w:rsid w:val="008735AC"/>
    <w:rsid w:val="008818AB"/>
    <w:rsid w:val="00884C7F"/>
    <w:rsid w:val="00885133"/>
    <w:rsid w:val="0088546B"/>
    <w:rsid w:val="00895046"/>
    <w:rsid w:val="008A3175"/>
    <w:rsid w:val="008C1F09"/>
    <w:rsid w:val="008E6D28"/>
    <w:rsid w:val="00905D0A"/>
    <w:rsid w:val="009067F8"/>
    <w:rsid w:val="00914C06"/>
    <w:rsid w:val="00956A25"/>
    <w:rsid w:val="0096140B"/>
    <w:rsid w:val="0096357A"/>
    <w:rsid w:val="009A7A3B"/>
    <w:rsid w:val="009B3E41"/>
    <w:rsid w:val="009C205B"/>
    <w:rsid w:val="009C5549"/>
    <w:rsid w:val="009D7A2D"/>
    <w:rsid w:val="009E771B"/>
    <w:rsid w:val="009F53EA"/>
    <w:rsid w:val="00A01DBD"/>
    <w:rsid w:val="00A14AC8"/>
    <w:rsid w:val="00A26948"/>
    <w:rsid w:val="00A26BCB"/>
    <w:rsid w:val="00A31DF7"/>
    <w:rsid w:val="00A321EB"/>
    <w:rsid w:val="00A36EF1"/>
    <w:rsid w:val="00A41A57"/>
    <w:rsid w:val="00A45FD4"/>
    <w:rsid w:val="00A51B25"/>
    <w:rsid w:val="00A56FA5"/>
    <w:rsid w:val="00A60301"/>
    <w:rsid w:val="00A738F2"/>
    <w:rsid w:val="00A94283"/>
    <w:rsid w:val="00AA0A32"/>
    <w:rsid w:val="00AE66EF"/>
    <w:rsid w:val="00AF4A96"/>
    <w:rsid w:val="00AF4B28"/>
    <w:rsid w:val="00B01313"/>
    <w:rsid w:val="00B113FF"/>
    <w:rsid w:val="00B127B7"/>
    <w:rsid w:val="00B15172"/>
    <w:rsid w:val="00B20AC6"/>
    <w:rsid w:val="00B22589"/>
    <w:rsid w:val="00B3362C"/>
    <w:rsid w:val="00B415CF"/>
    <w:rsid w:val="00B41907"/>
    <w:rsid w:val="00B44609"/>
    <w:rsid w:val="00B44932"/>
    <w:rsid w:val="00B462B4"/>
    <w:rsid w:val="00B6775B"/>
    <w:rsid w:val="00B712A9"/>
    <w:rsid w:val="00B7392D"/>
    <w:rsid w:val="00B825CA"/>
    <w:rsid w:val="00B972CF"/>
    <w:rsid w:val="00BA1734"/>
    <w:rsid w:val="00BA34D4"/>
    <w:rsid w:val="00BA3651"/>
    <w:rsid w:val="00BA4D71"/>
    <w:rsid w:val="00BC2F94"/>
    <w:rsid w:val="00BC4654"/>
    <w:rsid w:val="00BD4D7F"/>
    <w:rsid w:val="00BF0D4F"/>
    <w:rsid w:val="00BF60D3"/>
    <w:rsid w:val="00C06B98"/>
    <w:rsid w:val="00C14F53"/>
    <w:rsid w:val="00C2276C"/>
    <w:rsid w:val="00C47E8C"/>
    <w:rsid w:val="00C54853"/>
    <w:rsid w:val="00C643F8"/>
    <w:rsid w:val="00C96244"/>
    <w:rsid w:val="00CB207F"/>
    <w:rsid w:val="00CB4660"/>
    <w:rsid w:val="00CC385D"/>
    <w:rsid w:val="00CC433C"/>
    <w:rsid w:val="00CD024C"/>
    <w:rsid w:val="00CD18AB"/>
    <w:rsid w:val="00CD41F7"/>
    <w:rsid w:val="00CF170A"/>
    <w:rsid w:val="00CF1B3B"/>
    <w:rsid w:val="00CF5742"/>
    <w:rsid w:val="00D243A4"/>
    <w:rsid w:val="00D33643"/>
    <w:rsid w:val="00D42CE8"/>
    <w:rsid w:val="00D4796C"/>
    <w:rsid w:val="00D55D4E"/>
    <w:rsid w:val="00D70547"/>
    <w:rsid w:val="00D767D3"/>
    <w:rsid w:val="00D77165"/>
    <w:rsid w:val="00D93E56"/>
    <w:rsid w:val="00DB289E"/>
    <w:rsid w:val="00DB7BFF"/>
    <w:rsid w:val="00DC0B74"/>
    <w:rsid w:val="00DC365E"/>
    <w:rsid w:val="00DE22FE"/>
    <w:rsid w:val="00DE55EE"/>
    <w:rsid w:val="00DF2276"/>
    <w:rsid w:val="00E31B4E"/>
    <w:rsid w:val="00E53F34"/>
    <w:rsid w:val="00E55628"/>
    <w:rsid w:val="00E84715"/>
    <w:rsid w:val="00E86A4E"/>
    <w:rsid w:val="00E91137"/>
    <w:rsid w:val="00EA1EFA"/>
    <w:rsid w:val="00EB6C7D"/>
    <w:rsid w:val="00ED0EFC"/>
    <w:rsid w:val="00ED72D2"/>
    <w:rsid w:val="00EE5158"/>
    <w:rsid w:val="00EE5480"/>
    <w:rsid w:val="00EF302D"/>
    <w:rsid w:val="00EF4430"/>
    <w:rsid w:val="00F069CE"/>
    <w:rsid w:val="00F30CAF"/>
    <w:rsid w:val="00F719FB"/>
    <w:rsid w:val="00F76D5D"/>
    <w:rsid w:val="00F83382"/>
    <w:rsid w:val="00F976FA"/>
    <w:rsid w:val="00FA0C9B"/>
    <w:rsid w:val="00FA1152"/>
    <w:rsid w:val="00FA6F49"/>
    <w:rsid w:val="00FB22E0"/>
    <w:rsid w:val="00FD0334"/>
    <w:rsid w:val="00FD3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A5CC3E1E-9795-4695-83E4-1E150AF7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pPr>
      <w:spacing w:line="360" w:lineRule="auto"/>
      <w:ind w:firstLine="1298"/>
    </w:pPr>
  </w:style>
  <w:style w:type="paragraph" w:styleId="Debesliotekstas">
    <w:name w:val="Balloon Text"/>
    <w:basedOn w:val="prastasis"/>
    <w:link w:val="DebesliotekstasDiagrama"/>
    <w:rsid w:val="00A26BCB"/>
    <w:rPr>
      <w:rFonts w:ascii="Tahoma" w:hAnsi="Tahoma" w:cs="Tahoma"/>
      <w:sz w:val="16"/>
      <w:szCs w:val="16"/>
    </w:rPr>
  </w:style>
  <w:style w:type="character" w:customStyle="1" w:styleId="DebesliotekstasDiagrama">
    <w:name w:val="Debesėlio tekstas Diagrama"/>
    <w:link w:val="Debesliotekstas"/>
    <w:rsid w:val="00A26BCB"/>
    <w:rPr>
      <w:rFonts w:ascii="Tahoma" w:hAnsi="Tahoma" w:cs="Tahoma"/>
      <w:sz w:val="16"/>
      <w:szCs w:val="16"/>
      <w:lang w:eastAsia="en-US"/>
    </w:rPr>
  </w:style>
  <w:style w:type="paragraph" w:styleId="Sraopastraipa">
    <w:name w:val="List Paragraph"/>
    <w:basedOn w:val="prastasis"/>
    <w:uiPriority w:val="34"/>
    <w:qFormat/>
    <w:rsid w:val="00D76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6C193-8566-41AD-B9B8-E940DCBE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2328</Words>
  <Characters>1328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KAUNO MIESTO SAVIVALDYBĖS ADMINISTRACIJA   ....--      Nr. ..................................</vt:lpstr>
    </vt:vector>
  </TitlesOfParts>
  <Manager>Administracijos direktorius Vardas Pavardė</Manager>
  <Company>KAUNO MIESTO SAVIVALDYBĖ</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ADMINISTRACIJA   ....--      Nr. ..................................</dc:title>
  <dc:subject>ANTRAŠTĖ</dc:subject>
  <dc:creator>Gytė Gurskienė</dc:creator>
  <cp:keywords/>
  <cp:lastModifiedBy>Deividas Vasiliauskas</cp:lastModifiedBy>
  <cp:revision>2</cp:revision>
  <cp:lastPrinted>2011-01-31T08:30:00Z</cp:lastPrinted>
  <dcterms:created xsi:type="dcterms:W3CDTF">2022-12-28T06:38:00Z</dcterms:created>
  <dcterms:modified xsi:type="dcterms:W3CDTF">2022-12-28T06:38:00Z</dcterms:modified>
</cp:coreProperties>
</file>