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A24" w:rsidRDefault="009D4CF6">
      <w:pPr>
        <w:keepNext/>
        <w:ind w:left="3544"/>
        <w:rPr>
          <w:szCs w:val="24"/>
        </w:rPr>
      </w:pPr>
      <w:r>
        <w:rPr>
          <w:caps/>
          <w:szCs w:val="24"/>
        </w:rPr>
        <w:t xml:space="preserve">Patvirtinta </w:t>
      </w:r>
    </w:p>
    <w:p w:rsidR="00905A24" w:rsidRDefault="009D4CF6">
      <w:pPr>
        <w:ind w:left="3544"/>
        <w:rPr>
          <w:szCs w:val="24"/>
        </w:rPr>
      </w:pPr>
      <w:r>
        <w:rPr>
          <w:szCs w:val="24"/>
        </w:rPr>
        <w:t xml:space="preserve">Kauno miesto savivaldybės tarybos </w:t>
      </w:r>
    </w:p>
    <w:p w:rsidR="00905A24" w:rsidRDefault="009D4CF6">
      <w:pPr>
        <w:ind w:left="3544"/>
        <w:rPr>
          <w:szCs w:val="24"/>
        </w:rPr>
      </w:pPr>
      <w:r>
        <w:rPr>
          <w:szCs w:val="24"/>
        </w:rPr>
        <w:t xml:space="preserve">2010 m. spalio 14 d. sprendimu Nr. T-584 </w:t>
      </w:r>
    </w:p>
    <w:p w:rsidR="00905A24" w:rsidRDefault="009D4CF6">
      <w:pPr>
        <w:ind w:left="3544"/>
        <w:rPr>
          <w:szCs w:val="24"/>
        </w:rPr>
      </w:pPr>
      <w:r>
        <w:rPr>
          <w:szCs w:val="24"/>
        </w:rPr>
        <w:t xml:space="preserve">(Kauno miesto savivaldybės tarybos </w:t>
      </w:r>
    </w:p>
    <w:p w:rsidR="00905A24" w:rsidRDefault="009D4CF6">
      <w:pPr>
        <w:ind w:left="3544"/>
        <w:rPr>
          <w:szCs w:val="24"/>
        </w:rPr>
      </w:pPr>
      <w:r>
        <w:rPr>
          <w:szCs w:val="24"/>
        </w:rPr>
        <w:t>2024 m. vasario 13 d. sprendimo Nr. T-30</w:t>
      </w:r>
    </w:p>
    <w:p w:rsidR="00905A24" w:rsidRDefault="009D4CF6">
      <w:pPr>
        <w:ind w:left="3544"/>
        <w:rPr>
          <w:szCs w:val="24"/>
        </w:rPr>
      </w:pPr>
      <w:r>
        <w:rPr>
          <w:szCs w:val="24"/>
        </w:rPr>
        <w:t xml:space="preserve">redakcija) </w:t>
      </w:r>
    </w:p>
    <w:p w:rsidR="00905A24" w:rsidRDefault="00905A24"/>
    <w:p w:rsidR="00905A24" w:rsidRDefault="009D4CF6">
      <w:pPr>
        <w:keepNext/>
        <w:spacing w:line="360" w:lineRule="atLeast"/>
        <w:jc w:val="center"/>
        <w:outlineLvl w:val="3"/>
        <w:rPr>
          <w:b/>
          <w:caps/>
          <w:szCs w:val="24"/>
          <w:lang w:eastAsia="lt-LT"/>
        </w:rPr>
      </w:pPr>
      <w:r>
        <w:rPr>
          <w:b/>
          <w:caps/>
          <w:szCs w:val="24"/>
          <w:lang w:eastAsia="lt-LT"/>
        </w:rPr>
        <w:t xml:space="preserve">Kauno miesto savivaldybės SPORTO STIPENDIJOS NUOSTATAI </w:t>
      </w:r>
    </w:p>
    <w:p w:rsidR="00905A24" w:rsidRDefault="00905A24">
      <w:pPr>
        <w:spacing w:line="360" w:lineRule="auto"/>
        <w:jc w:val="center"/>
        <w:rPr>
          <w:b/>
          <w:szCs w:val="24"/>
        </w:rPr>
      </w:pPr>
    </w:p>
    <w:p w:rsidR="00905A24" w:rsidRDefault="009D4CF6">
      <w:pPr>
        <w:keepNext/>
        <w:spacing w:line="360" w:lineRule="auto"/>
        <w:jc w:val="center"/>
        <w:outlineLvl w:val="2"/>
        <w:rPr>
          <w:b/>
          <w:szCs w:val="24"/>
          <w:lang w:eastAsia="lt-LT"/>
        </w:rPr>
      </w:pPr>
      <w:r>
        <w:rPr>
          <w:b/>
          <w:szCs w:val="24"/>
          <w:lang w:eastAsia="lt-LT"/>
        </w:rPr>
        <w:t xml:space="preserve">I SKYRIUS </w:t>
      </w:r>
    </w:p>
    <w:p w:rsidR="00905A24" w:rsidRDefault="009D4CF6">
      <w:pPr>
        <w:keepNext/>
        <w:spacing w:line="360" w:lineRule="auto"/>
        <w:jc w:val="center"/>
        <w:outlineLvl w:val="2"/>
        <w:rPr>
          <w:b/>
          <w:szCs w:val="24"/>
          <w:lang w:eastAsia="lt-LT"/>
        </w:rPr>
      </w:pPr>
      <w:r>
        <w:rPr>
          <w:b/>
          <w:szCs w:val="24"/>
          <w:lang w:eastAsia="lt-LT"/>
        </w:rPr>
        <w:t xml:space="preserve">BENDROSIOS NUOSTATOS </w:t>
      </w:r>
    </w:p>
    <w:p w:rsidR="00905A24" w:rsidRDefault="00905A24">
      <w:pPr>
        <w:ind w:firstLine="720"/>
        <w:jc w:val="both"/>
        <w:rPr>
          <w:szCs w:val="24"/>
        </w:rPr>
      </w:pPr>
    </w:p>
    <w:p w:rsidR="00905A24" w:rsidRDefault="00905A24">
      <w:pPr>
        <w:ind w:firstLine="720"/>
        <w:jc w:val="both"/>
        <w:rPr>
          <w:szCs w:val="24"/>
        </w:rPr>
      </w:pPr>
    </w:p>
    <w:p w:rsidR="00905A24" w:rsidRDefault="009D4CF6">
      <w:pPr>
        <w:spacing w:line="360" w:lineRule="auto"/>
        <w:ind w:firstLine="993"/>
        <w:jc w:val="both"/>
        <w:rPr>
          <w:szCs w:val="24"/>
        </w:rPr>
      </w:pPr>
      <w:r>
        <w:rPr>
          <w:szCs w:val="24"/>
        </w:rPr>
        <w:t xml:space="preserve">1. Kauno miesto savivaldybės sporto stipendijos nuostatai (toliau – Nuostatai) apibrėžia Kauno miesto savivaldybės sporto stipendijos (toliau – stipendija) skyrimo tikslą, dydį ir mokėjimo trukmę, bendruosius skyrimo principus ir tvarką. </w:t>
      </w:r>
    </w:p>
    <w:p w:rsidR="00905A24" w:rsidRDefault="009D4CF6">
      <w:pPr>
        <w:spacing w:line="360" w:lineRule="auto"/>
        <w:ind w:firstLine="993"/>
        <w:jc w:val="both"/>
        <w:rPr>
          <w:szCs w:val="24"/>
        </w:rPr>
      </w:pPr>
      <w:r>
        <w:rPr>
          <w:szCs w:val="24"/>
        </w:rPr>
        <w:t>2. Stipendijos skyrimo tikslas – sudaryti sportininkams optimalias sąlygas pasirengti ir atstovauti Kauno miestui</w:t>
      </w:r>
      <w:r>
        <w:t xml:space="preserve"> Lietuvos, Europos ir pasaulio čempionatuose, pirmenybėse, žaidynėse, skatinti talentingus ir perspektyvius sportininkus tobulinti sportinį meistriškumą siekiant aukštų sportinių rezultatų. </w:t>
      </w:r>
    </w:p>
    <w:p w:rsidR="00905A24" w:rsidRDefault="009D4CF6">
      <w:pPr>
        <w:spacing w:line="360" w:lineRule="auto"/>
        <w:ind w:firstLine="993"/>
        <w:jc w:val="both"/>
      </w:pPr>
      <w:r>
        <w:rPr>
          <w:szCs w:val="24"/>
        </w:rPr>
        <w:t xml:space="preserve">3. Stipendija </w:t>
      </w:r>
      <w:r>
        <w:t>kaip skatinimo priemonė už pasiektus sporto rezultatus skiriama</w:t>
      </w:r>
      <w:r>
        <w:rPr>
          <w:szCs w:val="24"/>
        </w:rPr>
        <w:t xml:space="preserve"> Kauno miesto olimpinių individualių sporto šakų </w:t>
      </w:r>
      <w:r>
        <w:t xml:space="preserve">sportininkams, tarp jų – neįgaliesiems, kurie negauna stipendijos ar kitos finansinės paramos iš kitų sporto organizacijų. </w:t>
      </w:r>
    </w:p>
    <w:p w:rsidR="00905A24" w:rsidRDefault="009D4CF6">
      <w:pPr>
        <w:spacing w:line="360" w:lineRule="auto"/>
        <w:ind w:firstLine="993"/>
        <w:jc w:val="both"/>
        <w:rPr>
          <w:szCs w:val="24"/>
        </w:rPr>
      </w:pPr>
      <w:r>
        <w:rPr>
          <w:szCs w:val="24"/>
        </w:rPr>
        <w:t xml:space="preserve">4. Stipendija mokama iš Kauno miesto savivaldybės (toliau – Savivaldybė) biudžeto asignavimų, skirtų stipendijai, ir negali viršyti stipendijai skirtos Savivaldybės biudžeto lėšų sumos. </w:t>
      </w:r>
    </w:p>
    <w:p w:rsidR="00905A24" w:rsidRDefault="009D4CF6">
      <w:pPr>
        <w:keepNext/>
        <w:spacing w:line="360" w:lineRule="auto"/>
        <w:ind w:firstLine="993"/>
        <w:jc w:val="both"/>
        <w:outlineLvl w:val="2"/>
        <w:rPr>
          <w:bCs/>
          <w:szCs w:val="24"/>
          <w:lang w:eastAsia="lt-LT"/>
        </w:rPr>
      </w:pPr>
      <w:r>
        <w:rPr>
          <w:bCs/>
          <w:szCs w:val="24"/>
          <w:lang w:eastAsia="lt-LT"/>
        </w:rPr>
        <w:t xml:space="preserve">5. Stipendijos </w:t>
      </w:r>
      <w:r>
        <w:rPr>
          <w:lang w:eastAsia="lt-LT"/>
        </w:rPr>
        <w:t>teikimo sutarties, pusmetinių ir metinių ataskaitų formos tvirtinamos</w:t>
      </w:r>
      <w:r>
        <w:rPr>
          <w:bCs/>
          <w:szCs w:val="24"/>
          <w:lang w:eastAsia="lt-LT"/>
        </w:rPr>
        <w:t xml:space="preserve">, stipendijos skyrimo komisija (toliau – komisija) sudaroma ir jos darbo </w:t>
      </w:r>
      <w:r>
        <w:rPr>
          <w:bCs/>
          <w:color w:val="000000"/>
          <w:szCs w:val="24"/>
          <w:lang w:eastAsia="lt-LT"/>
        </w:rPr>
        <w:t>reglamentas</w:t>
      </w:r>
      <w:r>
        <w:rPr>
          <w:bCs/>
          <w:color w:val="0000FF"/>
          <w:szCs w:val="24"/>
          <w:lang w:eastAsia="lt-LT"/>
        </w:rPr>
        <w:t xml:space="preserve"> </w:t>
      </w:r>
      <w:r>
        <w:rPr>
          <w:bCs/>
          <w:szCs w:val="24"/>
          <w:lang w:eastAsia="lt-LT"/>
        </w:rPr>
        <w:t>tvirtinamas S</w:t>
      </w:r>
      <w:r>
        <w:rPr>
          <w:bCs/>
          <w:lang w:eastAsia="lt-LT"/>
        </w:rPr>
        <w:t>avivaldybės mero potvarkiu</w:t>
      </w:r>
      <w:r>
        <w:rPr>
          <w:bCs/>
          <w:szCs w:val="24"/>
          <w:lang w:eastAsia="lt-LT"/>
        </w:rPr>
        <w:t xml:space="preserve">. </w:t>
      </w:r>
    </w:p>
    <w:p w:rsidR="00905A24" w:rsidRDefault="00905A24">
      <w:pPr>
        <w:spacing w:line="360" w:lineRule="auto"/>
      </w:pPr>
    </w:p>
    <w:p w:rsidR="00905A24" w:rsidRDefault="009D4CF6">
      <w:pPr>
        <w:keepNext/>
        <w:spacing w:line="360" w:lineRule="auto"/>
        <w:jc w:val="center"/>
        <w:outlineLvl w:val="2"/>
        <w:rPr>
          <w:b/>
          <w:szCs w:val="24"/>
          <w:lang w:eastAsia="lt-LT"/>
        </w:rPr>
      </w:pPr>
      <w:r>
        <w:rPr>
          <w:b/>
          <w:szCs w:val="24"/>
          <w:lang w:eastAsia="lt-LT"/>
        </w:rPr>
        <w:t xml:space="preserve">II SKYRIUS </w:t>
      </w:r>
    </w:p>
    <w:p w:rsidR="00905A24" w:rsidRDefault="009D4CF6">
      <w:pPr>
        <w:keepNext/>
        <w:spacing w:line="360" w:lineRule="auto"/>
        <w:jc w:val="center"/>
        <w:outlineLvl w:val="2"/>
        <w:rPr>
          <w:b/>
          <w:szCs w:val="24"/>
          <w:lang w:eastAsia="lt-LT"/>
        </w:rPr>
      </w:pPr>
      <w:r>
        <w:rPr>
          <w:b/>
          <w:szCs w:val="24"/>
          <w:lang w:eastAsia="lt-LT"/>
        </w:rPr>
        <w:t xml:space="preserve">STIPENDIJOS DYDIS IR MOKĖJIMO TRUKMĖ </w:t>
      </w:r>
    </w:p>
    <w:p w:rsidR="00905A24" w:rsidRDefault="00905A24">
      <w:pPr>
        <w:spacing w:line="360" w:lineRule="auto"/>
        <w:ind w:firstLine="993"/>
        <w:jc w:val="both"/>
        <w:rPr>
          <w:szCs w:val="24"/>
        </w:rPr>
      </w:pPr>
    </w:p>
    <w:p w:rsidR="00905A24" w:rsidRDefault="009D4CF6">
      <w:pPr>
        <w:tabs>
          <w:tab w:val="num" w:pos="0"/>
        </w:tabs>
        <w:spacing w:line="360" w:lineRule="auto"/>
        <w:ind w:firstLine="992"/>
        <w:jc w:val="both"/>
        <w:rPr>
          <w:szCs w:val="24"/>
          <w:lang w:eastAsia="lt-LT"/>
        </w:rPr>
      </w:pPr>
      <w:r>
        <w:rPr>
          <w:szCs w:val="24"/>
          <w:lang w:eastAsia="lt-LT"/>
        </w:rPr>
        <w:t>6. S</w:t>
      </w:r>
      <w:r>
        <w:rPr>
          <w:rFonts w:eastAsia="Arial Unicode MS"/>
          <w:szCs w:val="24"/>
          <w:lang w:eastAsia="lt-LT"/>
        </w:rPr>
        <w:t xml:space="preserve">tipendija už dvejų praėjusių metų geriausią sportininko pasiektą rezultatą (stipendijos dydis nustatomas pagal Nuostatų priedą) gali būti 3, 5, 7 ir 9 bazinės socialinės išmokos dydžių per mėnesį. </w:t>
      </w:r>
    </w:p>
    <w:p w:rsidR="00905A24" w:rsidRDefault="009D4CF6">
      <w:pPr>
        <w:tabs>
          <w:tab w:val="num" w:pos="0"/>
        </w:tabs>
        <w:spacing w:line="360" w:lineRule="auto"/>
        <w:ind w:firstLine="993"/>
        <w:jc w:val="both"/>
        <w:rPr>
          <w:lang w:eastAsia="lt-LT"/>
        </w:rPr>
      </w:pPr>
      <w:r>
        <w:rPr>
          <w:lang w:eastAsia="lt-LT"/>
        </w:rPr>
        <w:t xml:space="preserve">7. Stipendijos mokėjimo trukmė – iki vienų kalendorinių metų (stipendija mokama kas mėnesį). </w:t>
      </w:r>
    </w:p>
    <w:p w:rsidR="00905A24" w:rsidRDefault="009D4CF6">
      <w:pPr>
        <w:spacing w:line="360" w:lineRule="auto"/>
        <w:ind w:firstLine="993"/>
        <w:jc w:val="both"/>
        <w:rPr>
          <w:szCs w:val="24"/>
          <w:lang w:eastAsia="lt-LT"/>
        </w:rPr>
      </w:pPr>
      <w:r>
        <w:rPr>
          <w:szCs w:val="24"/>
          <w:lang w:eastAsia="lt-LT"/>
        </w:rPr>
        <w:t xml:space="preserve">8. Stipendijos mokėjimas nutraukiamas, jeigu sportininkas: </w:t>
      </w:r>
    </w:p>
    <w:p w:rsidR="00905A24" w:rsidRDefault="009D4CF6">
      <w:pPr>
        <w:spacing w:line="360" w:lineRule="auto"/>
        <w:ind w:firstLine="993"/>
        <w:jc w:val="both"/>
        <w:rPr>
          <w:szCs w:val="24"/>
          <w:lang w:eastAsia="lt-LT"/>
        </w:rPr>
      </w:pPr>
      <w:r>
        <w:rPr>
          <w:szCs w:val="24"/>
          <w:lang w:eastAsia="lt-LT"/>
        </w:rPr>
        <w:lastRenderedPageBreak/>
        <w:t xml:space="preserve">8.1. nesilaiko Olimpinės chartijos nuostatų; </w:t>
      </w:r>
    </w:p>
    <w:p w:rsidR="00905A24" w:rsidRDefault="009D4CF6">
      <w:pPr>
        <w:spacing w:line="360" w:lineRule="auto"/>
        <w:ind w:firstLine="993"/>
        <w:jc w:val="both"/>
        <w:rPr>
          <w:szCs w:val="24"/>
          <w:lang w:eastAsia="lt-LT"/>
        </w:rPr>
      </w:pPr>
      <w:r>
        <w:rPr>
          <w:szCs w:val="24"/>
          <w:lang w:eastAsia="lt-LT"/>
        </w:rPr>
        <w:t xml:space="preserve">8.2. per pusmetį nuo stipendijos paskyrimo nepasiekia aukštų rezultatų, jo rezultatai blogėja arba jis baigia sportinę karjerą; </w:t>
      </w:r>
    </w:p>
    <w:p w:rsidR="00905A24" w:rsidRDefault="009D4CF6">
      <w:pPr>
        <w:spacing w:line="360" w:lineRule="auto"/>
        <w:ind w:firstLine="992"/>
        <w:jc w:val="both"/>
        <w:rPr>
          <w:szCs w:val="24"/>
        </w:rPr>
      </w:pPr>
      <w:r>
        <w:rPr>
          <w:szCs w:val="24"/>
        </w:rPr>
        <w:t xml:space="preserve">8.3. pateikdamas 12 punkte nurodytą paraišką nurodo tiesos neatitinkančius duomenis; </w:t>
      </w:r>
    </w:p>
    <w:p w:rsidR="00905A24" w:rsidRDefault="009D4CF6">
      <w:pPr>
        <w:spacing w:line="360" w:lineRule="auto"/>
        <w:ind w:firstLine="992"/>
        <w:jc w:val="both"/>
        <w:rPr>
          <w:szCs w:val="24"/>
        </w:rPr>
      </w:pPr>
      <w:r>
        <w:rPr>
          <w:szCs w:val="24"/>
        </w:rPr>
        <w:t xml:space="preserve">8.4. pažeidžia 17 punkte nurodytas sutarties sąlygas ar laiku jų nevykdo; </w:t>
      </w:r>
    </w:p>
    <w:p w:rsidR="00905A24" w:rsidRDefault="009D4CF6">
      <w:pPr>
        <w:spacing w:line="360" w:lineRule="auto"/>
        <w:ind w:firstLine="992"/>
        <w:jc w:val="both"/>
        <w:rPr>
          <w:szCs w:val="24"/>
        </w:rPr>
      </w:pPr>
      <w:r>
        <w:rPr>
          <w:szCs w:val="24"/>
        </w:rPr>
        <w:t xml:space="preserve">8.5. išvyksta gyventi į kitą Lietuvos miestą, užsienį; </w:t>
      </w:r>
    </w:p>
    <w:p w:rsidR="00905A24" w:rsidRDefault="009D4CF6">
      <w:pPr>
        <w:spacing w:line="360" w:lineRule="auto"/>
        <w:ind w:firstLine="992"/>
        <w:jc w:val="both"/>
        <w:rPr>
          <w:szCs w:val="24"/>
        </w:rPr>
      </w:pPr>
      <w:r>
        <w:rPr>
          <w:szCs w:val="24"/>
        </w:rPr>
        <w:t xml:space="preserve">8.6. be pateisinamų priežasčių atsisako ginti Kauno miesto ir Lietuvos garbę sporto renginiuose; </w:t>
      </w:r>
    </w:p>
    <w:p w:rsidR="00905A24" w:rsidRDefault="009D4CF6">
      <w:pPr>
        <w:spacing w:line="360" w:lineRule="auto"/>
        <w:ind w:firstLine="992"/>
        <w:jc w:val="both"/>
        <w:rPr>
          <w:szCs w:val="24"/>
        </w:rPr>
      </w:pPr>
      <w:r>
        <w:rPr>
          <w:szCs w:val="24"/>
        </w:rPr>
        <w:t xml:space="preserve">8.7. sporto renginiuose atstovauja kitų miestų sporto organizacijoms. </w:t>
      </w:r>
    </w:p>
    <w:p w:rsidR="00905A24" w:rsidRDefault="00905A24">
      <w:pPr>
        <w:spacing w:line="360" w:lineRule="auto"/>
        <w:ind w:firstLine="992"/>
        <w:jc w:val="both"/>
        <w:rPr>
          <w:szCs w:val="24"/>
        </w:rPr>
      </w:pPr>
    </w:p>
    <w:p w:rsidR="00905A24" w:rsidRDefault="009D4CF6">
      <w:pPr>
        <w:keepNext/>
        <w:jc w:val="center"/>
        <w:outlineLvl w:val="2"/>
        <w:rPr>
          <w:b/>
          <w:szCs w:val="24"/>
          <w:lang w:eastAsia="lt-LT"/>
        </w:rPr>
      </w:pPr>
      <w:r>
        <w:rPr>
          <w:b/>
          <w:szCs w:val="24"/>
          <w:lang w:eastAsia="lt-LT"/>
        </w:rPr>
        <w:t xml:space="preserve">III SKYRIUS </w:t>
      </w:r>
    </w:p>
    <w:p w:rsidR="00905A24" w:rsidRDefault="009D4CF6">
      <w:pPr>
        <w:keepNext/>
        <w:jc w:val="center"/>
        <w:outlineLvl w:val="2"/>
        <w:rPr>
          <w:b/>
          <w:szCs w:val="24"/>
          <w:lang w:eastAsia="lt-LT"/>
        </w:rPr>
      </w:pPr>
      <w:r>
        <w:rPr>
          <w:b/>
          <w:szCs w:val="24"/>
          <w:lang w:eastAsia="lt-LT"/>
        </w:rPr>
        <w:t xml:space="preserve">STIPENDIJOS SKYRIMO SĄLYGOS IR TVARKA </w:t>
      </w:r>
    </w:p>
    <w:p w:rsidR="00905A24" w:rsidRDefault="00905A24">
      <w:pPr>
        <w:widowControl w:val="0"/>
        <w:tabs>
          <w:tab w:val="left" w:pos="1134"/>
        </w:tabs>
        <w:spacing w:line="360" w:lineRule="auto"/>
        <w:jc w:val="both"/>
        <w:rPr>
          <w:szCs w:val="22"/>
        </w:rPr>
      </w:pPr>
    </w:p>
    <w:p w:rsidR="00905A24" w:rsidRDefault="009D4CF6">
      <w:pPr>
        <w:spacing w:line="360" w:lineRule="auto"/>
        <w:ind w:firstLine="993"/>
        <w:jc w:val="both"/>
        <w:rPr>
          <w:lang w:eastAsia="lt-LT"/>
        </w:rPr>
      </w:pPr>
      <w:r>
        <w:rPr>
          <w:szCs w:val="24"/>
          <w:lang w:eastAsia="lt-LT"/>
        </w:rPr>
        <w:t>9. S</w:t>
      </w:r>
      <w:r>
        <w:rPr>
          <w:lang w:eastAsia="lt-LT"/>
        </w:rPr>
        <w:t xml:space="preserve">tipendija už geriausią pasiektą rezultatą, nurodytą Nuostatų priede, skiriama iki 20 metų amžiaus talentingiems ir perspektyviems sportininkams, tarp jų – neįgaliems sportininkams iki 29 metų amžiaus, per dvejus metus iki paraiškos pateikimo atstovavusiems Kauno miestui </w:t>
      </w:r>
      <w:r>
        <w:rPr>
          <w:szCs w:val="24"/>
          <w:lang w:eastAsia="lt-LT"/>
        </w:rPr>
        <w:t>olimpinių individualių sporto šakų</w:t>
      </w:r>
      <w:r>
        <w:rPr>
          <w:lang w:eastAsia="lt-LT"/>
        </w:rPr>
        <w:t xml:space="preserve"> rinktinėse, išskyrus atvejus, kai, išnagrinėjus laiku pateiktas paraiškas ir priėmus sprendimus dėl einamųjų metų stipendijų skyrimo, liko nepanaudotų</w:t>
      </w:r>
      <w:r>
        <w:rPr>
          <w:szCs w:val="24"/>
          <w:lang w:eastAsia="lt-LT"/>
        </w:rPr>
        <w:t xml:space="preserve"> stipendijoms skirtų Savivaldybės biudžeto lėšų,</w:t>
      </w:r>
      <w:r>
        <w:rPr>
          <w:lang w:eastAsia="lt-LT"/>
        </w:rPr>
        <w:t xml:space="preserve"> komisijos siūlymu iki 30 procentų asignavimų, numatytų Savivaldybės biudžete sporto stipendijoms,</w:t>
      </w:r>
      <w:r>
        <w:rPr>
          <w:szCs w:val="24"/>
          <w:lang w:eastAsia="lt-LT"/>
        </w:rPr>
        <w:t xml:space="preserve"> gali būti skiriama 20–26 metų amžiaus sportininkams, atitinkantiems Nuostatų priede nurodytus kriterijus. </w:t>
      </w:r>
    </w:p>
    <w:p w:rsidR="00905A24" w:rsidRDefault="009D4CF6">
      <w:pPr>
        <w:widowControl w:val="0"/>
        <w:tabs>
          <w:tab w:val="left" w:pos="1498"/>
        </w:tabs>
        <w:spacing w:line="360" w:lineRule="auto"/>
        <w:ind w:right="125" w:firstLine="1072"/>
        <w:jc w:val="both"/>
        <w:rPr>
          <w:i/>
          <w:szCs w:val="24"/>
        </w:rPr>
      </w:pPr>
      <w:r>
        <w:rPr>
          <w:szCs w:val="24"/>
        </w:rPr>
        <w:t xml:space="preserve">10. </w:t>
      </w:r>
      <w:r>
        <w:rPr>
          <w:szCs w:val="22"/>
        </w:rPr>
        <w:t>Savivaldybės administracijos Sporto</w:t>
      </w:r>
      <w:r>
        <w:rPr>
          <w:spacing w:val="1"/>
          <w:szCs w:val="22"/>
        </w:rPr>
        <w:t xml:space="preserve"> </w:t>
      </w:r>
      <w:r>
        <w:rPr>
          <w:szCs w:val="22"/>
        </w:rPr>
        <w:t>skyrius (toliau – Skyrius) kiekvienų kalendorinių metų pradžioje, bet ne vėliau kaip iki</w:t>
      </w:r>
      <w:r>
        <w:rPr>
          <w:spacing w:val="1"/>
          <w:szCs w:val="22"/>
        </w:rPr>
        <w:t xml:space="preserve"> </w:t>
      </w:r>
      <w:r>
        <w:rPr>
          <w:szCs w:val="22"/>
        </w:rPr>
        <w:t>vasario</w:t>
      </w:r>
      <w:r>
        <w:rPr>
          <w:spacing w:val="1"/>
          <w:szCs w:val="22"/>
        </w:rPr>
        <w:t xml:space="preserve"> </w:t>
      </w:r>
      <w:r>
        <w:rPr>
          <w:szCs w:val="22"/>
        </w:rPr>
        <w:t>1 d. (</w:t>
      </w:r>
      <w:r>
        <w:rPr>
          <w:szCs w:val="22"/>
          <w:lang w:val="en-US"/>
        </w:rPr>
        <w:t>2024 m. – iki kovo 1 d.)</w:t>
      </w:r>
      <w:r>
        <w:rPr>
          <w:szCs w:val="22"/>
        </w:rPr>
        <w:t>,</w:t>
      </w:r>
      <w:r>
        <w:rPr>
          <w:spacing w:val="1"/>
          <w:szCs w:val="22"/>
        </w:rPr>
        <w:t xml:space="preserve"> </w:t>
      </w:r>
      <w:r>
        <w:rPr>
          <w:szCs w:val="22"/>
        </w:rPr>
        <w:t>paskelbia</w:t>
      </w:r>
      <w:r>
        <w:rPr>
          <w:spacing w:val="1"/>
          <w:szCs w:val="22"/>
        </w:rPr>
        <w:t xml:space="preserve"> </w:t>
      </w:r>
      <w:r>
        <w:rPr>
          <w:szCs w:val="22"/>
        </w:rPr>
        <w:t>Savivaldybės</w:t>
      </w:r>
      <w:r>
        <w:rPr>
          <w:spacing w:val="1"/>
          <w:szCs w:val="22"/>
        </w:rPr>
        <w:t xml:space="preserve"> </w:t>
      </w:r>
      <w:r>
        <w:rPr>
          <w:szCs w:val="22"/>
        </w:rPr>
        <w:t>interneto</w:t>
      </w:r>
      <w:r>
        <w:rPr>
          <w:spacing w:val="1"/>
          <w:szCs w:val="22"/>
        </w:rPr>
        <w:t xml:space="preserve"> </w:t>
      </w:r>
      <w:r>
        <w:rPr>
          <w:szCs w:val="22"/>
        </w:rPr>
        <w:t>svetainėje</w:t>
      </w:r>
      <w:r>
        <w:rPr>
          <w:spacing w:val="1"/>
          <w:szCs w:val="22"/>
        </w:rPr>
        <w:t xml:space="preserve"> www.kaunas.lt </w:t>
      </w:r>
      <w:r>
        <w:rPr>
          <w:szCs w:val="22"/>
        </w:rPr>
        <w:t>informaciją</w:t>
      </w:r>
      <w:r>
        <w:rPr>
          <w:spacing w:val="1"/>
          <w:szCs w:val="22"/>
        </w:rPr>
        <w:t xml:space="preserve"> </w:t>
      </w:r>
      <w:r>
        <w:rPr>
          <w:szCs w:val="22"/>
        </w:rPr>
        <w:t>apie paraiškų skirti stipendiją teikimą.</w:t>
      </w:r>
      <w:r>
        <w:rPr>
          <w:spacing w:val="-1"/>
          <w:szCs w:val="22"/>
        </w:rPr>
        <w:t xml:space="preserve"> </w:t>
      </w:r>
      <w:r>
        <w:rPr>
          <w:szCs w:val="22"/>
        </w:rPr>
        <w:t>Paraiškų priėmimo laikotarpis</w:t>
      </w:r>
      <w:r>
        <w:rPr>
          <w:spacing w:val="1"/>
          <w:szCs w:val="22"/>
        </w:rPr>
        <w:t xml:space="preserve"> </w:t>
      </w:r>
      <w:r>
        <w:rPr>
          <w:szCs w:val="22"/>
        </w:rPr>
        <w:t>–</w:t>
      </w:r>
      <w:r>
        <w:rPr>
          <w:spacing w:val="-1"/>
          <w:szCs w:val="22"/>
        </w:rPr>
        <w:t xml:space="preserve"> </w:t>
      </w:r>
      <w:r>
        <w:rPr>
          <w:szCs w:val="22"/>
        </w:rPr>
        <w:t>10 darbo</w:t>
      </w:r>
      <w:r>
        <w:rPr>
          <w:spacing w:val="-1"/>
          <w:szCs w:val="22"/>
        </w:rPr>
        <w:t xml:space="preserve"> </w:t>
      </w:r>
      <w:r>
        <w:rPr>
          <w:szCs w:val="22"/>
        </w:rPr>
        <w:t>dienų.</w:t>
      </w:r>
      <w:r>
        <w:rPr>
          <w:sz w:val="22"/>
          <w:szCs w:val="24"/>
        </w:rPr>
        <w:t xml:space="preserve"> </w:t>
      </w:r>
      <w:r>
        <w:rPr>
          <w:szCs w:val="24"/>
        </w:rPr>
        <w:t xml:space="preserve">Paraiškos skirti stipendiją teikiamos kartą per kalendorinius metus. </w:t>
      </w:r>
    </w:p>
    <w:p w:rsidR="00905A24" w:rsidRDefault="009D4CF6">
      <w:pPr>
        <w:spacing w:line="360" w:lineRule="auto"/>
        <w:ind w:firstLine="993"/>
        <w:jc w:val="both"/>
        <w:rPr>
          <w:lang w:eastAsia="lt-LT"/>
        </w:rPr>
      </w:pPr>
      <w:r>
        <w:rPr>
          <w:lang w:eastAsia="lt-LT"/>
        </w:rPr>
        <w:t>11. Paraiškas</w:t>
      </w:r>
      <w:r>
        <w:rPr>
          <w:spacing w:val="1"/>
          <w:lang w:eastAsia="lt-LT"/>
        </w:rPr>
        <w:t xml:space="preserve"> </w:t>
      </w:r>
      <w:r>
        <w:rPr>
          <w:lang w:eastAsia="lt-LT"/>
        </w:rPr>
        <w:t>skirti</w:t>
      </w:r>
      <w:r>
        <w:rPr>
          <w:spacing w:val="1"/>
          <w:lang w:eastAsia="lt-LT"/>
        </w:rPr>
        <w:t xml:space="preserve"> </w:t>
      </w:r>
      <w:r>
        <w:rPr>
          <w:lang w:eastAsia="lt-LT"/>
        </w:rPr>
        <w:t>stipendiją</w:t>
      </w:r>
      <w:r>
        <w:rPr>
          <w:spacing w:val="1"/>
          <w:lang w:eastAsia="lt-LT"/>
        </w:rPr>
        <w:t xml:space="preserve"> </w:t>
      </w:r>
      <w:r>
        <w:rPr>
          <w:lang w:eastAsia="lt-LT"/>
        </w:rPr>
        <w:t>gali teisės</w:t>
      </w:r>
      <w:r>
        <w:rPr>
          <w:spacing w:val="1"/>
          <w:lang w:eastAsia="lt-LT"/>
        </w:rPr>
        <w:t xml:space="preserve"> </w:t>
      </w:r>
      <w:r>
        <w:rPr>
          <w:lang w:eastAsia="lt-LT"/>
        </w:rPr>
        <w:t>aktų</w:t>
      </w:r>
      <w:r>
        <w:rPr>
          <w:spacing w:val="1"/>
          <w:lang w:eastAsia="lt-LT"/>
        </w:rPr>
        <w:t xml:space="preserve"> </w:t>
      </w:r>
      <w:r>
        <w:rPr>
          <w:lang w:eastAsia="lt-LT"/>
        </w:rPr>
        <w:t>nustatyta</w:t>
      </w:r>
      <w:r>
        <w:rPr>
          <w:spacing w:val="1"/>
          <w:lang w:eastAsia="lt-LT"/>
        </w:rPr>
        <w:t xml:space="preserve"> </w:t>
      </w:r>
      <w:r>
        <w:rPr>
          <w:lang w:eastAsia="lt-LT"/>
        </w:rPr>
        <w:t>tvarka teikti</w:t>
      </w:r>
      <w:r>
        <w:rPr>
          <w:spacing w:val="1"/>
          <w:lang w:eastAsia="lt-LT"/>
        </w:rPr>
        <w:t xml:space="preserve"> </w:t>
      </w:r>
      <w:r>
        <w:rPr>
          <w:lang w:eastAsia="lt-LT"/>
        </w:rPr>
        <w:t>Juridinių</w:t>
      </w:r>
      <w:r>
        <w:rPr>
          <w:spacing w:val="1"/>
          <w:lang w:eastAsia="lt-LT"/>
        </w:rPr>
        <w:t xml:space="preserve"> </w:t>
      </w:r>
      <w:r>
        <w:rPr>
          <w:lang w:eastAsia="lt-LT"/>
        </w:rPr>
        <w:t>asmenų</w:t>
      </w:r>
      <w:r>
        <w:rPr>
          <w:spacing w:val="1"/>
          <w:lang w:eastAsia="lt-LT"/>
        </w:rPr>
        <w:t xml:space="preserve"> </w:t>
      </w:r>
      <w:r>
        <w:rPr>
          <w:lang w:eastAsia="lt-LT"/>
        </w:rPr>
        <w:t>registre įregistruotos ir Kauno mieste sportinę veiklą vykdančios sporto organizacijos (toliau –</w:t>
      </w:r>
      <w:r>
        <w:rPr>
          <w:spacing w:val="1"/>
          <w:lang w:eastAsia="lt-LT"/>
        </w:rPr>
        <w:t xml:space="preserve"> s</w:t>
      </w:r>
      <w:r>
        <w:rPr>
          <w:lang w:eastAsia="lt-LT"/>
        </w:rPr>
        <w:t>porto organizacijos), veikiančios pagal Lietuvos Respublikos biudžetinių įstaigų įstatymą, Lietuvos Respublikos</w:t>
      </w:r>
      <w:r>
        <w:rPr>
          <w:spacing w:val="1"/>
          <w:lang w:eastAsia="lt-LT"/>
        </w:rPr>
        <w:t xml:space="preserve"> </w:t>
      </w:r>
      <w:r>
        <w:rPr>
          <w:lang w:eastAsia="lt-LT"/>
        </w:rPr>
        <w:t>viešųjų įstaigų įstatymą ir Lietuvos Respublikos asociacijų įstatymą ir pasirašiusios sutartį su</w:t>
      </w:r>
      <w:r>
        <w:rPr>
          <w:spacing w:val="1"/>
          <w:lang w:eastAsia="lt-LT"/>
        </w:rPr>
        <w:t xml:space="preserve"> </w:t>
      </w:r>
      <w:r>
        <w:rPr>
          <w:lang w:eastAsia="lt-LT"/>
        </w:rPr>
        <w:t xml:space="preserve">sportininku dėl jo ugdymo. Sporto organizacijos užpildo nustatytos formos paraišką (paraiškos formą tvirtina </w:t>
      </w:r>
      <w:r>
        <w:rPr>
          <w:spacing w:val="1"/>
          <w:lang w:eastAsia="lt-LT"/>
        </w:rPr>
        <w:t>S</w:t>
      </w:r>
      <w:r>
        <w:rPr>
          <w:bCs/>
          <w:lang w:eastAsia="lt-LT"/>
        </w:rPr>
        <w:t>avivaldybės meras savo potvarkiu)</w:t>
      </w:r>
      <w:r>
        <w:rPr>
          <w:lang w:eastAsia="lt-LT"/>
        </w:rPr>
        <w:t xml:space="preserve">. </w:t>
      </w:r>
    </w:p>
    <w:p w:rsidR="00905A24" w:rsidRDefault="009D4CF6">
      <w:pPr>
        <w:spacing w:line="360" w:lineRule="auto"/>
        <w:ind w:firstLine="993"/>
        <w:jc w:val="both"/>
        <w:rPr>
          <w:szCs w:val="24"/>
          <w:lang w:eastAsia="lt-LT"/>
        </w:rPr>
      </w:pPr>
      <w:r>
        <w:rPr>
          <w:szCs w:val="24"/>
          <w:lang w:eastAsia="lt-LT"/>
        </w:rPr>
        <w:t xml:space="preserve">12. Paraiška skirti stipendiją teikiama Skyriui. Ji turi būti pasirašyta sporto organizacijos vadovo. Kartu su paraiška teikiamos šių dokumentų kopijos: </w:t>
      </w:r>
    </w:p>
    <w:p w:rsidR="00905A24" w:rsidRDefault="009D4CF6">
      <w:pPr>
        <w:spacing w:line="360" w:lineRule="auto"/>
        <w:ind w:firstLine="993"/>
        <w:jc w:val="both"/>
        <w:rPr>
          <w:szCs w:val="24"/>
          <w:lang w:eastAsia="lt-LT"/>
        </w:rPr>
      </w:pPr>
      <w:r>
        <w:rPr>
          <w:szCs w:val="24"/>
          <w:lang w:eastAsia="lt-LT"/>
        </w:rPr>
        <w:t xml:space="preserve">12.1. sportininko asmens tapatybę patvirtinančio dokumento kopija; </w:t>
      </w:r>
    </w:p>
    <w:p w:rsidR="00905A24" w:rsidRDefault="009D4CF6">
      <w:pPr>
        <w:spacing w:line="360" w:lineRule="auto"/>
        <w:ind w:firstLine="993"/>
        <w:jc w:val="both"/>
        <w:rPr>
          <w:szCs w:val="24"/>
          <w:lang w:eastAsia="lt-LT"/>
        </w:rPr>
      </w:pPr>
      <w:r>
        <w:rPr>
          <w:szCs w:val="24"/>
          <w:lang w:eastAsia="lt-LT"/>
        </w:rPr>
        <w:t xml:space="preserve">12.2. dokumentų, patvirtinančių sportininko pasiekimus oficialiose varžybose, kopijos. </w:t>
      </w:r>
    </w:p>
    <w:p w:rsidR="00905A24" w:rsidRDefault="009D4CF6">
      <w:pPr>
        <w:spacing w:line="360" w:lineRule="auto"/>
        <w:ind w:firstLine="993"/>
        <w:jc w:val="both"/>
        <w:rPr>
          <w:bCs/>
        </w:rPr>
      </w:pPr>
      <w:r>
        <w:rPr>
          <w:szCs w:val="24"/>
        </w:rPr>
        <w:lastRenderedPageBreak/>
        <w:t xml:space="preserve">13. </w:t>
      </w:r>
      <w:r>
        <w:rPr>
          <w:bCs/>
        </w:rPr>
        <w:t xml:space="preserve">Jei paraiškoje nurodyti duomenys apie sportininką neatitinka Nuostatuose nustatytų kriterijų arba pateikiama neišsami informacija, Skyrius raštu informuoja paraišką pateikusią sporto organizaciją apie nustatytus neatitikimus ir nustato 5 darbo dienų terminą duomenims patikslinti. Jei per nustatytą laikotarpį sporto organizacija nepateikia prašomų duomenų arba iš pateiktų duomenų nustatoma, kad nurodyti duomenys apie sportininką neatitinka Nuostatuose nustatytų kriterijų, Skyrius raštu informuoja, kad sporto organizacijos paraiška neatitinka reikalavimų ir nebus perduodama svarstyti komisijai. </w:t>
      </w:r>
    </w:p>
    <w:p w:rsidR="00905A24" w:rsidRDefault="009D4CF6">
      <w:pPr>
        <w:spacing w:line="360" w:lineRule="auto"/>
        <w:ind w:firstLine="993"/>
        <w:jc w:val="both"/>
        <w:rPr>
          <w:szCs w:val="24"/>
          <w:lang w:eastAsia="lt-LT"/>
        </w:rPr>
      </w:pPr>
      <w:r>
        <w:rPr>
          <w:szCs w:val="24"/>
          <w:lang w:eastAsia="lt-LT"/>
        </w:rPr>
        <w:t xml:space="preserve">14. </w:t>
      </w:r>
      <w:r>
        <w:rPr>
          <w:bCs/>
          <w:lang w:eastAsia="lt-LT"/>
        </w:rPr>
        <w:t xml:space="preserve">Jei paraiška atitinka Nuostatuose nustatytus reikalavimus, Skyrius per 3 darbo dienas perduoda paraišką svarstyti komisijai. Komisija, veikdama pagal savo darbo reglamentą, per 10 darbo dienų apsvarsto paraišką savo posėdyje ir pateikia Savivaldybės merui siūlymus dėl stipendijos skyrimo (neskyrimo). </w:t>
      </w:r>
    </w:p>
    <w:p w:rsidR="00905A24" w:rsidRDefault="009D4CF6">
      <w:pPr>
        <w:spacing w:line="360" w:lineRule="auto"/>
        <w:ind w:firstLine="993"/>
        <w:jc w:val="both"/>
        <w:rPr>
          <w:bCs/>
          <w:lang w:eastAsia="lt-LT"/>
        </w:rPr>
      </w:pPr>
      <w:r>
        <w:rPr>
          <w:szCs w:val="24"/>
          <w:lang w:eastAsia="lt-LT"/>
        </w:rPr>
        <w:t xml:space="preserve">15. </w:t>
      </w:r>
      <w:r>
        <w:rPr>
          <w:bCs/>
          <w:lang w:eastAsia="lt-LT"/>
        </w:rPr>
        <w:t xml:space="preserve">Komisijai pasiūlius skirti stipendiją (neskirti stipendijos), Skyrius per 3 darbo dienas parengia ir pateikia Savivaldybės merui potvarkio dėl stipendijos skyrimo (neskyrimo) projektą. </w:t>
      </w:r>
    </w:p>
    <w:p w:rsidR="00905A24" w:rsidRDefault="009D4CF6">
      <w:pPr>
        <w:spacing w:line="360" w:lineRule="auto"/>
        <w:ind w:firstLine="992"/>
        <w:jc w:val="both"/>
        <w:rPr>
          <w:szCs w:val="24"/>
          <w:lang w:eastAsia="lt-LT"/>
        </w:rPr>
      </w:pPr>
      <w:r>
        <w:rPr>
          <w:bCs/>
          <w:lang w:eastAsia="lt-LT"/>
        </w:rPr>
        <w:t>16. S</w:t>
      </w:r>
      <w:r>
        <w:rPr>
          <w:lang w:eastAsia="lt-LT"/>
        </w:rPr>
        <w:t xml:space="preserve">tipendijos skyrimas (neskyrimas) įforminamas Savivaldybės mero potvarkiu. Skyrius apie stipendijos skyrimą (neskyrimą) </w:t>
      </w:r>
      <w:r>
        <w:rPr>
          <w:bCs/>
          <w:lang w:eastAsia="lt-LT"/>
        </w:rPr>
        <w:t xml:space="preserve">informuoja prašymą pateikusią sporto organizaciją. </w:t>
      </w:r>
    </w:p>
    <w:p w:rsidR="00905A24" w:rsidRDefault="009D4CF6">
      <w:pPr>
        <w:spacing w:line="360" w:lineRule="auto"/>
        <w:ind w:firstLine="992"/>
        <w:jc w:val="both"/>
        <w:rPr>
          <w:szCs w:val="24"/>
          <w:lang w:eastAsia="lt-LT"/>
        </w:rPr>
      </w:pPr>
      <w:r>
        <w:rPr>
          <w:szCs w:val="24"/>
          <w:lang w:eastAsia="lt-LT"/>
        </w:rPr>
        <w:t xml:space="preserve">17. Su stipendijos gavėju ir jį rekomendavusia sporto organizacija Savivaldybė pasirašo trišalę stipendijos teikimo sutartį (toliau – sutartis). Sutartyje nurodomas stipendijos dydis, mokėjimo terminas, šalių įsipareigojimai, sutarties sustabdymo, nutraukimo ir kitos sąlygos. </w:t>
      </w:r>
    </w:p>
    <w:p w:rsidR="00905A24" w:rsidRDefault="009D4CF6">
      <w:pPr>
        <w:spacing w:line="360" w:lineRule="auto"/>
        <w:ind w:firstLine="992"/>
        <w:jc w:val="both"/>
        <w:rPr>
          <w:lang w:eastAsia="lt-LT"/>
        </w:rPr>
      </w:pPr>
      <w:r>
        <w:rPr>
          <w:lang w:eastAsia="lt-LT"/>
        </w:rPr>
        <w:t xml:space="preserve">18. Stipendija skiriama sportininko sporto reikmėms (mokomajam treniruočių procesui), reabilitacijos, medicininiams ir buitiniams poreikiams tenkinti. </w:t>
      </w:r>
    </w:p>
    <w:p w:rsidR="00905A24" w:rsidRDefault="009D4CF6">
      <w:pPr>
        <w:widowControl w:val="0"/>
        <w:tabs>
          <w:tab w:val="left" w:pos="1498"/>
        </w:tabs>
        <w:spacing w:line="360" w:lineRule="auto"/>
        <w:ind w:right="113" w:firstLine="992"/>
        <w:jc w:val="both"/>
        <w:rPr>
          <w:szCs w:val="22"/>
        </w:rPr>
      </w:pPr>
      <w:r>
        <w:rPr>
          <w:szCs w:val="24"/>
        </w:rPr>
        <w:t>19. Sporto organizacija, kurios sportininkas gauna stipendiją, Skyriui ne vėliau kaip per 10 darbo dienų</w:t>
      </w:r>
      <w:r>
        <w:rPr>
          <w:spacing w:val="1"/>
          <w:szCs w:val="24"/>
        </w:rPr>
        <w:t xml:space="preserve"> </w:t>
      </w:r>
      <w:r>
        <w:rPr>
          <w:szCs w:val="24"/>
        </w:rPr>
        <w:t>prasidėjus</w:t>
      </w:r>
      <w:r>
        <w:rPr>
          <w:spacing w:val="1"/>
          <w:szCs w:val="24"/>
        </w:rPr>
        <w:t xml:space="preserve"> </w:t>
      </w:r>
      <w:r>
        <w:rPr>
          <w:szCs w:val="24"/>
        </w:rPr>
        <w:t>naujam pusmečiui</w:t>
      </w:r>
      <w:r>
        <w:rPr>
          <w:spacing w:val="1"/>
          <w:szCs w:val="24"/>
        </w:rPr>
        <w:t xml:space="preserve"> </w:t>
      </w:r>
      <w:r>
        <w:rPr>
          <w:szCs w:val="24"/>
        </w:rPr>
        <w:t>pateikia</w:t>
      </w:r>
      <w:r>
        <w:rPr>
          <w:spacing w:val="1"/>
          <w:szCs w:val="24"/>
        </w:rPr>
        <w:t xml:space="preserve"> </w:t>
      </w:r>
      <w:r>
        <w:rPr>
          <w:szCs w:val="24"/>
        </w:rPr>
        <w:t>pusmetinę</w:t>
      </w:r>
      <w:r>
        <w:rPr>
          <w:spacing w:val="1"/>
          <w:szCs w:val="24"/>
        </w:rPr>
        <w:t xml:space="preserve"> </w:t>
      </w:r>
      <w:r>
        <w:rPr>
          <w:szCs w:val="24"/>
        </w:rPr>
        <w:t>ataskaitą. Jei s</w:t>
      </w:r>
      <w:r>
        <w:rPr>
          <w:spacing w:val="1"/>
          <w:szCs w:val="24"/>
        </w:rPr>
        <w:t xml:space="preserve">porto organizacija laiku nepateikia pusmetinės ataskaitos, </w:t>
      </w:r>
      <w:r>
        <w:rPr>
          <w:szCs w:val="24"/>
        </w:rPr>
        <w:t>Skyriaus</w:t>
      </w:r>
      <w:r>
        <w:rPr>
          <w:spacing w:val="1"/>
          <w:szCs w:val="24"/>
        </w:rPr>
        <w:t xml:space="preserve"> </w:t>
      </w:r>
      <w:r>
        <w:rPr>
          <w:szCs w:val="24"/>
        </w:rPr>
        <w:t>specialistas</w:t>
      </w:r>
      <w:r>
        <w:rPr>
          <w:spacing w:val="1"/>
          <w:szCs w:val="24"/>
        </w:rPr>
        <w:t xml:space="preserve"> </w:t>
      </w:r>
      <w:r>
        <w:rPr>
          <w:szCs w:val="24"/>
        </w:rPr>
        <w:t>elektroniniu</w:t>
      </w:r>
      <w:r>
        <w:rPr>
          <w:spacing w:val="61"/>
          <w:szCs w:val="24"/>
        </w:rPr>
        <w:t xml:space="preserve"> </w:t>
      </w:r>
      <w:r>
        <w:rPr>
          <w:szCs w:val="24"/>
        </w:rPr>
        <w:t>paštu</w:t>
      </w:r>
      <w:r>
        <w:rPr>
          <w:spacing w:val="1"/>
          <w:szCs w:val="24"/>
        </w:rPr>
        <w:t xml:space="preserve"> </w:t>
      </w:r>
      <w:r>
        <w:rPr>
          <w:szCs w:val="24"/>
        </w:rPr>
        <w:t>informuoja</w:t>
      </w:r>
      <w:r>
        <w:rPr>
          <w:spacing w:val="1"/>
          <w:szCs w:val="24"/>
        </w:rPr>
        <w:t xml:space="preserve"> </w:t>
      </w:r>
      <w:r>
        <w:rPr>
          <w:szCs w:val="24"/>
        </w:rPr>
        <w:t>sporto organizaciją dėl</w:t>
      </w:r>
      <w:r>
        <w:rPr>
          <w:spacing w:val="1"/>
          <w:szCs w:val="24"/>
        </w:rPr>
        <w:t xml:space="preserve"> </w:t>
      </w:r>
      <w:r>
        <w:rPr>
          <w:szCs w:val="24"/>
        </w:rPr>
        <w:t>nepateiktos</w:t>
      </w:r>
      <w:r>
        <w:rPr>
          <w:spacing w:val="1"/>
          <w:szCs w:val="24"/>
        </w:rPr>
        <w:t xml:space="preserve"> </w:t>
      </w:r>
      <w:r>
        <w:rPr>
          <w:szCs w:val="24"/>
        </w:rPr>
        <w:t>ataskaitos ir nurodo pakartotinį terminą pusmetinei ataskaitai pateikti (terminas turi būti ne ilgesnis kaip 5 darbo dienos). Jeigu per nustatytą pakartotinį terminą sporto organizacija nepateikia ataskaitos, sutartis nutraukiama</w:t>
      </w:r>
      <w:r>
        <w:rPr>
          <w:szCs w:val="22"/>
        </w:rPr>
        <w:t xml:space="preserve">. </w:t>
      </w:r>
    </w:p>
    <w:p w:rsidR="00905A24" w:rsidRDefault="009D4CF6">
      <w:pPr>
        <w:spacing w:line="360" w:lineRule="auto"/>
        <w:ind w:firstLine="992"/>
        <w:jc w:val="both"/>
        <w:rPr>
          <w:szCs w:val="24"/>
          <w:lang w:eastAsia="lt-LT"/>
        </w:rPr>
      </w:pPr>
      <w:r>
        <w:rPr>
          <w:szCs w:val="24"/>
          <w:lang w:eastAsia="lt-LT"/>
        </w:rPr>
        <w:t xml:space="preserve">20. Pasibaigus stipendijos mokėjimui, </w:t>
      </w:r>
      <w:r>
        <w:rPr>
          <w:lang w:eastAsia="lt-LT"/>
        </w:rPr>
        <w:t>sporto organizacija Skyriui ne vėliau kaip per 15 darbo dienų pateikia metinę ataskaitą apie jos sportininkų pasiektus praėjusių kalendorinių metų sportinius</w:t>
      </w:r>
      <w:r>
        <w:rPr>
          <w:spacing w:val="1"/>
          <w:lang w:eastAsia="lt-LT"/>
        </w:rPr>
        <w:t xml:space="preserve"> </w:t>
      </w:r>
      <w:r>
        <w:rPr>
          <w:lang w:eastAsia="lt-LT"/>
        </w:rPr>
        <w:t>rezultatus. Sporto organizacijai pateikus metinę ataskaitą vėliau nei per šiame punkte nustatytą terminą, einamaisiais</w:t>
      </w:r>
      <w:r>
        <w:rPr>
          <w:spacing w:val="1"/>
          <w:lang w:eastAsia="lt-LT"/>
        </w:rPr>
        <w:t xml:space="preserve"> </w:t>
      </w:r>
      <w:r>
        <w:rPr>
          <w:lang w:eastAsia="lt-LT"/>
        </w:rPr>
        <w:t>metais jos pateiktos</w:t>
      </w:r>
      <w:r>
        <w:rPr>
          <w:spacing w:val="-1"/>
          <w:lang w:eastAsia="lt-LT"/>
        </w:rPr>
        <w:t xml:space="preserve"> </w:t>
      </w:r>
      <w:r>
        <w:rPr>
          <w:lang w:eastAsia="lt-LT"/>
        </w:rPr>
        <w:t>paraiškos gauti</w:t>
      </w:r>
      <w:r>
        <w:rPr>
          <w:spacing w:val="-1"/>
          <w:lang w:eastAsia="lt-LT"/>
        </w:rPr>
        <w:t xml:space="preserve"> </w:t>
      </w:r>
      <w:r>
        <w:rPr>
          <w:lang w:eastAsia="lt-LT"/>
        </w:rPr>
        <w:t>stipendiją</w:t>
      </w:r>
      <w:r>
        <w:rPr>
          <w:spacing w:val="1"/>
          <w:lang w:eastAsia="lt-LT"/>
        </w:rPr>
        <w:t xml:space="preserve"> </w:t>
      </w:r>
      <w:r>
        <w:rPr>
          <w:lang w:eastAsia="lt-LT"/>
        </w:rPr>
        <w:t>nevertinamos.</w:t>
      </w:r>
      <w:r>
        <w:rPr>
          <w:szCs w:val="24"/>
          <w:lang w:eastAsia="lt-LT"/>
        </w:rPr>
        <w:t xml:space="preserve"> Skyrius iki kitų metų sausio 31 dienos pateikia</w:t>
      </w:r>
      <w:r>
        <w:rPr>
          <w:bCs/>
          <w:szCs w:val="24"/>
          <w:lang w:eastAsia="lt-LT"/>
        </w:rPr>
        <w:t xml:space="preserve"> komisijai </w:t>
      </w:r>
      <w:r>
        <w:rPr>
          <w:szCs w:val="24"/>
          <w:lang w:eastAsia="lt-LT"/>
        </w:rPr>
        <w:t xml:space="preserve">metinę ataskaitą apie sportininkų, gavusių stipendijas, pasiektus sportinius rezultatus. </w:t>
      </w:r>
    </w:p>
    <w:p w:rsidR="00905A24" w:rsidRDefault="00905A24">
      <w:pPr>
        <w:spacing w:line="360" w:lineRule="auto"/>
        <w:ind w:firstLine="720"/>
        <w:jc w:val="both"/>
        <w:rPr>
          <w:szCs w:val="24"/>
          <w:lang w:eastAsia="lt-LT"/>
        </w:rPr>
      </w:pPr>
    </w:p>
    <w:p w:rsidR="00905A24" w:rsidRDefault="009D4CF6">
      <w:pPr>
        <w:jc w:val="center"/>
        <w:rPr>
          <w:b/>
        </w:rPr>
      </w:pPr>
      <w:r>
        <w:rPr>
          <w:b/>
        </w:rPr>
        <w:t xml:space="preserve">IV SKYRIUS </w:t>
      </w:r>
    </w:p>
    <w:p w:rsidR="00905A24" w:rsidRDefault="009D4CF6">
      <w:pPr>
        <w:jc w:val="center"/>
        <w:rPr>
          <w:b/>
          <w:bCs/>
          <w:lang w:eastAsia="lt-LT"/>
        </w:rPr>
      </w:pPr>
      <w:r>
        <w:rPr>
          <w:b/>
          <w:bCs/>
          <w:lang w:eastAsia="lt-LT"/>
        </w:rPr>
        <w:t xml:space="preserve">BAIGIAMOSIOS NUOSTATOS </w:t>
      </w:r>
    </w:p>
    <w:p w:rsidR="00905A24" w:rsidRDefault="00905A24">
      <w:pPr>
        <w:spacing w:line="360" w:lineRule="auto"/>
        <w:ind w:firstLine="1701"/>
        <w:jc w:val="both"/>
      </w:pPr>
    </w:p>
    <w:p w:rsidR="00905A24" w:rsidRDefault="009D4CF6">
      <w:pPr>
        <w:tabs>
          <w:tab w:val="left" w:pos="993"/>
          <w:tab w:val="left" w:pos="1276"/>
        </w:tabs>
        <w:spacing w:line="360" w:lineRule="auto"/>
        <w:ind w:firstLine="992"/>
        <w:jc w:val="both"/>
        <w:rPr>
          <w:lang w:eastAsia="lt-LT" w:bidi="he-IL"/>
        </w:rPr>
      </w:pPr>
      <w:r>
        <w:rPr>
          <w:bCs/>
          <w:lang w:eastAsia="lt-LT"/>
        </w:rPr>
        <w:lastRenderedPageBreak/>
        <w:t xml:space="preserve">21. Skyrius ir komisija atsako už Nuostatų įgyvendinimą, nustatytos paraiškų nagrinėjimo tvarkos laikymąsi. </w:t>
      </w:r>
    </w:p>
    <w:p w:rsidR="00905A24" w:rsidRDefault="009D4CF6">
      <w:pPr>
        <w:spacing w:line="360" w:lineRule="auto"/>
        <w:ind w:firstLine="992"/>
        <w:jc w:val="both"/>
      </w:pPr>
      <w:r>
        <w:rPr>
          <w:lang w:bidi="he-IL"/>
        </w:rPr>
        <w:t>22. Pateiktos paraiškos ir dokumentai saugomi Skyriuje</w:t>
      </w:r>
      <w:r>
        <w:t xml:space="preserve">. </w:t>
      </w:r>
    </w:p>
    <w:p w:rsidR="00905A24" w:rsidRDefault="00905A24">
      <w:pPr>
        <w:spacing w:line="360" w:lineRule="auto"/>
        <w:jc w:val="center"/>
        <w:rPr>
          <w:szCs w:val="24"/>
          <w:lang w:eastAsia="lt-LT"/>
        </w:rPr>
      </w:pPr>
    </w:p>
    <w:p w:rsidR="00905A24" w:rsidRDefault="009D4CF6">
      <w:pPr>
        <w:spacing w:line="360" w:lineRule="auto"/>
        <w:jc w:val="center"/>
      </w:pPr>
      <w:r>
        <w:t>____________________________</w:t>
      </w:r>
    </w:p>
    <w:p w:rsidR="00905A24" w:rsidRDefault="00905A24">
      <w:pPr>
        <w:ind w:left="6379"/>
        <w:sectPr w:rsidR="00905A24">
          <w:headerReference w:type="even" r:id="rId6"/>
          <w:headerReference w:type="default" r:id="rId7"/>
          <w:footerReference w:type="even" r:id="rId8"/>
          <w:footerReference w:type="default" r:id="rId9"/>
          <w:headerReference w:type="first" r:id="rId10"/>
          <w:footerReference w:type="first" r:id="rId11"/>
          <w:pgSz w:w="11907" w:h="16840" w:code="9"/>
          <w:pgMar w:top="1134" w:right="408" w:bottom="1134" w:left="1701" w:header="340" w:footer="340" w:gutter="0"/>
          <w:cols w:space="720"/>
          <w:titlePg/>
        </w:sectPr>
      </w:pPr>
    </w:p>
    <w:p w:rsidR="00905A24" w:rsidRDefault="009D4CF6">
      <w:pPr>
        <w:ind w:left="6379"/>
        <w:rPr>
          <w:spacing w:val="1"/>
          <w:lang w:eastAsia="lt-LT"/>
        </w:rPr>
      </w:pPr>
      <w:r>
        <w:rPr>
          <w:lang w:eastAsia="lt-LT"/>
        </w:rPr>
        <w:lastRenderedPageBreak/>
        <w:t>Kauno</w:t>
      </w:r>
      <w:r>
        <w:rPr>
          <w:spacing w:val="-4"/>
          <w:lang w:eastAsia="lt-LT"/>
        </w:rPr>
        <w:t xml:space="preserve"> </w:t>
      </w:r>
      <w:r>
        <w:rPr>
          <w:lang w:eastAsia="lt-LT"/>
        </w:rPr>
        <w:t>miesto</w:t>
      </w:r>
      <w:r>
        <w:rPr>
          <w:spacing w:val="-3"/>
          <w:lang w:eastAsia="lt-LT"/>
        </w:rPr>
        <w:t xml:space="preserve"> </w:t>
      </w:r>
      <w:r>
        <w:rPr>
          <w:lang w:eastAsia="lt-LT"/>
        </w:rPr>
        <w:t>savivaldybės</w:t>
      </w:r>
      <w:r>
        <w:rPr>
          <w:spacing w:val="-3"/>
          <w:lang w:eastAsia="lt-LT"/>
        </w:rPr>
        <w:t xml:space="preserve"> sporto </w:t>
      </w:r>
      <w:r>
        <w:rPr>
          <w:lang w:eastAsia="lt-LT"/>
        </w:rPr>
        <w:t>stipendijos</w:t>
      </w:r>
      <w:r>
        <w:rPr>
          <w:spacing w:val="-4"/>
          <w:lang w:eastAsia="lt-LT"/>
        </w:rPr>
        <w:t xml:space="preserve"> </w:t>
      </w:r>
      <w:r>
        <w:rPr>
          <w:lang w:eastAsia="lt-LT"/>
        </w:rPr>
        <w:t>nuostatų</w:t>
      </w:r>
      <w:r>
        <w:rPr>
          <w:spacing w:val="1"/>
          <w:lang w:eastAsia="lt-LT"/>
        </w:rPr>
        <w:t xml:space="preserve"> </w:t>
      </w:r>
    </w:p>
    <w:p w:rsidR="00905A24" w:rsidRDefault="009D4CF6">
      <w:pPr>
        <w:ind w:left="6379"/>
        <w:rPr>
          <w:lang w:eastAsia="lt-LT"/>
        </w:rPr>
      </w:pPr>
      <w:r>
        <w:rPr>
          <w:lang w:eastAsia="lt-LT"/>
        </w:rPr>
        <w:t xml:space="preserve">priedas </w:t>
      </w:r>
    </w:p>
    <w:p w:rsidR="00905A24" w:rsidRDefault="00905A24">
      <w:pPr>
        <w:spacing w:line="360" w:lineRule="auto"/>
        <w:ind w:left="6379"/>
        <w:rPr>
          <w:lang w:eastAsia="lt-LT"/>
        </w:rPr>
      </w:pPr>
    </w:p>
    <w:p w:rsidR="00905A24" w:rsidRDefault="009D4CF6">
      <w:pPr>
        <w:keepNext/>
        <w:ind w:left="2894" w:hanging="1752"/>
        <w:rPr>
          <w:b/>
          <w:caps/>
          <w:szCs w:val="24"/>
          <w:lang w:eastAsia="lt-LT"/>
        </w:rPr>
      </w:pPr>
      <w:r>
        <w:rPr>
          <w:b/>
          <w:caps/>
          <w:spacing w:val="-1"/>
          <w:szCs w:val="24"/>
          <w:lang w:eastAsia="lt-LT"/>
        </w:rPr>
        <w:t>KAUNO</w:t>
      </w:r>
      <w:r>
        <w:rPr>
          <w:b/>
          <w:caps/>
          <w:spacing w:val="-11"/>
          <w:szCs w:val="24"/>
          <w:lang w:eastAsia="lt-LT"/>
        </w:rPr>
        <w:t xml:space="preserve"> </w:t>
      </w:r>
      <w:r>
        <w:rPr>
          <w:b/>
          <w:caps/>
          <w:spacing w:val="-1"/>
          <w:szCs w:val="24"/>
          <w:lang w:eastAsia="lt-LT"/>
        </w:rPr>
        <w:t>MIESTO</w:t>
      </w:r>
      <w:r>
        <w:rPr>
          <w:b/>
          <w:caps/>
          <w:spacing w:val="-12"/>
          <w:szCs w:val="24"/>
          <w:lang w:eastAsia="lt-LT"/>
        </w:rPr>
        <w:t xml:space="preserve"> </w:t>
      </w:r>
      <w:r>
        <w:rPr>
          <w:b/>
          <w:caps/>
          <w:spacing w:val="-1"/>
          <w:szCs w:val="24"/>
          <w:lang w:eastAsia="lt-LT"/>
        </w:rPr>
        <w:t>SAVIVALDYBĖS</w:t>
      </w:r>
      <w:r>
        <w:rPr>
          <w:b/>
          <w:caps/>
          <w:spacing w:val="-10"/>
          <w:szCs w:val="24"/>
          <w:lang w:eastAsia="lt-LT"/>
        </w:rPr>
        <w:t xml:space="preserve"> SPORTO </w:t>
      </w:r>
      <w:r>
        <w:rPr>
          <w:b/>
          <w:caps/>
          <w:spacing w:val="-1"/>
          <w:szCs w:val="24"/>
          <w:lang w:eastAsia="lt-LT"/>
        </w:rPr>
        <w:t xml:space="preserve">STIPENDIJŲ </w:t>
      </w:r>
      <w:r>
        <w:rPr>
          <w:b/>
          <w:caps/>
          <w:szCs w:val="24"/>
          <w:lang w:eastAsia="lt-LT"/>
        </w:rPr>
        <w:t xml:space="preserve">DYDŽIAI </w:t>
      </w:r>
    </w:p>
    <w:p w:rsidR="00905A24" w:rsidRDefault="00905A24">
      <w:pPr>
        <w:rPr>
          <w:b/>
          <w:lang w:eastAsia="lt-LT"/>
        </w:rPr>
      </w:pPr>
    </w:p>
    <w:p w:rsidR="00905A24" w:rsidRDefault="00905A24">
      <w:pPr>
        <w:rPr>
          <w:sz w:val="10"/>
          <w:szCs w:val="10"/>
        </w:rPr>
      </w:pPr>
    </w:p>
    <w:tbl>
      <w:tblPr>
        <w:tblW w:w="0" w:type="dxa"/>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3846"/>
        <w:gridCol w:w="1276"/>
        <w:gridCol w:w="1418"/>
        <w:gridCol w:w="1417"/>
        <w:gridCol w:w="1418"/>
      </w:tblGrid>
      <w:tr w:rsidR="00905A24">
        <w:trPr>
          <w:trHeight w:val="610"/>
        </w:trPr>
        <w:tc>
          <w:tcPr>
            <w:tcW w:w="3846" w:type="dxa"/>
            <w:vMerge w:val="restart"/>
            <w:tcBorders>
              <w:top w:val="single" w:sz="4" w:space="0" w:color="000009"/>
              <w:left w:val="single" w:sz="4" w:space="0" w:color="000009"/>
              <w:bottom w:val="single" w:sz="4" w:space="0" w:color="000009"/>
              <w:right w:val="single" w:sz="4" w:space="0" w:color="000009"/>
            </w:tcBorders>
            <w:hideMark/>
          </w:tcPr>
          <w:p w:rsidR="00905A24" w:rsidRDefault="009D4CF6">
            <w:pPr>
              <w:widowControl w:val="0"/>
              <w:ind w:left="123" w:right="120" w:firstLine="8"/>
              <w:jc w:val="center"/>
              <w:rPr>
                <w:szCs w:val="24"/>
                <w:lang w:val="en-US"/>
              </w:rPr>
            </w:pPr>
            <w:r>
              <w:rPr>
                <w:szCs w:val="24"/>
                <w:lang w:val="en-US"/>
              </w:rPr>
              <w:t>Sporto varžybų, kuriose</w:t>
            </w:r>
            <w:r>
              <w:rPr>
                <w:spacing w:val="1"/>
                <w:szCs w:val="24"/>
                <w:lang w:val="en-US"/>
              </w:rPr>
              <w:t xml:space="preserve"> </w:t>
            </w:r>
            <w:r>
              <w:rPr>
                <w:szCs w:val="24"/>
                <w:lang w:val="en-US"/>
              </w:rPr>
              <w:t xml:space="preserve">sportininkas užėmė </w:t>
            </w:r>
            <w:r>
              <w:rPr>
                <w:spacing w:val="-52"/>
                <w:szCs w:val="24"/>
                <w:lang w:val="en-US"/>
              </w:rPr>
              <w:t xml:space="preserve"> </w:t>
            </w:r>
            <w:r>
              <w:rPr>
                <w:szCs w:val="24"/>
                <w:lang w:val="en-US"/>
              </w:rPr>
              <w:t>tam tikrą</w:t>
            </w:r>
            <w:r>
              <w:rPr>
                <w:spacing w:val="-3"/>
                <w:szCs w:val="24"/>
                <w:lang w:val="en-US"/>
              </w:rPr>
              <w:t xml:space="preserve"> </w:t>
            </w:r>
            <w:r>
              <w:rPr>
                <w:szCs w:val="24"/>
                <w:lang w:val="en-US"/>
              </w:rPr>
              <w:t>vietą,</w:t>
            </w:r>
            <w:r>
              <w:rPr>
                <w:spacing w:val="-2"/>
                <w:szCs w:val="24"/>
                <w:lang w:val="en-US"/>
              </w:rPr>
              <w:t xml:space="preserve"> </w:t>
            </w:r>
            <w:r>
              <w:rPr>
                <w:szCs w:val="24"/>
                <w:lang w:val="en-US"/>
              </w:rPr>
              <w:t>pavadinimas</w:t>
            </w:r>
          </w:p>
        </w:tc>
        <w:tc>
          <w:tcPr>
            <w:tcW w:w="5529" w:type="dxa"/>
            <w:gridSpan w:val="4"/>
            <w:tcBorders>
              <w:top w:val="single" w:sz="4" w:space="0" w:color="000009"/>
              <w:left w:val="single" w:sz="4" w:space="0" w:color="000009"/>
              <w:bottom w:val="single" w:sz="4" w:space="0" w:color="000009"/>
              <w:right w:val="single" w:sz="4" w:space="0" w:color="000009"/>
            </w:tcBorders>
            <w:hideMark/>
          </w:tcPr>
          <w:p w:rsidR="00905A24" w:rsidRDefault="00905A24">
            <w:pPr>
              <w:rPr>
                <w:sz w:val="2"/>
                <w:szCs w:val="2"/>
              </w:rPr>
            </w:pPr>
          </w:p>
          <w:p w:rsidR="00905A24" w:rsidRDefault="009D4CF6">
            <w:pPr>
              <w:widowControl w:val="0"/>
              <w:ind w:left="575" w:right="327" w:hanging="230"/>
              <w:jc w:val="center"/>
              <w:rPr>
                <w:szCs w:val="24"/>
                <w:lang w:val="en-US"/>
              </w:rPr>
            </w:pPr>
            <w:r>
              <w:rPr>
                <w:szCs w:val="24"/>
                <w:lang w:val="en-US"/>
              </w:rPr>
              <w:t>Bazinės</w:t>
            </w:r>
            <w:r>
              <w:rPr>
                <w:spacing w:val="-4"/>
                <w:szCs w:val="24"/>
                <w:lang w:val="en-US"/>
              </w:rPr>
              <w:t xml:space="preserve"> </w:t>
            </w:r>
            <w:r>
              <w:rPr>
                <w:szCs w:val="24"/>
                <w:lang w:val="en-US"/>
              </w:rPr>
              <w:t>socialinės</w:t>
            </w:r>
            <w:r>
              <w:rPr>
                <w:spacing w:val="-5"/>
                <w:szCs w:val="24"/>
                <w:lang w:val="en-US"/>
              </w:rPr>
              <w:t xml:space="preserve"> </w:t>
            </w:r>
            <w:r>
              <w:rPr>
                <w:szCs w:val="24"/>
                <w:lang w:val="en-US"/>
              </w:rPr>
              <w:t xml:space="preserve">išmokos </w:t>
            </w:r>
            <w:r>
              <w:rPr>
                <w:spacing w:val="-57"/>
                <w:szCs w:val="24"/>
                <w:lang w:val="en-US"/>
              </w:rPr>
              <w:t xml:space="preserve">         </w:t>
            </w:r>
            <w:r>
              <w:rPr>
                <w:szCs w:val="24"/>
                <w:lang w:val="en-US"/>
              </w:rPr>
              <w:t>dydžiai</w:t>
            </w:r>
            <w:r>
              <w:rPr>
                <w:spacing w:val="-1"/>
                <w:szCs w:val="24"/>
                <w:lang w:val="en-US"/>
              </w:rPr>
              <w:t xml:space="preserve"> </w:t>
            </w:r>
            <w:r>
              <w:rPr>
                <w:szCs w:val="24"/>
                <w:lang w:val="en-US"/>
              </w:rPr>
              <w:t>(koeficientais)</w:t>
            </w:r>
          </w:p>
        </w:tc>
      </w:tr>
      <w:tr w:rsidR="00905A24">
        <w:trPr>
          <w:trHeight w:val="407"/>
        </w:trPr>
        <w:tc>
          <w:tcPr>
            <w:tcW w:w="3846" w:type="dxa"/>
            <w:vMerge/>
            <w:tcBorders>
              <w:top w:val="single" w:sz="4" w:space="0" w:color="000009"/>
              <w:left w:val="single" w:sz="4" w:space="0" w:color="000009"/>
              <w:bottom w:val="single" w:sz="4" w:space="0" w:color="000009"/>
              <w:right w:val="single" w:sz="4" w:space="0" w:color="000009"/>
            </w:tcBorders>
            <w:vAlign w:val="center"/>
            <w:hideMark/>
          </w:tcPr>
          <w:p w:rsidR="00905A24" w:rsidRDefault="00905A24">
            <w:pPr>
              <w:widowControl w:val="0"/>
              <w:rPr>
                <w:szCs w:val="24"/>
                <w:lang w:val="en-US"/>
              </w:rPr>
            </w:pPr>
          </w:p>
        </w:tc>
        <w:tc>
          <w:tcPr>
            <w:tcW w:w="1276"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6"/>
                <w:szCs w:val="6"/>
              </w:rPr>
            </w:pPr>
          </w:p>
          <w:p w:rsidR="00905A24" w:rsidRDefault="009D4CF6">
            <w:pPr>
              <w:widowControl w:val="0"/>
              <w:ind w:left="6"/>
              <w:jc w:val="center"/>
              <w:rPr>
                <w:szCs w:val="24"/>
                <w:lang w:val="en-US"/>
              </w:rPr>
            </w:pPr>
            <w:r>
              <w:rPr>
                <w:szCs w:val="24"/>
                <w:lang w:val="en-US"/>
              </w:rPr>
              <w:t>3</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6"/>
                <w:szCs w:val="6"/>
              </w:rPr>
            </w:pPr>
          </w:p>
          <w:p w:rsidR="00905A24" w:rsidRDefault="009D4CF6">
            <w:pPr>
              <w:widowControl w:val="0"/>
              <w:ind w:left="10"/>
              <w:jc w:val="center"/>
              <w:rPr>
                <w:szCs w:val="24"/>
                <w:lang w:val="en-US"/>
              </w:rPr>
            </w:pPr>
            <w:r>
              <w:rPr>
                <w:szCs w:val="24"/>
                <w:lang w:val="en-US"/>
              </w:rPr>
              <w:t>5</w:t>
            </w:r>
          </w:p>
        </w:tc>
        <w:tc>
          <w:tcPr>
            <w:tcW w:w="1417"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6"/>
                <w:szCs w:val="6"/>
              </w:rPr>
            </w:pPr>
          </w:p>
          <w:p w:rsidR="00905A24" w:rsidRDefault="009D4CF6">
            <w:pPr>
              <w:widowControl w:val="0"/>
              <w:ind w:right="49"/>
              <w:jc w:val="center"/>
              <w:rPr>
                <w:szCs w:val="24"/>
                <w:lang w:val="en-US"/>
              </w:rPr>
            </w:pPr>
            <w:r>
              <w:rPr>
                <w:szCs w:val="24"/>
                <w:lang w:val="en-US"/>
              </w:rPr>
              <w:t>7</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6"/>
                <w:szCs w:val="6"/>
              </w:rPr>
            </w:pPr>
          </w:p>
          <w:p w:rsidR="00905A24" w:rsidRDefault="009D4CF6">
            <w:pPr>
              <w:widowControl w:val="0"/>
              <w:ind w:left="46" w:right="95"/>
              <w:jc w:val="center"/>
              <w:rPr>
                <w:szCs w:val="24"/>
                <w:lang w:val="en-US"/>
              </w:rPr>
            </w:pPr>
            <w:r>
              <w:rPr>
                <w:szCs w:val="24"/>
                <w:lang w:val="en-US"/>
              </w:rPr>
              <w:t>9</w:t>
            </w:r>
          </w:p>
        </w:tc>
      </w:tr>
      <w:tr w:rsidR="00905A24">
        <w:trPr>
          <w:trHeight w:val="400"/>
        </w:trPr>
        <w:tc>
          <w:tcPr>
            <w:tcW w:w="3846" w:type="dxa"/>
            <w:vMerge/>
            <w:tcBorders>
              <w:top w:val="single" w:sz="4" w:space="0" w:color="000009"/>
              <w:left w:val="single" w:sz="4" w:space="0" w:color="000009"/>
              <w:bottom w:val="single" w:sz="4" w:space="0" w:color="000009"/>
              <w:right w:val="single" w:sz="4" w:space="0" w:color="000009"/>
            </w:tcBorders>
            <w:vAlign w:val="center"/>
            <w:hideMark/>
          </w:tcPr>
          <w:p w:rsidR="00905A24" w:rsidRDefault="00905A24">
            <w:pPr>
              <w:widowControl w:val="0"/>
              <w:rPr>
                <w:szCs w:val="24"/>
                <w:lang w:val="en-US"/>
              </w:rPr>
            </w:pPr>
          </w:p>
        </w:tc>
        <w:tc>
          <w:tcPr>
            <w:tcW w:w="5529" w:type="dxa"/>
            <w:gridSpan w:val="4"/>
            <w:tcBorders>
              <w:top w:val="single" w:sz="4" w:space="0" w:color="000009"/>
              <w:left w:val="single" w:sz="4" w:space="0" w:color="000009"/>
              <w:bottom w:val="single" w:sz="4" w:space="0" w:color="000009"/>
              <w:right w:val="single" w:sz="4" w:space="0" w:color="000009"/>
            </w:tcBorders>
            <w:hideMark/>
          </w:tcPr>
          <w:p w:rsidR="00905A24" w:rsidRDefault="009D4CF6">
            <w:pPr>
              <w:widowControl w:val="0"/>
              <w:jc w:val="center"/>
              <w:rPr>
                <w:szCs w:val="24"/>
                <w:lang w:val="en-US"/>
              </w:rPr>
            </w:pPr>
            <w:r>
              <w:rPr>
                <w:szCs w:val="24"/>
                <w:lang w:val="en-US"/>
              </w:rPr>
              <w:t>Užimta vieta</w:t>
            </w:r>
          </w:p>
        </w:tc>
      </w:tr>
      <w:tr w:rsidR="00905A24">
        <w:trPr>
          <w:trHeight w:val="505"/>
        </w:trPr>
        <w:tc>
          <w:tcPr>
            <w:tcW w:w="3846"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74" w:lineRule="exact"/>
              <w:ind w:left="105"/>
              <w:rPr>
                <w:szCs w:val="24"/>
                <w:lang w:val="en-US"/>
              </w:rPr>
            </w:pPr>
            <w:r>
              <w:rPr>
                <w:color w:val="3A3737"/>
                <w:szCs w:val="24"/>
                <w:lang w:val="en-US"/>
              </w:rPr>
              <w:t>Pasaulio</w:t>
            </w:r>
            <w:r>
              <w:rPr>
                <w:color w:val="3A3737"/>
                <w:spacing w:val="-4"/>
                <w:szCs w:val="24"/>
                <w:lang w:val="en-US"/>
              </w:rPr>
              <w:t xml:space="preserve"> </w:t>
            </w:r>
            <w:r>
              <w:rPr>
                <w:color w:val="3A3737"/>
                <w:szCs w:val="24"/>
                <w:lang w:val="en-US"/>
              </w:rPr>
              <w:t>čempionatas</w:t>
            </w:r>
          </w:p>
        </w:tc>
        <w:tc>
          <w:tcPr>
            <w:tcW w:w="1276" w:type="dxa"/>
            <w:tcBorders>
              <w:top w:val="single" w:sz="4" w:space="0" w:color="000009"/>
              <w:left w:val="single" w:sz="4" w:space="0" w:color="000009"/>
              <w:bottom w:val="single" w:sz="4" w:space="0" w:color="000009"/>
              <w:right w:val="single" w:sz="4" w:space="0" w:color="000009"/>
            </w:tcBorders>
          </w:tcPr>
          <w:p w:rsidR="00905A24" w:rsidRDefault="00905A24">
            <w:pPr>
              <w:widowControl w:val="0"/>
              <w:rPr>
                <w:szCs w:val="24"/>
                <w:lang w:val="en-US"/>
              </w:rPr>
            </w:pP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jc w:val="center"/>
              <w:rPr>
                <w:szCs w:val="24"/>
                <w:lang w:val="en-US"/>
              </w:rPr>
            </w:pPr>
            <w:r>
              <w:rPr>
                <w:szCs w:val="24"/>
                <w:lang w:val="en-US"/>
              </w:rPr>
              <w:t>17–30*</w:t>
            </w:r>
          </w:p>
        </w:tc>
        <w:tc>
          <w:tcPr>
            <w:tcW w:w="1417"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52" w:lineRule="exact"/>
              <w:ind w:left="105" w:right="95"/>
              <w:jc w:val="center"/>
              <w:rPr>
                <w:szCs w:val="24"/>
                <w:lang w:val="en-US"/>
              </w:rPr>
            </w:pPr>
            <w:r>
              <w:rPr>
                <w:color w:val="3A3737"/>
                <w:szCs w:val="24"/>
                <w:lang w:val="en-US"/>
              </w:rPr>
              <w:t>11–16</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52" w:lineRule="exact"/>
              <w:ind w:left="105" w:right="95"/>
              <w:jc w:val="center"/>
              <w:rPr>
                <w:szCs w:val="24"/>
                <w:lang w:val="en-US"/>
              </w:rPr>
            </w:pPr>
            <w:r>
              <w:rPr>
                <w:color w:val="3A3737"/>
                <w:szCs w:val="24"/>
                <w:lang w:val="en-US"/>
              </w:rPr>
              <w:t>1–10</w:t>
            </w:r>
          </w:p>
        </w:tc>
      </w:tr>
      <w:tr w:rsidR="00905A24">
        <w:trPr>
          <w:trHeight w:val="541"/>
        </w:trPr>
        <w:tc>
          <w:tcPr>
            <w:tcW w:w="3846"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74" w:lineRule="exact"/>
              <w:ind w:left="105"/>
              <w:rPr>
                <w:szCs w:val="24"/>
                <w:lang w:val="en-US"/>
              </w:rPr>
            </w:pPr>
            <w:r>
              <w:rPr>
                <w:color w:val="3A3737"/>
                <w:szCs w:val="24"/>
                <w:lang w:val="en-US"/>
              </w:rPr>
              <w:t>Europos</w:t>
            </w:r>
            <w:r>
              <w:rPr>
                <w:color w:val="3A3737"/>
                <w:spacing w:val="-2"/>
                <w:szCs w:val="24"/>
                <w:lang w:val="en-US"/>
              </w:rPr>
              <w:t xml:space="preserve"> </w:t>
            </w:r>
            <w:r>
              <w:rPr>
                <w:color w:val="3A3737"/>
                <w:szCs w:val="24"/>
                <w:lang w:val="en-US"/>
              </w:rPr>
              <w:t>čempionatas</w:t>
            </w:r>
          </w:p>
        </w:tc>
        <w:tc>
          <w:tcPr>
            <w:tcW w:w="1276" w:type="dxa"/>
            <w:tcBorders>
              <w:top w:val="single" w:sz="4" w:space="0" w:color="000009"/>
              <w:left w:val="single" w:sz="4" w:space="0" w:color="000009"/>
              <w:bottom w:val="single" w:sz="4" w:space="0" w:color="000009"/>
              <w:right w:val="single" w:sz="4" w:space="0" w:color="000009"/>
            </w:tcBorders>
          </w:tcPr>
          <w:p w:rsidR="00905A24" w:rsidRDefault="00905A24">
            <w:pPr>
              <w:widowControl w:val="0"/>
              <w:rPr>
                <w:szCs w:val="24"/>
                <w:lang w:val="en-US"/>
              </w:rPr>
            </w:pP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jc w:val="center"/>
              <w:rPr>
                <w:szCs w:val="24"/>
                <w:lang w:val="en-US"/>
              </w:rPr>
            </w:pPr>
            <w:r>
              <w:rPr>
                <w:szCs w:val="24"/>
                <w:lang w:val="en-US"/>
              </w:rPr>
              <w:t>17–24*</w:t>
            </w:r>
          </w:p>
        </w:tc>
        <w:tc>
          <w:tcPr>
            <w:tcW w:w="1417"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58" w:lineRule="exact"/>
              <w:ind w:left="105" w:right="95"/>
              <w:jc w:val="center"/>
              <w:rPr>
                <w:szCs w:val="24"/>
                <w:lang w:val="en-US"/>
              </w:rPr>
            </w:pPr>
            <w:r>
              <w:rPr>
                <w:color w:val="3A3737"/>
                <w:szCs w:val="24"/>
                <w:lang w:val="en-US"/>
              </w:rPr>
              <w:t>9–16</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58" w:lineRule="exact"/>
              <w:ind w:left="105" w:right="95"/>
              <w:jc w:val="center"/>
              <w:rPr>
                <w:szCs w:val="24"/>
                <w:lang w:val="en-US"/>
              </w:rPr>
            </w:pPr>
            <w:r>
              <w:rPr>
                <w:color w:val="3A3737"/>
                <w:szCs w:val="24"/>
                <w:lang w:val="en-US"/>
              </w:rPr>
              <w:t>1–8</w:t>
            </w:r>
          </w:p>
        </w:tc>
      </w:tr>
      <w:tr w:rsidR="00905A24">
        <w:trPr>
          <w:trHeight w:val="563"/>
        </w:trPr>
        <w:tc>
          <w:tcPr>
            <w:tcW w:w="3846"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74" w:lineRule="exact"/>
              <w:ind w:left="105"/>
              <w:rPr>
                <w:szCs w:val="24"/>
                <w:lang w:val="en-US"/>
              </w:rPr>
            </w:pPr>
            <w:r>
              <w:rPr>
                <w:color w:val="3A3737"/>
                <w:szCs w:val="24"/>
                <w:lang w:val="en-US"/>
              </w:rPr>
              <w:t>Pasaulio</w:t>
            </w:r>
            <w:r>
              <w:rPr>
                <w:color w:val="3A3737"/>
                <w:spacing w:val="-2"/>
                <w:szCs w:val="24"/>
                <w:lang w:val="en-US"/>
              </w:rPr>
              <w:t xml:space="preserve"> </w:t>
            </w:r>
            <w:r>
              <w:rPr>
                <w:color w:val="3A3737"/>
                <w:szCs w:val="24"/>
                <w:lang w:val="en-US"/>
              </w:rPr>
              <w:t>jaunimo</w:t>
            </w:r>
            <w:r>
              <w:rPr>
                <w:color w:val="3A3737"/>
                <w:spacing w:val="-3"/>
                <w:szCs w:val="24"/>
                <w:lang w:val="en-US"/>
              </w:rPr>
              <w:t xml:space="preserve"> </w:t>
            </w:r>
            <w:r>
              <w:rPr>
                <w:color w:val="3A3737"/>
                <w:szCs w:val="24"/>
                <w:lang w:val="en-US"/>
              </w:rPr>
              <w:t>čempionatas</w:t>
            </w:r>
          </w:p>
        </w:tc>
        <w:tc>
          <w:tcPr>
            <w:tcW w:w="1276"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52" w:lineRule="exact"/>
              <w:ind w:right="116"/>
              <w:jc w:val="center"/>
              <w:rPr>
                <w:szCs w:val="24"/>
                <w:lang w:val="en-US"/>
              </w:rPr>
            </w:pPr>
            <w:r>
              <w:rPr>
                <w:color w:val="3A3737"/>
                <w:szCs w:val="24"/>
                <w:lang w:val="en-US"/>
              </w:rPr>
              <w:t>13–24</w:t>
            </w:r>
            <w:r>
              <w:rPr>
                <w:szCs w:val="24"/>
                <w:lang w:val="en-US"/>
              </w:rPr>
              <w:t>*</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52" w:lineRule="exact"/>
              <w:ind w:right="174"/>
              <w:jc w:val="center"/>
              <w:rPr>
                <w:szCs w:val="24"/>
                <w:lang w:val="en-US"/>
              </w:rPr>
            </w:pPr>
            <w:r>
              <w:rPr>
                <w:color w:val="3A3737"/>
                <w:szCs w:val="24"/>
                <w:lang w:val="en-US"/>
              </w:rPr>
              <w:t>9–12</w:t>
            </w:r>
          </w:p>
        </w:tc>
        <w:tc>
          <w:tcPr>
            <w:tcW w:w="1417"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52" w:lineRule="exact"/>
              <w:ind w:left="105" w:right="95"/>
              <w:jc w:val="center"/>
              <w:rPr>
                <w:szCs w:val="24"/>
                <w:lang w:val="en-US"/>
              </w:rPr>
            </w:pPr>
            <w:r>
              <w:rPr>
                <w:color w:val="3A3737"/>
                <w:szCs w:val="24"/>
                <w:lang w:val="en-US"/>
              </w:rPr>
              <w:t>5–8</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52" w:lineRule="exact"/>
              <w:ind w:left="105" w:right="95"/>
              <w:jc w:val="center"/>
              <w:rPr>
                <w:szCs w:val="24"/>
                <w:lang w:val="en-US"/>
              </w:rPr>
            </w:pPr>
            <w:r>
              <w:rPr>
                <w:color w:val="3A3737"/>
                <w:szCs w:val="24"/>
                <w:lang w:val="en-US"/>
              </w:rPr>
              <w:t>1–4</w:t>
            </w:r>
          </w:p>
        </w:tc>
      </w:tr>
      <w:tr w:rsidR="00905A24">
        <w:trPr>
          <w:trHeight w:val="557"/>
        </w:trPr>
        <w:tc>
          <w:tcPr>
            <w:tcW w:w="3846"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74" w:lineRule="exact"/>
              <w:ind w:left="105"/>
              <w:rPr>
                <w:szCs w:val="24"/>
                <w:lang w:val="en-US"/>
              </w:rPr>
            </w:pPr>
            <w:r>
              <w:rPr>
                <w:color w:val="3A3737"/>
                <w:szCs w:val="24"/>
                <w:lang w:val="en-US"/>
              </w:rPr>
              <w:t>Europos</w:t>
            </w:r>
            <w:r>
              <w:rPr>
                <w:color w:val="3A3737"/>
                <w:spacing w:val="-3"/>
                <w:szCs w:val="24"/>
                <w:lang w:val="en-US"/>
              </w:rPr>
              <w:t xml:space="preserve"> </w:t>
            </w:r>
            <w:r>
              <w:rPr>
                <w:color w:val="3A3737"/>
                <w:szCs w:val="24"/>
                <w:lang w:val="en-US"/>
              </w:rPr>
              <w:t>jaunimo</w:t>
            </w:r>
            <w:r>
              <w:rPr>
                <w:color w:val="3A3737"/>
                <w:spacing w:val="-2"/>
                <w:szCs w:val="24"/>
                <w:lang w:val="en-US"/>
              </w:rPr>
              <w:t xml:space="preserve"> </w:t>
            </w:r>
            <w:r>
              <w:rPr>
                <w:color w:val="3A3737"/>
                <w:szCs w:val="24"/>
                <w:lang w:val="en-US"/>
              </w:rPr>
              <w:t>čempionatas</w:t>
            </w:r>
          </w:p>
        </w:tc>
        <w:tc>
          <w:tcPr>
            <w:tcW w:w="1276"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52" w:lineRule="exact"/>
              <w:ind w:right="176"/>
              <w:jc w:val="center"/>
              <w:rPr>
                <w:szCs w:val="24"/>
                <w:lang w:val="en-US"/>
              </w:rPr>
            </w:pPr>
            <w:r>
              <w:rPr>
                <w:color w:val="3A3737"/>
                <w:szCs w:val="24"/>
                <w:lang w:val="en-US"/>
              </w:rPr>
              <w:t>11–16</w:t>
            </w:r>
            <w:r>
              <w:rPr>
                <w:szCs w:val="24"/>
                <w:lang w:val="en-US"/>
              </w:rPr>
              <w:t>*</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52" w:lineRule="exact"/>
              <w:ind w:right="234"/>
              <w:jc w:val="center"/>
              <w:rPr>
                <w:szCs w:val="24"/>
                <w:lang w:val="en-US"/>
              </w:rPr>
            </w:pPr>
            <w:r>
              <w:rPr>
                <w:color w:val="3A3737"/>
                <w:szCs w:val="24"/>
                <w:lang w:val="en-US"/>
              </w:rPr>
              <w:t>7–10</w:t>
            </w:r>
          </w:p>
        </w:tc>
        <w:tc>
          <w:tcPr>
            <w:tcW w:w="1417"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52" w:lineRule="exact"/>
              <w:ind w:left="105" w:right="95"/>
              <w:jc w:val="center"/>
              <w:rPr>
                <w:szCs w:val="24"/>
                <w:lang w:val="en-US"/>
              </w:rPr>
            </w:pPr>
            <w:r>
              <w:rPr>
                <w:color w:val="3A3737"/>
                <w:szCs w:val="24"/>
                <w:lang w:val="en-US"/>
              </w:rPr>
              <w:t>4–6</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52" w:lineRule="exact"/>
              <w:ind w:left="105" w:right="95"/>
              <w:jc w:val="center"/>
              <w:rPr>
                <w:szCs w:val="24"/>
                <w:lang w:val="en-US"/>
              </w:rPr>
            </w:pPr>
            <w:r>
              <w:rPr>
                <w:color w:val="3A3737"/>
                <w:szCs w:val="24"/>
                <w:lang w:val="en-US"/>
              </w:rPr>
              <w:t>1–3</w:t>
            </w:r>
          </w:p>
        </w:tc>
      </w:tr>
      <w:tr w:rsidR="00905A24">
        <w:trPr>
          <w:trHeight w:val="547"/>
        </w:trPr>
        <w:tc>
          <w:tcPr>
            <w:tcW w:w="3846"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76" w:lineRule="exact"/>
              <w:ind w:left="105" w:right="616"/>
              <w:rPr>
                <w:szCs w:val="24"/>
                <w:lang w:val="en-US"/>
              </w:rPr>
            </w:pPr>
            <w:r>
              <w:rPr>
                <w:color w:val="3A3737"/>
                <w:szCs w:val="24"/>
                <w:lang w:val="en-US"/>
              </w:rPr>
              <w:t>Pasaulio</w:t>
            </w:r>
            <w:r>
              <w:rPr>
                <w:color w:val="3A3737"/>
                <w:spacing w:val="-8"/>
                <w:szCs w:val="24"/>
                <w:lang w:val="en-US"/>
              </w:rPr>
              <w:t xml:space="preserve"> </w:t>
            </w:r>
            <w:r>
              <w:rPr>
                <w:color w:val="3A3737"/>
                <w:szCs w:val="24"/>
                <w:lang w:val="en-US"/>
              </w:rPr>
              <w:t>jaunimo</w:t>
            </w:r>
            <w:r>
              <w:rPr>
                <w:color w:val="3A3737"/>
                <w:spacing w:val="-8"/>
                <w:szCs w:val="24"/>
                <w:lang w:val="en-US"/>
              </w:rPr>
              <w:t xml:space="preserve"> </w:t>
            </w:r>
            <w:r>
              <w:rPr>
                <w:color w:val="3A3737"/>
                <w:szCs w:val="24"/>
                <w:lang w:val="en-US"/>
              </w:rPr>
              <w:t>olimpinės</w:t>
            </w:r>
            <w:r>
              <w:rPr>
                <w:color w:val="3A3737"/>
                <w:spacing w:val="-57"/>
                <w:szCs w:val="24"/>
                <w:lang w:val="en-US"/>
              </w:rPr>
              <w:t xml:space="preserve"> </w:t>
            </w:r>
            <w:r>
              <w:rPr>
                <w:color w:val="3A3737"/>
                <w:szCs w:val="24"/>
                <w:lang w:val="en-US"/>
              </w:rPr>
              <w:t>žaidynės</w:t>
            </w:r>
          </w:p>
        </w:tc>
        <w:tc>
          <w:tcPr>
            <w:tcW w:w="1276"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right="119"/>
              <w:jc w:val="center"/>
              <w:rPr>
                <w:szCs w:val="24"/>
                <w:lang w:val="en-US"/>
              </w:rPr>
            </w:pPr>
            <w:r>
              <w:rPr>
                <w:color w:val="3A3737"/>
                <w:szCs w:val="24"/>
                <w:lang w:val="en-US"/>
              </w:rPr>
              <w:t>13–24</w:t>
            </w:r>
            <w:r>
              <w:rPr>
                <w:szCs w:val="24"/>
                <w:lang w:val="en-US"/>
              </w:rPr>
              <w:t>*</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right="174"/>
              <w:jc w:val="center"/>
              <w:rPr>
                <w:szCs w:val="24"/>
                <w:lang w:val="en-US"/>
              </w:rPr>
            </w:pPr>
            <w:r>
              <w:rPr>
                <w:color w:val="3A3737"/>
                <w:szCs w:val="24"/>
                <w:lang w:val="en-US"/>
              </w:rPr>
              <w:t>9–12</w:t>
            </w:r>
          </w:p>
        </w:tc>
        <w:tc>
          <w:tcPr>
            <w:tcW w:w="1417"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left="105" w:right="95"/>
              <w:jc w:val="center"/>
              <w:rPr>
                <w:szCs w:val="24"/>
                <w:lang w:val="en-US"/>
              </w:rPr>
            </w:pPr>
            <w:r>
              <w:rPr>
                <w:color w:val="3A3737"/>
                <w:szCs w:val="24"/>
                <w:lang w:val="en-US"/>
              </w:rPr>
              <w:t>5–8</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left="105" w:right="95"/>
              <w:jc w:val="center"/>
              <w:rPr>
                <w:szCs w:val="24"/>
                <w:lang w:val="en-US"/>
              </w:rPr>
            </w:pPr>
            <w:r>
              <w:rPr>
                <w:color w:val="3A3737"/>
                <w:szCs w:val="24"/>
                <w:lang w:val="en-US"/>
              </w:rPr>
              <w:t>1–4</w:t>
            </w:r>
          </w:p>
        </w:tc>
      </w:tr>
      <w:tr w:rsidR="00905A24">
        <w:trPr>
          <w:trHeight w:val="542"/>
        </w:trPr>
        <w:tc>
          <w:tcPr>
            <w:tcW w:w="3846"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68" w:lineRule="exact"/>
              <w:ind w:left="105"/>
              <w:rPr>
                <w:szCs w:val="24"/>
                <w:lang w:val="en-US"/>
              </w:rPr>
            </w:pPr>
            <w:r>
              <w:rPr>
                <w:color w:val="3A3737"/>
                <w:szCs w:val="24"/>
                <w:lang w:val="en-US"/>
              </w:rPr>
              <w:t>Pasaulio</w:t>
            </w:r>
            <w:r>
              <w:rPr>
                <w:color w:val="3A3737"/>
                <w:spacing w:val="-3"/>
                <w:szCs w:val="24"/>
                <w:lang w:val="en-US"/>
              </w:rPr>
              <w:t xml:space="preserve"> </w:t>
            </w:r>
            <w:r>
              <w:rPr>
                <w:color w:val="3A3737"/>
                <w:szCs w:val="24"/>
                <w:lang w:val="en-US"/>
              </w:rPr>
              <w:t>jaunių</w:t>
            </w:r>
            <w:r>
              <w:rPr>
                <w:color w:val="3A3737"/>
                <w:spacing w:val="-3"/>
                <w:szCs w:val="24"/>
                <w:lang w:val="en-US"/>
              </w:rPr>
              <w:t xml:space="preserve"> </w:t>
            </w:r>
            <w:r>
              <w:rPr>
                <w:color w:val="3A3737"/>
                <w:szCs w:val="24"/>
                <w:lang w:val="en-US"/>
              </w:rPr>
              <w:t>čempionatas</w:t>
            </w:r>
          </w:p>
        </w:tc>
        <w:tc>
          <w:tcPr>
            <w:tcW w:w="1276"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right="119"/>
              <w:jc w:val="center"/>
              <w:rPr>
                <w:szCs w:val="24"/>
                <w:lang w:val="en-US"/>
              </w:rPr>
            </w:pPr>
            <w:r>
              <w:rPr>
                <w:color w:val="3A3737"/>
                <w:szCs w:val="24"/>
                <w:lang w:val="en-US"/>
              </w:rPr>
              <w:t>13–16</w:t>
            </w:r>
            <w:r>
              <w:rPr>
                <w:szCs w:val="24"/>
                <w:lang w:val="en-US"/>
              </w:rPr>
              <w:t>*</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right="174"/>
              <w:jc w:val="center"/>
              <w:rPr>
                <w:szCs w:val="24"/>
                <w:lang w:val="en-US"/>
              </w:rPr>
            </w:pPr>
            <w:r>
              <w:rPr>
                <w:color w:val="3A3737"/>
                <w:szCs w:val="24"/>
                <w:lang w:val="en-US"/>
              </w:rPr>
              <w:t>7–12</w:t>
            </w:r>
          </w:p>
        </w:tc>
        <w:tc>
          <w:tcPr>
            <w:tcW w:w="1417"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left="105" w:right="95"/>
              <w:jc w:val="center"/>
              <w:rPr>
                <w:szCs w:val="24"/>
                <w:lang w:val="en-US"/>
              </w:rPr>
            </w:pPr>
            <w:r>
              <w:rPr>
                <w:color w:val="3A3737"/>
                <w:szCs w:val="24"/>
                <w:lang w:val="en-US"/>
              </w:rPr>
              <w:t>4–6</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left="105" w:right="95"/>
              <w:jc w:val="center"/>
              <w:rPr>
                <w:szCs w:val="24"/>
                <w:lang w:val="en-US"/>
              </w:rPr>
            </w:pPr>
            <w:r>
              <w:rPr>
                <w:color w:val="3A3737"/>
                <w:szCs w:val="24"/>
                <w:lang w:val="en-US"/>
              </w:rPr>
              <w:t>1–3</w:t>
            </w:r>
          </w:p>
        </w:tc>
      </w:tr>
      <w:tr w:rsidR="00905A24">
        <w:trPr>
          <w:trHeight w:val="548"/>
        </w:trPr>
        <w:tc>
          <w:tcPr>
            <w:tcW w:w="3846"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74" w:lineRule="exact"/>
              <w:ind w:left="105"/>
              <w:rPr>
                <w:szCs w:val="24"/>
                <w:lang w:val="en-US"/>
              </w:rPr>
            </w:pPr>
            <w:r>
              <w:rPr>
                <w:color w:val="3A3737"/>
                <w:szCs w:val="24"/>
                <w:lang w:val="en-US"/>
              </w:rPr>
              <w:t>Europos</w:t>
            </w:r>
            <w:r>
              <w:rPr>
                <w:color w:val="3A3737"/>
                <w:spacing w:val="-2"/>
                <w:szCs w:val="24"/>
                <w:lang w:val="en-US"/>
              </w:rPr>
              <w:t xml:space="preserve"> </w:t>
            </w:r>
            <w:r>
              <w:rPr>
                <w:color w:val="3A3737"/>
                <w:szCs w:val="24"/>
                <w:lang w:val="en-US"/>
              </w:rPr>
              <w:t>jaunių</w:t>
            </w:r>
            <w:r>
              <w:rPr>
                <w:color w:val="3A3737"/>
                <w:spacing w:val="-2"/>
                <w:szCs w:val="24"/>
                <w:lang w:val="en-US"/>
              </w:rPr>
              <w:t xml:space="preserve"> </w:t>
            </w:r>
            <w:r>
              <w:rPr>
                <w:color w:val="3A3737"/>
                <w:szCs w:val="24"/>
                <w:lang w:val="en-US"/>
              </w:rPr>
              <w:t>čempionatas</w:t>
            </w:r>
          </w:p>
        </w:tc>
        <w:tc>
          <w:tcPr>
            <w:tcW w:w="1276"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right="176"/>
              <w:jc w:val="center"/>
              <w:rPr>
                <w:szCs w:val="24"/>
                <w:lang w:val="en-US"/>
              </w:rPr>
            </w:pPr>
            <w:r>
              <w:rPr>
                <w:color w:val="3A3737"/>
                <w:szCs w:val="24"/>
                <w:lang w:val="en-US"/>
              </w:rPr>
              <w:t>9–12</w:t>
            </w:r>
            <w:r>
              <w:rPr>
                <w:szCs w:val="24"/>
                <w:lang w:val="en-US"/>
              </w:rPr>
              <w:t>*</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right="234"/>
              <w:jc w:val="center"/>
              <w:rPr>
                <w:szCs w:val="24"/>
                <w:lang w:val="en-US"/>
              </w:rPr>
            </w:pPr>
            <w:r>
              <w:rPr>
                <w:color w:val="3A3737"/>
                <w:szCs w:val="24"/>
                <w:lang w:val="en-US"/>
              </w:rPr>
              <w:t>3–8</w:t>
            </w:r>
          </w:p>
        </w:tc>
        <w:tc>
          <w:tcPr>
            <w:tcW w:w="1417"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left="10"/>
              <w:jc w:val="center"/>
              <w:rPr>
                <w:szCs w:val="24"/>
                <w:lang w:val="en-US"/>
              </w:rPr>
            </w:pPr>
            <w:r>
              <w:rPr>
                <w:color w:val="3A3737"/>
                <w:szCs w:val="24"/>
                <w:lang w:val="en-US"/>
              </w:rPr>
              <w:t>2</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left="10"/>
              <w:jc w:val="center"/>
              <w:rPr>
                <w:szCs w:val="24"/>
                <w:lang w:val="en-US"/>
              </w:rPr>
            </w:pPr>
            <w:r>
              <w:rPr>
                <w:color w:val="3A3737"/>
                <w:szCs w:val="24"/>
                <w:lang w:val="en-US"/>
              </w:rPr>
              <w:t>1</w:t>
            </w:r>
          </w:p>
        </w:tc>
      </w:tr>
      <w:tr w:rsidR="00905A24">
        <w:trPr>
          <w:trHeight w:val="541"/>
        </w:trPr>
        <w:tc>
          <w:tcPr>
            <w:tcW w:w="3846"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68" w:lineRule="exact"/>
              <w:ind w:left="105"/>
              <w:rPr>
                <w:szCs w:val="24"/>
                <w:lang w:val="en-US"/>
              </w:rPr>
            </w:pPr>
            <w:r>
              <w:rPr>
                <w:color w:val="3A3737"/>
                <w:szCs w:val="24"/>
                <w:lang w:val="en-US"/>
              </w:rPr>
              <w:t>Europos</w:t>
            </w:r>
            <w:r>
              <w:rPr>
                <w:color w:val="3A3737"/>
                <w:spacing w:val="-3"/>
                <w:szCs w:val="24"/>
                <w:lang w:val="en-US"/>
              </w:rPr>
              <w:t xml:space="preserve"> </w:t>
            </w:r>
            <w:r>
              <w:rPr>
                <w:color w:val="3A3737"/>
                <w:szCs w:val="24"/>
                <w:lang w:val="en-US"/>
              </w:rPr>
              <w:t>jaunimo</w:t>
            </w:r>
            <w:r>
              <w:rPr>
                <w:color w:val="3A3737"/>
                <w:spacing w:val="-1"/>
                <w:szCs w:val="24"/>
                <w:lang w:val="en-US"/>
              </w:rPr>
              <w:t xml:space="preserve"> </w:t>
            </w:r>
            <w:r>
              <w:rPr>
                <w:color w:val="3A3737"/>
                <w:szCs w:val="24"/>
                <w:lang w:val="en-US"/>
              </w:rPr>
              <w:t>olimpinis festivalis</w:t>
            </w:r>
          </w:p>
        </w:tc>
        <w:tc>
          <w:tcPr>
            <w:tcW w:w="1276"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right="176"/>
              <w:jc w:val="center"/>
              <w:rPr>
                <w:szCs w:val="24"/>
                <w:lang w:val="en-US"/>
              </w:rPr>
            </w:pPr>
            <w:r>
              <w:rPr>
                <w:color w:val="3A3737"/>
                <w:szCs w:val="24"/>
                <w:lang w:val="en-US"/>
              </w:rPr>
              <w:t>9–12</w:t>
            </w:r>
            <w:r>
              <w:rPr>
                <w:szCs w:val="24"/>
                <w:lang w:val="en-US"/>
              </w:rPr>
              <w:t>*</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right="234"/>
              <w:jc w:val="center"/>
              <w:rPr>
                <w:szCs w:val="24"/>
                <w:lang w:val="en-US"/>
              </w:rPr>
            </w:pPr>
            <w:r>
              <w:rPr>
                <w:color w:val="3A3737"/>
                <w:szCs w:val="24"/>
                <w:lang w:val="en-US"/>
              </w:rPr>
              <w:t>3–8</w:t>
            </w:r>
          </w:p>
        </w:tc>
        <w:tc>
          <w:tcPr>
            <w:tcW w:w="1417"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left="105" w:right="95"/>
              <w:jc w:val="center"/>
              <w:rPr>
                <w:szCs w:val="24"/>
                <w:lang w:val="en-US"/>
              </w:rPr>
            </w:pPr>
            <w:r>
              <w:rPr>
                <w:color w:val="3A3737"/>
                <w:szCs w:val="24"/>
                <w:lang w:val="en-US"/>
              </w:rPr>
              <w:t>1–2</w:t>
            </w:r>
          </w:p>
        </w:tc>
        <w:tc>
          <w:tcPr>
            <w:tcW w:w="1418" w:type="dxa"/>
            <w:tcBorders>
              <w:top w:val="single" w:sz="4" w:space="0" w:color="000009"/>
              <w:left w:val="single" w:sz="4" w:space="0" w:color="000009"/>
              <w:bottom w:val="single" w:sz="4" w:space="0" w:color="000009"/>
              <w:right w:val="single" w:sz="4" w:space="0" w:color="000009"/>
            </w:tcBorders>
          </w:tcPr>
          <w:p w:rsidR="00905A24" w:rsidRDefault="00905A24">
            <w:pPr>
              <w:widowControl w:val="0"/>
              <w:jc w:val="center"/>
              <w:rPr>
                <w:szCs w:val="24"/>
                <w:lang w:val="en-US"/>
              </w:rPr>
            </w:pPr>
          </w:p>
        </w:tc>
      </w:tr>
      <w:tr w:rsidR="00905A24">
        <w:trPr>
          <w:trHeight w:val="548"/>
        </w:trPr>
        <w:tc>
          <w:tcPr>
            <w:tcW w:w="3846"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74" w:lineRule="exact"/>
              <w:ind w:left="105"/>
              <w:rPr>
                <w:szCs w:val="24"/>
                <w:lang w:val="en-US"/>
              </w:rPr>
            </w:pPr>
            <w:r>
              <w:rPr>
                <w:color w:val="3A3737"/>
                <w:szCs w:val="24"/>
                <w:lang w:val="en-US"/>
              </w:rPr>
              <w:t>Parolimpinės,</w:t>
            </w:r>
            <w:r>
              <w:rPr>
                <w:color w:val="3A3737"/>
                <w:spacing w:val="-2"/>
                <w:szCs w:val="24"/>
                <w:lang w:val="en-US"/>
              </w:rPr>
              <w:t xml:space="preserve"> </w:t>
            </w:r>
            <w:r>
              <w:rPr>
                <w:color w:val="3A3737"/>
                <w:szCs w:val="24"/>
                <w:lang w:val="en-US"/>
              </w:rPr>
              <w:t>kurčiųjų</w:t>
            </w:r>
            <w:r>
              <w:rPr>
                <w:color w:val="3A3737"/>
                <w:spacing w:val="-3"/>
                <w:szCs w:val="24"/>
                <w:lang w:val="en-US"/>
              </w:rPr>
              <w:t xml:space="preserve"> </w:t>
            </w:r>
            <w:r>
              <w:rPr>
                <w:color w:val="3A3737"/>
                <w:szCs w:val="24"/>
                <w:lang w:val="en-US"/>
              </w:rPr>
              <w:t>žaidynės</w:t>
            </w:r>
          </w:p>
        </w:tc>
        <w:tc>
          <w:tcPr>
            <w:tcW w:w="1276"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right="176"/>
              <w:jc w:val="center"/>
              <w:rPr>
                <w:szCs w:val="24"/>
                <w:lang w:val="en-US"/>
              </w:rPr>
            </w:pPr>
            <w:r>
              <w:rPr>
                <w:color w:val="3A3737"/>
                <w:szCs w:val="24"/>
                <w:lang w:val="en-US"/>
              </w:rPr>
              <w:t>7–10</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right="234"/>
              <w:jc w:val="center"/>
              <w:rPr>
                <w:szCs w:val="24"/>
                <w:lang w:val="en-US"/>
              </w:rPr>
            </w:pPr>
            <w:r>
              <w:rPr>
                <w:color w:val="3A3737"/>
                <w:szCs w:val="24"/>
                <w:lang w:val="en-US"/>
              </w:rPr>
              <w:t>3–6</w:t>
            </w:r>
          </w:p>
        </w:tc>
        <w:tc>
          <w:tcPr>
            <w:tcW w:w="1417"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left="105" w:right="95"/>
              <w:jc w:val="center"/>
              <w:rPr>
                <w:szCs w:val="24"/>
                <w:lang w:val="en-US"/>
              </w:rPr>
            </w:pPr>
            <w:r>
              <w:rPr>
                <w:color w:val="3A3737"/>
                <w:szCs w:val="24"/>
                <w:lang w:val="en-US"/>
              </w:rPr>
              <w:t>1–2</w:t>
            </w:r>
          </w:p>
        </w:tc>
        <w:tc>
          <w:tcPr>
            <w:tcW w:w="1418" w:type="dxa"/>
            <w:tcBorders>
              <w:top w:val="single" w:sz="4" w:space="0" w:color="000009"/>
              <w:left w:val="single" w:sz="4" w:space="0" w:color="000009"/>
              <w:bottom w:val="single" w:sz="4" w:space="0" w:color="000009"/>
              <w:right w:val="single" w:sz="4" w:space="0" w:color="000009"/>
            </w:tcBorders>
          </w:tcPr>
          <w:p w:rsidR="00905A24" w:rsidRDefault="00905A24">
            <w:pPr>
              <w:widowControl w:val="0"/>
              <w:jc w:val="center"/>
              <w:rPr>
                <w:szCs w:val="24"/>
                <w:lang w:val="en-US"/>
              </w:rPr>
            </w:pPr>
          </w:p>
        </w:tc>
      </w:tr>
      <w:tr w:rsidR="00905A24">
        <w:trPr>
          <w:trHeight w:val="542"/>
        </w:trPr>
        <w:tc>
          <w:tcPr>
            <w:tcW w:w="3846"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68" w:lineRule="exact"/>
              <w:ind w:left="105"/>
              <w:rPr>
                <w:szCs w:val="24"/>
                <w:lang w:val="en-US"/>
              </w:rPr>
            </w:pPr>
            <w:r>
              <w:rPr>
                <w:color w:val="3A3737"/>
                <w:szCs w:val="24"/>
                <w:lang w:val="en-US"/>
              </w:rPr>
              <w:t>Pasaulio</w:t>
            </w:r>
            <w:r>
              <w:rPr>
                <w:color w:val="3A3737"/>
                <w:spacing w:val="-3"/>
                <w:szCs w:val="24"/>
                <w:lang w:val="en-US"/>
              </w:rPr>
              <w:t xml:space="preserve"> </w:t>
            </w:r>
            <w:r>
              <w:rPr>
                <w:color w:val="3A3737"/>
                <w:szCs w:val="24"/>
                <w:lang w:val="en-US"/>
              </w:rPr>
              <w:t>neįgaliųjų</w:t>
            </w:r>
            <w:r>
              <w:rPr>
                <w:color w:val="3A3737"/>
                <w:spacing w:val="-3"/>
                <w:szCs w:val="24"/>
                <w:lang w:val="en-US"/>
              </w:rPr>
              <w:t xml:space="preserve"> </w:t>
            </w:r>
            <w:r>
              <w:rPr>
                <w:color w:val="3A3737"/>
                <w:szCs w:val="24"/>
                <w:lang w:val="en-US"/>
              </w:rPr>
              <w:t>čempionatas</w:t>
            </w:r>
          </w:p>
        </w:tc>
        <w:tc>
          <w:tcPr>
            <w:tcW w:w="1276"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left="-2"/>
              <w:jc w:val="center"/>
              <w:rPr>
                <w:szCs w:val="24"/>
                <w:lang w:val="en-US"/>
              </w:rPr>
            </w:pPr>
            <w:r>
              <w:rPr>
                <w:color w:val="3A3737"/>
                <w:szCs w:val="24"/>
                <w:lang w:val="en-US"/>
              </w:rPr>
              <w:t>7–12</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right="234"/>
              <w:jc w:val="center"/>
              <w:rPr>
                <w:szCs w:val="24"/>
                <w:lang w:val="en-US"/>
              </w:rPr>
            </w:pPr>
            <w:r>
              <w:rPr>
                <w:color w:val="3A3737"/>
                <w:szCs w:val="24"/>
                <w:lang w:val="en-US"/>
              </w:rPr>
              <w:t>3–6</w:t>
            </w:r>
          </w:p>
        </w:tc>
        <w:tc>
          <w:tcPr>
            <w:tcW w:w="1417"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left="105" w:right="95"/>
              <w:jc w:val="center"/>
              <w:rPr>
                <w:szCs w:val="24"/>
                <w:lang w:val="en-US"/>
              </w:rPr>
            </w:pPr>
            <w:r>
              <w:rPr>
                <w:color w:val="3A3737"/>
                <w:szCs w:val="24"/>
                <w:lang w:val="en-US"/>
              </w:rPr>
              <w:t>1–3</w:t>
            </w:r>
          </w:p>
        </w:tc>
        <w:tc>
          <w:tcPr>
            <w:tcW w:w="1418" w:type="dxa"/>
            <w:tcBorders>
              <w:top w:val="single" w:sz="4" w:space="0" w:color="000009"/>
              <w:left w:val="single" w:sz="4" w:space="0" w:color="000009"/>
              <w:bottom w:val="single" w:sz="4" w:space="0" w:color="000009"/>
              <w:right w:val="single" w:sz="4" w:space="0" w:color="000009"/>
            </w:tcBorders>
          </w:tcPr>
          <w:p w:rsidR="00905A24" w:rsidRDefault="00905A24">
            <w:pPr>
              <w:widowControl w:val="0"/>
              <w:jc w:val="center"/>
              <w:rPr>
                <w:szCs w:val="24"/>
                <w:lang w:val="en-US"/>
              </w:rPr>
            </w:pPr>
          </w:p>
        </w:tc>
      </w:tr>
      <w:tr w:rsidR="00905A24">
        <w:trPr>
          <w:trHeight w:val="548"/>
        </w:trPr>
        <w:tc>
          <w:tcPr>
            <w:tcW w:w="3846"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74" w:lineRule="exact"/>
              <w:ind w:left="105"/>
              <w:rPr>
                <w:szCs w:val="24"/>
                <w:lang w:val="en-US"/>
              </w:rPr>
            </w:pPr>
            <w:r>
              <w:rPr>
                <w:color w:val="3A3737"/>
                <w:szCs w:val="24"/>
                <w:lang w:val="en-US"/>
              </w:rPr>
              <w:t>Europos</w:t>
            </w:r>
            <w:r>
              <w:rPr>
                <w:color w:val="3A3737"/>
                <w:spacing w:val="-3"/>
                <w:szCs w:val="24"/>
                <w:lang w:val="en-US"/>
              </w:rPr>
              <w:t xml:space="preserve"> </w:t>
            </w:r>
            <w:r>
              <w:rPr>
                <w:color w:val="3A3737"/>
                <w:szCs w:val="24"/>
                <w:lang w:val="en-US"/>
              </w:rPr>
              <w:t>neįgaliųjų</w:t>
            </w:r>
            <w:r>
              <w:rPr>
                <w:color w:val="3A3737"/>
                <w:spacing w:val="-2"/>
                <w:szCs w:val="24"/>
                <w:lang w:val="en-US"/>
              </w:rPr>
              <w:t xml:space="preserve"> </w:t>
            </w:r>
            <w:r>
              <w:rPr>
                <w:color w:val="3A3737"/>
                <w:szCs w:val="24"/>
                <w:lang w:val="en-US"/>
              </w:rPr>
              <w:t>čempionatas</w:t>
            </w:r>
          </w:p>
        </w:tc>
        <w:tc>
          <w:tcPr>
            <w:tcW w:w="1276"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left="-2"/>
              <w:jc w:val="center"/>
              <w:rPr>
                <w:szCs w:val="24"/>
                <w:lang w:val="en-US"/>
              </w:rPr>
            </w:pPr>
            <w:r>
              <w:rPr>
                <w:color w:val="3A3737"/>
                <w:szCs w:val="24"/>
                <w:lang w:val="en-US"/>
              </w:rPr>
              <w:t>4–6</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right="234"/>
              <w:jc w:val="center"/>
              <w:rPr>
                <w:szCs w:val="24"/>
                <w:lang w:val="en-US"/>
              </w:rPr>
            </w:pPr>
            <w:r>
              <w:rPr>
                <w:color w:val="3A3737"/>
                <w:szCs w:val="24"/>
                <w:lang w:val="en-US"/>
              </w:rPr>
              <w:t>2–3</w:t>
            </w:r>
          </w:p>
        </w:tc>
        <w:tc>
          <w:tcPr>
            <w:tcW w:w="1417"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left="10"/>
              <w:jc w:val="center"/>
              <w:rPr>
                <w:szCs w:val="24"/>
                <w:lang w:val="en-US"/>
              </w:rPr>
            </w:pPr>
            <w:r>
              <w:rPr>
                <w:color w:val="3A3737"/>
                <w:szCs w:val="24"/>
                <w:lang w:val="en-US"/>
              </w:rPr>
              <w:t>1</w:t>
            </w:r>
          </w:p>
        </w:tc>
        <w:tc>
          <w:tcPr>
            <w:tcW w:w="1418" w:type="dxa"/>
            <w:tcBorders>
              <w:top w:val="single" w:sz="4" w:space="0" w:color="000009"/>
              <w:left w:val="single" w:sz="4" w:space="0" w:color="000009"/>
              <w:bottom w:val="single" w:sz="4" w:space="0" w:color="000009"/>
              <w:right w:val="single" w:sz="4" w:space="0" w:color="000009"/>
            </w:tcBorders>
          </w:tcPr>
          <w:p w:rsidR="00905A24" w:rsidRDefault="00905A24">
            <w:pPr>
              <w:widowControl w:val="0"/>
              <w:jc w:val="center"/>
              <w:rPr>
                <w:szCs w:val="24"/>
                <w:lang w:val="en-US"/>
              </w:rPr>
            </w:pPr>
          </w:p>
        </w:tc>
      </w:tr>
    </w:tbl>
    <w:p w:rsidR="00905A24" w:rsidRDefault="009D4CF6">
      <w:pPr>
        <w:ind w:firstLine="851"/>
        <w:jc w:val="both"/>
        <w:rPr>
          <w:sz w:val="10"/>
          <w:szCs w:val="10"/>
        </w:rPr>
      </w:pPr>
      <w:r>
        <w:rPr>
          <w:b/>
          <w:lang w:eastAsia="lt-LT"/>
        </w:rPr>
        <w:t>Pastaba</w:t>
      </w:r>
      <w:r>
        <w:rPr>
          <w:lang w:eastAsia="lt-LT"/>
        </w:rPr>
        <w:t>. Žvaigždute (*)</w:t>
      </w:r>
      <w:r>
        <w:rPr>
          <w:spacing w:val="-3"/>
          <w:lang w:eastAsia="lt-LT"/>
        </w:rPr>
        <w:t xml:space="preserve"> pažymėtas vietas užėmę s</w:t>
      </w:r>
      <w:r>
        <w:rPr>
          <w:lang w:eastAsia="lt-LT"/>
        </w:rPr>
        <w:t>portininkai</w:t>
      </w:r>
      <w:r>
        <w:rPr>
          <w:spacing w:val="-2"/>
          <w:lang w:eastAsia="lt-LT"/>
        </w:rPr>
        <w:t xml:space="preserve"> </w:t>
      </w:r>
      <w:r>
        <w:rPr>
          <w:lang w:eastAsia="lt-LT"/>
        </w:rPr>
        <w:t>turi</w:t>
      </w:r>
      <w:r>
        <w:rPr>
          <w:spacing w:val="-3"/>
          <w:lang w:eastAsia="lt-LT"/>
        </w:rPr>
        <w:t xml:space="preserve"> </w:t>
      </w:r>
      <w:r>
        <w:rPr>
          <w:lang w:eastAsia="lt-LT"/>
        </w:rPr>
        <w:t>būti</w:t>
      </w:r>
      <w:r>
        <w:rPr>
          <w:spacing w:val="-1"/>
          <w:lang w:eastAsia="lt-LT"/>
        </w:rPr>
        <w:t xml:space="preserve"> </w:t>
      </w:r>
      <w:r>
        <w:rPr>
          <w:lang w:eastAsia="lt-LT"/>
        </w:rPr>
        <w:t>aplenkę</w:t>
      </w:r>
      <w:r>
        <w:rPr>
          <w:spacing w:val="-1"/>
          <w:lang w:eastAsia="lt-LT"/>
        </w:rPr>
        <w:t xml:space="preserve"> </w:t>
      </w:r>
      <w:r>
        <w:rPr>
          <w:lang w:eastAsia="lt-LT"/>
        </w:rPr>
        <w:t>vieną penktadalį</w:t>
      </w:r>
      <w:r>
        <w:rPr>
          <w:spacing w:val="-2"/>
          <w:lang w:eastAsia="lt-LT"/>
        </w:rPr>
        <w:t xml:space="preserve"> </w:t>
      </w:r>
      <w:r>
        <w:rPr>
          <w:lang w:eastAsia="lt-LT"/>
        </w:rPr>
        <w:t>rungties</w:t>
      </w:r>
      <w:r>
        <w:rPr>
          <w:spacing w:val="-2"/>
          <w:lang w:eastAsia="lt-LT"/>
        </w:rPr>
        <w:t xml:space="preserve"> </w:t>
      </w:r>
      <w:r>
        <w:rPr>
          <w:lang w:eastAsia="lt-LT"/>
        </w:rPr>
        <w:t>(svorio</w:t>
      </w:r>
      <w:r>
        <w:rPr>
          <w:spacing w:val="-2"/>
          <w:lang w:eastAsia="lt-LT"/>
        </w:rPr>
        <w:t xml:space="preserve"> </w:t>
      </w:r>
      <w:r>
        <w:rPr>
          <w:lang w:eastAsia="lt-LT"/>
        </w:rPr>
        <w:t>kategorijos)</w:t>
      </w:r>
      <w:r>
        <w:rPr>
          <w:spacing w:val="-1"/>
          <w:lang w:eastAsia="lt-LT"/>
        </w:rPr>
        <w:t xml:space="preserve"> </w:t>
      </w:r>
      <w:r>
        <w:rPr>
          <w:lang w:eastAsia="lt-LT"/>
        </w:rPr>
        <w:t xml:space="preserve">dalyvių. </w:t>
      </w:r>
    </w:p>
    <w:p w:rsidR="00905A24" w:rsidRDefault="00905A24">
      <w:pPr>
        <w:spacing w:line="360" w:lineRule="auto"/>
        <w:jc w:val="center"/>
      </w:pPr>
    </w:p>
    <w:p w:rsidR="00905A24" w:rsidRDefault="009D4CF6">
      <w:pPr>
        <w:spacing w:line="360" w:lineRule="auto"/>
        <w:jc w:val="center"/>
        <w:rPr>
          <w:szCs w:val="24"/>
          <w:lang w:bidi="he-IL"/>
        </w:rPr>
      </w:pPr>
      <w:r>
        <w:t>____________________</w:t>
      </w:r>
    </w:p>
    <w:p w:rsidR="00905A24" w:rsidRDefault="00905A24">
      <w:pPr>
        <w:widowControl w:val="0"/>
        <w:rPr>
          <w:snapToGrid w:val="0"/>
        </w:rPr>
      </w:pPr>
      <w:bookmarkStart w:id="0" w:name="_GoBack"/>
      <w:bookmarkEnd w:id="0"/>
    </w:p>
    <w:sectPr w:rsidR="00905A24">
      <w:pgSz w:w="11907" w:h="16840" w:code="9"/>
      <w:pgMar w:top="1134" w:right="851" w:bottom="1134" w:left="1701" w:header="340" w:footer="340"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D39" w:rsidRDefault="007C1D39">
      <w:pPr>
        <w:rPr>
          <w:lang w:bidi="he-IL"/>
        </w:rPr>
      </w:pPr>
      <w:r>
        <w:rPr>
          <w:lang w:bidi="he-IL"/>
        </w:rPr>
        <w:separator/>
      </w:r>
    </w:p>
  </w:endnote>
  <w:endnote w:type="continuationSeparator" w:id="0">
    <w:p w:rsidR="007C1D39" w:rsidRDefault="007C1D39">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A24" w:rsidRDefault="00905A24">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A24" w:rsidRDefault="00905A24">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A24" w:rsidRDefault="00905A24">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D39" w:rsidRDefault="007C1D39">
      <w:pPr>
        <w:tabs>
          <w:tab w:val="center" w:pos="4153"/>
          <w:tab w:val="right" w:pos="8306"/>
        </w:tabs>
        <w:spacing w:before="240"/>
        <w:rPr>
          <w:lang w:bidi="he-IL"/>
        </w:rPr>
      </w:pPr>
    </w:p>
  </w:footnote>
  <w:footnote w:type="continuationSeparator" w:id="0">
    <w:p w:rsidR="007C1D39" w:rsidRDefault="007C1D39">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A24" w:rsidRDefault="00905A24">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A24" w:rsidRDefault="00905A24">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A24" w:rsidRDefault="00905A24">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985CFF"/>
    <w:rsid w:val="001A6DB6"/>
    <w:rsid w:val="004D4F8B"/>
    <w:rsid w:val="007C1D39"/>
    <w:rsid w:val="00905A24"/>
    <w:rsid w:val="00985CFF"/>
    <w:rsid w:val="009D4CF6"/>
    <w:rsid w:val="00C426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C208F3-9CF2-4092-B0AC-C2E025FB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semiHidden/>
    <w:unhideWhenUsed/>
    <w:rsid w:val="00C4264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426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6052">
      <w:bodyDiv w:val="1"/>
      <w:marLeft w:val="0"/>
      <w:marRight w:val="0"/>
      <w:marTop w:val="0"/>
      <w:marBottom w:val="0"/>
      <w:divBdr>
        <w:top w:val="none" w:sz="0" w:space="0" w:color="auto"/>
        <w:left w:val="none" w:sz="0" w:space="0" w:color="auto"/>
        <w:bottom w:val="none" w:sz="0" w:space="0" w:color="auto"/>
        <w:right w:val="none" w:sz="0" w:space="0" w:color="auto"/>
      </w:divBdr>
    </w:div>
    <w:div w:id="802505006">
      <w:bodyDiv w:val="1"/>
      <w:marLeft w:val="0"/>
      <w:marRight w:val="0"/>
      <w:marTop w:val="0"/>
      <w:marBottom w:val="0"/>
      <w:divBdr>
        <w:top w:val="none" w:sz="0" w:space="0" w:color="auto"/>
        <w:left w:val="none" w:sz="0" w:space="0" w:color="auto"/>
        <w:bottom w:val="none" w:sz="0" w:space="0" w:color="auto"/>
        <w:right w:val="none" w:sz="0" w:space="0" w:color="auto"/>
      </w:divBdr>
    </w:div>
    <w:div w:id="943266953">
      <w:bodyDiv w:val="1"/>
      <w:marLeft w:val="0"/>
      <w:marRight w:val="0"/>
      <w:marTop w:val="0"/>
      <w:marBottom w:val="0"/>
      <w:divBdr>
        <w:top w:val="none" w:sz="0" w:space="0" w:color="auto"/>
        <w:left w:val="none" w:sz="0" w:space="0" w:color="auto"/>
        <w:bottom w:val="none" w:sz="0" w:space="0" w:color="auto"/>
        <w:right w:val="none" w:sz="0" w:space="0" w:color="auto"/>
      </w:divBdr>
    </w:div>
    <w:div w:id="14259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5380</Words>
  <Characters>3068</Characters>
  <Application>Microsoft Office Word</Application>
  <DocSecurity>0</DocSecurity>
  <Lines>25</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2010.10.14 SPRENDIMAS Nr. T-584</vt:lpstr>
      <vt:lpstr>KAUNO MIESTO SAVIVALDYBĖS TARYBA   2010.10.14   SPRENDIMAS   Nr. T-584</vt:lpstr>
    </vt:vector>
  </TitlesOfParts>
  <Manager>Savivaldybės meras Andrius Kupčinskas</Manager>
  <Company>KAUNO MIESTO SAVIVALDYBĖ</Company>
  <LinksUpToDate>false</LinksUpToDate>
  <CharactersWithSpaces>8432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2010.10.14 SPRENDIMAS Nr. T-584</dc:title>
  <dc:subject>DĖL KAUNO MIESTO SAVIVALDYBĖS SPORTO STIPENDIJOS ĮSTEIGIMO IR JOS NUOSTATŲ PATVIRTINIMO</dc:subject>
  <dc:creator>Kūno kultūros ir sporto skyrius</dc:creator>
  <cp:lastModifiedBy>Jurga Navickienė</cp:lastModifiedBy>
  <cp:revision>3</cp:revision>
  <cp:lastPrinted>2024-03-08T07:52:00Z</cp:lastPrinted>
  <dcterms:created xsi:type="dcterms:W3CDTF">2024-03-08T09:28:00Z</dcterms:created>
  <dcterms:modified xsi:type="dcterms:W3CDTF">2024-03-08T09:29:00Z</dcterms:modified>
</cp:coreProperties>
</file>