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CA0" w:rsidRDefault="00EC783A">
      <w:pPr>
        <w:ind w:left="2592" w:firstLine="1296"/>
        <w:jc w:val="both"/>
      </w:pPr>
      <w:bookmarkStart w:id="0" w:name="_GoBack"/>
      <w:bookmarkEnd w:id="0"/>
      <w:r>
        <w:t xml:space="preserve">Lengvųjų automobilių, pritaikytų neįgaliesiems vežti, </w:t>
      </w:r>
    </w:p>
    <w:p w:rsidR="000F6CA0" w:rsidRDefault="00EC783A">
      <w:pPr>
        <w:ind w:firstLine="709"/>
        <w:jc w:val="both"/>
      </w:pPr>
      <w:r>
        <w:tab/>
      </w:r>
      <w:r>
        <w:tab/>
      </w:r>
      <w:r>
        <w:tab/>
        <w:t>paskirstymo 2022-2023 metais tvarkos aprašo</w:t>
      </w:r>
    </w:p>
    <w:p w:rsidR="000F6CA0" w:rsidRDefault="00EC783A">
      <w:pPr>
        <w:ind w:firstLine="709"/>
        <w:jc w:val="both"/>
      </w:pPr>
      <w:r>
        <w:tab/>
      </w:r>
      <w:r>
        <w:tab/>
      </w:r>
      <w:r>
        <w:tab/>
        <w:t xml:space="preserve">1 </w:t>
      </w:r>
      <w:r>
        <w:rPr>
          <w:bCs/>
        </w:rPr>
        <w:t>priedas</w:t>
      </w:r>
    </w:p>
    <w:p w:rsidR="000F6CA0" w:rsidRDefault="000F6CA0">
      <w:pPr>
        <w:tabs>
          <w:tab w:val="left" w:pos="5115"/>
        </w:tabs>
        <w:ind w:firstLine="709"/>
        <w:jc w:val="both"/>
        <w:textAlignment w:val="baseline"/>
        <w:rPr>
          <w:bCs/>
        </w:rPr>
      </w:pPr>
    </w:p>
    <w:p w:rsidR="000F6CA0" w:rsidRDefault="00EC783A">
      <w:pPr>
        <w:jc w:val="center"/>
        <w:rPr>
          <w:rFonts w:eastAsia="Calibri"/>
          <w:bCs/>
        </w:rPr>
      </w:pPr>
      <w:r>
        <w:rPr>
          <w:rFonts w:eastAsia="Calibri"/>
          <w:bCs/>
        </w:rPr>
        <w:t>(</w:t>
      </w:r>
      <w:r>
        <w:rPr>
          <w:rFonts w:eastAsia="Calibri"/>
          <w:b/>
        </w:rPr>
        <w:t xml:space="preserve">Prašymo </w:t>
      </w:r>
      <w:r>
        <w:rPr>
          <w:b/>
        </w:rPr>
        <w:t xml:space="preserve"> skirti panaudos pagrindais laikinai neatlygintinai valdyti ir naudoti automobilį, pritaikytą neįgaliesiems vežti, </w:t>
      </w:r>
      <w:r>
        <w:rPr>
          <w:rFonts w:eastAsia="Calibri"/>
          <w:b/>
        </w:rPr>
        <w:t>forma</w:t>
      </w:r>
      <w:r>
        <w:rPr>
          <w:rFonts w:eastAsia="Calibri"/>
          <w:bCs/>
        </w:rPr>
        <w:t>)</w:t>
      </w:r>
    </w:p>
    <w:p w:rsidR="000F6CA0" w:rsidRDefault="000F6CA0">
      <w:pPr>
        <w:jc w:val="center"/>
        <w:rPr>
          <w:rFonts w:eastAsia="Calibri"/>
          <w:b/>
          <w:bCs/>
        </w:rPr>
      </w:pPr>
    </w:p>
    <w:p w:rsidR="000F6CA0" w:rsidRDefault="000F6CA0">
      <w:pPr>
        <w:jc w:val="center"/>
        <w:rPr>
          <w:rFonts w:eastAsia="Calibri"/>
          <w:b/>
        </w:rPr>
      </w:pPr>
    </w:p>
    <w:p w:rsidR="000F6CA0" w:rsidRDefault="00EC783A">
      <w:pPr>
        <w:overflowPunct w:val="0"/>
        <w:jc w:val="center"/>
        <w:textAlignment w:val="baseline"/>
        <w:rPr>
          <w:bCs/>
        </w:rPr>
      </w:pPr>
      <w:r>
        <w:rPr>
          <w:bCs/>
        </w:rPr>
        <w:t>________________________________________________________________</w:t>
      </w:r>
    </w:p>
    <w:p w:rsidR="000F6CA0" w:rsidRDefault="00EC783A">
      <w:pPr>
        <w:overflowPunct w:val="0"/>
        <w:jc w:val="center"/>
        <w:textAlignment w:val="baseline"/>
        <w:rPr>
          <w:bCs/>
        </w:rPr>
      </w:pPr>
      <w:r>
        <w:rPr>
          <w:bCs/>
          <w:vertAlign w:val="superscript"/>
        </w:rPr>
        <w:t xml:space="preserve">(organizacijos pavadinimas) </w:t>
      </w:r>
    </w:p>
    <w:p w:rsidR="000F6CA0" w:rsidRDefault="00EC783A">
      <w:pPr>
        <w:overflowPunct w:val="0"/>
        <w:jc w:val="center"/>
        <w:textAlignment w:val="baseline"/>
        <w:rPr>
          <w:bCs/>
        </w:rPr>
      </w:pPr>
      <w:r>
        <w:rPr>
          <w:bCs/>
        </w:rPr>
        <w:t>________________________________________________________________</w:t>
      </w:r>
    </w:p>
    <w:p w:rsidR="000F6CA0" w:rsidRDefault="00EC783A">
      <w:pPr>
        <w:overflowPunct w:val="0"/>
        <w:jc w:val="center"/>
        <w:textAlignment w:val="baseline"/>
        <w:rPr>
          <w:bCs/>
          <w:vertAlign w:val="superscript"/>
        </w:rPr>
      </w:pPr>
      <w:r>
        <w:rPr>
          <w:bCs/>
          <w:vertAlign w:val="superscript"/>
        </w:rPr>
        <w:t xml:space="preserve">(juridinio asmens kodas, adresas, </w:t>
      </w:r>
      <w:r>
        <w:rPr>
          <w:vertAlign w:val="superscript"/>
        </w:rPr>
        <w:t xml:space="preserve">telefono ryšio numeris, </w:t>
      </w:r>
      <w:r>
        <w:rPr>
          <w:bCs/>
          <w:vertAlign w:val="superscript"/>
        </w:rPr>
        <w:t>elektroninio pašto adresas)</w:t>
      </w:r>
    </w:p>
    <w:p w:rsidR="000F6CA0" w:rsidRDefault="000F6CA0">
      <w:pPr>
        <w:rPr>
          <w:rFonts w:eastAsia="Calibri"/>
          <w:bCs/>
          <w:vertAlign w:val="superscript"/>
        </w:rPr>
      </w:pPr>
    </w:p>
    <w:p w:rsidR="000F6CA0" w:rsidRDefault="000F6CA0">
      <w:pPr>
        <w:rPr>
          <w:rFonts w:eastAsia="Calibri"/>
        </w:rPr>
      </w:pPr>
    </w:p>
    <w:p w:rsidR="000F6CA0" w:rsidRDefault="00EC783A">
      <w:pPr>
        <w:rPr>
          <w:rFonts w:eastAsia="Calibri"/>
        </w:rPr>
      </w:pPr>
      <w:r>
        <w:rPr>
          <w:rFonts w:eastAsia="Calibri"/>
        </w:rPr>
        <w:t>Neįgaliųj</w:t>
      </w:r>
      <w:r>
        <w:rPr>
          <w:rFonts w:eastAsia="Calibri"/>
        </w:rPr>
        <w:t>ų reikalų departamentui prie</w:t>
      </w:r>
    </w:p>
    <w:p w:rsidR="000F6CA0" w:rsidRDefault="00EC783A">
      <w:pPr>
        <w:rPr>
          <w:rFonts w:eastAsia="Calibri"/>
          <w:vertAlign w:val="superscript"/>
        </w:rPr>
      </w:pPr>
      <w:r>
        <w:rPr>
          <w:rFonts w:eastAsia="Calibri"/>
        </w:rPr>
        <w:t>Socialinės apsaugos ir darbo ministerijos</w:t>
      </w:r>
    </w:p>
    <w:p w:rsidR="000F6CA0" w:rsidRDefault="000F6CA0">
      <w:pPr>
        <w:rPr>
          <w:rFonts w:eastAsia="Calibri"/>
          <w:vertAlign w:val="superscript"/>
        </w:rPr>
      </w:pPr>
    </w:p>
    <w:p w:rsidR="000F6CA0" w:rsidRDefault="000F6CA0">
      <w:pPr>
        <w:rPr>
          <w:rFonts w:eastAsia="Calibri"/>
        </w:rPr>
      </w:pPr>
    </w:p>
    <w:p w:rsidR="000F6CA0" w:rsidRDefault="00EC783A">
      <w:pPr>
        <w:jc w:val="center"/>
        <w:rPr>
          <w:b/>
          <w:caps/>
        </w:rPr>
      </w:pPr>
      <w:r>
        <w:rPr>
          <w:rFonts w:eastAsia="Calibri"/>
          <w:b/>
          <w:caps/>
        </w:rPr>
        <w:t xml:space="preserve">PrašymAS </w:t>
      </w:r>
      <w:r>
        <w:rPr>
          <w:b/>
          <w:caps/>
        </w:rPr>
        <w:t>SKIRTI</w:t>
      </w:r>
    </w:p>
    <w:p w:rsidR="000F6CA0" w:rsidRDefault="00EC783A">
      <w:pPr>
        <w:jc w:val="center"/>
        <w:rPr>
          <w:rFonts w:eastAsia="Calibri"/>
          <w:b/>
          <w:caps/>
        </w:rPr>
      </w:pPr>
      <w:r>
        <w:rPr>
          <w:b/>
          <w:caps/>
        </w:rPr>
        <w:t>panaudos pagrindais laikinai neatlygintinai valdyti ir naudoti automobilį, pritaikytą neįgaliesiems vežti</w:t>
      </w:r>
    </w:p>
    <w:p w:rsidR="000F6CA0" w:rsidRDefault="00EC783A">
      <w:pPr>
        <w:jc w:val="center"/>
        <w:rPr>
          <w:rFonts w:eastAsia="Calibri"/>
        </w:rPr>
      </w:pPr>
      <w:r>
        <w:rPr>
          <w:rFonts w:eastAsia="Calibri"/>
        </w:rPr>
        <w:t>__________________</w:t>
      </w:r>
    </w:p>
    <w:p w:rsidR="000F6CA0" w:rsidRDefault="00EC783A">
      <w:pPr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(prašymo užpildymo data)</w:t>
      </w:r>
    </w:p>
    <w:p w:rsidR="000F6CA0" w:rsidRDefault="00EC783A">
      <w:pPr>
        <w:jc w:val="center"/>
        <w:rPr>
          <w:rFonts w:eastAsia="Calibri"/>
        </w:rPr>
      </w:pPr>
      <w:r>
        <w:rPr>
          <w:rFonts w:eastAsia="Calibri"/>
        </w:rPr>
        <w:t>_________________</w:t>
      </w:r>
      <w:r>
        <w:rPr>
          <w:rFonts w:eastAsia="Calibri"/>
        </w:rPr>
        <w:t>_</w:t>
      </w:r>
    </w:p>
    <w:p w:rsidR="000F6CA0" w:rsidRDefault="00EC783A">
      <w:pPr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(prašymo užpildymo vieta)</w:t>
      </w:r>
    </w:p>
    <w:p w:rsidR="000F6CA0" w:rsidRDefault="000F6CA0">
      <w:pPr>
        <w:jc w:val="both"/>
        <w:rPr>
          <w:rFonts w:eastAsia="Calibri"/>
          <w:u w:val="single"/>
          <w:vertAlign w:val="superscript"/>
        </w:rPr>
      </w:pPr>
    </w:p>
    <w:p w:rsidR="000F6CA0" w:rsidRDefault="00EC783A">
      <w:pPr>
        <w:ind w:left="360" w:hanging="360"/>
        <w:jc w:val="both"/>
        <w:rPr>
          <w:rFonts w:eastAsia="Calibri"/>
          <w:b/>
        </w:rPr>
      </w:pPr>
      <w:r>
        <w:rPr>
          <w:rFonts w:eastAsia="Calibri"/>
          <w:b/>
        </w:rPr>
        <w:t>1.</w:t>
      </w:r>
      <w:r>
        <w:rPr>
          <w:rFonts w:eastAsia="Calibri"/>
          <w:b/>
        </w:rPr>
        <w:tab/>
        <w:t>BENDRA INFORMACIJA APIE ORGANIZACIJĄ</w:t>
      </w:r>
    </w:p>
    <w:p w:rsidR="000F6CA0" w:rsidRDefault="000F6CA0">
      <w:pPr>
        <w:ind w:left="360"/>
        <w:jc w:val="both"/>
        <w:rPr>
          <w:rFonts w:eastAsia="Calibri"/>
          <w:b/>
        </w:rPr>
      </w:pPr>
    </w:p>
    <w:tbl>
      <w:tblPr>
        <w:tblW w:w="4900" w:type="pct"/>
        <w:tblInd w:w="-112" w:type="dxa"/>
        <w:tblLayout w:type="fixed"/>
        <w:tblLook w:val="04A0" w:firstRow="1" w:lastRow="0" w:firstColumn="1" w:lastColumn="0" w:noHBand="0" w:noVBand="1"/>
      </w:tblPr>
      <w:tblGrid>
        <w:gridCol w:w="3971"/>
        <w:gridCol w:w="5464"/>
      </w:tblGrid>
      <w:tr w:rsidR="000F6CA0">
        <w:trPr>
          <w:trHeight w:val="29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ind w:firstLine="28"/>
              <w:rPr>
                <w:b/>
                <w:bCs/>
              </w:rPr>
            </w:pPr>
            <w:r>
              <w:t>Juridinio asmens pavadinimas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0F6CA0">
            <w:pPr>
              <w:snapToGrid w:val="0"/>
              <w:ind w:firstLine="567"/>
              <w:rPr>
                <w:b/>
                <w:bCs/>
              </w:rPr>
            </w:pPr>
          </w:p>
        </w:tc>
      </w:tr>
      <w:tr w:rsidR="000F6CA0">
        <w:trPr>
          <w:trHeight w:val="29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ind w:firstLine="29"/>
              <w:rPr>
                <w:b/>
                <w:bCs/>
              </w:rPr>
            </w:pPr>
            <w:r>
              <w:t>Juridinio asmens kodas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0F6CA0">
            <w:pPr>
              <w:snapToGrid w:val="0"/>
              <w:ind w:firstLine="567"/>
              <w:rPr>
                <w:b/>
                <w:bCs/>
              </w:rPr>
            </w:pPr>
          </w:p>
        </w:tc>
      </w:tr>
      <w:tr w:rsidR="000F6CA0">
        <w:trPr>
          <w:trHeight w:val="316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ind w:firstLine="567"/>
              <w:rPr>
                <w:b/>
                <w:bCs/>
              </w:rPr>
            </w:pPr>
            <w:r>
              <w:t>BANKO, KITOS KREDITO AR MOKĖJIMO ĮSTAIGOS REKVIZITAI</w:t>
            </w:r>
          </w:p>
        </w:tc>
      </w:tr>
      <w:tr w:rsidR="000F6CA0">
        <w:trPr>
          <w:trHeight w:val="29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ind w:firstLine="29"/>
            </w:pPr>
            <w:r>
              <w:t>Pavadinimas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0F6CA0">
            <w:pPr>
              <w:snapToGrid w:val="0"/>
              <w:ind w:firstLine="567"/>
              <w:rPr>
                <w:b/>
                <w:bCs/>
              </w:rPr>
            </w:pPr>
          </w:p>
        </w:tc>
      </w:tr>
      <w:tr w:rsidR="000F6CA0">
        <w:trPr>
          <w:trHeight w:val="29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ind w:firstLine="29"/>
            </w:pPr>
            <w:r>
              <w:t>Kodas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0F6CA0">
            <w:pPr>
              <w:snapToGrid w:val="0"/>
              <w:ind w:firstLine="567"/>
              <w:rPr>
                <w:b/>
                <w:bCs/>
              </w:rPr>
            </w:pPr>
          </w:p>
        </w:tc>
      </w:tr>
      <w:tr w:rsidR="000F6CA0">
        <w:trPr>
          <w:trHeight w:val="29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ind w:firstLine="29"/>
            </w:pPr>
            <w:r>
              <w:t>Sąskaitos numeris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0F6CA0">
            <w:pPr>
              <w:snapToGrid w:val="0"/>
              <w:ind w:firstLine="567"/>
              <w:rPr>
                <w:b/>
                <w:bCs/>
              </w:rPr>
            </w:pPr>
          </w:p>
        </w:tc>
      </w:tr>
      <w:tr w:rsidR="000F6CA0">
        <w:trPr>
          <w:trHeight w:val="292"/>
        </w:trPr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ind w:firstLine="567"/>
              <w:rPr>
                <w:b/>
                <w:bCs/>
              </w:rPr>
            </w:pPr>
            <w:r>
              <w:t xml:space="preserve">INFORMACIJA APIE ORGANIZACIJOS </w:t>
            </w:r>
            <w:r>
              <w:t>VADOVĄ</w:t>
            </w:r>
          </w:p>
        </w:tc>
      </w:tr>
      <w:tr w:rsidR="000F6CA0">
        <w:trPr>
          <w:trHeight w:val="316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r>
              <w:t>Pareigos, Vardas ir pavardė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0F6CA0">
            <w:pPr>
              <w:snapToGrid w:val="0"/>
              <w:ind w:firstLine="567"/>
              <w:rPr>
                <w:b/>
                <w:bCs/>
              </w:rPr>
            </w:pPr>
          </w:p>
        </w:tc>
      </w:tr>
      <w:tr w:rsidR="000F6CA0">
        <w:trPr>
          <w:trHeight w:val="29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r>
              <w:t>Telefono numeris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0F6CA0">
            <w:pPr>
              <w:snapToGrid w:val="0"/>
              <w:ind w:firstLine="567"/>
              <w:rPr>
                <w:b/>
                <w:bCs/>
              </w:rPr>
            </w:pPr>
          </w:p>
        </w:tc>
      </w:tr>
      <w:tr w:rsidR="000F6CA0">
        <w:trPr>
          <w:trHeight w:val="29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r>
              <w:t>Elektroninio pašto adresas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0F6CA0">
            <w:pPr>
              <w:snapToGrid w:val="0"/>
              <w:ind w:firstLine="567"/>
              <w:rPr>
                <w:b/>
                <w:bCs/>
              </w:rPr>
            </w:pPr>
          </w:p>
        </w:tc>
      </w:tr>
    </w:tbl>
    <w:p w:rsidR="000F6CA0" w:rsidRDefault="000F6CA0">
      <w:pPr>
        <w:jc w:val="both"/>
        <w:rPr>
          <w:rFonts w:eastAsia="Calibri"/>
          <w:b/>
          <w:smallCaps/>
        </w:rPr>
      </w:pPr>
    </w:p>
    <w:p w:rsidR="000F6CA0" w:rsidRDefault="00EC783A">
      <w:pPr>
        <w:jc w:val="both"/>
        <w:rPr>
          <w:rFonts w:eastAsia="Calibri"/>
          <w:b/>
          <w:smallCaps/>
        </w:rPr>
      </w:pPr>
      <w:r>
        <w:rPr>
          <w:rFonts w:eastAsia="Calibri"/>
          <w:bCs/>
          <w:smallCaps/>
        </w:rPr>
        <w:t>1.1.</w:t>
      </w:r>
      <w:r>
        <w:rPr>
          <w:rFonts w:eastAsia="Calibri"/>
          <w:b/>
          <w:smallCaps/>
        </w:rPr>
        <w:t xml:space="preserve"> </w:t>
      </w:r>
      <w:r>
        <w:rPr>
          <w:rFonts w:eastAsia="Calibri"/>
          <w:bCs/>
        </w:rPr>
        <w:t>Informacija apie</w:t>
      </w:r>
      <w:r>
        <w:rPr>
          <w:rFonts w:eastAsia="Calibri"/>
          <w:bCs/>
          <w:smallCaps/>
        </w:rPr>
        <w:t xml:space="preserve"> </w:t>
      </w:r>
      <w:r>
        <w:rPr>
          <w:bCs/>
        </w:rPr>
        <w:t>organizacijos atitiktį Lengvųjų automobilių, pritaikytų neįgaliesiems vežti, paskirstymo 2022-2023 metais tvarkos aprašo (toliau – tvarkos aprašas)</w:t>
      </w:r>
      <w:r>
        <w:rPr>
          <w:bCs/>
        </w:rPr>
        <w:t xml:space="preserve"> 10 punkto reikalavimams:</w:t>
      </w:r>
    </w:p>
    <w:p w:rsidR="000F6CA0" w:rsidRDefault="000F6CA0">
      <w:pPr>
        <w:rPr>
          <w:rFonts w:eastAsia="Calibri"/>
          <w:b/>
          <w:smallCaps/>
          <w:highlight w:val="yellow"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216"/>
        <w:gridCol w:w="4412"/>
      </w:tblGrid>
      <w:tr w:rsidR="000F6CA0">
        <w:trPr>
          <w:trHeight w:val="316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Reikalavimai organizacijai</w:t>
            </w:r>
          </w:p>
          <w:p w:rsidR="000F6CA0" w:rsidRDefault="000F6CA0">
            <w:pPr>
              <w:rPr>
                <w:b/>
                <w:bCs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</w:rPr>
              <w:t>I</w:t>
            </w:r>
            <w:r>
              <w:rPr>
                <w:b/>
                <w:bCs/>
              </w:rPr>
              <w:t>nformacija apie organizacijos</w:t>
            </w:r>
          </w:p>
          <w:p w:rsidR="000F6CA0" w:rsidRDefault="00EC7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atitiktį nurodytiems reikalavimams</w:t>
            </w:r>
          </w:p>
          <w:p w:rsidR="000F6CA0" w:rsidRDefault="00EC783A">
            <w:pPr>
              <w:jc w:val="center"/>
              <w:rPr>
                <w:bCs/>
              </w:rPr>
            </w:pPr>
            <w:r>
              <w:rPr>
                <w:bCs/>
              </w:rPr>
              <w:t>Tinkamą variantą pažymėkite „X“</w:t>
            </w:r>
          </w:p>
        </w:tc>
      </w:tr>
      <w:tr w:rsidR="000F6CA0">
        <w:trPr>
          <w:trHeight w:val="316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both"/>
            </w:pPr>
            <w:r>
              <w:t xml:space="preserve">Pareiškėjo teisinė forma asociacija </w:t>
            </w:r>
          </w:p>
          <w:p w:rsidR="000F6CA0" w:rsidRDefault="000F6CA0">
            <w:pPr>
              <w:jc w:val="both"/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48"/>
                <w:szCs w:val="48"/>
              </w:rPr>
              <w:t>☐</w:t>
            </w:r>
          </w:p>
          <w:p w:rsidR="000F6CA0" w:rsidRDefault="000F6CA0">
            <w:pPr>
              <w:rPr>
                <w:rFonts w:eastAsia="Calibri"/>
                <w:b/>
                <w:color w:val="000000"/>
                <w:highlight w:val="yellow"/>
              </w:rPr>
            </w:pPr>
          </w:p>
        </w:tc>
      </w:tr>
      <w:tr w:rsidR="000F6CA0">
        <w:trPr>
          <w:trHeight w:val="982"/>
        </w:trPr>
        <w:tc>
          <w:tcPr>
            <w:tcW w:w="5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both"/>
            </w:pPr>
            <w:r>
              <w:lastRenderedPageBreak/>
              <w:t>Pareiškėjo pagrindinis veiklos tikslas</w:t>
            </w:r>
            <w:r>
              <w:rPr>
                <w:rFonts w:eastAsia="Calibri"/>
              </w:rPr>
              <w:t xml:space="preserve"> :</w:t>
            </w:r>
          </w:p>
          <w:p w:rsidR="000F6CA0" w:rsidRDefault="00EC783A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22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užtikrinti neįgaliųjų socialinę integraciją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t-LT"/>
              </w:rPr>
              <w:t>arba</w:t>
            </w:r>
          </w:p>
          <w:p w:rsidR="000F6CA0" w:rsidRDefault="00EC78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2) teikti pagalbą ir (arba) socialines paslaugas asmenims, dėl amžiaus, neįgalumo ar kitų socialinių problemų negalintiems pasirūpinti savo asmeniniu gyvenimu ir dalyvauti visuomenės gyvenime ar patiriantiem</w:t>
            </w:r>
            <w:r>
              <w:rPr>
                <w:color w:val="000000"/>
              </w:rPr>
              <w:t>s skurdą ir socialinę atskirtį.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48"/>
                <w:szCs w:val="48"/>
              </w:rPr>
              <w:t>☐</w:t>
            </w:r>
          </w:p>
          <w:p w:rsidR="000F6CA0" w:rsidRDefault="000F6CA0">
            <w:pPr>
              <w:jc w:val="center"/>
              <w:rPr>
                <w:rFonts w:eastAsia="Calibri"/>
                <w:b/>
                <w:color w:val="000000"/>
                <w:highlight w:val="yellow"/>
              </w:rPr>
            </w:pPr>
          </w:p>
        </w:tc>
      </w:tr>
      <w:tr w:rsidR="000F6CA0">
        <w:trPr>
          <w:trHeight w:val="1266"/>
        </w:trPr>
        <w:tc>
          <w:tcPr>
            <w:tcW w:w="5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0F6CA0">
            <w:pPr>
              <w:snapToGrid w:val="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48"/>
                <w:szCs w:val="48"/>
              </w:rPr>
              <w:t>☐</w:t>
            </w:r>
          </w:p>
          <w:p w:rsidR="000F6CA0" w:rsidRDefault="000F6CA0">
            <w:pPr>
              <w:jc w:val="center"/>
              <w:rPr>
                <w:rFonts w:eastAsia="Calibri"/>
                <w:b/>
                <w:color w:val="000000"/>
                <w:highlight w:val="yellow"/>
              </w:rPr>
            </w:pPr>
          </w:p>
        </w:tc>
      </w:tr>
    </w:tbl>
    <w:p w:rsidR="000F6CA0" w:rsidRDefault="000F6CA0">
      <w:pPr>
        <w:rPr>
          <w:lang w:val="en-US"/>
        </w:rPr>
      </w:pPr>
    </w:p>
    <w:p w:rsidR="000F6CA0" w:rsidRDefault="00EC783A">
      <w:pPr>
        <w:tabs>
          <w:tab w:val="left" w:pos="426"/>
        </w:tabs>
        <w:jc w:val="both"/>
        <w:rPr>
          <w:bCs/>
        </w:rPr>
      </w:pPr>
      <w:r>
        <w:rPr>
          <w:rFonts w:eastAsia="Calibri"/>
          <w:b/>
          <w:smallCaps/>
        </w:rPr>
        <w:t xml:space="preserve">1.2. </w:t>
      </w:r>
      <w:r>
        <w:rPr>
          <w:rFonts w:eastAsia="Calibri"/>
          <w:b/>
        </w:rPr>
        <w:t>Informacija apie</w:t>
      </w:r>
      <w:r>
        <w:rPr>
          <w:rFonts w:eastAsia="Calibri"/>
          <w:b/>
          <w:smallCaps/>
        </w:rPr>
        <w:t xml:space="preserve"> </w:t>
      </w:r>
      <w:r>
        <w:rPr>
          <w:b/>
          <w:bCs/>
        </w:rPr>
        <w:t xml:space="preserve">organizacijos atitiktį tvarkos apraše nurodytiems vertinimo kriterijams </w:t>
      </w:r>
      <w:r>
        <w:rPr>
          <w:bCs/>
        </w:rPr>
        <w:t>(</w:t>
      </w:r>
      <w:r>
        <w:rPr>
          <w:bCs/>
          <w:i/>
        </w:rPr>
        <w:t>jei pretenduojate atitikti tvarkos apraše nurodytą (-</w:t>
      </w:r>
      <w:proofErr w:type="spellStart"/>
      <w:r>
        <w:rPr>
          <w:bCs/>
          <w:i/>
        </w:rPr>
        <w:t>us</w:t>
      </w:r>
      <w:proofErr w:type="spellEnd"/>
      <w:r>
        <w:rPr>
          <w:bCs/>
          <w:i/>
        </w:rPr>
        <w:t>) vertinimo kriterijų (</w:t>
      </w:r>
      <w:r>
        <w:rPr>
          <w:bCs/>
          <w:i/>
        </w:rPr>
        <w:noBreakHyphen/>
      </w:r>
      <w:proofErr w:type="spellStart"/>
      <w:r>
        <w:rPr>
          <w:bCs/>
          <w:i/>
        </w:rPr>
        <w:t>us</w:t>
      </w:r>
      <w:proofErr w:type="spellEnd"/>
      <w:r>
        <w:rPr>
          <w:bCs/>
          <w:i/>
        </w:rPr>
        <w:t xml:space="preserve">), pažymėkite tinkamą punktą X ženklu </w:t>
      </w:r>
      <w:r>
        <w:rPr>
          <w:bCs/>
          <w:i/>
        </w:rPr>
        <w:t>ir su prašymu pateikite atitiktį įrodančius dokumentus</w:t>
      </w:r>
      <w:r>
        <w:rPr>
          <w:bCs/>
        </w:rPr>
        <w:t>):</w:t>
      </w:r>
    </w:p>
    <w:p w:rsidR="000F6CA0" w:rsidRDefault="000F6CA0">
      <w:pPr>
        <w:rPr>
          <w:bCs/>
        </w:rPr>
      </w:pP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3324"/>
        <w:gridCol w:w="1348"/>
        <w:gridCol w:w="1669"/>
        <w:gridCol w:w="1416"/>
        <w:gridCol w:w="10"/>
        <w:gridCol w:w="1861"/>
      </w:tblGrid>
      <w:tr w:rsidR="000F6CA0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Vertinimo kriterijus</w:t>
            </w:r>
          </w:p>
          <w:p w:rsidR="000F6CA0" w:rsidRDefault="000F6CA0">
            <w:pPr>
              <w:tabs>
                <w:tab w:val="left" w:pos="426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Tinkamą variantą pažymėkite „X“</w:t>
            </w:r>
          </w:p>
        </w:tc>
      </w:tr>
      <w:tr w:rsidR="000F6CA0"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pStyle w:val="Pagrindinistekstas"/>
              <w:spacing w:after="0"/>
            </w:pPr>
            <w:r>
              <w:t xml:space="preserve">Savivaldybės raštiškas įsipareigojimas (raštas, garantija ar kitas dokumentas) dėl pilno ar dalinio automobilio eksploatavimo ir išlaikymo </w:t>
            </w:r>
            <w:r>
              <w:t>kaštų (kuro, automobilio draudimo, techninės apžiūros išlaidų), vairuotojo darbo užmokesčio  apmokėjimo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t xml:space="preserve">savivaldybės raštiškas įsipareigojimas dėl </w:t>
            </w:r>
            <w:r>
              <w:rPr>
                <w:b/>
                <w:bCs/>
              </w:rPr>
              <w:t xml:space="preserve">pilno </w:t>
            </w:r>
            <w:r>
              <w:t xml:space="preserve">automobilio eksploatavimo ir išlaikymo kaštų (kuro, automobilio draudimo, techninės apžiūros išlaidų), </w:t>
            </w:r>
            <w:r>
              <w:t>vairuotojo darbo užmokesčio  apmokėjimo</w:t>
            </w: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t xml:space="preserve">savivaldybės raštiškas įsipareigojimas dėl </w:t>
            </w:r>
            <w:r>
              <w:rPr>
                <w:b/>
                <w:bCs/>
              </w:rPr>
              <w:t>dalinio</w:t>
            </w:r>
            <w:r>
              <w:t xml:space="preserve"> automobilio eksploatavimo ir išlaikymo kaštų (kuro, automobilio draudimo, techninės apžiūros išlaidų), vairuotojo darbo užmokesčio  apmokėjimo</w:t>
            </w:r>
          </w:p>
        </w:tc>
      </w:tr>
      <w:tr w:rsidR="000F6CA0">
        <w:trPr>
          <w:trHeight w:val="599"/>
        </w:trPr>
        <w:tc>
          <w:tcPr>
            <w:tcW w:w="3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0F6CA0">
            <w:pPr>
              <w:pStyle w:val="Pagrindinistekstas"/>
              <w:snapToGrid w:val="0"/>
              <w:spacing w:before="0" w:after="0"/>
              <w:rPr>
                <w:rFonts w:eastAsia="Calibri"/>
                <w:b/>
                <w:bCs/>
                <w:strike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48"/>
                <w:szCs w:val="48"/>
              </w:rPr>
              <w:t>☐</w:t>
            </w:r>
          </w:p>
          <w:p w:rsidR="000F6CA0" w:rsidRDefault="000F6CA0">
            <w:pPr>
              <w:pStyle w:val="Pagrindinistekstas"/>
              <w:spacing w:before="0" w:after="0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48"/>
                <w:szCs w:val="48"/>
              </w:rPr>
              <w:t>☐</w:t>
            </w:r>
          </w:p>
          <w:p w:rsidR="000F6CA0" w:rsidRDefault="000F6CA0">
            <w:pPr>
              <w:pStyle w:val="Pagrindinistekstas"/>
              <w:spacing w:before="0" w:after="0"/>
              <w:ind w:firstLine="1296"/>
              <w:jc w:val="both"/>
              <w:rPr>
                <w:rFonts w:eastAsia="Calibri"/>
                <w:b/>
                <w:bCs/>
                <w:color w:val="000000"/>
              </w:rPr>
            </w:pPr>
          </w:p>
        </w:tc>
      </w:tr>
      <w:tr w:rsidR="000F6CA0">
        <w:trPr>
          <w:trHeight w:val="545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0F6CA0">
            <w:pPr>
              <w:pStyle w:val="Pagrindinistekstas"/>
              <w:snapToGrid w:val="0"/>
              <w:spacing w:before="0" w:after="0"/>
              <w:rPr>
                <w:b/>
                <w:bCs/>
              </w:rPr>
            </w:pPr>
          </w:p>
          <w:p w:rsidR="000F6CA0" w:rsidRDefault="00EC783A">
            <w:pPr>
              <w:pStyle w:val="Pagrindinistekstas"/>
              <w:spacing w:before="0" w:after="0"/>
              <w:rPr>
                <w:rFonts w:eastAsia="Calibri"/>
                <w:bCs/>
                <w:strike/>
              </w:rPr>
            </w:pPr>
            <w:r>
              <w:t xml:space="preserve">Transporto </w:t>
            </w:r>
            <w:r>
              <w:t>paslaugų neįgaliesiems teikimo patirtis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abs>
                <w:tab w:val="left" w:pos="426"/>
              </w:tabs>
              <w:rPr>
                <w:b/>
                <w:bCs/>
              </w:rPr>
            </w:pPr>
            <w:r>
              <w:t xml:space="preserve"> Nuo 0 iki 2 metų</w:t>
            </w:r>
          </w:p>
          <w:p w:rsidR="000F6CA0" w:rsidRDefault="000F6CA0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abs>
                <w:tab w:val="left" w:pos="426"/>
              </w:tabs>
              <w:rPr>
                <w:b/>
                <w:bCs/>
              </w:rPr>
            </w:pPr>
            <w:r>
              <w:t>2-5 metai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abs>
                <w:tab w:val="left" w:pos="426"/>
              </w:tabs>
              <w:rPr>
                <w:b/>
                <w:bCs/>
              </w:rPr>
            </w:pPr>
            <w:r>
              <w:t>5-10 metai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abs>
                <w:tab w:val="left" w:pos="426"/>
              </w:tabs>
              <w:rPr>
                <w:b/>
                <w:bCs/>
              </w:rPr>
            </w:pPr>
            <w:r>
              <w:t>10 ir daugiau metų</w:t>
            </w:r>
          </w:p>
        </w:tc>
      </w:tr>
      <w:tr w:rsidR="000F6CA0">
        <w:trPr>
          <w:trHeight w:val="545"/>
        </w:trPr>
        <w:tc>
          <w:tcPr>
            <w:tcW w:w="3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0F6CA0">
            <w:pPr>
              <w:pStyle w:val="Pagrindinistekstas"/>
              <w:snapToGrid w:val="0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48"/>
                <w:szCs w:val="48"/>
              </w:rPr>
              <w:t>☐</w:t>
            </w:r>
          </w:p>
          <w:p w:rsidR="000F6CA0" w:rsidRDefault="000F6CA0">
            <w:pPr>
              <w:tabs>
                <w:tab w:val="left" w:pos="426"/>
              </w:tabs>
              <w:rPr>
                <w:rFonts w:eastAsia="Calibri"/>
                <w:b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48"/>
                <w:szCs w:val="48"/>
              </w:rPr>
              <w:t>☐</w:t>
            </w:r>
          </w:p>
          <w:p w:rsidR="000F6CA0" w:rsidRDefault="000F6CA0">
            <w:pPr>
              <w:tabs>
                <w:tab w:val="left" w:pos="426"/>
              </w:tabs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48"/>
                <w:szCs w:val="48"/>
              </w:rPr>
              <w:t>☐</w:t>
            </w:r>
          </w:p>
          <w:p w:rsidR="000F6CA0" w:rsidRDefault="000F6CA0">
            <w:pPr>
              <w:tabs>
                <w:tab w:val="left" w:pos="426"/>
              </w:tabs>
              <w:rPr>
                <w:rFonts w:eastAsia="Calibri"/>
                <w:b/>
                <w:color w:val="000000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48"/>
                <w:szCs w:val="48"/>
              </w:rPr>
              <w:t>☐</w:t>
            </w:r>
          </w:p>
          <w:p w:rsidR="000F6CA0" w:rsidRDefault="000F6CA0">
            <w:pPr>
              <w:tabs>
                <w:tab w:val="left" w:pos="426"/>
              </w:tabs>
              <w:rPr>
                <w:rFonts w:eastAsia="Calibri"/>
                <w:b/>
                <w:color w:val="000000"/>
              </w:rPr>
            </w:pPr>
          </w:p>
        </w:tc>
      </w:tr>
      <w:tr w:rsidR="000F6CA0">
        <w:trPr>
          <w:trHeight w:val="545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pStyle w:val="Pagrindinistekstas"/>
              <w:spacing w:before="0" w:after="0"/>
              <w:jc w:val="both"/>
            </w:pPr>
            <w:r>
              <w:rPr>
                <w:bCs/>
                <w:kern w:val="2"/>
              </w:rPr>
              <w:t>Suteiktų transporto p</w:t>
            </w:r>
            <w:r>
              <w:rPr>
                <w:bCs/>
                <w:kern w:val="2"/>
              </w:rPr>
              <w:t>aslaugų</w:t>
            </w:r>
            <w:r>
              <w:rPr>
                <w:bCs/>
                <w:kern w:val="2"/>
              </w:rPr>
              <w:t xml:space="preserve"> neįgaliesiems </w:t>
            </w:r>
            <w:r>
              <w:rPr>
                <w:bCs/>
                <w:kern w:val="2"/>
              </w:rPr>
              <w:t xml:space="preserve"> skaičius</w:t>
            </w:r>
            <w:r>
              <w:rPr>
                <w:bCs/>
                <w:kern w:val="2"/>
              </w:rPr>
              <w:t xml:space="preserve"> per paskutinius metus iki prašymo pateikimo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abs>
                <w:tab w:val="left" w:pos="426"/>
              </w:tabs>
            </w:pPr>
            <w:r>
              <w:t>0-499 paslaugų per metus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abs>
                <w:tab w:val="left" w:pos="426"/>
              </w:tabs>
            </w:pPr>
            <w:r>
              <w:t xml:space="preserve">500- 749  paslaugų </w:t>
            </w:r>
            <w:r>
              <w:t>per metus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abs>
                <w:tab w:val="left" w:pos="426"/>
              </w:tabs>
            </w:pPr>
            <w:r>
              <w:t>750 – 999 paslaugų per metus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abs>
                <w:tab w:val="left" w:pos="426"/>
              </w:tabs>
            </w:pPr>
            <w:r>
              <w:t>1000 ir daugiau paslaugų per metus</w:t>
            </w:r>
          </w:p>
        </w:tc>
      </w:tr>
      <w:tr w:rsidR="000F6CA0">
        <w:trPr>
          <w:trHeight w:val="493"/>
        </w:trPr>
        <w:tc>
          <w:tcPr>
            <w:tcW w:w="3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0F6CA0">
            <w:pPr>
              <w:pStyle w:val="Pagrindinistekstas"/>
              <w:snapToGrid w:val="0"/>
              <w:spacing w:before="0" w:after="0"/>
              <w:jc w:val="both"/>
              <w:rPr>
                <w:bCs/>
                <w:kern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48"/>
                <w:szCs w:val="48"/>
              </w:rPr>
              <w:t>☐</w:t>
            </w:r>
          </w:p>
          <w:p w:rsidR="000F6CA0" w:rsidRDefault="000F6CA0">
            <w:pPr>
              <w:tabs>
                <w:tab w:val="left" w:pos="426"/>
              </w:tabs>
              <w:rPr>
                <w:rFonts w:eastAsia="Calibri"/>
                <w:b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48"/>
                <w:szCs w:val="48"/>
              </w:rPr>
              <w:t>☐</w:t>
            </w:r>
          </w:p>
          <w:p w:rsidR="000F6CA0" w:rsidRDefault="000F6CA0">
            <w:pPr>
              <w:tabs>
                <w:tab w:val="left" w:pos="426"/>
              </w:tabs>
              <w:rPr>
                <w:rFonts w:eastAsia="Calibri"/>
                <w:b/>
                <w:color w:val="00000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48"/>
                <w:szCs w:val="48"/>
              </w:rPr>
              <w:t>☐</w:t>
            </w:r>
          </w:p>
          <w:p w:rsidR="000F6CA0" w:rsidRDefault="000F6CA0">
            <w:pPr>
              <w:tabs>
                <w:tab w:val="left" w:pos="426"/>
              </w:tabs>
              <w:rPr>
                <w:rFonts w:eastAsia="Calibri"/>
                <w:b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48"/>
                <w:szCs w:val="48"/>
              </w:rPr>
              <w:t>☐</w:t>
            </w:r>
          </w:p>
          <w:p w:rsidR="000F6CA0" w:rsidRDefault="000F6CA0">
            <w:pPr>
              <w:tabs>
                <w:tab w:val="left" w:pos="426"/>
              </w:tabs>
              <w:rPr>
                <w:rFonts w:eastAsia="Calibri"/>
                <w:b/>
                <w:color w:val="000000"/>
              </w:rPr>
            </w:pPr>
          </w:p>
        </w:tc>
      </w:tr>
      <w:tr w:rsidR="000F6CA0">
        <w:trPr>
          <w:trHeight w:val="116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pStyle w:val="Pagrindinistekstas"/>
              <w:spacing w:before="0" w:after="0"/>
              <w:jc w:val="both"/>
              <w:rPr>
                <w:bCs/>
                <w:kern w:val="2"/>
              </w:rPr>
            </w:pPr>
            <w:r>
              <w:rPr>
                <w:kern w:val="2"/>
                <w:lang w:eastAsia="lt-LT"/>
              </w:rPr>
              <w:t>Numato teikti paslaugas ne tik</w:t>
            </w:r>
            <w:r>
              <w:rPr>
                <w:color w:val="FF0000"/>
                <w:kern w:val="2"/>
                <w:lang w:eastAsia="lt-LT"/>
              </w:rPr>
              <w:t xml:space="preserve"> </w:t>
            </w:r>
            <w:r>
              <w:rPr>
                <w:kern w:val="2"/>
                <w:lang w:eastAsia="lt-LT"/>
              </w:rPr>
              <w:t>savo organizacijos nariams, bet visiems savivaldybės teritorijoje gyvenantiems neįgaliesiems</w:t>
            </w:r>
          </w:p>
        </w:tc>
        <w:tc>
          <w:tcPr>
            <w:tcW w:w="6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center"/>
              <w:textAlignment w:val="baseline"/>
              <w:rPr>
                <w:rFonts w:eastAsia="Calibri"/>
                <w:b/>
                <w:color w:val="000000"/>
              </w:rPr>
            </w:pPr>
            <w:r>
              <w:rPr>
                <w:rStyle w:val="Style5"/>
                <w:rFonts w:ascii="MS Gothic;ＭＳ ゴシック" w:eastAsia="MS Gothic;ＭＳ ゴシック" w:hAnsi="MS Gothic;ＭＳ ゴシック" w:cs="MS Gothic;ＭＳ ゴシック"/>
                <w:sz w:val="72"/>
                <w:szCs w:val="72"/>
              </w:rPr>
              <w:t>☐</w:t>
            </w:r>
          </w:p>
          <w:p w:rsidR="000F6CA0" w:rsidRDefault="000F6CA0">
            <w:pPr>
              <w:tabs>
                <w:tab w:val="left" w:pos="426"/>
              </w:tabs>
              <w:rPr>
                <w:rFonts w:eastAsia="Calibri"/>
                <w:b/>
                <w:bCs/>
                <w:color w:val="000000"/>
                <w:lang w:eastAsia="lt-LT"/>
              </w:rPr>
            </w:pPr>
          </w:p>
        </w:tc>
      </w:tr>
    </w:tbl>
    <w:p w:rsidR="000F6CA0" w:rsidRDefault="000F6CA0">
      <w:pPr>
        <w:rPr>
          <w:rFonts w:eastAsia="Calibri"/>
          <w:b/>
          <w:smallCaps/>
        </w:rPr>
      </w:pPr>
    </w:p>
    <w:p w:rsidR="000F6CA0" w:rsidRDefault="00EC783A">
      <w:pPr>
        <w:jc w:val="both"/>
        <w:textAlignment w:val="baseline"/>
        <w:rPr>
          <w:b/>
          <w:bCs/>
        </w:rPr>
      </w:pPr>
      <w:r>
        <w:rPr>
          <w:rFonts w:eastAsia="Calibri"/>
          <w:b/>
          <w:smallCaps/>
        </w:rPr>
        <w:t>1.</w:t>
      </w:r>
      <w:r>
        <w:rPr>
          <w:rFonts w:eastAsia="Calibri"/>
          <w:b/>
          <w:color w:val="000000"/>
        </w:rPr>
        <w:t xml:space="preserve">3. </w:t>
      </w:r>
      <w:r>
        <w:rPr>
          <w:b/>
          <w:bCs/>
        </w:rPr>
        <w:t xml:space="preserve">Aprašykite Jūsų organizacijos </w:t>
      </w:r>
      <w:r>
        <w:rPr>
          <w:b/>
          <w:bCs/>
        </w:rPr>
        <w:t>veiklą, tikslinę grupę, teikiamas paslaugas ir kt., transporto paslaugų poreikį, taip pat kokiu tikslu ir kokiai veiklai būtų naudojamas automobilis, koks planuojamas transporto paslaugų gavėjų skaičius (aprašymo ilgis neribojamas):</w:t>
      </w:r>
    </w:p>
    <w:p w:rsidR="000F6CA0" w:rsidRDefault="00EC783A">
      <w:pPr>
        <w:textAlignment w:val="baseline"/>
        <w:rPr>
          <w:b/>
          <w:bCs/>
        </w:rPr>
        <w:sectPr w:rsidR="000F6CA0">
          <w:headerReference w:type="default" r:id="rId7"/>
          <w:headerReference w:type="first" r:id="rId8"/>
          <w:pgSz w:w="11906" w:h="16838"/>
          <w:pgMar w:top="1134" w:right="567" w:bottom="1134" w:left="1701" w:header="567" w:footer="0" w:gutter="0"/>
          <w:cols w:space="1296"/>
          <w:formProt w:val="0"/>
          <w:titlePg/>
          <w:docGrid w:linePitch="360"/>
        </w:sectPr>
      </w:pPr>
      <w:r>
        <w:rPr>
          <w:b/>
          <w:bCs/>
        </w:rPr>
        <w:t xml:space="preserve"> </w:t>
      </w:r>
    </w:p>
    <w:tbl>
      <w:tblPr>
        <w:tblW w:w="962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0F6CA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0F6CA0">
            <w:pPr>
              <w:snapToGrid w:val="0"/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  <w:p w:rsidR="000F6CA0" w:rsidRDefault="000F6CA0">
            <w:pPr>
              <w:textAlignment w:val="baseline"/>
              <w:rPr>
                <w:rFonts w:eastAsia="Calibri"/>
                <w:b/>
                <w:color w:val="000000"/>
              </w:rPr>
            </w:pPr>
          </w:p>
        </w:tc>
      </w:tr>
    </w:tbl>
    <w:p w:rsidR="000F6CA0" w:rsidRDefault="000F6CA0">
      <w:pPr>
        <w:tabs>
          <w:tab w:val="left" w:pos="567"/>
          <w:tab w:val="left" w:pos="709"/>
        </w:tabs>
        <w:jc w:val="both"/>
        <w:rPr>
          <w:rFonts w:eastAsia="Calibri"/>
          <w:b/>
        </w:rPr>
      </w:pPr>
    </w:p>
    <w:p w:rsidR="000F6CA0" w:rsidRDefault="00EC783A">
      <w:pPr>
        <w:tabs>
          <w:tab w:val="left" w:pos="567"/>
          <w:tab w:val="left" w:pos="709"/>
        </w:tabs>
        <w:jc w:val="both"/>
        <w:rPr>
          <w:b/>
        </w:rPr>
      </w:pPr>
      <w:r>
        <w:rPr>
          <w:rFonts w:eastAsia="Calibri"/>
          <w:b/>
        </w:rPr>
        <w:t xml:space="preserve">1.4. </w:t>
      </w:r>
      <w:r>
        <w:rPr>
          <w:b/>
        </w:rPr>
        <w:t>Privalomo pateikti dokumento pavadinimas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940"/>
        <w:gridCol w:w="7603"/>
        <w:gridCol w:w="1085"/>
      </w:tblGrid>
      <w:tr w:rsidR="000F6CA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Eil. Nr.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Dokumento pavadinimas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jc w:val="center"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</w:rPr>
              <w:t>Puslapių skaičius</w:t>
            </w:r>
          </w:p>
        </w:tc>
      </w:tr>
      <w:tr w:rsidR="000F6CA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1.4.1.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rFonts w:eastAsia="Calibri"/>
              </w:rPr>
            </w:pPr>
            <w:r>
              <w:t xml:space="preserve">Įstatų, nuostatų ar kito steigimo dokumento </w:t>
            </w:r>
            <w:r>
              <w:t>kopija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0F6CA0">
            <w:pPr>
              <w:snapToGri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0F6CA0" w:rsidRDefault="000F6CA0">
      <w:pPr>
        <w:ind w:right="-1"/>
        <w:jc w:val="both"/>
        <w:rPr>
          <w:rFonts w:eastAsia="Calibri"/>
          <w:b/>
          <w:bCs/>
        </w:rPr>
      </w:pPr>
    </w:p>
    <w:p w:rsidR="000F6CA0" w:rsidRDefault="00EC783A">
      <w:pPr>
        <w:ind w:right="-1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1.5. Papildomai pateikiami dokumentai, įrodantys atitiktų vertinimo kriterijams (teikiami jei pretenduojate atitikti tvarkos apraše nurodytus kriterijus):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940"/>
        <w:gridCol w:w="7603"/>
        <w:gridCol w:w="1085"/>
      </w:tblGrid>
      <w:tr w:rsidR="000F6CA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Eil. Nr.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Dokumento pavadinimas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jc w:val="center"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</w:rPr>
              <w:t>Puslapių skaičius</w:t>
            </w:r>
          </w:p>
        </w:tc>
      </w:tr>
      <w:tr w:rsidR="000F6CA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tabs>
                <w:tab w:val="left" w:pos="1135"/>
                <w:tab w:val="left" w:pos="1418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1.5.1.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tabs>
                <w:tab w:val="left" w:pos="1135"/>
                <w:tab w:val="left" w:pos="141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Savivaldybės garantinis raštas ir kitas dokumentas </w:t>
            </w:r>
            <w:r>
              <w:t>dėl pilno ar dalinio automobilio eksploatavimo ir išlaikymo kaštų (kuro, automobilio draudimo, techninės apžiūros), vairuotojo darbo užmokesčio  išlaidų apmokėjimo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0F6CA0">
            <w:pPr>
              <w:snapToGri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0F6CA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1.5.2.</w:t>
            </w:r>
          </w:p>
          <w:p w:rsidR="000F6CA0" w:rsidRDefault="000F6CA0">
            <w:pPr>
              <w:rPr>
                <w:rFonts w:eastAsia="Calibri"/>
              </w:rPr>
            </w:pPr>
          </w:p>
          <w:p w:rsidR="000F6CA0" w:rsidRDefault="000F6CA0">
            <w:pPr>
              <w:rPr>
                <w:rFonts w:eastAsia="Calibri"/>
              </w:rPr>
            </w:pPr>
          </w:p>
          <w:p w:rsidR="000F6CA0" w:rsidRDefault="000F6CA0">
            <w:pPr>
              <w:rPr>
                <w:rFonts w:eastAsia="Calibri"/>
              </w:rPr>
            </w:pPr>
          </w:p>
          <w:p w:rsidR="000F6CA0" w:rsidRDefault="000F6CA0">
            <w:pPr>
              <w:rPr>
                <w:rFonts w:eastAsia="Calibri"/>
              </w:rPr>
            </w:pP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jc w:val="both"/>
              <w:rPr>
                <w:color w:val="000000"/>
              </w:rPr>
            </w:pPr>
            <w:r>
              <w:t xml:space="preserve">Transporto paslaugų neįgaliesiems teikimo patirtį įrodantys dokumentai: </w:t>
            </w:r>
            <w:r>
              <w:rPr>
                <w:rFonts w:eastAsia="Calibri"/>
                <w:bCs/>
              </w:rPr>
              <w:t>vykdytų projektų sutarčių kopijos ar projektų sąrašas, kuriame nurodytos teikiamos (-tos) paslaugos arba vykdomos (-</w:t>
            </w:r>
            <w:proofErr w:type="spellStart"/>
            <w:r>
              <w:rPr>
                <w:rFonts w:eastAsia="Calibri"/>
                <w:bCs/>
              </w:rPr>
              <w:t>ytos</w:t>
            </w:r>
            <w:proofErr w:type="spellEnd"/>
            <w:r>
              <w:rPr>
                <w:rFonts w:eastAsia="Calibri"/>
                <w:bCs/>
              </w:rPr>
              <w:t xml:space="preserve">) veiklos, pasirašytas pareiškėjo vadovo ar jo įgalioto asmens, </w:t>
            </w:r>
            <w:r>
              <w:rPr>
                <w:rFonts w:eastAsia="Calibri"/>
                <w:bCs/>
              </w:rPr>
              <w:t xml:space="preserve">aiškiai pateikiant </w:t>
            </w:r>
            <w:r>
              <w:rPr>
                <w:color w:val="000000"/>
              </w:rPr>
              <w:t>informaciją, įrodančią transporto paslaugų teikimo patirtį (pateikiami įgyvendintų projektų aprašymai, nurodant projektų pavadinimus, projektų pradžios ir pabaigos datas, projektų vertes), kiti įrodantys dokumentai</w:t>
            </w:r>
          </w:p>
          <w:p w:rsidR="000F6CA0" w:rsidRDefault="000F6CA0">
            <w:pPr>
              <w:rPr>
                <w:rFonts w:eastAsia="Calibri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0F6CA0">
            <w:pPr>
              <w:snapToGri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0F6CA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1.5.3.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jc w:val="both"/>
            </w:pPr>
            <w:r>
              <w:rPr>
                <w:bCs/>
                <w:kern w:val="2"/>
              </w:rPr>
              <w:t>Suteiktų tra</w:t>
            </w:r>
            <w:r>
              <w:rPr>
                <w:bCs/>
                <w:kern w:val="2"/>
              </w:rPr>
              <w:t xml:space="preserve">nsporto paslaugų neįgaliesiems  skaičių per paskutinius metus iki prašymo pateikimo įrodantys dokumentai: ataskaitos, paslaugų perdavimo-priėmimo aktai, kelionių lapai ar kiti dokumentai, </w:t>
            </w:r>
            <w:r>
              <w:rPr>
                <w:rFonts w:eastAsia="Calibri"/>
                <w:bCs/>
              </w:rPr>
              <w:t xml:space="preserve">aiškiai pateikiant </w:t>
            </w:r>
            <w:r>
              <w:rPr>
                <w:color w:val="000000"/>
              </w:rPr>
              <w:t>informaciją, įrodančią teiktų paslaugų skaičių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0F6CA0">
            <w:pPr>
              <w:snapToGri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0F6CA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1.5.4.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jc w:val="both"/>
            </w:pPr>
            <w:r>
              <w:t xml:space="preserve"> Dokumentai, įrodantys galimybę  teikti paslaugas ne tik</w:t>
            </w:r>
            <w:r>
              <w:rPr>
                <w:color w:val="FF0000"/>
              </w:rPr>
              <w:t xml:space="preserve"> </w:t>
            </w:r>
            <w:r>
              <w:t xml:space="preserve">savo organizacijos nariams, bet visiems savivaldybės teritorijoje gyvenantiems neįgaliesiems: partnerystę patvirtinantys dokumentai, ketinimų protokolas, bendradarbiavimo sutartis, raštas ir </w:t>
            </w:r>
            <w:r>
              <w:t>pan.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0F6CA0">
            <w:pPr>
              <w:snapToGri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0F6CA0"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A0" w:rsidRDefault="00EC783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1.5.5.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EC783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Kiti dokumentai, kuriuos, organizacijos nuomone,</w:t>
            </w:r>
            <w:r>
              <w:t xml:space="preserve"> tikslinga pateikti</w:t>
            </w:r>
            <w:r>
              <w:rPr>
                <w:rFonts w:eastAsia="Calibri"/>
              </w:rPr>
              <w:t xml:space="preserve"> (išvardyti)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A0" w:rsidRDefault="000F6CA0">
            <w:pPr>
              <w:snapToGri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0F6CA0" w:rsidRDefault="000F6CA0">
      <w:pPr>
        <w:rPr>
          <w:sz w:val="10"/>
          <w:szCs w:val="10"/>
        </w:rPr>
      </w:pPr>
    </w:p>
    <w:p w:rsidR="000F6CA0" w:rsidRDefault="00EC783A">
      <w:pPr>
        <w:ind w:right="-1" w:firstLine="1296"/>
        <w:jc w:val="both"/>
        <w:rPr>
          <w:rFonts w:eastAsia="Calibri"/>
        </w:rPr>
      </w:pPr>
      <w:r>
        <w:rPr>
          <w:rFonts w:eastAsia="Calibri"/>
        </w:rPr>
        <w:t xml:space="preserve">Patvirtinu, kad pateikta informacija yra teisinga. </w:t>
      </w:r>
    </w:p>
    <w:p w:rsidR="000F6CA0" w:rsidRDefault="00EC783A">
      <w:pPr>
        <w:ind w:right="-1" w:firstLine="1296"/>
        <w:jc w:val="both"/>
      </w:pPr>
      <w:r>
        <w:t>Su Lengvųjų automobilių, pritaikytų neįgaliesiems vežti, paskirstymo 2022-2023 metais tvarkos aprašu, patvirtintu Neįgaliųjų reikalų departamento prie Socialinės apsaugos ir darbo ministerijos 2022 m.                       d. įsakymu Nr. V-          susipa</w:t>
      </w:r>
      <w:r>
        <w:t xml:space="preserve">žinau. </w:t>
      </w:r>
    </w:p>
    <w:p w:rsidR="000F6CA0" w:rsidRDefault="000F6CA0">
      <w:pPr>
        <w:ind w:right="-1" w:firstLine="1296"/>
        <w:jc w:val="both"/>
      </w:pPr>
    </w:p>
    <w:tbl>
      <w:tblPr>
        <w:tblW w:w="962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524"/>
        <w:gridCol w:w="2268"/>
        <w:gridCol w:w="1836"/>
      </w:tblGrid>
      <w:tr w:rsidR="000F6CA0">
        <w:tc>
          <w:tcPr>
            <w:tcW w:w="552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0F6CA0" w:rsidRDefault="000F6CA0">
            <w:pPr>
              <w:tabs>
                <w:tab w:val="left" w:pos="567"/>
                <w:tab w:val="left" w:pos="709"/>
              </w:tabs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6CA0" w:rsidRDefault="000F6CA0">
            <w:pPr>
              <w:tabs>
                <w:tab w:val="left" w:pos="567"/>
                <w:tab w:val="left" w:pos="709"/>
              </w:tabs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0F6CA0" w:rsidRDefault="000F6CA0">
            <w:pPr>
              <w:tabs>
                <w:tab w:val="left" w:pos="567"/>
                <w:tab w:val="left" w:pos="709"/>
              </w:tabs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F6CA0">
        <w:tc>
          <w:tcPr>
            <w:tcW w:w="552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6CA0" w:rsidRDefault="00EC783A">
            <w:pPr>
              <w:tabs>
                <w:tab w:val="left" w:pos="567"/>
                <w:tab w:val="left" w:pos="709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(organizacijos vadovo pareigos, vardas ir pavardė)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6CA0" w:rsidRDefault="00EC783A">
            <w:pPr>
              <w:tabs>
                <w:tab w:val="left" w:pos="567"/>
                <w:tab w:val="left" w:pos="709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(A. V.)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6CA0" w:rsidRDefault="00EC783A">
            <w:pPr>
              <w:tabs>
                <w:tab w:val="left" w:pos="567"/>
                <w:tab w:val="left" w:pos="709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(parašas)</w:t>
            </w:r>
          </w:p>
        </w:tc>
      </w:tr>
    </w:tbl>
    <w:p w:rsidR="000F6CA0" w:rsidRDefault="000F6CA0">
      <w:pPr>
        <w:textAlignment w:val="baseline"/>
        <w:rPr>
          <w:rFonts w:eastAsia="Calibri"/>
          <w:i/>
          <w:iCs/>
          <w:sz w:val="20"/>
          <w:szCs w:val="20"/>
        </w:rPr>
      </w:pPr>
    </w:p>
    <w:p w:rsidR="000F6CA0" w:rsidRDefault="000F6CA0">
      <w:pPr>
        <w:rPr>
          <w:rFonts w:eastAsia="Calibri"/>
          <w:i/>
          <w:iCs/>
          <w:sz w:val="20"/>
          <w:szCs w:val="20"/>
        </w:rPr>
      </w:pPr>
    </w:p>
    <w:p w:rsidR="000F6CA0" w:rsidRDefault="000F6CA0"/>
    <w:p w:rsidR="000F6CA0" w:rsidRDefault="000F6CA0"/>
    <w:p w:rsidR="000F6CA0" w:rsidRDefault="000F6CA0"/>
    <w:sectPr w:rsidR="000F6CA0">
      <w:headerReference w:type="default" r:id="rId9"/>
      <w:headerReference w:type="first" r:id="rId10"/>
      <w:pgSz w:w="11906" w:h="16838"/>
      <w:pgMar w:top="1134" w:right="567" w:bottom="1134" w:left="1701" w:header="561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3A" w:rsidRDefault="00EC783A">
      <w:r>
        <w:separator/>
      </w:r>
    </w:p>
  </w:endnote>
  <w:endnote w:type="continuationSeparator" w:id="0">
    <w:p w:rsidR="00EC783A" w:rsidRDefault="00EC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3A" w:rsidRDefault="00EC783A">
      <w:r>
        <w:separator/>
      </w:r>
    </w:p>
  </w:footnote>
  <w:footnote w:type="continuationSeparator" w:id="0">
    <w:p w:rsidR="00EC783A" w:rsidRDefault="00EC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A0" w:rsidRDefault="00EC783A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8D64F8">
      <w:rPr>
        <w:noProof/>
      </w:rPr>
      <w:t>2</w:t>
    </w:r>
    <w:r>
      <w:fldChar w:fldCharType="end"/>
    </w:r>
  </w:p>
  <w:p w:rsidR="000F6CA0" w:rsidRDefault="000F6CA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A0" w:rsidRDefault="000F6CA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A0" w:rsidRDefault="00EC783A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8D64F8">
      <w:rPr>
        <w:noProof/>
      </w:rPr>
      <w:t>4</w:t>
    </w:r>
    <w:r>
      <w:fldChar w:fldCharType="end"/>
    </w:r>
  </w:p>
  <w:p w:rsidR="000F6CA0" w:rsidRDefault="000F6CA0">
    <w:pPr>
      <w:pStyle w:val="Antrat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CA0" w:rsidRDefault="000F6C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2C43"/>
    <w:multiLevelType w:val="multilevel"/>
    <w:tmpl w:val="9E3012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C52426"/>
    <w:multiLevelType w:val="multilevel"/>
    <w:tmpl w:val="F38850BA"/>
    <w:lvl w:ilvl="0">
      <w:start w:val="1"/>
      <w:numFmt w:val="decimal"/>
      <w:lvlText w:val="%1)"/>
      <w:lvlJc w:val="left"/>
      <w:pPr>
        <w:tabs>
          <w:tab w:val="num" w:pos="0"/>
        </w:tabs>
        <w:ind w:left="38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A0"/>
    <w:rsid w:val="000F6CA0"/>
    <w:rsid w:val="008D64F8"/>
    <w:rsid w:val="00EC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E5DB3-3FC3-4B8C-9619-E3477D1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4">
    <w:name w:val="WW8Num2z4"/>
    <w:qFormat/>
  </w:style>
  <w:style w:type="character" w:customStyle="1" w:styleId="HeaderChar">
    <w:name w:val="Header Char"/>
    <w:qFormat/>
    <w:rPr>
      <w:sz w:val="24"/>
      <w:szCs w:val="24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BodyTextChar">
    <w:name w:val="Body Text Char"/>
    <w:qFormat/>
    <w:rPr>
      <w:sz w:val="24"/>
      <w:szCs w:val="24"/>
      <w:lang w:val="lt-LT"/>
    </w:rPr>
  </w:style>
  <w:style w:type="character" w:customStyle="1" w:styleId="acopre1">
    <w:name w:val="acopre1"/>
    <w:basedOn w:val="Numatytasispastraiposriftas"/>
    <w:qFormat/>
  </w:style>
  <w:style w:type="character" w:customStyle="1" w:styleId="Style5">
    <w:name w:val="Style5"/>
    <w:qFormat/>
    <w:rPr>
      <w:sz w:val="24"/>
    </w:rPr>
  </w:style>
  <w:style w:type="paragraph" w:customStyle="1" w:styleId="Heading">
    <w:name w:val="Heading"/>
    <w:basedOn w:val="prastasis"/>
    <w:next w:val="Pagrindinistekstas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spacing w:before="280" w:after="280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Debesliotekstas">
    <w:name w:val="Balloon Text"/>
    <w:basedOn w:val="prastasis"/>
    <w:qFormat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prastasis"/>
    <w:qFormat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HeaderandFooter">
    <w:name w:val="Header and Footer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prastasis"/>
    <w:qFormat/>
    <w:pPr>
      <w:spacing w:before="280" w:after="280"/>
    </w:pPr>
  </w:style>
  <w:style w:type="paragraph" w:customStyle="1" w:styleId="Pagrindinistekstas1">
    <w:name w:val="Pagrindinis tekstas1"/>
    <w:basedOn w:val="prastasis"/>
    <w:qFormat/>
    <w:pPr>
      <w:autoSpaceDE w:val="0"/>
      <w:spacing w:line="297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Sraopastraipa">
    <w:name w:val="List Paragraph"/>
    <w:basedOn w:val="prastasis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3609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GENUTE</dc:creator>
  <cp:lastModifiedBy>Erika Mockienė</cp:lastModifiedBy>
  <cp:revision>2</cp:revision>
  <cp:lastPrinted>2021-04-29T09:39:00Z</cp:lastPrinted>
  <dcterms:created xsi:type="dcterms:W3CDTF">2022-10-27T10:55:00Z</dcterms:created>
  <dcterms:modified xsi:type="dcterms:W3CDTF">2022-10-27T10:55:00Z</dcterms:modified>
  <dc:language>lt-LT</dc:language>
</cp:coreProperties>
</file>