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4805E9" w:rsidTr="00F2223C">
        <w:trPr>
          <w:cantSplit/>
          <w:trHeight w:hRule="exact" w:val="1129"/>
        </w:trPr>
        <w:tc>
          <w:tcPr>
            <w:tcW w:w="5670" w:type="dxa"/>
          </w:tcPr>
          <w:p w:rsidR="004805E9" w:rsidRDefault="004805E9">
            <w:pPr>
              <w:pStyle w:val="Antrats"/>
              <w:tabs>
                <w:tab w:val="clear" w:pos="4153"/>
                <w:tab w:val="clear" w:pos="8306"/>
                <w:tab w:val="left" w:pos="5244"/>
              </w:tabs>
              <w:jc w:val="center"/>
            </w:pPr>
            <w:bookmarkStart w:id="0" w:name="_GoBack"/>
            <w:bookmarkEnd w:id="0"/>
          </w:p>
        </w:tc>
        <w:tc>
          <w:tcPr>
            <w:tcW w:w="3969" w:type="dxa"/>
          </w:tcPr>
          <w:p w:rsidR="00F2223C" w:rsidRDefault="00F2223C" w:rsidP="003637E1">
            <w:pPr>
              <w:tabs>
                <w:tab w:val="left" w:pos="5244"/>
              </w:tabs>
              <w:jc w:val="right"/>
              <w:rPr>
                <w:b/>
              </w:rPr>
            </w:pPr>
          </w:p>
          <w:p w:rsidR="00F2223C" w:rsidRDefault="00F2223C" w:rsidP="003637E1">
            <w:pPr>
              <w:tabs>
                <w:tab w:val="left" w:pos="5244"/>
              </w:tabs>
              <w:jc w:val="right"/>
              <w:rPr>
                <w:b/>
              </w:rPr>
            </w:pPr>
          </w:p>
          <w:p w:rsidR="00F2223C" w:rsidRDefault="00F2223C" w:rsidP="003637E1">
            <w:pPr>
              <w:tabs>
                <w:tab w:val="left" w:pos="5244"/>
              </w:tabs>
              <w:jc w:val="right"/>
              <w:rPr>
                <w:b/>
              </w:rPr>
            </w:pPr>
          </w:p>
          <w:p w:rsidR="004805E9" w:rsidRDefault="00050B61" w:rsidP="003637E1">
            <w:pPr>
              <w:tabs>
                <w:tab w:val="left" w:pos="5244"/>
              </w:tabs>
              <w:jc w:val="right"/>
              <w:rPr>
                <w:b/>
              </w:rPr>
            </w:pPr>
            <w:r>
              <w:rPr>
                <w:b/>
              </w:rPr>
              <w:fldChar w:fldCharType="begin">
                <w:ffData>
                  <w:name w:val="r03_1"/>
                  <w:enabled/>
                  <w:calcOnExit w:val="0"/>
                  <w:helpText w:type="text" w:val="Apribojimo grifas"/>
                  <w:statusText w:type="text" w:val="Specialioji žyma"/>
                  <w:textInput>
                    <w:default w:val="Projektas"/>
                  </w:textInput>
                </w:ffData>
              </w:fldChar>
            </w:r>
            <w:bookmarkStart w:id="1" w:name="r03_1"/>
            <w:r>
              <w:rPr>
                <w:b/>
              </w:rPr>
              <w:instrText xml:space="preserve"> FORMTEXT </w:instrText>
            </w:r>
            <w:r>
              <w:rPr>
                <w:b/>
              </w:rPr>
            </w:r>
            <w:r>
              <w:rPr>
                <w:b/>
              </w:rPr>
              <w:fldChar w:fldCharType="separate"/>
            </w:r>
            <w:r w:rsidR="008F74EA">
              <w:rPr>
                <w:b/>
              </w:rPr>
              <w:t> </w:t>
            </w:r>
            <w:r w:rsidR="008F74EA">
              <w:rPr>
                <w:b/>
              </w:rPr>
              <w:t> </w:t>
            </w:r>
            <w:r w:rsidR="008F74EA">
              <w:rPr>
                <w:b/>
              </w:rPr>
              <w:t> </w:t>
            </w:r>
            <w:r w:rsidR="008F74EA">
              <w:rPr>
                <w:b/>
              </w:rPr>
              <w:t> </w:t>
            </w:r>
            <w:r w:rsidR="008F74EA">
              <w:rPr>
                <w:b/>
              </w:rPr>
              <w:t> </w:t>
            </w:r>
            <w:r>
              <w:rPr>
                <w:b/>
              </w:rPr>
              <w:fldChar w:fldCharType="end"/>
            </w:r>
            <w:bookmarkEnd w:id="1"/>
          </w:p>
          <w:p w:rsidR="004805E9" w:rsidRDefault="004805E9">
            <w:pPr>
              <w:pStyle w:val="Antrats"/>
              <w:tabs>
                <w:tab w:val="left" w:pos="5244"/>
              </w:tabs>
            </w:pPr>
          </w:p>
        </w:tc>
      </w:tr>
      <w:tr w:rsidR="004805E9" w:rsidTr="00C06CE3">
        <w:trPr>
          <w:cantSplit/>
          <w:trHeight w:hRule="exact" w:val="1261"/>
        </w:trPr>
        <w:tc>
          <w:tcPr>
            <w:tcW w:w="9639" w:type="dxa"/>
            <w:gridSpan w:val="2"/>
          </w:tcPr>
          <w:p w:rsidR="004805E9" w:rsidRPr="008F74EA" w:rsidRDefault="00D729B2" w:rsidP="00D13647">
            <w:pPr>
              <w:pStyle w:val="Antrats"/>
              <w:tabs>
                <w:tab w:val="left" w:pos="5244"/>
              </w:tabs>
              <w:jc w:val="center"/>
            </w:pPr>
            <w:bookmarkStart w:id="2" w:name="r04" w:colFirst="3" w:colLast="3"/>
            <w:bookmarkStart w:id="3" w:name="r01" w:colFirst="0" w:colLast="0"/>
            <w:r w:rsidRPr="008F74EA">
              <w:rPr>
                <w:noProof/>
                <w:lang w:eastAsia="lt-LT" w:bidi="ar-SA"/>
              </w:rPr>
              <w:drawing>
                <wp:anchor distT="0" distB="0" distL="114300" distR="114300" simplePos="0" relativeHeight="251657728" behindDoc="0" locked="0" layoutInCell="0" allowOverlap="1">
                  <wp:simplePos x="0" y="0"/>
                  <wp:positionH relativeFrom="column">
                    <wp:posOffset>2882265</wp:posOffset>
                  </wp:positionH>
                  <wp:positionV relativeFrom="paragraph">
                    <wp:posOffset>8255</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2"/>
      <w:bookmarkEnd w:id="3"/>
      <w:tr w:rsidR="004805E9" w:rsidTr="00C06CE3">
        <w:trPr>
          <w:cantSplit/>
          <w:trHeight w:hRule="exact" w:val="740"/>
        </w:trPr>
        <w:tc>
          <w:tcPr>
            <w:tcW w:w="9639" w:type="dxa"/>
            <w:gridSpan w:val="2"/>
          </w:tcPr>
          <w:p w:rsidR="004805E9" w:rsidRDefault="004805E9">
            <w:pPr>
              <w:tabs>
                <w:tab w:val="left" w:pos="5244"/>
              </w:tabs>
              <w:jc w:val="center"/>
              <w:rPr>
                <w:b/>
                <w:caps/>
              </w:rPr>
            </w:pPr>
            <w:r>
              <w:rPr>
                <w:b/>
                <w:caps/>
              </w:rPr>
              <w:fldChar w:fldCharType="begin">
                <w:ffData>
                  <w:name w:val="r06"/>
                  <w:enabled w:val="0"/>
                  <w:calcOnExit w:val="0"/>
                  <w:textInput>
                    <w:default w:val="KAUNO MIESTO SAVIVALDYBĖS TARYBA"/>
                    <w:format w:val="Didžiosios raidės"/>
                  </w:textInput>
                </w:ffData>
              </w:fldChar>
            </w:r>
            <w:bookmarkStart w:id="4" w:name="r06"/>
            <w:r>
              <w:rPr>
                <w:b/>
                <w:caps/>
              </w:rPr>
              <w:instrText xml:space="preserve"> FORMTEXT </w:instrText>
            </w:r>
            <w:r>
              <w:rPr>
                <w:b/>
                <w:caps/>
              </w:rPr>
            </w:r>
            <w:r>
              <w:rPr>
                <w:b/>
                <w:caps/>
              </w:rPr>
              <w:fldChar w:fldCharType="separate"/>
            </w:r>
            <w:r>
              <w:rPr>
                <w:b/>
                <w:caps/>
                <w:noProof/>
              </w:rPr>
              <w:t>KAUNO MIESTO SAVIVALDYBĖS TARYBA</w:t>
            </w:r>
            <w:r>
              <w:rPr>
                <w:b/>
                <w:caps/>
              </w:rPr>
              <w:fldChar w:fldCharType="end"/>
            </w:r>
            <w:bookmarkEnd w:id="4"/>
          </w:p>
          <w:p w:rsidR="004805E9" w:rsidRDefault="004805E9">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5"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5"/>
          </w:p>
        </w:tc>
      </w:tr>
      <w:tr w:rsidR="004805E9" w:rsidTr="00C06CE3">
        <w:trPr>
          <w:cantSplit/>
          <w:trHeight w:hRule="exact" w:val="340"/>
        </w:trPr>
        <w:tc>
          <w:tcPr>
            <w:tcW w:w="9639" w:type="dxa"/>
            <w:gridSpan w:val="2"/>
          </w:tcPr>
          <w:p w:rsidR="004805E9" w:rsidRDefault="003637E1">
            <w:pPr>
              <w:tabs>
                <w:tab w:val="left" w:pos="5244"/>
              </w:tabs>
              <w:spacing w:after="280"/>
              <w:jc w:val="center"/>
              <w:rPr>
                <w:b/>
                <w:caps/>
              </w:rPr>
            </w:pPr>
            <w:r>
              <w:rPr>
                <w:b/>
                <w:caps/>
              </w:rPr>
              <w:fldChar w:fldCharType="begin">
                <w:ffData>
                  <w:name w:val="r08"/>
                  <w:enabled/>
                  <w:calcOnExit w:val="0"/>
                  <w:exitMacro w:val="AutoSavybes.MAIN"/>
                  <w:helpText w:type="text" w:val="DOKUMENTO PAVADINIMAS"/>
                  <w:statusText w:type="text" w:val="DOKUMENTO PAVADINIMAS"/>
                  <w:textInput>
                    <w:default w:val="SPRENDIMAS"/>
                    <w:format w:val="Didžiosios raidės"/>
                  </w:textInput>
                </w:ffData>
              </w:fldChar>
            </w:r>
            <w:bookmarkStart w:id="6" w:name="r08"/>
            <w:r>
              <w:rPr>
                <w:b/>
                <w:caps/>
              </w:rPr>
              <w:instrText xml:space="preserve"> FORMTEXT </w:instrText>
            </w:r>
            <w:r>
              <w:rPr>
                <w:b/>
                <w:caps/>
              </w:rPr>
            </w:r>
            <w:r>
              <w:rPr>
                <w:b/>
                <w:caps/>
              </w:rPr>
              <w:fldChar w:fldCharType="separate"/>
            </w:r>
            <w:r w:rsidR="008F74EA">
              <w:rPr>
                <w:b/>
                <w:noProof/>
              </w:rPr>
              <w:t>SPRENDIMAS</w:t>
            </w:r>
            <w:r>
              <w:rPr>
                <w:b/>
                <w:caps/>
              </w:rPr>
              <w:fldChar w:fldCharType="end"/>
            </w:r>
            <w:bookmarkEnd w:id="6"/>
          </w:p>
          <w:p w:rsidR="004805E9" w:rsidRDefault="004805E9">
            <w:pPr>
              <w:tabs>
                <w:tab w:val="left" w:pos="5244"/>
              </w:tabs>
              <w:jc w:val="center"/>
            </w:pPr>
          </w:p>
        </w:tc>
      </w:tr>
      <w:tr w:rsidR="004805E9" w:rsidTr="00C06CE3">
        <w:trPr>
          <w:cantSplit/>
          <w:trHeight w:val="740"/>
        </w:trPr>
        <w:tc>
          <w:tcPr>
            <w:tcW w:w="9639" w:type="dxa"/>
            <w:gridSpan w:val="2"/>
          </w:tcPr>
          <w:p w:rsidR="004805E9" w:rsidRDefault="003637E1" w:rsidP="007847DD">
            <w:pPr>
              <w:tabs>
                <w:tab w:val="left" w:pos="5244"/>
              </w:tabs>
              <w:spacing w:after="240"/>
              <w:jc w:val="center"/>
              <w:rPr>
                <w:b/>
                <w:caps/>
              </w:rPr>
            </w:pPr>
            <w:r>
              <w:rPr>
                <w:b/>
              </w:rPr>
              <w:fldChar w:fldCharType="begin">
                <w:ffData>
                  <w:name w:val="r17"/>
                  <w:enabled/>
                  <w:calcOnExit w:val="0"/>
                  <w:exitMacro w:val="AutoSavybes.MAIN"/>
                  <w:helpText w:type="text" w:val="Teksto antraštė"/>
                  <w:statusText w:type="text" w:val="Teksto antraštė"/>
                  <w:textInput>
                    <w:default w:val="DOKUMENTO ANTRAŠTĖ"/>
                    <w:format w:val="Didžiosios raidės"/>
                  </w:textInput>
                </w:ffData>
              </w:fldChar>
            </w:r>
            <w:bookmarkStart w:id="7" w:name="r17"/>
            <w:r>
              <w:rPr>
                <w:b/>
              </w:rPr>
              <w:instrText xml:space="preserve"> FORMTEXT </w:instrText>
            </w:r>
            <w:r>
              <w:rPr>
                <w:b/>
              </w:rPr>
            </w:r>
            <w:r>
              <w:rPr>
                <w:b/>
              </w:rPr>
              <w:fldChar w:fldCharType="separate"/>
            </w:r>
            <w:r w:rsidR="007847DD">
              <w:rPr>
                <w:b/>
              </w:rPr>
              <w:t>DĖL KAUNO MIESTO SAVIVALDYBĖS TARYBOS 2021 M. BIRŽELIO 22 D. SPRENDIMO NR. T-272 „</w:t>
            </w:r>
            <w:r w:rsidR="007847DD" w:rsidRPr="00B22B75">
              <w:rPr>
                <w:b/>
                <w:noProof/>
              </w:rPr>
              <w:t>DĖL FINANSAVIMO LĖŠŲ, SKIRTŲ KAUNO MIESTO SAVIVALDYBĖS VIETINĖS REIKŠMĖS KELIAMS IR GATVĖMS TIESTI, REKONSTRUOTI, TAISYTI (REMONTUOTI), PRIŽIŪRĖTI IR SAUGAUS EISMO SĄLYGOMS UŽTIKRINTI, NAUDOJIMO IR SKIRSTYMO, OBJEKTŲ EILIŠKUMO NUSTATYMO TVARKOS APRAŠO PATVIRTINIMO</w:t>
            </w:r>
            <w:r w:rsidR="007847DD">
              <w:rPr>
                <w:b/>
                <w:noProof/>
              </w:rPr>
              <w:t>“ PAKEITIMO</w:t>
            </w:r>
            <w:r>
              <w:rPr>
                <w:b/>
              </w:rPr>
              <w:fldChar w:fldCharType="end"/>
            </w:r>
            <w:bookmarkEnd w:id="7"/>
          </w:p>
        </w:tc>
      </w:tr>
      <w:tr w:rsidR="004805E9" w:rsidTr="00C06CE3">
        <w:trPr>
          <w:cantSplit/>
          <w:trHeight w:hRule="exact" w:val="340"/>
        </w:trPr>
        <w:tc>
          <w:tcPr>
            <w:tcW w:w="9639" w:type="dxa"/>
            <w:gridSpan w:val="2"/>
          </w:tcPr>
          <w:p w:rsidR="004805E9" w:rsidRDefault="00851D77">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8" w:name="r09"/>
            <w:r>
              <w:instrText xml:space="preserve"> FORMTEXT </w:instrText>
            </w:r>
            <w:r>
              <w:fldChar w:fldCharType="separate"/>
            </w:r>
            <w:r w:rsidR="008F74EA">
              <w:t xml:space="preserve">2022 m. gegužės 24 d.   </w:t>
            </w:r>
            <w:r>
              <w:fldChar w:fldCharType="end"/>
            </w:r>
            <w:bookmarkEnd w:id="8"/>
            <w:r>
              <w:t xml:space="preserve"> </w:t>
            </w:r>
            <w:r w:rsidR="004805E9">
              <w:t xml:space="preserve">Nr. </w:t>
            </w:r>
            <w: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9" w:name="r10"/>
            <w:r>
              <w:instrText xml:space="preserve"> FORMTEXT </w:instrText>
            </w:r>
            <w:r>
              <w:fldChar w:fldCharType="separate"/>
            </w:r>
            <w:r w:rsidR="008F74EA">
              <w:t>T-</w:t>
            </w:r>
            <w:r w:rsidR="009B7DFF">
              <w:t>283</w:t>
            </w:r>
            <w:r>
              <w:fldChar w:fldCharType="end"/>
            </w:r>
            <w:bookmarkEnd w:id="9"/>
          </w:p>
          <w:p w:rsidR="004805E9" w:rsidRDefault="004805E9">
            <w:pPr>
              <w:tabs>
                <w:tab w:val="left" w:pos="5244"/>
              </w:tabs>
              <w:spacing w:after="120" w:line="360" w:lineRule="auto"/>
            </w:pPr>
          </w:p>
        </w:tc>
      </w:tr>
      <w:tr w:rsidR="004805E9" w:rsidTr="00C06CE3">
        <w:trPr>
          <w:cantSplit/>
        </w:trPr>
        <w:tc>
          <w:tcPr>
            <w:tcW w:w="9639" w:type="dxa"/>
            <w:gridSpan w:val="2"/>
          </w:tcPr>
          <w:p w:rsidR="004805E9" w:rsidRDefault="004805E9">
            <w:pPr>
              <w:tabs>
                <w:tab w:val="left" w:pos="5244"/>
              </w:tabs>
              <w:suppressAutoHyphens/>
              <w:jc w:val="center"/>
            </w:pPr>
            <w:r>
              <w:fldChar w:fldCharType="begin">
                <w:ffData>
                  <w:name w:val="r12"/>
                  <w:enabled w:val="0"/>
                  <w:calcOnExit w:val="0"/>
                  <w:textInput>
                    <w:default w:val="Kaunas"/>
                  </w:textInput>
                </w:ffData>
              </w:fldChar>
            </w:r>
            <w:bookmarkStart w:id="10" w:name="r12"/>
            <w:r>
              <w:instrText xml:space="preserve"> FORMTEXT </w:instrText>
            </w:r>
            <w:r>
              <w:fldChar w:fldCharType="separate"/>
            </w:r>
            <w:r>
              <w:rPr>
                <w:noProof/>
              </w:rPr>
              <w:t>Kaunas</w:t>
            </w:r>
            <w:r>
              <w:fldChar w:fldCharType="end"/>
            </w:r>
            <w:bookmarkEnd w:id="10"/>
          </w:p>
        </w:tc>
      </w:tr>
    </w:tbl>
    <w:p w:rsidR="004805E9" w:rsidRDefault="004805E9">
      <w:pPr>
        <w:spacing w:after="480"/>
      </w:pPr>
    </w:p>
    <w:p w:rsidR="004805E9" w:rsidRDefault="004805E9">
      <w:pPr>
        <w:spacing w:after="480"/>
        <w:sectPr w:rsidR="004805E9">
          <w:footerReference w:type="default" r:id="rId7"/>
          <w:headerReference w:type="first" r:id="rId8"/>
          <w:footerReference w:type="first" r:id="rId9"/>
          <w:type w:val="continuous"/>
          <w:pgSz w:w="11907" w:h="16840" w:code="9"/>
          <w:pgMar w:top="397" w:right="567" w:bottom="1134" w:left="1701" w:header="340" w:footer="340" w:gutter="0"/>
          <w:cols w:space="720"/>
          <w:titlePg/>
        </w:sectPr>
      </w:pPr>
    </w:p>
    <w:p w:rsidR="00B22B75" w:rsidRDefault="00B22B75" w:rsidP="00B22B75">
      <w:pPr>
        <w:autoSpaceDE w:val="0"/>
        <w:autoSpaceDN w:val="0"/>
        <w:adjustRightInd w:val="0"/>
        <w:spacing w:line="360" w:lineRule="auto"/>
        <w:ind w:firstLine="1298"/>
        <w:jc w:val="both"/>
      </w:pPr>
      <w:bookmarkStart w:id="11" w:name="r18"/>
      <w:r>
        <w:t xml:space="preserve">Vadovaudamasi Lietuvos Respublikos vietos savivaldos įstatymo 6 straipsnio 22 ir 32 punktais, </w:t>
      </w:r>
      <w:r>
        <w:rPr>
          <w:rFonts w:ascii="TimesNewRomanPSMT" w:hAnsi="TimesNewRomanPSMT" w:cs="TimesNewRomanPSMT"/>
          <w:szCs w:val="24"/>
          <w:lang w:eastAsia="lt-LT" w:bidi="ar-SA"/>
        </w:rPr>
        <w:t>Lietuvos Respublikos kelių priežiūros ir plėtros programos finansavimo įstatymo 9 straipsnio 2 dalimi, Kelių priežiūros ir plėtros programos finansavimo lėšų naudojimo tvarkos aprašu, patvirtintu Lietuvos Respublikos Vyriausybės 2005 m. balandžio 21 d. nutarimu Nr.</w:t>
      </w:r>
      <w:r w:rsidR="0036355E">
        <w:rPr>
          <w:rFonts w:ascii="TimesNewRomanPSMT" w:hAnsi="TimesNewRomanPSMT" w:cs="TimesNewRomanPSMT"/>
          <w:szCs w:val="24"/>
          <w:lang w:eastAsia="lt-LT" w:bidi="ar-SA"/>
        </w:rPr>
        <w:t> </w:t>
      </w:r>
      <w:r>
        <w:rPr>
          <w:rFonts w:ascii="TimesNewRomanPSMT" w:hAnsi="TimesNewRomanPSMT" w:cs="TimesNewRomanPSMT"/>
          <w:szCs w:val="24"/>
          <w:lang w:eastAsia="lt-LT" w:bidi="ar-SA"/>
        </w:rPr>
        <w:t>447 „Dėl Lietuvos Respublikos kelių priežiūros ir plėtros programos finansavimo įstatymo įgyvendinimo“, Lietuvos Respublikos Vyriausybės 2004 m. vasario 11 d. nutarimu Nr. 155 „Dėl Kelių priežiūros tvarkos aprašo patvirtinimo“</w:t>
      </w:r>
      <w:r w:rsidR="0036355E">
        <w:rPr>
          <w:rFonts w:ascii="TimesNewRomanPSMT" w:hAnsi="TimesNewRomanPSMT" w:cs="TimesNewRomanPSMT"/>
          <w:szCs w:val="24"/>
          <w:lang w:eastAsia="lt-LT" w:bidi="ar-SA"/>
        </w:rPr>
        <w:t xml:space="preserve"> ir</w:t>
      </w:r>
      <w:r>
        <w:rPr>
          <w:rFonts w:ascii="TimesNewRomanPSMT" w:hAnsi="TimesNewRomanPSMT" w:cs="TimesNewRomanPSMT"/>
          <w:szCs w:val="24"/>
          <w:lang w:eastAsia="lt-LT" w:bidi="ar-SA"/>
        </w:rPr>
        <w:t xml:space="preserve"> Lietuvos Respublikos specialiųjų tyrimų tarnybos 2022</w:t>
      </w:r>
      <w:r w:rsidR="0036355E">
        <w:rPr>
          <w:rFonts w:ascii="TimesNewRomanPSMT" w:hAnsi="TimesNewRomanPSMT" w:cs="TimesNewRomanPSMT"/>
          <w:szCs w:val="24"/>
          <w:lang w:eastAsia="lt-LT" w:bidi="ar-SA"/>
        </w:rPr>
        <w:t> </w:t>
      </w:r>
      <w:r>
        <w:rPr>
          <w:rFonts w:ascii="TimesNewRomanPSMT" w:hAnsi="TimesNewRomanPSMT" w:cs="TimesNewRomanPSMT"/>
          <w:szCs w:val="24"/>
          <w:lang w:eastAsia="lt-LT" w:bidi="ar-SA"/>
        </w:rPr>
        <w:t>m. balandžio 4</w:t>
      </w:r>
      <w:r w:rsidR="0036355E">
        <w:rPr>
          <w:rFonts w:ascii="TimesNewRomanPSMT" w:hAnsi="TimesNewRomanPSMT" w:cs="TimesNewRomanPSMT"/>
          <w:szCs w:val="24"/>
          <w:lang w:eastAsia="lt-LT" w:bidi="ar-SA"/>
        </w:rPr>
        <w:t> </w:t>
      </w:r>
      <w:r>
        <w:rPr>
          <w:rFonts w:ascii="TimesNewRomanPSMT" w:hAnsi="TimesNewRomanPSMT" w:cs="TimesNewRomanPSMT"/>
          <w:szCs w:val="24"/>
          <w:lang w:eastAsia="lt-LT" w:bidi="ar-SA"/>
        </w:rPr>
        <w:t xml:space="preserve">d. antikorupcinio vertinimo išvada Nr. 4-01-2861, </w:t>
      </w:r>
      <w:r>
        <w:t xml:space="preserve">Kauno miesto savivaldybės taryba  n u s p r e n d ž i a: </w:t>
      </w:r>
    </w:p>
    <w:p w:rsidR="004805E9" w:rsidRDefault="00A5186F" w:rsidP="007847DD">
      <w:pPr>
        <w:pStyle w:val="Pagrindinistekstas"/>
        <w:jc w:val="both"/>
      </w:pPr>
      <w:r>
        <w:t>Pakeisti</w:t>
      </w:r>
      <w:r w:rsidR="00B22B75">
        <w:t xml:space="preserve"> </w:t>
      </w:r>
      <w:r w:rsidR="00B22B75">
        <w:rPr>
          <w:rFonts w:ascii="TimesNewRomanPSMT" w:hAnsi="TimesNewRomanPSMT" w:cs="TimesNewRomanPSMT"/>
          <w:szCs w:val="24"/>
        </w:rPr>
        <w:t>Finansavimo lėšų, skirtų Kauno miesto savivaldybės vietinės reikšmės keliams ir gatvėms tiesti, rekonstruoti, taisyti (remontuoti), prižiūrėti ir saugaus eismo sąlygoms užtikrinti, naudojimo ir skirstymo, objektų eiliškumo nustatymo tvarkos aprašą</w:t>
      </w:r>
      <w:r w:rsidR="0036355E">
        <w:rPr>
          <w:rFonts w:ascii="TimesNewRomanPSMT" w:hAnsi="TimesNewRomanPSMT" w:cs="TimesNewRomanPSMT"/>
          <w:szCs w:val="24"/>
        </w:rPr>
        <w:t xml:space="preserve">, patvirtintą Kauno miesto savivaldybės tarybos </w:t>
      </w:r>
      <w:r w:rsidR="0036355E" w:rsidRPr="0036355E">
        <w:t>2021 m. birželio 22 d. sprendimo Nr. T-272 „</w:t>
      </w:r>
      <w:r w:rsidR="0036355E" w:rsidRPr="0036355E">
        <w:rPr>
          <w:noProof/>
        </w:rPr>
        <w:t>Dėl Finansavimo lėšų, skirtų Kauno miesto savivaldybės vietinės reikšmės keliams ir gatvėms tiesti, rekonstruoti, taisyti (remontuoti), prižiūrėti ir saugaus eismo sąlygoms užtikrinti, naudojimo ir skirstymo, objektų eiliškumo nustatymo tvarkos aprašo patvirtinimo“,</w:t>
      </w:r>
      <w:r w:rsidR="0036355E">
        <w:rPr>
          <w:b/>
          <w:noProof/>
        </w:rPr>
        <w:t xml:space="preserve"> </w:t>
      </w:r>
      <w:r>
        <w:t>ir išdėstyti jį nauja redakcija</w:t>
      </w:r>
      <w:r w:rsidR="00D729B2">
        <w:t xml:space="preserve"> (pridedama)</w:t>
      </w:r>
      <w:r>
        <w:t>.</w:t>
      </w:r>
      <w:r w:rsidR="0036355E">
        <w:t xml:space="preserve"> </w:t>
      </w:r>
    </w:p>
    <w:bookmarkEnd w:id="11"/>
    <w:p w:rsidR="004805E9" w:rsidRDefault="004805E9">
      <w:pPr>
        <w:ind w:firstLine="1298"/>
        <w:sectPr w:rsidR="004805E9">
          <w:headerReference w:type="default" r:id="rId10"/>
          <w:footerReference w:type="default" r:id="rId11"/>
          <w:type w:val="continuous"/>
          <w:pgSz w:w="11907" w:h="16840" w:code="9"/>
          <w:pgMar w:top="1134" w:right="567" w:bottom="1134" w:left="1701" w:header="340" w:footer="340" w:gutter="0"/>
          <w:cols w:space="720"/>
          <w:formProt w:val="0"/>
          <w:titlePg/>
        </w:sectPr>
      </w:pPr>
    </w:p>
    <w:p w:rsidR="004805E9" w:rsidRDefault="004805E9">
      <w:pPr>
        <w:keepNext/>
      </w:pPr>
    </w:p>
    <w:tbl>
      <w:tblPr>
        <w:tblW w:w="0" w:type="auto"/>
        <w:tblInd w:w="8" w:type="dxa"/>
        <w:tblLayout w:type="fixed"/>
        <w:tblCellMar>
          <w:left w:w="0" w:type="dxa"/>
          <w:right w:w="0" w:type="dxa"/>
        </w:tblCellMar>
        <w:tblLook w:val="0000" w:firstRow="0" w:lastRow="0" w:firstColumn="0" w:lastColumn="0" w:noHBand="0" w:noVBand="0"/>
      </w:tblPr>
      <w:tblGrid>
        <w:gridCol w:w="4321"/>
        <w:gridCol w:w="1916"/>
        <w:gridCol w:w="3402"/>
      </w:tblGrid>
      <w:tr w:rsidR="004805E9">
        <w:trPr>
          <w:cantSplit/>
        </w:trPr>
        <w:tc>
          <w:tcPr>
            <w:tcW w:w="4321" w:type="dxa"/>
          </w:tcPr>
          <w:p w:rsidR="004805E9" w:rsidRDefault="004805E9" w:rsidP="0036355E">
            <w:pPr>
              <w:keepNext/>
              <w:spacing w:after="120"/>
            </w:pPr>
            <w:r>
              <w:fldChar w:fldCharType="begin">
                <w:ffData>
                  <w:name w:val="r20_1_1"/>
                  <w:enabled/>
                  <w:calcOnExit w:val="0"/>
                  <w:exitMacro w:val="AutoSavybes.MAIN"/>
                  <w:helpText w:type="text" w:val="Pareigos"/>
                  <w:statusText w:type="text" w:val="Pareigos"/>
                  <w:textInput>
                    <w:default w:val="Pareigų pavadinimas"/>
                  </w:textInput>
                </w:ffData>
              </w:fldChar>
            </w:r>
            <w:bookmarkStart w:id="12" w:name="r20_1_1"/>
            <w:r>
              <w:instrText xml:space="preserve"> FORMTEXT </w:instrText>
            </w:r>
            <w:r>
              <w:fldChar w:fldCharType="separate"/>
            </w:r>
            <w:r w:rsidR="0036355E">
              <w:t>Savivaldybės meras</w:t>
            </w:r>
            <w:r>
              <w:fldChar w:fldCharType="end"/>
            </w:r>
            <w:bookmarkEnd w:id="12"/>
          </w:p>
        </w:tc>
        <w:tc>
          <w:tcPr>
            <w:tcW w:w="1916" w:type="dxa"/>
          </w:tcPr>
          <w:p w:rsidR="004805E9" w:rsidRDefault="004805E9">
            <w:pPr>
              <w:keepNext/>
              <w:spacing w:after="120"/>
            </w:pPr>
          </w:p>
        </w:tc>
        <w:tc>
          <w:tcPr>
            <w:tcW w:w="3402" w:type="dxa"/>
          </w:tcPr>
          <w:p w:rsidR="004805E9" w:rsidRDefault="00050B61" w:rsidP="008F74EA">
            <w:pPr>
              <w:keepNext/>
              <w:spacing w:after="120"/>
              <w:jc w:val="right"/>
            </w:pPr>
            <w:r>
              <w:fldChar w:fldCharType="begin">
                <w:ffData>
                  <w:name w:val="r20_2_1"/>
                  <w:enabled/>
                  <w:calcOnExit w:val="0"/>
                  <w:exitMacro w:val="AutoSavybes.MAIN"/>
                  <w:helpText w:type="text" w:val="Vardas"/>
                  <w:statusText w:type="text" w:val="Vardas"/>
                  <w:textInput/>
                </w:ffData>
              </w:fldChar>
            </w:r>
            <w:bookmarkStart w:id="13" w:name="r20_2_1"/>
            <w:r>
              <w:instrText xml:space="preserve"> FORMTEXT </w:instrText>
            </w:r>
            <w:r>
              <w:fldChar w:fldCharType="separate"/>
            </w:r>
            <w:r w:rsidR="008F74EA">
              <w:rPr>
                <w:noProof/>
              </w:rPr>
              <w:t>Visvaldas</w:t>
            </w:r>
            <w:r>
              <w:fldChar w:fldCharType="end"/>
            </w:r>
            <w:bookmarkEnd w:id="13"/>
            <w:r w:rsidR="004805E9">
              <w:t xml:space="preserve"> </w:t>
            </w:r>
            <w:r>
              <w:fldChar w:fldCharType="begin">
                <w:ffData>
                  <w:name w:val="r20_3_1"/>
                  <w:enabled/>
                  <w:calcOnExit w:val="0"/>
                  <w:exitMacro w:val="AutoSavybes.MAIN"/>
                  <w:helpText w:type="text" w:val="Pavardė"/>
                  <w:statusText w:type="text" w:val="Pavardė"/>
                  <w:textInput/>
                </w:ffData>
              </w:fldChar>
            </w:r>
            <w:bookmarkStart w:id="14" w:name="r20_3_1"/>
            <w:r>
              <w:instrText xml:space="preserve"> FORMTEXT </w:instrText>
            </w:r>
            <w:r>
              <w:fldChar w:fldCharType="separate"/>
            </w:r>
            <w:r w:rsidR="008F74EA">
              <w:rPr>
                <w:noProof/>
              </w:rPr>
              <w:t>Matijošaitis</w:t>
            </w:r>
            <w:r>
              <w:fldChar w:fldCharType="end"/>
            </w:r>
            <w:bookmarkEnd w:id="14"/>
          </w:p>
        </w:tc>
      </w:tr>
    </w:tbl>
    <w:p w:rsidR="004805E9" w:rsidRDefault="004805E9">
      <w:pPr>
        <w:keepNext/>
      </w:pPr>
    </w:p>
    <w:sectPr w:rsidR="004805E9">
      <w:footerReference w:type="default" r:id="rId12"/>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662" w:rsidRDefault="005A1662">
      <w:r>
        <w:separator/>
      </w:r>
    </w:p>
  </w:endnote>
  <w:endnote w:type="continuationSeparator" w:id="0">
    <w:p w:rsidR="005A1662" w:rsidRDefault="005A1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BA"/>
    <w:family w:val="roman"/>
    <w:pitch w:val="variable"/>
    <w:sig w:usb0="E0002EFF" w:usb1="C000785B" w:usb2="00000009" w:usb3="00000000" w:csb0="000001FF" w:csb1="00000000"/>
  </w:font>
  <w:font w:name="TimesLT">
    <w:altName w:val="Courier New"/>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E9" w:rsidRDefault="004805E9">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662" w:rsidRDefault="005A1662">
      <w:pPr>
        <w:pStyle w:val="Porat"/>
        <w:spacing w:before="240"/>
      </w:pPr>
    </w:p>
  </w:footnote>
  <w:footnote w:type="continuationSeparator" w:id="0">
    <w:p w:rsidR="005A1662" w:rsidRDefault="005A1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E9" w:rsidRDefault="004805E9">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E9" w:rsidRDefault="004805E9">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B22B75"/>
    <w:rsid w:val="000263EC"/>
    <w:rsid w:val="0004523A"/>
    <w:rsid w:val="00050B61"/>
    <w:rsid w:val="000727A2"/>
    <w:rsid w:val="00086977"/>
    <w:rsid w:val="00266465"/>
    <w:rsid w:val="002A521F"/>
    <w:rsid w:val="003266FB"/>
    <w:rsid w:val="0036355E"/>
    <w:rsid w:val="003637E1"/>
    <w:rsid w:val="003B38C4"/>
    <w:rsid w:val="004422A7"/>
    <w:rsid w:val="004805E9"/>
    <w:rsid w:val="0054223E"/>
    <w:rsid w:val="005A1662"/>
    <w:rsid w:val="00645B20"/>
    <w:rsid w:val="006A138F"/>
    <w:rsid w:val="006B1DD0"/>
    <w:rsid w:val="007847DD"/>
    <w:rsid w:val="007D1D62"/>
    <w:rsid w:val="008076BA"/>
    <w:rsid w:val="00851D77"/>
    <w:rsid w:val="008649D0"/>
    <w:rsid w:val="008C7C85"/>
    <w:rsid w:val="008D13CF"/>
    <w:rsid w:val="008F74EA"/>
    <w:rsid w:val="00936E82"/>
    <w:rsid w:val="009B7DFF"/>
    <w:rsid w:val="009F39E5"/>
    <w:rsid w:val="00A5186F"/>
    <w:rsid w:val="00B06AD8"/>
    <w:rsid w:val="00B22B75"/>
    <w:rsid w:val="00B462C9"/>
    <w:rsid w:val="00B473AC"/>
    <w:rsid w:val="00B535F7"/>
    <w:rsid w:val="00BB3F5F"/>
    <w:rsid w:val="00BC54EB"/>
    <w:rsid w:val="00BD77D0"/>
    <w:rsid w:val="00C06CE3"/>
    <w:rsid w:val="00C10BF5"/>
    <w:rsid w:val="00D13647"/>
    <w:rsid w:val="00D24C96"/>
    <w:rsid w:val="00D729B2"/>
    <w:rsid w:val="00D86282"/>
    <w:rsid w:val="00E16DF4"/>
    <w:rsid w:val="00E87B48"/>
    <w:rsid w:val="00EE42F2"/>
    <w:rsid w:val="00EF4685"/>
    <w:rsid w:val="00F2223C"/>
    <w:rsid w:val="00FB39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61A443-F2ED-48F6-AFA3-2C07F48D7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8F74E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F74EA"/>
    <w:rPr>
      <w:rFonts w:ascii="Segoe UI" w:hAnsi="Segoe UI" w:cs="Segoe UI"/>
      <w:sz w:val="18"/>
      <w:szCs w:val="18"/>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l01\apps\templates\blankai\word7\Taryba\t_T_projekta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t_T_projektas</Template>
  <TotalTime>0</TotalTime>
  <Pages>1</Pages>
  <Words>1339</Words>
  <Characters>764</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2022-05-24   SPRENDIMAS   Nr. T-</vt:lpstr>
      <vt:lpstr> </vt:lpstr>
    </vt:vector>
  </TitlesOfParts>
  <Manager>Savivaldybės meras Visvaldas</Manager>
  <Company>KAUNO MIESTO SAVIVALDYBĖ</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2022-05-24   SPRENDIMAS   Nr. T-</dc:title>
  <dc:subject>DĖL KAUNO MIESTO SAVIVALDYBĖS TARYBOS 2021 M. BIRŽELIO 22 D. SPRENDIMO NR. T-272 „DĖL FINANSAVIMO LĖŠŲ, SKIRTŲ KAUNO MIESTO SAVIVALDYBĖS VIETINĖS REIKŠMĖS KELIAMS IR GATVĖMS TIESTI, REKONSTRUOTI, TAISYTI (REMONTUOTI), PRIŽIŪRĖTI IR SAUGAUS EISMO SĄLYGOMS UŽTIKRINTI, NAUDOJIMO IR SKIRSTYMO, OBJEKTŲ EILIŠKUMO NUSTATYMO TVARKOS APRAŠO PATVIRTINIMO“ PAKEITIMO</dc:subject>
  <dc:creator>Windows User</dc:creator>
  <cp:keywords/>
  <cp:lastModifiedBy>Linutė Ščepinienė</cp:lastModifiedBy>
  <cp:revision>2</cp:revision>
  <cp:lastPrinted>2022-05-13T08:54:00Z</cp:lastPrinted>
  <dcterms:created xsi:type="dcterms:W3CDTF">2022-06-29T10:32:00Z</dcterms:created>
  <dcterms:modified xsi:type="dcterms:W3CDTF">2022-06-29T10:32:00Z</dcterms:modified>
</cp:coreProperties>
</file>