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6A02" w14:textId="1E8E7D2E" w:rsidR="00B03A27" w:rsidRDefault="00B03A27">
      <w:bookmarkStart w:id="0" w:name="_GoBack"/>
      <w:bookmarkEnd w:id="0"/>
    </w:p>
    <w:p w14:paraId="732FE8C2" w14:textId="77777777" w:rsidR="00B03A27" w:rsidRDefault="00EA270C">
      <w:pPr>
        <w:spacing w:line="360" w:lineRule="auto"/>
        <w:ind w:left="5942" w:hanging="272"/>
        <w:rPr>
          <w:szCs w:val="24"/>
          <w:lang w:eastAsia="lt-LT"/>
        </w:rPr>
      </w:pPr>
      <w:r>
        <w:rPr>
          <w:szCs w:val="24"/>
          <w:lang w:eastAsia="lt-LT"/>
        </w:rPr>
        <w:t>PATVIRTINTA</w:t>
      </w:r>
    </w:p>
    <w:p w14:paraId="10015F2E" w14:textId="77777777" w:rsidR="00B03A27" w:rsidRDefault="00EA270C">
      <w:pPr>
        <w:spacing w:line="360" w:lineRule="auto"/>
        <w:ind w:left="5942" w:hanging="272"/>
        <w:rPr>
          <w:szCs w:val="24"/>
          <w:lang w:eastAsia="lt-LT"/>
        </w:rPr>
      </w:pPr>
      <w:r>
        <w:rPr>
          <w:szCs w:val="24"/>
          <w:lang w:eastAsia="lt-LT"/>
        </w:rPr>
        <w:t xml:space="preserve">Kauno miesto savivaldybės tarybos </w:t>
      </w:r>
    </w:p>
    <w:p w14:paraId="1FAD0F33" w14:textId="1181DE4E" w:rsidR="00B03A27" w:rsidRDefault="00B972D4">
      <w:pPr>
        <w:spacing w:line="360" w:lineRule="auto"/>
        <w:ind w:left="5670" w:firstLine="12"/>
        <w:rPr>
          <w:szCs w:val="24"/>
          <w:lang w:eastAsia="lt-LT"/>
        </w:rPr>
      </w:pPr>
      <w:r>
        <w:rPr>
          <w:szCs w:val="24"/>
          <w:lang w:eastAsia="lt-LT"/>
        </w:rPr>
        <w:t xml:space="preserve">2019 m. </w:t>
      </w:r>
      <w:r w:rsidR="00F714B0">
        <w:rPr>
          <w:szCs w:val="24"/>
          <w:lang w:eastAsia="lt-LT"/>
        </w:rPr>
        <w:t xml:space="preserve">vasario 26 d. </w:t>
      </w:r>
    </w:p>
    <w:p w14:paraId="4D2CE6CD" w14:textId="522BE046" w:rsidR="00B03A27" w:rsidRDefault="00B972D4">
      <w:pPr>
        <w:spacing w:line="360" w:lineRule="auto"/>
        <w:ind w:left="5670" w:firstLine="12"/>
        <w:rPr>
          <w:szCs w:val="24"/>
          <w:lang w:eastAsia="lt-LT"/>
        </w:rPr>
      </w:pPr>
      <w:r>
        <w:rPr>
          <w:szCs w:val="24"/>
          <w:lang w:eastAsia="lt-LT"/>
        </w:rPr>
        <w:t xml:space="preserve">sprendimu Nr. </w:t>
      </w:r>
      <w:r w:rsidR="00F714B0">
        <w:rPr>
          <w:szCs w:val="24"/>
          <w:lang w:eastAsia="lt-LT"/>
        </w:rPr>
        <w:t>T-55</w:t>
      </w:r>
    </w:p>
    <w:p w14:paraId="4E9F270E" w14:textId="77777777" w:rsidR="00B03A27" w:rsidRDefault="00B03A27">
      <w:pPr>
        <w:rPr>
          <w:szCs w:val="24"/>
        </w:rPr>
      </w:pPr>
    </w:p>
    <w:p w14:paraId="4AAA2318" w14:textId="77777777" w:rsidR="00B03A27" w:rsidRDefault="00B03A27">
      <w:pPr>
        <w:rPr>
          <w:szCs w:val="24"/>
        </w:rPr>
      </w:pPr>
    </w:p>
    <w:p w14:paraId="7C1135D8" w14:textId="7633E0C8" w:rsidR="00B03A27" w:rsidRDefault="00EA270C">
      <w:pPr>
        <w:spacing w:line="360" w:lineRule="auto"/>
        <w:jc w:val="center"/>
        <w:rPr>
          <w:b/>
          <w:szCs w:val="24"/>
        </w:rPr>
      </w:pPr>
      <w:r>
        <w:rPr>
          <w:b/>
          <w:color w:val="000000"/>
          <w:szCs w:val="24"/>
          <w:lang w:eastAsia="ar-SA"/>
        </w:rPr>
        <w:t>KAUNO MIESTO S</w:t>
      </w:r>
      <w:r w:rsidR="00EF1E44">
        <w:rPr>
          <w:b/>
          <w:color w:val="000000"/>
          <w:szCs w:val="24"/>
          <w:lang w:eastAsia="ar-SA"/>
        </w:rPr>
        <w:t xml:space="preserve">AVIVALDYBĖS BENDRUOMENINIŲ ORGANIZACIJŲ TARYBOS </w:t>
      </w:r>
      <w:r>
        <w:rPr>
          <w:b/>
          <w:szCs w:val="24"/>
        </w:rPr>
        <w:t>NUOSTATAI</w:t>
      </w:r>
    </w:p>
    <w:p w14:paraId="3B4B8F6A" w14:textId="77777777" w:rsidR="00B03A27" w:rsidRDefault="00B03A27">
      <w:pPr>
        <w:spacing w:line="360" w:lineRule="auto"/>
        <w:jc w:val="center"/>
        <w:rPr>
          <w:b/>
          <w:szCs w:val="24"/>
        </w:rPr>
      </w:pPr>
    </w:p>
    <w:p w14:paraId="5CC99738" w14:textId="77777777" w:rsidR="00B03A27" w:rsidRDefault="00EA270C">
      <w:pPr>
        <w:keepNext/>
        <w:spacing w:line="360" w:lineRule="auto"/>
        <w:jc w:val="center"/>
        <w:rPr>
          <w:b/>
          <w:szCs w:val="24"/>
        </w:rPr>
      </w:pPr>
      <w:r>
        <w:rPr>
          <w:b/>
          <w:szCs w:val="24"/>
        </w:rPr>
        <w:t>I SKYRIUS</w:t>
      </w:r>
    </w:p>
    <w:p w14:paraId="3CBB24A6" w14:textId="77777777" w:rsidR="00B03A27" w:rsidRDefault="00EA270C">
      <w:pPr>
        <w:keepNext/>
        <w:spacing w:line="360" w:lineRule="auto"/>
        <w:jc w:val="center"/>
        <w:rPr>
          <w:b/>
          <w:szCs w:val="24"/>
        </w:rPr>
      </w:pPr>
      <w:r>
        <w:rPr>
          <w:b/>
          <w:szCs w:val="24"/>
        </w:rPr>
        <w:t>BENDROSIOS NUOSTATOS</w:t>
      </w:r>
    </w:p>
    <w:p w14:paraId="7279BDF5" w14:textId="77777777" w:rsidR="00B03A27" w:rsidRDefault="00B03A27">
      <w:pPr>
        <w:keepNext/>
        <w:ind w:firstLine="720"/>
        <w:jc w:val="both"/>
        <w:rPr>
          <w:szCs w:val="24"/>
        </w:rPr>
      </w:pPr>
    </w:p>
    <w:p w14:paraId="43794F0C" w14:textId="5628D3C5" w:rsidR="00B03A27" w:rsidRPr="00284439" w:rsidRDefault="00EA270C" w:rsidP="00C96989">
      <w:pPr>
        <w:pStyle w:val="Sraopastraipa"/>
        <w:numPr>
          <w:ilvl w:val="0"/>
          <w:numId w:val="1"/>
        </w:numPr>
        <w:tabs>
          <w:tab w:val="left" w:pos="896"/>
        </w:tabs>
        <w:spacing w:line="360" w:lineRule="auto"/>
        <w:ind w:left="0" w:firstLine="567"/>
        <w:jc w:val="both"/>
        <w:rPr>
          <w:szCs w:val="24"/>
          <w:lang w:eastAsia="lt-LT"/>
        </w:rPr>
      </w:pPr>
      <w:r w:rsidRPr="00EF1E44">
        <w:rPr>
          <w:szCs w:val="24"/>
          <w:lang w:eastAsia="lt-LT"/>
        </w:rPr>
        <w:t xml:space="preserve">Kauno miesto </w:t>
      </w:r>
      <w:r w:rsidR="00EF1E44" w:rsidRPr="00EF1E44">
        <w:rPr>
          <w:szCs w:val="24"/>
          <w:lang w:eastAsia="lt-LT"/>
        </w:rPr>
        <w:t xml:space="preserve">savivaldybės (toliau </w:t>
      </w:r>
      <w:r w:rsidR="00EF1E44">
        <w:rPr>
          <w:szCs w:val="24"/>
          <w:lang w:eastAsia="lt-LT"/>
        </w:rPr>
        <w:t>– Savivaldybė)</w:t>
      </w:r>
      <w:r w:rsidR="00EF1E44" w:rsidRPr="00EF1E44">
        <w:rPr>
          <w:szCs w:val="24"/>
          <w:lang w:eastAsia="lt-LT"/>
        </w:rPr>
        <w:t xml:space="preserve"> bendruomeninių organizacijų tarybos</w:t>
      </w:r>
      <w:r w:rsidRPr="00EF1E44">
        <w:rPr>
          <w:szCs w:val="24"/>
          <w:lang w:eastAsia="lt-LT"/>
        </w:rPr>
        <w:t xml:space="preserve"> </w:t>
      </w:r>
      <w:r w:rsidR="00284439">
        <w:rPr>
          <w:szCs w:val="24"/>
          <w:lang w:eastAsia="lt-LT"/>
        </w:rPr>
        <w:t xml:space="preserve">(toliau – Taryba) nuostatai </w:t>
      </w:r>
      <w:r w:rsidRPr="00284439">
        <w:rPr>
          <w:szCs w:val="24"/>
          <w:lang w:eastAsia="lt-LT"/>
        </w:rPr>
        <w:t xml:space="preserve">reglamentuoja </w:t>
      </w:r>
      <w:r w:rsidR="00284439">
        <w:rPr>
          <w:szCs w:val="24"/>
          <w:lang w:eastAsia="lt-LT"/>
        </w:rPr>
        <w:t>T</w:t>
      </w:r>
      <w:r w:rsidR="00EF1E44" w:rsidRPr="00284439">
        <w:rPr>
          <w:szCs w:val="24"/>
          <w:lang w:eastAsia="lt-LT"/>
        </w:rPr>
        <w:t xml:space="preserve">arybos </w:t>
      </w:r>
      <w:r w:rsidR="00284439">
        <w:rPr>
          <w:szCs w:val="24"/>
          <w:lang w:eastAsia="lt-LT"/>
        </w:rPr>
        <w:t>sudarymą, funkcijas, teises</w:t>
      </w:r>
      <w:r w:rsidR="00D61BD2">
        <w:rPr>
          <w:szCs w:val="24"/>
          <w:lang w:eastAsia="lt-LT"/>
        </w:rPr>
        <w:t>,</w:t>
      </w:r>
      <w:r w:rsidR="00284439">
        <w:rPr>
          <w:szCs w:val="24"/>
          <w:lang w:eastAsia="lt-LT"/>
        </w:rPr>
        <w:t xml:space="preserve"> darbo </w:t>
      </w:r>
      <w:r w:rsidRPr="00284439">
        <w:rPr>
          <w:szCs w:val="24"/>
          <w:lang w:eastAsia="lt-LT"/>
        </w:rPr>
        <w:t>organizavimo ir sprendimų priėmimo tvarką.</w:t>
      </w:r>
      <w:r w:rsidR="00D61BD2">
        <w:rPr>
          <w:szCs w:val="24"/>
          <w:lang w:eastAsia="lt-LT"/>
        </w:rPr>
        <w:t xml:space="preserve"> </w:t>
      </w:r>
    </w:p>
    <w:p w14:paraId="1FDA608B" w14:textId="65D20582" w:rsidR="00B03A27" w:rsidRDefault="00EA270C" w:rsidP="00AE42ED">
      <w:pPr>
        <w:spacing w:line="360" w:lineRule="auto"/>
        <w:ind w:firstLine="567"/>
        <w:jc w:val="both"/>
        <w:rPr>
          <w:bCs/>
          <w:szCs w:val="24"/>
          <w:lang w:eastAsia="lt-LT"/>
        </w:rPr>
      </w:pPr>
      <w:r>
        <w:rPr>
          <w:szCs w:val="24"/>
          <w:lang w:eastAsia="lt-LT"/>
        </w:rPr>
        <w:t xml:space="preserve">2. </w:t>
      </w:r>
      <w:r w:rsidR="001639A7">
        <w:rPr>
          <w:szCs w:val="24"/>
          <w:lang w:eastAsia="lt-LT"/>
        </w:rPr>
        <w:t xml:space="preserve">Taryba yra </w:t>
      </w:r>
      <w:r w:rsidR="001639A7">
        <w:rPr>
          <w:color w:val="000000"/>
        </w:rPr>
        <w:t>visuomeniniais pagrindais veikianti kolegiali patariamoj</w:t>
      </w:r>
      <w:r w:rsidR="002B49FE">
        <w:rPr>
          <w:color w:val="000000"/>
        </w:rPr>
        <w:t>i institucija.</w:t>
      </w:r>
      <w:r w:rsidR="00E9186B">
        <w:rPr>
          <w:color w:val="000000"/>
        </w:rPr>
        <w:t xml:space="preserve"> </w:t>
      </w:r>
      <w:r w:rsidR="00E9186B">
        <w:rPr>
          <w:bCs/>
          <w:szCs w:val="24"/>
          <w:lang w:eastAsia="lt-LT"/>
        </w:rPr>
        <w:t>Tarybos nariams už dalyvavimą Tarybos veikloje nemokama.</w:t>
      </w:r>
    </w:p>
    <w:p w14:paraId="2D56C82B" w14:textId="452A2CA9" w:rsidR="002838E6" w:rsidRDefault="00EA270C" w:rsidP="00AE42ED">
      <w:pPr>
        <w:spacing w:line="360" w:lineRule="auto"/>
        <w:ind w:firstLine="567"/>
        <w:jc w:val="both"/>
        <w:rPr>
          <w:bCs/>
          <w:szCs w:val="24"/>
          <w:lang w:eastAsia="lt-LT"/>
        </w:rPr>
      </w:pPr>
      <w:r>
        <w:rPr>
          <w:bCs/>
          <w:szCs w:val="24"/>
          <w:lang w:eastAsia="lt-LT"/>
        </w:rPr>
        <w:t xml:space="preserve">3. </w:t>
      </w:r>
      <w:r w:rsidR="002838E6">
        <w:rPr>
          <w:bCs/>
          <w:szCs w:val="24"/>
          <w:lang w:eastAsia="lt-LT"/>
        </w:rPr>
        <w:t xml:space="preserve">Taryba nėra juridinis asmuo. </w:t>
      </w:r>
    </w:p>
    <w:p w14:paraId="76456544" w14:textId="77777777" w:rsidR="00927204" w:rsidRDefault="002838E6" w:rsidP="00AE42ED">
      <w:pPr>
        <w:spacing w:line="360" w:lineRule="auto"/>
        <w:ind w:firstLine="567"/>
        <w:jc w:val="both"/>
        <w:rPr>
          <w:bCs/>
          <w:szCs w:val="24"/>
          <w:lang w:eastAsia="lt-LT"/>
        </w:rPr>
      </w:pPr>
      <w:r>
        <w:rPr>
          <w:bCs/>
          <w:szCs w:val="24"/>
          <w:lang w:eastAsia="lt-LT"/>
        </w:rPr>
        <w:t>4. Tarybos sudėtį ir nuostatus tvirtina, keičia ir pildo Savivaldybės taryba</w:t>
      </w:r>
      <w:r w:rsidR="00927204">
        <w:rPr>
          <w:bCs/>
          <w:szCs w:val="24"/>
          <w:lang w:eastAsia="lt-LT"/>
        </w:rPr>
        <w:t>.</w:t>
      </w:r>
    </w:p>
    <w:p w14:paraId="4F20C634" w14:textId="226E6E14" w:rsidR="00B03A27" w:rsidRDefault="00170C4E" w:rsidP="00AE42ED">
      <w:pPr>
        <w:spacing w:line="360" w:lineRule="auto"/>
        <w:ind w:firstLine="567"/>
        <w:jc w:val="both"/>
        <w:rPr>
          <w:color w:val="000000"/>
          <w:szCs w:val="24"/>
          <w:lang w:eastAsia="lt-LT"/>
        </w:rPr>
      </w:pPr>
      <w:r>
        <w:rPr>
          <w:szCs w:val="24"/>
          <w:lang w:eastAsia="lt-LT"/>
        </w:rPr>
        <w:t>5</w:t>
      </w:r>
      <w:r w:rsidR="00927204">
        <w:rPr>
          <w:szCs w:val="24"/>
          <w:lang w:eastAsia="lt-LT"/>
        </w:rPr>
        <w:t>. Taryba</w:t>
      </w:r>
      <w:r w:rsidR="00EA270C">
        <w:rPr>
          <w:szCs w:val="24"/>
          <w:lang w:eastAsia="lt-LT"/>
        </w:rPr>
        <w:t xml:space="preserve"> savo </w:t>
      </w:r>
      <w:r w:rsidR="00A870E8">
        <w:rPr>
          <w:szCs w:val="24"/>
          <w:lang w:eastAsia="lt-LT"/>
        </w:rPr>
        <w:t>veikloje</w:t>
      </w:r>
      <w:r w:rsidR="00EA270C">
        <w:rPr>
          <w:szCs w:val="24"/>
          <w:lang w:eastAsia="lt-LT"/>
        </w:rPr>
        <w:t xml:space="preserve"> vadovaujasi </w:t>
      </w:r>
      <w:r w:rsidR="00F07D17" w:rsidRPr="00BC7091">
        <w:rPr>
          <w:szCs w:val="24"/>
          <w:lang w:eastAsia="lt-LT"/>
        </w:rPr>
        <w:t>Lietuvos Respublikos Konstitucija, Lietuvos Respublikos įstatymais, Lietuvos Respublikos Vyriausybės nutarimais, Savivaldybės tarybos sprendimais, kitais teisės aktais ir šiais nuostatais.</w:t>
      </w:r>
    </w:p>
    <w:p w14:paraId="55AA9501" w14:textId="151AC5FD" w:rsidR="00DE5EBB" w:rsidRPr="002A41C2" w:rsidRDefault="00170C4E" w:rsidP="00AE42ED">
      <w:pPr>
        <w:shd w:val="clear" w:color="auto" w:fill="FFFFFF"/>
        <w:spacing w:line="360" w:lineRule="auto"/>
        <w:ind w:firstLine="567"/>
        <w:jc w:val="both"/>
        <w:rPr>
          <w:color w:val="000000"/>
          <w:shd w:val="clear" w:color="auto" w:fill="FFFFFF"/>
        </w:rPr>
      </w:pPr>
      <w:r>
        <w:rPr>
          <w:color w:val="000000"/>
          <w:shd w:val="clear" w:color="auto" w:fill="FFFFFF"/>
        </w:rPr>
        <w:t>6</w:t>
      </w:r>
      <w:r w:rsidR="0064596E">
        <w:rPr>
          <w:color w:val="000000"/>
          <w:shd w:val="clear" w:color="auto" w:fill="FFFFFF"/>
        </w:rPr>
        <w:t xml:space="preserve">. </w:t>
      </w:r>
      <w:r w:rsidR="0064596E" w:rsidRPr="00A85C0C">
        <w:rPr>
          <w:color w:val="000000"/>
          <w:shd w:val="clear" w:color="auto" w:fill="FFFFFF"/>
        </w:rPr>
        <w:t>Š</w:t>
      </w:r>
      <w:r w:rsidR="002A41C2" w:rsidRPr="00A85C0C">
        <w:rPr>
          <w:color w:val="000000"/>
          <w:shd w:val="clear" w:color="auto" w:fill="FFFFFF"/>
        </w:rPr>
        <w:t>iuose nuostatuose vartojamos sąvokos atitinka Lietuvos Respublikos bendr</w:t>
      </w:r>
      <w:r w:rsidR="00AE3BC0" w:rsidRPr="00A85C0C">
        <w:rPr>
          <w:color w:val="000000"/>
          <w:shd w:val="clear" w:color="auto" w:fill="FFFFFF"/>
        </w:rPr>
        <w:t>uomeninių organizacijų plėtros</w:t>
      </w:r>
      <w:r w:rsidR="002E422B" w:rsidRPr="00A85C0C">
        <w:rPr>
          <w:color w:val="000000"/>
          <w:shd w:val="clear" w:color="auto" w:fill="FFFFFF"/>
        </w:rPr>
        <w:t xml:space="preserve"> įstatyme</w:t>
      </w:r>
      <w:r w:rsidR="002E1A58" w:rsidRPr="00A85C0C">
        <w:rPr>
          <w:color w:val="000000"/>
          <w:shd w:val="clear" w:color="auto" w:fill="FFFFFF"/>
        </w:rPr>
        <w:t xml:space="preserve">, </w:t>
      </w:r>
      <w:r w:rsidR="00EA6349" w:rsidRPr="00A85C0C">
        <w:rPr>
          <w:color w:val="000000"/>
          <w:shd w:val="clear" w:color="auto" w:fill="FFFFFF"/>
        </w:rPr>
        <w:t xml:space="preserve">Lietuvos Respublikos </w:t>
      </w:r>
      <w:r w:rsidR="002E1A58" w:rsidRPr="00A85C0C">
        <w:rPr>
          <w:color w:val="000000"/>
          <w:shd w:val="clear" w:color="auto" w:fill="FFFFFF"/>
        </w:rPr>
        <w:t>vietos savivaldos</w:t>
      </w:r>
      <w:r w:rsidR="005475F3" w:rsidRPr="00A85C0C">
        <w:rPr>
          <w:color w:val="000000"/>
          <w:shd w:val="clear" w:color="auto" w:fill="FFFFFF"/>
        </w:rPr>
        <w:t xml:space="preserve"> įstatym</w:t>
      </w:r>
      <w:r w:rsidR="002E422B" w:rsidRPr="00A85C0C">
        <w:rPr>
          <w:color w:val="000000"/>
          <w:shd w:val="clear" w:color="auto" w:fill="FFFFFF"/>
        </w:rPr>
        <w:t>e</w:t>
      </w:r>
      <w:r w:rsidR="002A41C2" w:rsidRPr="00A85C0C">
        <w:rPr>
          <w:color w:val="000000"/>
          <w:shd w:val="clear" w:color="auto" w:fill="FFFFFF"/>
        </w:rPr>
        <w:t xml:space="preserve"> ir kituose </w:t>
      </w:r>
      <w:r w:rsidR="00F10876" w:rsidRPr="00A85C0C">
        <w:rPr>
          <w:color w:val="000000"/>
          <w:shd w:val="clear" w:color="auto" w:fill="FFFFFF"/>
        </w:rPr>
        <w:t xml:space="preserve">teisės aktuose </w:t>
      </w:r>
      <w:r w:rsidR="002A41C2" w:rsidRPr="00A85C0C">
        <w:rPr>
          <w:color w:val="000000"/>
          <w:shd w:val="clear" w:color="auto" w:fill="FFFFFF"/>
        </w:rPr>
        <w:t>vartojamos sąvokas.</w:t>
      </w:r>
      <w:r w:rsidR="002E422B">
        <w:rPr>
          <w:color w:val="000000"/>
          <w:shd w:val="clear" w:color="auto" w:fill="FFFFFF"/>
        </w:rPr>
        <w:t xml:space="preserve"> </w:t>
      </w:r>
    </w:p>
    <w:p w14:paraId="7ED19A0C" w14:textId="77777777" w:rsidR="00B03A27" w:rsidRDefault="00B03A27">
      <w:pPr>
        <w:keepNext/>
        <w:jc w:val="center"/>
        <w:rPr>
          <w:b/>
          <w:szCs w:val="24"/>
        </w:rPr>
      </w:pPr>
    </w:p>
    <w:p w14:paraId="4A0FBD5D" w14:textId="77777777" w:rsidR="00B03A27" w:rsidRDefault="00EA270C">
      <w:pPr>
        <w:keepNext/>
        <w:spacing w:line="360" w:lineRule="auto"/>
        <w:jc w:val="center"/>
        <w:rPr>
          <w:b/>
          <w:szCs w:val="24"/>
        </w:rPr>
      </w:pPr>
      <w:r>
        <w:rPr>
          <w:b/>
          <w:szCs w:val="24"/>
        </w:rPr>
        <w:t>II SKYRIUS</w:t>
      </w:r>
    </w:p>
    <w:p w14:paraId="58E06E21" w14:textId="25DF57AF" w:rsidR="00B03A27" w:rsidRDefault="002E1FB6">
      <w:pPr>
        <w:keepNext/>
        <w:spacing w:line="360" w:lineRule="auto"/>
        <w:jc w:val="center"/>
        <w:rPr>
          <w:b/>
          <w:szCs w:val="24"/>
        </w:rPr>
      </w:pPr>
      <w:r>
        <w:rPr>
          <w:b/>
          <w:szCs w:val="24"/>
        </w:rPr>
        <w:t>TARYBOS TIKSLAS IR FUNKCIJOS</w:t>
      </w:r>
      <w:r w:rsidR="00D61BD2">
        <w:rPr>
          <w:b/>
          <w:szCs w:val="24"/>
        </w:rPr>
        <w:t xml:space="preserve"> </w:t>
      </w:r>
    </w:p>
    <w:p w14:paraId="34EDBD8F" w14:textId="77777777" w:rsidR="00B03A27" w:rsidRDefault="00B03A27">
      <w:pPr>
        <w:keepNext/>
        <w:jc w:val="both"/>
        <w:rPr>
          <w:szCs w:val="24"/>
        </w:rPr>
      </w:pPr>
    </w:p>
    <w:p w14:paraId="602A2264" w14:textId="3F2A253F" w:rsidR="00E90A25" w:rsidRDefault="00B0050A" w:rsidP="00AE42ED">
      <w:pPr>
        <w:spacing w:line="360" w:lineRule="auto"/>
        <w:ind w:firstLine="567"/>
        <w:jc w:val="both"/>
        <w:rPr>
          <w:lang w:eastAsia="lt-LT"/>
        </w:rPr>
      </w:pPr>
      <w:r>
        <w:rPr>
          <w:szCs w:val="24"/>
        </w:rPr>
        <w:t>7</w:t>
      </w:r>
      <w:r w:rsidR="00EA270C">
        <w:rPr>
          <w:szCs w:val="24"/>
        </w:rPr>
        <w:t xml:space="preserve">. </w:t>
      </w:r>
      <w:r w:rsidR="002E1FB6">
        <w:rPr>
          <w:szCs w:val="24"/>
        </w:rPr>
        <w:t xml:space="preserve">Tarybos veiklos tikslas </w:t>
      </w:r>
      <w:r w:rsidR="002E1FB6">
        <w:rPr>
          <w:szCs w:val="24"/>
          <w:lang w:eastAsia="lt-LT"/>
        </w:rPr>
        <w:t>–</w:t>
      </w:r>
      <w:r w:rsidR="002677A4">
        <w:rPr>
          <w:szCs w:val="24"/>
          <w:lang w:eastAsia="lt-LT"/>
        </w:rPr>
        <w:t xml:space="preserve"> </w:t>
      </w:r>
      <w:r w:rsidR="002677A4" w:rsidRPr="004E4C83">
        <w:rPr>
          <w:szCs w:val="24"/>
          <w:lang w:eastAsia="lt-LT"/>
        </w:rPr>
        <w:t>užtikrinti</w:t>
      </w:r>
      <w:r w:rsidR="002677A4">
        <w:rPr>
          <w:szCs w:val="24"/>
          <w:lang w:eastAsia="lt-LT"/>
        </w:rPr>
        <w:t xml:space="preserve"> ir skatinti </w:t>
      </w:r>
      <w:r w:rsidR="003B5BF8">
        <w:rPr>
          <w:szCs w:val="24"/>
          <w:lang w:eastAsia="lt-LT"/>
        </w:rPr>
        <w:t>bendruomeninių organizacijų</w:t>
      </w:r>
      <w:r w:rsidR="002677A4">
        <w:rPr>
          <w:szCs w:val="24"/>
          <w:lang w:eastAsia="lt-LT"/>
        </w:rPr>
        <w:t xml:space="preserve"> </w:t>
      </w:r>
      <w:r w:rsidR="002677A4" w:rsidRPr="004E4C83">
        <w:rPr>
          <w:szCs w:val="24"/>
          <w:lang w:eastAsia="lt-LT"/>
        </w:rPr>
        <w:t>dalyvavi</w:t>
      </w:r>
      <w:r w:rsidR="002677A4">
        <w:rPr>
          <w:szCs w:val="24"/>
          <w:lang w:eastAsia="lt-LT"/>
        </w:rPr>
        <w:t xml:space="preserve">mą </w:t>
      </w:r>
      <w:r w:rsidR="00E90A25">
        <w:rPr>
          <w:lang w:eastAsia="lt-LT"/>
        </w:rPr>
        <w:t xml:space="preserve">nustatant, formuojant ir įgyvendinant </w:t>
      </w:r>
      <w:r w:rsidR="006F5DF4">
        <w:rPr>
          <w:lang w:eastAsia="lt-LT"/>
        </w:rPr>
        <w:t>bendruomeninių organizacijų</w:t>
      </w:r>
      <w:r w:rsidR="00E90A25">
        <w:rPr>
          <w:lang w:eastAsia="lt-LT"/>
        </w:rPr>
        <w:t xml:space="preserve"> plėtros politiką Savivaldybėje, stiprinti bendradarbiavimą tarp Savivaldybės institucijų, įstaigų</w:t>
      </w:r>
      <w:r w:rsidR="006F5DF4">
        <w:rPr>
          <w:lang w:eastAsia="lt-LT"/>
        </w:rPr>
        <w:t xml:space="preserve"> ir bendruomeninių organizacijų</w:t>
      </w:r>
      <w:r w:rsidR="00E90A25">
        <w:rPr>
          <w:lang w:eastAsia="lt-LT"/>
        </w:rPr>
        <w:t>.</w:t>
      </w:r>
      <w:r w:rsidR="002E422B">
        <w:rPr>
          <w:lang w:eastAsia="lt-LT"/>
        </w:rPr>
        <w:t xml:space="preserve"> </w:t>
      </w:r>
    </w:p>
    <w:p w14:paraId="2019AC90" w14:textId="67DAFEF5" w:rsidR="00B03A27" w:rsidRDefault="00CA7ADB" w:rsidP="00AE42ED">
      <w:pPr>
        <w:spacing w:line="360" w:lineRule="auto"/>
        <w:ind w:firstLine="567"/>
        <w:jc w:val="both"/>
        <w:rPr>
          <w:szCs w:val="24"/>
        </w:rPr>
      </w:pPr>
      <w:r>
        <w:rPr>
          <w:szCs w:val="24"/>
        </w:rPr>
        <w:t>8</w:t>
      </w:r>
      <w:r w:rsidR="006F5DF4">
        <w:rPr>
          <w:szCs w:val="24"/>
        </w:rPr>
        <w:t xml:space="preserve">. </w:t>
      </w:r>
      <w:r w:rsidR="006F5DF4" w:rsidRPr="00A85C0C">
        <w:rPr>
          <w:szCs w:val="24"/>
        </w:rPr>
        <w:t>Siekdama įgyvendinti savo vei</w:t>
      </w:r>
      <w:r w:rsidR="00AE42ED" w:rsidRPr="00A85C0C">
        <w:rPr>
          <w:szCs w:val="24"/>
        </w:rPr>
        <w:t>klos tikslą,</w:t>
      </w:r>
      <w:r w:rsidR="006F5DF4" w:rsidRPr="00A85C0C">
        <w:rPr>
          <w:szCs w:val="24"/>
        </w:rPr>
        <w:t xml:space="preserve"> Taryba:</w:t>
      </w:r>
      <w:r w:rsidR="006F5DF4">
        <w:rPr>
          <w:szCs w:val="24"/>
        </w:rPr>
        <w:t xml:space="preserve"> </w:t>
      </w:r>
    </w:p>
    <w:p w14:paraId="13FDC930" w14:textId="234A0C4D" w:rsidR="00B03A27" w:rsidRDefault="00CA7ADB" w:rsidP="00AE42ED">
      <w:pPr>
        <w:spacing w:line="360" w:lineRule="auto"/>
        <w:ind w:firstLine="567"/>
        <w:jc w:val="both"/>
        <w:rPr>
          <w:szCs w:val="24"/>
        </w:rPr>
      </w:pPr>
      <w:r>
        <w:rPr>
          <w:szCs w:val="24"/>
        </w:rPr>
        <w:t>8</w:t>
      </w:r>
      <w:r w:rsidR="00EA270C">
        <w:rPr>
          <w:szCs w:val="24"/>
        </w:rPr>
        <w:t>.</w:t>
      </w:r>
      <w:r w:rsidR="006F5DF4">
        <w:rPr>
          <w:szCs w:val="24"/>
        </w:rPr>
        <w:t>1.</w:t>
      </w:r>
      <w:r w:rsidR="00EA270C">
        <w:rPr>
          <w:szCs w:val="24"/>
        </w:rPr>
        <w:t xml:space="preserve"> </w:t>
      </w:r>
      <w:r w:rsidR="00732DA7">
        <w:rPr>
          <w:color w:val="000000"/>
          <w:szCs w:val="24"/>
        </w:rPr>
        <w:t xml:space="preserve">teikia </w:t>
      </w:r>
      <w:r w:rsidR="00DF4D64">
        <w:rPr>
          <w:color w:val="000000"/>
          <w:szCs w:val="24"/>
        </w:rPr>
        <w:t>S</w:t>
      </w:r>
      <w:r w:rsidR="00732DA7">
        <w:rPr>
          <w:color w:val="000000"/>
          <w:szCs w:val="24"/>
        </w:rPr>
        <w:t xml:space="preserve">avivaldybės institucijoms </w:t>
      </w:r>
      <w:r w:rsidR="00DF4D64" w:rsidRPr="00DF4D64">
        <w:rPr>
          <w:color w:val="000000"/>
          <w:szCs w:val="24"/>
        </w:rPr>
        <w:t xml:space="preserve">siūlymų </w:t>
      </w:r>
      <w:r w:rsidR="00732DA7">
        <w:rPr>
          <w:color w:val="000000"/>
          <w:szCs w:val="24"/>
        </w:rPr>
        <w:t xml:space="preserve">dėl </w:t>
      </w:r>
      <w:r w:rsidR="00DF4D64">
        <w:rPr>
          <w:color w:val="000000"/>
          <w:szCs w:val="24"/>
        </w:rPr>
        <w:t>S</w:t>
      </w:r>
      <w:r w:rsidR="00732DA7">
        <w:rPr>
          <w:color w:val="000000"/>
          <w:szCs w:val="24"/>
        </w:rPr>
        <w:t>avivaldybės teritorijoje veikiančių bendruomeninių organizacijų veiklos skatinimo;</w:t>
      </w:r>
      <w:r w:rsidR="00DF4D64">
        <w:rPr>
          <w:color w:val="000000"/>
          <w:szCs w:val="24"/>
        </w:rPr>
        <w:t xml:space="preserve"> </w:t>
      </w:r>
    </w:p>
    <w:p w14:paraId="0A1BE4BF" w14:textId="7C18C270" w:rsidR="00B03A27" w:rsidRDefault="00CA7ADB" w:rsidP="00AE42ED">
      <w:pPr>
        <w:spacing w:line="360" w:lineRule="auto"/>
        <w:ind w:firstLine="567"/>
        <w:jc w:val="both"/>
        <w:rPr>
          <w:szCs w:val="24"/>
        </w:rPr>
      </w:pPr>
      <w:r>
        <w:rPr>
          <w:szCs w:val="24"/>
        </w:rPr>
        <w:lastRenderedPageBreak/>
        <w:t>8</w:t>
      </w:r>
      <w:r w:rsidR="006F5DF4">
        <w:rPr>
          <w:szCs w:val="24"/>
        </w:rPr>
        <w:t>.2</w:t>
      </w:r>
      <w:r w:rsidR="00EA270C">
        <w:rPr>
          <w:szCs w:val="24"/>
        </w:rPr>
        <w:t xml:space="preserve">. </w:t>
      </w:r>
      <w:r w:rsidR="00732DA7">
        <w:rPr>
          <w:color w:val="000000"/>
          <w:szCs w:val="24"/>
        </w:rPr>
        <w:t xml:space="preserve">teikia </w:t>
      </w:r>
      <w:r w:rsidR="00462DC6">
        <w:rPr>
          <w:color w:val="000000"/>
          <w:szCs w:val="24"/>
        </w:rPr>
        <w:t>išplėstinėms seniūnaičių sueigoms</w:t>
      </w:r>
      <w:r w:rsidR="00732DA7">
        <w:rPr>
          <w:color w:val="000000"/>
          <w:szCs w:val="24"/>
        </w:rPr>
        <w:t xml:space="preserve"> </w:t>
      </w:r>
      <w:r w:rsidR="00DF4D64" w:rsidRPr="00DF4D64">
        <w:rPr>
          <w:color w:val="000000"/>
          <w:szCs w:val="24"/>
        </w:rPr>
        <w:t xml:space="preserve">siūlymų </w:t>
      </w:r>
      <w:r w:rsidR="00732DA7">
        <w:rPr>
          <w:color w:val="000000"/>
          <w:szCs w:val="24"/>
        </w:rPr>
        <w:t xml:space="preserve">dėl atstovų, deleguojamų į pretendentų į seniūno pareigas konkurso komisijos narius, </w:t>
      </w:r>
      <w:r w:rsidR="00F07DEF">
        <w:rPr>
          <w:color w:val="000000"/>
          <w:szCs w:val="24"/>
        </w:rPr>
        <w:t xml:space="preserve">taip pat </w:t>
      </w:r>
      <w:r w:rsidR="00732DA7">
        <w:rPr>
          <w:color w:val="000000"/>
          <w:szCs w:val="24"/>
        </w:rPr>
        <w:t xml:space="preserve">dėl atstovų, deleguojamų dalyvauti </w:t>
      </w:r>
      <w:r w:rsidR="00F07DEF">
        <w:rPr>
          <w:color w:val="000000"/>
          <w:szCs w:val="24"/>
        </w:rPr>
        <w:t>S</w:t>
      </w:r>
      <w:r w:rsidR="00732DA7">
        <w:rPr>
          <w:color w:val="000000"/>
          <w:szCs w:val="24"/>
        </w:rPr>
        <w:t>avivaldybės tarybos sudaromų komitetų, darbo grupių</w:t>
      </w:r>
      <w:r w:rsidR="00F07DEF">
        <w:rPr>
          <w:color w:val="000000"/>
          <w:szCs w:val="24"/>
        </w:rPr>
        <w:t xml:space="preserve"> ir</w:t>
      </w:r>
      <w:r w:rsidR="00732DA7">
        <w:rPr>
          <w:color w:val="000000"/>
          <w:szCs w:val="24"/>
        </w:rPr>
        <w:t xml:space="preserve"> komisijų darbe;</w:t>
      </w:r>
      <w:r w:rsidR="00F07DEF">
        <w:rPr>
          <w:color w:val="000000"/>
          <w:szCs w:val="24"/>
        </w:rPr>
        <w:t xml:space="preserve"> </w:t>
      </w:r>
    </w:p>
    <w:p w14:paraId="6B23309A" w14:textId="3B9B9A65" w:rsidR="00B03A27" w:rsidRDefault="00CA7ADB" w:rsidP="00AE42ED">
      <w:pPr>
        <w:spacing w:line="360" w:lineRule="auto"/>
        <w:ind w:firstLine="567"/>
        <w:jc w:val="both"/>
        <w:rPr>
          <w:color w:val="000000"/>
          <w:szCs w:val="24"/>
        </w:rPr>
      </w:pPr>
      <w:r>
        <w:rPr>
          <w:szCs w:val="24"/>
        </w:rPr>
        <w:t>8</w:t>
      </w:r>
      <w:r w:rsidR="006F5DF4">
        <w:rPr>
          <w:szCs w:val="24"/>
        </w:rPr>
        <w:t>.3</w:t>
      </w:r>
      <w:r w:rsidR="00EA270C">
        <w:rPr>
          <w:szCs w:val="24"/>
        </w:rPr>
        <w:t xml:space="preserve">. </w:t>
      </w:r>
      <w:r w:rsidR="00732DA7">
        <w:rPr>
          <w:color w:val="000000"/>
          <w:szCs w:val="24"/>
        </w:rPr>
        <w:t xml:space="preserve">teikia </w:t>
      </w:r>
      <w:r w:rsidR="00F07DEF">
        <w:rPr>
          <w:color w:val="000000"/>
          <w:szCs w:val="24"/>
        </w:rPr>
        <w:t>S</w:t>
      </w:r>
      <w:r w:rsidR="00732DA7">
        <w:rPr>
          <w:color w:val="000000"/>
          <w:szCs w:val="24"/>
        </w:rPr>
        <w:t>avivaldy</w:t>
      </w:r>
      <w:r w:rsidR="00462DC6">
        <w:rPr>
          <w:color w:val="000000"/>
          <w:szCs w:val="24"/>
        </w:rPr>
        <w:t>b</w:t>
      </w:r>
      <w:r w:rsidR="00F07DEF">
        <w:rPr>
          <w:color w:val="000000"/>
          <w:szCs w:val="24"/>
        </w:rPr>
        <w:t>ės</w:t>
      </w:r>
      <w:r w:rsidR="00462DC6">
        <w:rPr>
          <w:color w:val="000000"/>
          <w:szCs w:val="24"/>
        </w:rPr>
        <w:t xml:space="preserve"> institucijoms ir išplėstinėms seniūnaičių sueigoms</w:t>
      </w:r>
      <w:r w:rsidR="00732DA7">
        <w:rPr>
          <w:color w:val="000000"/>
          <w:szCs w:val="24"/>
        </w:rPr>
        <w:t xml:space="preserve"> </w:t>
      </w:r>
      <w:r w:rsidR="00F07DEF" w:rsidRPr="00F07DEF">
        <w:rPr>
          <w:color w:val="000000"/>
          <w:szCs w:val="24"/>
        </w:rPr>
        <w:t xml:space="preserve">siūlymų </w:t>
      </w:r>
      <w:r w:rsidR="00732DA7">
        <w:rPr>
          <w:color w:val="000000"/>
          <w:szCs w:val="24"/>
        </w:rPr>
        <w:t xml:space="preserve">dėl bendruomenių viešųjų poreikių ir iniciatyvų finansavimo tikslingumo, dėl viešųjų paslaugų, už kurių teikimą yra atsakinga </w:t>
      </w:r>
      <w:r w:rsidR="00F07DEF">
        <w:rPr>
          <w:color w:val="000000"/>
          <w:szCs w:val="24"/>
        </w:rPr>
        <w:t>S</w:t>
      </w:r>
      <w:r w:rsidR="00732DA7">
        <w:rPr>
          <w:color w:val="000000"/>
          <w:szCs w:val="24"/>
        </w:rPr>
        <w:t xml:space="preserve">avivaldybė, teikimo perdavimo bendruomeninėms ir kitoms nevyriausybinėmis organizacijoms tikslingumo, vietos verslumo skatinimo ir dėl kitų </w:t>
      </w:r>
      <w:r w:rsidR="00F07DEF">
        <w:rPr>
          <w:color w:val="000000"/>
          <w:szCs w:val="24"/>
        </w:rPr>
        <w:t>S</w:t>
      </w:r>
      <w:r w:rsidR="00732DA7">
        <w:rPr>
          <w:color w:val="000000"/>
          <w:szCs w:val="24"/>
        </w:rPr>
        <w:t>avivaldybės gyventojams svarbių reikalų;</w:t>
      </w:r>
      <w:r w:rsidR="00F07DEF">
        <w:rPr>
          <w:color w:val="000000"/>
          <w:szCs w:val="24"/>
        </w:rPr>
        <w:t xml:space="preserve"> </w:t>
      </w:r>
    </w:p>
    <w:p w14:paraId="2808AB22" w14:textId="6C23F4A0" w:rsidR="007A51F0" w:rsidRDefault="00CA7ADB" w:rsidP="00AE42ED">
      <w:pPr>
        <w:spacing w:line="360" w:lineRule="auto"/>
        <w:ind w:firstLine="567"/>
        <w:jc w:val="both"/>
        <w:rPr>
          <w:szCs w:val="24"/>
          <w:lang w:eastAsia="lt-LT"/>
        </w:rPr>
      </w:pPr>
      <w:r>
        <w:rPr>
          <w:szCs w:val="24"/>
          <w:lang w:eastAsia="lt-LT"/>
        </w:rPr>
        <w:t>8</w:t>
      </w:r>
      <w:r w:rsidR="005C2BFA">
        <w:rPr>
          <w:szCs w:val="24"/>
          <w:lang w:eastAsia="lt-LT"/>
        </w:rPr>
        <w:t>.</w:t>
      </w:r>
      <w:r w:rsidR="00AB1A40">
        <w:rPr>
          <w:szCs w:val="24"/>
          <w:lang w:eastAsia="lt-LT"/>
        </w:rPr>
        <w:t>4</w:t>
      </w:r>
      <w:r w:rsidR="007A51F0">
        <w:rPr>
          <w:szCs w:val="24"/>
          <w:lang w:eastAsia="lt-LT"/>
        </w:rPr>
        <w:t xml:space="preserve">. </w:t>
      </w:r>
      <w:r w:rsidR="007A51F0" w:rsidRPr="004E4C83">
        <w:rPr>
          <w:szCs w:val="24"/>
          <w:lang w:eastAsia="lt-LT"/>
        </w:rPr>
        <w:t>informuoja visuomenę apie Tarybos tikslus ir veiklą, skleidžia informaciją apie S</w:t>
      </w:r>
      <w:r w:rsidR="007A51F0">
        <w:rPr>
          <w:szCs w:val="24"/>
          <w:lang w:eastAsia="lt-LT"/>
        </w:rPr>
        <w:t>avivaldybėje veikiančias bendruomenines organizacijas</w:t>
      </w:r>
      <w:r w:rsidR="007A51F0" w:rsidRPr="004E4C83">
        <w:rPr>
          <w:szCs w:val="24"/>
          <w:lang w:eastAsia="lt-LT"/>
        </w:rPr>
        <w:t>, jų iniciatyvas, veiklą, teikiamas paslaugas, organizuojamus mokymus</w:t>
      </w:r>
      <w:r w:rsidR="00F07DEF">
        <w:rPr>
          <w:szCs w:val="24"/>
          <w:lang w:eastAsia="lt-LT"/>
        </w:rPr>
        <w:t xml:space="preserve"> (i</w:t>
      </w:r>
      <w:r w:rsidR="009E2EA6">
        <w:rPr>
          <w:szCs w:val="24"/>
          <w:lang w:eastAsia="lt-LT"/>
        </w:rPr>
        <w:t>nformacija skelbiama Savivaldybės interneto svetainėje wwww.kaunas.lt</w:t>
      </w:r>
      <w:r w:rsidR="00F07DEF">
        <w:rPr>
          <w:szCs w:val="24"/>
          <w:lang w:eastAsia="lt-LT"/>
        </w:rPr>
        <w:t>)</w:t>
      </w:r>
      <w:r w:rsidR="007A51F0" w:rsidRPr="004E4C83">
        <w:rPr>
          <w:szCs w:val="24"/>
          <w:lang w:eastAsia="lt-LT"/>
        </w:rPr>
        <w:t>;</w:t>
      </w:r>
    </w:p>
    <w:p w14:paraId="7C83853A" w14:textId="6953A876" w:rsidR="007A51F0" w:rsidRDefault="00CA7ADB" w:rsidP="00AE42ED">
      <w:pPr>
        <w:spacing w:line="360" w:lineRule="auto"/>
        <w:ind w:firstLine="567"/>
        <w:jc w:val="both"/>
        <w:rPr>
          <w:szCs w:val="24"/>
          <w:lang w:eastAsia="lt-LT"/>
        </w:rPr>
      </w:pPr>
      <w:r>
        <w:rPr>
          <w:szCs w:val="24"/>
          <w:lang w:eastAsia="lt-LT"/>
        </w:rPr>
        <w:t>8</w:t>
      </w:r>
      <w:r w:rsidR="00AB1A40">
        <w:rPr>
          <w:szCs w:val="24"/>
          <w:lang w:eastAsia="lt-LT"/>
        </w:rPr>
        <w:t>.5</w:t>
      </w:r>
      <w:r w:rsidR="007A51F0">
        <w:rPr>
          <w:szCs w:val="24"/>
          <w:lang w:eastAsia="lt-LT"/>
        </w:rPr>
        <w:t>. inicijuoja bendruomeninių organizacijų</w:t>
      </w:r>
      <w:r w:rsidR="00CF3BEC">
        <w:rPr>
          <w:szCs w:val="24"/>
          <w:lang w:eastAsia="lt-LT"/>
        </w:rPr>
        <w:t xml:space="preserve"> pasitarimus </w:t>
      </w:r>
      <w:r w:rsidR="007A51F0">
        <w:rPr>
          <w:szCs w:val="24"/>
          <w:lang w:eastAsia="lt-LT"/>
        </w:rPr>
        <w:t xml:space="preserve">ir </w:t>
      </w:r>
      <w:r w:rsidR="00AC3C9B">
        <w:rPr>
          <w:szCs w:val="24"/>
          <w:lang w:eastAsia="lt-LT"/>
        </w:rPr>
        <w:t>kitas veiklas</w:t>
      </w:r>
      <w:r w:rsidR="007A51F0">
        <w:rPr>
          <w:szCs w:val="24"/>
          <w:lang w:eastAsia="lt-LT"/>
        </w:rPr>
        <w:t xml:space="preserve"> aktualiais bendruomeninių organizacijų</w:t>
      </w:r>
      <w:r w:rsidR="007A51F0" w:rsidRPr="004E4C83">
        <w:rPr>
          <w:szCs w:val="24"/>
          <w:lang w:eastAsia="lt-LT"/>
        </w:rPr>
        <w:t xml:space="preserve"> veikl</w:t>
      </w:r>
      <w:r w:rsidR="00F07DEF">
        <w:rPr>
          <w:szCs w:val="24"/>
          <w:lang w:eastAsia="lt-LT"/>
        </w:rPr>
        <w:t>os</w:t>
      </w:r>
      <w:r w:rsidR="007A51F0" w:rsidRPr="004E4C83">
        <w:rPr>
          <w:szCs w:val="24"/>
          <w:lang w:eastAsia="lt-LT"/>
        </w:rPr>
        <w:t xml:space="preserve"> ir teikiamų paslaugų klausimais;</w:t>
      </w:r>
      <w:r w:rsidR="00F07DEF">
        <w:rPr>
          <w:szCs w:val="24"/>
          <w:lang w:eastAsia="lt-LT"/>
        </w:rPr>
        <w:t xml:space="preserve"> </w:t>
      </w:r>
    </w:p>
    <w:p w14:paraId="400C6D25" w14:textId="0F8098F2" w:rsidR="00B03A27" w:rsidRDefault="005C2BFA" w:rsidP="005C2BFA">
      <w:pPr>
        <w:spacing w:line="360" w:lineRule="auto"/>
        <w:ind w:firstLine="567"/>
        <w:jc w:val="both"/>
        <w:rPr>
          <w:szCs w:val="24"/>
          <w:lang w:eastAsia="lt-LT"/>
        </w:rPr>
      </w:pPr>
      <w:r>
        <w:rPr>
          <w:szCs w:val="24"/>
          <w:lang w:eastAsia="lt-LT"/>
        </w:rPr>
        <w:t>8</w:t>
      </w:r>
      <w:r w:rsidR="00AB1A40">
        <w:rPr>
          <w:szCs w:val="24"/>
          <w:lang w:eastAsia="lt-LT"/>
        </w:rPr>
        <w:t>.6</w:t>
      </w:r>
      <w:r>
        <w:rPr>
          <w:szCs w:val="24"/>
          <w:lang w:eastAsia="lt-LT"/>
        </w:rPr>
        <w:t xml:space="preserve">. </w:t>
      </w:r>
      <w:r w:rsidRPr="00A85C0C">
        <w:rPr>
          <w:szCs w:val="24"/>
          <w:lang w:eastAsia="lt-LT"/>
        </w:rPr>
        <w:t xml:space="preserve">kartą per metus </w:t>
      </w:r>
      <w:r w:rsidR="00AB1A40" w:rsidRPr="00A85C0C">
        <w:rPr>
          <w:szCs w:val="24"/>
          <w:lang w:eastAsia="lt-LT"/>
        </w:rPr>
        <w:t xml:space="preserve">iki gegužės 1 d. </w:t>
      </w:r>
      <w:r w:rsidRPr="00A85C0C">
        <w:rPr>
          <w:szCs w:val="24"/>
          <w:lang w:eastAsia="lt-LT"/>
        </w:rPr>
        <w:t>Savivaldybės tarybai pateikia Tarybos</w:t>
      </w:r>
      <w:r w:rsidR="00D741B8" w:rsidRPr="00A85C0C">
        <w:rPr>
          <w:szCs w:val="24"/>
          <w:lang w:eastAsia="lt-LT"/>
        </w:rPr>
        <w:t xml:space="preserve"> praėjusių metų</w:t>
      </w:r>
      <w:r w:rsidRPr="00A85C0C">
        <w:rPr>
          <w:szCs w:val="24"/>
          <w:lang w:eastAsia="lt-LT"/>
        </w:rPr>
        <w:t xml:space="preserve"> veiklos ataskaitą</w:t>
      </w:r>
      <w:r w:rsidR="002E422B" w:rsidRPr="00A85C0C">
        <w:rPr>
          <w:szCs w:val="24"/>
          <w:lang w:eastAsia="lt-LT"/>
        </w:rPr>
        <w:t>.</w:t>
      </w:r>
    </w:p>
    <w:p w14:paraId="4D8954E2" w14:textId="77777777" w:rsidR="00CA7ADB" w:rsidRDefault="00CA7ADB">
      <w:pPr>
        <w:keepNext/>
        <w:spacing w:line="360" w:lineRule="auto"/>
        <w:jc w:val="center"/>
        <w:rPr>
          <w:b/>
          <w:szCs w:val="24"/>
        </w:rPr>
      </w:pPr>
    </w:p>
    <w:p w14:paraId="37C3FF2E" w14:textId="7B4CD4B6" w:rsidR="00B03A27" w:rsidRDefault="00EA270C">
      <w:pPr>
        <w:keepNext/>
        <w:spacing w:line="360" w:lineRule="auto"/>
        <w:jc w:val="center"/>
        <w:rPr>
          <w:b/>
          <w:szCs w:val="24"/>
        </w:rPr>
      </w:pPr>
      <w:r>
        <w:rPr>
          <w:b/>
          <w:szCs w:val="24"/>
        </w:rPr>
        <w:t>III SKYRIUS</w:t>
      </w:r>
    </w:p>
    <w:p w14:paraId="7A1217C7" w14:textId="13A6957B" w:rsidR="00E36C6B" w:rsidRDefault="00E36C6B" w:rsidP="00CA5176">
      <w:pPr>
        <w:keepNext/>
        <w:spacing w:line="360" w:lineRule="auto"/>
        <w:jc w:val="center"/>
        <w:rPr>
          <w:b/>
          <w:szCs w:val="24"/>
        </w:rPr>
      </w:pPr>
      <w:r>
        <w:rPr>
          <w:b/>
          <w:szCs w:val="24"/>
        </w:rPr>
        <w:t>TARYBOS TEISĖS</w:t>
      </w:r>
    </w:p>
    <w:p w14:paraId="78C13EBC" w14:textId="77777777" w:rsidR="00CA5176" w:rsidRDefault="00CA5176" w:rsidP="00CA5176">
      <w:pPr>
        <w:keepNext/>
        <w:spacing w:line="360" w:lineRule="auto"/>
        <w:jc w:val="center"/>
        <w:rPr>
          <w:b/>
          <w:szCs w:val="24"/>
        </w:rPr>
      </w:pPr>
    </w:p>
    <w:p w14:paraId="4F1DEB3B" w14:textId="26797F9F"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 Taryba turi </w:t>
      </w:r>
      <w:r w:rsidR="00F07DEF">
        <w:rPr>
          <w:szCs w:val="24"/>
          <w:lang w:eastAsia="lt-LT"/>
        </w:rPr>
        <w:t xml:space="preserve">šias </w:t>
      </w:r>
      <w:r w:rsidR="00B12857" w:rsidRPr="004E4C83">
        <w:rPr>
          <w:szCs w:val="24"/>
          <w:lang w:eastAsia="lt-LT"/>
        </w:rPr>
        <w:t>teis</w:t>
      </w:r>
      <w:r w:rsidR="00F07DEF">
        <w:rPr>
          <w:szCs w:val="24"/>
          <w:lang w:eastAsia="lt-LT"/>
        </w:rPr>
        <w:t>es</w:t>
      </w:r>
      <w:r w:rsidR="00B12857" w:rsidRPr="004E4C83">
        <w:rPr>
          <w:szCs w:val="24"/>
          <w:lang w:eastAsia="lt-LT"/>
        </w:rPr>
        <w:t>:</w:t>
      </w:r>
    </w:p>
    <w:p w14:paraId="49D6275A" w14:textId="6A5E5B8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.1. teikti </w:t>
      </w:r>
      <w:r w:rsidR="00B12857" w:rsidRPr="00A85C0C">
        <w:rPr>
          <w:szCs w:val="24"/>
          <w:lang w:eastAsia="lt-LT"/>
        </w:rPr>
        <w:t>siūlym</w:t>
      </w:r>
      <w:r w:rsidR="002E422B" w:rsidRPr="00A85C0C">
        <w:rPr>
          <w:szCs w:val="24"/>
          <w:lang w:eastAsia="lt-LT"/>
        </w:rPr>
        <w:t>ų</w:t>
      </w:r>
      <w:r w:rsidR="00F07DEF" w:rsidRPr="00A85C0C">
        <w:rPr>
          <w:szCs w:val="24"/>
          <w:lang w:eastAsia="lt-LT"/>
        </w:rPr>
        <w:t xml:space="preserve"> dėl</w:t>
      </w:r>
      <w:r w:rsidR="00B12857" w:rsidRPr="00A85C0C">
        <w:rPr>
          <w:szCs w:val="24"/>
          <w:lang w:eastAsia="lt-LT"/>
        </w:rPr>
        <w:t xml:space="preserve"> rengia</w:t>
      </w:r>
      <w:r w:rsidR="00F07DEF" w:rsidRPr="00A85C0C">
        <w:rPr>
          <w:szCs w:val="24"/>
          <w:lang w:eastAsia="lt-LT"/>
        </w:rPr>
        <w:t>mų</w:t>
      </w:r>
      <w:r w:rsidR="00B12857" w:rsidRPr="00A85C0C">
        <w:rPr>
          <w:szCs w:val="24"/>
          <w:lang w:eastAsia="lt-LT"/>
        </w:rPr>
        <w:t xml:space="preserve"> Savivaldybės </w:t>
      </w:r>
      <w:r w:rsidR="006403F9" w:rsidRPr="00A85C0C">
        <w:rPr>
          <w:szCs w:val="24"/>
          <w:lang w:eastAsia="lt-LT"/>
        </w:rPr>
        <w:t xml:space="preserve">teisės aktų, susijusių su bendruomeninių </w:t>
      </w:r>
      <w:r w:rsidR="00521720" w:rsidRPr="00A85C0C">
        <w:rPr>
          <w:szCs w:val="24"/>
          <w:lang w:eastAsia="lt-LT"/>
        </w:rPr>
        <w:t>organizacijų</w:t>
      </w:r>
      <w:r w:rsidR="00184B68" w:rsidRPr="00A85C0C">
        <w:rPr>
          <w:szCs w:val="24"/>
          <w:lang w:eastAsia="lt-LT"/>
        </w:rPr>
        <w:t xml:space="preserve"> </w:t>
      </w:r>
      <w:r w:rsidR="00B12857" w:rsidRPr="00A85C0C">
        <w:rPr>
          <w:szCs w:val="24"/>
          <w:lang w:eastAsia="lt-LT"/>
        </w:rPr>
        <w:t>veikla, projekt</w:t>
      </w:r>
      <w:r w:rsidR="00F07DEF" w:rsidRPr="00A85C0C">
        <w:rPr>
          <w:szCs w:val="24"/>
          <w:lang w:eastAsia="lt-LT"/>
        </w:rPr>
        <w:t>ų</w:t>
      </w:r>
      <w:r w:rsidR="00B12857" w:rsidRPr="00A85C0C">
        <w:rPr>
          <w:szCs w:val="24"/>
          <w:lang w:eastAsia="lt-LT"/>
        </w:rPr>
        <w:t>;</w:t>
      </w:r>
      <w:r w:rsidR="00F07DEF">
        <w:rPr>
          <w:szCs w:val="24"/>
          <w:lang w:eastAsia="lt-LT"/>
        </w:rPr>
        <w:t xml:space="preserve"> </w:t>
      </w:r>
    </w:p>
    <w:p w14:paraId="37B07745" w14:textId="5661413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.2. kviesti į savo posėdžius valstybės ir Savivald</w:t>
      </w:r>
      <w:r w:rsidR="005C2640">
        <w:rPr>
          <w:szCs w:val="24"/>
          <w:lang w:eastAsia="lt-LT"/>
        </w:rPr>
        <w:t>ybės institucijų ir įstaigų, bendruomeninių</w:t>
      </w:r>
      <w:r w:rsidR="00B12857">
        <w:rPr>
          <w:szCs w:val="24"/>
          <w:lang w:eastAsia="lt-LT"/>
        </w:rPr>
        <w:t> </w:t>
      </w:r>
      <w:r w:rsidR="005C2640">
        <w:rPr>
          <w:szCs w:val="24"/>
          <w:lang w:eastAsia="lt-LT"/>
        </w:rPr>
        <w:t xml:space="preserve">ir (ar) kitų nevyriausybinių organizacijų </w:t>
      </w:r>
      <w:r w:rsidR="00B12857" w:rsidRPr="004E4C83">
        <w:rPr>
          <w:szCs w:val="24"/>
          <w:lang w:eastAsia="lt-LT"/>
        </w:rPr>
        <w:t>atstovus, nepriklausomus ekspertus klausimams, susijusiems su Tarybos funkcijų atlikimu, spręsti;</w:t>
      </w:r>
      <w:r w:rsidR="00F07DEF">
        <w:rPr>
          <w:szCs w:val="24"/>
          <w:lang w:eastAsia="lt-LT"/>
        </w:rPr>
        <w:t xml:space="preserve"> </w:t>
      </w:r>
    </w:p>
    <w:p w14:paraId="07DC682A" w14:textId="379E909C" w:rsidR="00B12857" w:rsidRPr="004E4C83" w:rsidRDefault="00413AE3" w:rsidP="00D72238">
      <w:pPr>
        <w:spacing w:line="360" w:lineRule="auto"/>
        <w:ind w:firstLine="567"/>
        <w:jc w:val="both"/>
        <w:rPr>
          <w:szCs w:val="24"/>
          <w:lang w:eastAsia="lt-LT"/>
        </w:rPr>
      </w:pPr>
      <w:r>
        <w:rPr>
          <w:szCs w:val="24"/>
          <w:lang w:eastAsia="lt-LT"/>
        </w:rPr>
        <w:t>9</w:t>
      </w:r>
      <w:r w:rsidR="00630640">
        <w:rPr>
          <w:szCs w:val="24"/>
          <w:lang w:eastAsia="lt-LT"/>
        </w:rPr>
        <w:t xml:space="preserve">.3. teikti </w:t>
      </w:r>
      <w:r w:rsidR="00630640" w:rsidRPr="00A85C0C">
        <w:rPr>
          <w:szCs w:val="24"/>
          <w:lang w:eastAsia="lt-LT"/>
        </w:rPr>
        <w:t>siūlym</w:t>
      </w:r>
      <w:r w:rsidR="002E422B" w:rsidRPr="00A85C0C">
        <w:rPr>
          <w:szCs w:val="24"/>
          <w:lang w:eastAsia="lt-LT"/>
        </w:rPr>
        <w:t>ų</w:t>
      </w:r>
      <w:r w:rsidR="001D50A1" w:rsidRPr="00A85C0C">
        <w:rPr>
          <w:szCs w:val="24"/>
          <w:lang w:eastAsia="lt-LT"/>
        </w:rPr>
        <w:t xml:space="preserve"> ir rekomendacij</w:t>
      </w:r>
      <w:r w:rsidR="002E422B" w:rsidRPr="00A85C0C">
        <w:rPr>
          <w:szCs w:val="24"/>
          <w:lang w:eastAsia="lt-LT"/>
        </w:rPr>
        <w:t>ų</w:t>
      </w:r>
      <w:r w:rsidR="00B12857" w:rsidRPr="00A85C0C">
        <w:rPr>
          <w:szCs w:val="24"/>
          <w:lang w:eastAsia="lt-LT"/>
        </w:rPr>
        <w:t xml:space="preserve">, kaip plėsti Savivaldybės ir </w:t>
      </w:r>
      <w:r w:rsidR="00015B69" w:rsidRPr="00A85C0C">
        <w:rPr>
          <w:szCs w:val="24"/>
          <w:lang w:eastAsia="lt-LT"/>
        </w:rPr>
        <w:t xml:space="preserve">bendruomeninių </w:t>
      </w:r>
      <w:r w:rsidR="00A230F6" w:rsidRPr="00A85C0C">
        <w:rPr>
          <w:szCs w:val="24"/>
          <w:lang w:eastAsia="lt-LT"/>
        </w:rPr>
        <w:t>organizacijų</w:t>
      </w:r>
      <w:r w:rsidR="00B12857" w:rsidRPr="00A85C0C">
        <w:rPr>
          <w:szCs w:val="24"/>
          <w:lang w:eastAsia="lt-LT"/>
        </w:rPr>
        <w:t xml:space="preserve"> bendradarbiavimą;</w:t>
      </w:r>
      <w:r w:rsidR="00F07DEF">
        <w:rPr>
          <w:szCs w:val="24"/>
          <w:lang w:eastAsia="lt-LT"/>
        </w:rPr>
        <w:t xml:space="preserve"> </w:t>
      </w:r>
    </w:p>
    <w:p w14:paraId="2D94BB6C" w14:textId="37991C1F"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.4. dalytis pa</w:t>
      </w:r>
      <w:r w:rsidR="00015B69">
        <w:rPr>
          <w:szCs w:val="24"/>
          <w:lang w:eastAsia="lt-LT"/>
        </w:rPr>
        <w:t>tirtimi su kitų savivaldybių bendruomeninių organizacijų</w:t>
      </w:r>
      <w:r w:rsidR="00B12857" w:rsidRPr="004E4C83">
        <w:rPr>
          <w:szCs w:val="24"/>
          <w:lang w:eastAsia="lt-LT"/>
        </w:rPr>
        <w:t xml:space="preserve"> tarybomis;</w:t>
      </w:r>
      <w:r w:rsidR="00F07DEF">
        <w:rPr>
          <w:szCs w:val="24"/>
          <w:lang w:eastAsia="lt-LT"/>
        </w:rPr>
        <w:t xml:space="preserve"> </w:t>
      </w:r>
    </w:p>
    <w:p w14:paraId="3DE6DF7F" w14:textId="6D2EF427"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.5. bendradarbiauti su kitomis Savivaldybėje veikiančiomis patariamosiomis tarybomis; </w:t>
      </w:r>
    </w:p>
    <w:p w14:paraId="08762D7B" w14:textId="22C718FF" w:rsidR="00E36C6B"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.6. naudotis kitomis teisės aktuose nustatytomis teisėmis. </w:t>
      </w:r>
    </w:p>
    <w:p w14:paraId="2AEA44EC" w14:textId="77777777" w:rsidR="00435B0B" w:rsidRPr="00435B0B" w:rsidRDefault="00435B0B" w:rsidP="00435B0B">
      <w:pPr>
        <w:spacing w:line="360" w:lineRule="auto"/>
        <w:ind w:firstLine="1440"/>
        <w:jc w:val="both"/>
        <w:rPr>
          <w:szCs w:val="24"/>
          <w:lang w:eastAsia="lt-LT"/>
        </w:rPr>
      </w:pPr>
    </w:p>
    <w:p w14:paraId="0BE3A066" w14:textId="0A31195C" w:rsidR="00E36C6B" w:rsidRDefault="00435B0B">
      <w:pPr>
        <w:keepNext/>
        <w:spacing w:line="360" w:lineRule="auto"/>
        <w:jc w:val="center"/>
        <w:rPr>
          <w:b/>
          <w:szCs w:val="24"/>
        </w:rPr>
      </w:pPr>
      <w:r>
        <w:rPr>
          <w:b/>
          <w:szCs w:val="24"/>
        </w:rPr>
        <w:lastRenderedPageBreak/>
        <w:t>IV SKYRIUS</w:t>
      </w:r>
    </w:p>
    <w:p w14:paraId="75216046" w14:textId="53ADB5F3" w:rsidR="00B03A27" w:rsidRDefault="00094EA2">
      <w:pPr>
        <w:keepNext/>
        <w:spacing w:line="360" w:lineRule="auto"/>
        <w:jc w:val="center"/>
        <w:rPr>
          <w:b/>
          <w:szCs w:val="24"/>
        </w:rPr>
      </w:pPr>
      <w:r>
        <w:rPr>
          <w:b/>
          <w:szCs w:val="24"/>
        </w:rPr>
        <w:t>TARYBOS SUDARYMAS</w:t>
      </w:r>
      <w:r w:rsidR="00333011">
        <w:rPr>
          <w:b/>
          <w:szCs w:val="24"/>
        </w:rPr>
        <w:t xml:space="preserve"> IR</w:t>
      </w:r>
      <w:r w:rsidR="00EA270C">
        <w:rPr>
          <w:b/>
          <w:szCs w:val="24"/>
        </w:rPr>
        <w:t xml:space="preserve"> DARBO ORGANIZAVIMAS</w:t>
      </w:r>
    </w:p>
    <w:p w14:paraId="1C775218" w14:textId="77777777" w:rsidR="00B03A27" w:rsidRDefault="00B03A27">
      <w:pPr>
        <w:keepNext/>
        <w:ind w:firstLine="720"/>
        <w:rPr>
          <w:szCs w:val="24"/>
        </w:rPr>
      </w:pPr>
    </w:p>
    <w:p w14:paraId="40450C71" w14:textId="3C238A79" w:rsidR="00A22CFE" w:rsidRDefault="00413AE3" w:rsidP="00D72238">
      <w:pPr>
        <w:spacing w:line="360" w:lineRule="auto"/>
        <w:ind w:firstLine="567"/>
        <w:jc w:val="both"/>
        <w:rPr>
          <w:szCs w:val="24"/>
        </w:rPr>
      </w:pPr>
      <w:r>
        <w:rPr>
          <w:szCs w:val="24"/>
        </w:rPr>
        <w:t>10</w:t>
      </w:r>
      <w:r w:rsidR="002F4E7F">
        <w:rPr>
          <w:szCs w:val="24"/>
        </w:rPr>
        <w:t xml:space="preserve">. </w:t>
      </w:r>
      <w:r w:rsidR="00D30321">
        <w:rPr>
          <w:szCs w:val="24"/>
        </w:rPr>
        <w:t>Tarybą</w:t>
      </w:r>
      <w:r w:rsidR="001D50A1">
        <w:rPr>
          <w:szCs w:val="24"/>
        </w:rPr>
        <w:t xml:space="preserve"> iš 22 narių 3</w:t>
      </w:r>
      <w:r w:rsidR="00A22CFE">
        <w:rPr>
          <w:szCs w:val="24"/>
        </w:rPr>
        <w:t xml:space="preserve"> metų laikotarpiui </w:t>
      </w:r>
      <w:r w:rsidR="00F07DEF">
        <w:rPr>
          <w:szCs w:val="24"/>
        </w:rPr>
        <w:t xml:space="preserve">sudaro </w:t>
      </w:r>
      <w:r w:rsidR="00A22CFE">
        <w:rPr>
          <w:szCs w:val="24"/>
        </w:rPr>
        <w:t>Savivaldybės taryba. Taryba sudaroma pariteto principu: pusė narių – Savivaldybės institucijų ir įstaigų atstovai, kita pusė –</w:t>
      </w:r>
      <w:r w:rsidR="00AE7648">
        <w:rPr>
          <w:szCs w:val="24"/>
        </w:rPr>
        <w:t xml:space="preserve"> bendruomeninių organizacijų, </w:t>
      </w:r>
      <w:r w:rsidR="00A22CFE">
        <w:rPr>
          <w:szCs w:val="24"/>
        </w:rPr>
        <w:t>veikiančių Savivaldybės teritorijoje</w:t>
      </w:r>
      <w:r w:rsidR="007667FF">
        <w:rPr>
          <w:szCs w:val="24"/>
        </w:rPr>
        <w:t>,</w:t>
      </w:r>
      <w:r w:rsidR="00A22CFE">
        <w:rPr>
          <w:szCs w:val="24"/>
        </w:rPr>
        <w:t xml:space="preserve"> atstovai.</w:t>
      </w:r>
      <w:r w:rsidR="00F07DEF">
        <w:rPr>
          <w:szCs w:val="24"/>
        </w:rPr>
        <w:t xml:space="preserve"> </w:t>
      </w:r>
    </w:p>
    <w:p w14:paraId="7A5881AE" w14:textId="52FBCE19" w:rsidR="00333011" w:rsidRDefault="00413AE3" w:rsidP="00D72238">
      <w:pPr>
        <w:spacing w:line="360" w:lineRule="auto"/>
        <w:ind w:firstLine="567"/>
        <w:jc w:val="both"/>
        <w:rPr>
          <w:szCs w:val="24"/>
        </w:rPr>
      </w:pPr>
      <w:r>
        <w:rPr>
          <w:szCs w:val="24"/>
        </w:rPr>
        <w:t>11</w:t>
      </w:r>
      <w:r w:rsidR="00333011">
        <w:rPr>
          <w:szCs w:val="24"/>
        </w:rPr>
        <w:t>. Taryba sudaroma iš:</w:t>
      </w:r>
      <w:r w:rsidR="00184B68">
        <w:rPr>
          <w:szCs w:val="24"/>
        </w:rPr>
        <w:t xml:space="preserve"> </w:t>
      </w:r>
    </w:p>
    <w:p w14:paraId="7B54D0EF" w14:textId="59BAA2D3" w:rsidR="0042218D" w:rsidRDefault="00777C83" w:rsidP="00D72238">
      <w:pPr>
        <w:spacing w:line="360" w:lineRule="auto"/>
        <w:ind w:firstLine="567"/>
        <w:jc w:val="both"/>
        <w:rPr>
          <w:szCs w:val="24"/>
        </w:rPr>
      </w:pPr>
      <w:r>
        <w:rPr>
          <w:szCs w:val="24"/>
        </w:rPr>
        <w:t>1</w:t>
      </w:r>
      <w:r w:rsidR="00413AE3">
        <w:rPr>
          <w:szCs w:val="24"/>
        </w:rPr>
        <w:t>1</w:t>
      </w:r>
      <w:r w:rsidR="0042218D">
        <w:rPr>
          <w:szCs w:val="24"/>
        </w:rPr>
        <w:t>.</w:t>
      </w:r>
      <w:r>
        <w:rPr>
          <w:szCs w:val="24"/>
        </w:rPr>
        <w:t>1.</w:t>
      </w:r>
      <w:r w:rsidR="0042218D">
        <w:rPr>
          <w:szCs w:val="24"/>
        </w:rPr>
        <w:t xml:space="preserve"> </w:t>
      </w:r>
      <w:r w:rsidR="00184B68">
        <w:rPr>
          <w:szCs w:val="24"/>
        </w:rPr>
        <w:t xml:space="preserve"> </w:t>
      </w:r>
      <w:r w:rsidR="00074378">
        <w:rPr>
          <w:szCs w:val="24"/>
        </w:rPr>
        <w:t xml:space="preserve"> </w:t>
      </w:r>
      <w:r w:rsidR="0042218D">
        <w:rPr>
          <w:szCs w:val="24"/>
        </w:rPr>
        <w:t xml:space="preserve">11 Savivaldybės </w:t>
      </w:r>
      <w:r w:rsidR="00074378">
        <w:rPr>
          <w:szCs w:val="24"/>
        </w:rPr>
        <w:t>institucijų ir įstaigų atstovų</w:t>
      </w:r>
      <w:r w:rsidR="00F07DEF">
        <w:rPr>
          <w:szCs w:val="24"/>
        </w:rPr>
        <w:t>;</w:t>
      </w:r>
      <w:r w:rsidR="00184B68">
        <w:rPr>
          <w:szCs w:val="24"/>
        </w:rPr>
        <w:t xml:space="preserve"> </w:t>
      </w:r>
    </w:p>
    <w:p w14:paraId="2E60EAA4" w14:textId="09573F8B" w:rsidR="00AE7648" w:rsidRPr="00A85C0C" w:rsidRDefault="00413AE3" w:rsidP="00D72238">
      <w:pPr>
        <w:spacing w:line="360" w:lineRule="auto"/>
        <w:ind w:firstLine="567"/>
        <w:jc w:val="both"/>
        <w:rPr>
          <w:szCs w:val="24"/>
        </w:rPr>
      </w:pPr>
      <w:r>
        <w:rPr>
          <w:szCs w:val="24"/>
        </w:rPr>
        <w:t>11</w:t>
      </w:r>
      <w:r w:rsidR="00725D46">
        <w:rPr>
          <w:szCs w:val="24"/>
        </w:rPr>
        <w:t>.</w:t>
      </w:r>
      <w:r w:rsidR="00777C83">
        <w:rPr>
          <w:szCs w:val="24"/>
        </w:rPr>
        <w:t>2.</w:t>
      </w:r>
      <w:r w:rsidR="00725D46">
        <w:rPr>
          <w:szCs w:val="24"/>
        </w:rPr>
        <w:t xml:space="preserve"> </w:t>
      </w:r>
      <w:r w:rsidR="00074378">
        <w:rPr>
          <w:szCs w:val="24"/>
        </w:rPr>
        <w:t xml:space="preserve"> </w:t>
      </w:r>
      <w:r w:rsidR="00333011">
        <w:rPr>
          <w:szCs w:val="24"/>
        </w:rPr>
        <w:t>11 bendruomeninių organizacijų</w:t>
      </w:r>
      <w:r w:rsidR="001B7F97">
        <w:rPr>
          <w:szCs w:val="24"/>
        </w:rPr>
        <w:t xml:space="preserve"> atstovų, kuriuos deleguoja (po vieną </w:t>
      </w:r>
      <w:r w:rsidR="0058776B">
        <w:rPr>
          <w:szCs w:val="24"/>
        </w:rPr>
        <w:t xml:space="preserve">atstovą) Savivaldybės </w:t>
      </w:r>
      <w:r w:rsidR="00F07DEF">
        <w:rPr>
          <w:szCs w:val="24"/>
        </w:rPr>
        <w:t xml:space="preserve">administracijos </w:t>
      </w:r>
      <w:r w:rsidR="0058776B">
        <w:rPr>
          <w:szCs w:val="24"/>
        </w:rPr>
        <w:t>seniūnijos</w:t>
      </w:r>
      <w:r w:rsidR="001B7F97">
        <w:rPr>
          <w:szCs w:val="24"/>
        </w:rPr>
        <w:t xml:space="preserve">. </w:t>
      </w:r>
      <w:r w:rsidR="008D6AC6">
        <w:rPr>
          <w:color w:val="000000"/>
        </w:rPr>
        <w:t xml:space="preserve">Jei bendruomeninių organizacijų, veikiančių tos seniūnijos teritorijoje, yra daugiau nei jiems skirtų vietų </w:t>
      </w:r>
      <w:r w:rsidR="00F07DEF">
        <w:rPr>
          <w:color w:val="000000"/>
        </w:rPr>
        <w:t>T</w:t>
      </w:r>
      <w:r w:rsidR="008D6AC6">
        <w:rPr>
          <w:color w:val="000000"/>
        </w:rPr>
        <w:t>aryboje, bendruomeninių organizacijų deleguojami atstovai išrenkami ir deleguojami seniūno sušauktame bendruomeninių organizacijų vadovų ar jų įgaliotų asmenų susirinkime. Atstovai išrenkami bendru sutarimu. Esant nesutarimui atstovus išrenka ir delegu</w:t>
      </w:r>
      <w:r w:rsidR="008D6AC6" w:rsidRPr="00A85C0C">
        <w:rPr>
          <w:color w:val="000000"/>
        </w:rPr>
        <w:t>oja</w:t>
      </w:r>
      <w:r w:rsidR="00AE653B" w:rsidRPr="00A85C0C">
        <w:rPr>
          <w:color w:val="000000"/>
        </w:rPr>
        <w:t xml:space="preserve"> seniūnijoje veikianti seniūnaičių sueiga</w:t>
      </w:r>
      <w:r w:rsidR="008D6AC6" w:rsidRPr="00A85C0C">
        <w:rPr>
          <w:color w:val="000000"/>
        </w:rPr>
        <w:t>.</w:t>
      </w:r>
      <w:r w:rsidR="00694342" w:rsidRPr="00A85C0C">
        <w:rPr>
          <w:color w:val="000000"/>
        </w:rPr>
        <w:t xml:space="preserve"> </w:t>
      </w:r>
    </w:p>
    <w:p w14:paraId="08244B4B" w14:textId="7B14A142" w:rsidR="00C02987" w:rsidRPr="005526E6" w:rsidRDefault="00413AE3" w:rsidP="00A83FAC">
      <w:pPr>
        <w:spacing w:line="360" w:lineRule="auto"/>
        <w:ind w:firstLine="567"/>
        <w:jc w:val="both"/>
        <w:rPr>
          <w:szCs w:val="24"/>
        </w:rPr>
      </w:pPr>
      <w:r w:rsidRPr="00A85C0C">
        <w:rPr>
          <w:szCs w:val="24"/>
        </w:rPr>
        <w:t>12</w:t>
      </w:r>
      <w:r w:rsidR="008D6AC6" w:rsidRPr="00A85C0C">
        <w:rPr>
          <w:szCs w:val="24"/>
        </w:rPr>
        <w:t xml:space="preserve">. </w:t>
      </w:r>
      <w:r w:rsidR="00A83FAC" w:rsidRPr="00A85C0C">
        <w:rPr>
          <w:szCs w:val="24"/>
        </w:rPr>
        <w:t xml:space="preserve">Seniūnas arba jo </w:t>
      </w:r>
      <w:r w:rsidR="00A83FAC" w:rsidRPr="00A85C0C">
        <w:rPr>
          <w:color w:val="000000" w:themeColor="text1"/>
          <w:szCs w:val="24"/>
        </w:rPr>
        <w:t xml:space="preserve">įgaliotas asmuo, o jeigu atstovus deleguoja seniūnaičių sueiga – tos seniūnijos seniūnaičių sueiga, vertina bendruomeninės organizacijos, deleguojančios savo atstovą į Tarybą, atitiktį bendruomeninės organizacijos kriterijams, nustatytiems </w:t>
      </w:r>
      <w:r w:rsidR="00D125C5" w:rsidRPr="00A85C0C">
        <w:rPr>
          <w:color w:val="000000" w:themeColor="text1"/>
          <w:szCs w:val="24"/>
        </w:rPr>
        <w:t>Lietuvos Respubliko</w:t>
      </w:r>
      <w:r w:rsidR="002E422B" w:rsidRPr="00A85C0C">
        <w:rPr>
          <w:color w:val="000000" w:themeColor="text1"/>
          <w:szCs w:val="24"/>
        </w:rPr>
        <w:t>s</w:t>
      </w:r>
      <w:r w:rsidR="00D125C5" w:rsidRPr="00A85C0C">
        <w:rPr>
          <w:color w:val="000000" w:themeColor="text1"/>
          <w:szCs w:val="24"/>
        </w:rPr>
        <w:t xml:space="preserve"> b</w:t>
      </w:r>
      <w:r w:rsidR="00A83FAC" w:rsidRPr="00A85C0C">
        <w:rPr>
          <w:color w:val="000000" w:themeColor="text1"/>
          <w:szCs w:val="24"/>
        </w:rPr>
        <w:t>endruomeninių organizacijų plėtros</w:t>
      </w:r>
      <w:r w:rsidR="002E422B" w:rsidRPr="00A85C0C">
        <w:rPr>
          <w:color w:val="000000" w:themeColor="text1"/>
          <w:szCs w:val="24"/>
        </w:rPr>
        <w:t xml:space="preserve"> įstatyme</w:t>
      </w:r>
      <w:r w:rsidR="00A83FAC" w:rsidRPr="00A85C0C">
        <w:rPr>
          <w:color w:val="000000" w:themeColor="text1"/>
          <w:szCs w:val="24"/>
        </w:rPr>
        <w:t xml:space="preserve"> ir </w:t>
      </w:r>
      <w:r w:rsidR="00D125C5" w:rsidRPr="00A85C0C">
        <w:rPr>
          <w:color w:val="000000" w:themeColor="text1"/>
          <w:szCs w:val="24"/>
        </w:rPr>
        <w:t>Lietuvos Respublikos v</w:t>
      </w:r>
      <w:r w:rsidR="00A83FAC" w:rsidRPr="00A85C0C">
        <w:rPr>
          <w:color w:val="000000" w:themeColor="text1"/>
          <w:szCs w:val="24"/>
        </w:rPr>
        <w:t xml:space="preserve">ietos savivaldos įstatyme. Jeigu nustatoma, kad bendruomeninė organizacija neatitinka įstatymuose </w:t>
      </w:r>
      <w:r w:rsidR="00A83FAC" w:rsidRPr="00A85C0C">
        <w:rPr>
          <w:szCs w:val="24"/>
        </w:rPr>
        <w:t>nustatytų kriterijų, organizacija neturi teisės dalyvauti deleg</w:t>
      </w:r>
      <w:r w:rsidR="002E422B" w:rsidRPr="00A85C0C">
        <w:rPr>
          <w:szCs w:val="24"/>
        </w:rPr>
        <w:t xml:space="preserve">uojant </w:t>
      </w:r>
      <w:r w:rsidR="00A83FAC" w:rsidRPr="00A85C0C">
        <w:rPr>
          <w:szCs w:val="24"/>
        </w:rPr>
        <w:t>į Tarybą, o jos pasiūlymai dėl kandidatų laikomi negaliojančiais.</w:t>
      </w:r>
      <w:r w:rsidR="002E422B">
        <w:rPr>
          <w:szCs w:val="24"/>
        </w:rPr>
        <w:t xml:space="preserve"> </w:t>
      </w:r>
      <w:r w:rsidR="00184B68">
        <w:rPr>
          <w:szCs w:val="24"/>
        </w:rPr>
        <w:t xml:space="preserve"> </w:t>
      </w:r>
    </w:p>
    <w:p w14:paraId="57F2DCAD" w14:textId="2E527C12" w:rsidR="00682843" w:rsidRDefault="00413AE3" w:rsidP="00D72238">
      <w:pPr>
        <w:pStyle w:val="Komentarotekstas"/>
        <w:spacing w:line="360" w:lineRule="auto"/>
        <w:ind w:firstLine="567"/>
        <w:jc w:val="both"/>
        <w:rPr>
          <w:color w:val="000000"/>
          <w:sz w:val="24"/>
          <w:szCs w:val="24"/>
        </w:rPr>
      </w:pPr>
      <w:r>
        <w:rPr>
          <w:sz w:val="24"/>
          <w:szCs w:val="24"/>
        </w:rPr>
        <w:t>13</w:t>
      </w:r>
      <w:r w:rsidR="008046AC" w:rsidRPr="005526E6">
        <w:rPr>
          <w:sz w:val="24"/>
          <w:szCs w:val="24"/>
        </w:rPr>
        <w:t xml:space="preserve">. </w:t>
      </w:r>
      <w:r w:rsidR="00B37296" w:rsidRPr="005526E6">
        <w:rPr>
          <w:color w:val="000000"/>
          <w:sz w:val="24"/>
          <w:szCs w:val="24"/>
        </w:rPr>
        <w:t>Tarybos veiklos pagrindinė forma yra posėdis.</w:t>
      </w:r>
      <w:r w:rsidR="00694342">
        <w:rPr>
          <w:color w:val="000000"/>
          <w:sz w:val="24"/>
          <w:szCs w:val="24"/>
        </w:rPr>
        <w:t xml:space="preserve"> </w:t>
      </w:r>
    </w:p>
    <w:p w14:paraId="12A0A225" w14:textId="5883A1D9" w:rsidR="00B37296" w:rsidRPr="005526E6" w:rsidRDefault="00413AE3" w:rsidP="00D72238">
      <w:pPr>
        <w:pStyle w:val="Komentarotekstas"/>
        <w:spacing w:line="360" w:lineRule="auto"/>
        <w:ind w:firstLine="567"/>
        <w:jc w:val="both"/>
        <w:rPr>
          <w:sz w:val="24"/>
          <w:szCs w:val="24"/>
        </w:rPr>
      </w:pPr>
      <w:r>
        <w:rPr>
          <w:color w:val="000000"/>
          <w:sz w:val="24"/>
          <w:szCs w:val="24"/>
        </w:rPr>
        <w:t>14</w:t>
      </w:r>
      <w:r w:rsidR="00682843">
        <w:rPr>
          <w:color w:val="000000"/>
          <w:sz w:val="24"/>
          <w:szCs w:val="24"/>
        </w:rPr>
        <w:t xml:space="preserve">. </w:t>
      </w:r>
      <w:r w:rsidR="005526E6" w:rsidRPr="005526E6">
        <w:rPr>
          <w:sz w:val="24"/>
          <w:szCs w:val="24"/>
        </w:rPr>
        <w:t>Tarybos sprendimai įforminami Tarybos posėdžių protokolais. Protokolo įvadinėje dalyje nurodoma posėdžio data ir laikas, posėdžio pirmininko ir protokolą rašiusiojo asmens vardai ir pavardės, posėdžio dalyviai, svarstomieji klausimai (darbotvarkė), kviestųjų asmenų vardai, pavardės, pareigos ir kam jie atstovauja, jei atstovauja konkrečiam juridiniam asmeniui. Protokolo dėstomojoje dalyje įrašomas kiekvienas svarstomas darbotvarkės klausimas ir priimtas sprendimas konkrečiu darbotvarkės klausimu. Jei svarstomu klausimu balsuojama, nurodomi balsavimo rezultatai. Protokolą pasirašo posėdžio pirmininkas ir protokolą rašęs asmuo. Posėdyje dalyvavusių asmenų kalbos fiksuojamos posėdžio metu daromame garso įraše, kuris yra saugomas informacinėse laikmenose.</w:t>
      </w:r>
      <w:r w:rsidR="00031513">
        <w:rPr>
          <w:sz w:val="24"/>
          <w:szCs w:val="24"/>
        </w:rPr>
        <w:t xml:space="preserve"> </w:t>
      </w:r>
    </w:p>
    <w:p w14:paraId="3460B09C" w14:textId="5CBD7CF9" w:rsidR="00B37296" w:rsidRDefault="008074CE" w:rsidP="00684136">
      <w:pPr>
        <w:spacing w:line="360" w:lineRule="auto"/>
        <w:ind w:firstLine="567"/>
        <w:jc w:val="both"/>
        <w:rPr>
          <w:szCs w:val="24"/>
          <w:lang w:eastAsia="lt-LT"/>
        </w:rPr>
      </w:pPr>
      <w:r>
        <w:rPr>
          <w:color w:val="000000"/>
        </w:rPr>
        <w:t>1</w:t>
      </w:r>
      <w:r w:rsidR="00413AE3">
        <w:rPr>
          <w:color w:val="000000"/>
        </w:rPr>
        <w:t>5</w:t>
      </w:r>
      <w:r w:rsidR="00B37296">
        <w:rPr>
          <w:color w:val="000000"/>
        </w:rPr>
        <w:t xml:space="preserve">. </w:t>
      </w:r>
      <w:r w:rsidR="00B37296" w:rsidRPr="004E4C83">
        <w:rPr>
          <w:szCs w:val="24"/>
          <w:lang w:eastAsia="lt-LT"/>
        </w:rPr>
        <w:t>Posėdis laikomas teisėtu, kai jame dalyvauja ne mažiau kaip pusė Tarybos narių.</w:t>
      </w:r>
      <w:r w:rsidR="00031513">
        <w:rPr>
          <w:szCs w:val="24"/>
          <w:lang w:eastAsia="lt-LT"/>
        </w:rPr>
        <w:t xml:space="preserve"> </w:t>
      </w:r>
    </w:p>
    <w:p w14:paraId="01C9CFB8" w14:textId="07B641AD" w:rsidR="00B37296" w:rsidRDefault="00413AE3" w:rsidP="00684136">
      <w:pPr>
        <w:spacing w:line="360" w:lineRule="auto"/>
        <w:ind w:firstLine="567"/>
        <w:jc w:val="both"/>
        <w:rPr>
          <w:color w:val="000000"/>
        </w:rPr>
      </w:pPr>
      <w:r>
        <w:rPr>
          <w:szCs w:val="24"/>
          <w:lang w:eastAsia="lt-LT"/>
        </w:rPr>
        <w:t>16</w:t>
      </w:r>
      <w:r w:rsidR="00B37296">
        <w:rPr>
          <w:szCs w:val="24"/>
          <w:lang w:eastAsia="lt-LT"/>
        </w:rPr>
        <w:t xml:space="preserve">. </w:t>
      </w:r>
      <w:r w:rsidR="00B37296" w:rsidRPr="004E4C83">
        <w:rPr>
          <w:szCs w:val="24"/>
          <w:lang w:eastAsia="lt-LT"/>
        </w:rPr>
        <w:t xml:space="preserve">Tarybos pirmininkas ir pavaduotojas išrenkami per pirmąjį Tarybos posėdį paprasta balsų dauguma. Pirmininku išrenkamas daugiausia balsų surinkęs Tarybos narys. Balsams pasiskirsčius po lygiai, organizuojamas kitas balsavimo etapas dėl vienodą balsų skaičių surinkusių kandidatų. Pavaduotojas renkamas Tarybos narių balsų dauguma. Jeigu renkant pavaduotoją balsai pasiskirsto po </w:t>
      </w:r>
      <w:r w:rsidR="00B37296" w:rsidRPr="004E4C83">
        <w:rPr>
          <w:szCs w:val="24"/>
          <w:lang w:eastAsia="lt-LT"/>
        </w:rPr>
        <w:lastRenderedPageBreak/>
        <w:t xml:space="preserve">lygiai, lemia pirmininko balsas. Jei pirmininku išrenkamas Savivaldybės institucijos atstovas, pavaduotoju turi būti išrinktas </w:t>
      </w:r>
      <w:r w:rsidR="005D4012">
        <w:rPr>
          <w:szCs w:val="24"/>
          <w:lang w:eastAsia="lt-LT"/>
        </w:rPr>
        <w:t>bendruomeninės organizacijos</w:t>
      </w:r>
      <w:r w:rsidR="00B37296" w:rsidRPr="004E4C83">
        <w:rPr>
          <w:szCs w:val="24"/>
          <w:lang w:eastAsia="lt-LT"/>
        </w:rPr>
        <w:t xml:space="preserve"> atstovas, ir atvirkščiai.</w:t>
      </w:r>
      <w:r w:rsidR="00031513">
        <w:rPr>
          <w:szCs w:val="24"/>
          <w:lang w:eastAsia="lt-LT"/>
        </w:rPr>
        <w:t xml:space="preserve"> </w:t>
      </w:r>
    </w:p>
    <w:p w14:paraId="3CE48E58" w14:textId="5EF299C5"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Tarybos pirmininkas:</w:t>
      </w:r>
    </w:p>
    <w:p w14:paraId="27359505" w14:textId="1130F1A7"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.1. planuoja ir organizuoja Tarybos darbą;</w:t>
      </w:r>
    </w:p>
    <w:p w14:paraId="4DA2AC7E" w14:textId="3DDD6852" w:rsidR="00F56040" w:rsidRPr="004E4C83" w:rsidRDefault="00413AE3" w:rsidP="00684136">
      <w:pPr>
        <w:spacing w:line="360" w:lineRule="auto"/>
        <w:ind w:firstLine="567"/>
        <w:jc w:val="both"/>
        <w:rPr>
          <w:szCs w:val="24"/>
          <w:lang w:eastAsia="lt-LT"/>
        </w:rPr>
      </w:pPr>
      <w:r>
        <w:rPr>
          <w:szCs w:val="24"/>
          <w:lang w:eastAsia="lt-LT"/>
        </w:rPr>
        <w:t>17</w:t>
      </w:r>
      <w:r w:rsidR="00F56040" w:rsidRPr="00682C2B">
        <w:rPr>
          <w:szCs w:val="24"/>
          <w:lang w:eastAsia="lt-LT"/>
        </w:rPr>
        <w:t>.2. sudaro Tarybos posėdžių darbotvarkę, šaukia Tarybos posėdžius ir jiems pirmininkauja</w:t>
      </w:r>
      <w:r w:rsidR="00031513" w:rsidRPr="00682C2B">
        <w:rPr>
          <w:szCs w:val="24"/>
          <w:lang w:eastAsia="lt-LT"/>
        </w:rPr>
        <w:t>.</w:t>
      </w:r>
      <w:r w:rsidR="00F56040" w:rsidRPr="00682C2B">
        <w:rPr>
          <w:szCs w:val="24"/>
          <w:lang w:eastAsia="lt-LT"/>
        </w:rPr>
        <w:t xml:space="preserve"> </w:t>
      </w:r>
      <w:r w:rsidR="00031513" w:rsidRPr="00682C2B">
        <w:rPr>
          <w:szCs w:val="24"/>
          <w:lang w:eastAsia="lt-LT"/>
        </w:rPr>
        <w:t>J</w:t>
      </w:r>
      <w:r w:rsidR="00F56040" w:rsidRPr="00682C2B">
        <w:rPr>
          <w:szCs w:val="24"/>
          <w:lang w:eastAsia="lt-LT"/>
        </w:rPr>
        <w:t xml:space="preserve">eigu </w:t>
      </w:r>
      <w:r w:rsidR="00031513" w:rsidRPr="00682C2B">
        <w:rPr>
          <w:szCs w:val="24"/>
          <w:lang w:eastAsia="lt-LT"/>
        </w:rPr>
        <w:t>pirmininko laikinai</w:t>
      </w:r>
      <w:r w:rsidR="00F56040" w:rsidRPr="00682C2B">
        <w:rPr>
          <w:szCs w:val="24"/>
          <w:lang w:eastAsia="lt-LT"/>
        </w:rPr>
        <w:t xml:space="preserve"> nėra</w:t>
      </w:r>
      <w:r w:rsidR="00031513" w:rsidRPr="00682C2B">
        <w:rPr>
          <w:szCs w:val="24"/>
          <w:lang w:eastAsia="lt-LT"/>
        </w:rPr>
        <w:t>,</w:t>
      </w:r>
      <w:r w:rsidR="00F56040" w:rsidRPr="00682C2B">
        <w:rPr>
          <w:szCs w:val="24"/>
          <w:lang w:eastAsia="lt-LT"/>
        </w:rPr>
        <w:t xml:space="preserve"> posėdžiui pirmininkauja </w:t>
      </w:r>
      <w:r w:rsidR="00031513" w:rsidRPr="00682C2B">
        <w:rPr>
          <w:szCs w:val="24"/>
          <w:lang w:eastAsia="lt-LT"/>
        </w:rPr>
        <w:t xml:space="preserve">jo </w:t>
      </w:r>
      <w:r w:rsidR="00F56040" w:rsidRPr="00682C2B">
        <w:rPr>
          <w:szCs w:val="24"/>
          <w:lang w:eastAsia="lt-LT"/>
        </w:rPr>
        <w:t>pavaduotojas. Tarybos posėdį gali inicijuoti ir ne mažiau kaip trečdalis Tarybos narių;</w:t>
      </w:r>
      <w:r w:rsidR="00031513">
        <w:rPr>
          <w:szCs w:val="24"/>
          <w:lang w:eastAsia="lt-LT"/>
        </w:rPr>
        <w:t xml:space="preserve">  </w:t>
      </w:r>
    </w:p>
    <w:p w14:paraId="74C04925" w14:textId="68CC8D62"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.3. pasirašo Tarybos posėdžių protokolus ir kitus su Tarybos veikla susijusius dokumentus</w:t>
      </w:r>
      <w:r w:rsidR="00031513">
        <w:rPr>
          <w:szCs w:val="24"/>
          <w:lang w:eastAsia="lt-LT"/>
        </w:rPr>
        <w:t xml:space="preserve">; </w:t>
      </w:r>
    </w:p>
    <w:p w14:paraId="0FC2F573" w14:textId="4B44BBF0"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.4. atstovauja Tarybai valstybės ir Savivaldybės institucijose, įstaigose ir organizacijose ar įgalioja jai atstovauti kitus Tarybos narius, pritarus Tarybai;</w:t>
      </w:r>
      <w:r w:rsidR="00031513">
        <w:rPr>
          <w:szCs w:val="24"/>
          <w:lang w:eastAsia="lt-LT"/>
        </w:rPr>
        <w:t xml:space="preserve"> </w:t>
      </w:r>
    </w:p>
    <w:p w14:paraId="454EEA8F" w14:textId="721937EA"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xml:space="preserve">.5. informuoja Tarybos narius apie dalyvavimą atstovaujant </w:t>
      </w:r>
      <w:r w:rsidR="00AC24A8">
        <w:rPr>
          <w:szCs w:val="24"/>
          <w:lang w:eastAsia="lt-LT"/>
        </w:rPr>
        <w:t>bendruomeninių organizacijų</w:t>
      </w:r>
      <w:r w:rsidR="00F56040" w:rsidRPr="004E4C83">
        <w:rPr>
          <w:szCs w:val="24"/>
          <w:lang w:eastAsia="lt-LT"/>
        </w:rPr>
        <w:t xml:space="preserve"> interesams, teikia kitą aktualią informaciją.</w:t>
      </w:r>
      <w:r w:rsidR="00682C2B">
        <w:rPr>
          <w:szCs w:val="24"/>
          <w:lang w:eastAsia="lt-LT"/>
        </w:rPr>
        <w:t xml:space="preserve"> </w:t>
      </w:r>
    </w:p>
    <w:p w14:paraId="7F89491C" w14:textId="2F8F4115"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Tarybos nario įgaliojimai nutrūksta, jeigu:</w:t>
      </w:r>
      <w:r w:rsidR="00682C2B">
        <w:rPr>
          <w:szCs w:val="24"/>
          <w:lang w:eastAsia="lt-LT"/>
        </w:rPr>
        <w:t xml:space="preserve"> </w:t>
      </w:r>
    </w:p>
    <w:p w14:paraId="50C6BD38" w14:textId="2F5D300D"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xml:space="preserve">.1. </w:t>
      </w:r>
      <w:r w:rsidR="00682C2B">
        <w:rPr>
          <w:szCs w:val="24"/>
          <w:lang w:eastAsia="lt-LT"/>
        </w:rPr>
        <w:t xml:space="preserve">jis </w:t>
      </w:r>
      <w:r w:rsidR="00F56040" w:rsidRPr="004E4C83">
        <w:rPr>
          <w:szCs w:val="24"/>
          <w:lang w:eastAsia="lt-LT"/>
        </w:rPr>
        <w:t>atsistatydina savo noru;</w:t>
      </w:r>
      <w:r w:rsidR="00682C2B">
        <w:rPr>
          <w:szCs w:val="24"/>
          <w:lang w:eastAsia="lt-LT"/>
        </w:rPr>
        <w:t xml:space="preserve"> </w:t>
      </w:r>
    </w:p>
    <w:p w14:paraId="7355E588" w14:textId="1BC8D4A2"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.2. nutrūksta jo darbo (tarnybos) santykiai atstovaujamoje Savivaldybės institucijoje;</w:t>
      </w:r>
      <w:r w:rsidR="00682C2B">
        <w:rPr>
          <w:szCs w:val="24"/>
          <w:lang w:eastAsia="lt-LT"/>
        </w:rPr>
        <w:t xml:space="preserve"> </w:t>
      </w:r>
    </w:p>
    <w:p w14:paraId="41538A97" w14:textId="11BC6930"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.3. jis atšaukiamas delegavusios institucijos iniciatyva.</w:t>
      </w:r>
      <w:r w:rsidR="00682C2B">
        <w:rPr>
          <w:szCs w:val="24"/>
          <w:lang w:eastAsia="lt-LT"/>
        </w:rPr>
        <w:t xml:space="preserve"> </w:t>
      </w:r>
    </w:p>
    <w:p w14:paraId="3CF8AA2F" w14:textId="3B66BB57" w:rsidR="00F56040" w:rsidRPr="004E4C83" w:rsidRDefault="00413AE3" w:rsidP="00684136">
      <w:pPr>
        <w:spacing w:line="360" w:lineRule="auto"/>
        <w:ind w:firstLine="567"/>
        <w:jc w:val="both"/>
        <w:rPr>
          <w:szCs w:val="24"/>
          <w:lang w:eastAsia="lt-LT"/>
        </w:rPr>
      </w:pPr>
      <w:r>
        <w:rPr>
          <w:szCs w:val="24"/>
          <w:lang w:eastAsia="lt-LT"/>
        </w:rPr>
        <w:t>19</w:t>
      </w:r>
      <w:r w:rsidR="00F56040" w:rsidRPr="004E4C83">
        <w:rPr>
          <w:szCs w:val="24"/>
          <w:lang w:eastAsia="lt-LT"/>
        </w:rPr>
        <w:t>. Taryba dirba pagal kasmet sudaromą ir tvirtinamą (</w:t>
      </w:r>
      <w:r w:rsidR="00F56040" w:rsidRPr="002665EF">
        <w:rPr>
          <w:szCs w:val="24"/>
          <w:lang w:eastAsia="lt-LT"/>
        </w:rPr>
        <w:t xml:space="preserve">protokoliniu </w:t>
      </w:r>
      <w:r w:rsidR="00682C2B" w:rsidRPr="002665EF">
        <w:rPr>
          <w:szCs w:val="24"/>
          <w:lang w:eastAsia="lt-LT"/>
        </w:rPr>
        <w:t>nutarimu</w:t>
      </w:r>
      <w:r w:rsidR="00241013" w:rsidRPr="002665EF">
        <w:rPr>
          <w:szCs w:val="24"/>
          <w:lang w:eastAsia="lt-LT"/>
        </w:rPr>
        <w:t>) veiklos</w:t>
      </w:r>
      <w:r w:rsidR="00F56040" w:rsidRPr="002665EF">
        <w:rPr>
          <w:szCs w:val="24"/>
          <w:lang w:eastAsia="lt-LT"/>
        </w:rPr>
        <w:t xml:space="preserve"> planą</w:t>
      </w:r>
      <w:r w:rsidR="00F56040" w:rsidRPr="004E4C83">
        <w:rPr>
          <w:szCs w:val="24"/>
          <w:lang w:eastAsia="lt-LT"/>
        </w:rPr>
        <w:t>.</w:t>
      </w:r>
      <w:r w:rsidR="00682C2B">
        <w:rPr>
          <w:szCs w:val="24"/>
          <w:lang w:eastAsia="lt-LT"/>
        </w:rPr>
        <w:t xml:space="preserve"> </w:t>
      </w:r>
    </w:p>
    <w:p w14:paraId="2AA5930F" w14:textId="2E58A341" w:rsidR="00F56040" w:rsidRDefault="00413AE3" w:rsidP="00684136">
      <w:pPr>
        <w:spacing w:line="360" w:lineRule="auto"/>
        <w:ind w:firstLine="567"/>
        <w:jc w:val="both"/>
        <w:rPr>
          <w:szCs w:val="24"/>
          <w:lang w:eastAsia="lt-LT"/>
        </w:rPr>
      </w:pPr>
      <w:r>
        <w:rPr>
          <w:szCs w:val="24"/>
          <w:lang w:eastAsia="lt-LT"/>
        </w:rPr>
        <w:t>20</w:t>
      </w:r>
      <w:r w:rsidR="00F56040" w:rsidRPr="004E4C83">
        <w:rPr>
          <w:szCs w:val="24"/>
          <w:lang w:eastAsia="lt-LT"/>
        </w:rPr>
        <w:t>. Kiekvienas Tarybos narys turi teisę siūlyti klausim</w:t>
      </w:r>
      <w:r w:rsidR="00682C2B">
        <w:rPr>
          <w:szCs w:val="24"/>
          <w:lang w:eastAsia="lt-LT"/>
        </w:rPr>
        <w:t>ų</w:t>
      </w:r>
      <w:r w:rsidR="00F56040" w:rsidRPr="004E4C83">
        <w:rPr>
          <w:szCs w:val="24"/>
          <w:lang w:eastAsia="lt-LT"/>
        </w:rPr>
        <w:t xml:space="preserve"> posėdžiui, iš anksto informavęs apie tai </w:t>
      </w:r>
      <w:r w:rsidR="00682C2B">
        <w:rPr>
          <w:szCs w:val="24"/>
          <w:lang w:eastAsia="lt-LT"/>
        </w:rPr>
        <w:t xml:space="preserve">Tarybos </w:t>
      </w:r>
      <w:r w:rsidR="00F56040" w:rsidRPr="004E4C83">
        <w:rPr>
          <w:szCs w:val="24"/>
          <w:lang w:eastAsia="lt-LT"/>
        </w:rPr>
        <w:t>pirmininką.</w:t>
      </w:r>
      <w:r w:rsidR="00682C2B">
        <w:rPr>
          <w:szCs w:val="24"/>
          <w:lang w:eastAsia="lt-LT"/>
        </w:rPr>
        <w:t xml:space="preserve"> </w:t>
      </w:r>
    </w:p>
    <w:p w14:paraId="63640C86" w14:textId="2FA56B29" w:rsidR="00A83770" w:rsidRPr="004E4C83" w:rsidRDefault="00413AE3" w:rsidP="00E6181B">
      <w:pPr>
        <w:spacing w:line="360" w:lineRule="auto"/>
        <w:ind w:firstLine="567"/>
        <w:jc w:val="both"/>
        <w:rPr>
          <w:szCs w:val="24"/>
          <w:lang w:eastAsia="lt-LT"/>
        </w:rPr>
      </w:pPr>
      <w:r>
        <w:rPr>
          <w:color w:val="000000"/>
        </w:rPr>
        <w:t>21</w:t>
      </w:r>
      <w:r w:rsidR="001D50A1">
        <w:rPr>
          <w:color w:val="000000"/>
        </w:rPr>
        <w:t xml:space="preserve">. </w:t>
      </w:r>
      <w:r w:rsidR="00A83770">
        <w:rPr>
          <w:color w:val="000000"/>
        </w:rPr>
        <w:t>Tarybos narys turi nusišalinti, jeigu posėdyje arba kitaip sprendžia, nagrinėja klausimą, susijusį su jo privačiais interesais, galinčiais sukelti viešųjų ir privačių interesų konfliktą, arba jeigu yra kitų priežasčių, galinčių turėti įtakos klausimo nagrinėjimo nešališkumui. Jei Taryba ketina svarstyti klausimą, dėl kurio Tarybos nariui kyla viešųjų ir privačių interesų konfliktas, jis apie tai praneša Tarybos pirmininkui iki posėdžio pradžios. Jeigu klausimas, dėl kurio gali kilti viešųjų ir privačių interesų konfliktas, įtraukiamas į darbotvarkę posėdžio metu, Tarybos narys informuoja Tarybą prieš klausimo svarstymą.</w:t>
      </w:r>
      <w:r w:rsidR="00682C2B">
        <w:rPr>
          <w:color w:val="000000"/>
        </w:rPr>
        <w:t xml:space="preserve"> </w:t>
      </w:r>
    </w:p>
    <w:p w14:paraId="2D0772F4" w14:textId="23B66209" w:rsidR="00F56040" w:rsidRPr="004E4C83" w:rsidRDefault="00413AE3" w:rsidP="00E6181B">
      <w:pPr>
        <w:spacing w:line="360" w:lineRule="auto"/>
        <w:ind w:firstLine="567"/>
        <w:jc w:val="both"/>
        <w:rPr>
          <w:szCs w:val="24"/>
          <w:lang w:eastAsia="lt-LT"/>
        </w:rPr>
      </w:pPr>
      <w:r>
        <w:rPr>
          <w:szCs w:val="24"/>
          <w:lang w:eastAsia="lt-LT"/>
        </w:rPr>
        <w:t>22</w:t>
      </w:r>
      <w:r w:rsidR="00F56040" w:rsidRPr="004E4C83">
        <w:rPr>
          <w:szCs w:val="24"/>
          <w:lang w:eastAsia="lt-LT"/>
        </w:rPr>
        <w:t xml:space="preserve">. Tarybos sprendimai priimami, kai jiems pritaria daugiau kaip pusė </w:t>
      </w:r>
      <w:r w:rsidR="00682C2B">
        <w:rPr>
          <w:szCs w:val="24"/>
          <w:lang w:eastAsia="lt-LT"/>
        </w:rPr>
        <w:t xml:space="preserve">posėdyje dalyvaujančių Tarybos </w:t>
      </w:r>
      <w:r w:rsidR="00F56040" w:rsidRPr="004E4C83">
        <w:rPr>
          <w:szCs w:val="24"/>
          <w:lang w:eastAsia="lt-LT"/>
        </w:rPr>
        <w:t xml:space="preserve">narių. Balsams pasiskirsčius po lygiai, lemia </w:t>
      </w:r>
      <w:r w:rsidR="00682C2B">
        <w:rPr>
          <w:szCs w:val="24"/>
          <w:lang w:eastAsia="lt-LT"/>
        </w:rPr>
        <w:t>Tarybos (</w:t>
      </w:r>
      <w:r w:rsidR="00F56040" w:rsidRPr="004E4C83">
        <w:rPr>
          <w:szCs w:val="24"/>
          <w:lang w:eastAsia="lt-LT"/>
        </w:rPr>
        <w:t>posėdžio</w:t>
      </w:r>
      <w:r w:rsidR="00682C2B">
        <w:rPr>
          <w:szCs w:val="24"/>
          <w:lang w:eastAsia="lt-LT"/>
        </w:rPr>
        <w:t>)</w:t>
      </w:r>
      <w:r w:rsidR="00F56040" w:rsidRPr="004E4C83">
        <w:rPr>
          <w:szCs w:val="24"/>
          <w:lang w:eastAsia="lt-LT"/>
        </w:rPr>
        <w:t xml:space="preserve"> pirmininko balsas.</w:t>
      </w:r>
      <w:r w:rsidR="00682C2B">
        <w:rPr>
          <w:szCs w:val="24"/>
          <w:lang w:eastAsia="lt-LT"/>
        </w:rPr>
        <w:t xml:space="preserve"> </w:t>
      </w:r>
    </w:p>
    <w:p w14:paraId="11D1BF94" w14:textId="357B96DC" w:rsidR="00F56040" w:rsidRPr="004E4C83" w:rsidRDefault="00413AE3" w:rsidP="00D516CA">
      <w:pPr>
        <w:spacing w:line="360" w:lineRule="auto"/>
        <w:ind w:firstLine="567"/>
        <w:jc w:val="both"/>
        <w:rPr>
          <w:szCs w:val="24"/>
          <w:lang w:eastAsia="lt-LT"/>
        </w:rPr>
      </w:pPr>
      <w:r>
        <w:rPr>
          <w:szCs w:val="24"/>
          <w:lang w:eastAsia="lt-LT"/>
        </w:rPr>
        <w:t>23</w:t>
      </w:r>
      <w:r w:rsidR="00F56040" w:rsidRPr="004E4C83">
        <w:rPr>
          <w:szCs w:val="24"/>
          <w:lang w:eastAsia="lt-LT"/>
        </w:rPr>
        <w:t>. Tarybos darbą techniškai aptarnauja Savivaldybės administracija.</w:t>
      </w:r>
      <w:r w:rsidR="00682C2B">
        <w:rPr>
          <w:szCs w:val="24"/>
          <w:lang w:eastAsia="lt-LT"/>
        </w:rPr>
        <w:t xml:space="preserve"> </w:t>
      </w:r>
    </w:p>
    <w:p w14:paraId="36AF4870" w14:textId="1C86EB9E" w:rsidR="00F56040" w:rsidRPr="004E4C83" w:rsidRDefault="00413AE3" w:rsidP="00D516CA">
      <w:pPr>
        <w:spacing w:line="360" w:lineRule="auto"/>
        <w:ind w:firstLine="567"/>
        <w:jc w:val="both"/>
        <w:rPr>
          <w:szCs w:val="24"/>
          <w:lang w:eastAsia="lt-LT"/>
        </w:rPr>
      </w:pPr>
      <w:r>
        <w:rPr>
          <w:szCs w:val="24"/>
          <w:lang w:eastAsia="lt-LT"/>
        </w:rPr>
        <w:t>24</w:t>
      </w:r>
      <w:r w:rsidR="00F56040" w:rsidRPr="004E4C83">
        <w:rPr>
          <w:szCs w:val="24"/>
          <w:lang w:eastAsia="lt-LT"/>
        </w:rPr>
        <w:t>. Taryba renkasi į posėdį ne</w:t>
      </w:r>
      <w:r w:rsidR="00054106">
        <w:rPr>
          <w:szCs w:val="24"/>
          <w:lang w:eastAsia="lt-LT"/>
        </w:rPr>
        <w:t xml:space="preserve"> rečiau kaip kartą per ketvirtį, </w:t>
      </w:r>
      <w:r w:rsidR="00682C2B">
        <w:rPr>
          <w:szCs w:val="24"/>
          <w:lang w:eastAsia="lt-LT"/>
        </w:rPr>
        <w:t xml:space="preserve">jei reikia – </w:t>
      </w:r>
      <w:r w:rsidR="00054106">
        <w:rPr>
          <w:szCs w:val="24"/>
          <w:lang w:eastAsia="lt-LT"/>
        </w:rPr>
        <w:t>dažniau.</w:t>
      </w:r>
      <w:r w:rsidR="00682C2B">
        <w:rPr>
          <w:szCs w:val="24"/>
          <w:lang w:eastAsia="lt-LT"/>
        </w:rPr>
        <w:t xml:space="preserve"> </w:t>
      </w:r>
    </w:p>
    <w:p w14:paraId="7D7AC8F3" w14:textId="5CC9BF28" w:rsidR="00F56040" w:rsidRPr="004E4C83" w:rsidRDefault="00413AE3" w:rsidP="00D516CA">
      <w:pPr>
        <w:spacing w:line="360" w:lineRule="auto"/>
        <w:ind w:firstLine="567"/>
        <w:jc w:val="both"/>
        <w:rPr>
          <w:szCs w:val="24"/>
          <w:lang w:eastAsia="lt-LT"/>
        </w:rPr>
      </w:pPr>
      <w:r>
        <w:rPr>
          <w:szCs w:val="24"/>
          <w:lang w:eastAsia="lt-LT"/>
        </w:rPr>
        <w:t>25</w:t>
      </w:r>
      <w:r w:rsidR="00F56040" w:rsidRPr="004E4C83">
        <w:rPr>
          <w:szCs w:val="24"/>
          <w:lang w:eastAsia="lt-LT"/>
        </w:rPr>
        <w:t xml:space="preserve">. Tarybos sprendimai yra vieši, informacija skelbiama Savivaldybės interneto svetainėje. </w:t>
      </w:r>
    </w:p>
    <w:p w14:paraId="08FC8505" w14:textId="66EF0993" w:rsidR="00B03A27" w:rsidRPr="00B80909" w:rsidRDefault="00413AE3" w:rsidP="00D516CA">
      <w:pPr>
        <w:spacing w:line="360" w:lineRule="auto"/>
        <w:ind w:firstLine="567"/>
        <w:jc w:val="both"/>
        <w:rPr>
          <w:szCs w:val="24"/>
          <w:lang w:eastAsia="lt-LT"/>
        </w:rPr>
      </w:pPr>
      <w:r>
        <w:rPr>
          <w:szCs w:val="24"/>
          <w:lang w:eastAsia="lt-LT"/>
        </w:rPr>
        <w:t>26</w:t>
      </w:r>
      <w:r w:rsidR="00F56040" w:rsidRPr="004E4C83">
        <w:rPr>
          <w:szCs w:val="24"/>
          <w:lang w:eastAsia="lt-LT"/>
        </w:rPr>
        <w:t>. Tarybos sprendimai yra rekomendacinio pobūdžio.</w:t>
      </w:r>
    </w:p>
    <w:p w14:paraId="504CE261" w14:textId="77777777" w:rsidR="00B03A27" w:rsidRDefault="00B03A27">
      <w:pPr>
        <w:suppressAutoHyphens/>
        <w:ind w:firstLine="720"/>
        <w:jc w:val="both"/>
        <w:rPr>
          <w:szCs w:val="24"/>
          <w:lang w:eastAsia="ar-SA"/>
        </w:rPr>
      </w:pPr>
    </w:p>
    <w:p w14:paraId="30958027" w14:textId="4110F7D9" w:rsidR="00B03A27" w:rsidRDefault="00163612">
      <w:pPr>
        <w:keepNext/>
        <w:spacing w:line="360" w:lineRule="auto"/>
        <w:jc w:val="center"/>
        <w:rPr>
          <w:b/>
          <w:szCs w:val="24"/>
        </w:rPr>
      </w:pPr>
      <w:r>
        <w:rPr>
          <w:b/>
          <w:szCs w:val="24"/>
        </w:rPr>
        <w:lastRenderedPageBreak/>
        <w:t>V</w:t>
      </w:r>
      <w:r w:rsidR="00EA270C">
        <w:rPr>
          <w:b/>
          <w:szCs w:val="24"/>
        </w:rPr>
        <w:t xml:space="preserve"> SKYRIUS</w:t>
      </w:r>
    </w:p>
    <w:p w14:paraId="726214A2" w14:textId="77777777" w:rsidR="00B03A27" w:rsidRDefault="00EA270C">
      <w:pPr>
        <w:keepNext/>
        <w:spacing w:line="360" w:lineRule="auto"/>
        <w:jc w:val="center"/>
        <w:rPr>
          <w:b/>
          <w:szCs w:val="24"/>
        </w:rPr>
      </w:pPr>
      <w:r>
        <w:rPr>
          <w:b/>
          <w:szCs w:val="24"/>
        </w:rPr>
        <w:t>BAIGIAMOSIOS NUOSTATOS</w:t>
      </w:r>
    </w:p>
    <w:p w14:paraId="37BE7B18" w14:textId="77777777" w:rsidR="00B03A27" w:rsidRDefault="00B03A27">
      <w:pPr>
        <w:keepNext/>
        <w:jc w:val="center"/>
        <w:rPr>
          <w:b/>
          <w:szCs w:val="24"/>
        </w:rPr>
      </w:pPr>
    </w:p>
    <w:p w14:paraId="0A38260E" w14:textId="2995E964" w:rsidR="004316FC" w:rsidRDefault="00413AE3" w:rsidP="00D516CA">
      <w:pPr>
        <w:spacing w:line="360" w:lineRule="auto"/>
        <w:ind w:firstLine="567"/>
        <w:jc w:val="both"/>
        <w:rPr>
          <w:szCs w:val="24"/>
        </w:rPr>
      </w:pPr>
      <w:r>
        <w:rPr>
          <w:szCs w:val="24"/>
        </w:rPr>
        <w:t>27</w:t>
      </w:r>
      <w:r w:rsidR="00EA270C">
        <w:rPr>
          <w:szCs w:val="24"/>
        </w:rPr>
        <w:t xml:space="preserve">. </w:t>
      </w:r>
      <w:r w:rsidR="004316FC">
        <w:rPr>
          <w:szCs w:val="24"/>
          <w:lang w:eastAsia="lt-LT"/>
        </w:rPr>
        <w:t>Tarybos nariai už teisės aktų pažeidimus įgyvendinant šiuos nuostatus atsako Lietuvos Respublikos teisės aktų nustatyta tvarka.</w:t>
      </w:r>
      <w:r w:rsidR="008A6F76">
        <w:rPr>
          <w:szCs w:val="24"/>
          <w:lang w:eastAsia="lt-LT"/>
        </w:rPr>
        <w:t xml:space="preserve"> </w:t>
      </w:r>
    </w:p>
    <w:p w14:paraId="68427C39" w14:textId="71C4DF3C" w:rsidR="00D85F07" w:rsidRDefault="00413AE3" w:rsidP="00D516CA">
      <w:pPr>
        <w:spacing w:line="360" w:lineRule="auto"/>
        <w:ind w:firstLine="567"/>
        <w:jc w:val="both"/>
        <w:rPr>
          <w:szCs w:val="24"/>
          <w:lang w:eastAsia="lt-LT"/>
        </w:rPr>
      </w:pPr>
      <w:r>
        <w:rPr>
          <w:szCs w:val="24"/>
          <w:lang w:eastAsia="lt-LT"/>
        </w:rPr>
        <w:t>28</w:t>
      </w:r>
      <w:r w:rsidR="004316FC">
        <w:rPr>
          <w:szCs w:val="24"/>
          <w:lang w:eastAsia="lt-LT"/>
        </w:rPr>
        <w:t xml:space="preserve">. </w:t>
      </w:r>
      <w:r w:rsidR="00C81F99">
        <w:rPr>
          <w:szCs w:val="24"/>
          <w:lang w:eastAsia="lt-LT"/>
        </w:rPr>
        <w:t>T</w:t>
      </w:r>
      <w:r w:rsidR="00C81F99" w:rsidRPr="00BC7091">
        <w:rPr>
          <w:szCs w:val="24"/>
          <w:lang w:eastAsia="lt-LT"/>
        </w:rPr>
        <w:t>arybos posėdžių protokolai ir kiti dokumentai saugomi Lietuvos Respublikos dokumentų ir archyvų įstatymo ir kitų teisės aktų nustatyta tvarka ir terminais.</w:t>
      </w:r>
    </w:p>
    <w:p w14:paraId="01C34589" w14:textId="77777777" w:rsidR="00B03A27" w:rsidRDefault="00B03A27">
      <w:pPr>
        <w:spacing w:line="360" w:lineRule="auto"/>
        <w:ind w:firstLine="720"/>
        <w:jc w:val="both"/>
        <w:rPr>
          <w:szCs w:val="24"/>
        </w:rPr>
      </w:pPr>
    </w:p>
    <w:p w14:paraId="3B4F4DE5" w14:textId="77777777" w:rsidR="00B03A27" w:rsidRDefault="00EA270C">
      <w:pPr>
        <w:spacing w:line="360" w:lineRule="auto"/>
        <w:jc w:val="center"/>
        <w:rPr>
          <w:szCs w:val="24"/>
        </w:rPr>
      </w:pPr>
      <w:r>
        <w:rPr>
          <w:szCs w:val="24"/>
        </w:rPr>
        <w:t>____________________________________</w:t>
      </w:r>
    </w:p>
    <w:p w14:paraId="28BE86CE" w14:textId="77777777" w:rsidR="00B03A27" w:rsidRDefault="00B03A27">
      <w:pPr>
        <w:keepNext/>
        <w:rPr>
          <w:lang w:bidi="he-IL"/>
        </w:rPr>
      </w:pPr>
    </w:p>
    <w:sectPr w:rsidR="00B03A27" w:rsidSect="0089742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820F" w14:textId="77777777" w:rsidR="00AC679C" w:rsidRDefault="00AC679C">
      <w:pPr>
        <w:rPr>
          <w:lang w:bidi="he-IL"/>
        </w:rPr>
      </w:pPr>
      <w:r>
        <w:rPr>
          <w:lang w:bidi="he-IL"/>
        </w:rPr>
        <w:separator/>
      </w:r>
    </w:p>
  </w:endnote>
  <w:endnote w:type="continuationSeparator" w:id="0">
    <w:p w14:paraId="4747679C" w14:textId="77777777" w:rsidR="00AC679C" w:rsidRDefault="00AC679C">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EFA1" w14:textId="77777777" w:rsidR="00B03A27" w:rsidRDefault="00B03A2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3A27" w14:paraId="4DD83CE1" w14:textId="77777777">
      <w:trPr>
        <w:trHeight w:hRule="exact" w:val="794"/>
      </w:trPr>
      <w:tc>
        <w:tcPr>
          <w:tcW w:w="5184" w:type="dxa"/>
        </w:tcPr>
        <w:p w14:paraId="4DD83CDE" w14:textId="77777777" w:rsidR="00B03A27" w:rsidRDefault="00B03A27">
          <w:pPr>
            <w:tabs>
              <w:tab w:val="center" w:pos="4153"/>
              <w:tab w:val="right" w:pos="8306"/>
            </w:tabs>
            <w:rPr>
              <w:lang w:bidi="he-IL"/>
            </w:rPr>
          </w:pPr>
        </w:p>
      </w:tc>
      <w:tc>
        <w:tcPr>
          <w:tcW w:w="2592" w:type="dxa"/>
        </w:tcPr>
        <w:p w14:paraId="4DD83CDF" w14:textId="77777777" w:rsidR="00B03A27" w:rsidRDefault="00B03A27">
          <w:pPr>
            <w:tabs>
              <w:tab w:val="center" w:pos="4153"/>
              <w:tab w:val="right" w:pos="8306"/>
            </w:tabs>
            <w:rPr>
              <w:lang w:bidi="he-IL"/>
            </w:rPr>
          </w:pPr>
        </w:p>
      </w:tc>
      <w:tc>
        <w:tcPr>
          <w:tcW w:w="2592" w:type="dxa"/>
        </w:tcPr>
        <w:p w14:paraId="4DD83CE0" w14:textId="77777777" w:rsidR="00B03A27" w:rsidRDefault="00B03A27">
          <w:pPr>
            <w:tabs>
              <w:tab w:val="left" w:pos="304"/>
              <w:tab w:val="left" w:pos="2005"/>
              <w:tab w:val="center" w:pos="4153"/>
              <w:tab w:val="right" w:pos="8306"/>
            </w:tabs>
            <w:jc w:val="center"/>
            <w:rPr>
              <w:lang w:bidi="he-IL"/>
            </w:rPr>
          </w:pPr>
        </w:p>
      </w:tc>
    </w:tr>
  </w:tbl>
  <w:p w14:paraId="4DD83CE2" w14:textId="77777777" w:rsidR="00B03A27" w:rsidRDefault="00B03A2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F277" w14:textId="77777777" w:rsidR="00B03A27" w:rsidRDefault="00B03A2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6EF4" w14:textId="77777777" w:rsidR="00AC679C" w:rsidRDefault="00AC679C">
      <w:pPr>
        <w:tabs>
          <w:tab w:val="center" w:pos="4153"/>
          <w:tab w:val="right" w:pos="8306"/>
        </w:tabs>
        <w:spacing w:before="240"/>
        <w:rPr>
          <w:lang w:bidi="he-IL"/>
        </w:rPr>
      </w:pPr>
    </w:p>
  </w:footnote>
  <w:footnote w:type="continuationSeparator" w:id="0">
    <w:p w14:paraId="33FA15E6" w14:textId="77777777" w:rsidR="00AC679C" w:rsidRDefault="00AC679C">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6B2A" w14:textId="77777777" w:rsidR="00B03A27" w:rsidRDefault="00B03A2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53613"/>
      <w:docPartObj>
        <w:docPartGallery w:val="Page Numbers (Top of Page)"/>
        <w:docPartUnique/>
      </w:docPartObj>
    </w:sdtPr>
    <w:sdtEndPr/>
    <w:sdtContent>
      <w:p w14:paraId="510EC851" w14:textId="3ABB7919" w:rsidR="00897426" w:rsidRDefault="00897426">
        <w:pPr>
          <w:pStyle w:val="Antrats"/>
          <w:jc w:val="center"/>
        </w:pPr>
        <w:r>
          <w:fldChar w:fldCharType="begin"/>
        </w:r>
        <w:r>
          <w:instrText>PAGE   \* MERGEFORMAT</w:instrText>
        </w:r>
        <w:r>
          <w:fldChar w:fldCharType="separate"/>
        </w:r>
        <w:r w:rsidR="00990EB0">
          <w:rPr>
            <w:noProof/>
          </w:rPr>
          <w:t>2</w:t>
        </w:r>
        <w:r>
          <w:fldChar w:fldCharType="end"/>
        </w:r>
      </w:p>
    </w:sdtContent>
  </w:sdt>
  <w:p w14:paraId="76C38B88" w14:textId="77777777" w:rsidR="00B03A27" w:rsidRDefault="00B03A2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0D75" w14:textId="1D43B2DD" w:rsidR="00D61BD2" w:rsidRDefault="00D61BD2">
    <w:pPr>
      <w:pStyle w:val="Antrats"/>
      <w:jc w:val="center"/>
    </w:pPr>
  </w:p>
  <w:p w14:paraId="7D7E12E7" w14:textId="77777777" w:rsidR="00B03A27" w:rsidRDefault="00B03A2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3405E"/>
    <w:multiLevelType w:val="hybridMultilevel"/>
    <w:tmpl w:val="346C929C"/>
    <w:lvl w:ilvl="0" w:tplc="5F583F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97B7E"/>
    <w:rsid w:val="00005DCB"/>
    <w:rsid w:val="00015B69"/>
    <w:rsid w:val="00016421"/>
    <w:rsid w:val="00031513"/>
    <w:rsid w:val="00033630"/>
    <w:rsid w:val="00054106"/>
    <w:rsid w:val="00054B38"/>
    <w:rsid w:val="0006308A"/>
    <w:rsid w:val="00074378"/>
    <w:rsid w:val="00094EA2"/>
    <w:rsid w:val="00095AB8"/>
    <w:rsid w:val="00096840"/>
    <w:rsid w:val="000A0292"/>
    <w:rsid w:val="000B11AF"/>
    <w:rsid w:val="000B7495"/>
    <w:rsid w:val="000D60CA"/>
    <w:rsid w:val="00101D9C"/>
    <w:rsid w:val="00120F5C"/>
    <w:rsid w:val="001277C9"/>
    <w:rsid w:val="00141640"/>
    <w:rsid w:val="001508E5"/>
    <w:rsid w:val="001602EC"/>
    <w:rsid w:val="0016342D"/>
    <w:rsid w:val="00163612"/>
    <w:rsid w:val="001639A7"/>
    <w:rsid w:val="00170C4E"/>
    <w:rsid w:val="00180CB4"/>
    <w:rsid w:val="00184B68"/>
    <w:rsid w:val="0018704F"/>
    <w:rsid w:val="001A02A5"/>
    <w:rsid w:val="001A527C"/>
    <w:rsid w:val="001B7F97"/>
    <w:rsid w:val="001C1A1A"/>
    <w:rsid w:val="001D50A1"/>
    <w:rsid w:val="001E1CCB"/>
    <w:rsid w:val="001F75AB"/>
    <w:rsid w:val="002134D6"/>
    <w:rsid w:val="00241013"/>
    <w:rsid w:val="00247218"/>
    <w:rsid w:val="002665EF"/>
    <w:rsid w:val="002677A4"/>
    <w:rsid w:val="00274B7F"/>
    <w:rsid w:val="002838E6"/>
    <w:rsid w:val="00284439"/>
    <w:rsid w:val="002A41C2"/>
    <w:rsid w:val="002B1899"/>
    <w:rsid w:val="002B2F59"/>
    <w:rsid w:val="002B49FE"/>
    <w:rsid w:val="002E1A58"/>
    <w:rsid w:val="002E1FB6"/>
    <w:rsid w:val="002E422B"/>
    <w:rsid w:val="002E73FD"/>
    <w:rsid w:val="002F4E7F"/>
    <w:rsid w:val="003065DD"/>
    <w:rsid w:val="00307825"/>
    <w:rsid w:val="00333011"/>
    <w:rsid w:val="00335307"/>
    <w:rsid w:val="00335570"/>
    <w:rsid w:val="00354CA4"/>
    <w:rsid w:val="003560AE"/>
    <w:rsid w:val="003B0B58"/>
    <w:rsid w:val="003B5BF8"/>
    <w:rsid w:val="003D4DF3"/>
    <w:rsid w:val="003D6394"/>
    <w:rsid w:val="00404F52"/>
    <w:rsid w:val="00413AE3"/>
    <w:rsid w:val="0042218D"/>
    <w:rsid w:val="00425142"/>
    <w:rsid w:val="004316FC"/>
    <w:rsid w:val="00435B0B"/>
    <w:rsid w:val="00457473"/>
    <w:rsid w:val="00462DC6"/>
    <w:rsid w:val="00472942"/>
    <w:rsid w:val="00494228"/>
    <w:rsid w:val="004C2D71"/>
    <w:rsid w:val="00501202"/>
    <w:rsid w:val="00521720"/>
    <w:rsid w:val="00537942"/>
    <w:rsid w:val="005475F3"/>
    <w:rsid w:val="005526E6"/>
    <w:rsid w:val="0055760A"/>
    <w:rsid w:val="0058776B"/>
    <w:rsid w:val="005A627E"/>
    <w:rsid w:val="005C2640"/>
    <w:rsid w:val="005C2BFA"/>
    <w:rsid w:val="005D4012"/>
    <w:rsid w:val="00630640"/>
    <w:rsid w:val="0063646D"/>
    <w:rsid w:val="006403F9"/>
    <w:rsid w:val="0064596E"/>
    <w:rsid w:val="00647B76"/>
    <w:rsid w:val="00662F83"/>
    <w:rsid w:val="00672E2E"/>
    <w:rsid w:val="00682843"/>
    <w:rsid w:val="00682C2B"/>
    <w:rsid w:val="00684136"/>
    <w:rsid w:val="00687472"/>
    <w:rsid w:val="00694342"/>
    <w:rsid w:val="006B61DB"/>
    <w:rsid w:val="006D7583"/>
    <w:rsid w:val="006E77DA"/>
    <w:rsid w:val="006F5DF4"/>
    <w:rsid w:val="00712FC2"/>
    <w:rsid w:val="00725D46"/>
    <w:rsid w:val="00732DA7"/>
    <w:rsid w:val="007424AF"/>
    <w:rsid w:val="007649D6"/>
    <w:rsid w:val="007667FF"/>
    <w:rsid w:val="007711BC"/>
    <w:rsid w:val="00777C83"/>
    <w:rsid w:val="00791E92"/>
    <w:rsid w:val="0079288F"/>
    <w:rsid w:val="007969B9"/>
    <w:rsid w:val="007A44AE"/>
    <w:rsid w:val="007A51F0"/>
    <w:rsid w:val="007A5989"/>
    <w:rsid w:val="008046AC"/>
    <w:rsid w:val="008074CE"/>
    <w:rsid w:val="00812AFB"/>
    <w:rsid w:val="00812D61"/>
    <w:rsid w:val="0083104F"/>
    <w:rsid w:val="0083710C"/>
    <w:rsid w:val="00845B00"/>
    <w:rsid w:val="008729C7"/>
    <w:rsid w:val="00877E48"/>
    <w:rsid w:val="00897426"/>
    <w:rsid w:val="008A6F76"/>
    <w:rsid w:val="008B672C"/>
    <w:rsid w:val="008D6AC6"/>
    <w:rsid w:val="008F122C"/>
    <w:rsid w:val="00914A46"/>
    <w:rsid w:val="00917125"/>
    <w:rsid w:val="009228DB"/>
    <w:rsid w:val="009238FE"/>
    <w:rsid w:val="00927204"/>
    <w:rsid w:val="00961E56"/>
    <w:rsid w:val="00990EB0"/>
    <w:rsid w:val="009A090D"/>
    <w:rsid w:val="009E2EA6"/>
    <w:rsid w:val="009F4888"/>
    <w:rsid w:val="009F6954"/>
    <w:rsid w:val="00A14730"/>
    <w:rsid w:val="00A22CFE"/>
    <w:rsid w:val="00A230F6"/>
    <w:rsid w:val="00A24B24"/>
    <w:rsid w:val="00A47BD4"/>
    <w:rsid w:val="00A71027"/>
    <w:rsid w:val="00A83770"/>
    <w:rsid w:val="00A83FAC"/>
    <w:rsid w:val="00A85C0C"/>
    <w:rsid w:val="00A870E8"/>
    <w:rsid w:val="00A93057"/>
    <w:rsid w:val="00A97B7E"/>
    <w:rsid w:val="00AB1A40"/>
    <w:rsid w:val="00AB65E7"/>
    <w:rsid w:val="00AC24A8"/>
    <w:rsid w:val="00AC3C9B"/>
    <w:rsid w:val="00AC679C"/>
    <w:rsid w:val="00AE2AA3"/>
    <w:rsid w:val="00AE3BC0"/>
    <w:rsid w:val="00AE42ED"/>
    <w:rsid w:val="00AE5027"/>
    <w:rsid w:val="00AE653B"/>
    <w:rsid w:val="00AE7532"/>
    <w:rsid w:val="00AE7648"/>
    <w:rsid w:val="00AF2523"/>
    <w:rsid w:val="00AF2A87"/>
    <w:rsid w:val="00AF5898"/>
    <w:rsid w:val="00B0050A"/>
    <w:rsid w:val="00B03A27"/>
    <w:rsid w:val="00B12857"/>
    <w:rsid w:val="00B30800"/>
    <w:rsid w:val="00B30EB0"/>
    <w:rsid w:val="00B37296"/>
    <w:rsid w:val="00B73E61"/>
    <w:rsid w:val="00B80909"/>
    <w:rsid w:val="00B81C34"/>
    <w:rsid w:val="00B82113"/>
    <w:rsid w:val="00B903F6"/>
    <w:rsid w:val="00B972D4"/>
    <w:rsid w:val="00BB4C75"/>
    <w:rsid w:val="00BC197D"/>
    <w:rsid w:val="00BD4306"/>
    <w:rsid w:val="00BD489C"/>
    <w:rsid w:val="00BE3C46"/>
    <w:rsid w:val="00C02987"/>
    <w:rsid w:val="00C15772"/>
    <w:rsid w:val="00C23047"/>
    <w:rsid w:val="00C3580F"/>
    <w:rsid w:val="00C44DE3"/>
    <w:rsid w:val="00C4515D"/>
    <w:rsid w:val="00C518F6"/>
    <w:rsid w:val="00C6116B"/>
    <w:rsid w:val="00C65E16"/>
    <w:rsid w:val="00C76F7F"/>
    <w:rsid w:val="00C81F99"/>
    <w:rsid w:val="00C96989"/>
    <w:rsid w:val="00CA5176"/>
    <w:rsid w:val="00CA7ADB"/>
    <w:rsid w:val="00CC2E18"/>
    <w:rsid w:val="00CC5E16"/>
    <w:rsid w:val="00CD34C7"/>
    <w:rsid w:val="00CF3BEC"/>
    <w:rsid w:val="00CF6574"/>
    <w:rsid w:val="00D0725E"/>
    <w:rsid w:val="00D125C5"/>
    <w:rsid w:val="00D1290C"/>
    <w:rsid w:val="00D30321"/>
    <w:rsid w:val="00D50CC1"/>
    <w:rsid w:val="00D516CA"/>
    <w:rsid w:val="00D61BD2"/>
    <w:rsid w:val="00D64F7C"/>
    <w:rsid w:val="00D72238"/>
    <w:rsid w:val="00D741B8"/>
    <w:rsid w:val="00D85901"/>
    <w:rsid w:val="00D85F07"/>
    <w:rsid w:val="00D9499D"/>
    <w:rsid w:val="00DB3C87"/>
    <w:rsid w:val="00DC33A6"/>
    <w:rsid w:val="00DD51FE"/>
    <w:rsid w:val="00DE5EBB"/>
    <w:rsid w:val="00DF4D64"/>
    <w:rsid w:val="00E275EC"/>
    <w:rsid w:val="00E36C6B"/>
    <w:rsid w:val="00E400BD"/>
    <w:rsid w:val="00E455C3"/>
    <w:rsid w:val="00E6181B"/>
    <w:rsid w:val="00E716F5"/>
    <w:rsid w:val="00E72EC2"/>
    <w:rsid w:val="00E85404"/>
    <w:rsid w:val="00E90A25"/>
    <w:rsid w:val="00E9186B"/>
    <w:rsid w:val="00EA270C"/>
    <w:rsid w:val="00EA6349"/>
    <w:rsid w:val="00EC57D1"/>
    <w:rsid w:val="00EC71EF"/>
    <w:rsid w:val="00ED7BFA"/>
    <w:rsid w:val="00EE5807"/>
    <w:rsid w:val="00EF1E44"/>
    <w:rsid w:val="00F07D17"/>
    <w:rsid w:val="00F07DEF"/>
    <w:rsid w:val="00F10876"/>
    <w:rsid w:val="00F22CB5"/>
    <w:rsid w:val="00F26F28"/>
    <w:rsid w:val="00F50C21"/>
    <w:rsid w:val="00F56040"/>
    <w:rsid w:val="00F70EC5"/>
    <w:rsid w:val="00F714B0"/>
    <w:rsid w:val="00F975F7"/>
    <w:rsid w:val="00F97D18"/>
    <w:rsid w:val="00FA36FA"/>
    <w:rsid w:val="00FB1BBB"/>
    <w:rsid w:val="00FB7C94"/>
    <w:rsid w:val="00FC4C80"/>
    <w:rsid w:val="00FF2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83C99"/>
  <w15:docId w15:val="{2D4978E9-4E34-4C62-B1AA-D70171E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F1E44"/>
    <w:pPr>
      <w:ind w:left="720"/>
      <w:contextualSpacing/>
    </w:pPr>
  </w:style>
  <w:style w:type="paragraph" w:styleId="Komentarotekstas">
    <w:name w:val="annotation text"/>
    <w:basedOn w:val="prastasis"/>
    <w:link w:val="KomentarotekstasDiagrama"/>
    <w:unhideWhenUsed/>
    <w:rsid w:val="005526E6"/>
    <w:rPr>
      <w:sz w:val="20"/>
    </w:rPr>
  </w:style>
  <w:style w:type="character" w:customStyle="1" w:styleId="KomentarotekstasDiagrama">
    <w:name w:val="Komentaro tekstas Diagrama"/>
    <w:basedOn w:val="Numatytasispastraiposriftas"/>
    <w:link w:val="Komentarotekstas"/>
    <w:rsid w:val="005526E6"/>
    <w:rPr>
      <w:sz w:val="20"/>
    </w:rPr>
  </w:style>
  <w:style w:type="paragraph" w:styleId="Debesliotekstas">
    <w:name w:val="Balloon Text"/>
    <w:basedOn w:val="prastasis"/>
    <w:link w:val="DebesliotekstasDiagrama"/>
    <w:semiHidden/>
    <w:unhideWhenUsed/>
    <w:rsid w:val="00D61BD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61BD2"/>
    <w:rPr>
      <w:rFonts w:ascii="Tahoma" w:hAnsi="Tahoma" w:cs="Tahoma"/>
      <w:sz w:val="16"/>
      <w:szCs w:val="16"/>
    </w:rPr>
  </w:style>
  <w:style w:type="paragraph" w:styleId="Antrats">
    <w:name w:val="header"/>
    <w:basedOn w:val="prastasis"/>
    <w:link w:val="AntratsDiagrama"/>
    <w:uiPriority w:val="99"/>
    <w:unhideWhenUsed/>
    <w:rsid w:val="00D61BD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61BD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7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5856</Words>
  <Characters>3339</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2017-07-11 SPRENDIMAS Nr. T-438</vt:lpstr>
      <vt:lpstr> </vt:lpstr>
    </vt:vector>
  </TitlesOfParts>
  <Manager>Savivaldybės meras Visvaldas Matijošaitis</Manager>
  <Company>KAUNO MIESTO SAVIVALDYBĖ</Company>
  <LinksUpToDate>false</LinksUpToDate>
  <CharactersWithSpaces>9177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2017-07-11 SPRENDIMAS Nr. T-438</dc:title>
  <dc:subject>DĖL KAUNO MIESTO SAVIVALDYBĖS SENIŪNAIČIŲ SUEIGOS NUOSTATŲ PATVIRTINIMO</dc:subject>
  <dc:creator>Windows User</dc:creator>
  <cp:lastModifiedBy>Milda Gudavičienė</cp:lastModifiedBy>
  <cp:revision>2</cp:revision>
  <cp:lastPrinted>2022-03-17T13:18:00Z</cp:lastPrinted>
  <dcterms:created xsi:type="dcterms:W3CDTF">2022-03-17T13:18:00Z</dcterms:created>
  <dcterms:modified xsi:type="dcterms:W3CDTF">2022-03-17T13:18:00Z</dcterms:modified>
</cp:coreProperties>
</file>