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3F82" w14:textId="6BE4030E" w:rsidR="009B0151" w:rsidRPr="00B80328" w:rsidRDefault="009B0151" w:rsidP="009B01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2022-0</w:t>
      </w:r>
      <w:r w:rsidR="007A23D5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3-</w:t>
      </w:r>
      <w:r w:rsidR="0042149F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15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nuotolinis posėdis</w:t>
      </w:r>
    </w:p>
    <w:p w14:paraId="3ABA22DD" w14:textId="21B82C44" w:rsidR="009B0151" w:rsidRPr="00B80328" w:rsidRDefault="009B0151" w:rsidP="009B0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 m. </w:t>
      </w:r>
      <w:r w:rsidR="007A23D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kovo </w:t>
      </w:r>
      <w:r w:rsidR="003A2DE6">
        <w:rPr>
          <w:rFonts w:ascii="Times New Roman" w:eastAsia="Times New Roman" w:hAnsi="Times New Roman" w:cs="Times New Roman"/>
          <w:sz w:val="24"/>
          <w:szCs w:val="24"/>
          <w:lang w:val="lt-LT"/>
        </w:rPr>
        <w:t>15</w:t>
      </w:r>
      <w:r w:rsidR="006B291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d. 9 val. vyks nuotolinis Kultūros paveldo departamento prie Kultūros ministerijos pirmosios nekilnojamojo kultūros paveldo vertinimo tarybos posėdis.</w:t>
      </w:r>
    </w:p>
    <w:p w14:paraId="6F0D66B6" w14:textId="315F9B97" w:rsidR="00A52BCC" w:rsidRDefault="009B0151" w:rsidP="00257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54CAD540" w14:textId="6D64AB08" w:rsidR="00277F18" w:rsidRDefault="00277F18" w:rsidP="008B13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architektūrinių struktūrų, atidengtų archeologinių tyrimų metu Klaipėdoje, Tomo</w:t>
      </w:r>
      <w:r w:rsidR="00E26D41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g.</w:t>
      </w:r>
      <w:r w:rsidR="00737C6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 2A,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2B, </w:t>
      </w:r>
      <w:r w:rsidR="00737C6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6, vertinimo ir tikslingumo rengti nekilnojamojo kultūros paveldo vertinimo tarybos akto projektą dėl jų nustatymo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Klaipėdos senamiesčio (u. k. 16075)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vertingosiomis savybėmis.</w:t>
      </w:r>
    </w:p>
    <w:p w14:paraId="45B81A60" w14:textId="77777777" w:rsidR="00175A35" w:rsidRDefault="00175A35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AB81A03" w14:textId="3C4013E0" w:rsidR="00175A35" w:rsidRDefault="00175A35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Papildoma informacija:</w:t>
      </w:r>
    </w:p>
    <w:p w14:paraId="01473A04" w14:textId="21675A90" w:rsidR="00175A35" w:rsidRDefault="00175A35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(u. k. 16075) – </w:t>
      </w:r>
      <w:r w:rsidR="005531DA"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0FFD1D38" w14:textId="643C5782" w:rsidR="005531DA" w:rsidRPr="00E26D41" w:rsidRDefault="005531DA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pagrindas – gautas VšĮ „Architektūros tyrimų centras“ kreipimasis dėl archeologinių tyrimų metu Klaipėdoje,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Tomo g. 2A, 2B, 4, 6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atidengtų architektūrinių struktūrų, datuojamų XVIII a. II p. – XX a. I p., vertinimo. 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Pa</w:t>
      </w:r>
      <w:r w:rsidR="00F844AD">
        <w:rPr>
          <w:rFonts w:ascii="Times New Roman" w:eastAsia="Times New Roman" w:hAnsi="Times New Roman" w:cs="Times New Roman"/>
          <w:sz w:val="24"/>
          <w:szCs w:val="24"/>
          <w:lang w:val="lt-LT"/>
        </w:rPr>
        <w:t>teiktos</w:t>
      </w:r>
      <w:r w:rsidR="00D553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archeologini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D553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architektūrini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D553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tyrim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D553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pažymos. </w:t>
      </w:r>
    </w:p>
    <w:p w14:paraId="2B1BA89E" w14:textId="77777777" w:rsidR="005531DA" w:rsidRDefault="005531DA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7F2BE52" w14:textId="4A02315D" w:rsidR="00C51359" w:rsidRDefault="00C51359" w:rsidP="008B13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tikslingumo rengti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projektą dėl Klaipėdos </w:t>
      </w:r>
      <w:r w:rsidR="00F37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miesto istorinės dalies, vad. Naujamiesčiu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(u. k. </w:t>
      </w:r>
      <w:r w:rsidR="00F37177">
        <w:rPr>
          <w:rFonts w:ascii="Times New Roman" w:eastAsia="Times New Roman" w:hAnsi="Times New Roman" w:cs="Times New Roman"/>
          <w:sz w:val="24"/>
          <w:szCs w:val="24"/>
          <w:lang w:val="lt-LT"/>
        </w:rPr>
        <w:t>22012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F3717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duomenų Kultūros vertybių registre tikslinimo</w:t>
      </w:r>
      <w:r w:rsidR="00F3717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(dėl buv. pastato sklype Klaipėdoje, Liepų g. 41A statuso keitimo). </w:t>
      </w:r>
    </w:p>
    <w:p w14:paraId="512CA682" w14:textId="38FCAE61" w:rsidR="00E26D41" w:rsidRDefault="00E26D41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E14DBF8" w14:textId="77777777" w:rsidR="00E26D41" w:rsidRDefault="00E26D41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Papildoma informacija:</w:t>
      </w:r>
    </w:p>
    <w:p w14:paraId="61479FF9" w14:textId="7EA08A07" w:rsidR="00E26D41" w:rsidRDefault="00E26D41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(u. k.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22012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) – valstybės saugomas.</w:t>
      </w:r>
    </w:p>
    <w:p w14:paraId="50BAA152" w14:textId="035F0521" w:rsidR="00E26D41" w:rsidRDefault="00E26D41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UAB „Ekogruntas“ kreipimasis dėl 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buv. pastato sklype Klaipėdoje, Liepų g. 41A statuso keitimo</w:t>
      </w:r>
      <w:r w:rsidR="00A33867">
        <w:rPr>
          <w:rFonts w:ascii="Times New Roman" w:eastAsia="Times New Roman" w:hAnsi="Times New Roman" w:cs="Times New Roman"/>
          <w:sz w:val="24"/>
          <w:szCs w:val="24"/>
          <w:lang w:val="lt-LT"/>
        </w:rPr>
        <w:t>, remiantis istoriniais-urbanistiniais tyrimais. Pa</w:t>
      </w:r>
      <w:r w:rsidR="00F844A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teikta Sklypo Klaipėdoje, Liepų g. 41A užstatymo istorinės raidos tyrimų medžiaga. </w:t>
      </w:r>
    </w:p>
    <w:p w14:paraId="72AA51FB" w14:textId="77777777" w:rsidR="00E26D41" w:rsidRPr="00644373" w:rsidRDefault="00E26D41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BE0C666" w14:textId="6F54654E" w:rsidR="00257709" w:rsidRDefault="00EC256A" w:rsidP="008B13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ūkinės / sandėliavimo paskirties statinio ir kuro sandėlio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vertinimo ir tikslingumo rengti </w:t>
      </w:r>
      <w:r w:rsidR="0053784E">
        <w:rPr>
          <w:rFonts w:ascii="Times New Roman" w:eastAsia="Times New Roman" w:hAnsi="Times New Roman" w:cs="Times New Roman"/>
          <w:sz w:val="24"/>
          <w:szCs w:val="24"/>
          <w:lang w:val="lt-LT"/>
        </w:rPr>
        <w:t>Nidos švyturio statinių komplekso</w:t>
      </w:r>
      <w:r w:rsidR="00E917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41559)</w:t>
      </w:r>
      <w:r w:rsidR="0053784E">
        <w:rPr>
          <w:rFonts w:ascii="Times New Roman" w:eastAsia="Times New Roman" w:hAnsi="Times New Roman" w:cs="Times New Roman"/>
          <w:sz w:val="24"/>
          <w:szCs w:val="24"/>
          <w:lang w:val="lt-LT"/>
        </w:rPr>
        <w:t>, esančio Neringos sav., Neringos m., Taikos</w:t>
      </w:r>
      <w:r w:rsidR="00E9171D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  <w:r w:rsidR="0053784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g. 10A, 10B, 10C, 36A, </w:t>
      </w:r>
      <w:r w:rsidRPr="00E917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projektą </w:t>
      </w:r>
      <w:r w:rsidR="008C11E5" w:rsidRPr="00E9171D">
        <w:rPr>
          <w:rFonts w:ascii="Times New Roman" w:eastAsia="Times New Roman" w:hAnsi="Times New Roman" w:cs="Times New Roman"/>
          <w:sz w:val="24"/>
          <w:szCs w:val="24"/>
          <w:lang w:val="lt-LT"/>
        </w:rPr>
        <w:t>dėl apsaugos</w:t>
      </w:r>
      <w:r w:rsidR="00E917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8C11E5" w:rsidRPr="00E917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jiems </w:t>
      </w:r>
      <w:r w:rsidR="00B3323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(kaip į kompleksą įeinančioms dalims) </w:t>
      </w:r>
      <w:r w:rsidR="008C11E5" w:rsidRPr="00E9171D">
        <w:rPr>
          <w:rFonts w:ascii="Times New Roman" w:eastAsia="Times New Roman" w:hAnsi="Times New Roman" w:cs="Times New Roman"/>
          <w:sz w:val="24"/>
          <w:szCs w:val="24"/>
          <w:lang w:val="lt-LT"/>
        </w:rPr>
        <w:t>suteikimo.</w:t>
      </w:r>
    </w:p>
    <w:p w14:paraId="13BF4E05" w14:textId="2D20C09A" w:rsidR="00F844AD" w:rsidRDefault="00F844AD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C89A2EB" w14:textId="3CB76ED9" w:rsidR="00F844AD" w:rsidRDefault="00F844AD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Papildoma informacija:</w:t>
      </w:r>
    </w:p>
    <w:p w14:paraId="64244396" w14:textId="0D32C529" w:rsidR="00F844AD" w:rsidRDefault="00F844AD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Statusas (u. k. 41559) – registrinis.</w:t>
      </w:r>
    </w:p>
    <w:p w14:paraId="6FC26193" w14:textId="6DABC23F" w:rsidR="00F844AD" w:rsidRDefault="00F844AD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Kultūros paveldo centro parengta medžiaga (</w:t>
      </w:r>
      <w:r w:rsidR="0050023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statinių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fotofiksacija ir brėžiniai)</w:t>
      </w:r>
      <w:r w:rsidR="0050023F">
        <w:rPr>
          <w:rFonts w:ascii="Times New Roman" w:eastAsia="Times New Roman" w:hAnsi="Times New Roman" w:cs="Times New Roman"/>
          <w:sz w:val="24"/>
          <w:szCs w:val="24"/>
          <w:lang w:val="lt-LT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tsižvelgus į Kultūros paveldo departamento prie Kultūros ministerijos pirmosios nekilnojamojo kultūros paveldo vertinimo tarybos </w:t>
      </w:r>
      <w:r w:rsidR="0050023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2022-02-01 protokolinį sprendimą (Nr. VT-4) klausimas teikiamas pakartotiniam svarstymui. </w:t>
      </w:r>
    </w:p>
    <w:p w14:paraId="01558020" w14:textId="77777777" w:rsidR="00F844AD" w:rsidRPr="00E9171D" w:rsidRDefault="00F844AD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AD66772" w14:textId="063B3737" w:rsidR="0053784E" w:rsidRDefault="00162C1F" w:rsidP="008B13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tikslingumo rengti nekilnojamojo kultūros paveldo vertinimo tarybos akto projektą dėl Kauno senamiesčio (u. k. 20171) duomenų Kultūros vertybių registre tikslinimo (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dėl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pastatų, esančių Kaune, Kurpių g. 17 ir Kurpių g. 19 statusų keitimo).</w:t>
      </w:r>
    </w:p>
    <w:p w14:paraId="6B96EBB4" w14:textId="77777777" w:rsidR="00644373" w:rsidRDefault="00644373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FECF71C" w14:textId="77777777" w:rsidR="0050023F" w:rsidRDefault="0050023F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Papildoma informacija:</w:t>
      </w:r>
    </w:p>
    <w:p w14:paraId="0900ED6A" w14:textId="491192EE" w:rsidR="0050023F" w:rsidRDefault="0050023F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(u. k.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20171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312EDD77" w14:textId="0115A69C" w:rsidR="0052064C" w:rsidRPr="00C51359" w:rsidRDefault="0050023F" w:rsidP="008B13A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Svarstymo pagrindas –</w:t>
      </w:r>
      <w:r w:rsidR="004D182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gautas kreipimasis dėl 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>Kauno senamiesčio (u. k. 20171) duomenų Kultūros vertybių registre tikslinimo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keičiant 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>pastatų, esančių Kaune, Kurpių g. 17 ir Kurpių g. 19</w:t>
      </w:r>
      <w:r w:rsidR="00BC7A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urbanistinės struktūros statinių statusą urbanistinėje kultūros paveldo vietovėje. Pateikta ikonografinė medžiaga, fotofiksacijos. </w:t>
      </w:r>
    </w:p>
    <w:p w14:paraId="68D8A424" w14:textId="77777777" w:rsidR="0052064C" w:rsidRPr="00257709" w:rsidRDefault="0052064C" w:rsidP="0052064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52064C" w:rsidRPr="00257709" w:rsidSect="00514511">
      <w:pgSz w:w="12240" w:h="15840"/>
      <w:pgMar w:top="108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A8F"/>
    <w:multiLevelType w:val="hybridMultilevel"/>
    <w:tmpl w:val="44A4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57C7"/>
    <w:multiLevelType w:val="hybridMultilevel"/>
    <w:tmpl w:val="8DBE3784"/>
    <w:lvl w:ilvl="0" w:tplc="D096B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60C9"/>
    <w:multiLevelType w:val="hybridMultilevel"/>
    <w:tmpl w:val="1CAC5DB8"/>
    <w:lvl w:ilvl="0" w:tplc="CA0CD6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7521"/>
    <w:multiLevelType w:val="hybridMultilevel"/>
    <w:tmpl w:val="5B92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290"/>
    <w:multiLevelType w:val="hybridMultilevel"/>
    <w:tmpl w:val="9600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5B56"/>
    <w:multiLevelType w:val="hybridMultilevel"/>
    <w:tmpl w:val="D9809F52"/>
    <w:lvl w:ilvl="0" w:tplc="5E1E3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89"/>
    <w:rsid w:val="00003010"/>
    <w:rsid w:val="00012F24"/>
    <w:rsid w:val="000133AC"/>
    <w:rsid w:val="00022FA0"/>
    <w:rsid w:val="00032C34"/>
    <w:rsid w:val="00032CE7"/>
    <w:rsid w:val="000573A6"/>
    <w:rsid w:val="00074896"/>
    <w:rsid w:val="00075BAB"/>
    <w:rsid w:val="000900FE"/>
    <w:rsid w:val="000A6DF6"/>
    <w:rsid w:val="000B14DC"/>
    <w:rsid w:val="000D18AC"/>
    <w:rsid w:val="000D3495"/>
    <w:rsid w:val="000D6D61"/>
    <w:rsid w:val="000D6E26"/>
    <w:rsid w:val="000D78D9"/>
    <w:rsid w:val="000E46EE"/>
    <w:rsid w:val="000E7A4A"/>
    <w:rsid w:val="000F223F"/>
    <w:rsid w:val="000F62BA"/>
    <w:rsid w:val="00103576"/>
    <w:rsid w:val="001041AE"/>
    <w:rsid w:val="00111AE4"/>
    <w:rsid w:val="00130B2D"/>
    <w:rsid w:val="0013678C"/>
    <w:rsid w:val="001371B3"/>
    <w:rsid w:val="0014196E"/>
    <w:rsid w:val="00147749"/>
    <w:rsid w:val="001622F7"/>
    <w:rsid w:val="00162C1F"/>
    <w:rsid w:val="00175A35"/>
    <w:rsid w:val="0017733D"/>
    <w:rsid w:val="00177D23"/>
    <w:rsid w:val="00181222"/>
    <w:rsid w:val="00184438"/>
    <w:rsid w:val="00184ABD"/>
    <w:rsid w:val="001A1672"/>
    <w:rsid w:val="001A3EDE"/>
    <w:rsid w:val="001A4C3D"/>
    <w:rsid w:val="001B3B4D"/>
    <w:rsid w:val="001E12AF"/>
    <w:rsid w:val="001E556D"/>
    <w:rsid w:val="001F2DEB"/>
    <w:rsid w:val="00207AC3"/>
    <w:rsid w:val="00216A1E"/>
    <w:rsid w:val="002172A3"/>
    <w:rsid w:val="00223B11"/>
    <w:rsid w:val="00225BA1"/>
    <w:rsid w:val="00257709"/>
    <w:rsid w:val="00261FD4"/>
    <w:rsid w:val="00277F18"/>
    <w:rsid w:val="00293F75"/>
    <w:rsid w:val="002A314D"/>
    <w:rsid w:val="002A45A4"/>
    <w:rsid w:val="002B475C"/>
    <w:rsid w:val="002C010E"/>
    <w:rsid w:val="002E7E3C"/>
    <w:rsid w:val="0030503D"/>
    <w:rsid w:val="0031122F"/>
    <w:rsid w:val="003219B9"/>
    <w:rsid w:val="00321B96"/>
    <w:rsid w:val="0033233C"/>
    <w:rsid w:val="00337CC9"/>
    <w:rsid w:val="00346298"/>
    <w:rsid w:val="00352B9C"/>
    <w:rsid w:val="00363973"/>
    <w:rsid w:val="003649E1"/>
    <w:rsid w:val="00373760"/>
    <w:rsid w:val="00374E09"/>
    <w:rsid w:val="00393313"/>
    <w:rsid w:val="00397307"/>
    <w:rsid w:val="003A2AC8"/>
    <w:rsid w:val="003A2DE6"/>
    <w:rsid w:val="003B5C11"/>
    <w:rsid w:val="003C5657"/>
    <w:rsid w:val="003D31B5"/>
    <w:rsid w:val="003D445A"/>
    <w:rsid w:val="00400D0B"/>
    <w:rsid w:val="0040117D"/>
    <w:rsid w:val="00401D9C"/>
    <w:rsid w:val="00407695"/>
    <w:rsid w:val="004211B1"/>
    <w:rsid w:val="0042149F"/>
    <w:rsid w:val="00422E12"/>
    <w:rsid w:val="00425140"/>
    <w:rsid w:val="00446E1E"/>
    <w:rsid w:val="004478A6"/>
    <w:rsid w:val="00461ED6"/>
    <w:rsid w:val="00465E9A"/>
    <w:rsid w:val="00465EE3"/>
    <w:rsid w:val="00476B06"/>
    <w:rsid w:val="00485910"/>
    <w:rsid w:val="00495882"/>
    <w:rsid w:val="00495911"/>
    <w:rsid w:val="004B1631"/>
    <w:rsid w:val="004B5546"/>
    <w:rsid w:val="004C7B8A"/>
    <w:rsid w:val="004D0455"/>
    <w:rsid w:val="004D0EB6"/>
    <w:rsid w:val="004D1821"/>
    <w:rsid w:val="004D7D14"/>
    <w:rsid w:val="004D7DCC"/>
    <w:rsid w:val="004E0BF8"/>
    <w:rsid w:val="004E1CDA"/>
    <w:rsid w:val="004F3D0C"/>
    <w:rsid w:val="0050023F"/>
    <w:rsid w:val="00507F9C"/>
    <w:rsid w:val="00514511"/>
    <w:rsid w:val="005201F8"/>
    <w:rsid w:val="0052064C"/>
    <w:rsid w:val="00523C10"/>
    <w:rsid w:val="0053784E"/>
    <w:rsid w:val="005452BE"/>
    <w:rsid w:val="00546AD1"/>
    <w:rsid w:val="005531DA"/>
    <w:rsid w:val="00557646"/>
    <w:rsid w:val="0056175F"/>
    <w:rsid w:val="00561F6E"/>
    <w:rsid w:val="0056353C"/>
    <w:rsid w:val="00576F43"/>
    <w:rsid w:val="0059095D"/>
    <w:rsid w:val="00591914"/>
    <w:rsid w:val="00593037"/>
    <w:rsid w:val="005A2606"/>
    <w:rsid w:val="005A4BAD"/>
    <w:rsid w:val="005B250B"/>
    <w:rsid w:val="005B58CA"/>
    <w:rsid w:val="005C03A9"/>
    <w:rsid w:val="005D2CCB"/>
    <w:rsid w:val="005D6159"/>
    <w:rsid w:val="005E1256"/>
    <w:rsid w:val="005E2148"/>
    <w:rsid w:val="005F23B8"/>
    <w:rsid w:val="005F5041"/>
    <w:rsid w:val="005F76B8"/>
    <w:rsid w:val="0060265B"/>
    <w:rsid w:val="00612950"/>
    <w:rsid w:val="006271CA"/>
    <w:rsid w:val="00627D48"/>
    <w:rsid w:val="00632094"/>
    <w:rsid w:val="00633328"/>
    <w:rsid w:val="00644373"/>
    <w:rsid w:val="006505AE"/>
    <w:rsid w:val="00653495"/>
    <w:rsid w:val="0066198B"/>
    <w:rsid w:val="00663B31"/>
    <w:rsid w:val="006677E6"/>
    <w:rsid w:val="00667951"/>
    <w:rsid w:val="00667F3E"/>
    <w:rsid w:val="006714C3"/>
    <w:rsid w:val="00674977"/>
    <w:rsid w:val="0068131A"/>
    <w:rsid w:val="006847E5"/>
    <w:rsid w:val="00686558"/>
    <w:rsid w:val="00690B08"/>
    <w:rsid w:val="00694F28"/>
    <w:rsid w:val="006A7BDC"/>
    <w:rsid w:val="006B2910"/>
    <w:rsid w:val="006B7D4F"/>
    <w:rsid w:val="006D47C0"/>
    <w:rsid w:val="006E66A3"/>
    <w:rsid w:val="006F0738"/>
    <w:rsid w:val="006F349F"/>
    <w:rsid w:val="00705715"/>
    <w:rsid w:val="00722019"/>
    <w:rsid w:val="00724258"/>
    <w:rsid w:val="00732FA9"/>
    <w:rsid w:val="00737C39"/>
    <w:rsid w:val="00737C6B"/>
    <w:rsid w:val="007438D4"/>
    <w:rsid w:val="00744F5A"/>
    <w:rsid w:val="00744FE7"/>
    <w:rsid w:val="007468D6"/>
    <w:rsid w:val="007469AF"/>
    <w:rsid w:val="0075118A"/>
    <w:rsid w:val="00754A12"/>
    <w:rsid w:val="00760002"/>
    <w:rsid w:val="00767576"/>
    <w:rsid w:val="00767AC6"/>
    <w:rsid w:val="007746A9"/>
    <w:rsid w:val="00777AD4"/>
    <w:rsid w:val="00787066"/>
    <w:rsid w:val="007949F1"/>
    <w:rsid w:val="007A23D5"/>
    <w:rsid w:val="007A3FAE"/>
    <w:rsid w:val="007C759B"/>
    <w:rsid w:val="007D1EC9"/>
    <w:rsid w:val="007D5488"/>
    <w:rsid w:val="007E6022"/>
    <w:rsid w:val="007F2787"/>
    <w:rsid w:val="007F27F2"/>
    <w:rsid w:val="007F4F68"/>
    <w:rsid w:val="00802764"/>
    <w:rsid w:val="00804A56"/>
    <w:rsid w:val="008067B1"/>
    <w:rsid w:val="00815C21"/>
    <w:rsid w:val="00816B43"/>
    <w:rsid w:val="00816BAB"/>
    <w:rsid w:val="008204EF"/>
    <w:rsid w:val="00841629"/>
    <w:rsid w:val="00854FF6"/>
    <w:rsid w:val="00855DBF"/>
    <w:rsid w:val="008579BB"/>
    <w:rsid w:val="00857B25"/>
    <w:rsid w:val="0088034C"/>
    <w:rsid w:val="008840DE"/>
    <w:rsid w:val="00897274"/>
    <w:rsid w:val="008A01B5"/>
    <w:rsid w:val="008A4AD2"/>
    <w:rsid w:val="008A52DA"/>
    <w:rsid w:val="008B13AE"/>
    <w:rsid w:val="008C11E5"/>
    <w:rsid w:val="008C3F18"/>
    <w:rsid w:val="008F45BE"/>
    <w:rsid w:val="00903539"/>
    <w:rsid w:val="00910C64"/>
    <w:rsid w:val="00950901"/>
    <w:rsid w:val="009651A6"/>
    <w:rsid w:val="00970CDB"/>
    <w:rsid w:val="0097486F"/>
    <w:rsid w:val="00974B53"/>
    <w:rsid w:val="009802E8"/>
    <w:rsid w:val="00987369"/>
    <w:rsid w:val="00994518"/>
    <w:rsid w:val="00995D20"/>
    <w:rsid w:val="009A5A29"/>
    <w:rsid w:val="009A7A2F"/>
    <w:rsid w:val="009B0151"/>
    <w:rsid w:val="009B3831"/>
    <w:rsid w:val="009B7DF3"/>
    <w:rsid w:val="009C1AD7"/>
    <w:rsid w:val="009C36D6"/>
    <w:rsid w:val="009D1884"/>
    <w:rsid w:val="009D21A4"/>
    <w:rsid w:val="009D6349"/>
    <w:rsid w:val="009F3E49"/>
    <w:rsid w:val="00A01FC3"/>
    <w:rsid w:val="00A059C5"/>
    <w:rsid w:val="00A10620"/>
    <w:rsid w:val="00A20ED7"/>
    <w:rsid w:val="00A22370"/>
    <w:rsid w:val="00A33867"/>
    <w:rsid w:val="00A40E82"/>
    <w:rsid w:val="00A52BCC"/>
    <w:rsid w:val="00A52EBF"/>
    <w:rsid w:val="00A53B0C"/>
    <w:rsid w:val="00A75BD2"/>
    <w:rsid w:val="00A85338"/>
    <w:rsid w:val="00A85782"/>
    <w:rsid w:val="00A959D6"/>
    <w:rsid w:val="00AA3632"/>
    <w:rsid w:val="00AA5258"/>
    <w:rsid w:val="00AA534F"/>
    <w:rsid w:val="00AB51A4"/>
    <w:rsid w:val="00AB6F37"/>
    <w:rsid w:val="00AC0328"/>
    <w:rsid w:val="00AC1FE4"/>
    <w:rsid w:val="00AC73D8"/>
    <w:rsid w:val="00AD645F"/>
    <w:rsid w:val="00AD713E"/>
    <w:rsid w:val="00AD7E3C"/>
    <w:rsid w:val="00AE0E41"/>
    <w:rsid w:val="00AE5BDB"/>
    <w:rsid w:val="00AE6CA7"/>
    <w:rsid w:val="00AF49CC"/>
    <w:rsid w:val="00AF58EF"/>
    <w:rsid w:val="00AF7144"/>
    <w:rsid w:val="00B01D30"/>
    <w:rsid w:val="00B02A00"/>
    <w:rsid w:val="00B04F83"/>
    <w:rsid w:val="00B110E6"/>
    <w:rsid w:val="00B2661B"/>
    <w:rsid w:val="00B33234"/>
    <w:rsid w:val="00B347F9"/>
    <w:rsid w:val="00B40BD4"/>
    <w:rsid w:val="00B64E33"/>
    <w:rsid w:val="00B6716D"/>
    <w:rsid w:val="00B736A1"/>
    <w:rsid w:val="00B75ADE"/>
    <w:rsid w:val="00B80328"/>
    <w:rsid w:val="00B810CF"/>
    <w:rsid w:val="00B831F3"/>
    <w:rsid w:val="00B941ED"/>
    <w:rsid w:val="00B9562F"/>
    <w:rsid w:val="00BA4BD3"/>
    <w:rsid w:val="00BB2681"/>
    <w:rsid w:val="00BC0A67"/>
    <w:rsid w:val="00BC4B48"/>
    <w:rsid w:val="00BC7A63"/>
    <w:rsid w:val="00BD0EBB"/>
    <w:rsid w:val="00BD4A73"/>
    <w:rsid w:val="00BD570F"/>
    <w:rsid w:val="00BD6425"/>
    <w:rsid w:val="00BF146A"/>
    <w:rsid w:val="00BF2E10"/>
    <w:rsid w:val="00BF3147"/>
    <w:rsid w:val="00C02F78"/>
    <w:rsid w:val="00C0797F"/>
    <w:rsid w:val="00C14D9E"/>
    <w:rsid w:val="00C21879"/>
    <w:rsid w:val="00C22B3D"/>
    <w:rsid w:val="00C34150"/>
    <w:rsid w:val="00C50335"/>
    <w:rsid w:val="00C51359"/>
    <w:rsid w:val="00C55A70"/>
    <w:rsid w:val="00C635B0"/>
    <w:rsid w:val="00C66C22"/>
    <w:rsid w:val="00C74ED1"/>
    <w:rsid w:val="00C752B0"/>
    <w:rsid w:val="00C831ED"/>
    <w:rsid w:val="00C870E9"/>
    <w:rsid w:val="00C95C45"/>
    <w:rsid w:val="00CA4970"/>
    <w:rsid w:val="00CA4E24"/>
    <w:rsid w:val="00CB04FC"/>
    <w:rsid w:val="00CB0591"/>
    <w:rsid w:val="00CB1961"/>
    <w:rsid w:val="00CB797E"/>
    <w:rsid w:val="00CC76A7"/>
    <w:rsid w:val="00CD5225"/>
    <w:rsid w:val="00CD5596"/>
    <w:rsid w:val="00CE0BAF"/>
    <w:rsid w:val="00CE2AC1"/>
    <w:rsid w:val="00CF3087"/>
    <w:rsid w:val="00D007D8"/>
    <w:rsid w:val="00D05CFB"/>
    <w:rsid w:val="00D1263F"/>
    <w:rsid w:val="00D127A4"/>
    <w:rsid w:val="00D127BD"/>
    <w:rsid w:val="00D1485F"/>
    <w:rsid w:val="00D1715D"/>
    <w:rsid w:val="00D226AF"/>
    <w:rsid w:val="00D3622C"/>
    <w:rsid w:val="00D37C61"/>
    <w:rsid w:val="00D44D54"/>
    <w:rsid w:val="00D53A4E"/>
    <w:rsid w:val="00D53B4D"/>
    <w:rsid w:val="00D553EA"/>
    <w:rsid w:val="00D63C4E"/>
    <w:rsid w:val="00D6493E"/>
    <w:rsid w:val="00D72910"/>
    <w:rsid w:val="00D86A01"/>
    <w:rsid w:val="00D91403"/>
    <w:rsid w:val="00D94AC4"/>
    <w:rsid w:val="00D977B1"/>
    <w:rsid w:val="00DA099E"/>
    <w:rsid w:val="00DD5C72"/>
    <w:rsid w:val="00DD5D11"/>
    <w:rsid w:val="00DE586D"/>
    <w:rsid w:val="00DE787A"/>
    <w:rsid w:val="00E0215E"/>
    <w:rsid w:val="00E141EC"/>
    <w:rsid w:val="00E20EE7"/>
    <w:rsid w:val="00E238FB"/>
    <w:rsid w:val="00E26AA4"/>
    <w:rsid w:val="00E26D41"/>
    <w:rsid w:val="00E30BE7"/>
    <w:rsid w:val="00E31A66"/>
    <w:rsid w:val="00E32CE7"/>
    <w:rsid w:val="00E33EB1"/>
    <w:rsid w:val="00E3609C"/>
    <w:rsid w:val="00E539D4"/>
    <w:rsid w:val="00E57E04"/>
    <w:rsid w:val="00E71CFB"/>
    <w:rsid w:val="00E74E75"/>
    <w:rsid w:val="00E775B9"/>
    <w:rsid w:val="00E834FC"/>
    <w:rsid w:val="00E84F90"/>
    <w:rsid w:val="00E863F8"/>
    <w:rsid w:val="00E9171D"/>
    <w:rsid w:val="00EB039B"/>
    <w:rsid w:val="00EB23F0"/>
    <w:rsid w:val="00EC256A"/>
    <w:rsid w:val="00EC463B"/>
    <w:rsid w:val="00EC49C1"/>
    <w:rsid w:val="00ED2C44"/>
    <w:rsid w:val="00EE5718"/>
    <w:rsid w:val="00EE67E3"/>
    <w:rsid w:val="00F02A9B"/>
    <w:rsid w:val="00F04994"/>
    <w:rsid w:val="00F07D89"/>
    <w:rsid w:val="00F225D1"/>
    <w:rsid w:val="00F37177"/>
    <w:rsid w:val="00F5283D"/>
    <w:rsid w:val="00F6404E"/>
    <w:rsid w:val="00F719C3"/>
    <w:rsid w:val="00F72016"/>
    <w:rsid w:val="00F7713B"/>
    <w:rsid w:val="00F81A6A"/>
    <w:rsid w:val="00F844AD"/>
    <w:rsid w:val="00F86A69"/>
    <w:rsid w:val="00F918AF"/>
    <w:rsid w:val="00F94A73"/>
    <w:rsid w:val="00FB17E6"/>
    <w:rsid w:val="00FB268C"/>
    <w:rsid w:val="00FD1DEC"/>
    <w:rsid w:val="00FD5C28"/>
    <w:rsid w:val="00FE5A70"/>
    <w:rsid w:val="00FF116E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A8C"/>
  <w15:chartTrackingRefBased/>
  <w15:docId w15:val="{56A63454-5CE5-4844-B462-7582040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A4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A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E2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4E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47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78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CC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F76B8"/>
  </w:style>
  <w:style w:type="paragraph" w:styleId="ListParagraph">
    <w:name w:val="List Paragraph"/>
    <w:basedOn w:val="Normal"/>
    <w:uiPriority w:val="34"/>
    <w:qFormat/>
    <w:rsid w:val="00653495"/>
    <w:pPr>
      <w:ind w:left="720"/>
      <w:contextualSpacing/>
    </w:pPr>
  </w:style>
  <w:style w:type="paragraph" w:customStyle="1" w:styleId="default">
    <w:name w:val="default"/>
    <w:basedOn w:val="Normal"/>
    <w:rsid w:val="000A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5F60-2F5D-471A-975F-465938AE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Vyginta Abušovienė</cp:lastModifiedBy>
  <cp:revision>33</cp:revision>
  <dcterms:created xsi:type="dcterms:W3CDTF">2022-03-07T14:19:00Z</dcterms:created>
  <dcterms:modified xsi:type="dcterms:W3CDTF">2022-03-09T11:16:00Z</dcterms:modified>
</cp:coreProperties>
</file>