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rsidTr="00A006F5">
        <w:trPr>
          <w:gridAfter w:val="1"/>
          <w:wAfter w:w="8" w:type="dxa"/>
          <w:cantSplit/>
          <w:trHeight w:hRule="exact" w:val="577"/>
        </w:trPr>
        <w:tc>
          <w:tcPr>
            <w:tcW w:w="5670" w:type="dxa"/>
          </w:tcPr>
          <w:p w:rsidR="008A22C3" w:rsidRDefault="008A22C3">
            <w:pPr>
              <w:pStyle w:val="Antrats"/>
              <w:tabs>
                <w:tab w:val="clear" w:pos="4153"/>
                <w:tab w:val="clear" w:pos="8306"/>
                <w:tab w:val="left" w:pos="5244"/>
              </w:tabs>
              <w:jc w:val="center"/>
            </w:pPr>
          </w:p>
        </w:tc>
        <w:tc>
          <w:tcPr>
            <w:tcW w:w="3961" w:type="dxa"/>
          </w:tcPr>
          <w:p w:rsidR="008A22C3" w:rsidRDefault="00CE3DCB" w:rsidP="002F7319">
            <w:pPr>
              <w:tabs>
                <w:tab w:val="left" w:pos="5244"/>
              </w:tabs>
              <w:jc w:val="right"/>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rsidR="008A22C3" w:rsidRDefault="008A22C3" w:rsidP="002F7319">
            <w:pPr>
              <w:pStyle w:val="Antrats"/>
              <w:tabs>
                <w:tab w:val="left" w:pos="5244"/>
              </w:tabs>
              <w:jc w:val="right"/>
            </w:pPr>
          </w:p>
        </w:tc>
      </w:tr>
      <w:tr w:rsidR="008A22C3" w:rsidTr="00A006F5">
        <w:trPr>
          <w:gridAfter w:val="1"/>
          <w:wAfter w:w="8" w:type="dxa"/>
          <w:cantSplit/>
          <w:trHeight w:hRule="exact" w:val="981"/>
        </w:trPr>
        <w:tc>
          <w:tcPr>
            <w:tcW w:w="9631" w:type="dxa"/>
            <w:gridSpan w:val="2"/>
          </w:tcPr>
          <w:p w:rsidR="008A22C3" w:rsidRDefault="004C4365">
            <w:pPr>
              <w:pStyle w:val="Antrats"/>
              <w:tabs>
                <w:tab w:val="left" w:pos="5244"/>
              </w:tabs>
              <w:jc w:val="center"/>
            </w:pPr>
            <w:bookmarkStart w:id="1" w:name="r04" w:colFirst="3" w:colLast="3"/>
            <w:bookmarkStart w:id="2" w:name="r01" w:colFirst="0" w:colLast="0"/>
            <w:r>
              <w:rPr>
                <w:noProof/>
                <w:lang w:eastAsia="lt-LT" w:bidi="ar-SA"/>
              </w:rPr>
              <w:drawing>
                <wp:anchor distT="0" distB="0" distL="114300" distR="114300" simplePos="0" relativeHeight="251657728" behindDoc="0" locked="0" layoutInCell="0" allowOverlap="1">
                  <wp:simplePos x="0" y="0"/>
                  <wp:positionH relativeFrom="column">
                    <wp:posOffset>2882265</wp:posOffset>
                  </wp:positionH>
                  <wp:positionV relativeFrom="paragraph">
                    <wp:posOffset>82550</wp:posOffset>
                  </wp:positionV>
                  <wp:extent cx="353060" cy="4387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8A22C3" w:rsidTr="00A006F5">
        <w:trPr>
          <w:cantSplit/>
          <w:trHeight w:hRule="exact" w:val="670"/>
        </w:trPr>
        <w:tc>
          <w:tcPr>
            <w:tcW w:w="9639" w:type="dxa"/>
            <w:gridSpan w:val="3"/>
          </w:tcPr>
          <w:p w:rsidR="008A22C3" w:rsidRDefault="009F5624">
            <w:pPr>
              <w:tabs>
                <w:tab w:val="left" w:pos="5244"/>
              </w:tabs>
              <w:jc w:val="center"/>
              <w:rPr>
                <w:b/>
                <w:caps/>
              </w:rPr>
            </w:pPr>
            <w:r>
              <w:rPr>
                <w:b/>
                <w:caps/>
              </w:rPr>
              <w:fldChar w:fldCharType="begin">
                <w:ffData>
                  <w:name w:val="r06"/>
                  <w:enabled w:val="0"/>
                  <w:calcOnExit w:val="0"/>
                  <w:textInput>
                    <w:default w:val="KAUNO MIESTO SAVIVALDYBĖS MERAS"/>
                    <w:format w:val="Didžiosios raidės"/>
                  </w:textInput>
                </w:ffData>
              </w:fldChar>
            </w:r>
            <w:bookmarkStart w:id="3" w:name="r06"/>
            <w:r>
              <w:rPr>
                <w:b/>
                <w:caps/>
              </w:rPr>
              <w:instrText xml:space="preserve"> FORMTEXT </w:instrText>
            </w:r>
            <w:r>
              <w:rPr>
                <w:b/>
                <w:caps/>
              </w:rPr>
            </w:r>
            <w:r>
              <w:rPr>
                <w:b/>
                <w:caps/>
              </w:rPr>
              <w:fldChar w:fldCharType="separate"/>
            </w:r>
            <w:r>
              <w:rPr>
                <w:b/>
                <w:caps/>
                <w:noProof/>
              </w:rPr>
              <w:t>KAUNO MIESTO SAVIVALDYBĖS MERAS</w:t>
            </w:r>
            <w:r>
              <w:rPr>
                <w:b/>
                <w:caps/>
              </w:rPr>
              <w:fldChar w:fldCharType="end"/>
            </w:r>
            <w:bookmarkEnd w:id="3"/>
          </w:p>
          <w:p w:rsidR="008A22C3" w:rsidRDefault="008A22C3">
            <w:pPr>
              <w:tabs>
                <w:tab w:val="left" w:pos="5244"/>
              </w:tabs>
              <w:spacing w:after="280"/>
              <w:jc w:val="center"/>
              <w:rPr>
                <w:b/>
                <w:caps/>
              </w:rPr>
            </w:pPr>
            <w:r>
              <w:rPr>
                <w:b/>
                <w:caps/>
              </w:rPr>
              <w:fldChar w:fldCharType="begin">
                <w:ffData>
                  <w:name w:val="r07"/>
                  <w:enabled w:val="0"/>
                  <w:calcOnExit w:val="0"/>
                  <w:textInput>
                    <w:format w:val="Didžiosios raidės"/>
                  </w:textInput>
                </w:ffData>
              </w:fldChar>
            </w:r>
            <w:bookmarkStart w:id="4" w:name="r07"/>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bookmarkEnd w:id="4"/>
          </w:p>
        </w:tc>
      </w:tr>
      <w:tr w:rsidR="008A22C3" w:rsidTr="00A006F5">
        <w:trPr>
          <w:cantSplit/>
          <w:trHeight w:hRule="exact" w:val="320"/>
        </w:trPr>
        <w:tc>
          <w:tcPr>
            <w:tcW w:w="9639" w:type="dxa"/>
            <w:gridSpan w:val="3"/>
          </w:tcPr>
          <w:p w:rsidR="008A22C3" w:rsidRDefault="009F5624" w:rsidP="00F406E1">
            <w:pPr>
              <w:tabs>
                <w:tab w:val="left" w:pos="5244"/>
              </w:tabs>
              <w:spacing w:after="280"/>
              <w:jc w:val="center"/>
              <w:rPr>
                <w:b/>
                <w:caps/>
              </w:rPr>
            </w:pPr>
            <w:r>
              <w:rPr>
                <w:b/>
                <w:caps/>
              </w:rPr>
              <w:fldChar w:fldCharType="begin">
                <w:ffData>
                  <w:name w:val="r08"/>
                  <w:enabled/>
                  <w:calcOnExit w:val="0"/>
                  <w:helpText w:type="text" w:val="DOKUMENTO PAVADINIMAS"/>
                  <w:statusText w:type="text" w:val="DOKUMENTO PAVADINIMAS"/>
                  <w:textInput>
                    <w:default w:val="POTVARKIS"/>
                    <w:format w:val="Didžiosios raidės"/>
                  </w:textInput>
                </w:ffData>
              </w:fldChar>
            </w:r>
            <w:bookmarkStart w:id="5" w:name="r08"/>
            <w:r>
              <w:rPr>
                <w:b/>
                <w:caps/>
              </w:rPr>
              <w:instrText xml:space="preserve"> FORMTEXT </w:instrText>
            </w:r>
            <w:r>
              <w:rPr>
                <w:b/>
                <w:caps/>
              </w:rPr>
            </w:r>
            <w:r>
              <w:rPr>
                <w:b/>
                <w:caps/>
              </w:rPr>
              <w:fldChar w:fldCharType="separate"/>
            </w:r>
            <w:r>
              <w:rPr>
                <w:b/>
                <w:caps/>
                <w:noProof/>
              </w:rPr>
              <w:t>POTVARKIS</w:t>
            </w:r>
            <w:r>
              <w:rPr>
                <w:b/>
                <w:caps/>
              </w:rPr>
              <w:fldChar w:fldCharType="end"/>
            </w:r>
            <w:bookmarkEnd w:id="5"/>
          </w:p>
          <w:p w:rsidR="008A22C3" w:rsidRDefault="008A22C3">
            <w:pPr>
              <w:tabs>
                <w:tab w:val="left" w:pos="5244"/>
              </w:tabs>
              <w:jc w:val="center"/>
            </w:pPr>
          </w:p>
        </w:tc>
      </w:tr>
      <w:tr w:rsidR="008A22C3" w:rsidTr="00A006F5">
        <w:trPr>
          <w:cantSplit/>
          <w:trHeight w:val="240"/>
        </w:trPr>
        <w:tc>
          <w:tcPr>
            <w:tcW w:w="9639" w:type="dxa"/>
            <w:gridSpan w:val="3"/>
          </w:tcPr>
          <w:p w:rsidR="008A22C3" w:rsidRDefault="00844EB4" w:rsidP="005E5BFD">
            <w:pPr>
              <w:tabs>
                <w:tab w:val="left" w:pos="5244"/>
              </w:tabs>
              <w:spacing w:after="240"/>
              <w:jc w:val="center"/>
              <w:rPr>
                <w:b/>
                <w:caps/>
              </w:rPr>
            </w:pPr>
            <w:r>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6" w:name="r17"/>
            <w:r>
              <w:rPr>
                <w:b/>
              </w:rPr>
              <w:instrText xml:space="preserve"> FORMTEXT </w:instrText>
            </w:r>
            <w:r>
              <w:rPr>
                <w:b/>
              </w:rPr>
            </w:r>
            <w:r>
              <w:rPr>
                <w:b/>
              </w:rPr>
              <w:fldChar w:fldCharType="separate"/>
            </w:r>
            <w:r w:rsidR="00490F35" w:rsidRPr="005E5BFD">
              <w:rPr>
                <w:b/>
                <w:noProof/>
              </w:rPr>
              <w:t>DĖL KAUNO MIESTO SAVIVALDYBĖS TARYBOS 202</w:t>
            </w:r>
            <w:r w:rsidR="00490F35">
              <w:rPr>
                <w:b/>
                <w:noProof/>
              </w:rPr>
              <w:t>2</w:t>
            </w:r>
            <w:r w:rsidR="00490F35" w:rsidRPr="005E5BFD">
              <w:rPr>
                <w:b/>
                <w:noProof/>
              </w:rPr>
              <w:t xml:space="preserve"> METŲ </w:t>
            </w:r>
            <w:r w:rsidR="00490F35">
              <w:rPr>
                <w:b/>
                <w:noProof/>
              </w:rPr>
              <w:t>2</w:t>
            </w:r>
            <w:r w:rsidR="00490F35" w:rsidRPr="005E5BFD">
              <w:rPr>
                <w:b/>
                <w:noProof/>
              </w:rPr>
              <w:t xml:space="preserve"> POSĖDŽIO SUŠAUKIMO IR DARBOTVARKĖS SUDARYMO</w:t>
            </w:r>
            <w:r>
              <w:rPr>
                <w:b/>
              </w:rPr>
              <w:fldChar w:fldCharType="end"/>
            </w:r>
            <w:bookmarkEnd w:id="6"/>
          </w:p>
        </w:tc>
      </w:tr>
      <w:tr w:rsidR="008A22C3" w:rsidTr="00A006F5">
        <w:trPr>
          <w:cantSplit/>
          <w:trHeight w:hRule="exact" w:val="320"/>
        </w:trPr>
        <w:tc>
          <w:tcPr>
            <w:tcW w:w="9639" w:type="dxa"/>
            <w:gridSpan w:val="3"/>
          </w:tcPr>
          <w:p w:rsidR="008A22C3" w:rsidRDefault="00C944F9">
            <w:pPr>
              <w:tabs>
                <w:tab w:val="right" w:pos="2410"/>
                <w:tab w:val="right" w:pos="3544"/>
                <w:tab w:val="left" w:pos="5670"/>
              </w:tabs>
              <w:spacing w:after="280"/>
              <w:jc w:val="center"/>
            </w:pPr>
            <w:r>
              <w:fldChar w:fldCharType="begin">
                <w:ffData>
                  <w:name w:val="r09"/>
                  <w:enabled/>
                  <w:calcOnExit w:val="0"/>
                  <w:exitMacro w:val="AutoSavybes.MAIN"/>
                  <w:helpText w:type="text" w:val="Dokumento sudarymo data"/>
                  <w:statusText w:type="text" w:val="Dokumento sudarymo data"/>
                  <w:textInput/>
                </w:ffData>
              </w:fldChar>
            </w:r>
            <w:bookmarkStart w:id="7" w:name="r09"/>
            <w:r>
              <w:instrText xml:space="preserve"> FORMTEXT </w:instrText>
            </w:r>
            <w:r>
              <w:fldChar w:fldCharType="separate"/>
            </w:r>
            <w:r w:rsidR="00323908">
              <w:t xml:space="preserve">2022 m. vasario 15 d.   </w:t>
            </w:r>
            <w:r>
              <w:fldChar w:fldCharType="end"/>
            </w:r>
            <w:bookmarkEnd w:id="7"/>
            <w:r w:rsidR="008A22C3">
              <w:t xml:space="preserve"> </w:t>
            </w:r>
            <w:r w:rsidR="004A0872">
              <w:t xml:space="preserve"> </w:t>
            </w:r>
            <w:r w:rsidR="008A22C3">
              <w:t xml:space="preserve">Nr. </w:t>
            </w:r>
            <w:r w:rsidR="004A0872">
              <w:fldChar w:fldCharType="begin">
                <w:ffData>
                  <w:name w:val="r10"/>
                  <w:enabled/>
                  <w:calcOnExit w:val="0"/>
                  <w:exitMacro w:val="AutoSavybes.MAIN"/>
                  <w:helpText w:type="text" w:val="Dokumento sudarymo data"/>
                  <w:statusText w:type="text" w:val="Dokumento sudarymo data"/>
                  <w:textInput/>
                </w:ffData>
              </w:fldChar>
            </w:r>
            <w:bookmarkStart w:id="8" w:name="r10"/>
            <w:r w:rsidR="004A0872">
              <w:instrText xml:space="preserve"> FORMTEXT </w:instrText>
            </w:r>
            <w:r w:rsidR="004A0872">
              <w:fldChar w:fldCharType="separate"/>
            </w:r>
            <w:r w:rsidR="00323908">
              <w:rPr>
                <w:noProof/>
              </w:rPr>
              <w:t>M-34</w:t>
            </w:r>
            <w:r w:rsidR="004A0872">
              <w:fldChar w:fldCharType="end"/>
            </w:r>
            <w:bookmarkEnd w:id="8"/>
          </w:p>
          <w:p w:rsidR="008A22C3" w:rsidRDefault="008A22C3">
            <w:pPr>
              <w:tabs>
                <w:tab w:val="left" w:pos="5244"/>
              </w:tabs>
              <w:spacing w:after="120" w:line="360" w:lineRule="auto"/>
            </w:pPr>
          </w:p>
        </w:tc>
      </w:tr>
      <w:tr w:rsidR="008A22C3" w:rsidTr="00A006F5">
        <w:trPr>
          <w:cantSplit/>
        </w:trPr>
        <w:tc>
          <w:tcPr>
            <w:tcW w:w="9639" w:type="dxa"/>
            <w:gridSpan w:val="3"/>
          </w:tcPr>
          <w:p w:rsidR="008A22C3" w:rsidRDefault="008A22C3">
            <w:pPr>
              <w:tabs>
                <w:tab w:val="left" w:pos="5245"/>
              </w:tabs>
              <w:suppressAutoHyphens/>
              <w:jc w:val="center"/>
            </w:pPr>
            <w:r>
              <w:fldChar w:fldCharType="begin">
                <w:ffData>
                  <w:name w:val="r12"/>
                  <w:enabled w:val="0"/>
                  <w:calcOnExit w:val="0"/>
                  <w:textInput>
                    <w:default w:val="Kaunas"/>
                  </w:textInput>
                </w:ffData>
              </w:fldChar>
            </w:r>
            <w:bookmarkStart w:id="9" w:name="r12"/>
            <w:r>
              <w:instrText xml:space="preserve"> FORMTEXT </w:instrText>
            </w:r>
            <w:r>
              <w:fldChar w:fldCharType="separate"/>
            </w:r>
            <w:r>
              <w:rPr>
                <w:noProof/>
              </w:rPr>
              <w:t>Kaunas</w:t>
            </w:r>
            <w:r>
              <w:fldChar w:fldCharType="end"/>
            </w:r>
            <w:bookmarkEnd w:id="9"/>
          </w:p>
        </w:tc>
      </w:tr>
    </w:tbl>
    <w:p w:rsidR="008A22C3" w:rsidRDefault="008A22C3">
      <w:pPr>
        <w:spacing w:after="480"/>
      </w:pPr>
    </w:p>
    <w:p w:rsidR="008A22C3" w:rsidRDefault="008A22C3">
      <w:pPr>
        <w:spacing w:after="480"/>
        <w:sectPr w:rsidR="008A22C3">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rsidR="000459C3" w:rsidRDefault="000459C3" w:rsidP="008B3A75">
      <w:pPr>
        <w:spacing w:line="360" w:lineRule="auto"/>
        <w:ind w:firstLine="851"/>
        <w:jc w:val="both"/>
        <w:rPr>
          <w:szCs w:val="24"/>
        </w:rPr>
      </w:pPr>
      <w:bookmarkStart w:id="10" w:name="r18"/>
      <w:r>
        <w:rPr>
          <w:szCs w:val="24"/>
        </w:rPr>
        <w:t>Vadovaudamasis</w:t>
      </w:r>
      <w:r w:rsidRPr="00F93EAB">
        <w:rPr>
          <w:szCs w:val="24"/>
        </w:rPr>
        <w:t xml:space="preserve"> Lietuvos Respublikos vietos savivaldos įstatymo 13 straipsnio 4 ir                             </w:t>
      </w:r>
      <w:r>
        <w:rPr>
          <w:szCs w:val="24"/>
        </w:rPr>
        <w:t>6 dalimis,</w:t>
      </w:r>
    </w:p>
    <w:p w:rsidR="00490F35" w:rsidRDefault="000459C3" w:rsidP="008B3A75">
      <w:pPr>
        <w:pStyle w:val="Pagrindinistekstas"/>
        <w:ind w:firstLine="851"/>
        <w:jc w:val="both"/>
      </w:pPr>
      <w:r w:rsidRPr="00CD7A37">
        <w:rPr>
          <w:szCs w:val="24"/>
        </w:rPr>
        <w:t xml:space="preserve">š a u k i u  </w:t>
      </w:r>
      <w:r>
        <w:rPr>
          <w:szCs w:val="24"/>
        </w:rPr>
        <w:t xml:space="preserve"> </w:t>
      </w:r>
      <w:r w:rsidRPr="00CD7A37">
        <w:rPr>
          <w:szCs w:val="24"/>
        </w:rPr>
        <w:t>202</w:t>
      </w:r>
      <w:r>
        <w:rPr>
          <w:szCs w:val="24"/>
        </w:rPr>
        <w:t>2</w:t>
      </w:r>
      <w:r w:rsidRPr="00CD7A37">
        <w:rPr>
          <w:szCs w:val="24"/>
        </w:rPr>
        <w:t xml:space="preserve"> m. </w:t>
      </w:r>
      <w:r>
        <w:rPr>
          <w:szCs w:val="24"/>
        </w:rPr>
        <w:t xml:space="preserve">vasario 22 </w:t>
      </w:r>
      <w:r w:rsidRPr="00CD7A37">
        <w:rPr>
          <w:szCs w:val="24"/>
        </w:rPr>
        <w:t>d.  9 val. Kau</w:t>
      </w:r>
      <w:r>
        <w:rPr>
          <w:szCs w:val="24"/>
        </w:rPr>
        <w:t>no miesto savivaldybės tarybos 2</w:t>
      </w:r>
      <w:r w:rsidRPr="00CD7A37">
        <w:rPr>
          <w:szCs w:val="24"/>
        </w:rPr>
        <w:t xml:space="preserve"> posėdį ir sudarau tokią darbotvarkę:</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 xml:space="preserve">Dėl Kauno miesto savivaldybės tarybos 2019 m. balandžio 30 d. sprendimo </w:t>
      </w:r>
      <w:r w:rsidR="008B3A75">
        <w:t xml:space="preserve">                </w:t>
      </w:r>
      <w:r w:rsidRPr="00490F35">
        <w:t>Nr. T-172 ,,Dėl Kauno miesto savivaldybės tarybos komitetų sudarymo“ pakeitimo (TR-87)</w:t>
      </w:r>
      <w:r w:rsidR="008B3A75">
        <w:t>.</w:t>
      </w:r>
      <w:r w:rsidRPr="00490F35">
        <w:t xml:space="preserve"> </w:t>
      </w:r>
    </w:p>
    <w:p w:rsidR="004C4365" w:rsidRPr="00490F35" w:rsidRDefault="000459C3" w:rsidP="008B3A75">
      <w:pPr>
        <w:pStyle w:val="Pagrindinistekstas"/>
        <w:tabs>
          <w:tab w:val="left" w:pos="851"/>
          <w:tab w:val="left" w:pos="1560"/>
        </w:tabs>
        <w:ind w:firstLine="1134"/>
        <w:jc w:val="both"/>
      </w:pPr>
      <w:r>
        <w:t xml:space="preserve">Pranešėja </w:t>
      </w:r>
      <w:r w:rsidR="00D6198C">
        <w:t>–</w:t>
      </w:r>
      <w:r>
        <w:t xml:space="preserve"> </w:t>
      </w:r>
      <w:r w:rsidR="004C4365" w:rsidRPr="000459C3">
        <w:rPr>
          <w:b/>
        </w:rPr>
        <w:t>Audronė Petkienė</w:t>
      </w:r>
      <w:r>
        <w:t xml:space="preserve">, </w:t>
      </w:r>
      <w:r w:rsidR="004C4365" w:rsidRPr="00490F35">
        <w:t>Kauno miesto savivaldybės tarybos ir mero sekretoriat</w:t>
      </w:r>
      <w:r>
        <w:t>o vedėja</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2022 metų biudžeto patvirtinimo (TR-97)</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skolinimosi (TR-96)</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tarybos ir mero sekretoriato 2022 metų išlaidų sąmatos patvirtinimo (TR-98)</w:t>
      </w:r>
      <w:r w:rsidR="008B3A75">
        <w:t>.</w:t>
      </w:r>
      <w:r w:rsidRPr="00490F35">
        <w:t xml:space="preserve"> </w:t>
      </w:r>
    </w:p>
    <w:p w:rsidR="004C4365" w:rsidRPr="00490F35" w:rsidRDefault="004C4365" w:rsidP="008B3A75">
      <w:pPr>
        <w:pStyle w:val="Pagrindinistekstas"/>
        <w:tabs>
          <w:tab w:val="left" w:pos="851"/>
          <w:tab w:val="left" w:pos="1560"/>
        </w:tabs>
        <w:ind w:left="1134" w:firstLine="0"/>
        <w:jc w:val="both"/>
      </w:pPr>
      <w:r w:rsidRPr="00490F35">
        <w:t xml:space="preserve">Pranešėja </w:t>
      </w:r>
      <w:r w:rsidR="00D6198C">
        <w:t>–</w:t>
      </w:r>
      <w:r w:rsidRPr="00490F35">
        <w:t xml:space="preserve"> </w:t>
      </w:r>
      <w:r w:rsidRPr="000459C3">
        <w:rPr>
          <w:b/>
        </w:rPr>
        <w:t>Roma Vosylienė</w:t>
      </w:r>
      <w:r w:rsidR="000459C3">
        <w:t xml:space="preserve">, </w:t>
      </w:r>
      <w:r w:rsidRPr="00490F35">
        <w:t>Finansų ir ekonomikos skyri</w:t>
      </w:r>
      <w:r w:rsidR="000459C3">
        <w:t>a</w:t>
      </w:r>
      <w:r w:rsidRPr="00490F35">
        <w:t>us vedėja</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administracijos direktoriaus pareigybės aprašymo patvirtinimo (TR-73)</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administracijos direktoriaus pavaduotojo pareigybės aprašymo patvirtinimo (TR-74)</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kontrolieriaus pareigybės aprašymo patvirtinimo (TR-75)</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lastRenderedPageBreak/>
        <w:t>Dėl pareiginės algos koeficiento nustatymo Kauno miesto savivaldybės kontrolierei Žanai Gasparavičienei (TR-90)</w:t>
      </w:r>
      <w:r w:rsidR="00BB5C98">
        <w:t>.</w:t>
      </w:r>
      <w:r w:rsidRPr="00490F35">
        <w:t xml:space="preserve"> </w:t>
      </w:r>
    </w:p>
    <w:p w:rsidR="004C4365" w:rsidRPr="00490F35" w:rsidRDefault="000459C3" w:rsidP="008B3A75">
      <w:pPr>
        <w:pStyle w:val="Pagrindinistekstas"/>
        <w:tabs>
          <w:tab w:val="left" w:pos="851"/>
          <w:tab w:val="left" w:pos="1560"/>
        </w:tabs>
        <w:ind w:left="1134" w:firstLine="0"/>
        <w:jc w:val="both"/>
      </w:pPr>
      <w:r>
        <w:t>Pranešėja</w:t>
      </w:r>
      <w:r w:rsidR="004C4365" w:rsidRPr="00490F35">
        <w:t xml:space="preserve"> </w:t>
      </w:r>
      <w:r w:rsidR="00D6198C">
        <w:t>–</w:t>
      </w:r>
      <w:r w:rsidR="004C4365" w:rsidRPr="00490F35">
        <w:t xml:space="preserve"> </w:t>
      </w:r>
      <w:r w:rsidR="004C4365" w:rsidRPr="000459C3">
        <w:rPr>
          <w:b/>
        </w:rPr>
        <w:t>Jurgita Kvedaravičienė</w:t>
      </w:r>
      <w:r>
        <w:t xml:space="preserve">, </w:t>
      </w:r>
      <w:r w:rsidR="004C4365" w:rsidRPr="00490F35">
        <w:t>Personalo valdymo skyri</w:t>
      </w:r>
      <w:r>
        <w:t>aus vedėja</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aplinkos apsaugos rėmimo specialiosios programos 2021 m. priemonių vykdymo ataskaitos patvirtinimo (TR-89)</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aplinkos apsaugos rėmimo specialiosios programos 2022 m. priemonių finansavimo plano patvirtinimo (TR-100)</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tarybos 2019 m. rugsėjo 10 d. sprendimo Nr. T-399 ,,Dėl Kauno gyvūnų globos ir priežiūros tarybos sudarymo ir jos nuostatų patvirtinimo“ pakeitimo (TR-77)</w:t>
      </w:r>
      <w:r w:rsidR="008B3A75">
        <w:t>.</w:t>
      </w:r>
      <w:r w:rsidRPr="00490F35">
        <w:t xml:space="preserve"> </w:t>
      </w:r>
    </w:p>
    <w:p w:rsidR="004C4365" w:rsidRPr="00490F35" w:rsidRDefault="000459C3" w:rsidP="008B3A75">
      <w:pPr>
        <w:pStyle w:val="Pagrindinistekstas"/>
        <w:numPr>
          <w:ilvl w:val="0"/>
          <w:numId w:val="1"/>
        </w:numPr>
        <w:tabs>
          <w:tab w:val="left" w:pos="851"/>
          <w:tab w:val="left" w:pos="1560"/>
        </w:tabs>
        <w:ind w:left="0" w:firstLine="1134"/>
        <w:jc w:val="both"/>
      </w:pPr>
      <w:r>
        <w:t>D</w:t>
      </w:r>
      <w:r w:rsidR="004C4365" w:rsidRPr="00490F35">
        <w:t>ėl Pasiūlymų dėl Kauno miesto savivaldybės draustinių steigimo, jų ribų keitimo, gamtos paveldo objektų paskelbimo Savivaldybės saugomais teikimo ir nagrinėjimo tvarkos aprašo patvirtinimo (TR-540)</w:t>
      </w:r>
      <w:r w:rsidR="008B3A75">
        <w:t>.</w:t>
      </w:r>
      <w:r w:rsidR="004C4365"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želdynų ir želdinių apsaugos taisyklių patvirtinimo (TR-110)</w:t>
      </w:r>
      <w:r w:rsidR="008B3A75">
        <w:t>.</w:t>
      </w:r>
      <w:r w:rsidRPr="00490F35">
        <w:t xml:space="preserve"> </w:t>
      </w:r>
    </w:p>
    <w:p w:rsidR="004C4365" w:rsidRPr="00490F35" w:rsidRDefault="000459C3" w:rsidP="008B3A75">
      <w:pPr>
        <w:pStyle w:val="Pagrindinistekstas"/>
        <w:tabs>
          <w:tab w:val="left" w:pos="851"/>
          <w:tab w:val="left" w:pos="1560"/>
        </w:tabs>
        <w:ind w:left="1134" w:firstLine="0"/>
        <w:jc w:val="both"/>
      </w:pPr>
      <w:r>
        <w:t>Pranešėja</w:t>
      </w:r>
      <w:r w:rsidR="004C4365" w:rsidRPr="00490F35">
        <w:t xml:space="preserve"> </w:t>
      </w:r>
      <w:r w:rsidR="00D6198C">
        <w:t>–</w:t>
      </w:r>
      <w:r w:rsidR="004C4365" w:rsidRPr="00490F35">
        <w:t xml:space="preserve"> </w:t>
      </w:r>
      <w:r w:rsidR="004C4365" w:rsidRPr="000459C3">
        <w:rPr>
          <w:b/>
        </w:rPr>
        <w:t>Radeta Savickienė</w:t>
      </w:r>
      <w:r>
        <w:t xml:space="preserve">, </w:t>
      </w:r>
      <w:r w:rsidR="004C4365" w:rsidRPr="00490F35">
        <w:t>Aplinkos apsaugos skyri</w:t>
      </w:r>
      <w:r>
        <w:t>a</w:t>
      </w:r>
      <w:r w:rsidR="004C4365" w:rsidRPr="00490F35">
        <w:t>us vedėja</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visuomenės sveikatos stebėsenos 2020 metų ataskaitos patvirtinimo (TR-76)</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visuomenės sveikatos rėmimo specialiosios programos priemonių vykdymo 2021 metų ataskaitos patvirtinimo (TR-105)</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visuomenės sveikatos rėmimo specialiosios programos 2022 metų priemonių finansavimo plano patvirtinimo (TR-101)</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tarybos 2020 m. vasario 25 d. sprendimo Nr. T-50 ,,Dėl Kauno miesto savižudybių prevencijos modelio patvirtinimo“ pakeitimo (TR-106)</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 xml:space="preserve">Dėl Kauno miesto savivaldybei nuosavybės teise priklausančio  ilgalaikio materialiojo turto perdavimo valdyti, naudoti ir disponuoti juo patikėjimo teise </w:t>
      </w:r>
      <w:r w:rsidRPr="00490F35">
        <w:lastRenderedPageBreak/>
        <w:t xml:space="preserve">viešajai įstaigai </w:t>
      </w:r>
      <w:r w:rsidR="00222656">
        <w:t xml:space="preserve">           </w:t>
      </w:r>
      <w:r w:rsidRPr="00490F35">
        <w:t>K. Griniaus slaugos ir palaikomojo gydymo ligoninei (TR-88)</w:t>
      </w:r>
      <w:r w:rsidR="008B3A75">
        <w:t>.</w:t>
      </w:r>
      <w:r w:rsidRPr="00490F35">
        <w:t xml:space="preserve"> </w:t>
      </w:r>
    </w:p>
    <w:p w:rsidR="004C4365" w:rsidRPr="00490F35" w:rsidRDefault="000459C3" w:rsidP="008B3A75">
      <w:pPr>
        <w:pStyle w:val="Pagrindinistekstas"/>
        <w:tabs>
          <w:tab w:val="left" w:pos="851"/>
          <w:tab w:val="left" w:pos="1560"/>
        </w:tabs>
        <w:ind w:left="1134" w:firstLine="0"/>
        <w:jc w:val="both"/>
      </w:pPr>
      <w:r>
        <w:t>Pranešėja</w:t>
      </w:r>
      <w:r w:rsidR="004C4365" w:rsidRPr="00490F35">
        <w:t xml:space="preserve"> </w:t>
      </w:r>
      <w:r w:rsidR="00D6198C">
        <w:t>–</w:t>
      </w:r>
      <w:r w:rsidR="004C4365" w:rsidRPr="00490F35">
        <w:t xml:space="preserve"> </w:t>
      </w:r>
      <w:r w:rsidR="004C4365" w:rsidRPr="000459C3">
        <w:rPr>
          <w:b/>
        </w:rPr>
        <w:t>Milda Labašauskaitė</w:t>
      </w:r>
      <w:r>
        <w:t xml:space="preserve">, </w:t>
      </w:r>
      <w:r w:rsidR="004C4365" w:rsidRPr="00490F35">
        <w:t>Sveikatos apsaugos skyri</w:t>
      </w:r>
      <w:r>
        <w:t>a</w:t>
      </w:r>
      <w:r w:rsidR="004C4365" w:rsidRPr="00490F35">
        <w:t>us vedėja</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 xml:space="preserve">Dėl Kauno miesto savivaldybės tarybos 2017 m. gruodžio 19 d. sprendimo </w:t>
      </w:r>
      <w:r w:rsidR="00222656">
        <w:t xml:space="preserve">                        </w:t>
      </w:r>
      <w:r w:rsidRPr="00490F35">
        <w:t>Nr. T-820 „Dėl VšĮ Kauno Panemunės socialinės globos namų teikiamų socialinių paslaugų kainų nustatymo“ pakeitimo (TR-107)</w:t>
      </w:r>
      <w:r w:rsidR="008B3A75">
        <w:t>.</w:t>
      </w:r>
      <w:r w:rsidRPr="00490F35">
        <w:t xml:space="preserve"> </w:t>
      </w:r>
    </w:p>
    <w:p w:rsidR="004C4365" w:rsidRPr="00490F35" w:rsidRDefault="004C4365" w:rsidP="008B3A75">
      <w:pPr>
        <w:pStyle w:val="Pagrindinistekstas"/>
        <w:tabs>
          <w:tab w:val="left" w:pos="851"/>
          <w:tab w:val="left" w:pos="1560"/>
        </w:tabs>
        <w:ind w:left="1134" w:firstLine="0"/>
        <w:jc w:val="both"/>
      </w:pPr>
      <w:r w:rsidRPr="00490F35">
        <w:t xml:space="preserve">Pranešėja </w:t>
      </w:r>
      <w:r w:rsidR="00D6198C">
        <w:t>–</w:t>
      </w:r>
      <w:r w:rsidRPr="00490F35">
        <w:t xml:space="preserve"> </w:t>
      </w:r>
      <w:r w:rsidRPr="000459C3">
        <w:rPr>
          <w:b/>
        </w:rPr>
        <w:t>Jolanta Baltaduonytė</w:t>
      </w:r>
      <w:r w:rsidR="000459C3">
        <w:t xml:space="preserve">, </w:t>
      </w:r>
      <w:r w:rsidRPr="00490F35">
        <w:t>Socialinių paslaugų skyri</w:t>
      </w:r>
      <w:r w:rsidR="000459C3">
        <w:t>a</w:t>
      </w:r>
      <w:r w:rsidRPr="00490F35">
        <w:t>us vedėja</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popamokinių veiklų lankomumo apskaitos tvarkos aprašo patvirtinimo (TR-113)</w:t>
      </w:r>
      <w:r w:rsidR="008B3A75">
        <w:t>.</w:t>
      </w:r>
      <w:r w:rsidRPr="00490F35">
        <w:t xml:space="preserve"> </w:t>
      </w:r>
    </w:p>
    <w:p w:rsidR="004C4365" w:rsidRPr="00490F35" w:rsidRDefault="004C4365" w:rsidP="008B3A75">
      <w:pPr>
        <w:pStyle w:val="Pagrindinistekstas"/>
        <w:tabs>
          <w:tab w:val="left" w:pos="851"/>
          <w:tab w:val="left" w:pos="1560"/>
        </w:tabs>
        <w:ind w:firstLine="1134"/>
        <w:jc w:val="both"/>
      </w:pPr>
      <w:r w:rsidRPr="00490F35">
        <w:t xml:space="preserve">Pranešėja </w:t>
      </w:r>
      <w:r w:rsidR="00D6198C">
        <w:t>–</w:t>
      </w:r>
      <w:r w:rsidRPr="00490F35">
        <w:t xml:space="preserve"> </w:t>
      </w:r>
      <w:r w:rsidRPr="000459C3">
        <w:rPr>
          <w:b/>
        </w:rPr>
        <w:t>Vyginta Poderytė-Martinkienė</w:t>
      </w:r>
      <w:r w:rsidR="000459C3">
        <w:t>,</w:t>
      </w:r>
      <w:r w:rsidRPr="00490F35">
        <w:t xml:space="preserve"> Sporto skyri</w:t>
      </w:r>
      <w:r w:rsidR="000459C3">
        <w:t>a</w:t>
      </w:r>
      <w:r w:rsidRPr="00490F35">
        <w:t>us vedėjo pavaduotoja, atlie</w:t>
      </w:r>
      <w:r w:rsidR="000459C3">
        <w:t>kanti skyriaus vedėjo funkcijas</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tarybos 2016 m. vasario 2 d. sprendimo Nr. T-43 ,,Dėl Kauno miesto savivaldybės neformaliojo vaikų švietimo lėšų skyrimo ir naudojimo tvarkos aprašo patvirtinimo“ pripažinimo netekusiu galios (TR-99)</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sutikimo reorganizuoti Kauno Antano Smetonos gimnaziją, prijungiant ją prie Kauno „Varpo“ gimnazijos (TR-91)</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sutikimo reorganizuoti Kauno vaikų darželį „Raudonkepuraitė“, prijungiant jį prie Kauno lopšelio-darželio „Spragtukas“ (TR-92)</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sutikimo reorganizuoti Kauno lopšelį-darželį „Radastėlė“, prijungiant jį prie Kauno lopšelio-darželio „Bitutė“ (TR-93)</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sutikimo reorganizuoti Kauno vaikų darželį „Rudnosiukas“, prijungiant jį prie Kauno lopšelio-darželio „Šilelis“ (TR-94)</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sutikimo reorganizuoti Kauno lopšelį-darželį „Kodėlčiukas“, prijungiant jį prie Kauno lopšelio-darželio „Svirnelis“ (TR-95)</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priešmokyklinio ugdymo grupių ir klasių komplektų skaičiaus Kauno miesto savivaldybės biudžetinėse bendrojo ugdymo mokyklose 2022–2023 mokslo metais nustatymo, pritarimo priešmokyklinio ugdymo grupių ir klasių komplektų skaičiui viešosiose švietimo įstaigose, kuriose Kauno miesto savivaldybė yra dalininkė, 2022–2023 mokslo metais (TR-104)</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lastRenderedPageBreak/>
        <w:t>Dėl Kauno miesto savivaldybės tarybos 2021 m. rugsėjo 14 d. sprendimo Nr. T-381 „Dėl atlyginimo už Kauno miesto savivaldybės neformaliojo vaikų švietimo įstaigose ir bendrojo ugdymo mokyklose, turinčiose neformaliojo ugdymo skyrius, teikiamą neformalųjį švietimą“ pakeitimo (TR-108)</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didžiausio leistino pareigybių (etatų) skaičiaus Kauno miesto savivaldybės biudžetinėse ikimokyklinėse įstaigose nustatymo (TR-83)</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ilgalaikio materialiojo turto, esančio A. Mickevičiaus g. 2, Kaune, perdavimo Kauno švietimo inovacijų centrui valdyti, naudoti ir disponuoti juo patikėjimo teise (TR-78)</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sutikimo perimti Kauno miesto savivaldybės nuosavybėn valstybės ilgalaikį materialųjį ir trumpalaikį materialųjį turtą ir jo perdavimo Kauno Miko Petrausko scenos menų mokyklai (TR-81)</w:t>
      </w:r>
      <w:r w:rsidR="008B3A75">
        <w:t>.</w:t>
      </w:r>
      <w:r w:rsidRPr="00490F35">
        <w:t xml:space="preserve"> </w:t>
      </w:r>
    </w:p>
    <w:p w:rsidR="004C4365" w:rsidRPr="00490F35" w:rsidRDefault="004C4365" w:rsidP="008B3A75">
      <w:pPr>
        <w:pStyle w:val="Pagrindinistekstas"/>
        <w:tabs>
          <w:tab w:val="left" w:pos="851"/>
          <w:tab w:val="left" w:pos="1560"/>
        </w:tabs>
        <w:ind w:left="1134" w:firstLine="0"/>
        <w:jc w:val="both"/>
      </w:pPr>
      <w:r w:rsidRPr="00490F35">
        <w:t xml:space="preserve">Pranešėja </w:t>
      </w:r>
      <w:r w:rsidR="00D6198C">
        <w:t>–</w:t>
      </w:r>
      <w:r w:rsidRPr="00490F35">
        <w:t xml:space="preserve"> </w:t>
      </w:r>
      <w:r w:rsidRPr="000459C3">
        <w:rPr>
          <w:b/>
        </w:rPr>
        <w:t>Ona Gucevičienė</w:t>
      </w:r>
      <w:r w:rsidR="000459C3">
        <w:t xml:space="preserve">, </w:t>
      </w:r>
      <w:r w:rsidRPr="00490F35">
        <w:t>Švietimo skyri</w:t>
      </w:r>
      <w:r w:rsidR="000459C3">
        <w:t>a</w:t>
      </w:r>
      <w:r w:rsidRPr="00490F35">
        <w:t>us vedėja</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 xml:space="preserve">Dėl sutikimo perimti Kauno miesto savivaldybės nuosavybėn valstybės ilgalaikį  materialųjį turtą ir jo perdavimo Kauno miesto savivaldybės Vinco Kudirkos viešajai bibliotekai </w:t>
      </w:r>
      <w:r w:rsidR="008B3A75">
        <w:t xml:space="preserve">  </w:t>
      </w:r>
      <w:r w:rsidRPr="00490F35">
        <w:t>(TR-82)</w:t>
      </w:r>
      <w:r w:rsidR="008B3A75">
        <w:t>.</w:t>
      </w:r>
      <w:r w:rsidRPr="00490F35">
        <w:t xml:space="preserve"> </w:t>
      </w:r>
    </w:p>
    <w:p w:rsidR="004C4365" w:rsidRPr="00490F35" w:rsidRDefault="000459C3" w:rsidP="008B3A75">
      <w:pPr>
        <w:pStyle w:val="Pagrindinistekstas"/>
        <w:tabs>
          <w:tab w:val="left" w:pos="851"/>
          <w:tab w:val="left" w:pos="1560"/>
        </w:tabs>
        <w:ind w:left="1134" w:firstLine="0"/>
        <w:jc w:val="both"/>
      </w:pPr>
      <w:r>
        <w:t>Pranešėja</w:t>
      </w:r>
      <w:r w:rsidR="004C4365" w:rsidRPr="00490F35">
        <w:t xml:space="preserve"> </w:t>
      </w:r>
      <w:r w:rsidR="00D6198C">
        <w:t>–</w:t>
      </w:r>
      <w:r w:rsidR="004C4365" w:rsidRPr="00490F35">
        <w:t xml:space="preserve"> </w:t>
      </w:r>
      <w:r w:rsidR="004C4365" w:rsidRPr="000459C3">
        <w:rPr>
          <w:b/>
        </w:rPr>
        <w:t>Agnė Augonė</w:t>
      </w:r>
      <w:r>
        <w:t>,</w:t>
      </w:r>
      <w:r w:rsidR="004C4365" w:rsidRPr="00490F35">
        <w:t xml:space="preserve"> Kultūros skyri</w:t>
      </w:r>
      <w:r>
        <w:t>a</w:t>
      </w:r>
      <w:r w:rsidR="004C4365" w:rsidRPr="00490F35">
        <w:t>us vedėja</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būsto modernizavimo agentūros nuostatų patvirtinimo (TR-84)</w:t>
      </w:r>
      <w:r w:rsidR="008B3A75">
        <w:t>.</w:t>
      </w:r>
      <w:r w:rsidRPr="00490F35">
        <w:t xml:space="preserve"> </w:t>
      </w:r>
    </w:p>
    <w:p w:rsidR="004C4365" w:rsidRPr="00490F35" w:rsidRDefault="004C4365" w:rsidP="008B3A75">
      <w:pPr>
        <w:pStyle w:val="Pagrindinistekstas"/>
        <w:tabs>
          <w:tab w:val="left" w:pos="851"/>
          <w:tab w:val="left" w:pos="1560"/>
        </w:tabs>
        <w:ind w:firstLine="1134"/>
        <w:jc w:val="both"/>
      </w:pPr>
      <w:r w:rsidRPr="00490F35">
        <w:t xml:space="preserve">Pranešėjas </w:t>
      </w:r>
      <w:r w:rsidR="00D6198C">
        <w:t>–</w:t>
      </w:r>
      <w:r w:rsidRPr="00490F35">
        <w:t xml:space="preserve"> </w:t>
      </w:r>
      <w:r w:rsidRPr="000459C3">
        <w:rPr>
          <w:b/>
        </w:rPr>
        <w:t>Raimundas Endrikis</w:t>
      </w:r>
      <w:r w:rsidR="000459C3">
        <w:t xml:space="preserve">, </w:t>
      </w:r>
      <w:r w:rsidRPr="00490F35">
        <w:t>Būsto modernizavimo, administravimo ir energetikos skyri</w:t>
      </w:r>
      <w:r w:rsidR="000459C3">
        <w:t>a</w:t>
      </w:r>
      <w:r w:rsidRPr="00490F35">
        <w:t>us vedėjas</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gatvių ir kitų transporto statinių tiesimo, rekonstravimo, taisymo ir priežiūros darbų 2022–2024 metų prioritetinio sąrašo patvirtinimo (TR-109)</w:t>
      </w:r>
      <w:r w:rsidR="008B3A75">
        <w:t>.</w:t>
      </w:r>
      <w:r w:rsidRPr="00490F35">
        <w:t xml:space="preserve"> </w:t>
      </w:r>
    </w:p>
    <w:p w:rsidR="004C4365" w:rsidRPr="00490F35" w:rsidRDefault="004C4365" w:rsidP="008B3A75">
      <w:pPr>
        <w:pStyle w:val="Pagrindinistekstas"/>
        <w:tabs>
          <w:tab w:val="left" w:pos="851"/>
          <w:tab w:val="left" w:pos="1560"/>
        </w:tabs>
        <w:ind w:left="1134" w:firstLine="0"/>
        <w:jc w:val="both"/>
      </w:pPr>
      <w:r w:rsidRPr="00490F35">
        <w:t xml:space="preserve">Pranešėjas </w:t>
      </w:r>
      <w:r w:rsidR="00D6198C">
        <w:t>–</w:t>
      </w:r>
      <w:r w:rsidRPr="00490F35">
        <w:t xml:space="preserve"> </w:t>
      </w:r>
      <w:r w:rsidRPr="000459C3">
        <w:rPr>
          <w:b/>
        </w:rPr>
        <w:t>Aloyzas Pakalniškis</w:t>
      </w:r>
      <w:r w:rsidR="000459C3">
        <w:t xml:space="preserve">, </w:t>
      </w:r>
      <w:r w:rsidRPr="00490F35">
        <w:t>Miesto tvarkymo skyri</w:t>
      </w:r>
      <w:r w:rsidR="000459C3">
        <w:t>a</w:t>
      </w:r>
      <w:r w:rsidRPr="00490F35">
        <w:t>us vedėjas</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tarybos 2016 m. spalio 18 d. sprendimo Nr. T-527 „Dėl Kauno miesto savivaldybės nekilnojamojo turto nuomos tvarkos aprašo ir Kauno miesto savivaldybės turto nuomos konkursų organizavimo ir vykdymo taisyklių patvirtinimo“ pakeitimo (TR-112)</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lastRenderedPageBreak/>
        <w:t>Dėl sutikimo tiesti dujotiekio tinklus žemės sklype (unikalus Nr. 4400-2865-7387) Vokiečių g., Kaune, iki žemės sklypo Vokiečių g. 7, Kaune, ribos (TR-71)</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sutikimo tiesti dujotiekio tinklus žemės sklype (unikalus Nr. 4400-2865-7387) Vokiečių g., Kaune, iki žemės sklypo Vokiečių g. 150, Kaune, ribos (TR-72)</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sutikimo tiesti elektros tinklus žemės sklype (unikalus Nr. 4400-3307-1479) Vandžiogalos pl., Kaune (TR-70)</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nekilnojamojo ir kito ilgalaikio materialiojo turto R. Kalantos g. 133 ir Tilžės g. 33, Kaune, nuomos ne konkurso būdu Maltos ordino pagalbos tarnybai (TR-85)</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nekilnojamojo turto  K. Baršausko g. 92-17, Kaune, nuomos ne konkurso būdu Kauno bendruomenės centrui „Girsta“ (TR-114)</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panaudos sutarties su Kauno Juozo Urbšio progimnazija pakeitimo ir nekilnojamojo turto Partizanų g. 68, Kaune, perdavimo neatlygintinai naudotis panaudos pagrindais Kauno sporto mokyklai „Gaja“ (TR-86)</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nekilnojamojo turto R. Kalantos g. 197, Kaune, pirkimo (TR-111)</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tarybos 2015 m. kovo 5 d. sprendimo Nr. T-87 „Dėl Viešame aukcione parduodamo Kauno miesto savivaldybės nekilnojamojo turto ir kitų nekilnojamųjų daiktų sąrašo patvirtinimo“ pakeitimo ir pritarimo taikos sutarties projektui (TR-103)</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 xml:space="preserve">Dėl Kauno miesto savivaldybės tarybos 2014 m. gruodžio 22 d. sprendimo </w:t>
      </w:r>
      <w:r w:rsidR="00FE09B5">
        <w:t xml:space="preserve">                </w:t>
      </w:r>
      <w:r w:rsidRPr="00490F35">
        <w:t>Nr. T-714 „Dėl Kauno miesto savivaldybės būsto fondo ir Savivaldybės socialinio būsto fondo, kaip Savivaldybės būsto fondo dalies, sąrašų patvirtinimo“ pakeitimo (TR-102)</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būsto Savanorių pr. 287A-28, Kaune, pardavimo (TR-62)</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būsto Ievų take 2-20, Kaune, pardavimo (TR-63)</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lastRenderedPageBreak/>
        <w:t>Dėl Kauno miesto savivaldybės būsto Kapsų g. 20-6, Kaune, pardavimo (TR-64)</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 xml:space="preserve">Dėl Kauno miesto savivaldybės būsto Sukilėlių pr. 93-41, Kaune, pardavimo </w:t>
      </w:r>
      <w:r w:rsidR="008B3A75">
        <w:t xml:space="preserve">          </w:t>
      </w:r>
      <w:r w:rsidRPr="00490F35">
        <w:t>(TR-65)</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 xml:space="preserve">Dėl Kauno miesto savivaldybės būsto Šarkuvos g. 26-87, Kaune, pardavimo </w:t>
      </w:r>
      <w:r w:rsidR="008B3A75">
        <w:t xml:space="preserve">          </w:t>
      </w:r>
      <w:r w:rsidRPr="00490F35">
        <w:t>(TR-66)</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būsto P. Plechavičiaus g. 2-48, Kaune, pardavimo (TR-67)</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 xml:space="preserve">Dėl Kauno miesto savivaldybės būsto Savanorių pr. 300-11, Kaune, pardavimo </w:t>
      </w:r>
      <w:r w:rsidR="008B3A75">
        <w:t xml:space="preserve">          </w:t>
      </w:r>
      <w:r w:rsidRPr="00490F35">
        <w:t>(TR-68)</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Kauno miesto savivaldybės būsto Varnių g. 39-31, Kaune, pardavimo (TR-69)</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 xml:space="preserve">Dėl Kauno miesto savivaldybės būsto A. Strazdo g. 77A-23, Kaune, pardavimo </w:t>
      </w:r>
      <w:r w:rsidR="008B3A75">
        <w:t xml:space="preserve">          </w:t>
      </w:r>
      <w:r w:rsidRPr="00490F35">
        <w:t>(TR-79)</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 xml:space="preserve">Dėl Kauno miesto savivaldybės būsto A. Strazdo g. 75A-2, Kaune, pardavimo </w:t>
      </w:r>
      <w:r w:rsidR="008B3A75">
        <w:t xml:space="preserve">        </w:t>
      </w:r>
      <w:r w:rsidRPr="00490F35">
        <w:t>(TR-80)</w:t>
      </w:r>
      <w:r w:rsidR="008B3A75">
        <w:t>.</w:t>
      </w:r>
      <w:r w:rsidRPr="00490F35">
        <w:t xml:space="preserve"> </w:t>
      </w:r>
    </w:p>
    <w:p w:rsidR="004C4365" w:rsidRPr="00490F35" w:rsidRDefault="004C4365" w:rsidP="008B3A75">
      <w:pPr>
        <w:pStyle w:val="Pagrindinistekstas"/>
        <w:numPr>
          <w:ilvl w:val="0"/>
          <w:numId w:val="1"/>
        </w:numPr>
        <w:tabs>
          <w:tab w:val="left" w:pos="851"/>
          <w:tab w:val="left" w:pos="1560"/>
        </w:tabs>
        <w:ind w:left="0" w:firstLine="1134"/>
        <w:jc w:val="both"/>
      </w:pPr>
      <w:r w:rsidRPr="00490F35">
        <w:t>Dėl pagalbinio ūkio paskirties pastato Servitutų g. 107, Kaune, dalies pardavimo (TR-60)</w:t>
      </w:r>
      <w:r w:rsidR="008B3A75">
        <w:t>.</w:t>
      </w:r>
      <w:r w:rsidRPr="00490F35">
        <w:t xml:space="preserve"> </w:t>
      </w:r>
    </w:p>
    <w:p w:rsidR="004C4365" w:rsidRDefault="004C4365" w:rsidP="008B3A75">
      <w:pPr>
        <w:pStyle w:val="Pagrindinistekstas"/>
        <w:numPr>
          <w:ilvl w:val="0"/>
          <w:numId w:val="1"/>
        </w:numPr>
        <w:tabs>
          <w:tab w:val="left" w:pos="851"/>
          <w:tab w:val="left" w:pos="1560"/>
        </w:tabs>
        <w:ind w:left="0" w:firstLine="1134"/>
        <w:jc w:val="both"/>
      </w:pPr>
      <w:r w:rsidRPr="00490F35">
        <w:t xml:space="preserve">Dėl pagalbinio ūkio paskirties pastato S. Hariso g. 9, Kaune, dalies pardavimo </w:t>
      </w:r>
      <w:r w:rsidR="008B3A75">
        <w:t xml:space="preserve">         </w:t>
      </w:r>
      <w:r w:rsidRPr="00490F35">
        <w:t>(TR-61)</w:t>
      </w:r>
      <w:r w:rsidR="008B3A75">
        <w:t>.</w:t>
      </w:r>
      <w:r w:rsidRPr="00490F35">
        <w:t xml:space="preserve"> </w:t>
      </w:r>
    </w:p>
    <w:p w:rsidR="008B3A75" w:rsidRPr="00490F35" w:rsidRDefault="008B3A75" w:rsidP="008B3A75">
      <w:pPr>
        <w:pStyle w:val="Pagrindinistekstas"/>
        <w:tabs>
          <w:tab w:val="left" w:pos="851"/>
          <w:tab w:val="left" w:pos="1560"/>
        </w:tabs>
        <w:jc w:val="both"/>
      </w:pPr>
      <w:r w:rsidRPr="00490F35">
        <w:t xml:space="preserve">Pranešėjas </w:t>
      </w:r>
      <w:r w:rsidR="00D6198C">
        <w:t>–</w:t>
      </w:r>
      <w:r w:rsidRPr="00490F35">
        <w:t xml:space="preserve"> </w:t>
      </w:r>
      <w:r w:rsidRPr="000459C3">
        <w:rPr>
          <w:b/>
        </w:rPr>
        <w:t>Donatas Valiukas</w:t>
      </w:r>
      <w:r>
        <w:t>,</w:t>
      </w:r>
      <w:r w:rsidRPr="00490F35">
        <w:t xml:space="preserve"> Nekilnojamojo turto skyri</w:t>
      </w:r>
      <w:r w:rsidR="00FE09B5">
        <w:t>a</w:t>
      </w:r>
      <w:r w:rsidRPr="00490F35">
        <w:t>us vedėjas</w:t>
      </w:r>
    </w:p>
    <w:p w:rsidR="008A22C3" w:rsidRDefault="008B3A75" w:rsidP="00DF4A69">
      <w:pPr>
        <w:pStyle w:val="Pagrindinistekstas"/>
        <w:numPr>
          <w:ilvl w:val="0"/>
          <w:numId w:val="1"/>
        </w:numPr>
        <w:tabs>
          <w:tab w:val="left" w:pos="851"/>
          <w:tab w:val="left" w:pos="1560"/>
        </w:tabs>
        <w:ind w:left="0" w:firstLine="1134"/>
        <w:jc w:val="both"/>
      </w:pPr>
      <w:r w:rsidRPr="00323908">
        <w:rPr>
          <w:color w:val="000000"/>
          <w:lang w:eastAsia="lt-LT" w:bidi="ar-SA"/>
        </w:rPr>
        <w:t>Tarybos narių pareiškimai ir paklausimai (po pirmosios posėdžio pertraukos arba posėdžio pabaigoje, jeigu posėdis baigiasi iki pietų).</w:t>
      </w:r>
      <w:bookmarkStart w:id="11" w:name="_GoBack"/>
      <w:bookmarkEnd w:id="11"/>
    </w:p>
    <w:bookmarkEnd w:id="10"/>
    <w:p w:rsidR="008A22C3" w:rsidRDefault="008A22C3">
      <w:pPr>
        <w:ind w:firstLine="1298"/>
        <w:sectPr w:rsidR="008A22C3">
          <w:headerReference w:type="default" r:id="rId12"/>
          <w:footerReference w:type="default" r:id="rId13"/>
          <w:type w:val="continuous"/>
          <w:pgSz w:w="11907" w:h="16840" w:code="9"/>
          <w:pgMar w:top="1134" w:right="567" w:bottom="1134" w:left="1701" w:header="340" w:footer="340" w:gutter="0"/>
          <w:cols w:space="720"/>
          <w:formProt w:val="0"/>
          <w:titlePg/>
        </w:sectPr>
      </w:pPr>
    </w:p>
    <w:p w:rsidR="008A22C3" w:rsidRDefault="008A22C3">
      <w:pPr>
        <w:keepNext/>
      </w:pPr>
    </w:p>
    <w:tbl>
      <w:tblPr>
        <w:tblW w:w="9631" w:type="dxa"/>
        <w:tblInd w:w="8" w:type="dxa"/>
        <w:tblLayout w:type="fixed"/>
        <w:tblCellMar>
          <w:left w:w="0" w:type="dxa"/>
          <w:right w:w="0" w:type="dxa"/>
        </w:tblCellMar>
        <w:tblLook w:val="0000" w:firstRow="0" w:lastRow="0" w:firstColumn="0" w:lastColumn="0" w:noHBand="0" w:noVBand="0"/>
      </w:tblPr>
      <w:tblGrid>
        <w:gridCol w:w="5384"/>
        <w:gridCol w:w="4247"/>
      </w:tblGrid>
      <w:tr w:rsidR="009B3CF1" w:rsidTr="00A276C6">
        <w:trPr>
          <w:cantSplit/>
          <w:trHeight w:val="765"/>
        </w:trPr>
        <w:tc>
          <w:tcPr>
            <w:tcW w:w="5384" w:type="dxa"/>
            <w:vAlign w:val="bottom"/>
          </w:tcPr>
          <w:p w:rsidR="009B3CF1" w:rsidRDefault="009F5624" w:rsidP="009E63C5">
            <w:pPr>
              <w:keepNext/>
              <w:spacing w:before="480"/>
            </w:pPr>
            <w:r>
              <w:fldChar w:fldCharType="begin">
                <w:ffData>
                  <w:name w:val="r20_1_1"/>
                  <w:enabled/>
                  <w:calcOnExit w:val="0"/>
                  <w:exitMacro w:val="AutoSavybes.MAIN"/>
                  <w:helpText w:type="text" w:val="Pareigos"/>
                  <w:statusText w:type="text" w:val="Pareigos"/>
                  <w:textInput>
                    <w:default w:val="Pareigų pavadinimas"/>
                  </w:textInput>
                </w:ffData>
              </w:fldChar>
            </w:r>
            <w:bookmarkStart w:id="12" w:name="r20_1_1"/>
            <w:r>
              <w:instrText xml:space="preserve"> FORMTEXT </w:instrText>
            </w:r>
            <w:r>
              <w:fldChar w:fldCharType="separate"/>
            </w:r>
            <w:r w:rsidR="009E63C5">
              <w:rPr>
                <w:noProof/>
              </w:rPr>
              <w:t>Savivaldybės meras</w:t>
            </w:r>
            <w:r>
              <w:fldChar w:fldCharType="end"/>
            </w:r>
            <w:bookmarkEnd w:id="12"/>
          </w:p>
        </w:tc>
        <w:tc>
          <w:tcPr>
            <w:tcW w:w="4247" w:type="dxa"/>
            <w:vAlign w:val="bottom"/>
          </w:tcPr>
          <w:p w:rsidR="009B3CF1" w:rsidRDefault="004A0872" w:rsidP="009E63C5">
            <w:pPr>
              <w:keepNext/>
              <w:spacing w:before="480"/>
              <w:jc w:val="right"/>
            </w:pPr>
            <w:r>
              <w:fldChar w:fldCharType="begin">
                <w:ffData>
                  <w:name w:val="r20_2_1"/>
                  <w:enabled/>
                  <w:calcOnExit w:val="0"/>
                  <w:exitMacro w:val="AutoSavybes.MAIN"/>
                  <w:statusText w:type="text" w:val="Vardas"/>
                  <w:textInput>
                    <w:default w:val="Vardas"/>
                  </w:textInput>
                </w:ffData>
              </w:fldChar>
            </w:r>
            <w:bookmarkStart w:id="13" w:name="r20_2_1"/>
            <w:r>
              <w:instrText xml:space="preserve"> FORMTEXT </w:instrText>
            </w:r>
            <w:r>
              <w:fldChar w:fldCharType="separate"/>
            </w:r>
            <w:r w:rsidR="009E63C5">
              <w:rPr>
                <w:noProof/>
              </w:rPr>
              <w:t>Visvaldas</w:t>
            </w:r>
            <w:r>
              <w:fldChar w:fldCharType="end"/>
            </w:r>
            <w:bookmarkEnd w:id="13"/>
            <w:r w:rsidR="009B3CF1">
              <w:t xml:space="preserve"> </w:t>
            </w:r>
            <w:r>
              <w:fldChar w:fldCharType="begin">
                <w:ffData>
                  <w:name w:val="r20_3_1"/>
                  <w:enabled/>
                  <w:calcOnExit w:val="0"/>
                  <w:exitMacro w:val="AutoSavybes.MAIN"/>
                  <w:statusText w:type="text" w:val="Pavardė"/>
                  <w:textInput>
                    <w:default w:val="Pavardė"/>
                  </w:textInput>
                </w:ffData>
              </w:fldChar>
            </w:r>
            <w:bookmarkStart w:id="14" w:name="r20_3_1"/>
            <w:r>
              <w:instrText xml:space="preserve"> FORMTEXT </w:instrText>
            </w:r>
            <w:r>
              <w:fldChar w:fldCharType="separate"/>
            </w:r>
            <w:r w:rsidR="009E63C5">
              <w:rPr>
                <w:noProof/>
              </w:rPr>
              <w:t>Matijošaitis</w:t>
            </w:r>
            <w:r>
              <w:fldChar w:fldCharType="end"/>
            </w:r>
            <w:bookmarkEnd w:id="14"/>
          </w:p>
        </w:tc>
      </w:tr>
    </w:tbl>
    <w:p w:rsidR="008A22C3" w:rsidRDefault="008A22C3">
      <w:pPr>
        <w:keepNext/>
      </w:pPr>
    </w:p>
    <w:sectPr w:rsidR="008A22C3" w:rsidSect="009B3CF1">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365" w:rsidRDefault="004C4365">
      <w:r>
        <w:separator/>
      </w:r>
    </w:p>
  </w:endnote>
  <w:endnote w:type="continuationSeparator" w:id="0">
    <w:p w:rsidR="004C4365" w:rsidRDefault="004C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365" w:rsidRDefault="004C4365">
      <w:pPr>
        <w:pStyle w:val="Porat"/>
        <w:spacing w:before="240"/>
      </w:pPr>
    </w:p>
  </w:footnote>
  <w:footnote w:type="continuationSeparator" w:id="0">
    <w:p w:rsidR="004C4365" w:rsidRDefault="004C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323908">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A3041"/>
    <w:multiLevelType w:val="hybridMultilevel"/>
    <w:tmpl w:val="D0AE23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 w15:restartNumberingAfterBreak="0">
    <w:nsid w:val="22B35439"/>
    <w:multiLevelType w:val="hybridMultilevel"/>
    <w:tmpl w:val="49E89FBE"/>
    <w:lvl w:ilvl="0" w:tplc="1216195C">
      <w:start w:val="1"/>
      <w:numFmt w:val="decimal"/>
      <w:lvlText w:val="%1."/>
      <w:lvlJc w:val="left"/>
      <w:pPr>
        <w:ind w:left="2356" w:hanging="360"/>
      </w:pPr>
      <w:rPr>
        <w:rFonts w:hint="default"/>
      </w:rPr>
    </w:lvl>
    <w:lvl w:ilvl="1" w:tplc="04270019" w:tentative="1">
      <w:start w:val="1"/>
      <w:numFmt w:val="lowerLetter"/>
      <w:lvlText w:val="%2."/>
      <w:lvlJc w:val="left"/>
      <w:pPr>
        <w:ind w:left="3076" w:hanging="360"/>
      </w:pPr>
    </w:lvl>
    <w:lvl w:ilvl="2" w:tplc="0427001B" w:tentative="1">
      <w:start w:val="1"/>
      <w:numFmt w:val="lowerRoman"/>
      <w:lvlText w:val="%3."/>
      <w:lvlJc w:val="right"/>
      <w:pPr>
        <w:ind w:left="3796" w:hanging="180"/>
      </w:pPr>
    </w:lvl>
    <w:lvl w:ilvl="3" w:tplc="0427000F" w:tentative="1">
      <w:start w:val="1"/>
      <w:numFmt w:val="decimal"/>
      <w:lvlText w:val="%4."/>
      <w:lvlJc w:val="left"/>
      <w:pPr>
        <w:ind w:left="4516" w:hanging="360"/>
      </w:pPr>
    </w:lvl>
    <w:lvl w:ilvl="4" w:tplc="04270019" w:tentative="1">
      <w:start w:val="1"/>
      <w:numFmt w:val="lowerLetter"/>
      <w:lvlText w:val="%5."/>
      <w:lvlJc w:val="left"/>
      <w:pPr>
        <w:ind w:left="5236" w:hanging="360"/>
      </w:pPr>
    </w:lvl>
    <w:lvl w:ilvl="5" w:tplc="0427001B" w:tentative="1">
      <w:start w:val="1"/>
      <w:numFmt w:val="lowerRoman"/>
      <w:lvlText w:val="%6."/>
      <w:lvlJc w:val="right"/>
      <w:pPr>
        <w:ind w:left="5956" w:hanging="180"/>
      </w:pPr>
    </w:lvl>
    <w:lvl w:ilvl="6" w:tplc="0427000F" w:tentative="1">
      <w:start w:val="1"/>
      <w:numFmt w:val="decimal"/>
      <w:lvlText w:val="%7."/>
      <w:lvlJc w:val="left"/>
      <w:pPr>
        <w:ind w:left="6676" w:hanging="360"/>
      </w:pPr>
    </w:lvl>
    <w:lvl w:ilvl="7" w:tplc="04270019" w:tentative="1">
      <w:start w:val="1"/>
      <w:numFmt w:val="lowerLetter"/>
      <w:lvlText w:val="%8."/>
      <w:lvlJc w:val="left"/>
      <w:pPr>
        <w:ind w:left="7396" w:hanging="360"/>
      </w:pPr>
    </w:lvl>
    <w:lvl w:ilvl="8" w:tplc="0427001B" w:tentative="1">
      <w:start w:val="1"/>
      <w:numFmt w:val="lowerRoman"/>
      <w:lvlText w:val="%9."/>
      <w:lvlJc w:val="right"/>
      <w:pPr>
        <w:ind w:left="811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4C4365"/>
    <w:rsid w:val="000459C3"/>
    <w:rsid w:val="0008063D"/>
    <w:rsid w:val="000E4C96"/>
    <w:rsid w:val="000F5BD4"/>
    <w:rsid w:val="001276ED"/>
    <w:rsid w:val="001455F7"/>
    <w:rsid w:val="00207F41"/>
    <w:rsid w:val="00222656"/>
    <w:rsid w:val="0029051B"/>
    <w:rsid w:val="002F0D16"/>
    <w:rsid w:val="002F7319"/>
    <w:rsid w:val="0031058C"/>
    <w:rsid w:val="00323908"/>
    <w:rsid w:val="00363F96"/>
    <w:rsid w:val="003820E4"/>
    <w:rsid w:val="004116A3"/>
    <w:rsid w:val="00490F35"/>
    <w:rsid w:val="00495FB8"/>
    <w:rsid w:val="004A0872"/>
    <w:rsid w:val="004A2345"/>
    <w:rsid w:val="004B29EB"/>
    <w:rsid w:val="004C2536"/>
    <w:rsid w:val="004C4365"/>
    <w:rsid w:val="004C56FD"/>
    <w:rsid w:val="00502DE1"/>
    <w:rsid w:val="00513A0C"/>
    <w:rsid w:val="00555321"/>
    <w:rsid w:val="005B1F9A"/>
    <w:rsid w:val="005B3A76"/>
    <w:rsid w:val="005C37B2"/>
    <w:rsid w:val="005E0B5E"/>
    <w:rsid w:val="005E5BFD"/>
    <w:rsid w:val="005F7D81"/>
    <w:rsid w:val="00606F0C"/>
    <w:rsid w:val="00657764"/>
    <w:rsid w:val="00663C4E"/>
    <w:rsid w:val="006A169F"/>
    <w:rsid w:val="006B0B13"/>
    <w:rsid w:val="007131E0"/>
    <w:rsid w:val="007641B0"/>
    <w:rsid w:val="008019AF"/>
    <w:rsid w:val="00844EB4"/>
    <w:rsid w:val="008A22C3"/>
    <w:rsid w:val="008B3A75"/>
    <w:rsid w:val="008B6BD4"/>
    <w:rsid w:val="008D0198"/>
    <w:rsid w:val="00915A3E"/>
    <w:rsid w:val="009973C6"/>
    <w:rsid w:val="009B3CF1"/>
    <w:rsid w:val="009B6960"/>
    <w:rsid w:val="009D2EDD"/>
    <w:rsid w:val="009E63C5"/>
    <w:rsid w:val="009F4E26"/>
    <w:rsid w:val="009F5624"/>
    <w:rsid w:val="00A006F5"/>
    <w:rsid w:val="00A06A95"/>
    <w:rsid w:val="00A15B24"/>
    <w:rsid w:val="00A26D24"/>
    <w:rsid w:val="00A276C6"/>
    <w:rsid w:val="00A4254C"/>
    <w:rsid w:val="00A44A6D"/>
    <w:rsid w:val="00AB470F"/>
    <w:rsid w:val="00AB6A55"/>
    <w:rsid w:val="00AF778B"/>
    <w:rsid w:val="00BB5C98"/>
    <w:rsid w:val="00C944F9"/>
    <w:rsid w:val="00CA5586"/>
    <w:rsid w:val="00CC76CF"/>
    <w:rsid w:val="00CE3DCB"/>
    <w:rsid w:val="00D06F30"/>
    <w:rsid w:val="00D6198C"/>
    <w:rsid w:val="00D870A3"/>
    <w:rsid w:val="00E94004"/>
    <w:rsid w:val="00F406E1"/>
    <w:rsid w:val="00F5541C"/>
    <w:rsid w:val="00FE09B5"/>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95366"/>
  <w15:chartTrackingRefBased/>
  <w15:docId w15:val="{CCBFE4C6-5F7E-4BA7-AC53-607C8363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Meras\t_M_.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07371-A3CC-4AB6-AFD4-391365FD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t_M_</Template>
  <TotalTime>1</TotalTime>
  <Pages>5</Pages>
  <Words>1221</Words>
  <Characters>8435</Characters>
  <Application>Microsoft Office Word</Application>
  <DocSecurity>0</DocSecurity>
  <Lines>165</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MERAS   --0   POTVARKIS   Nr. </vt:lpstr>
      <vt:lpstr>KAUNO MIESTO SAVIVALDYBĖS ADMINISTRATORIUS   ......   DOKUMENTO RŪŠIES PAVADINIMAS   Nr. .........................</vt:lpstr>
    </vt:vector>
  </TitlesOfParts>
  <Manager>Savivaldybės meras Visvaldas Matijošaitis</Manager>
  <Company>KAUNO MIESTO SAVIVALDYBĖ</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MERAS   2022-02-15   POTVARKIS   Nr. M-34</dc:title>
  <dc:subject>DĖL KAUNO MIESTO SAVIVALDYBĖS TARYBOS 2022 METŲ 2 POSĖDŽIO SUŠAUKIMO IR DARBOTVARKĖS SUDARYMO</dc:subject>
  <dc:creator>Windows User</dc:creator>
  <cp:keywords/>
  <cp:lastModifiedBy>Lina Rutavičienė</cp:lastModifiedBy>
  <cp:revision>2</cp:revision>
  <cp:lastPrinted>2022-02-15T11:15:00Z</cp:lastPrinted>
  <dcterms:created xsi:type="dcterms:W3CDTF">2022-02-15T11:17:00Z</dcterms:created>
  <dcterms:modified xsi:type="dcterms:W3CDTF">2022-02-15T11:17:00Z</dcterms:modified>
</cp:coreProperties>
</file>