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9B71D7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EC6EE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C6EE3" w:rsidRPr="00EC6EE3">
              <w:rPr>
                <w:b/>
              </w:rPr>
              <w:t>DĖL KAUNO LOPŠELIO-DARŽELIO „VAIKYSTĖ“ DALIES VEIKLOS RIBOJIMO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617C9D">
              <w:t>2021 m. rugsėjo 14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617C9D">
              <w:rPr>
                <w:noProof/>
              </w:rPr>
              <w:t>A-3256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EC6EE3" w:rsidRPr="00B003B3" w:rsidRDefault="00EC6EE3" w:rsidP="00EC6EE3">
      <w:pPr>
        <w:spacing w:line="336" w:lineRule="auto"/>
        <w:ind w:firstLine="1276"/>
        <w:jc w:val="both"/>
        <w:rPr>
          <w:bCs/>
          <w:szCs w:val="24"/>
        </w:rPr>
      </w:pPr>
      <w:bookmarkStart w:id="11" w:name="r18"/>
      <w:r w:rsidRPr="003C5157">
        <w:rPr>
          <w:szCs w:val="24"/>
        </w:rPr>
        <w:t>Vadovaudamasis Lietuvos Respublikos vietos savivaldos įstatymo 29 straipsnio 8</w:t>
      </w:r>
      <w:r>
        <w:rPr>
          <w:szCs w:val="24"/>
        </w:rPr>
        <w:t> </w:t>
      </w:r>
      <w:r w:rsidRPr="003C5157">
        <w:rPr>
          <w:szCs w:val="24"/>
        </w:rPr>
        <w:t>dalies 2 punktu, Lietuvos Respublikos žmonių užkrečiamųjų ligų profilaktikos ir kontrolės įstatymo 25 straipsnio 3 dalimi</w:t>
      </w:r>
      <w:r>
        <w:rPr>
          <w:szCs w:val="24"/>
        </w:rPr>
        <w:t xml:space="preserve"> ir</w:t>
      </w:r>
      <w:r w:rsidRPr="003C5157">
        <w:rPr>
          <w:szCs w:val="24"/>
        </w:rPr>
        <w:t xml:space="preserve"> 26 straipsnio 3 dalies 1 punktu, Lietuvos Respublikos Vyriausybės 2020 m. vasario 26 d. nutarim</w:t>
      </w:r>
      <w:r>
        <w:rPr>
          <w:szCs w:val="24"/>
        </w:rPr>
        <w:t>o</w:t>
      </w:r>
      <w:r w:rsidRPr="003C5157">
        <w:rPr>
          <w:szCs w:val="24"/>
        </w:rPr>
        <w:t xml:space="preserve"> Nr. 152 „Dėl valstybės lygio ekstremaliosios situacijos paskelbimo“ 3.2.1.1 </w:t>
      </w:r>
      <w:r>
        <w:rPr>
          <w:szCs w:val="24"/>
        </w:rPr>
        <w:t xml:space="preserve">ir </w:t>
      </w:r>
      <w:r w:rsidRPr="005F5CCC">
        <w:t>3</w:t>
      </w:r>
      <w:r w:rsidRPr="005F5CCC">
        <w:rPr>
          <w:vertAlign w:val="superscript"/>
        </w:rPr>
        <w:t>1</w:t>
      </w:r>
      <w:r w:rsidRPr="005F5CCC">
        <w:t xml:space="preserve">.25 </w:t>
      </w:r>
      <w:r w:rsidRPr="005F5CCC">
        <w:rPr>
          <w:szCs w:val="24"/>
        </w:rPr>
        <w:t>papunkčiais,</w:t>
      </w:r>
      <w:r w:rsidRPr="003C5157">
        <w:rPr>
          <w:szCs w:val="24"/>
        </w:rPr>
        <w:t xml:space="preserve"> Lietuvos Respublikos sveikatos apsaugos ministro – valstybės lygio ekstremaliosios situacijos valstybės operacijų vadovo 2020 m. lapkričio 6 d. sprendimo Nr. V-2543 „Dėl </w:t>
      </w:r>
      <w:r w:rsidRPr="003C5157">
        <w:rPr>
          <w:bCs/>
          <w:szCs w:val="24"/>
        </w:rPr>
        <w:t>ikimokyklinio ir priešmokyklinio ugdymo organizavimo būtinų sąlygų</w:t>
      </w:r>
      <w:r w:rsidRPr="003C5157">
        <w:rPr>
          <w:szCs w:val="24"/>
        </w:rPr>
        <w:t>“ 4.1 papunkčiu</w:t>
      </w:r>
      <w:r w:rsidRPr="00400AE1">
        <w:rPr>
          <w:szCs w:val="24"/>
        </w:rPr>
        <w:t>, siekdamas nustatyti COVID-19 ligos (</w:t>
      </w:r>
      <w:proofErr w:type="spellStart"/>
      <w:r w:rsidRPr="00400AE1">
        <w:rPr>
          <w:szCs w:val="24"/>
        </w:rPr>
        <w:t>koronaviruso</w:t>
      </w:r>
      <w:proofErr w:type="spellEnd"/>
      <w:r w:rsidRPr="00400AE1">
        <w:rPr>
          <w:szCs w:val="24"/>
        </w:rPr>
        <w:t xml:space="preserve"> infekcijos) plitimą ribojantį rėžimą Kauno lopšelio-darželio „</w:t>
      </w:r>
      <w:r>
        <w:rPr>
          <w:szCs w:val="24"/>
        </w:rPr>
        <w:t>Vaikystė</w:t>
      </w:r>
      <w:r w:rsidRPr="00400AE1">
        <w:rPr>
          <w:szCs w:val="24"/>
        </w:rPr>
        <w:t>“ „</w:t>
      </w:r>
      <w:proofErr w:type="spellStart"/>
      <w:r>
        <w:rPr>
          <w:szCs w:val="24"/>
        </w:rPr>
        <w:t>Boružiukų</w:t>
      </w:r>
      <w:proofErr w:type="spellEnd"/>
      <w:r w:rsidRPr="00400AE1">
        <w:rPr>
          <w:szCs w:val="24"/>
        </w:rPr>
        <w:t xml:space="preserve">“ grupėje ir atsižvelgdamas į Nacionalinio visuomenės sveikatos centro prie </w:t>
      </w:r>
      <w:r w:rsidRPr="00B003B3">
        <w:rPr>
          <w:szCs w:val="24"/>
        </w:rPr>
        <w:t>Sveikatos apsaugos ministerijos</w:t>
      </w:r>
      <w:r w:rsidRPr="00B003B3" w:rsidDel="001B182E">
        <w:rPr>
          <w:szCs w:val="24"/>
        </w:rPr>
        <w:t xml:space="preserve"> </w:t>
      </w:r>
      <w:r w:rsidRPr="00B003B3">
        <w:rPr>
          <w:szCs w:val="24"/>
        </w:rPr>
        <w:t xml:space="preserve">Kauno departamento 2021 m. rugsėjo 13 d. raštą Nr. </w:t>
      </w:r>
      <w:r w:rsidRPr="00B003B3">
        <w:rPr>
          <w:szCs w:val="24"/>
          <w:shd w:val="clear" w:color="auto" w:fill="FFFFFF"/>
        </w:rPr>
        <w:t xml:space="preserve">(2-13 16.1.17 </w:t>
      </w:r>
      <w:proofErr w:type="spellStart"/>
      <w:r w:rsidRPr="00B003B3">
        <w:rPr>
          <w:szCs w:val="24"/>
          <w:shd w:val="clear" w:color="auto" w:fill="FFFFFF"/>
        </w:rPr>
        <w:t>Mr</w:t>
      </w:r>
      <w:proofErr w:type="spellEnd"/>
      <w:r w:rsidRPr="00B003B3">
        <w:rPr>
          <w:szCs w:val="24"/>
          <w:shd w:val="clear" w:color="auto" w:fill="FFFFFF"/>
        </w:rPr>
        <w:t xml:space="preserve">)2-111593 </w:t>
      </w:r>
      <w:r w:rsidRPr="00B003B3">
        <w:rPr>
          <w:szCs w:val="24"/>
        </w:rPr>
        <w:t xml:space="preserve">ir Kauno miesto savivaldybės visuomenės sveikatos biuro </w:t>
      </w:r>
      <w:r w:rsidRPr="00B003B3">
        <w:rPr>
          <w:szCs w:val="24"/>
          <w:lang w:eastAsia="x-none"/>
        </w:rPr>
        <w:t xml:space="preserve">2021 m. rugsėjo 10 d. raštą </w:t>
      </w:r>
      <w:r w:rsidRPr="00B003B3">
        <w:rPr>
          <w:szCs w:val="24"/>
        </w:rPr>
        <w:t xml:space="preserve">Nr. </w:t>
      </w:r>
      <w:r w:rsidRPr="00B003B3">
        <w:rPr>
          <w:szCs w:val="24"/>
          <w:shd w:val="clear" w:color="auto" w:fill="FFFFFF"/>
        </w:rPr>
        <w:t>SV-2-703</w:t>
      </w:r>
      <w:r w:rsidRPr="00B003B3">
        <w:rPr>
          <w:bCs/>
          <w:szCs w:val="24"/>
        </w:rPr>
        <w:t>:</w:t>
      </w:r>
      <w:r>
        <w:rPr>
          <w:bCs/>
          <w:szCs w:val="24"/>
        </w:rPr>
        <w:t xml:space="preserve"> </w:t>
      </w:r>
    </w:p>
    <w:p w:rsidR="00EC6EE3" w:rsidRPr="00B97409" w:rsidRDefault="00EC6EE3" w:rsidP="00EC6EE3">
      <w:pPr>
        <w:pStyle w:val="Sraopastraipa"/>
        <w:tabs>
          <w:tab w:val="left" w:pos="1701"/>
        </w:tabs>
        <w:spacing w:line="360" w:lineRule="auto"/>
        <w:ind w:left="0" w:firstLine="1276"/>
        <w:jc w:val="both"/>
        <w:rPr>
          <w:szCs w:val="24"/>
        </w:rPr>
      </w:pPr>
      <w:r>
        <w:rPr>
          <w:szCs w:val="24"/>
        </w:rPr>
        <w:t xml:space="preserve">1. </w:t>
      </w:r>
      <w:r w:rsidRPr="005B3DE8">
        <w:rPr>
          <w:szCs w:val="24"/>
        </w:rPr>
        <w:t xml:space="preserve">N u s t a t a u, </w:t>
      </w:r>
      <w:r>
        <w:rPr>
          <w:szCs w:val="24"/>
        </w:rPr>
        <w:t xml:space="preserve"> </w:t>
      </w:r>
      <w:r w:rsidRPr="005B3DE8">
        <w:rPr>
          <w:szCs w:val="24"/>
        </w:rPr>
        <w:t>kad Kauno lopšelio-darželio „</w:t>
      </w:r>
      <w:r>
        <w:rPr>
          <w:szCs w:val="24"/>
        </w:rPr>
        <w:t>Vaikystė</w:t>
      </w:r>
      <w:r w:rsidRPr="005B3DE8">
        <w:rPr>
          <w:szCs w:val="24"/>
        </w:rPr>
        <w:t xml:space="preserve">“ </w:t>
      </w:r>
      <w:r w:rsidRPr="00DC690A">
        <w:rPr>
          <w:szCs w:val="24"/>
          <w:lang w:eastAsia="lt-LT"/>
        </w:rPr>
        <w:t xml:space="preserve">dalis veiklos ribojama – </w:t>
      </w:r>
      <w:r w:rsidRPr="00EE4FF3">
        <w:t>„</w:t>
      </w:r>
      <w:proofErr w:type="spellStart"/>
      <w:r>
        <w:t>Boružiukų</w:t>
      </w:r>
      <w:proofErr w:type="spellEnd"/>
      <w:r w:rsidRPr="00EE4FF3">
        <w:t xml:space="preserve">“ grupėje </w:t>
      </w:r>
      <w:r>
        <w:t>ugdymo procesas įgyvendinamas nuotoliniu ugdymo proceso organizavimo būdu</w:t>
      </w:r>
      <w:r w:rsidRPr="00B97409">
        <w:t>.</w:t>
      </w:r>
      <w:r>
        <w:t xml:space="preserve"> </w:t>
      </w:r>
    </w:p>
    <w:p w:rsidR="00EC6EE3" w:rsidRPr="005F5CCC" w:rsidRDefault="00EC6EE3" w:rsidP="00EC6EE3">
      <w:pPr>
        <w:pStyle w:val="tajtip"/>
        <w:spacing w:before="0" w:beforeAutospacing="0" w:after="0" w:afterAutospacing="0" w:line="360" w:lineRule="auto"/>
        <w:ind w:firstLine="1276"/>
        <w:jc w:val="both"/>
      </w:pPr>
      <w:r w:rsidRPr="00CB4719">
        <w:t>2</w:t>
      </w:r>
      <w:r w:rsidRPr="005F5CCC">
        <w:t xml:space="preserve">. N u r o d a u, </w:t>
      </w:r>
      <w:r>
        <w:t xml:space="preserve"> </w:t>
      </w:r>
      <w:r w:rsidRPr="005F5CCC">
        <w:t>kad šiuo įsakymu nustatytas švietimo įstaigos COVID-19 ligos (</w:t>
      </w:r>
      <w:proofErr w:type="spellStart"/>
      <w:r w:rsidRPr="005F5CCC">
        <w:t>koronaviruso</w:t>
      </w:r>
      <w:proofErr w:type="spellEnd"/>
      <w:r w:rsidRPr="005F5CCC">
        <w:t xml:space="preserve"> infekcijos) plitimą ribojantis rėžimas netaikomas vaikams, kurie persirgo COVID-19 liga (</w:t>
      </w:r>
      <w:proofErr w:type="spellStart"/>
      <w:r w:rsidRPr="005F5CCC">
        <w:t>koronaviruso</w:t>
      </w:r>
      <w:proofErr w:type="spellEnd"/>
      <w:r w:rsidRPr="005F5CCC">
        <w:t xml:space="preserve"> infekcija) ir:</w:t>
      </w:r>
      <w:r>
        <w:t xml:space="preserve"> </w:t>
      </w:r>
    </w:p>
    <w:p w:rsidR="00EC6EE3" w:rsidRPr="005F5CCC" w:rsidRDefault="00EC6EE3" w:rsidP="00EC6EE3">
      <w:pPr>
        <w:spacing w:line="360" w:lineRule="auto"/>
        <w:ind w:firstLine="1276"/>
        <w:jc w:val="both"/>
        <w:rPr>
          <w:szCs w:val="24"/>
          <w:lang w:eastAsia="lt-LT" w:bidi="ar-SA"/>
        </w:rPr>
      </w:pPr>
      <w:r w:rsidRPr="005F5CCC">
        <w:t xml:space="preserve">2.1. kurių </w:t>
      </w:r>
      <w:r w:rsidRPr="005F5CCC">
        <w:rPr>
          <w:szCs w:val="24"/>
          <w:shd w:val="clear" w:color="auto" w:fill="FFFFFF"/>
          <w:lang w:eastAsia="lt-LT" w:bidi="ar-SA"/>
        </w:rPr>
        <w:t xml:space="preserve">diagnozė buvo patvirtinta remiantis teigiamu SARS-CoV-2 PGR tyrimo ar antigeno testo rezultatu, o nuo teigiamo tyrimo rezultato praėjo ne daugiau kaip 210 dienų (bet ne anksčiau, nei asmeniui baigėsi paskirtos izoliacijos terminas), arba </w:t>
      </w:r>
    </w:p>
    <w:p w:rsidR="00EC6EE3" w:rsidRDefault="00EC6EE3" w:rsidP="00EC6EE3">
      <w:pPr>
        <w:pStyle w:val="tajtip"/>
        <w:spacing w:before="0" w:beforeAutospacing="0" w:after="0" w:afterAutospacing="0" w:line="360" w:lineRule="auto"/>
        <w:ind w:firstLine="1276"/>
        <w:jc w:val="both"/>
      </w:pPr>
      <w:r w:rsidRPr="005F5CCC">
        <w:t xml:space="preserve">2.2. kurie </w:t>
      </w:r>
      <w:r w:rsidRPr="005F5CCC">
        <w:rPr>
          <w:shd w:val="clear" w:color="auto" w:fill="FFFFFF"/>
        </w:rPr>
        <w:t>pri</w:t>
      </w:r>
      <w:r>
        <w:rPr>
          <w:shd w:val="clear" w:color="auto" w:fill="FFFFFF"/>
        </w:rPr>
        <w:t>eš mažiau nei 60 dienų yra gavę</w:t>
      </w:r>
      <w:r w:rsidRPr="005F5CCC">
        <w:rPr>
          <w:shd w:val="clear" w:color="auto" w:fill="FFFFFF"/>
        </w:rPr>
        <w:t xml:space="preserve"> teigiamą (kai nustatomi </w:t>
      </w:r>
      <w:proofErr w:type="spellStart"/>
      <w:r w:rsidRPr="005F5CCC">
        <w:rPr>
          <w:shd w:val="clear" w:color="auto" w:fill="FFFFFF"/>
        </w:rPr>
        <w:t>anti</w:t>
      </w:r>
      <w:proofErr w:type="spellEnd"/>
      <w:r w:rsidRPr="005F5CCC">
        <w:rPr>
          <w:shd w:val="clear" w:color="auto" w:fill="FFFFFF"/>
        </w:rPr>
        <w:t xml:space="preserve">-S, anti-S1 arba </w:t>
      </w:r>
      <w:proofErr w:type="spellStart"/>
      <w:r w:rsidRPr="005F5CCC">
        <w:rPr>
          <w:shd w:val="clear" w:color="auto" w:fill="FFFFFF"/>
        </w:rPr>
        <w:t>anti</w:t>
      </w:r>
      <w:proofErr w:type="spellEnd"/>
      <w:r w:rsidRPr="005F5CCC">
        <w:rPr>
          <w:shd w:val="clear" w:color="auto" w:fill="FFFFFF"/>
        </w:rPr>
        <w:t xml:space="preserve">-RBD </w:t>
      </w:r>
      <w:proofErr w:type="spellStart"/>
      <w:r w:rsidRPr="005F5CCC">
        <w:rPr>
          <w:shd w:val="clear" w:color="auto" w:fill="FFFFFF"/>
        </w:rPr>
        <w:t>IgG</w:t>
      </w:r>
      <w:proofErr w:type="spellEnd"/>
      <w:r w:rsidRPr="005F5CCC">
        <w:rPr>
          <w:shd w:val="clear" w:color="auto" w:fill="FFFFFF"/>
        </w:rPr>
        <w:t xml:space="preserve"> antikūnai prieš SARS-CoV-2) kiekybinio ar pusiau kiekybinio serologinio imunologinio tyrimo atsakymą</w:t>
      </w:r>
      <w:r w:rsidRPr="005F5CCC">
        <w:t>.</w:t>
      </w:r>
      <w:r>
        <w:t xml:space="preserve"> </w:t>
      </w:r>
    </w:p>
    <w:p w:rsidR="00EC6EE3" w:rsidRDefault="00EC6EE3" w:rsidP="00EC6EE3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F2283C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>
        <w:rPr>
          <w:szCs w:val="24"/>
        </w:rPr>
        <w:t xml:space="preserve">lopšelio-darželio „Vaikystė“ direktorę Reginą Beinorienę </w:t>
      </w:r>
      <w:r w:rsidRPr="00F2283C">
        <w:rPr>
          <w:szCs w:val="24"/>
        </w:rPr>
        <w:t xml:space="preserve">apie šį įsakymą. </w:t>
      </w:r>
    </w:p>
    <w:p w:rsidR="00EC6EE3" w:rsidRPr="005F5CCC" w:rsidRDefault="00EC6EE3" w:rsidP="00EC6EE3">
      <w:pPr>
        <w:tabs>
          <w:tab w:val="left" w:pos="1560"/>
        </w:tabs>
        <w:spacing w:line="360" w:lineRule="auto"/>
        <w:ind w:firstLine="1276"/>
        <w:jc w:val="both"/>
        <w:rPr>
          <w:color w:val="000000"/>
          <w:sz w:val="22"/>
          <w:lang w:bidi="ar-SA"/>
        </w:rPr>
      </w:pPr>
      <w:r w:rsidRPr="005F5CCC">
        <w:rPr>
          <w:szCs w:val="24"/>
        </w:rPr>
        <w:lastRenderedPageBreak/>
        <w:t xml:space="preserve">4. </w:t>
      </w:r>
      <w:r w:rsidRPr="00EC6EE3">
        <w:rPr>
          <w:color w:val="000000"/>
        </w:rPr>
        <w:t>N</w:t>
      </w:r>
      <w:r>
        <w:rPr>
          <w:color w:val="000000"/>
        </w:rPr>
        <w:t xml:space="preserve"> </w:t>
      </w:r>
      <w:r w:rsidRPr="00EC6EE3">
        <w:rPr>
          <w:color w:val="000000"/>
        </w:rPr>
        <w:t>u</w:t>
      </w:r>
      <w:r>
        <w:rPr>
          <w:color w:val="000000"/>
        </w:rPr>
        <w:t xml:space="preserve"> </w:t>
      </w:r>
      <w:r w:rsidRPr="00EC6EE3">
        <w:rPr>
          <w:color w:val="000000"/>
        </w:rPr>
        <w:t>r</w:t>
      </w:r>
      <w:r>
        <w:rPr>
          <w:color w:val="000000"/>
        </w:rPr>
        <w:t xml:space="preserve"> </w:t>
      </w:r>
      <w:r w:rsidRPr="00EC6EE3">
        <w:rPr>
          <w:color w:val="000000"/>
        </w:rPr>
        <w:t>o</w:t>
      </w:r>
      <w:r>
        <w:rPr>
          <w:color w:val="000000"/>
        </w:rPr>
        <w:t xml:space="preserve"> </w:t>
      </w:r>
      <w:r w:rsidRPr="00EC6EE3">
        <w:rPr>
          <w:color w:val="000000"/>
        </w:rPr>
        <w:t>d</w:t>
      </w:r>
      <w:r>
        <w:rPr>
          <w:color w:val="000000"/>
        </w:rPr>
        <w:t xml:space="preserve"> </w:t>
      </w:r>
      <w:r w:rsidRPr="00EC6EE3">
        <w:rPr>
          <w:color w:val="000000"/>
        </w:rPr>
        <w:t>a</w:t>
      </w:r>
      <w:r>
        <w:rPr>
          <w:color w:val="000000"/>
        </w:rPr>
        <w:t xml:space="preserve"> </w:t>
      </w:r>
      <w:r w:rsidRPr="00EC6EE3">
        <w:rPr>
          <w:color w:val="000000"/>
        </w:rPr>
        <w:t>u</w:t>
      </w:r>
      <w:r>
        <w:rPr>
          <w:color w:val="000000"/>
        </w:rPr>
        <w:t xml:space="preserve"> </w:t>
      </w:r>
      <w:r w:rsidRPr="005F5CCC">
        <w:rPr>
          <w:color w:val="000000"/>
          <w:spacing w:val="40"/>
        </w:rPr>
        <w:t xml:space="preserve"> </w:t>
      </w:r>
      <w:r w:rsidRPr="005F5CCC">
        <w:rPr>
          <w:szCs w:val="24"/>
        </w:rPr>
        <w:t xml:space="preserve">Kauno </w:t>
      </w:r>
      <w:r>
        <w:rPr>
          <w:szCs w:val="24"/>
        </w:rPr>
        <w:t>lopšelio-darželio „Vaikystė“ direktorei Regi</w:t>
      </w:r>
      <w:r w:rsidR="008C7B44">
        <w:rPr>
          <w:szCs w:val="24"/>
        </w:rPr>
        <w:t>n</w:t>
      </w:r>
      <w:r>
        <w:rPr>
          <w:szCs w:val="24"/>
        </w:rPr>
        <w:t xml:space="preserve">ai Beinorienei </w:t>
      </w:r>
      <w:r w:rsidRPr="005F5CCC">
        <w:rPr>
          <w:color w:val="000000"/>
        </w:rPr>
        <w:t xml:space="preserve">paskelbti šį įsakymą </w:t>
      </w:r>
      <w:r w:rsidRPr="005F5CCC">
        <w:rPr>
          <w:szCs w:val="24"/>
        </w:rPr>
        <w:t xml:space="preserve">Kauno </w:t>
      </w:r>
      <w:r>
        <w:rPr>
          <w:szCs w:val="24"/>
        </w:rPr>
        <w:t xml:space="preserve">lopšelio-darželio „Vaikystė“ </w:t>
      </w:r>
      <w:r w:rsidRPr="005F5CCC">
        <w:rPr>
          <w:color w:val="000000"/>
        </w:rPr>
        <w:t xml:space="preserve">interneto svetainėje, informuoti apie jį vaikų tėvus (įtėvius, globėjus), kitus suinteresuotus asmenis. </w:t>
      </w:r>
    </w:p>
    <w:p w:rsidR="00EC6EE3" w:rsidRPr="005F5CCC" w:rsidRDefault="00EC6EE3" w:rsidP="00EC6EE3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5F5CCC">
        <w:rPr>
          <w:szCs w:val="24"/>
        </w:rPr>
        <w:t xml:space="preserve">5. N u s t a t a u, </w:t>
      </w:r>
      <w:r>
        <w:rPr>
          <w:szCs w:val="24"/>
        </w:rPr>
        <w:t xml:space="preserve"> </w:t>
      </w:r>
      <w:r w:rsidRPr="005F5CCC">
        <w:rPr>
          <w:szCs w:val="24"/>
        </w:rPr>
        <w:t>kad šis įsakymas galioja iki 202</w:t>
      </w:r>
      <w:r w:rsidRPr="005F5CCC">
        <w:rPr>
          <w:szCs w:val="24"/>
          <w:lang w:val="en-US"/>
        </w:rPr>
        <w:t xml:space="preserve">1 </w:t>
      </w:r>
      <w:r w:rsidRPr="005F5CCC">
        <w:rPr>
          <w:szCs w:val="24"/>
        </w:rPr>
        <w:t xml:space="preserve">m. rugsėjo </w:t>
      </w:r>
      <w:r w:rsidRPr="005F5CCC">
        <w:rPr>
          <w:szCs w:val="24"/>
          <w:lang w:val="en-US"/>
        </w:rPr>
        <w:t xml:space="preserve">16 </w:t>
      </w:r>
      <w:r w:rsidRPr="005F5CCC">
        <w:rPr>
          <w:szCs w:val="24"/>
        </w:rPr>
        <w:t>dienos (įskaitytinai).</w:t>
      </w:r>
      <w:r>
        <w:rPr>
          <w:szCs w:val="24"/>
        </w:rPr>
        <w:t xml:space="preserve"> </w:t>
      </w:r>
    </w:p>
    <w:p w:rsidR="00EC6EE3" w:rsidRDefault="00EC6EE3" w:rsidP="00EC6EE3">
      <w:pPr>
        <w:pStyle w:val="Pagrindinistekstas"/>
        <w:ind w:firstLine="1276"/>
        <w:jc w:val="both"/>
      </w:pPr>
      <w:r w:rsidRPr="005F5CCC">
        <w:rPr>
          <w:szCs w:val="24"/>
        </w:rPr>
        <w:t>6</w:t>
      </w:r>
      <w:r w:rsidRPr="005F5CCC">
        <w:t xml:space="preserve">. </w:t>
      </w:r>
      <w:r w:rsidRPr="005F5CCC">
        <w:rPr>
          <w:szCs w:val="24"/>
          <w:lang w:eastAsia="lt-LT"/>
        </w:rPr>
        <w:t>Šis įsakymas</w:t>
      </w:r>
      <w:r w:rsidRPr="00F2283C">
        <w:rPr>
          <w:szCs w:val="24"/>
          <w:lang w:eastAsia="lt-LT"/>
        </w:rPr>
        <w:t xml:space="preserve"> </w:t>
      </w:r>
      <w:r w:rsidRPr="00F2283C">
        <w:rPr>
          <w:szCs w:val="24"/>
        </w:rPr>
        <w:t>per vieną mėnesį nuo informacijos apie jį gavimo dienos gali būti skundžiamas Regionų apygardos administ</w:t>
      </w:r>
      <w:r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  <w:r>
        <w:rPr>
          <w:szCs w:val="24"/>
        </w:rPr>
        <w:t xml:space="preserve"> 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EC6EE3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EC6EE3"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EC6EE3"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E5A" w:rsidRDefault="00160E5A">
      <w:r>
        <w:separator/>
      </w:r>
    </w:p>
  </w:endnote>
  <w:endnote w:type="continuationSeparator" w:id="0">
    <w:p w:rsidR="00160E5A" w:rsidRDefault="0016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E5A" w:rsidRDefault="00160E5A">
      <w:pPr>
        <w:pStyle w:val="Porat"/>
        <w:spacing w:before="240"/>
      </w:pPr>
    </w:p>
  </w:footnote>
  <w:footnote w:type="continuationSeparator" w:id="0">
    <w:p w:rsidR="00160E5A" w:rsidRDefault="0016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11529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EC6EE3"/>
    <w:rsid w:val="0008063D"/>
    <w:rsid w:val="000E4C96"/>
    <w:rsid w:val="000F5BD4"/>
    <w:rsid w:val="00115296"/>
    <w:rsid w:val="001276ED"/>
    <w:rsid w:val="001455F7"/>
    <w:rsid w:val="00160E5A"/>
    <w:rsid w:val="00207F41"/>
    <w:rsid w:val="002F7319"/>
    <w:rsid w:val="0031058C"/>
    <w:rsid w:val="00363F96"/>
    <w:rsid w:val="003820E4"/>
    <w:rsid w:val="004116A3"/>
    <w:rsid w:val="00495FB8"/>
    <w:rsid w:val="004A0872"/>
    <w:rsid w:val="004A2345"/>
    <w:rsid w:val="004B29EB"/>
    <w:rsid w:val="004C2536"/>
    <w:rsid w:val="004C56FD"/>
    <w:rsid w:val="00513A0C"/>
    <w:rsid w:val="00555321"/>
    <w:rsid w:val="005B3A76"/>
    <w:rsid w:val="005C37B2"/>
    <w:rsid w:val="005E0B5E"/>
    <w:rsid w:val="005F7D81"/>
    <w:rsid w:val="00606F0C"/>
    <w:rsid w:val="00617C9D"/>
    <w:rsid w:val="00657764"/>
    <w:rsid w:val="00663C4E"/>
    <w:rsid w:val="006A169F"/>
    <w:rsid w:val="006B0B13"/>
    <w:rsid w:val="007131E0"/>
    <w:rsid w:val="007641B0"/>
    <w:rsid w:val="008019AF"/>
    <w:rsid w:val="00844EB4"/>
    <w:rsid w:val="008A22C3"/>
    <w:rsid w:val="008B6BD4"/>
    <w:rsid w:val="008C7B44"/>
    <w:rsid w:val="008D0198"/>
    <w:rsid w:val="009973C6"/>
    <w:rsid w:val="009B3CF1"/>
    <w:rsid w:val="009B6960"/>
    <w:rsid w:val="009B71D7"/>
    <w:rsid w:val="009D2EDD"/>
    <w:rsid w:val="009F4E26"/>
    <w:rsid w:val="00A006F5"/>
    <w:rsid w:val="00A06A95"/>
    <w:rsid w:val="00A15B24"/>
    <w:rsid w:val="00A276C6"/>
    <w:rsid w:val="00A44A6D"/>
    <w:rsid w:val="00A46AF4"/>
    <w:rsid w:val="00AB470F"/>
    <w:rsid w:val="00AB6A55"/>
    <w:rsid w:val="00AF778B"/>
    <w:rsid w:val="00C944F9"/>
    <w:rsid w:val="00CA5586"/>
    <w:rsid w:val="00CC76CF"/>
    <w:rsid w:val="00CE3DCB"/>
    <w:rsid w:val="00D06F30"/>
    <w:rsid w:val="00D870A3"/>
    <w:rsid w:val="00E94004"/>
    <w:rsid w:val="00EC6EE3"/>
    <w:rsid w:val="00F406E1"/>
    <w:rsid w:val="00F5541C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F26810-8C07-4F2E-A3D2-D45E663F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EC6EE3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EC6EE3"/>
    <w:pPr>
      <w:ind w:left="720"/>
      <w:contextualSpacing/>
    </w:pPr>
  </w:style>
  <w:style w:type="paragraph" w:customStyle="1" w:styleId="tajtip">
    <w:name w:val="tajtip"/>
    <w:basedOn w:val="prastasis"/>
    <w:rsid w:val="00EC6EE3"/>
    <w:pPr>
      <w:spacing w:before="100" w:beforeAutospacing="1" w:after="100" w:afterAutospacing="1"/>
    </w:pPr>
    <w:rPr>
      <w:szCs w:val="24"/>
      <w:lang w:eastAsia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Administracija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88B3B-BD25-49E6-9E25-67A5ABB1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2</Pages>
  <Words>1981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2021-09-14   ĮSAKYMAS   Nr. A-3256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2021-09-14   ĮSAKYMAS   Nr. A-3256</dc:title>
  <dc:subject>DĖL KAUNO LOPŠELIO-DARŽELIO „VAIKYSTĖ“ DALIES VEIKLOS RIBOJIMO</dc:subject>
  <dc:creator>Švietimo skyrius</dc:creator>
  <cp:keywords/>
  <dc:description/>
  <cp:lastModifiedBy>Jolanta Ganusauskienė</cp:lastModifiedBy>
  <cp:revision>2</cp:revision>
  <cp:lastPrinted>2001-05-16T08:19:00Z</cp:lastPrinted>
  <dcterms:created xsi:type="dcterms:W3CDTF">2021-09-22T06:09:00Z</dcterms:created>
  <dcterms:modified xsi:type="dcterms:W3CDTF">2021-09-22T06:09:00Z</dcterms:modified>
</cp:coreProperties>
</file>