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C06CE3">
        <w:trPr>
          <w:cantSplit/>
          <w:trHeight w:hRule="exact" w:val="435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E55AC0">
              <w:rPr>
                <w:b/>
              </w:rPr>
              <w:t> </w:t>
            </w:r>
            <w:r w:rsidR="00E55AC0">
              <w:rPr>
                <w:b/>
              </w:rPr>
              <w:t> </w:t>
            </w:r>
            <w:r w:rsidR="00E55AC0">
              <w:rPr>
                <w:b/>
              </w:rPr>
              <w:t> </w:t>
            </w:r>
            <w:r w:rsidR="00E55AC0">
              <w:rPr>
                <w:b/>
              </w:rPr>
              <w:t> </w:t>
            </w:r>
            <w:r w:rsidR="00E55A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2" w:name="_MON_962001925"/>
      <w:bookmarkStart w:id="3" w:name="_MON_992097487"/>
      <w:bookmarkStart w:id="4" w:name="r04" w:colFirst="3" w:colLast="3"/>
      <w:bookmarkStart w:id="5" w:name="r01" w:colFirst="0" w:colLast="0"/>
      <w:bookmarkEnd w:id="2"/>
      <w:bookmarkEnd w:id="3"/>
      <w:bookmarkStart w:id="6" w:name="_MON_961316024"/>
      <w:bookmarkEnd w:id="6"/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E55AC0" w:rsidRDefault="004805E9">
            <w:pPr>
              <w:pStyle w:val="Antrats"/>
              <w:tabs>
                <w:tab w:val="left" w:pos="5244"/>
              </w:tabs>
              <w:jc w:val="center"/>
            </w:pPr>
            <w:r w:rsidRPr="00E55AC0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39pt" o:ole="" fillcolor="window">
                  <v:imagedata r:id="rId7" o:title=""/>
                </v:shape>
                <o:OLEObject Type="Embed" ProgID="Word.Picture.8" ShapeID="_x0000_i1025" DrawAspect="Content" ObjectID="_1681650158" r:id="rId8"/>
              </w:object>
            </w:r>
          </w:p>
        </w:tc>
      </w:tr>
      <w:bookmarkEnd w:id="4"/>
      <w:bookmarkEnd w:id="5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236445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0138D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36445">
              <w:rPr>
                <w:b/>
                <w:noProof/>
              </w:rPr>
              <w:t>DĖL ETIKOS KOMISIJOS SUDARYMO IR JOS NUOSTATŲ PATVIRTINIMO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050BC7">
              <w:t>2019 m</w:t>
            </w:r>
            <w:r w:rsidR="00E55AC0">
              <w:t xml:space="preserve">. balandžio 30 d.   </w:t>
            </w:r>
            <w:r>
              <w:fldChar w:fldCharType="end"/>
            </w:r>
            <w:bookmarkEnd w:id="11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E55AC0">
              <w:rPr>
                <w:noProof/>
              </w:rPr>
              <w:t>T-</w:t>
            </w:r>
            <w:r w:rsidR="003456B7">
              <w:rPr>
                <w:noProof/>
              </w:rPr>
              <w:t>175</w:t>
            </w:r>
            <w:r>
              <w:fldChar w:fldCharType="end"/>
            </w:r>
            <w:bookmarkEnd w:id="12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966DD1" w:rsidRDefault="00966DD1" w:rsidP="00050BC7">
      <w:pPr>
        <w:pStyle w:val="Pagrindinistekstas"/>
        <w:jc w:val="both"/>
        <w:rPr>
          <w:color w:val="0070C0"/>
        </w:rPr>
      </w:pPr>
      <w:bookmarkStart w:id="14" w:name="r18"/>
      <w:r>
        <w:rPr>
          <w:color w:val="0070C0"/>
        </w:rPr>
        <w:t xml:space="preserve">Pakeista Tarybos 2021-04-20 sprendimu Nr. </w:t>
      </w:r>
      <w:hyperlink r:id="rId12" w:history="1">
        <w:r>
          <w:rPr>
            <w:rStyle w:val="Hipersaitas"/>
          </w:rPr>
          <w:t>T-140</w:t>
        </w:r>
      </w:hyperlink>
    </w:p>
    <w:p w:rsidR="00D716B0" w:rsidRDefault="00D716B0" w:rsidP="00050BC7">
      <w:pPr>
        <w:pStyle w:val="Pagrindinistekstas"/>
        <w:jc w:val="both"/>
      </w:pPr>
      <w:r w:rsidRPr="00D716B0">
        <w:rPr>
          <w:color w:val="0070C0"/>
        </w:rPr>
        <w:t xml:space="preserve">Pakeistas Tarybos 2019-11-19 sprendimu Nr. </w:t>
      </w:r>
      <w:hyperlink r:id="rId13" w:history="1">
        <w:r w:rsidRPr="00D716B0">
          <w:rPr>
            <w:rStyle w:val="Hipersaitas"/>
          </w:rPr>
          <w:t>T-500</w:t>
        </w:r>
      </w:hyperlink>
    </w:p>
    <w:p w:rsidR="004805E9" w:rsidRDefault="00050BC7" w:rsidP="00050BC7">
      <w:pPr>
        <w:pStyle w:val="Pagrindinistekstas"/>
        <w:jc w:val="both"/>
      </w:pPr>
      <w:r>
        <w:t xml:space="preserve">Vadovaudamasi Lietuvos </w:t>
      </w:r>
      <w:r w:rsidR="00A31D4C">
        <w:t>R</w:t>
      </w:r>
      <w:r>
        <w:t xml:space="preserve">espublikos vietos savivaldos įstatymo 15 straipsnio 1, 3 ir </w:t>
      </w:r>
      <w:r w:rsidR="00A31D4C">
        <w:t xml:space="preserve">      </w:t>
      </w:r>
      <w:r w:rsidR="00372F9C">
        <w:t>6</w:t>
      </w:r>
      <w:r w:rsidR="00A31D4C" w:rsidRPr="00A31D4C">
        <w:rPr>
          <w:color w:val="C00000"/>
        </w:rPr>
        <w:t xml:space="preserve"> </w:t>
      </w:r>
      <w:r>
        <w:t xml:space="preserve">dalimis, 16 straipsnio 2 dalies 6 punktu ir 18 straipsnio 1 dalimi, Lietuvos Respublikos valstybės politikų elgesio kodekso, patvirtinto Lietuvos Respublikos valstybės politikų elgesio kodekso </w:t>
      </w:r>
      <w:r w:rsidR="007856D8">
        <w:t xml:space="preserve">                </w:t>
      </w:r>
      <w:r>
        <w:t xml:space="preserve">6 straipsnio 1 dalies 2 punktu ir atsižvelgdama į Kauno miesto savivaldybės tarybos veiklos reglamento, patvirtinto </w:t>
      </w:r>
      <w:r w:rsidR="00023D88">
        <w:t>K</w:t>
      </w:r>
      <w:r>
        <w:t>auno miesto savivaldybės tarybos 2015 m. balandžio 2 d. sprendimu</w:t>
      </w:r>
      <w:r w:rsidR="007856D8">
        <w:t xml:space="preserve">           </w:t>
      </w:r>
      <w:r>
        <w:t xml:space="preserve"> Nr. T-125 „Dėl Kauno miesto savivaldybės tarybos veiklos reglamento patvirtinimo“, 56 punktą, Kauno miesto savivaldybės taryba </w:t>
      </w:r>
      <w:r w:rsidR="00A31D4C">
        <w:t xml:space="preserve"> </w:t>
      </w:r>
      <w:r>
        <w:t>n u s p r e n d ž i a:</w:t>
      </w:r>
    </w:p>
    <w:p w:rsidR="00050BC7" w:rsidRDefault="00050BC7" w:rsidP="00E55AC0">
      <w:pPr>
        <w:pStyle w:val="Pagrindinistekstas"/>
        <w:numPr>
          <w:ilvl w:val="0"/>
          <w:numId w:val="1"/>
        </w:numPr>
        <w:tabs>
          <w:tab w:val="left" w:pos="1298"/>
          <w:tab w:val="left" w:pos="1560"/>
        </w:tabs>
        <w:ind w:left="0" w:firstLine="1298"/>
        <w:jc w:val="both"/>
      </w:pPr>
      <w:r>
        <w:t>Sudaryti tokią Etikos komisiją:</w:t>
      </w:r>
    </w:p>
    <w:p w:rsidR="00050BC7" w:rsidRDefault="000449F7" w:rsidP="00E55AC0">
      <w:pPr>
        <w:pStyle w:val="Pagrindinistekstas"/>
        <w:tabs>
          <w:tab w:val="left" w:pos="1298"/>
          <w:tab w:val="left" w:pos="1560"/>
        </w:tabs>
        <w:jc w:val="both"/>
      </w:pPr>
      <w:r>
        <w:t>Eglė Daiva</w:t>
      </w:r>
      <w:r w:rsidR="007856D8">
        <w:t xml:space="preserve"> Kanikovienė, </w:t>
      </w:r>
      <w:r>
        <w:t>Aukštųjų Šančių seniūnaitijos seniūnaitė;</w:t>
      </w:r>
    </w:p>
    <w:p w:rsidR="000449F7" w:rsidRDefault="000449F7" w:rsidP="00E55AC0">
      <w:pPr>
        <w:pStyle w:val="Pagrindinistekstas"/>
        <w:tabs>
          <w:tab w:val="left" w:pos="1298"/>
          <w:tab w:val="left" w:pos="1560"/>
        </w:tabs>
        <w:jc w:val="both"/>
      </w:pPr>
      <w:r>
        <w:lastRenderedPageBreak/>
        <w:t>Rytas Kupčinskas, Kauno miesto savivaldybės tarybos narys;</w:t>
      </w:r>
    </w:p>
    <w:p w:rsidR="008420D7" w:rsidRDefault="008420D7" w:rsidP="00E55AC0">
      <w:pPr>
        <w:pStyle w:val="Pagrindinistekstas"/>
        <w:tabs>
          <w:tab w:val="left" w:pos="1298"/>
          <w:tab w:val="left" w:pos="1560"/>
        </w:tabs>
        <w:jc w:val="both"/>
      </w:pPr>
      <w:r>
        <w:t>Jūratė Elena Norvaišienė, Kauno miesto savivaldybės tarybos narė;</w:t>
      </w:r>
    </w:p>
    <w:p w:rsidR="008420D7" w:rsidRDefault="000449F7" w:rsidP="00E55AC0">
      <w:pPr>
        <w:pStyle w:val="Pagrindinistekstas"/>
        <w:tabs>
          <w:tab w:val="left" w:pos="1298"/>
          <w:tab w:val="left" w:pos="1560"/>
        </w:tabs>
        <w:jc w:val="both"/>
      </w:pPr>
      <w:r>
        <w:t>Andrius Palionis, Kauno miesto savivaldybės tarybos narys;</w:t>
      </w:r>
    </w:p>
    <w:p w:rsidR="00050BC7" w:rsidRDefault="000449F7" w:rsidP="00E55AC0">
      <w:pPr>
        <w:pStyle w:val="Pagrindinistekstas"/>
        <w:tabs>
          <w:tab w:val="left" w:pos="1298"/>
          <w:tab w:val="left" w:pos="1560"/>
        </w:tabs>
        <w:jc w:val="both"/>
      </w:pPr>
      <w:r>
        <w:t>Grantas Pažėra</w:t>
      </w:r>
      <w:r w:rsidR="008420D7">
        <w:t>, asociacijos „Vičiūnų bendruomenė“ pirmininkas.</w:t>
      </w:r>
    </w:p>
    <w:p w:rsidR="00050BC7" w:rsidRDefault="00050BC7" w:rsidP="00E55AC0">
      <w:pPr>
        <w:pStyle w:val="Pagrindinistekstas"/>
        <w:numPr>
          <w:ilvl w:val="0"/>
          <w:numId w:val="1"/>
        </w:numPr>
        <w:tabs>
          <w:tab w:val="left" w:pos="1298"/>
          <w:tab w:val="left" w:pos="1560"/>
        </w:tabs>
        <w:ind w:left="0" w:firstLine="1298"/>
        <w:jc w:val="both"/>
      </w:pPr>
      <w:r>
        <w:t xml:space="preserve">Skirti </w:t>
      </w:r>
      <w:r w:rsidR="008420D7">
        <w:t>Rytą Kupčinską Etikos komisijos pirmininku</w:t>
      </w:r>
      <w:r>
        <w:t>.</w:t>
      </w:r>
    </w:p>
    <w:p w:rsidR="00023D88" w:rsidRDefault="00023D88" w:rsidP="00E55AC0">
      <w:pPr>
        <w:pStyle w:val="Pagrindinistekstas"/>
        <w:numPr>
          <w:ilvl w:val="0"/>
          <w:numId w:val="1"/>
        </w:numPr>
        <w:tabs>
          <w:tab w:val="left" w:pos="1298"/>
          <w:tab w:val="left" w:pos="1560"/>
        </w:tabs>
        <w:ind w:left="0" w:firstLine="1298"/>
        <w:jc w:val="both"/>
      </w:pPr>
      <w:r>
        <w:t>Patvirtinti Etikos komisijos nuostatus (</w:t>
      </w:r>
      <w:hyperlink r:id="rId14" w:history="1">
        <w:r w:rsidRPr="00A253D1">
          <w:rPr>
            <w:rStyle w:val="Hipersaitas"/>
          </w:rPr>
          <w:t>pridedama</w:t>
        </w:r>
      </w:hyperlink>
      <w:r>
        <w:t>).</w:t>
      </w:r>
    </w:p>
    <w:p w:rsidR="00023D88" w:rsidRDefault="00023D88" w:rsidP="00E55AC0">
      <w:pPr>
        <w:pStyle w:val="Pagrindinistekstas"/>
        <w:numPr>
          <w:ilvl w:val="0"/>
          <w:numId w:val="1"/>
        </w:numPr>
        <w:tabs>
          <w:tab w:val="left" w:pos="1298"/>
          <w:tab w:val="left" w:pos="1560"/>
          <w:tab w:val="left" w:pos="1701"/>
        </w:tabs>
        <w:ind w:left="0" w:firstLine="1298"/>
        <w:jc w:val="both"/>
      </w:pPr>
      <w:r w:rsidRPr="00E55AC0">
        <w:rPr>
          <w:spacing w:val="-2"/>
        </w:rPr>
        <w:t>Pripažinti netekusiu galios Kauno miesto savivaldybės tarybos 2015 m. gegužės 19 d.</w:t>
      </w:r>
      <w:r>
        <w:t xml:space="preserve"> sprendimą Nr. </w:t>
      </w:r>
      <w:hyperlink r:id="rId15" w:history="1">
        <w:r w:rsidRPr="00886CAB">
          <w:rPr>
            <w:rStyle w:val="Hipersaitas"/>
          </w:rPr>
          <w:t>T-229</w:t>
        </w:r>
      </w:hyperlink>
      <w:r>
        <w:t xml:space="preserve"> „Dėl Etikos komisijos sudarym</w:t>
      </w:r>
      <w:r w:rsidR="000138DA">
        <w:t>o ir jos nuostatų patvirtinimo“ su visais pakeitimais ir papildymais.</w:t>
      </w:r>
    </w:p>
    <w:p w:rsidR="00C62CF1" w:rsidRDefault="00C62CF1" w:rsidP="00E55AC0">
      <w:pPr>
        <w:pStyle w:val="Pagrindinistekstas"/>
        <w:numPr>
          <w:ilvl w:val="0"/>
          <w:numId w:val="1"/>
        </w:numPr>
        <w:tabs>
          <w:tab w:val="left" w:pos="1298"/>
          <w:tab w:val="left" w:pos="1560"/>
          <w:tab w:val="left" w:pos="1701"/>
        </w:tabs>
        <w:ind w:left="0" w:firstLine="1298"/>
        <w:jc w:val="both"/>
      </w:pPr>
      <w:r>
        <w:t xml:space="preserve">Šis sprendimas gali būti </w:t>
      </w:r>
      <w:r w:rsidR="000E2AD3">
        <w:t>skundžiamas</w:t>
      </w:r>
      <w:r>
        <w:t xml:space="preserve"> Lietuvos Respublikos civilinio proceso kodekso ar Lietuvos Respublikos administracinių bylų teisenos įstatymo nustatyta tvarka.</w:t>
      </w:r>
    </w:p>
    <w:p w:rsidR="004805E9" w:rsidRDefault="004805E9" w:rsidP="00050BC7">
      <w:pPr>
        <w:pStyle w:val="Pagrindinistekstas"/>
        <w:jc w:val="both"/>
      </w:pPr>
    </w:p>
    <w:bookmarkEnd w:id="14"/>
    <w:p w:rsidR="004805E9" w:rsidRDefault="004805E9">
      <w:pPr>
        <w:ind w:firstLine="1298"/>
        <w:sectPr w:rsidR="004805E9">
          <w:headerReference w:type="default" r:id="rId16"/>
          <w:footerReference w:type="default" r:id="rId17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1D02F5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CB3DDF">
              <w:rPr>
                <w:noProof/>
              </w:rPr>
              <w:t>Savivaldybės meras</w:t>
            </w:r>
            <w:r>
              <w:fldChar w:fldCharType="end"/>
            </w:r>
            <w:bookmarkEnd w:id="15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E55AC0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E55AC0">
              <w:rPr>
                <w:noProof/>
              </w:rPr>
              <w:t>Visvaldas</w:t>
            </w:r>
            <w:r>
              <w:fldChar w:fldCharType="end"/>
            </w:r>
            <w:bookmarkEnd w:id="16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E55AC0">
              <w:rPr>
                <w:noProof/>
              </w:rPr>
              <w:t>Matijošaitis</w:t>
            </w:r>
            <w:r>
              <w:fldChar w:fldCharType="end"/>
            </w:r>
            <w:bookmarkEnd w:id="17"/>
          </w:p>
        </w:tc>
      </w:tr>
    </w:tbl>
    <w:p w:rsidR="004805E9" w:rsidRDefault="004805E9">
      <w:pPr>
        <w:keepNext/>
      </w:pPr>
    </w:p>
    <w:sectPr w:rsidR="004805E9">
      <w:footerReference w:type="default" r:id="rId18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DD1" w:rsidRDefault="00966DD1">
      <w:r>
        <w:separator/>
      </w:r>
    </w:p>
  </w:endnote>
  <w:endnote w:type="continuationSeparator" w:id="0">
    <w:p w:rsidR="00966DD1" w:rsidRDefault="0096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66DD1">
      <w:trPr>
        <w:trHeight w:hRule="exact" w:val="794"/>
      </w:trPr>
      <w:tc>
        <w:tcPr>
          <w:tcW w:w="5184" w:type="dxa"/>
        </w:tcPr>
        <w:p w:rsidR="00966DD1" w:rsidRDefault="00966DD1">
          <w:pPr>
            <w:pStyle w:val="Porat"/>
          </w:pPr>
        </w:p>
      </w:tc>
      <w:tc>
        <w:tcPr>
          <w:tcW w:w="2592" w:type="dxa"/>
        </w:tcPr>
        <w:p w:rsidR="00966DD1" w:rsidRDefault="00966DD1">
          <w:pPr>
            <w:pStyle w:val="Porat"/>
          </w:pPr>
        </w:p>
      </w:tc>
      <w:tc>
        <w:tcPr>
          <w:tcW w:w="2592" w:type="dxa"/>
        </w:tcPr>
        <w:p w:rsidR="00966DD1" w:rsidRDefault="00966DD1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66DD1" w:rsidRDefault="00966DD1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D1" w:rsidRDefault="00966DD1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66DD1">
      <w:trPr>
        <w:trHeight w:hRule="exact" w:val="794"/>
      </w:trPr>
      <w:tc>
        <w:tcPr>
          <w:tcW w:w="5184" w:type="dxa"/>
        </w:tcPr>
        <w:p w:rsidR="00966DD1" w:rsidRDefault="00966DD1">
          <w:pPr>
            <w:pStyle w:val="Porat"/>
          </w:pPr>
        </w:p>
      </w:tc>
      <w:tc>
        <w:tcPr>
          <w:tcW w:w="2592" w:type="dxa"/>
        </w:tcPr>
        <w:p w:rsidR="00966DD1" w:rsidRDefault="00966DD1">
          <w:pPr>
            <w:pStyle w:val="Porat"/>
          </w:pPr>
        </w:p>
      </w:tc>
      <w:tc>
        <w:tcPr>
          <w:tcW w:w="2592" w:type="dxa"/>
        </w:tcPr>
        <w:p w:rsidR="00966DD1" w:rsidRDefault="00966DD1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66DD1" w:rsidRDefault="00966DD1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66DD1">
      <w:trPr>
        <w:trHeight w:hRule="exact" w:val="794"/>
      </w:trPr>
      <w:tc>
        <w:tcPr>
          <w:tcW w:w="5184" w:type="dxa"/>
        </w:tcPr>
        <w:p w:rsidR="00966DD1" w:rsidRDefault="00966DD1">
          <w:pPr>
            <w:pStyle w:val="Porat"/>
          </w:pPr>
        </w:p>
      </w:tc>
      <w:tc>
        <w:tcPr>
          <w:tcW w:w="2592" w:type="dxa"/>
        </w:tcPr>
        <w:p w:rsidR="00966DD1" w:rsidRDefault="00966DD1">
          <w:pPr>
            <w:pStyle w:val="Porat"/>
          </w:pPr>
        </w:p>
      </w:tc>
      <w:tc>
        <w:tcPr>
          <w:tcW w:w="2592" w:type="dxa"/>
        </w:tcPr>
        <w:p w:rsidR="00966DD1" w:rsidRDefault="00966DD1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66DD1" w:rsidRDefault="00966DD1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DD1" w:rsidRDefault="00966DD1">
      <w:pPr>
        <w:pStyle w:val="Porat"/>
        <w:spacing w:before="240"/>
      </w:pPr>
    </w:p>
  </w:footnote>
  <w:footnote w:type="continuationSeparator" w:id="0">
    <w:p w:rsidR="00966DD1" w:rsidRDefault="00966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D1" w:rsidRDefault="00966DD1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D1" w:rsidRDefault="00966DD1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3201"/>
    <w:multiLevelType w:val="hybridMultilevel"/>
    <w:tmpl w:val="6044A09A"/>
    <w:lvl w:ilvl="0" w:tplc="374A7ED6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892085"/>
    <w:rsid w:val="000138DA"/>
    <w:rsid w:val="00023D88"/>
    <w:rsid w:val="000263EC"/>
    <w:rsid w:val="000449F7"/>
    <w:rsid w:val="0004523A"/>
    <w:rsid w:val="00050B61"/>
    <w:rsid w:val="00050BC7"/>
    <w:rsid w:val="000727A2"/>
    <w:rsid w:val="000E2AD3"/>
    <w:rsid w:val="001D02F5"/>
    <w:rsid w:val="00236445"/>
    <w:rsid w:val="00266465"/>
    <w:rsid w:val="003456B7"/>
    <w:rsid w:val="003637E1"/>
    <w:rsid w:val="00372F9C"/>
    <w:rsid w:val="004805E9"/>
    <w:rsid w:val="007856D8"/>
    <w:rsid w:val="007A10F2"/>
    <w:rsid w:val="007D1D62"/>
    <w:rsid w:val="008420D7"/>
    <w:rsid w:val="00851D77"/>
    <w:rsid w:val="00886CAB"/>
    <w:rsid w:val="00892085"/>
    <w:rsid w:val="008D13CF"/>
    <w:rsid w:val="00947434"/>
    <w:rsid w:val="00966DD1"/>
    <w:rsid w:val="009F39E5"/>
    <w:rsid w:val="00A253D1"/>
    <w:rsid w:val="00A31D4C"/>
    <w:rsid w:val="00AF77A8"/>
    <w:rsid w:val="00B462C9"/>
    <w:rsid w:val="00B535F7"/>
    <w:rsid w:val="00BB3F5F"/>
    <w:rsid w:val="00BD77D0"/>
    <w:rsid w:val="00C00474"/>
    <w:rsid w:val="00C06CE3"/>
    <w:rsid w:val="00C10BF5"/>
    <w:rsid w:val="00C62CF1"/>
    <w:rsid w:val="00CB3DDF"/>
    <w:rsid w:val="00D716B0"/>
    <w:rsid w:val="00D86282"/>
    <w:rsid w:val="00E55AC0"/>
    <w:rsid w:val="00E8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40F6807-45BF-45FD-B821-8812FCEA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62CF1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56B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56B7"/>
    <w:rPr>
      <w:rFonts w:ascii="Segoe UI" w:hAnsi="Segoe UI" w:cs="Segoe UI"/>
      <w:sz w:val="18"/>
      <w:szCs w:val="18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886CAB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86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C:\Users\mariknok\Downloads\t199500.docx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file:///X:\Dokumentu%20archyvas\Dokumentai\Taryba\Sprendimai\2021\t219140.docx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C:\Users\mariknok\2015\t158229.docx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file:///C:\Users\mariknok\Downloads\t199175%20priedas.doc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1379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2019-04-30   SPRENDIMAS   Nr. T-175</vt:lpstr>
      <vt:lpstr> </vt:lpstr>
    </vt:vector>
  </TitlesOfParts>
  <Manager>Savivaldybės meras Visvaldas Matijošaitis</Manager>
  <Company>KAUNO MIESTO SAVIVALDYBĖ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2019-04-30   SPRENDIMAS   Nr. T-175</dc:title>
  <dc:subject>DĖL ETIKOS KOMISIJOS SUDARYMO IR JOS NUOSTATŲ PATVIRTINIMO</dc:subject>
  <dc:creator>Laimutė Lapinskienė</dc:creator>
  <cp:keywords/>
  <cp:lastModifiedBy>Marija Knoknerienė</cp:lastModifiedBy>
  <cp:revision>2</cp:revision>
  <cp:lastPrinted>2019-05-02T08:23:00Z</cp:lastPrinted>
  <dcterms:created xsi:type="dcterms:W3CDTF">2021-05-04T13:16:00Z</dcterms:created>
  <dcterms:modified xsi:type="dcterms:W3CDTF">2021-05-04T13:16:00Z</dcterms:modified>
</cp:coreProperties>
</file>