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843"/>
        <w:gridCol w:w="4827"/>
        <w:gridCol w:w="3969"/>
      </w:tblGrid>
      <w:tr w:rsidR="004805E9" w:rsidTr="00E7262A">
        <w:trPr>
          <w:gridBefore w:val="1"/>
          <w:wBefore w:w="843" w:type="dxa"/>
          <w:cantSplit/>
          <w:trHeight w:hRule="exact" w:val="293"/>
        </w:trPr>
        <w:tc>
          <w:tcPr>
            <w:tcW w:w="4827" w:type="dxa"/>
          </w:tcPr>
          <w:p w:rsidR="004805E9" w:rsidRDefault="004805E9">
            <w:pPr>
              <w:pStyle w:val="Antrats"/>
              <w:tabs>
                <w:tab w:val="clear" w:pos="4153"/>
                <w:tab w:val="clear" w:pos="8306"/>
                <w:tab w:val="left" w:pos="5244"/>
              </w:tabs>
              <w:jc w:val="center"/>
            </w:pPr>
          </w:p>
        </w:tc>
        <w:tc>
          <w:tcPr>
            <w:tcW w:w="3969" w:type="dxa"/>
          </w:tcPr>
          <w:p w:rsidR="004805E9" w:rsidRDefault="004805E9"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r>
              <w:rPr>
                <w:b/>
                <w:noProof/>
              </w:rPr>
              <w:t> </w:t>
            </w:r>
            <w:r>
              <w:rPr>
                <w:b/>
                <w:noProof/>
              </w:rPr>
              <w:t> </w:t>
            </w:r>
            <w:r>
              <w:rPr>
                <w:b/>
                <w:noProof/>
              </w:rPr>
              <w:t> </w:t>
            </w:r>
            <w:r>
              <w:rPr>
                <w:b/>
                <w:noProof/>
              </w:rPr>
              <w:t> </w:t>
            </w:r>
            <w:r>
              <w:rPr>
                <w:b/>
                <w:noProof/>
              </w:rPr>
              <w:t> </w:t>
            </w:r>
            <w:bookmarkEnd w:id="1"/>
            <w:r>
              <w:rPr>
                <w:b/>
              </w:rPr>
              <w:fldChar w:fldCharType="end"/>
            </w:r>
            <w:bookmarkEnd w:id="0"/>
          </w:p>
          <w:p w:rsidR="004805E9" w:rsidRDefault="004805E9">
            <w:pPr>
              <w:pStyle w:val="Antrats"/>
              <w:tabs>
                <w:tab w:val="left" w:pos="5244"/>
              </w:tabs>
            </w:pPr>
          </w:p>
        </w:tc>
      </w:tr>
      <w:bookmarkStart w:id="2" w:name="_MON_961316024"/>
      <w:bookmarkStart w:id="3" w:name="_MON_962001925"/>
      <w:bookmarkStart w:id="4" w:name="r04" w:colFirst="3" w:colLast="3"/>
      <w:bookmarkStart w:id="5" w:name="r01" w:colFirst="0" w:colLast="0"/>
      <w:bookmarkEnd w:id="2"/>
      <w:bookmarkEnd w:id="3"/>
      <w:bookmarkStart w:id="6" w:name="_MON_992097487"/>
      <w:bookmarkEnd w:id="6"/>
      <w:tr w:rsidR="004805E9" w:rsidTr="00E7262A">
        <w:trPr>
          <w:gridBefore w:val="1"/>
          <w:wBefore w:w="843" w:type="dxa"/>
          <w:cantSplit/>
          <w:trHeight w:hRule="exact" w:val="1261"/>
        </w:trPr>
        <w:tc>
          <w:tcPr>
            <w:tcW w:w="8796" w:type="dxa"/>
            <w:gridSpan w:val="2"/>
          </w:tcPr>
          <w:p w:rsidR="004805E9" w:rsidRDefault="009766E6" w:rsidP="0057718F">
            <w:pPr>
              <w:pStyle w:val="Antrats"/>
              <w:tabs>
                <w:tab w:val="clear" w:pos="4153"/>
                <w:tab w:val="center" w:pos="3259"/>
                <w:tab w:val="left" w:pos="5244"/>
              </w:tabs>
              <w:ind w:left="-855"/>
              <w:jc w:val="center"/>
            </w:pPr>
            <w:r>
              <w:object w:dxaOrig="821" w:dyaOrig="7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o:ole="" fillcolor="window">
                  <v:imagedata r:id="rId6" o:title=""/>
                </v:shape>
                <o:OLEObject Type="Embed" ProgID="Word.Picture.8" ShapeID="_x0000_i1025" DrawAspect="Content" ObjectID="_1677571850" r:id="rId7"/>
              </w:object>
            </w:r>
          </w:p>
        </w:tc>
      </w:tr>
      <w:bookmarkEnd w:id="4"/>
      <w:bookmarkEnd w:id="5"/>
      <w:tr w:rsidR="004805E9" w:rsidTr="00E7262A">
        <w:trPr>
          <w:cantSplit/>
          <w:trHeight w:hRule="exact" w:val="740"/>
        </w:trPr>
        <w:tc>
          <w:tcPr>
            <w:tcW w:w="9639" w:type="dxa"/>
            <w:gridSpan w:val="3"/>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E7262A">
        <w:trPr>
          <w:cantSplit/>
          <w:trHeight w:hRule="exact" w:val="340"/>
        </w:trPr>
        <w:tc>
          <w:tcPr>
            <w:tcW w:w="9639" w:type="dxa"/>
            <w:gridSpan w:val="3"/>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sidR="006E5777">
              <w:rPr>
                <w:b/>
                <w:noProof/>
              </w:rPr>
              <w:t>SPRENDIMAS</w:t>
            </w:r>
            <w:r>
              <w:rPr>
                <w:b/>
                <w:caps/>
              </w:rPr>
              <w:fldChar w:fldCharType="end"/>
            </w:r>
            <w:bookmarkEnd w:id="9"/>
          </w:p>
          <w:p w:rsidR="004805E9" w:rsidRDefault="004805E9">
            <w:pPr>
              <w:tabs>
                <w:tab w:val="left" w:pos="5244"/>
              </w:tabs>
              <w:jc w:val="center"/>
            </w:pPr>
          </w:p>
        </w:tc>
      </w:tr>
      <w:tr w:rsidR="004805E9" w:rsidTr="00E7262A">
        <w:trPr>
          <w:cantSplit/>
          <w:trHeight w:val="740"/>
        </w:trPr>
        <w:tc>
          <w:tcPr>
            <w:tcW w:w="9639" w:type="dxa"/>
            <w:gridSpan w:val="3"/>
          </w:tcPr>
          <w:p w:rsidR="004805E9" w:rsidRDefault="003637E1" w:rsidP="00CA7083">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6E5777" w:rsidRPr="00CA7083">
              <w:rPr>
                <w:b/>
              </w:rPr>
              <w:t>DĖL KAUNO MIESTO SAVIVALDYBĖS TARYBOS 2019 M. GEGUŽĖS 14 D. SPRENDIMO NR. T-206 „DĖL KAUNO MIESTO SAVIVALDYBĖS JAUNIMO REIKALŲ  TARYBOS SUDARYMO IR JOS NUOSTATŲ PATVIRTINIMO“ PAKEITIMO</w:t>
            </w:r>
            <w:r>
              <w:rPr>
                <w:b/>
              </w:rPr>
              <w:fldChar w:fldCharType="end"/>
            </w:r>
            <w:bookmarkEnd w:id="10"/>
          </w:p>
        </w:tc>
      </w:tr>
      <w:tr w:rsidR="004805E9" w:rsidTr="00E7262A">
        <w:trPr>
          <w:cantSplit/>
          <w:trHeight w:hRule="exact" w:val="340"/>
        </w:trPr>
        <w:tc>
          <w:tcPr>
            <w:tcW w:w="9639" w:type="dxa"/>
            <w:gridSpan w:val="3"/>
          </w:tcPr>
          <w:p w:rsidR="004805E9" w:rsidRDefault="001E5678">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11" w:name="r09"/>
            <w:r>
              <w:instrText xml:space="preserve"> FORMTEXT </w:instrText>
            </w:r>
            <w:r>
              <w:fldChar w:fldCharType="separate"/>
            </w:r>
            <w:r w:rsidR="00CA7083">
              <w:rPr>
                <w:noProof/>
              </w:rPr>
              <w:t>2020 m. balandžio 28 d.</w:t>
            </w:r>
            <w:r>
              <w:fldChar w:fldCharType="end"/>
            </w:r>
            <w:bookmarkEnd w:id="11"/>
            <w:r w:rsidR="00851D77">
              <w:t xml:space="preserve"> </w:t>
            </w:r>
            <w:r w:rsidR="004805E9">
              <w:t xml:space="preserve">Nr. </w:t>
            </w:r>
            <w:r w:rsidR="00DB62D4">
              <w:fldChar w:fldCharType="begin">
                <w:ffData>
                  <w:name w:val="r10"/>
                  <w:enabled/>
                  <w:calcOnExit w:val="0"/>
                  <w:exitMacro w:val="AutoSavybes.MAIN"/>
                  <w:helpText w:type="text" w:val="Dokumento sudarymo data"/>
                  <w:statusText w:type="text" w:val="Dokumento sudarymo data"/>
                  <w:textInput>
                    <w:default w:val="      "/>
                  </w:textInput>
                </w:ffData>
              </w:fldChar>
            </w:r>
            <w:bookmarkStart w:id="12" w:name="r10"/>
            <w:r w:rsidR="00DB62D4">
              <w:instrText xml:space="preserve"> FORMTEXT </w:instrText>
            </w:r>
            <w:r w:rsidR="00DB62D4">
              <w:fldChar w:fldCharType="separate"/>
            </w:r>
            <w:r w:rsidR="00CA7083">
              <w:rPr>
                <w:noProof/>
              </w:rPr>
              <w:t>T-</w:t>
            </w:r>
            <w:r w:rsidR="006E5777">
              <w:rPr>
                <w:noProof/>
              </w:rPr>
              <w:t>114</w:t>
            </w:r>
            <w:r w:rsidR="00DB62D4">
              <w:fldChar w:fldCharType="end"/>
            </w:r>
            <w:bookmarkEnd w:id="12"/>
          </w:p>
          <w:p w:rsidR="004805E9" w:rsidRDefault="004805E9">
            <w:pPr>
              <w:tabs>
                <w:tab w:val="left" w:pos="5244"/>
              </w:tabs>
              <w:spacing w:after="120" w:line="360" w:lineRule="auto"/>
            </w:pPr>
          </w:p>
        </w:tc>
      </w:tr>
      <w:tr w:rsidR="004805E9" w:rsidTr="00E7262A">
        <w:trPr>
          <w:cantSplit/>
        </w:trPr>
        <w:tc>
          <w:tcPr>
            <w:tcW w:w="9639" w:type="dxa"/>
            <w:gridSpan w:val="3"/>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rsidR="00CA7083" w:rsidRPr="000D1E73" w:rsidRDefault="00CA7083" w:rsidP="00CA7083">
      <w:pPr>
        <w:pStyle w:val="Pagrindinistekstas"/>
        <w:jc w:val="both"/>
        <w:rPr>
          <w:szCs w:val="24"/>
        </w:rPr>
      </w:pPr>
      <w:bookmarkStart w:id="14" w:name="r18"/>
      <w:r w:rsidRPr="000D1E73">
        <w:rPr>
          <w:szCs w:val="24"/>
        </w:rPr>
        <w:t>Kauno miesto savivaldybės taryba  n u s p r e n d ž i a:</w:t>
      </w:r>
      <w:r>
        <w:rPr>
          <w:szCs w:val="24"/>
        </w:rPr>
        <w:t xml:space="preserve"> </w:t>
      </w:r>
    </w:p>
    <w:p w:rsidR="00CA7083" w:rsidRPr="00CA7083" w:rsidRDefault="00CA7083" w:rsidP="00CA7083">
      <w:pPr>
        <w:pStyle w:val="Pagrindinistekstas"/>
        <w:jc w:val="both"/>
        <w:rPr>
          <w:color w:val="000000"/>
          <w:szCs w:val="24"/>
        </w:rPr>
      </w:pPr>
      <w:r w:rsidRPr="000D1E73">
        <w:rPr>
          <w:szCs w:val="24"/>
        </w:rPr>
        <w:t xml:space="preserve">1. Pakeisti Kauno miesto savivaldybės </w:t>
      </w:r>
      <w:r>
        <w:rPr>
          <w:szCs w:val="24"/>
        </w:rPr>
        <w:t>j</w:t>
      </w:r>
      <w:r w:rsidRPr="000D1E73">
        <w:rPr>
          <w:szCs w:val="24"/>
        </w:rPr>
        <w:t xml:space="preserve">aunimo reikalų tarybos </w:t>
      </w:r>
      <w:r w:rsidRPr="00CA7083">
        <w:rPr>
          <w:color w:val="000000"/>
          <w:szCs w:val="24"/>
        </w:rPr>
        <w:t xml:space="preserve">nuostatus, patvirtintus Kauno miesto savivaldybės tarybos 2019 m. gegužės 14 d. sprendimu Nr. T-206 „Dėl Kauno miesto savivaldybės jaunimo reikalų tarybos sudarymo ir jos nuostatų patvirtinimo“: </w:t>
      </w:r>
    </w:p>
    <w:p w:rsidR="00CA7083" w:rsidRPr="00CA7083" w:rsidRDefault="00CA7083" w:rsidP="00CA7083">
      <w:pPr>
        <w:pStyle w:val="Pagrindinistekstas"/>
        <w:jc w:val="both"/>
        <w:rPr>
          <w:color w:val="000000"/>
          <w:szCs w:val="24"/>
        </w:rPr>
      </w:pPr>
      <w:r w:rsidRPr="00CA7083">
        <w:rPr>
          <w:color w:val="000000"/>
          <w:szCs w:val="24"/>
        </w:rPr>
        <w:t xml:space="preserve">1.1. Pakeisti 2 punktą ir jį išdėstyti taip: </w:t>
      </w:r>
    </w:p>
    <w:p w:rsidR="00CA7083" w:rsidRPr="00CA7083" w:rsidRDefault="00CA7083" w:rsidP="00CA7083">
      <w:pPr>
        <w:pStyle w:val="Pagrindinistekstas"/>
        <w:jc w:val="both"/>
        <w:rPr>
          <w:color w:val="000000"/>
          <w:szCs w:val="24"/>
        </w:rPr>
      </w:pPr>
      <w:r w:rsidRPr="00CA7083">
        <w:rPr>
          <w:color w:val="000000"/>
          <w:szCs w:val="24"/>
        </w:rPr>
        <w:t xml:space="preserve">„2. Jaunimo reikalų taryba yra visuomeninė patariamoji institucija, sudaroma pariteto principu: 6 jaunimo organizacijų atstovai ir 6 Savivaldybės institucijų atstovai (Savivaldybės tarybos nariai, Savivaldybės tarybos ir mero sekretoriato ir Savivaldybės administracijos valstybės tarnautojai). Jaunimo atstovai yra deleguojami Kauno jaunimo organizacijų sąjungos „Apskritasis stalas“ arba išrenkami atviruose jaunimo atstovų rinkimuose.“ </w:t>
      </w:r>
    </w:p>
    <w:p w:rsidR="00CA7083" w:rsidRPr="000D1E73" w:rsidRDefault="00CA7083" w:rsidP="00CA7083">
      <w:pPr>
        <w:pStyle w:val="Pagrindinistekstas"/>
        <w:jc w:val="both"/>
        <w:rPr>
          <w:szCs w:val="24"/>
        </w:rPr>
      </w:pPr>
      <w:r w:rsidRPr="00CA7083">
        <w:rPr>
          <w:color w:val="000000"/>
          <w:szCs w:val="24"/>
        </w:rPr>
        <w:t xml:space="preserve">1.2. Pakeisti 4 punktą jį išdėstyti taip: </w:t>
      </w:r>
    </w:p>
    <w:p w:rsidR="00CA7083" w:rsidRDefault="00CA7083" w:rsidP="00CA7083">
      <w:pPr>
        <w:spacing w:line="360" w:lineRule="auto"/>
        <w:ind w:firstLine="1298"/>
        <w:jc w:val="both"/>
        <w:rPr>
          <w:szCs w:val="24"/>
        </w:rPr>
      </w:pPr>
      <w:r>
        <w:rPr>
          <w:szCs w:val="24"/>
        </w:rPr>
        <w:t>„</w:t>
      </w:r>
      <w:r w:rsidRPr="000D1E73">
        <w:rPr>
          <w:szCs w:val="24"/>
        </w:rPr>
        <w:t>4. Jaunimo reikalų taryba sudaroma 2 metų kadencijos laik</w:t>
      </w:r>
      <w:r>
        <w:rPr>
          <w:szCs w:val="24"/>
        </w:rPr>
        <w:t xml:space="preserve">ui.“ </w:t>
      </w:r>
    </w:p>
    <w:p w:rsidR="00CA7083" w:rsidRDefault="00CA7083" w:rsidP="00CA7083">
      <w:pPr>
        <w:spacing w:line="360" w:lineRule="auto"/>
        <w:ind w:firstLine="1298"/>
        <w:jc w:val="both"/>
        <w:rPr>
          <w:szCs w:val="24"/>
          <w:lang w:bidi="ar-SA"/>
        </w:rPr>
      </w:pPr>
      <w:r w:rsidRPr="006E1CDB">
        <w:rPr>
          <w:szCs w:val="24"/>
        </w:rPr>
        <w:t xml:space="preserve">2. </w:t>
      </w:r>
      <w:r>
        <w:rPr>
          <w:szCs w:val="24"/>
        </w:rPr>
        <w:t xml:space="preserve">Šis sprendimas per vieną mėnesį nuo jo paskelbimo ar įteikimo dienos </w:t>
      </w:r>
      <w:r w:rsidRPr="00374AEE">
        <w:rPr>
          <w:szCs w:val="24"/>
        </w:rPr>
        <w:t xml:space="preserve">gali būti skundžiamas </w:t>
      </w:r>
      <w:r>
        <w:rPr>
          <w:szCs w:val="24"/>
        </w:rPr>
        <w:t xml:space="preserve">Regionų apygardos administracinio teismo Kauno rūmams (A. Mickevičiaus g. 8A, Kaunas) Lietuvos Respublikos administracinių bylų teisenos įstatymo nustatyta tvarka. </w:t>
      </w:r>
    </w:p>
    <w:p w:rsidR="00CA7083" w:rsidRDefault="00CA7083">
      <w:pPr>
        <w:pStyle w:val="Pagrindinistekstas"/>
      </w:pPr>
    </w:p>
    <w:bookmarkEnd w:id="14"/>
    <w:p w:rsidR="004805E9" w:rsidRDefault="004805E9">
      <w:pPr>
        <w:ind w:firstLine="1298"/>
        <w:sectPr w:rsidR="004805E9">
          <w:headerReference w:type="default" r:id="rId11"/>
          <w:footerReference w:type="default" r:id="rId12"/>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CA7083">
            <w:pPr>
              <w:keepNext/>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CA7083">
              <w:t>Savivaldybės meras</w:t>
            </w:r>
            <w:r>
              <w:fldChar w:fldCharType="end"/>
            </w:r>
            <w:bookmarkEnd w:id="15"/>
            <w:r w:rsidR="006F2C65">
              <w:t xml:space="preserve">  </w:t>
            </w:r>
          </w:p>
        </w:tc>
        <w:tc>
          <w:tcPr>
            <w:tcW w:w="1916" w:type="dxa"/>
          </w:tcPr>
          <w:p w:rsidR="004805E9" w:rsidRDefault="004805E9">
            <w:pPr>
              <w:keepNext/>
              <w:spacing w:after="120"/>
            </w:pPr>
          </w:p>
        </w:tc>
        <w:tc>
          <w:tcPr>
            <w:tcW w:w="3402" w:type="dxa"/>
          </w:tcPr>
          <w:p w:rsidR="004805E9" w:rsidRDefault="004805E9" w:rsidP="00CA7083">
            <w:pPr>
              <w:keepNext/>
              <w:jc w:val="right"/>
            </w:pPr>
            <w:r>
              <w:fldChar w:fldCharType="begin">
                <w:ffData>
                  <w:name w:val="r20_2_1"/>
                  <w:enabled/>
                  <w:calcOnExit w:val="0"/>
                  <w:exitMacro w:val="AutoSavybes.MAIN"/>
                  <w:helpText w:type="text" w:val="Vardas"/>
                  <w:statusText w:type="text" w:val="Vardas"/>
                  <w:textInput>
                    <w:default w:val="Vardas"/>
                  </w:textInput>
                </w:ffData>
              </w:fldChar>
            </w:r>
            <w:bookmarkStart w:id="16" w:name="r20_2_1"/>
            <w:r>
              <w:instrText xml:space="preserve"> FORMTEXT </w:instrText>
            </w:r>
            <w:r>
              <w:fldChar w:fldCharType="separate"/>
            </w:r>
            <w:r w:rsidR="00CA7083">
              <w:t>Visvaldas</w:t>
            </w:r>
            <w:r>
              <w:fldChar w:fldCharType="end"/>
            </w:r>
            <w:bookmarkEnd w:id="16"/>
            <w:r>
              <w:t xml:space="preserve"> </w:t>
            </w:r>
            <w:r>
              <w:fldChar w:fldCharType="begin">
                <w:ffData>
                  <w:name w:val="r20_3_1"/>
                  <w:enabled/>
                  <w:calcOnExit w:val="0"/>
                  <w:exitMacro w:val="AutoSavybes.MAIN"/>
                  <w:helpText w:type="text" w:val="Pavardė"/>
                  <w:statusText w:type="text" w:val="Pavardė"/>
                  <w:textInput>
                    <w:default w:val="Pavardė"/>
                  </w:textInput>
                </w:ffData>
              </w:fldChar>
            </w:r>
            <w:bookmarkStart w:id="17" w:name="r20_3_1"/>
            <w:r>
              <w:instrText xml:space="preserve"> FORMTEXT </w:instrText>
            </w:r>
            <w:r>
              <w:fldChar w:fldCharType="separate"/>
            </w:r>
            <w:r w:rsidR="00CA7083">
              <w:t>Matijošaitis</w:t>
            </w:r>
            <w:r>
              <w:fldChar w:fldCharType="end"/>
            </w:r>
            <w:bookmarkEnd w:id="17"/>
          </w:p>
        </w:tc>
      </w:tr>
    </w:tbl>
    <w:p w:rsidR="004805E9" w:rsidRDefault="004805E9">
      <w:pPr>
        <w:keepNext/>
      </w:pPr>
    </w:p>
    <w:sectPr w:rsidR="004805E9">
      <w:footerReference w:type="default" r:id="rId13"/>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AA2" w:rsidRDefault="00D50AA2">
      <w:r>
        <w:separator/>
      </w:r>
    </w:p>
  </w:endnote>
  <w:endnote w:type="continuationSeparator" w:id="0">
    <w:p w:rsidR="00D50AA2" w:rsidRDefault="00D50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AA2" w:rsidRDefault="00D50AA2">
      <w:pPr>
        <w:pStyle w:val="Porat"/>
        <w:spacing w:before="240"/>
      </w:pPr>
    </w:p>
  </w:footnote>
  <w:footnote w:type="continuationSeparator" w:id="0">
    <w:p w:rsidR="00D50AA2" w:rsidRDefault="00D50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CA7083"/>
    <w:rsid w:val="000263EC"/>
    <w:rsid w:val="000727A2"/>
    <w:rsid w:val="000C3E5C"/>
    <w:rsid w:val="00157C15"/>
    <w:rsid w:val="001E5678"/>
    <w:rsid w:val="00266465"/>
    <w:rsid w:val="00270575"/>
    <w:rsid w:val="003637E1"/>
    <w:rsid w:val="003955E5"/>
    <w:rsid w:val="004805E9"/>
    <w:rsid w:val="0052698E"/>
    <w:rsid w:val="0057718F"/>
    <w:rsid w:val="00581887"/>
    <w:rsid w:val="005C1F30"/>
    <w:rsid w:val="006A13A9"/>
    <w:rsid w:val="006E5777"/>
    <w:rsid w:val="006F2C65"/>
    <w:rsid w:val="00851D77"/>
    <w:rsid w:val="008D13CF"/>
    <w:rsid w:val="008E3E73"/>
    <w:rsid w:val="009766E6"/>
    <w:rsid w:val="00A410D3"/>
    <w:rsid w:val="00A72541"/>
    <w:rsid w:val="00B60076"/>
    <w:rsid w:val="00BB3F5F"/>
    <w:rsid w:val="00BD77D0"/>
    <w:rsid w:val="00C601E2"/>
    <w:rsid w:val="00C703B0"/>
    <w:rsid w:val="00CA7083"/>
    <w:rsid w:val="00D50AA2"/>
    <w:rsid w:val="00D55064"/>
    <w:rsid w:val="00D86282"/>
    <w:rsid w:val="00DB62D4"/>
    <w:rsid w:val="00E7262A"/>
    <w:rsid w:val="00F858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13B77B-3058-4AD5-8075-43121F88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character" w:customStyle="1" w:styleId="PagrindinistekstasDiagrama">
    <w:name w:val="Pagrindinis tekstas Diagrama"/>
    <w:link w:val="Pagrindinistekstas"/>
    <w:rsid w:val="00CA7083"/>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1078</Words>
  <Characters>616</Characters>
  <Application>Microsoft Office Word</Application>
  <DocSecurity>0</DocSecurity>
  <Lines>5</Lines>
  <Paragraphs>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2020-04-28   SPRENDIMAS   Nr. T-114</vt:lpstr>
      <vt:lpstr> </vt:lpstr>
    </vt:vector>
  </TitlesOfParts>
  <Manager>Savivaldybės meras Visvaldas Matijošaitis</Manager>
  <Company>KAUNO MIESTO SAVIVALDYBĖ</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2020-04-28   SPRENDIMAS   Nr. T-114</dc:title>
  <dc:subject>DĖL KAUNO MIESTO SAVIVALDYBĖS TARYBOS 2019 M. GEGUŽĖS 14 D. SPRENDIMO NR. T-206 „DĖL KAUNO MIESTO SAVIVALDYBĖS JAUNIMO REIKALŲ  TARYBOS SUDARYMO IR JOS NUOSTATŲ PATVIRTINIMO“ PAKEITIMO</dc:subject>
  <dc:creator>Windows User</dc:creator>
  <cp:keywords/>
  <dc:description/>
  <cp:lastModifiedBy>Erika Grudzinskaitė</cp:lastModifiedBy>
  <cp:revision>2</cp:revision>
  <cp:lastPrinted>2001-05-16T08:19:00Z</cp:lastPrinted>
  <dcterms:created xsi:type="dcterms:W3CDTF">2021-03-18T09:24:00Z</dcterms:created>
  <dcterms:modified xsi:type="dcterms:W3CDTF">2021-03-18T09:24:00Z</dcterms:modified>
</cp:coreProperties>
</file>