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72" w:rsidRDefault="003D4D72" w:rsidP="003D4D72">
      <w:pPr>
        <w:pStyle w:val="Betarp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KAUNO APSKRITIES VYRIAUSIOJO POLICIJOS KOMISARIATO</w:t>
      </w:r>
    </w:p>
    <w:p w:rsidR="003D4D72" w:rsidRDefault="003D4D72" w:rsidP="003D4D72">
      <w:pPr>
        <w:pStyle w:val="Betarp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VIEŠOSIOS TVARKOS VALDYBOS</w:t>
      </w:r>
    </w:p>
    <w:p w:rsidR="003D4D72" w:rsidRDefault="003D4D72" w:rsidP="003D4D72">
      <w:pPr>
        <w:pStyle w:val="Betarp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BENDRUOMENĖS PAREIGŪNŲ VEIKLOS SKYRIUS</w:t>
      </w:r>
    </w:p>
    <w:p w:rsidR="003D4D72" w:rsidRDefault="003D4D72" w:rsidP="003D4D72">
      <w:pPr>
        <w:pStyle w:val="Betarp"/>
        <w:jc w:val="center"/>
        <w:rPr>
          <w:rFonts w:ascii="Times New Roman" w:hAnsi="Times New Roman" w:cs="Times New Roman"/>
          <w:b/>
        </w:rPr>
      </w:pPr>
    </w:p>
    <w:p w:rsidR="003D4D72" w:rsidRDefault="003D4D72" w:rsidP="003D4D72">
      <w:pPr>
        <w:pStyle w:val="Betarp"/>
        <w:jc w:val="center"/>
        <w:rPr>
          <w:rFonts w:ascii="Times New Roman" w:hAnsi="Times New Roman" w:cs="Times New Roman"/>
          <w:b/>
        </w:rPr>
      </w:pPr>
    </w:p>
    <w:p w:rsidR="003D4D72" w:rsidRDefault="003D4D72" w:rsidP="003D4D72">
      <w:pPr>
        <w:pStyle w:val="Betarp"/>
        <w:jc w:val="center"/>
        <w:rPr>
          <w:rFonts w:ascii="Times New Roman" w:hAnsi="Times New Roman" w:cs="Times New Roman"/>
          <w:b/>
        </w:rPr>
      </w:pPr>
    </w:p>
    <w:p w:rsidR="003D4D72" w:rsidRDefault="003D4D72" w:rsidP="003D4D72">
      <w:pPr>
        <w:pStyle w:val="Head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DĖL BENDROSIOS, SITUACIJŲ IR INDIVIDUALIOSIOS PREVENCIJOS VYKDYMO</w:t>
      </w:r>
    </w:p>
    <w:p w:rsidR="003D4D72" w:rsidRDefault="003D4D72" w:rsidP="003D4D72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KAUNO APSKRITIES VYRIAUSIOJO POLICIJOS KOMISARIATO KAUNO MIESTO SANTAKOS POLICIJOS KOMISARIATO PRIŽIŪRIMOJE</w:t>
      </w:r>
    </w:p>
    <w:p w:rsidR="003D4D72" w:rsidRDefault="003D4D72" w:rsidP="003D4D72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ŠILAINIŲ SENIŪNIJOS TERITORIJOJE PER 2020 METUS</w:t>
      </w:r>
    </w:p>
    <w:p w:rsidR="003D4D72" w:rsidRDefault="003D4D72" w:rsidP="003D4D72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4D72" w:rsidRDefault="003D4D72" w:rsidP="003D4D72">
      <w:pPr>
        <w:pStyle w:val="Textbody"/>
        <w:spacing w:after="0"/>
        <w:ind w:right="-190"/>
        <w:jc w:val="center"/>
        <w:rPr>
          <w:rFonts w:ascii="Times New Roman" w:hAnsi="Times New Roman" w:cs="Times New Roman"/>
          <w:b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1"/>
        <w:gridCol w:w="1938"/>
        <w:gridCol w:w="1466"/>
      </w:tblGrid>
      <w:tr w:rsidR="003D4D72" w:rsidTr="003D4D72">
        <w:tc>
          <w:tcPr>
            <w:tcW w:w="6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Prevencinės priemonės</w:t>
            </w:r>
          </w:p>
        </w:tc>
        <w:tc>
          <w:tcPr>
            <w:tcW w:w="34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</w:pPr>
          </w:p>
        </w:tc>
      </w:tr>
      <w:tr w:rsidR="003D4D72" w:rsidTr="003D4D72">
        <w:tc>
          <w:tcPr>
            <w:tcW w:w="96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Teisinis švietimas, gyventojų konsultavimas teisės pažeidimų užkardymo ir policijos teikiamų paslaugų klausimais</w:t>
            </w:r>
          </w:p>
        </w:tc>
      </w:tr>
      <w:tr w:rsidR="003D4D72" w:rsidTr="003D4D72">
        <w:tc>
          <w:tcPr>
            <w:tcW w:w="6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Paskaitos ugdymo ir švietimo įstaigose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 vi</w:t>
            </w:r>
            <w:r>
              <w:rPr>
                <w:rFonts w:ascii="Times New Roman" w:hAnsi="Times New Roman"/>
                <w:shd w:val="clear" w:color="auto" w:fill="FFFFFF"/>
              </w:rPr>
              <w:t>so: 76</w:t>
            </w:r>
          </w:p>
        </w:tc>
      </w:tr>
      <w:tr w:rsidR="003D4D72" w:rsidTr="003D4D72"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Susitikimai - konsultacijos tėvams bei ugdymo ir švietimo įstaigų administracijai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 vi</w:t>
            </w:r>
            <w:r>
              <w:rPr>
                <w:rFonts w:ascii="Times New Roman" w:hAnsi="Times New Roman"/>
                <w:shd w:val="clear" w:color="auto" w:fill="FFFFFF"/>
              </w:rPr>
              <w:t>so: 124</w:t>
            </w:r>
          </w:p>
        </w:tc>
      </w:tr>
      <w:tr w:rsidR="003D4D72" w:rsidTr="003D4D72"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Individualus gyventojų konsultavimas teisės pažeidimų užkardymo ir policijos teikiamų paslaugų klausimais konkrečiai paskirtu laiku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 vi</w:t>
            </w:r>
            <w:r>
              <w:rPr>
                <w:rFonts w:ascii="Times New Roman" w:hAnsi="Times New Roman"/>
                <w:shd w:val="clear" w:color="auto" w:fill="FFFFFF"/>
              </w:rPr>
              <w:t>so: 121</w:t>
            </w:r>
          </w:p>
        </w:tc>
      </w:tr>
      <w:tr w:rsidR="003D4D72" w:rsidTr="003D4D72">
        <w:tc>
          <w:tcPr>
            <w:tcW w:w="96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Bendradarbiavimas su socialiniais partneriais</w:t>
            </w:r>
          </w:p>
        </w:tc>
      </w:tr>
      <w:tr w:rsidR="003D4D72" w:rsidTr="003D4D72"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Susitikimai su seniūnais, </w:t>
            </w:r>
            <w:proofErr w:type="spellStart"/>
            <w:r>
              <w:rPr>
                <w:rFonts w:ascii="Times New Roman" w:hAnsi="Times New Roman"/>
              </w:rPr>
              <w:t>seniūnaičiais</w:t>
            </w:r>
            <w:proofErr w:type="spellEnd"/>
            <w:r>
              <w:rPr>
                <w:rFonts w:ascii="Times New Roman" w:hAnsi="Times New Roman"/>
              </w:rPr>
              <w:t xml:space="preserve"> ir bendruomenių pirmininkais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 viso: 24</w:t>
            </w:r>
          </w:p>
        </w:tc>
      </w:tr>
      <w:tr w:rsidR="003D4D72" w:rsidTr="003D4D72">
        <w:tc>
          <w:tcPr>
            <w:tcW w:w="96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Informacijos teikimas</w:t>
            </w:r>
          </w:p>
        </w:tc>
      </w:tr>
      <w:tr w:rsidR="003D4D72" w:rsidTr="003D4D72"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Informacijos teikimas bendruomenėms apie kriminogeninę situaciją ir vykdomas prevencines priemones bei jų rezultatus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both"/>
              <w:rPr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bCs w:val="0"/>
                <w:lang w:bidi="ar-SA"/>
              </w:rPr>
              <w:t>Iš viso: 31</w:t>
            </w:r>
          </w:p>
        </w:tc>
      </w:tr>
      <w:tr w:rsidR="003D4D72" w:rsidTr="003D4D72"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Metinis policijos rezultatų pristatymas vietos bendruomenei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Kauno apskr. VPK Kauno miesto Santakos policijos komisariate</w:t>
            </w: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 viso: 1</w:t>
            </w:r>
          </w:p>
          <w:p w:rsidR="003D4D72" w:rsidRDefault="003D4D72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Rezultatas įvykdytas</w:t>
            </w:r>
          </w:p>
        </w:tc>
      </w:tr>
      <w:tr w:rsidR="003D4D72" w:rsidTr="003D4D72"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Susitikimai su seniūnijos, savivaldybės gyventojais</w:t>
            </w:r>
          </w:p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(seniūnijos patalpose, dalyvaujant seniūnui)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both"/>
              <w:rPr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bCs w:val="0"/>
                <w:lang w:bidi="ar-SA"/>
              </w:rPr>
              <w:t>Iš viso: 6</w:t>
            </w:r>
          </w:p>
        </w:tc>
      </w:tr>
      <w:tr w:rsidR="003D4D72" w:rsidTr="003D4D72">
        <w:tc>
          <w:tcPr>
            <w:tcW w:w="96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Visuomenės įtraukimas į prevencinę veiklą</w:t>
            </w:r>
          </w:p>
        </w:tc>
      </w:tr>
      <w:tr w:rsidR="003D4D72" w:rsidTr="003D4D72"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Informacijos gavimas iš saugios kaimynystės grupių narių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both"/>
              <w:rPr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bCs w:val="0"/>
                <w:lang w:bidi="ar-SA"/>
              </w:rPr>
              <w:t>Iš viso: 12</w:t>
            </w:r>
          </w:p>
        </w:tc>
      </w:tr>
      <w:tr w:rsidR="003D4D72" w:rsidTr="003D4D72"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Policijos rėmėjų savarankiško patruliavimo organizavimas.</w:t>
            </w:r>
          </w:p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</w:p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 viso Santakos PK teritorijoje savanorišką veiklą vykdo 20 policijos rėmėjų</w:t>
            </w:r>
          </w:p>
        </w:tc>
        <w:tc>
          <w:tcPr>
            <w:tcW w:w="34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Visi policijos rėmėjai, vykdantys veiklą Santakos policijos komisariato teritorijoje, per 2020 metus, įvykdė keliamus kriterijus ir vykdė veiklą daugiau, nei 36 val. per metus (privalomos 36 val.).</w:t>
            </w:r>
          </w:p>
        </w:tc>
      </w:tr>
      <w:tr w:rsidR="003D4D72" w:rsidTr="003D4D72">
        <w:tc>
          <w:tcPr>
            <w:tcW w:w="96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Tikslinių policinių - prevencinių priemonių organizavimas ir vykdymas</w:t>
            </w:r>
          </w:p>
        </w:tc>
      </w:tr>
      <w:tr w:rsidR="003D4D72" w:rsidTr="003D4D72"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Tikslinė prevencinė priemonė</w:t>
            </w:r>
          </w:p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(akcijos, reidai, patikrinimai, patruliavimai, susitikimai ir pan.).</w:t>
            </w:r>
          </w:p>
          <w:p w:rsidR="003D4D72" w:rsidRDefault="003D4D72">
            <w:pPr>
              <w:pStyle w:val="Standard"/>
              <w:jc w:val="both"/>
            </w:pPr>
            <w:r>
              <w:rPr>
                <w:rStyle w:val="StrongEmphasis"/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Organizuotos bendros prevencinės priemonės bei prevenciniai patruliavimai Kauno apskr. VPK Kauno miesto Santakos policijos komisariato prižiūrimoje Šilainių seniūnijos teritorijoje kartu su komisariato pareigūnais, seniūnu, atsižvelgiant </w:t>
            </w:r>
            <w:r>
              <w:rPr>
                <w:rStyle w:val="StrongEmphasis"/>
                <w:rFonts w:ascii="Times New Roman" w:eastAsia="Times New Roman" w:hAnsi="Times New Roman" w:cs="Times New Roman"/>
                <w:bCs w:val="0"/>
                <w:i/>
                <w:iCs/>
                <w:lang w:bidi="ar-SA"/>
              </w:rPr>
              <w:t xml:space="preserve">į </w:t>
            </w:r>
            <w:r>
              <w:rPr>
                <w:rStyle w:val="StrongEmphasis"/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saugių kaimynysčių grupių koordinatorių ir Šilainių seniūnijos gyventojų išsakytus </w:t>
            </w:r>
            <w:proofErr w:type="spellStart"/>
            <w:r>
              <w:rPr>
                <w:rStyle w:val="StrongEmphasis"/>
                <w:rFonts w:ascii="Times New Roman" w:eastAsia="Times New Roman" w:hAnsi="Times New Roman" w:cs="Times New Roman"/>
                <w:i/>
                <w:iCs/>
                <w:lang w:bidi="ar-SA"/>
              </w:rPr>
              <w:t>nusiskundimus</w:t>
            </w:r>
            <w:proofErr w:type="spellEnd"/>
            <w:r>
              <w:rPr>
                <w:rStyle w:val="StrongEmphasis"/>
                <w:rFonts w:ascii="Times New Roman" w:eastAsia="Times New Roman" w:hAnsi="Times New Roman" w:cs="Times New Roman"/>
                <w:i/>
                <w:iCs/>
                <w:lang w:bidi="ar-SA"/>
              </w:rPr>
              <w:t xml:space="preserve"> bei smurto artimoje aplinkoje ir turtinių nusikaltimų prevenciją. Nepilnamečių daromus viešosios tvarkos pažeidimus.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both"/>
              <w:rPr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lang w:bidi="ar-SA"/>
              </w:rPr>
              <w:t>Iš viso: 63</w:t>
            </w:r>
          </w:p>
        </w:tc>
      </w:tr>
      <w:tr w:rsidR="003D4D72" w:rsidTr="003D4D72"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Trumpalaikė policinė priemonė</w:t>
            </w:r>
          </w:p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(tikslingai nukreipta į tam tikrą tikslą, datą veikla)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both"/>
              <w:rPr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lang w:bidi="ar-SA"/>
              </w:rPr>
              <w:t>Iš viso: 14</w:t>
            </w:r>
          </w:p>
        </w:tc>
      </w:tr>
      <w:tr w:rsidR="003D4D72" w:rsidTr="003D4D72"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Informacijos apie pastebėtus pavojingus reiškinius, pavojingas vietas, kurių šalinimas kitos institucijos kompetencija, teikimas</w:t>
            </w:r>
          </w:p>
        </w:tc>
        <w:tc>
          <w:tcPr>
            <w:tcW w:w="19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jc w:val="both"/>
              <w:rPr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bCs w:val="0"/>
                <w:lang w:bidi="ar-SA"/>
              </w:rPr>
              <w:t>Iš viso: 39</w:t>
            </w:r>
          </w:p>
        </w:tc>
      </w:tr>
      <w:tr w:rsidR="003D4D72" w:rsidTr="003D4D72">
        <w:tc>
          <w:tcPr>
            <w:tcW w:w="62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4D72" w:rsidRDefault="003D4D72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D4D72" w:rsidRDefault="003D4D72">
            <w:pPr>
              <w:pStyle w:val="TableContents"/>
              <w:rPr>
                <w:shd w:val="clear" w:color="auto" w:fill="FFFF00"/>
              </w:rPr>
            </w:pPr>
            <w:r>
              <w:rPr>
                <w:rStyle w:val="StrongEmphasis"/>
                <w:rFonts w:ascii="Times New Roman" w:eastAsia="Times New Roman" w:hAnsi="Times New Roman" w:cs="Times New Roman"/>
                <w:lang w:bidi="ar-SA"/>
              </w:rPr>
              <w:t>Iš viso: 511</w:t>
            </w:r>
          </w:p>
        </w:tc>
      </w:tr>
    </w:tbl>
    <w:p w:rsidR="003D4D72" w:rsidRDefault="003D4D72" w:rsidP="003D4D72">
      <w:pPr>
        <w:pStyle w:val="Standard"/>
      </w:pPr>
    </w:p>
    <w:p w:rsidR="003D4D72" w:rsidRDefault="003D4D72" w:rsidP="003D4D72">
      <w:pPr>
        <w:pStyle w:val="Standard"/>
      </w:pPr>
    </w:p>
    <w:p w:rsidR="003D4D72" w:rsidRDefault="003D4D72" w:rsidP="003D4D72">
      <w:pPr>
        <w:pStyle w:val="Sraopastraipa"/>
        <w:suppressLineNumbers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Internetlink"/>
          <w:spacing w:val="-6"/>
          <w:lang w:eastAsia="en-US"/>
        </w:rPr>
        <w:t>Vyriausioji tyrėja</w:t>
      </w:r>
      <w:r>
        <w:rPr>
          <w:rStyle w:val="Internetlink"/>
          <w:spacing w:val="-6"/>
          <w:lang w:eastAsia="en-US"/>
        </w:rPr>
        <w:tab/>
      </w:r>
      <w:r>
        <w:rPr>
          <w:rStyle w:val="Internetlink"/>
          <w:spacing w:val="-6"/>
          <w:lang w:eastAsia="en-US"/>
        </w:rPr>
        <w:tab/>
      </w:r>
      <w:r>
        <w:rPr>
          <w:rStyle w:val="Internetlink"/>
          <w:spacing w:val="-6"/>
          <w:lang w:eastAsia="en-US"/>
        </w:rPr>
        <w:tab/>
      </w:r>
      <w:r>
        <w:rPr>
          <w:rStyle w:val="Internetlink"/>
          <w:spacing w:val="-6"/>
          <w:lang w:eastAsia="en-US"/>
        </w:rPr>
        <w:tab/>
      </w:r>
      <w:r>
        <w:rPr>
          <w:rStyle w:val="Internetlink"/>
          <w:spacing w:val="-6"/>
          <w:lang w:eastAsia="en-US"/>
        </w:rPr>
        <w:tab/>
      </w:r>
      <w:r>
        <w:rPr>
          <w:rStyle w:val="Internetlink"/>
          <w:spacing w:val="-6"/>
          <w:lang w:eastAsia="en-US"/>
        </w:rPr>
        <w:tab/>
      </w:r>
      <w:r>
        <w:rPr>
          <w:rStyle w:val="Internetlink"/>
          <w:spacing w:val="-6"/>
          <w:lang w:eastAsia="en-US"/>
        </w:rPr>
        <w:tab/>
      </w:r>
      <w:r>
        <w:rPr>
          <w:rStyle w:val="Internetlink"/>
          <w:spacing w:val="-6"/>
          <w:lang w:eastAsia="en-US"/>
        </w:rPr>
        <w:tab/>
        <w:t xml:space="preserve">              Reda Antanavičiūtė</w:t>
      </w:r>
    </w:p>
    <w:p w:rsidR="00070A9A" w:rsidRDefault="003D4D72">
      <w:bookmarkStart w:id="0" w:name="_GoBack"/>
      <w:bookmarkEnd w:id="0"/>
    </w:p>
    <w:sectPr w:rsidR="00070A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72"/>
    <w:rsid w:val="003D4D72"/>
    <w:rsid w:val="00951F6D"/>
    <w:rsid w:val="00D9670B"/>
    <w:rsid w:val="00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C967-25B4-4B2C-98C5-3F1F1B65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D4D7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qFormat/>
    <w:rsid w:val="003D4D7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D4D7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D4D72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D4D72"/>
    <w:pPr>
      <w:keepNext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rsid w:val="003D4D72"/>
    <w:pPr>
      <w:suppressLineNumbers/>
    </w:pPr>
  </w:style>
  <w:style w:type="character" w:customStyle="1" w:styleId="StrongEmphasis">
    <w:name w:val="Strong Emphasis"/>
    <w:rsid w:val="003D4D72"/>
    <w:rPr>
      <w:b/>
      <w:bCs/>
    </w:rPr>
  </w:style>
  <w:style w:type="character" w:customStyle="1" w:styleId="Internetlink">
    <w:name w:val="Internet link"/>
    <w:rsid w:val="003D4D72"/>
    <w:rPr>
      <w:b w:val="0"/>
      <w:bCs w:val="0"/>
      <w:strike w:val="0"/>
      <w:dstrike w:val="0"/>
      <w:color w:val="000000"/>
      <w:u w:val="none" w:color="000000"/>
      <w:effect w:val="none"/>
    </w:rPr>
  </w:style>
  <w:style w:type="paragraph" w:styleId="Sraopastraipa">
    <w:name w:val="List Paragraph"/>
    <w:basedOn w:val="Standard"/>
    <w:qFormat/>
    <w:rsid w:val="003D4D7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Damušienė</dc:creator>
  <cp:keywords/>
  <dc:description/>
  <cp:lastModifiedBy>Ilona Damušienė</cp:lastModifiedBy>
  <cp:revision>1</cp:revision>
  <dcterms:created xsi:type="dcterms:W3CDTF">2021-03-05T09:24:00Z</dcterms:created>
  <dcterms:modified xsi:type="dcterms:W3CDTF">2021-03-05T09:24:00Z</dcterms:modified>
</cp:coreProperties>
</file>