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EC900" w14:textId="33D5D6A2" w:rsidR="0066746A" w:rsidRPr="00176949" w:rsidRDefault="002E3140" w:rsidP="002D70E4">
      <w:pPr>
        <w:pStyle w:val="Antrat1"/>
        <w:rPr>
          <w:lang w:val="lt-LT"/>
        </w:rPr>
      </w:pPr>
      <w:r w:rsidRPr="00176949">
        <w:rPr>
          <w:noProof/>
          <w:lang w:val="lt-LT" w:eastAsia="lt-LT"/>
        </w:rPr>
        <w:drawing>
          <wp:anchor distT="0" distB="0" distL="114300" distR="114300" simplePos="0" relativeHeight="251657728" behindDoc="0" locked="0" layoutInCell="0" allowOverlap="1" wp14:anchorId="613EC93D" wp14:editId="613EC93E">
            <wp:simplePos x="0" y="0"/>
            <wp:positionH relativeFrom="page">
              <wp:posOffset>3776980</wp:posOffset>
            </wp:positionH>
            <wp:positionV relativeFrom="page">
              <wp:posOffset>720090</wp:posOffset>
            </wp:positionV>
            <wp:extent cx="543560" cy="595630"/>
            <wp:effectExtent l="0" t="0" r="889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46A" w:rsidRPr="00176949">
        <w:rPr>
          <w:lang w:val="lt-LT"/>
        </w:rPr>
        <w:t xml:space="preserve">VALSTYBINĖ ENERGETIKOS </w:t>
      </w:r>
      <w:r w:rsidR="00D855EB">
        <w:rPr>
          <w:lang w:val="lt-LT"/>
        </w:rPr>
        <w:t>reguliavimo taryba</w:t>
      </w:r>
    </w:p>
    <w:p w14:paraId="613EC901" w14:textId="77777777" w:rsidR="002A39F3" w:rsidRPr="00176949" w:rsidRDefault="002A39F3" w:rsidP="002A39F3">
      <w:pPr>
        <w:pStyle w:val="Pavadinimas"/>
        <w:spacing w:before="0"/>
        <w:rPr>
          <w:sz w:val="16"/>
          <w:szCs w:val="16"/>
          <w:lang w:val="lt-LT"/>
        </w:rPr>
      </w:pPr>
    </w:p>
    <w:p w14:paraId="613EC902" w14:textId="411AEF1C" w:rsidR="002E731E" w:rsidRPr="00F760FF" w:rsidRDefault="00A1040D" w:rsidP="002E731E">
      <w:pPr>
        <w:pBdr>
          <w:bottom w:val="single" w:sz="4" w:space="1" w:color="auto"/>
        </w:pBdr>
        <w:jc w:val="center"/>
        <w:rPr>
          <w:b/>
          <w:color w:val="auto"/>
          <w:sz w:val="18"/>
          <w:lang w:val="lt-LT"/>
        </w:rPr>
      </w:pPr>
      <w:r w:rsidRPr="00176949">
        <w:rPr>
          <w:color w:val="auto"/>
          <w:sz w:val="18"/>
          <w:lang w:val="lt-LT"/>
        </w:rPr>
        <w:t>B</w:t>
      </w:r>
      <w:r w:rsidR="0066746A" w:rsidRPr="00176949">
        <w:rPr>
          <w:color w:val="auto"/>
          <w:sz w:val="18"/>
          <w:lang w:val="lt-LT"/>
        </w:rPr>
        <w:t>iudžetinė įstaiga</w:t>
      </w:r>
      <w:r w:rsidR="002E731E" w:rsidRPr="00176949">
        <w:rPr>
          <w:color w:val="auto"/>
          <w:sz w:val="18"/>
          <w:lang w:val="lt-LT"/>
        </w:rPr>
        <w:t xml:space="preserve">, </w:t>
      </w:r>
      <w:r w:rsidR="006F20B2" w:rsidRPr="00176949">
        <w:rPr>
          <w:color w:val="000000"/>
          <w:sz w:val="18"/>
          <w:lang w:val="lt-LT"/>
        </w:rPr>
        <w:t>Verkių g. 25C</w:t>
      </w:r>
      <w:r w:rsidR="002E3140" w:rsidRPr="00176949">
        <w:rPr>
          <w:color w:val="000000"/>
          <w:sz w:val="18"/>
          <w:lang w:val="lt-LT"/>
        </w:rPr>
        <w:t>-1</w:t>
      </w:r>
      <w:r w:rsidR="0066746A" w:rsidRPr="00176949">
        <w:rPr>
          <w:color w:val="000000"/>
          <w:sz w:val="18"/>
          <w:lang w:val="lt-LT"/>
        </w:rPr>
        <w:t xml:space="preserve">, </w:t>
      </w:r>
      <w:r w:rsidR="006F20B2" w:rsidRPr="00176949">
        <w:rPr>
          <w:color w:val="000000"/>
          <w:sz w:val="18"/>
          <w:lang w:val="lt-LT"/>
        </w:rPr>
        <w:t>LT</w:t>
      </w:r>
      <w:r w:rsidR="00460A02" w:rsidRPr="00176949">
        <w:rPr>
          <w:color w:val="000000"/>
          <w:sz w:val="18"/>
          <w:lang w:val="lt-LT"/>
        </w:rPr>
        <w:t>-</w:t>
      </w:r>
      <w:r w:rsidR="006F20B2" w:rsidRPr="00176949">
        <w:rPr>
          <w:color w:val="000000"/>
          <w:sz w:val="18"/>
          <w:lang w:val="lt-LT"/>
        </w:rPr>
        <w:t xml:space="preserve">08223 </w:t>
      </w:r>
      <w:r w:rsidR="0066746A" w:rsidRPr="00176949">
        <w:rPr>
          <w:color w:val="000000"/>
          <w:sz w:val="18"/>
          <w:lang w:val="lt-LT"/>
        </w:rPr>
        <w:t>Vilnius</w:t>
      </w:r>
      <w:r w:rsidR="002E731E" w:rsidRPr="00176949">
        <w:rPr>
          <w:color w:val="000000"/>
          <w:sz w:val="18"/>
          <w:lang w:val="lt-LT"/>
        </w:rPr>
        <w:t>, tel. (8 5) 213 51</w:t>
      </w:r>
      <w:r w:rsidR="00311140" w:rsidRPr="00176949">
        <w:rPr>
          <w:color w:val="000000"/>
          <w:sz w:val="18"/>
          <w:lang w:val="lt-LT"/>
        </w:rPr>
        <w:t>66</w:t>
      </w:r>
      <w:r w:rsidR="002E731E" w:rsidRPr="00176949">
        <w:rPr>
          <w:color w:val="000000"/>
          <w:sz w:val="18"/>
          <w:lang w:val="lt-LT"/>
        </w:rPr>
        <w:t>, faks. (8 5) 213 52</w:t>
      </w:r>
      <w:r w:rsidR="00311140" w:rsidRPr="00176949">
        <w:rPr>
          <w:color w:val="000000"/>
          <w:sz w:val="18"/>
          <w:lang w:val="lt-LT"/>
        </w:rPr>
        <w:t>70</w:t>
      </w:r>
      <w:r w:rsidR="002E731E" w:rsidRPr="00176949">
        <w:rPr>
          <w:color w:val="000000"/>
          <w:sz w:val="18"/>
          <w:lang w:val="lt-LT"/>
        </w:rPr>
        <w:t>, e</w:t>
      </w:r>
      <w:r w:rsidR="0066746A" w:rsidRPr="00176949">
        <w:rPr>
          <w:color w:val="000000"/>
          <w:sz w:val="18"/>
          <w:lang w:val="lt-LT"/>
        </w:rPr>
        <w:t xml:space="preserve">l. p. </w:t>
      </w:r>
      <w:hyperlink r:id="rId13" w:history="1">
        <w:r w:rsidR="005830EB" w:rsidRPr="00F760FF">
          <w:rPr>
            <w:rStyle w:val="Hipersaitas"/>
            <w:color w:val="auto"/>
            <w:sz w:val="18"/>
            <w:u w:val="none"/>
            <w:lang w:val="lt-LT"/>
          </w:rPr>
          <w:t>info@vert.lt</w:t>
        </w:r>
      </w:hyperlink>
    </w:p>
    <w:p w14:paraId="613EC903" w14:textId="77777777" w:rsidR="0066746A" w:rsidRPr="00F12B1F" w:rsidRDefault="002E731E">
      <w:pPr>
        <w:pBdr>
          <w:bottom w:val="single" w:sz="4" w:space="1" w:color="auto"/>
        </w:pBdr>
        <w:jc w:val="center"/>
        <w:rPr>
          <w:b/>
          <w:caps/>
          <w:color w:val="000000"/>
          <w:lang w:val="lt-LT"/>
        </w:rPr>
      </w:pPr>
      <w:r w:rsidRPr="00F12B1F">
        <w:rPr>
          <w:color w:val="000000"/>
          <w:sz w:val="18"/>
          <w:lang w:val="lt-LT"/>
        </w:rPr>
        <w:t>Duomenys kaupiami ir saugomi Juridinių asmenų registre, kodas 188706554</w:t>
      </w:r>
    </w:p>
    <w:p w14:paraId="613EC904" w14:textId="77777777" w:rsidR="0066746A" w:rsidRPr="00F12B1F" w:rsidRDefault="0066746A">
      <w:pPr>
        <w:rPr>
          <w:caps/>
          <w:color w:val="000000"/>
          <w:lang w:val="lt-LT"/>
        </w:rPr>
      </w:pPr>
    </w:p>
    <w:tbl>
      <w:tblPr>
        <w:tblW w:w="9647" w:type="dxa"/>
        <w:tblInd w:w="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643"/>
        <w:gridCol w:w="738"/>
        <w:gridCol w:w="1417"/>
        <w:gridCol w:w="2694"/>
        <w:gridCol w:w="155"/>
      </w:tblGrid>
      <w:tr w:rsidR="0066746A" w:rsidRPr="00176949" w14:paraId="613EC90C" w14:textId="77777777" w:rsidTr="00215D76">
        <w:trPr>
          <w:cantSplit/>
        </w:trPr>
        <w:tc>
          <w:tcPr>
            <w:tcW w:w="4643" w:type="dxa"/>
            <w:vMerge w:val="restart"/>
          </w:tcPr>
          <w:p w14:paraId="3416B8CE" w14:textId="12DFEA94" w:rsidR="00E37035" w:rsidRDefault="00751098" w:rsidP="00F153C3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Pagal adresatų sąrašą</w:t>
            </w:r>
          </w:p>
          <w:p w14:paraId="613EC908" w14:textId="1C745498" w:rsidR="00F153C3" w:rsidRPr="00C01252" w:rsidRDefault="00F153C3" w:rsidP="00F153C3">
            <w:pPr>
              <w:rPr>
                <w:color w:val="000000"/>
                <w:lang w:val="lt-LT"/>
              </w:rPr>
            </w:pPr>
          </w:p>
        </w:tc>
        <w:tc>
          <w:tcPr>
            <w:tcW w:w="738" w:type="dxa"/>
          </w:tcPr>
          <w:p w14:paraId="613EC909" w14:textId="77777777" w:rsidR="0066746A" w:rsidRPr="00F12B1F" w:rsidRDefault="0066746A">
            <w:pPr>
              <w:jc w:val="left"/>
              <w:rPr>
                <w:b/>
                <w:color w:val="000000"/>
                <w:lang w:val="lt-LT"/>
              </w:rPr>
            </w:pPr>
          </w:p>
        </w:tc>
        <w:tc>
          <w:tcPr>
            <w:tcW w:w="1417" w:type="dxa"/>
          </w:tcPr>
          <w:p w14:paraId="613EC90A" w14:textId="4DBAA79A" w:rsidR="0066746A" w:rsidRPr="00E37035" w:rsidRDefault="0078711B" w:rsidP="00806F9E">
            <w:pPr>
              <w:jc w:val="left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20</w:t>
            </w:r>
            <w:r w:rsidR="000B0AC7">
              <w:rPr>
                <w:color w:val="000000"/>
                <w:lang w:val="lt-LT"/>
              </w:rPr>
              <w:t>2</w:t>
            </w:r>
            <w:r w:rsidR="00C6501B">
              <w:rPr>
                <w:color w:val="000000"/>
                <w:lang w:val="lt-LT"/>
              </w:rPr>
              <w:t>1</w:t>
            </w:r>
            <w:r>
              <w:rPr>
                <w:color w:val="000000"/>
                <w:lang w:val="lt-LT"/>
              </w:rPr>
              <w:t>-</w:t>
            </w:r>
            <w:r w:rsidR="000B0AC7">
              <w:rPr>
                <w:color w:val="000000"/>
                <w:lang w:val="lt-LT"/>
              </w:rPr>
              <w:t>0</w:t>
            </w:r>
            <w:r w:rsidR="00C6501B">
              <w:rPr>
                <w:color w:val="000000"/>
                <w:lang w:val="lt-LT"/>
              </w:rPr>
              <w:t>2</w:t>
            </w:r>
            <w:r w:rsidR="00E37035">
              <w:rPr>
                <w:color w:val="000000"/>
                <w:lang w:val="lt-LT"/>
              </w:rPr>
              <w:t>-</w:t>
            </w:r>
          </w:p>
        </w:tc>
        <w:tc>
          <w:tcPr>
            <w:tcW w:w="2849" w:type="dxa"/>
            <w:gridSpan w:val="2"/>
          </w:tcPr>
          <w:p w14:paraId="613EC90B" w14:textId="2B7394B7" w:rsidR="0066746A" w:rsidRPr="00F12B1F" w:rsidRDefault="0066746A" w:rsidP="00022AD7">
            <w:pPr>
              <w:jc w:val="left"/>
              <w:rPr>
                <w:b/>
                <w:color w:val="000000"/>
                <w:lang w:val="lt-LT"/>
              </w:rPr>
            </w:pPr>
            <w:r w:rsidRPr="00F12B1F">
              <w:rPr>
                <w:color w:val="000000"/>
                <w:lang w:val="lt-LT"/>
              </w:rPr>
              <w:t>Nr.</w:t>
            </w:r>
            <w:r w:rsidR="00020DE0" w:rsidRPr="00F12B1F">
              <w:rPr>
                <w:color w:val="000000"/>
                <w:lang w:val="lt-LT"/>
              </w:rPr>
              <w:t xml:space="preserve"> </w:t>
            </w:r>
            <w:r w:rsidR="00231446">
              <w:rPr>
                <w:color w:val="000000"/>
                <w:lang w:val="lt-LT"/>
              </w:rPr>
              <w:t>R2-(E)-</w:t>
            </w:r>
          </w:p>
        </w:tc>
      </w:tr>
      <w:tr w:rsidR="0066746A" w:rsidRPr="00176949" w14:paraId="613EC911" w14:textId="77777777" w:rsidTr="00215D76">
        <w:trPr>
          <w:cantSplit/>
        </w:trPr>
        <w:tc>
          <w:tcPr>
            <w:tcW w:w="4643" w:type="dxa"/>
            <w:vMerge/>
          </w:tcPr>
          <w:p w14:paraId="613EC90D" w14:textId="77777777" w:rsidR="0066746A" w:rsidRPr="00176949" w:rsidRDefault="0066746A">
            <w:pPr>
              <w:jc w:val="left"/>
              <w:rPr>
                <w:b/>
                <w:color w:val="000000"/>
                <w:lang w:val="lt-LT"/>
              </w:rPr>
            </w:pPr>
          </w:p>
        </w:tc>
        <w:tc>
          <w:tcPr>
            <w:tcW w:w="738" w:type="dxa"/>
          </w:tcPr>
          <w:p w14:paraId="613EC90E" w14:textId="77777777" w:rsidR="0066746A" w:rsidRPr="00176949" w:rsidRDefault="0066746A">
            <w:pPr>
              <w:jc w:val="left"/>
              <w:rPr>
                <w:b/>
                <w:color w:val="000000"/>
                <w:lang w:val="lt-LT"/>
              </w:rPr>
            </w:pPr>
          </w:p>
        </w:tc>
        <w:tc>
          <w:tcPr>
            <w:tcW w:w="1417" w:type="dxa"/>
          </w:tcPr>
          <w:p w14:paraId="613EC90F" w14:textId="4D351193" w:rsidR="0066746A" w:rsidRPr="00365AE4" w:rsidRDefault="0066746A" w:rsidP="005D3F34">
            <w:pPr>
              <w:jc w:val="left"/>
              <w:rPr>
                <w:color w:val="000000"/>
                <w:lang w:val="lt-LT"/>
              </w:rPr>
            </w:pPr>
          </w:p>
        </w:tc>
        <w:tc>
          <w:tcPr>
            <w:tcW w:w="2849" w:type="dxa"/>
            <w:gridSpan w:val="2"/>
          </w:tcPr>
          <w:p w14:paraId="613EC910" w14:textId="1A8DCE6E" w:rsidR="0066746A" w:rsidRPr="00ED7F27" w:rsidRDefault="0066746A" w:rsidP="00690F15">
            <w:pPr>
              <w:jc w:val="left"/>
              <w:rPr>
                <w:color w:val="000000"/>
                <w:lang w:val="lt-LT"/>
              </w:rPr>
            </w:pPr>
          </w:p>
        </w:tc>
      </w:tr>
      <w:tr w:rsidR="0066746A" w:rsidRPr="00176949" w14:paraId="613EC913" w14:textId="77777777" w:rsidTr="00C01252">
        <w:trPr>
          <w:cantSplit/>
        </w:trPr>
        <w:tc>
          <w:tcPr>
            <w:tcW w:w="9647" w:type="dxa"/>
            <w:gridSpan w:val="5"/>
          </w:tcPr>
          <w:p w14:paraId="7C35FAF9" w14:textId="77777777" w:rsidR="0066746A" w:rsidRDefault="0066746A" w:rsidP="00690F15">
            <w:pPr>
              <w:pStyle w:val="Antrat1"/>
              <w:jc w:val="both"/>
              <w:rPr>
                <w:b w:val="0"/>
                <w:lang w:val="lt-LT"/>
              </w:rPr>
            </w:pPr>
          </w:p>
          <w:p w14:paraId="583DF637" w14:textId="3F96029F" w:rsidR="00BE4FB0" w:rsidRDefault="00BE4FB0" w:rsidP="00BE4FB0">
            <w:pPr>
              <w:rPr>
                <w:lang w:val="lt-LT"/>
              </w:rPr>
            </w:pPr>
          </w:p>
          <w:p w14:paraId="613EC912" w14:textId="3DEA153F" w:rsidR="00BE4FB0" w:rsidRPr="00BE4FB0" w:rsidRDefault="00BE4FB0" w:rsidP="00BE4FB0">
            <w:pPr>
              <w:rPr>
                <w:lang w:val="lt-LT"/>
              </w:rPr>
            </w:pPr>
          </w:p>
        </w:tc>
      </w:tr>
      <w:tr w:rsidR="00690F15" w:rsidRPr="00176949" w14:paraId="613EC916" w14:textId="77777777" w:rsidTr="006B6326">
        <w:tblPrEx>
          <w:tblLook w:val="04A0" w:firstRow="1" w:lastRow="0" w:firstColumn="1" w:lastColumn="0" w:noHBand="0" w:noVBand="1"/>
        </w:tblPrEx>
        <w:trPr>
          <w:gridAfter w:val="1"/>
          <w:wAfter w:w="155" w:type="dxa"/>
          <w:cantSplit/>
          <w:trHeight w:val="738"/>
        </w:trPr>
        <w:tc>
          <w:tcPr>
            <w:tcW w:w="9492" w:type="dxa"/>
            <w:gridSpan w:val="4"/>
          </w:tcPr>
          <w:p w14:paraId="613EC914" w14:textId="41E0DBAE" w:rsidR="00690F15" w:rsidRDefault="00ED7F27">
            <w:pPr>
              <w:rPr>
                <w:b/>
                <w:caps/>
                <w:color w:val="000000"/>
                <w:lang w:val="lt-LT"/>
              </w:rPr>
            </w:pPr>
            <w:r w:rsidRPr="00ED7F27">
              <w:rPr>
                <w:b/>
                <w:caps/>
                <w:color w:val="000000"/>
                <w:lang w:val="lt-LT"/>
              </w:rPr>
              <w:t xml:space="preserve">DĖL </w:t>
            </w:r>
            <w:r w:rsidR="005830EB">
              <w:rPr>
                <w:b/>
                <w:caps/>
                <w:color w:val="000000"/>
                <w:lang w:val="lt-LT"/>
              </w:rPr>
              <w:t>Suskystintų</w:t>
            </w:r>
            <w:r w:rsidR="006B6326">
              <w:rPr>
                <w:b/>
                <w:caps/>
                <w:color w:val="000000"/>
                <w:lang w:val="lt-LT"/>
              </w:rPr>
              <w:t xml:space="preserve"> naftos dujų balionų, naudojamų </w:t>
            </w:r>
            <w:r w:rsidR="00FE087F" w:rsidRPr="00FE087F">
              <w:rPr>
                <w:b/>
                <w:bCs/>
                <w:caps/>
                <w:color w:val="000000"/>
                <w:lang w:val="lt-LT"/>
              </w:rPr>
              <w:t xml:space="preserve">trijų ir daugiau aukštų </w:t>
            </w:r>
            <w:r w:rsidR="006B6326">
              <w:rPr>
                <w:b/>
                <w:caps/>
                <w:color w:val="000000"/>
                <w:lang w:val="lt-LT"/>
              </w:rPr>
              <w:t>daugiabučiuose namuose</w:t>
            </w:r>
            <w:r w:rsidR="00DB2926">
              <w:rPr>
                <w:b/>
                <w:caps/>
                <w:color w:val="000000"/>
                <w:lang w:val="lt-LT"/>
              </w:rPr>
              <w:t>,</w:t>
            </w:r>
            <w:r w:rsidR="006B6326">
              <w:rPr>
                <w:b/>
                <w:caps/>
                <w:color w:val="000000"/>
                <w:lang w:val="lt-LT"/>
              </w:rPr>
              <w:t xml:space="preserve"> pakeitimo 2019–2022 metais veiksmų plano </w:t>
            </w:r>
            <w:r w:rsidR="00546CD5">
              <w:rPr>
                <w:b/>
                <w:caps/>
                <w:color w:val="000000"/>
                <w:lang w:val="lt-LT"/>
              </w:rPr>
              <w:t>įgyvendinimo priemonių</w:t>
            </w:r>
            <w:r w:rsidR="0039389A">
              <w:rPr>
                <w:b/>
                <w:caps/>
                <w:color w:val="000000"/>
                <w:lang w:val="lt-LT"/>
              </w:rPr>
              <w:t xml:space="preserve"> </w:t>
            </w:r>
            <w:r w:rsidR="00C6501B">
              <w:rPr>
                <w:b/>
                <w:caps/>
                <w:color w:val="000000"/>
                <w:lang w:val="lt-LT"/>
              </w:rPr>
              <w:t>TAIKYMO 2021 M.</w:t>
            </w:r>
          </w:p>
          <w:p w14:paraId="25C2DC9C" w14:textId="77777777" w:rsidR="00BE4FB0" w:rsidRDefault="00BE4FB0">
            <w:pPr>
              <w:rPr>
                <w:b/>
                <w:caps/>
                <w:color w:val="000000"/>
                <w:lang w:val="lt-LT"/>
              </w:rPr>
            </w:pPr>
          </w:p>
          <w:p w14:paraId="613EC915" w14:textId="77777777" w:rsidR="00ED7F27" w:rsidRPr="00176949" w:rsidRDefault="00ED7F27">
            <w:pPr>
              <w:rPr>
                <w:b/>
                <w:color w:val="000000"/>
                <w:lang w:val="lt-LT"/>
              </w:rPr>
            </w:pPr>
          </w:p>
        </w:tc>
      </w:tr>
    </w:tbl>
    <w:p w14:paraId="58908B23" w14:textId="461230C1" w:rsidR="00094442" w:rsidRPr="00851035" w:rsidRDefault="00ED7F27" w:rsidP="00851035">
      <w:pPr>
        <w:spacing w:line="360" w:lineRule="auto"/>
        <w:ind w:firstLine="567"/>
        <w:rPr>
          <w:color w:val="auto"/>
          <w:lang w:val="lt-LT" w:eastAsia="lt-LT"/>
        </w:rPr>
      </w:pPr>
      <w:bookmarkStart w:id="0" w:name="_Hlk34741898"/>
      <w:r w:rsidRPr="003A2BCC">
        <w:rPr>
          <w:color w:val="auto"/>
          <w:lang w:val="lt-LT"/>
        </w:rPr>
        <w:t>Valstybinė</w:t>
      </w:r>
      <w:r w:rsidR="00022AD7" w:rsidRPr="003A2BCC">
        <w:rPr>
          <w:color w:val="auto"/>
          <w:lang w:val="lt-LT"/>
        </w:rPr>
        <w:t xml:space="preserve"> </w:t>
      </w:r>
      <w:r w:rsidR="00E37035" w:rsidRPr="003A2BCC">
        <w:rPr>
          <w:color w:val="auto"/>
          <w:lang w:val="lt-LT"/>
        </w:rPr>
        <w:t>energetikos reguliavimo taryba</w:t>
      </w:r>
      <w:r w:rsidRPr="003A2BCC">
        <w:rPr>
          <w:color w:val="auto"/>
          <w:lang w:val="lt-LT"/>
        </w:rPr>
        <w:t xml:space="preserve"> </w:t>
      </w:r>
      <w:r w:rsidR="00463FE1" w:rsidRPr="003A2BCC">
        <w:rPr>
          <w:color w:val="auto"/>
          <w:lang w:val="lt-LT"/>
        </w:rPr>
        <w:t xml:space="preserve">(toliau – </w:t>
      </w:r>
      <w:r w:rsidR="00E37035" w:rsidRPr="003A2BCC">
        <w:rPr>
          <w:color w:val="auto"/>
          <w:lang w:val="lt-LT"/>
        </w:rPr>
        <w:t>Taryba</w:t>
      </w:r>
      <w:r w:rsidR="00463FE1" w:rsidRPr="003A2BCC">
        <w:rPr>
          <w:color w:val="auto"/>
          <w:lang w:val="lt-LT"/>
        </w:rPr>
        <w:t>)</w:t>
      </w:r>
      <w:r w:rsidR="00F153C3" w:rsidRPr="003A2BCC">
        <w:rPr>
          <w:color w:val="auto"/>
          <w:lang w:val="lt-LT"/>
        </w:rPr>
        <w:t>,</w:t>
      </w:r>
      <w:r w:rsidR="000D013B" w:rsidRPr="003A2BCC">
        <w:rPr>
          <w:color w:val="auto"/>
          <w:lang w:val="lt-LT"/>
        </w:rPr>
        <w:t xml:space="preserve"> </w:t>
      </w:r>
      <w:r w:rsidR="00094442" w:rsidRPr="00055CA3">
        <w:rPr>
          <w:color w:val="auto"/>
          <w:lang w:val="lt-LT"/>
        </w:rPr>
        <w:t xml:space="preserve">vadovaudamasi </w:t>
      </w:r>
      <w:r w:rsidR="008C4C04" w:rsidRPr="00055CA3">
        <w:rPr>
          <w:color w:val="auto"/>
          <w:lang w:val="lt-LT"/>
        </w:rPr>
        <w:t xml:space="preserve">Priemonės „Suskystintų naftos dujų balionų daugiabučiuose pakeitimas kitais energijos šaltiniais“ finansavimo </w:t>
      </w:r>
      <w:r w:rsidR="008C4C04" w:rsidRPr="00851035">
        <w:rPr>
          <w:color w:val="auto"/>
          <w:lang w:val="lt-LT"/>
        </w:rPr>
        <w:t xml:space="preserve">sąlygų aprašu, </w:t>
      </w:r>
      <w:r w:rsidR="00BA0791" w:rsidRPr="00851035">
        <w:rPr>
          <w:color w:val="auto"/>
          <w:lang w:val="lt-LT"/>
        </w:rPr>
        <w:t xml:space="preserve">patvirtintu </w:t>
      </w:r>
      <w:r w:rsidR="00BA0791" w:rsidRPr="00851035">
        <w:rPr>
          <w:color w:val="000000"/>
          <w:lang w:val="lt-LT"/>
        </w:rPr>
        <w:t xml:space="preserve">Lietuvos Respublikos energetikos ministro </w:t>
      </w:r>
      <w:r w:rsidR="00A54D27" w:rsidRPr="0021730A">
        <w:rPr>
          <w:rStyle w:val="clear"/>
          <w:lang w:val="lt-LT"/>
        </w:rPr>
        <w:t>2020 m. liepos 22 d. įsakymu Nr.</w:t>
      </w:r>
      <w:r w:rsidR="0041390F">
        <w:rPr>
          <w:rStyle w:val="clear"/>
          <w:lang w:val="lt-LT"/>
        </w:rPr>
        <w:t> </w:t>
      </w:r>
      <w:r w:rsidR="00A54D27" w:rsidRPr="0021730A">
        <w:rPr>
          <w:rStyle w:val="clear"/>
          <w:lang w:val="lt-LT"/>
        </w:rPr>
        <w:t>1-210 „Dėl Priemonės „Suskystintų naftos dujų balionų daugiabučiuose pakeitimas kitais energijos šaltiniais“ finansavimo sąlygų aprašo patvirtinimo“</w:t>
      </w:r>
      <w:r w:rsidR="00BA0791" w:rsidRPr="0021730A">
        <w:rPr>
          <w:color w:val="000000"/>
          <w:lang w:val="lt-LT"/>
        </w:rPr>
        <w:t xml:space="preserve"> </w:t>
      </w:r>
      <w:r w:rsidR="00C6501B" w:rsidRPr="00851035">
        <w:rPr>
          <w:color w:val="auto"/>
          <w:lang w:val="lt-LT" w:eastAsia="lt-LT"/>
        </w:rPr>
        <w:t xml:space="preserve">(toliau – </w:t>
      </w:r>
      <w:r w:rsidR="00FD6144" w:rsidRPr="00851035">
        <w:rPr>
          <w:color w:val="auto"/>
          <w:lang w:val="lt-LT" w:eastAsia="lt-LT"/>
        </w:rPr>
        <w:t>Priemonė</w:t>
      </w:r>
      <w:r w:rsidR="00C6501B" w:rsidRPr="00851035">
        <w:rPr>
          <w:color w:val="auto"/>
          <w:lang w:val="lt-LT" w:eastAsia="lt-LT"/>
        </w:rPr>
        <w:t>)</w:t>
      </w:r>
      <w:r w:rsidR="0041390F">
        <w:rPr>
          <w:color w:val="auto"/>
          <w:lang w:val="lt-LT" w:eastAsia="lt-LT"/>
        </w:rPr>
        <w:t>,</w:t>
      </w:r>
      <w:r w:rsidR="00A54D27" w:rsidRPr="00851035">
        <w:rPr>
          <w:color w:val="auto"/>
          <w:lang w:val="lt-LT" w:eastAsia="lt-LT"/>
        </w:rPr>
        <w:t xml:space="preserve"> bei </w:t>
      </w:r>
      <w:r w:rsidR="0041390F">
        <w:rPr>
          <w:color w:val="auto"/>
          <w:lang w:val="lt-LT" w:eastAsia="lt-LT"/>
        </w:rPr>
        <w:t>e</w:t>
      </w:r>
      <w:r w:rsidR="00851035" w:rsidRPr="00851035">
        <w:rPr>
          <w:color w:val="auto"/>
          <w:lang w:val="lt-LT" w:eastAsia="lt-LT"/>
        </w:rPr>
        <w:t xml:space="preserve">nergetikos ministro </w:t>
      </w:r>
      <w:r w:rsidR="00851035">
        <w:rPr>
          <w:color w:val="auto"/>
          <w:lang w:val="lt-LT" w:eastAsia="lt-LT"/>
        </w:rPr>
        <w:br/>
      </w:r>
      <w:r w:rsidR="00851035" w:rsidRPr="0021730A">
        <w:rPr>
          <w:lang w:val="lt-LT"/>
        </w:rPr>
        <w:t xml:space="preserve">2021 m. vasario 5 d. įsakymu Nr. 1-15 </w:t>
      </w:r>
      <w:r w:rsidR="00851035">
        <w:rPr>
          <w:lang w:val="lt-LT"/>
        </w:rPr>
        <w:t>„</w:t>
      </w:r>
      <w:r w:rsidR="00851035" w:rsidRPr="00851035">
        <w:rPr>
          <w:color w:val="auto"/>
          <w:lang w:val="lt-LT" w:eastAsia="lt-LT"/>
        </w:rPr>
        <w:t xml:space="preserve">Dėl </w:t>
      </w:r>
      <w:r w:rsidR="00A54D27" w:rsidRPr="0021730A">
        <w:rPr>
          <w:lang w:val="lt-LT"/>
        </w:rPr>
        <w:t>Lietuvos Respublikos energetikos ministro 2020 m. liepos 22 d. įsakymo Nr. 1-210 „Dėl Priemonės „Suskystintų naftos dujų balionų daugiabučiuose pakeitimas kitais energijos šaltiniais“ finansavimo sąlygų aprašo patvirtinimo“ pakeitimo</w:t>
      </w:r>
      <w:r w:rsidR="00851035">
        <w:rPr>
          <w:lang w:val="lt-LT"/>
        </w:rPr>
        <w:t>“ (</w:t>
      </w:r>
      <w:hyperlink r:id="rId14" w:history="1">
        <w:r w:rsidR="00851035" w:rsidRPr="009A0BD3">
          <w:rPr>
            <w:rStyle w:val="Hipersaitas"/>
            <w:lang w:val="lt-LT"/>
          </w:rPr>
          <w:t>https://www.e-tar.lt/portal/lt/legalAct/b6671f00677811eb9dc7b575f08e8bea</w:t>
        </w:r>
      </w:hyperlink>
      <w:r w:rsidR="00851035">
        <w:rPr>
          <w:lang w:val="lt-LT"/>
        </w:rPr>
        <w:t>)</w:t>
      </w:r>
      <w:r w:rsidR="00A726A0">
        <w:rPr>
          <w:color w:val="auto"/>
          <w:lang w:val="lt-LT" w:eastAsia="lt-LT"/>
        </w:rPr>
        <w:t>,</w:t>
      </w:r>
      <w:r w:rsidR="0079609E">
        <w:rPr>
          <w:color w:val="auto"/>
          <w:lang w:val="lt-LT" w:eastAsia="lt-LT"/>
        </w:rPr>
        <w:t xml:space="preserve"> </w:t>
      </w:r>
      <w:r w:rsidR="00094442">
        <w:rPr>
          <w:color w:val="auto"/>
          <w:lang w:val="lt-LT" w:eastAsia="lt-LT"/>
        </w:rPr>
        <w:t xml:space="preserve">atkreipia savivaldybių administracijų dėmesį, kad </w:t>
      </w:r>
      <w:r w:rsidR="00FD6144">
        <w:rPr>
          <w:color w:val="auto"/>
          <w:lang w:val="lt-LT" w:eastAsia="lt-LT"/>
        </w:rPr>
        <w:t>Priemonėje</w:t>
      </w:r>
      <w:r w:rsidR="00C6501B">
        <w:rPr>
          <w:color w:val="auto"/>
          <w:lang w:val="lt-LT" w:eastAsia="lt-LT"/>
        </w:rPr>
        <w:t xml:space="preserve"> pa</w:t>
      </w:r>
      <w:r w:rsidR="00094442">
        <w:rPr>
          <w:color w:val="auto"/>
          <w:lang w:val="lt-LT" w:eastAsia="lt-LT"/>
        </w:rPr>
        <w:t>keista</w:t>
      </w:r>
      <w:r w:rsidR="00C6501B">
        <w:rPr>
          <w:color w:val="auto"/>
          <w:lang w:val="lt-LT" w:eastAsia="lt-LT"/>
        </w:rPr>
        <w:t xml:space="preserve"> sąvoka</w:t>
      </w:r>
      <w:r w:rsidR="00094442" w:rsidRPr="00094442">
        <w:rPr>
          <w:color w:val="auto"/>
          <w:lang w:val="lt-LT" w:eastAsia="lt-LT"/>
        </w:rPr>
        <w:t xml:space="preserve"> </w:t>
      </w:r>
      <w:r w:rsidR="00094442">
        <w:rPr>
          <w:color w:val="auto"/>
          <w:lang w:val="lt-LT" w:eastAsia="lt-LT"/>
        </w:rPr>
        <w:t>,,Daugiabutis namas“</w:t>
      </w:r>
      <w:r w:rsidR="0096662D">
        <w:rPr>
          <w:color w:val="auto"/>
          <w:lang w:val="lt-LT" w:eastAsia="lt-LT"/>
        </w:rPr>
        <w:t xml:space="preserve">, kuri papildyta nauju kriterijumi nurodant, kad </w:t>
      </w:r>
      <w:r w:rsidR="0096662D" w:rsidRPr="0096662D">
        <w:rPr>
          <w:bCs/>
          <w:i/>
          <w:iCs/>
          <w:color w:val="auto"/>
          <w:lang w:val="lt-LT"/>
        </w:rPr>
        <w:t>Nekilnojamojo turto registro duomenų bazėje ar kituose daugiabučio namo dokumentuose neturi būti numatyta, kad name maistui ruošti galima naudoti elektrines virykles</w:t>
      </w:r>
      <w:r w:rsidR="0096662D">
        <w:rPr>
          <w:bCs/>
          <w:color w:val="auto"/>
          <w:lang w:val="lt-LT"/>
        </w:rPr>
        <w:t xml:space="preserve">. </w:t>
      </w:r>
    </w:p>
    <w:p w14:paraId="3280A7A0" w14:textId="03AB248D" w:rsidR="001E3ECB" w:rsidRDefault="0096662D" w:rsidP="00333F0C">
      <w:pPr>
        <w:spacing w:line="360" w:lineRule="auto"/>
        <w:ind w:firstLine="567"/>
        <w:rPr>
          <w:bCs/>
          <w:color w:val="auto"/>
          <w:lang w:val="lt-LT"/>
        </w:rPr>
      </w:pPr>
      <w:r>
        <w:rPr>
          <w:bCs/>
          <w:color w:val="auto"/>
          <w:lang w:val="lt-LT"/>
        </w:rPr>
        <w:t>Atsižvelg</w:t>
      </w:r>
      <w:r w:rsidR="0041390F">
        <w:rPr>
          <w:bCs/>
          <w:color w:val="auto"/>
          <w:lang w:val="lt-LT"/>
        </w:rPr>
        <w:t>dama</w:t>
      </w:r>
      <w:r>
        <w:rPr>
          <w:bCs/>
          <w:color w:val="auto"/>
          <w:lang w:val="lt-LT"/>
        </w:rPr>
        <w:t xml:space="preserve"> į tai, Taryba prašo savivaldybių</w:t>
      </w:r>
      <w:r w:rsidR="001E3ECB">
        <w:rPr>
          <w:bCs/>
          <w:color w:val="auto"/>
          <w:lang w:val="lt-LT"/>
        </w:rPr>
        <w:t xml:space="preserve"> administracijų</w:t>
      </w:r>
      <w:r>
        <w:rPr>
          <w:bCs/>
          <w:color w:val="auto"/>
          <w:lang w:val="lt-LT"/>
        </w:rPr>
        <w:t xml:space="preserve"> </w:t>
      </w:r>
      <w:r w:rsidR="00AF4B4D" w:rsidRPr="008C4C04">
        <w:rPr>
          <w:bCs/>
          <w:color w:val="auto"/>
          <w:lang w:val="lt-LT"/>
        </w:rPr>
        <w:t>ne vėliau kaip iki</w:t>
      </w:r>
      <w:r w:rsidR="00AF4B4D" w:rsidRPr="00F760FF">
        <w:rPr>
          <w:b/>
          <w:color w:val="auto"/>
          <w:lang w:val="lt-LT"/>
        </w:rPr>
        <w:t xml:space="preserve"> 2021 m. vasario </w:t>
      </w:r>
      <w:r w:rsidR="00094442" w:rsidRPr="00F760FF">
        <w:rPr>
          <w:b/>
          <w:color w:val="auto"/>
          <w:lang w:val="lt-LT"/>
        </w:rPr>
        <w:t>15</w:t>
      </w:r>
      <w:r w:rsidR="00AF4B4D" w:rsidRPr="00F760FF">
        <w:rPr>
          <w:b/>
          <w:color w:val="auto"/>
          <w:lang w:val="lt-LT"/>
        </w:rPr>
        <w:t xml:space="preserve"> d.</w:t>
      </w:r>
      <w:r w:rsidR="00AF4B4D">
        <w:rPr>
          <w:bCs/>
          <w:color w:val="auto"/>
          <w:lang w:val="lt-LT"/>
        </w:rPr>
        <w:t xml:space="preserve"> </w:t>
      </w:r>
      <w:r>
        <w:rPr>
          <w:bCs/>
          <w:color w:val="auto"/>
          <w:lang w:val="lt-LT"/>
        </w:rPr>
        <w:t xml:space="preserve">peržiūrėti ir esant reikalui patikslinti </w:t>
      </w:r>
      <w:r w:rsidR="00094442">
        <w:rPr>
          <w:bCs/>
          <w:color w:val="auto"/>
          <w:lang w:val="lt-LT"/>
        </w:rPr>
        <w:t xml:space="preserve">bei pateikti Tarybai </w:t>
      </w:r>
      <w:r w:rsidR="008C4C04">
        <w:rPr>
          <w:bCs/>
          <w:color w:val="auto"/>
          <w:lang w:val="lt-LT"/>
        </w:rPr>
        <w:t xml:space="preserve">trijų ir daugiau aukštų </w:t>
      </w:r>
      <w:r>
        <w:rPr>
          <w:bCs/>
          <w:color w:val="auto"/>
          <w:lang w:val="lt-LT"/>
        </w:rPr>
        <w:t>daugiabučių namų,</w:t>
      </w:r>
      <w:r w:rsidR="00094442">
        <w:rPr>
          <w:bCs/>
          <w:color w:val="auto"/>
          <w:lang w:val="lt-LT"/>
        </w:rPr>
        <w:t xml:space="preserve"> kurie</w:t>
      </w:r>
      <w:r>
        <w:rPr>
          <w:bCs/>
          <w:color w:val="auto"/>
          <w:lang w:val="lt-LT"/>
        </w:rPr>
        <w:t xml:space="preserve"> dalyvau</w:t>
      </w:r>
      <w:r w:rsidR="001E3ECB">
        <w:rPr>
          <w:bCs/>
          <w:color w:val="auto"/>
          <w:lang w:val="lt-LT"/>
        </w:rPr>
        <w:t>s</w:t>
      </w:r>
      <w:r>
        <w:rPr>
          <w:bCs/>
          <w:color w:val="auto"/>
          <w:lang w:val="lt-LT"/>
        </w:rPr>
        <w:t xml:space="preserve"> balionų šalinimo plane numatytų priemonių įgyvendinim</w:t>
      </w:r>
      <w:r w:rsidR="0041390F">
        <w:rPr>
          <w:bCs/>
          <w:color w:val="auto"/>
          <w:lang w:val="lt-LT"/>
        </w:rPr>
        <w:t>o procese</w:t>
      </w:r>
      <w:r>
        <w:rPr>
          <w:bCs/>
          <w:color w:val="auto"/>
          <w:lang w:val="lt-LT"/>
        </w:rPr>
        <w:t xml:space="preserve">, sąrašus. </w:t>
      </w:r>
      <w:r w:rsidR="00055CA3">
        <w:rPr>
          <w:bCs/>
          <w:color w:val="auto"/>
          <w:lang w:val="lt-LT"/>
        </w:rPr>
        <w:t>Savivaldybių, kurios deklaravo, kad jų teritorijoje nėra daugiabučių namų, kurių gyventojai</w:t>
      </w:r>
      <w:r w:rsidR="0041390F">
        <w:rPr>
          <w:bCs/>
          <w:color w:val="auto"/>
          <w:lang w:val="lt-LT"/>
        </w:rPr>
        <w:t>,</w:t>
      </w:r>
      <w:r w:rsidR="00055CA3">
        <w:rPr>
          <w:bCs/>
          <w:color w:val="auto"/>
          <w:lang w:val="lt-LT"/>
        </w:rPr>
        <w:t xml:space="preserve"> pažeisdami teisės aktų reikalavimus</w:t>
      </w:r>
      <w:r w:rsidR="0041390F">
        <w:rPr>
          <w:bCs/>
          <w:color w:val="auto"/>
          <w:lang w:val="lt-LT"/>
        </w:rPr>
        <w:t>,</w:t>
      </w:r>
      <w:r w:rsidR="00055CA3">
        <w:rPr>
          <w:bCs/>
          <w:color w:val="auto"/>
          <w:lang w:val="lt-LT"/>
        </w:rPr>
        <w:t xml:space="preserve"> maistui ruoš</w:t>
      </w:r>
      <w:r w:rsidR="0041390F">
        <w:rPr>
          <w:bCs/>
          <w:color w:val="auto"/>
          <w:lang w:val="lt-LT"/>
        </w:rPr>
        <w:t>t</w:t>
      </w:r>
      <w:r w:rsidR="00055CA3">
        <w:rPr>
          <w:bCs/>
          <w:color w:val="auto"/>
          <w:lang w:val="lt-LT"/>
        </w:rPr>
        <w:t>i naudoja suskystintas naftos dujas balionuose, prašome dar kartą patikrinti esamus trijų ir daugiau aukštų gyvenamuosius namus</w:t>
      </w:r>
      <w:r w:rsidR="0041390F">
        <w:rPr>
          <w:bCs/>
          <w:color w:val="auto"/>
          <w:lang w:val="lt-LT"/>
        </w:rPr>
        <w:t xml:space="preserve"> ir</w:t>
      </w:r>
      <w:r w:rsidR="00055CA3">
        <w:rPr>
          <w:bCs/>
          <w:color w:val="auto"/>
          <w:lang w:val="lt-LT"/>
        </w:rPr>
        <w:t xml:space="preserve"> įsitikin</w:t>
      </w:r>
      <w:r w:rsidR="0041390F">
        <w:rPr>
          <w:bCs/>
          <w:color w:val="auto"/>
          <w:lang w:val="lt-LT"/>
        </w:rPr>
        <w:t>ti,</w:t>
      </w:r>
      <w:r w:rsidR="00055CA3">
        <w:rPr>
          <w:bCs/>
          <w:color w:val="auto"/>
          <w:lang w:val="lt-LT"/>
        </w:rPr>
        <w:t xml:space="preserve"> koki</w:t>
      </w:r>
      <w:r w:rsidR="0041390F">
        <w:rPr>
          <w:bCs/>
          <w:color w:val="auto"/>
          <w:lang w:val="lt-LT"/>
        </w:rPr>
        <w:t>ą</w:t>
      </w:r>
      <w:r w:rsidR="00055CA3">
        <w:rPr>
          <w:bCs/>
          <w:color w:val="auto"/>
          <w:lang w:val="lt-LT"/>
        </w:rPr>
        <w:t xml:space="preserve"> energijos rūšį gyventojai naudoja maistui ruošti.</w:t>
      </w:r>
    </w:p>
    <w:p w14:paraId="7B054DA6" w14:textId="33C99033" w:rsidR="00C6501B" w:rsidRDefault="00FD6144" w:rsidP="00333F0C">
      <w:pPr>
        <w:spacing w:line="360" w:lineRule="auto"/>
        <w:ind w:firstLine="567"/>
        <w:rPr>
          <w:bCs/>
          <w:color w:val="auto"/>
          <w:lang w:val="lt-LT"/>
        </w:rPr>
      </w:pPr>
      <w:r>
        <w:rPr>
          <w:bCs/>
          <w:color w:val="auto"/>
          <w:lang w:val="lt-LT"/>
        </w:rPr>
        <w:t>Taip pat</w:t>
      </w:r>
      <w:r w:rsidR="0096662D">
        <w:rPr>
          <w:bCs/>
          <w:color w:val="auto"/>
          <w:lang w:val="lt-LT"/>
        </w:rPr>
        <w:t xml:space="preserve"> </w:t>
      </w:r>
      <w:r w:rsidR="001E3ECB">
        <w:rPr>
          <w:bCs/>
          <w:color w:val="auto"/>
          <w:lang w:val="lt-LT"/>
        </w:rPr>
        <w:t xml:space="preserve">savivaldybių administracijų </w:t>
      </w:r>
      <w:r w:rsidR="0096662D">
        <w:rPr>
          <w:bCs/>
          <w:color w:val="auto"/>
          <w:lang w:val="lt-LT"/>
        </w:rPr>
        <w:t xml:space="preserve">prašome informuoti </w:t>
      </w:r>
      <w:r>
        <w:rPr>
          <w:bCs/>
          <w:color w:val="auto"/>
          <w:lang w:val="lt-LT"/>
        </w:rPr>
        <w:t xml:space="preserve">daugiabučių namų </w:t>
      </w:r>
      <w:r w:rsidR="001E3ECB">
        <w:rPr>
          <w:bCs/>
          <w:color w:val="auto"/>
          <w:lang w:val="lt-LT"/>
        </w:rPr>
        <w:t xml:space="preserve">bendrojo naudojimo objektų </w:t>
      </w:r>
      <w:r>
        <w:rPr>
          <w:bCs/>
          <w:color w:val="auto"/>
          <w:lang w:val="lt-LT"/>
        </w:rPr>
        <w:t xml:space="preserve">valdytojus apie Priemonės įgyvendinimo pradžią </w:t>
      </w:r>
      <w:r w:rsidR="001E3ECB">
        <w:rPr>
          <w:bCs/>
          <w:color w:val="auto"/>
          <w:lang w:val="lt-LT"/>
        </w:rPr>
        <w:t>ir</w:t>
      </w:r>
      <w:r>
        <w:rPr>
          <w:bCs/>
          <w:color w:val="auto"/>
          <w:lang w:val="lt-LT"/>
        </w:rPr>
        <w:t xml:space="preserve"> suteikti jiems visokeriopą paramą ir pagalbą, siekiant skland</w:t>
      </w:r>
      <w:r w:rsidR="0041390F">
        <w:rPr>
          <w:bCs/>
          <w:color w:val="auto"/>
          <w:lang w:val="lt-LT"/>
        </w:rPr>
        <w:t>žiai įgyvendinti</w:t>
      </w:r>
      <w:r>
        <w:rPr>
          <w:bCs/>
          <w:color w:val="auto"/>
          <w:lang w:val="lt-LT"/>
        </w:rPr>
        <w:t xml:space="preserve"> </w:t>
      </w:r>
      <w:r w:rsidR="001E3ECB" w:rsidRPr="00F760FF">
        <w:rPr>
          <w:bCs/>
          <w:color w:val="auto"/>
          <w:lang w:val="lt-LT"/>
        </w:rPr>
        <w:t>Suskystintų naftos dujų balionų, naudojamų daugiabučiuose namuose, pakeitimo 2019–2022 metais</w:t>
      </w:r>
      <w:r w:rsidR="005E2F4F">
        <w:rPr>
          <w:bCs/>
          <w:color w:val="auto"/>
          <w:lang w:val="lt-LT"/>
        </w:rPr>
        <w:t xml:space="preserve"> </w:t>
      </w:r>
      <w:r w:rsidR="001E3ECB" w:rsidRPr="00F760FF">
        <w:rPr>
          <w:bCs/>
          <w:color w:val="auto"/>
          <w:lang w:val="lt-LT"/>
        </w:rPr>
        <w:t>veiksmų plan</w:t>
      </w:r>
      <w:r w:rsidR="0041390F">
        <w:rPr>
          <w:bCs/>
          <w:color w:val="auto"/>
          <w:lang w:val="lt-LT"/>
        </w:rPr>
        <w:t>ą</w:t>
      </w:r>
      <w:r w:rsidR="001E3ECB">
        <w:rPr>
          <w:bCs/>
          <w:color w:val="auto"/>
        </w:rPr>
        <w:t>,</w:t>
      </w:r>
      <w:r w:rsidR="00E35A32">
        <w:rPr>
          <w:bCs/>
          <w:color w:val="auto"/>
        </w:rPr>
        <w:t xml:space="preserve"> </w:t>
      </w:r>
      <w:r w:rsidR="00E35A32" w:rsidRPr="00055CA3">
        <w:rPr>
          <w:bCs/>
          <w:color w:val="auto"/>
          <w:lang w:val="lt-LT"/>
        </w:rPr>
        <w:t>patvirtint</w:t>
      </w:r>
      <w:r w:rsidR="0041390F">
        <w:rPr>
          <w:bCs/>
          <w:color w:val="auto"/>
          <w:lang w:val="lt-LT"/>
        </w:rPr>
        <w:t>ą</w:t>
      </w:r>
      <w:r w:rsidR="00E35A32" w:rsidRPr="00055CA3">
        <w:rPr>
          <w:bCs/>
          <w:color w:val="auto"/>
          <w:lang w:val="lt-LT"/>
        </w:rPr>
        <w:t xml:space="preserve"> </w:t>
      </w:r>
      <w:r w:rsidR="001E3ECB" w:rsidRPr="00055CA3">
        <w:rPr>
          <w:bCs/>
          <w:color w:val="auto"/>
          <w:lang w:val="lt-LT"/>
        </w:rPr>
        <w:t xml:space="preserve">Lietuvos </w:t>
      </w:r>
      <w:r w:rsidR="001E3ECB" w:rsidRPr="00055CA3">
        <w:rPr>
          <w:bCs/>
          <w:color w:val="auto"/>
          <w:lang w:val="lt-LT"/>
        </w:rPr>
        <w:lastRenderedPageBreak/>
        <w:t>Respublikos energetikos ministro</w:t>
      </w:r>
      <w:r w:rsidR="00E35A32" w:rsidRPr="00055CA3">
        <w:rPr>
          <w:bCs/>
          <w:color w:val="auto"/>
          <w:lang w:val="lt-LT"/>
        </w:rPr>
        <w:t xml:space="preserve"> 2019</w:t>
      </w:r>
      <w:r w:rsidR="00055CA3">
        <w:rPr>
          <w:bCs/>
          <w:color w:val="auto"/>
          <w:lang w:val="lt-LT"/>
        </w:rPr>
        <w:t xml:space="preserve"> </w:t>
      </w:r>
      <w:r w:rsidR="00E35A32" w:rsidRPr="00055CA3">
        <w:rPr>
          <w:bCs/>
          <w:color w:val="auto"/>
          <w:lang w:val="lt-LT"/>
        </w:rPr>
        <w:t xml:space="preserve">m. birželio 27 d. įsakymu Nr. 1-181 </w:t>
      </w:r>
      <w:r w:rsidR="001E3ECB" w:rsidRPr="00055CA3">
        <w:rPr>
          <w:bCs/>
          <w:color w:val="auto"/>
          <w:lang w:val="lt-LT"/>
        </w:rPr>
        <w:t>(toliau – Veiksmų planas)</w:t>
      </w:r>
      <w:r w:rsidR="0079609E">
        <w:rPr>
          <w:bCs/>
          <w:color w:val="auto"/>
          <w:lang w:val="lt-LT"/>
        </w:rPr>
        <w:t xml:space="preserve"> (galiojanti suvestinė redakcija </w:t>
      </w:r>
      <w:hyperlink r:id="rId15" w:history="1">
        <w:r w:rsidR="0079609E" w:rsidRPr="009E5526">
          <w:rPr>
            <w:rStyle w:val="Hipersaitas"/>
            <w:bCs/>
            <w:lang w:val="lt-LT"/>
          </w:rPr>
          <w:t>https://www.e-tar.lt/portal/lt/legalAct/b540952098b211e9ae2e9d61b1f977b3/asr</w:t>
        </w:r>
      </w:hyperlink>
      <w:r w:rsidR="0079609E">
        <w:rPr>
          <w:bCs/>
          <w:color w:val="auto"/>
          <w:lang w:val="lt-LT"/>
        </w:rPr>
        <w:t>)</w:t>
      </w:r>
      <w:r w:rsidR="0041390F">
        <w:rPr>
          <w:bCs/>
          <w:color w:val="auto"/>
          <w:lang w:val="lt-LT"/>
        </w:rPr>
        <w:t>,</w:t>
      </w:r>
      <w:r w:rsidR="0079609E">
        <w:rPr>
          <w:bCs/>
          <w:color w:val="auto"/>
          <w:lang w:val="lt-LT"/>
        </w:rPr>
        <w:t xml:space="preserve"> </w:t>
      </w:r>
      <w:r>
        <w:rPr>
          <w:bCs/>
          <w:color w:val="auto"/>
          <w:lang w:val="lt-LT"/>
        </w:rPr>
        <w:t>ir Priemon</w:t>
      </w:r>
      <w:r w:rsidR="0041390F">
        <w:rPr>
          <w:bCs/>
          <w:color w:val="auto"/>
          <w:lang w:val="lt-LT"/>
        </w:rPr>
        <w:t>ę</w:t>
      </w:r>
      <w:r>
        <w:rPr>
          <w:bCs/>
          <w:color w:val="auto"/>
          <w:lang w:val="lt-LT"/>
        </w:rPr>
        <w:t xml:space="preserve"> bei </w:t>
      </w:r>
      <w:bookmarkStart w:id="1" w:name="_Hlk63347813"/>
      <w:r w:rsidR="0041390F">
        <w:rPr>
          <w:bCs/>
          <w:color w:val="auto"/>
          <w:lang w:val="lt-LT"/>
        </w:rPr>
        <w:t xml:space="preserve">pašalinti </w:t>
      </w:r>
      <w:r>
        <w:rPr>
          <w:bCs/>
          <w:color w:val="auto"/>
          <w:lang w:val="lt-LT"/>
        </w:rPr>
        <w:t>suskystintų naftos dujų balion</w:t>
      </w:r>
      <w:r w:rsidR="0041390F">
        <w:rPr>
          <w:bCs/>
          <w:color w:val="auto"/>
          <w:lang w:val="lt-LT"/>
        </w:rPr>
        <w:t>us</w:t>
      </w:r>
      <w:r>
        <w:rPr>
          <w:bCs/>
          <w:color w:val="auto"/>
          <w:lang w:val="lt-LT"/>
        </w:rPr>
        <w:t xml:space="preserve"> iš daugiabučių namų</w:t>
      </w:r>
      <w:bookmarkEnd w:id="1"/>
      <w:r>
        <w:rPr>
          <w:bCs/>
          <w:color w:val="auto"/>
          <w:lang w:val="lt-LT"/>
        </w:rPr>
        <w:t xml:space="preserve">. </w:t>
      </w:r>
    </w:p>
    <w:p w14:paraId="741BA1FD" w14:textId="5336C394" w:rsidR="00FD6144" w:rsidRPr="0096662D" w:rsidRDefault="00E35A32" w:rsidP="00333F0C">
      <w:pPr>
        <w:spacing w:line="360" w:lineRule="auto"/>
        <w:ind w:firstLine="567"/>
        <w:rPr>
          <w:bCs/>
          <w:color w:val="000000"/>
          <w:lang w:val="lt-LT"/>
        </w:rPr>
      </w:pPr>
      <w:r>
        <w:rPr>
          <w:bCs/>
          <w:color w:val="000000"/>
          <w:lang w:val="lt-LT"/>
        </w:rPr>
        <w:t>Pažymime</w:t>
      </w:r>
      <w:r w:rsidR="001E7A39">
        <w:rPr>
          <w:bCs/>
          <w:color w:val="000000"/>
          <w:lang w:val="lt-LT"/>
        </w:rPr>
        <w:t xml:space="preserve">, kad per pirmuosius Veiksmų plano įgyvendinimo metus Priemone, </w:t>
      </w:r>
      <w:r>
        <w:rPr>
          <w:bCs/>
          <w:color w:val="000000"/>
          <w:lang w:val="lt-LT"/>
        </w:rPr>
        <w:t xml:space="preserve">įskaitant </w:t>
      </w:r>
      <w:r w:rsidR="001E7A39">
        <w:rPr>
          <w:bCs/>
          <w:color w:val="000000"/>
          <w:lang w:val="lt-LT"/>
        </w:rPr>
        <w:t xml:space="preserve">valstybės </w:t>
      </w:r>
      <w:r>
        <w:rPr>
          <w:bCs/>
          <w:color w:val="000000"/>
          <w:lang w:val="lt-LT"/>
        </w:rPr>
        <w:t xml:space="preserve">finansinę </w:t>
      </w:r>
      <w:r w:rsidR="001E7A39">
        <w:rPr>
          <w:bCs/>
          <w:color w:val="000000"/>
          <w:lang w:val="lt-LT"/>
        </w:rPr>
        <w:t>param</w:t>
      </w:r>
      <w:r>
        <w:rPr>
          <w:bCs/>
          <w:color w:val="000000"/>
          <w:lang w:val="lt-LT"/>
        </w:rPr>
        <w:t>ą</w:t>
      </w:r>
      <w:r w:rsidR="002646B9">
        <w:rPr>
          <w:bCs/>
          <w:color w:val="000000"/>
          <w:lang w:val="lt-LT"/>
        </w:rPr>
        <w:t>,</w:t>
      </w:r>
      <w:r w:rsidR="001E7A39">
        <w:rPr>
          <w:bCs/>
          <w:color w:val="000000"/>
          <w:lang w:val="lt-LT"/>
        </w:rPr>
        <w:t xml:space="preserve"> </w:t>
      </w:r>
      <w:r w:rsidR="002646B9">
        <w:rPr>
          <w:bCs/>
          <w:color w:val="000000"/>
          <w:lang w:val="lt-LT"/>
        </w:rPr>
        <w:t xml:space="preserve">pasinaudojo </w:t>
      </w:r>
      <w:r>
        <w:rPr>
          <w:bCs/>
          <w:color w:val="000000"/>
          <w:lang w:val="lt-LT"/>
        </w:rPr>
        <w:t xml:space="preserve">tik </w:t>
      </w:r>
      <w:r w:rsidR="002646B9">
        <w:rPr>
          <w:bCs/>
          <w:color w:val="000000"/>
          <w:lang w:val="lt-LT"/>
        </w:rPr>
        <w:t>309 daugiabučių namų</w:t>
      </w:r>
      <w:r w:rsidR="000E64CE">
        <w:rPr>
          <w:bCs/>
          <w:color w:val="000000"/>
          <w:lang w:val="lt-LT"/>
        </w:rPr>
        <w:t xml:space="preserve"> 5860</w:t>
      </w:r>
      <w:r w:rsidR="002646B9">
        <w:rPr>
          <w:bCs/>
          <w:color w:val="000000"/>
          <w:lang w:val="lt-LT"/>
        </w:rPr>
        <w:t xml:space="preserve"> gyventoj</w:t>
      </w:r>
      <w:r w:rsidR="000E64CE">
        <w:rPr>
          <w:bCs/>
          <w:color w:val="000000"/>
          <w:lang w:val="lt-LT"/>
        </w:rPr>
        <w:t>ų</w:t>
      </w:r>
      <w:r w:rsidR="002646B9">
        <w:rPr>
          <w:bCs/>
          <w:color w:val="000000"/>
          <w:lang w:val="lt-LT"/>
        </w:rPr>
        <w:t xml:space="preserve">, kuriems kaip kompensacija už bendrojo naudojimo ir vartotojų dujų ar elektros inžinerinių sistemų pertvarkymą ir viryklių įsigijimą išmokėta 3,86 mln. Eur. </w:t>
      </w:r>
    </w:p>
    <w:p w14:paraId="22D7A5B4" w14:textId="7CB75861" w:rsidR="000D37B7" w:rsidRDefault="00760D05" w:rsidP="00333F0C">
      <w:pPr>
        <w:spacing w:line="360" w:lineRule="auto"/>
        <w:ind w:firstLine="567"/>
        <w:rPr>
          <w:color w:val="000000"/>
          <w:lang w:val="lt-LT"/>
        </w:rPr>
      </w:pPr>
      <w:r>
        <w:rPr>
          <w:color w:val="000000"/>
          <w:lang w:val="lt-LT"/>
        </w:rPr>
        <w:t xml:space="preserve">Atsižvelgdama į </w:t>
      </w:r>
      <w:r w:rsidR="0041390F">
        <w:rPr>
          <w:color w:val="000000"/>
          <w:lang w:val="lt-LT"/>
        </w:rPr>
        <w:t xml:space="preserve">tai, kas </w:t>
      </w:r>
      <w:r>
        <w:rPr>
          <w:color w:val="000000"/>
          <w:lang w:val="lt-LT"/>
        </w:rPr>
        <w:t>aukščiau nurodyt</w:t>
      </w:r>
      <w:r w:rsidR="0041390F">
        <w:rPr>
          <w:color w:val="000000"/>
          <w:lang w:val="lt-LT"/>
        </w:rPr>
        <w:t>a</w:t>
      </w:r>
      <w:r>
        <w:rPr>
          <w:color w:val="000000"/>
          <w:lang w:val="lt-LT"/>
        </w:rPr>
        <w:t xml:space="preserve">, </w:t>
      </w:r>
      <w:r w:rsidR="000E64CE">
        <w:rPr>
          <w:color w:val="000000"/>
          <w:lang w:val="lt-LT"/>
        </w:rPr>
        <w:t>Taryba</w:t>
      </w:r>
      <w:r w:rsidR="000E1DDC">
        <w:rPr>
          <w:color w:val="000000"/>
          <w:lang w:val="lt-LT"/>
        </w:rPr>
        <w:t xml:space="preserve"> </w:t>
      </w:r>
      <w:r w:rsidR="000E64CE">
        <w:rPr>
          <w:color w:val="000000"/>
          <w:lang w:val="lt-LT"/>
        </w:rPr>
        <w:t>dar kartą</w:t>
      </w:r>
      <w:r w:rsidR="000E1DDC">
        <w:rPr>
          <w:color w:val="000000"/>
          <w:lang w:val="lt-LT"/>
        </w:rPr>
        <w:t xml:space="preserve"> kviečia savivaldyb</w:t>
      </w:r>
      <w:r>
        <w:rPr>
          <w:color w:val="000000"/>
          <w:lang w:val="lt-LT"/>
        </w:rPr>
        <w:t>ių administracijas</w:t>
      </w:r>
      <w:r w:rsidR="000E1DDC">
        <w:rPr>
          <w:color w:val="000000"/>
          <w:lang w:val="lt-LT"/>
        </w:rPr>
        <w:t xml:space="preserve"> </w:t>
      </w:r>
      <w:r w:rsidR="000E64CE">
        <w:rPr>
          <w:color w:val="000000"/>
          <w:lang w:val="lt-LT"/>
        </w:rPr>
        <w:t>aktyviau</w:t>
      </w:r>
      <w:r w:rsidR="000E1DDC">
        <w:rPr>
          <w:color w:val="000000"/>
          <w:lang w:val="lt-LT"/>
        </w:rPr>
        <w:t xml:space="preserve"> </w:t>
      </w:r>
      <w:r w:rsidR="000E64CE">
        <w:rPr>
          <w:color w:val="000000"/>
          <w:lang w:val="lt-LT"/>
        </w:rPr>
        <w:t xml:space="preserve">ir betarpiškiau </w:t>
      </w:r>
      <w:r w:rsidR="000E1DDC">
        <w:rPr>
          <w:color w:val="000000"/>
          <w:lang w:val="lt-LT"/>
        </w:rPr>
        <w:t>į</w:t>
      </w:r>
      <w:r w:rsidR="00F83C6B">
        <w:rPr>
          <w:color w:val="000000"/>
          <w:lang w:val="lt-LT"/>
        </w:rPr>
        <w:t>sitraukti</w:t>
      </w:r>
      <w:r w:rsidR="000E1DDC">
        <w:rPr>
          <w:color w:val="000000"/>
          <w:lang w:val="lt-LT"/>
        </w:rPr>
        <w:t xml:space="preserve"> į Veiksmų plane numatytų</w:t>
      </w:r>
      <w:r w:rsidR="00596B28" w:rsidRPr="003A2BCC">
        <w:rPr>
          <w:color w:val="000000"/>
          <w:lang w:val="lt-LT"/>
        </w:rPr>
        <w:t xml:space="preserve"> priemon</w:t>
      </w:r>
      <w:r w:rsidR="00596B28">
        <w:rPr>
          <w:color w:val="000000"/>
          <w:lang w:val="lt-LT"/>
        </w:rPr>
        <w:t xml:space="preserve">ių </w:t>
      </w:r>
      <w:r w:rsidR="00596B28" w:rsidRPr="003A2BCC">
        <w:rPr>
          <w:color w:val="000000"/>
          <w:lang w:val="lt-LT"/>
        </w:rPr>
        <w:t>įgyvendinim</w:t>
      </w:r>
      <w:r w:rsidR="00FB465B">
        <w:rPr>
          <w:color w:val="000000"/>
          <w:lang w:val="lt-LT"/>
        </w:rPr>
        <w:t>o</w:t>
      </w:r>
      <w:r w:rsidR="00596B28">
        <w:rPr>
          <w:color w:val="000000"/>
          <w:lang w:val="lt-LT"/>
        </w:rPr>
        <w:t xml:space="preserve"> proces</w:t>
      </w:r>
      <w:r w:rsidR="00F83C6B">
        <w:rPr>
          <w:color w:val="000000"/>
          <w:lang w:val="lt-LT"/>
        </w:rPr>
        <w:t>ą</w:t>
      </w:r>
      <w:r w:rsidR="000E64CE">
        <w:rPr>
          <w:color w:val="000000"/>
          <w:lang w:val="lt-LT"/>
        </w:rPr>
        <w:t>, siek</w:t>
      </w:r>
      <w:r>
        <w:rPr>
          <w:color w:val="000000"/>
          <w:lang w:val="lt-LT"/>
        </w:rPr>
        <w:t>iant</w:t>
      </w:r>
      <w:r w:rsidR="000D37B7">
        <w:rPr>
          <w:color w:val="000000"/>
          <w:lang w:val="lt-LT"/>
        </w:rPr>
        <w:t xml:space="preserve"> </w:t>
      </w:r>
      <w:r>
        <w:rPr>
          <w:color w:val="000000"/>
          <w:lang w:val="lt-LT"/>
        </w:rPr>
        <w:t>grei</w:t>
      </w:r>
      <w:r w:rsidR="0041390F">
        <w:rPr>
          <w:color w:val="000000"/>
          <w:lang w:val="lt-LT"/>
        </w:rPr>
        <w:t>čiau</w:t>
      </w:r>
      <w:r>
        <w:rPr>
          <w:color w:val="000000"/>
          <w:lang w:val="lt-LT"/>
        </w:rPr>
        <w:t xml:space="preserve"> ir </w:t>
      </w:r>
      <w:r w:rsidR="000D37B7">
        <w:rPr>
          <w:color w:val="000000"/>
          <w:lang w:val="lt-LT"/>
        </w:rPr>
        <w:t>efektyv</w:t>
      </w:r>
      <w:r w:rsidR="0041390F">
        <w:rPr>
          <w:color w:val="000000"/>
          <w:lang w:val="lt-LT"/>
        </w:rPr>
        <w:t>iau</w:t>
      </w:r>
      <w:r w:rsidR="00F83C6B">
        <w:rPr>
          <w:color w:val="000000"/>
          <w:lang w:val="lt-LT"/>
        </w:rPr>
        <w:t xml:space="preserve"> </w:t>
      </w:r>
      <w:r w:rsidR="0041390F">
        <w:rPr>
          <w:color w:val="000000"/>
          <w:lang w:val="lt-LT"/>
        </w:rPr>
        <w:t xml:space="preserve">įsisavinti </w:t>
      </w:r>
      <w:r w:rsidR="000D37B7">
        <w:rPr>
          <w:color w:val="000000"/>
          <w:lang w:val="lt-LT"/>
        </w:rPr>
        <w:t>numatyt</w:t>
      </w:r>
      <w:r w:rsidR="0041390F">
        <w:rPr>
          <w:color w:val="000000"/>
          <w:lang w:val="lt-LT"/>
        </w:rPr>
        <w:t>as</w:t>
      </w:r>
      <w:r w:rsidR="000D37B7">
        <w:rPr>
          <w:color w:val="000000"/>
          <w:lang w:val="lt-LT"/>
        </w:rPr>
        <w:t xml:space="preserve"> lėš</w:t>
      </w:r>
      <w:r w:rsidR="0041390F">
        <w:rPr>
          <w:color w:val="000000"/>
          <w:lang w:val="lt-LT"/>
        </w:rPr>
        <w:t>as</w:t>
      </w:r>
      <w:r>
        <w:rPr>
          <w:color w:val="000000"/>
          <w:lang w:val="lt-LT"/>
        </w:rPr>
        <w:t xml:space="preserve"> tam</w:t>
      </w:r>
      <w:r w:rsidR="00B601DF">
        <w:rPr>
          <w:color w:val="000000"/>
          <w:lang w:val="lt-LT"/>
        </w:rPr>
        <w:t>,</w:t>
      </w:r>
      <w:r>
        <w:rPr>
          <w:color w:val="000000"/>
          <w:lang w:val="lt-LT"/>
        </w:rPr>
        <w:t xml:space="preserve"> kad</w:t>
      </w:r>
      <w:r w:rsidRPr="00760D05">
        <w:rPr>
          <w:bCs/>
          <w:color w:val="auto"/>
          <w:lang w:val="lt-LT"/>
        </w:rPr>
        <w:t xml:space="preserve"> </w:t>
      </w:r>
      <w:r w:rsidRPr="00760D05">
        <w:rPr>
          <w:bCs/>
          <w:color w:val="000000"/>
          <w:lang w:val="lt-LT"/>
        </w:rPr>
        <w:t>suskystintų naftos dujų balion</w:t>
      </w:r>
      <w:r w:rsidR="00B601DF">
        <w:rPr>
          <w:bCs/>
          <w:color w:val="000000"/>
          <w:lang w:val="lt-LT"/>
        </w:rPr>
        <w:t xml:space="preserve">ai būtų </w:t>
      </w:r>
      <w:r w:rsidRPr="00760D05">
        <w:rPr>
          <w:bCs/>
          <w:color w:val="000000"/>
          <w:lang w:val="lt-LT"/>
        </w:rPr>
        <w:t>pašalin</w:t>
      </w:r>
      <w:r w:rsidR="00B601DF">
        <w:rPr>
          <w:bCs/>
          <w:color w:val="000000"/>
          <w:lang w:val="lt-LT"/>
        </w:rPr>
        <w:t xml:space="preserve">ti </w:t>
      </w:r>
      <w:r w:rsidRPr="00760D05">
        <w:rPr>
          <w:bCs/>
          <w:color w:val="000000"/>
          <w:lang w:val="lt-LT"/>
        </w:rPr>
        <w:t>iš</w:t>
      </w:r>
      <w:r w:rsidR="00B601DF" w:rsidRPr="00B601DF">
        <w:t xml:space="preserve"> </w:t>
      </w:r>
      <w:r w:rsidR="00B601DF" w:rsidRPr="00B601DF">
        <w:rPr>
          <w:bCs/>
          <w:color w:val="000000"/>
          <w:lang w:val="lt-LT"/>
        </w:rPr>
        <w:t>trijų ir daug</w:t>
      </w:r>
      <w:r w:rsidR="00B601DF">
        <w:rPr>
          <w:bCs/>
          <w:color w:val="000000"/>
          <w:lang w:val="lt-LT"/>
        </w:rPr>
        <w:t>iau</w:t>
      </w:r>
      <w:r w:rsidR="00B601DF" w:rsidRPr="00B601DF">
        <w:rPr>
          <w:bCs/>
          <w:color w:val="000000"/>
          <w:lang w:val="lt-LT"/>
        </w:rPr>
        <w:t xml:space="preserve"> aukštų</w:t>
      </w:r>
      <w:r w:rsidRPr="00760D05">
        <w:rPr>
          <w:bCs/>
          <w:color w:val="000000"/>
          <w:lang w:val="lt-LT"/>
        </w:rPr>
        <w:t xml:space="preserve"> daugiabučių namų</w:t>
      </w:r>
      <w:r w:rsidR="0041390F">
        <w:rPr>
          <w:bCs/>
          <w:color w:val="000000"/>
          <w:lang w:val="lt-LT"/>
        </w:rPr>
        <w:t>,</w:t>
      </w:r>
      <w:r>
        <w:rPr>
          <w:color w:val="000000"/>
          <w:lang w:val="lt-LT"/>
        </w:rPr>
        <w:t xml:space="preserve"> </w:t>
      </w:r>
      <w:r w:rsidR="000E64CE">
        <w:rPr>
          <w:color w:val="000000"/>
          <w:lang w:val="lt-LT"/>
        </w:rPr>
        <w:t xml:space="preserve">bei suteikti visokeriopą </w:t>
      </w:r>
      <w:r w:rsidR="00FE087F">
        <w:rPr>
          <w:color w:val="000000"/>
          <w:lang w:val="lt-LT"/>
        </w:rPr>
        <w:t xml:space="preserve">pagalbą </w:t>
      </w:r>
      <w:r w:rsidR="000E64CE">
        <w:rPr>
          <w:color w:val="000000"/>
          <w:lang w:val="lt-LT"/>
        </w:rPr>
        <w:t xml:space="preserve">daugiabučių namų </w:t>
      </w:r>
      <w:r w:rsidR="00FE087F">
        <w:rPr>
          <w:color w:val="000000"/>
          <w:lang w:val="lt-LT"/>
        </w:rPr>
        <w:t xml:space="preserve">bendrojo naudojimo objektų </w:t>
      </w:r>
      <w:r w:rsidR="000E64CE">
        <w:rPr>
          <w:color w:val="000000"/>
          <w:lang w:val="lt-LT"/>
        </w:rPr>
        <w:t>valdytojams</w:t>
      </w:r>
      <w:r w:rsidR="00E05FE7">
        <w:rPr>
          <w:color w:val="000000"/>
          <w:lang w:val="lt-LT"/>
        </w:rPr>
        <w:t>.</w:t>
      </w:r>
    </w:p>
    <w:p w14:paraId="74C4D65B" w14:textId="787AD3BA" w:rsidR="00B601DF" w:rsidRDefault="00B601DF" w:rsidP="00333F0C">
      <w:pPr>
        <w:spacing w:line="360" w:lineRule="auto"/>
        <w:ind w:firstLine="567"/>
        <w:rPr>
          <w:color w:val="000000"/>
          <w:lang w:val="lt-LT"/>
        </w:rPr>
      </w:pPr>
      <w:r>
        <w:rPr>
          <w:color w:val="000000"/>
          <w:lang w:val="lt-LT"/>
        </w:rPr>
        <w:t xml:space="preserve">PRIDEDAMA. </w:t>
      </w:r>
      <w:r w:rsidR="009C57EF">
        <w:rPr>
          <w:color w:val="000000"/>
          <w:lang w:val="lt-LT"/>
        </w:rPr>
        <w:t>Projekte d</w:t>
      </w:r>
      <w:r w:rsidR="00FE087F">
        <w:rPr>
          <w:color w:val="000000"/>
          <w:lang w:val="lt-LT"/>
        </w:rPr>
        <w:t>alyvaujančių daugiabučių namų, kuriems patvirtinti projektai</w:t>
      </w:r>
      <w:r w:rsidR="0041390F">
        <w:rPr>
          <w:color w:val="000000"/>
          <w:lang w:val="lt-LT"/>
        </w:rPr>
        <w:t>,</w:t>
      </w:r>
      <w:r w:rsidR="00FE087F">
        <w:rPr>
          <w:color w:val="000000"/>
          <w:lang w:val="lt-LT"/>
        </w:rPr>
        <w:t xml:space="preserve"> grafikas, </w:t>
      </w:r>
      <w:r w:rsidR="00FE087F">
        <w:rPr>
          <w:color w:val="000000"/>
        </w:rPr>
        <w:t xml:space="preserve">1 </w:t>
      </w:r>
      <w:r w:rsidR="00FE087F" w:rsidRPr="00F760FF">
        <w:rPr>
          <w:color w:val="000000"/>
          <w:lang w:val="lt-LT"/>
        </w:rPr>
        <w:t>lapas</w:t>
      </w:r>
      <w:r w:rsidR="00FE087F">
        <w:rPr>
          <w:color w:val="000000"/>
        </w:rPr>
        <w:t xml:space="preserve">. </w:t>
      </w:r>
    </w:p>
    <w:bookmarkEnd w:id="0"/>
    <w:p w14:paraId="427F7E6D" w14:textId="77777777" w:rsidR="006E4429" w:rsidRDefault="006E4429" w:rsidP="00610B39">
      <w:pPr>
        <w:spacing w:line="276" w:lineRule="auto"/>
        <w:rPr>
          <w:color w:val="000000"/>
          <w:lang w:val="lt-LT"/>
        </w:rPr>
      </w:pPr>
    </w:p>
    <w:p w14:paraId="515728E2" w14:textId="577D1177" w:rsidR="00F2365E" w:rsidRDefault="00F2365E" w:rsidP="00610B39">
      <w:pPr>
        <w:spacing w:line="276" w:lineRule="auto"/>
        <w:rPr>
          <w:color w:val="000000"/>
          <w:lang w:val="lt-LT"/>
        </w:rPr>
      </w:pPr>
    </w:p>
    <w:p w14:paraId="7413DEB0" w14:textId="77777777" w:rsidR="00BE4FB0" w:rsidRDefault="00BE4FB0" w:rsidP="00610B39">
      <w:pPr>
        <w:spacing w:line="276" w:lineRule="auto"/>
        <w:rPr>
          <w:color w:val="000000"/>
          <w:lang w:val="lt-LT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4"/>
        <w:gridCol w:w="4885"/>
      </w:tblGrid>
      <w:tr w:rsidR="006A1718" w:rsidRPr="003A2BCC" w14:paraId="354ED553" w14:textId="77777777" w:rsidTr="00E05FE7">
        <w:trPr>
          <w:trHeight w:val="581"/>
        </w:trPr>
        <w:tc>
          <w:tcPr>
            <w:tcW w:w="48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65948" w14:textId="7AC0FC20" w:rsidR="0010236A" w:rsidRPr="006A1718" w:rsidRDefault="006A1718" w:rsidP="00610B39">
            <w:pPr>
              <w:spacing w:line="276" w:lineRule="auto"/>
              <w:rPr>
                <w:lang w:val="lt-LT"/>
              </w:rPr>
            </w:pPr>
            <w:r w:rsidRPr="006A1718">
              <w:rPr>
                <w:lang w:val="lt-LT"/>
              </w:rPr>
              <w:t xml:space="preserve">Tarybos </w:t>
            </w:r>
            <w:r w:rsidR="0010236A">
              <w:rPr>
                <w:lang w:val="lt-LT"/>
              </w:rPr>
              <w:t>pirminink</w:t>
            </w:r>
            <w:r w:rsidR="00F30AA0">
              <w:rPr>
                <w:lang w:val="lt-LT"/>
              </w:rPr>
              <w:t>as</w:t>
            </w:r>
          </w:p>
          <w:p w14:paraId="094EAB35" w14:textId="506E6A7E" w:rsidR="006A1718" w:rsidRPr="006A1718" w:rsidRDefault="006A1718" w:rsidP="00610B39">
            <w:pPr>
              <w:spacing w:line="276" w:lineRule="auto"/>
              <w:rPr>
                <w:lang w:val="lt-LT"/>
              </w:rPr>
            </w:pPr>
          </w:p>
        </w:tc>
        <w:tc>
          <w:tcPr>
            <w:tcW w:w="4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6A96E" w14:textId="4C264DDF" w:rsidR="006A1718" w:rsidRPr="006A1718" w:rsidRDefault="00F30AA0" w:rsidP="00610B39">
            <w:pPr>
              <w:spacing w:line="276" w:lineRule="auto"/>
              <w:jc w:val="right"/>
              <w:rPr>
                <w:lang w:val="lt-LT"/>
              </w:rPr>
            </w:pPr>
            <w:r>
              <w:rPr>
                <w:lang w:val="lt-LT"/>
              </w:rPr>
              <w:t>Renatas Pocius</w:t>
            </w:r>
          </w:p>
        </w:tc>
      </w:tr>
    </w:tbl>
    <w:p w14:paraId="360D5B00" w14:textId="73BA2030" w:rsidR="00F30AA0" w:rsidRDefault="00F30AA0" w:rsidP="00D855EB">
      <w:pPr>
        <w:rPr>
          <w:lang w:eastAsia="lt-LT"/>
        </w:rPr>
      </w:pPr>
    </w:p>
    <w:p w14:paraId="4671CBDF" w14:textId="7AF327F8" w:rsidR="00333F0C" w:rsidRDefault="00333F0C" w:rsidP="00D855EB">
      <w:pPr>
        <w:rPr>
          <w:lang w:eastAsia="lt-LT"/>
        </w:rPr>
      </w:pPr>
    </w:p>
    <w:p w14:paraId="5D514A94" w14:textId="12A708C7" w:rsidR="00333F0C" w:rsidRDefault="00333F0C" w:rsidP="00D855EB">
      <w:pPr>
        <w:rPr>
          <w:lang w:eastAsia="lt-LT"/>
        </w:rPr>
      </w:pPr>
    </w:p>
    <w:p w14:paraId="2D087B2F" w14:textId="396A7917" w:rsidR="00333F0C" w:rsidRDefault="00333F0C" w:rsidP="00D855EB">
      <w:pPr>
        <w:rPr>
          <w:lang w:eastAsia="lt-LT"/>
        </w:rPr>
      </w:pPr>
    </w:p>
    <w:p w14:paraId="44B437FA" w14:textId="50D45CBE" w:rsidR="00333F0C" w:rsidRDefault="00333F0C" w:rsidP="00D855EB">
      <w:pPr>
        <w:rPr>
          <w:lang w:eastAsia="lt-LT"/>
        </w:rPr>
      </w:pPr>
    </w:p>
    <w:p w14:paraId="7DF6C694" w14:textId="7F2D08A2" w:rsidR="00333F0C" w:rsidRDefault="00333F0C" w:rsidP="00D855EB">
      <w:pPr>
        <w:rPr>
          <w:lang w:eastAsia="lt-LT"/>
        </w:rPr>
      </w:pPr>
    </w:p>
    <w:p w14:paraId="7DB12C34" w14:textId="10F9C2C0" w:rsidR="00333F0C" w:rsidRDefault="00333F0C" w:rsidP="00D855EB">
      <w:pPr>
        <w:rPr>
          <w:lang w:eastAsia="lt-LT"/>
        </w:rPr>
      </w:pPr>
    </w:p>
    <w:p w14:paraId="58B0FCF7" w14:textId="18E578EF" w:rsidR="00333F0C" w:rsidRDefault="00333F0C" w:rsidP="00D855EB">
      <w:pPr>
        <w:rPr>
          <w:lang w:eastAsia="lt-LT"/>
        </w:rPr>
      </w:pPr>
    </w:p>
    <w:p w14:paraId="365D1D33" w14:textId="2D360618" w:rsidR="00333F0C" w:rsidRDefault="00333F0C" w:rsidP="00D855EB">
      <w:pPr>
        <w:rPr>
          <w:lang w:eastAsia="lt-LT"/>
        </w:rPr>
      </w:pPr>
    </w:p>
    <w:p w14:paraId="0C949506" w14:textId="3B25B38A" w:rsidR="00333F0C" w:rsidRDefault="00333F0C" w:rsidP="00D855EB">
      <w:pPr>
        <w:rPr>
          <w:lang w:eastAsia="lt-LT"/>
        </w:rPr>
      </w:pPr>
    </w:p>
    <w:p w14:paraId="0EB8CCD3" w14:textId="629662D0" w:rsidR="00333F0C" w:rsidRDefault="00333F0C" w:rsidP="00D855EB">
      <w:pPr>
        <w:rPr>
          <w:lang w:eastAsia="lt-LT"/>
        </w:rPr>
      </w:pPr>
    </w:p>
    <w:p w14:paraId="3E59AD30" w14:textId="1155EC4C" w:rsidR="00333F0C" w:rsidRDefault="00333F0C" w:rsidP="00D855EB">
      <w:pPr>
        <w:rPr>
          <w:lang w:eastAsia="lt-LT"/>
        </w:rPr>
      </w:pPr>
    </w:p>
    <w:p w14:paraId="2856DBA1" w14:textId="273475EC" w:rsidR="00333F0C" w:rsidRDefault="00333F0C" w:rsidP="00D855EB">
      <w:pPr>
        <w:rPr>
          <w:lang w:eastAsia="lt-LT"/>
        </w:rPr>
      </w:pPr>
    </w:p>
    <w:p w14:paraId="229CAEAF" w14:textId="6FE64225" w:rsidR="00333F0C" w:rsidRDefault="00333F0C" w:rsidP="00D855EB">
      <w:pPr>
        <w:rPr>
          <w:lang w:eastAsia="lt-LT"/>
        </w:rPr>
      </w:pPr>
    </w:p>
    <w:p w14:paraId="6657244E" w14:textId="4AC8C865" w:rsidR="00333F0C" w:rsidRDefault="00333F0C" w:rsidP="00D855EB">
      <w:pPr>
        <w:rPr>
          <w:lang w:eastAsia="lt-LT"/>
        </w:rPr>
      </w:pPr>
    </w:p>
    <w:p w14:paraId="13BCB1B9" w14:textId="48FAB051" w:rsidR="0021730A" w:rsidRDefault="0021730A" w:rsidP="00D855EB">
      <w:pPr>
        <w:rPr>
          <w:lang w:eastAsia="lt-LT"/>
        </w:rPr>
      </w:pPr>
    </w:p>
    <w:p w14:paraId="544AF069" w14:textId="77777777" w:rsidR="0021730A" w:rsidRDefault="0021730A" w:rsidP="00D855EB">
      <w:pPr>
        <w:rPr>
          <w:lang w:eastAsia="lt-LT"/>
        </w:rPr>
      </w:pPr>
    </w:p>
    <w:p w14:paraId="25927DD6" w14:textId="7FF250C2" w:rsidR="00333F0C" w:rsidRDefault="00333F0C" w:rsidP="00D855EB">
      <w:pPr>
        <w:rPr>
          <w:lang w:eastAsia="lt-LT"/>
        </w:rPr>
      </w:pPr>
    </w:p>
    <w:p w14:paraId="0E111066" w14:textId="3FAEDE83" w:rsidR="00333F0C" w:rsidRDefault="00333F0C" w:rsidP="00D855EB">
      <w:pPr>
        <w:rPr>
          <w:lang w:eastAsia="lt-LT"/>
        </w:rPr>
      </w:pPr>
    </w:p>
    <w:p w14:paraId="329B300B" w14:textId="068ED16B" w:rsidR="00333F0C" w:rsidRDefault="00333F0C" w:rsidP="00D855EB">
      <w:pPr>
        <w:rPr>
          <w:lang w:eastAsia="lt-LT"/>
        </w:rPr>
      </w:pPr>
    </w:p>
    <w:p w14:paraId="1CB1E876" w14:textId="702FA698" w:rsidR="00333F0C" w:rsidRDefault="00333F0C" w:rsidP="00D855EB">
      <w:pPr>
        <w:rPr>
          <w:lang w:eastAsia="lt-LT"/>
        </w:rPr>
      </w:pPr>
    </w:p>
    <w:p w14:paraId="64FB5FD6" w14:textId="77777777" w:rsidR="00333F0C" w:rsidRDefault="00333F0C" w:rsidP="00D855EB">
      <w:pPr>
        <w:rPr>
          <w:lang w:eastAsia="lt-LT"/>
        </w:rPr>
      </w:pPr>
    </w:p>
    <w:p w14:paraId="56F856F3" w14:textId="77777777" w:rsidR="00F30AA0" w:rsidRPr="00F30AA0" w:rsidRDefault="00F30AA0" w:rsidP="00D855EB">
      <w:pPr>
        <w:rPr>
          <w:lang w:val="lt-LT" w:eastAsia="lt-LT"/>
        </w:rPr>
      </w:pPr>
    </w:p>
    <w:p w14:paraId="35637EAB" w14:textId="5AF5558B" w:rsidR="0079609E" w:rsidRDefault="00E05FE7" w:rsidP="00606FA2">
      <w:pPr>
        <w:rPr>
          <w:lang w:val="lt-LT" w:eastAsia="lt-LT"/>
        </w:rPr>
      </w:pPr>
      <w:r w:rsidRPr="00F30AA0">
        <w:rPr>
          <w:lang w:val="lt-LT" w:eastAsia="lt-LT"/>
        </w:rPr>
        <w:t>Kęstutis Gruzdys, mob. 8 (659) 61 935, el. p. kestutis.gruzdys@vert.lt</w:t>
      </w:r>
      <w:r w:rsidRPr="00F30AA0">
        <w:rPr>
          <w:lang w:val="lt-LT"/>
        </w:rPr>
        <w:tab/>
      </w:r>
      <w:r w:rsidR="00606FA2">
        <w:rPr>
          <w:lang w:val="lt-LT"/>
        </w:rPr>
        <w:tab/>
      </w:r>
      <w:r w:rsidR="00606FA2">
        <w:rPr>
          <w:lang w:val="lt-LT"/>
        </w:rPr>
        <w:tab/>
      </w:r>
      <w:r w:rsidR="00606FA2">
        <w:rPr>
          <w:lang w:val="lt-LT"/>
        </w:rPr>
        <w:tab/>
      </w:r>
      <w:r w:rsidR="00606FA2">
        <w:rPr>
          <w:lang w:val="lt-LT"/>
        </w:rPr>
        <w:tab/>
      </w:r>
      <w:r w:rsidR="00606FA2">
        <w:rPr>
          <w:lang w:val="lt-LT"/>
        </w:rPr>
        <w:tab/>
      </w:r>
      <w:r w:rsidR="00606FA2">
        <w:rPr>
          <w:lang w:val="lt-LT"/>
        </w:rPr>
        <w:tab/>
      </w:r>
      <w:r w:rsidR="00606FA2">
        <w:rPr>
          <w:lang w:val="lt-LT"/>
        </w:rPr>
        <w:tab/>
      </w:r>
      <w:r w:rsidR="00606FA2">
        <w:rPr>
          <w:lang w:val="lt-LT"/>
        </w:rPr>
        <w:tab/>
      </w:r>
      <w:r w:rsidR="00606FA2">
        <w:rPr>
          <w:lang w:val="lt-LT"/>
        </w:rPr>
        <w:tab/>
      </w:r>
      <w:r w:rsidR="00606FA2" w:rsidRPr="00606FA2">
        <w:rPr>
          <w:noProof/>
          <w:color w:val="auto"/>
          <w:lang w:val="lt-LT" w:eastAsia="lt-LT"/>
        </w:rPr>
        <w:drawing>
          <wp:inline distT="0" distB="0" distL="0" distR="0" wp14:anchorId="755C11F4" wp14:editId="6829A56A">
            <wp:extent cx="1590040" cy="633730"/>
            <wp:effectExtent l="0" t="0" r="0" b="0"/>
            <wp:docPr id="4" name="Picture 4" descr="C:\Users\i.cerepokiene\Desktop\iso_b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i.cerepokiene\Desktop\iso_big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FA2" w:rsidRPr="00606FA2">
        <w:rPr>
          <w:rFonts w:ascii="Calibri" w:hAnsi="Calibri"/>
          <w:noProof/>
          <w:color w:val="000000"/>
          <w:sz w:val="21"/>
          <w:szCs w:val="21"/>
          <w:lang w:val="lt-LT" w:eastAsia="lt-LT"/>
        </w:rPr>
        <w:drawing>
          <wp:inline distT="0" distB="0" distL="0" distR="0" wp14:anchorId="7462AC55" wp14:editId="087A3B08">
            <wp:extent cx="839295" cy="633600"/>
            <wp:effectExtent l="0" t="0" r="0" b="0"/>
            <wp:docPr id="1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ikime laisve_30_LT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295" cy="6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E9839" w14:textId="1122914F" w:rsidR="0079609E" w:rsidRDefault="0079609E" w:rsidP="0079609E">
      <w:pPr>
        <w:jc w:val="left"/>
        <w:rPr>
          <w:b/>
          <w:caps/>
          <w:color w:val="000000"/>
          <w:lang w:val="lt-LT"/>
        </w:rPr>
      </w:pPr>
    </w:p>
    <w:p w14:paraId="762D4BED" w14:textId="4E0AA134" w:rsidR="0079609E" w:rsidRDefault="0079609E" w:rsidP="0079609E">
      <w:pPr>
        <w:jc w:val="left"/>
        <w:rPr>
          <w:b/>
          <w:caps/>
          <w:color w:val="000000"/>
          <w:lang w:val="lt-LT"/>
        </w:rPr>
      </w:pPr>
      <w:bookmarkStart w:id="2" w:name="_GoBack"/>
      <w:bookmarkEnd w:id="2"/>
    </w:p>
    <w:p w14:paraId="08D71BE4" w14:textId="3F559EB1" w:rsidR="00606FA2" w:rsidRDefault="00606FA2" w:rsidP="0079609E">
      <w:pPr>
        <w:jc w:val="left"/>
        <w:rPr>
          <w:b/>
          <w:caps/>
          <w:color w:val="000000"/>
          <w:lang w:val="lt-LT"/>
        </w:rPr>
      </w:pPr>
    </w:p>
    <w:p w14:paraId="687A71E6" w14:textId="77777777" w:rsidR="00333F0C" w:rsidRDefault="00333F0C" w:rsidP="003A2BCC">
      <w:pPr>
        <w:jc w:val="center"/>
        <w:rPr>
          <w:b/>
          <w:caps/>
          <w:color w:val="000000"/>
          <w:lang w:val="lt-LT"/>
        </w:rPr>
      </w:pPr>
    </w:p>
    <w:p w14:paraId="5B72C2B7" w14:textId="40F81F09" w:rsidR="003A2BCC" w:rsidRPr="003A2BCC" w:rsidRDefault="003A2BCC" w:rsidP="003A2BCC">
      <w:pPr>
        <w:jc w:val="center"/>
        <w:rPr>
          <w:b/>
          <w:color w:val="000000"/>
          <w:lang w:val="lt-LT"/>
        </w:rPr>
      </w:pPr>
      <w:r w:rsidRPr="003A2BCC">
        <w:rPr>
          <w:b/>
          <w:caps/>
          <w:color w:val="000000"/>
          <w:lang w:val="lt-LT"/>
        </w:rPr>
        <w:t>Valstybinės energetikos reguliavimo tarybos</w:t>
      </w:r>
      <w:r w:rsidRPr="003A2BCC">
        <w:rPr>
          <w:b/>
          <w:color w:val="000000"/>
          <w:lang w:val="lt-LT"/>
        </w:rPr>
        <w:t xml:space="preserve"> 20</w:t>
      </w:r>
      <w:r w:rsidR="00F30AA0">
        <w:rPr>
          <w:b/>
          <w:color w:val="000000"/>
          <w:lang w:val="lt-LT"/>
        </w:rPr>
        <w:t>21</w:t>
      </w:r>
      <w:r w:rsidRPr="003A2BCC">
        <w:rPr>
          <w:b/>
          <w:color w:val="000000"/>
          <w:lang w:val="lt-LT"/>
        </w:rPr>
        <w:t xml:space="preserve">-     -      </w:t>
      </w:r>
    </w:p>
    <w:p w14:paraId="5CA4D1ED" w14:textId="09CB7763" w:rsidR="003A2BCC" w:rsidRDefault="003A2BCC" w:rsidP="003A2BCC">
      <w:pPr>
        <w:jc w:val="center"/>
        <w:rPr>
          <w:b/>
          <w:caps/>
          <w:color w:val="000000"/>
          <w:lang w:val="lt-LT"/>
        </w:rPr>
      </w:pPr>
      <w:r w:rsidRPr="003A2BCC">
        <w:rPr>
          <w:b/>
          <w:caps/>
          <w:color w:val="000000"/>
          <w:lang w:val="lt-LT"/>
        </w:rPr>
        <w:t>RAŠTO NR. R2-           ADRESATŲ SĄRAŠAS</w:t>
      </w:r>
    </w:p>
    <w:p w14:paraId="5DAFBFA5" w14:textId="77777777" w:rsidR="00F30AA0" w:rsidRPr="003A2BCC" w:rsidRDefault="00F30AA0" w:rsidP="003A2BCC">
      <w:pPr>
        <w:jc w:val="center"/>
        <w:rPr>
          <w:b/>
          <w:caps/>
          <w:color w:val="000000"/>
          <w:lang w:val="lt-LT"/>
        </w:rPr>
      </w:pPr>
    </w:p>
    <w:p w14:paraId="09388AC0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1. Akmenės rajono savivaldybės administracija;</w:t>
      </w:r>
    </w:p>
    <w:p w14:paraId="592F9215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2. Alytaus miesto savivaldybės administracija;</w:t>
      </w:r>
    </w:p>
    <w:p w14:paraId="11042186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3. Alytaus rajono savivaldybės administracija;</w:t>
      </w:r>
    </w:p>
    <w:p w14:paraId="6686C8C0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4. Anykščių rajono savivaldybės administracija;</w:t>
      </w:r>
    </w:p>
    <w:p w14:paraId="5BD05AFE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5. Birštono savivaldybės administracija;</w:t>
      </w:r>
    </w:p>
    <w:p w14:paraId="633FBC08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6. Biržų rajono savivaldybės administracija;</w:t>
      </w:r>
    </w:p>
    <w:p w14:paraId="1F1D5F1E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7. Druskininkų savivaldybės administracija;</w:t>
      </w:r>
    </w:p>
    <w:p w14:paraId="44D6BE11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8. Elektrėnų savivaldybės administracija;</w:t>
      </w:r>
    </w:p>
    <w:p w14:paraId="7D46668B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9. Ignalinos rajono savivaldybės administracija;</w:t>
      </w:r>
    </w:p>
    <w:p w14:paraId="10D8D092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10. Jonavos rajono savivaldybės administracija;</w:t>
      </w:r>
    </w:p>
    <w:p w14:paraId="68C61E12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11. Joniškio rajono savivaldybės administracija;</w:t>
      </w:r>
    </w:p>
    <w:p w14:paraId="137C78C0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12. Jurbarko rajono savivaldybės administracija;</w:t>
      </w:r>
    </w:p>
    <w:p w14:paraId="293119EB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13. Kaišiadorių rajono savivaldybės administracija;</w:t>
      </w:r>
    </w:p>
    <w:p w14:paraId="5BBC20BD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14. Kalvarijos savivaldybės administracija;</w:t>
      </w:r>
    </w:p>
    <w:p w14:paraId="5B40E0BA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15. Kauno miesto savivaldybės administracija;</w:t>
      </w:r>
    </w:p>
    <w:p w14:paraId="62FA3941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16. Kauno rajono savivaldybės administracija;</w:t>
      </w:r>
    </w:p>
    <w:p w14:paraId="34734BDB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17. Kazlų Rūdos savivaldybės administracija;</w:t>
      </w:r>
    </w:p>
    <w:p w14:paraId="4631D0D9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18. Kėdainių rajono savivaldybės administracija;</w:t>
      </w:r>
    </w:p>
    <w:p w14:paraId="0025E8D5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19. Kelmės rajono savivaldybės administracija;</w:t>
      </w:r>
    </w:p>
    <w:p w14:paraId="4961D83E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20. Klaipėdos miesto savivaldybės administracija;</w:t>
      </w:r>
    </w:p>
    <w:p w14:paraId="49B1AA73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21. Klaipėdos rajono savivaldybės administracija;</w:t>
      </w:r>
    </w:p>
    <w:p w14:paraId="3FE4E388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22. Kretingos rajono savivaldybės administracija;</w:t>
      </w:r>
    </w:p>
    <w:p w14:paraId="4AF9A582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23. Kupiškio rajono savivaldybės administracija;</w:t>
      </w:r>
    </w:p>
    <w:p w14:paraId="664F428B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24. Lazdijų rajono savivaldybės administracija;</w:t>
      </w:r>
    </w:p>
    <w:p w14:paraId="09B8B1EE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25. Marijampolės savivaldybės administracija;</w:t>
      </w:r>
    </w:p>
    <w:p w14:paraId="0D8EAC5D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26. Mažeikių rajono savivaldybės administracija;</w:t>
      </w:r>
    </w:p>
    <w:p w14:paraId="35772867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27. Molėtų rajono savivaldybės administracija;</w:t>
      </w:r>
    </w:p>
    <w:p w14:paraId="3755CF3C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28. Neringos savivaldybės administracija;</w:t>
      </w:r>
    </w:p>
    <w:p w14:paraId="71FC0623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29. Pagėgių savivaldybės administracija;</w:t>
      </w:r>
    </w:p>
    <w:p w14:paraId="6C8468A5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30. Pakruojo rajono savivaldybės administracija;</w:t>
      </w:r>
    </w:p>
    <w:p w14:paraId="2EAF6C91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31. Palangos miesto savivaldybės administracija;</w:t>
      </w:r>
    </w:p>
    <w:p w14:paraId="1AE4BC70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32. Panevėžio miesto savivaldybės administracija;</w:t>
      </w:r>
    </w:p>
    <w:p w14:paraId="541DCC49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33. Panevėžio rajono savivaldybės administracija;</w:t>
      </w:r>
    </w:p>
    <w:p w14:paraId="1632DDD2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34. Pasvalio rajono savivaldybės administracija;</w:t>
      </w:r>
    </w:p>
    <w:p w14:paraId="387477D6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35. Plungės rajono savivaldybės administracija;</w:t>
      </w:r>
    </w:p>
    <w:p w14:paraId="67262F92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36. Prienų rajono savivaldybės administracija;</w:t>
      </w:r>
    </w:p>
    <w:p w14:paraId="3EFBE448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37. Radviliškio rajono savivaldybės administracija;</w:t>
      </w:r>
    </w:p>
    <w:p w14:paraId="60717BBD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38. Raseinių rajono savivaldybės administracija;</w:t>
      </w:r>
    </w:p>
    <w:p w14:paraId="7CA4FCD7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39. Rietavo savivaldybės administracija;</w:t>
      </w:r>
    </w:p>
    <w:p w14:paraId="6084B59F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 xml:space="preserve">40. Rokiškio rajono savivaldybės administracija; </w:t>
      </w:r>
    </w:p>
    <w:p w14:paraId="5E3875CB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41. Skuodo rajono savivaldybės administracija;</w:t>
      </w:r>
    </w:p>
    <w:p w14:paraId="370BCF34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42. Šakių rajono savivaldybės administracija;</w:t>
      </w:r>
    </w:p>
    <w:p w14:paraId="5B18CB4A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43. Šalčininkų rajono savivaldybės administracija;</w:t>
      </w:r>
    </w:p>
    <w:p w14:paraId="613BC812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44. Šiaulių miesto savivaldybės administracija;</w:t>
      </w:r>
    </w:p>
    <w:p w14:paraId="4D7753D9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45. Šiaulių rajono savivaldybės administracija;</w:t>
      </w:r>
    </w:p>
    <w:p w14:paraId="75D88897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46. Šilalės rajono savivaldybės administracija;</w:t>
      </w:r>
    </w:p>
    <w:p w14:paraId="0EFD041E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47. Šilutės rajono savivaldybės administracija;</w:t>
      </w:r>
    </w:p>
    <w:p w14:paraId="1B939EBC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48. Širvintų  rajono savivaldybės administracija;</w:t>
      </w:r>
    </w:p>
    <w:p w14:paraId="093D4FBE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lastRenderedPageBreak/>
        <w:t>49. Švenčionių rajono savivaldybės administracija;</w:t>
      </w:r>
    </w:p>
    <w:p w14:paraId="1028DD68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50. Tauragės rajono savivaldybės administracija;</w:t>
      </w:r>
    </w:p>
    <w:p w14:paraId="0AC286CC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51. Telšių rajono savivaldybės administracija;</w:t>
      </w:r>
    </w:p>
    <w:p w14:paraId="63B9F36F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52. Trakų rajono savivaldybės administracija;</w:t>
      </w:r>
    </w:p>
    <w:p w14:paraId="6FBCD36C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53. Ukmergės rajono savivaldybės administracija;</w:t>
      </w:r>
    </w:p>
    <w:p w14:paraId="3A07B7DE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54. Utenos rajono savivaldybės administracija;</w:t>
      </w:r>
    </w:p>
    <w:p w14:paraId="55258D33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55. Varėnos rajono savivaldybės administracija;</w:t>
      </w:r>
    </w:p>
    <w:p w14:paraId="1CA6B74B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56. Vilkaviškio rajono savivaldybės administracija;</w:t>
      </w:r>
    </w:p>
    <w:p w14:paraId="42D282F3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57. Vilniaus miesto savivaldybės administracija;</w:t>
      </w:r>
    </w:p>
    <w:p w14:paraId="20F681CA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58. Vilniaus rajono savivaldybės administracija;</w:t>
      </w:r>
    </w:p>
    <w:p w14:paraId="2BDDF03C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59. Visagino savivaldybės administracija;</w:t>
      </w:r>
    </w:p>
    <w:p w14:paraId="7C55FD11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60. Zarasų rajono savivaldybės administracija;</w:t>
      </w:r>
    </w:p>
    <w:p w14:paraId="09DA7C20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61. Lietuvos savivaldybių asociacija.</w:t>
      </w:r>
    </w:p>
    <w:p w14:paraId="4A7372C4" w14:textId="124F59E6" w:rsidR="003A2BCC" w:rsidRDefault="003A2BCC" w:rsidP="00F30AA0">
      <w:pPr>
        <w:rPr>
          <w:color w:val="000000"/>
          <w:lang w:val="lt-LT"/>
        </w:rPr>
      </w:pPr>
    </w:p>
    <w:sectPr w:rsidR="003A2BCC" w:rsidSect="00F30AA0">
      <w:headerReference w:type="default" r:id="rId18"/>
      <w:footerReference w:type="even" r:id="rId19"/>
      <w:headerReference w:type="first" r:id="rId20"/>
      <w:footerReference w:type="first" r:id="rId21"/>
      <w:pgSz w:w="11906" w:h="16838" w:code="9"/>
      <w:pgMar w:top="1134" w:right="567" w:bottom="142" w:left="1560" w:header="720" w:footer="720" w:gutter="0"/>
      <w:pgNumType w:start="1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5DD91" w14:textId="77777777" w:rsidR="00E33A69" w:rsidRDefault="00E33A69">
      <w:r>
        <w:separator/>
      </w:r>
    </w:p>
  </w:endnote>
  <w:endnote w:type="continuationSeparator" w:id="0">
    <w:p w14:paraId="199E8856" w14:textId="77777777" w:rsidR="00E33A69" w:rsidRDefault="00E3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EC947" w14:textId="77777777" w:rsidR="00FB025B" w:rsidRDefault="00FB025B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613EC948" w14:textId="77777777" w:rsidR="00FB025B" w:rsidRDefault="00FB025B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EC94B" w14:textId="77777777" w:rsidR="00FB025B" w:rsidRDefault="00FB025B">
    <w:pPr>
      <w:pStyle w:val="Porat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74B5C" w14:textId="77777777" w:rsidR="00E33A69" w:rsidRDefault="00E33A69">
      <w:r>
        <w:separator/>
      </w:r>
    </w:p>
  </w:footnote>
  <w:footnote w:type="continuationSeparator" w:id="0">
    <w:p w14:paraId="42981E4E" w14:textId="77777777" w:rsidR="00E33A69" w:rsidRDefault="00E33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1165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3EC945" w14:textId="77777777" w:rsidR="00FB025B" w:rsidRDefault="00FB025B" w:rsidP="00534682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0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13EC946" w14:textId="77777777" w:rsidR="00FB025B" w:rsidRDefault="00FB025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EC949" w14:textId="77777777" w:rsidR="00FB025B" w:rsidRDefault="00FB025B">
    <w:pPr>
      <w:pStyle w:val="Antrats"/>
      <w:jc w:val="center"/>
    </w:pPr>
  </w:p>
  <w:p w14:paraId="613EC94A" w14:textId="77777777" w:rsidR="00FB025B" w:rsidRDefault="00FB025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747C1"/>
    <w:multiLevelType w:val="multilevel"/>
    <w:tmpl w:val="25E2B7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1">
    <w:nsid w:val="226A05A5"/>
    <w:multiLevelType w:val="hybridMultilevel"/>
    <w:tmpl w:val="381ACB8C"/>
    <w:lvl w:ilvl="0" w:tplc="D6725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FB40CA"/>
    <w:multiLevelType w:val="hybridMultilevel"/>
    <w:tmpl w:val="8B12BA7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64459D"/>
    <w:multiLevelType w:val="hybridMultilevel"/>
    <w:tmpl w:val="30F46BCC"/>
    <w:lvl w:ilvl="0" w:tplc="F42C03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0406E2"/>
    <w:multiLevelType w:val="hybridMultilevel"/>
    <w:tmpl w:val="02422102"/>
    <w:lvl w:ilvl="0" w:tplc="B134A4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595F24"/>
    <w:multiLevelType w:val="hybridMultilevel"/>
    <w:tmpl w:val="59B6FBD4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40"/>
    <w:rsid w:val="00001270"/>
    <w:rsid w:val="0000409C"/>
    <w:rsid w:val="00020DE0"/>
    <w:rsid w:val="00022AD7"/>
    <w:rsid w:val="00027D05"/>
    <w:rsid w:val="00034EA5"/>
    <w:rsid w:val="00036E1C"/>
    <w:rsid w:val="000424DF"/>
    <w:rsid w:val="00042599"/>
    <w:rsid w:val="00044302"/>
    <w:rsid w:val="00055CA3"/>
    <w:rsid w:val="000628B3"/>
    <w:rsid w:val="000669C3"/>
    <w:rsid w:val="000804B9"/>
    <w:rsid w:val="0008284F"/>
    <w:rsid w:val="0009146E"/>
    <w:rsid w:val="00094442"/>
    <w:rsid w:val="000A00BB"/>
    <w:rsid w:val="000A14F5"/>
    <w:rsid w:val="000A2A9C"/>
    <w:rsid w:val="000A4300"/>
    <w:rsid w:val="000B0AC7"/>
    <w:rsid w:val="000B116F"/>
    <w:rsid w:val="000C4A17"/>
    <w:rsid w:val="000C5F74"/>
    <w:rsid w:val="000C6501"/>
    <w:rsid w:val="000D013B"/>
    <w:rsid w:val="000D0E11"/>
    <w:rsid w:val="000D37B7"/>
    <w:rsid w:val="000D5CAC"/>
    <w:rsid w:val="000E1DDC"/>
    <w:rsid w:val="000E64CE"/>
    <w:rsid w:val="000F208A"/>
    <w:rsid w:val="000F4185"/>
    <w:rsid w:val="000F635D"/>
    <w:rsid w:val="0010095A"/>
    <w:rsid w:val="0010236A"/>
    <w:rsid w:val="00102401"/>
    <w:rsid w:val="00113303"/>
    <w:rsid w:val="0011674D"/>
    <w:rsid w:val="00121495"/>
    <w:rsid w:val="00124FDA"/>
    <w:rsid w:val="0013130E"/>
    <w:rsid w:val="00131BE9"/>
    <w:rsid w:val="00136AE4"/>
    <w:rsid w:val="00141B3B"/>
    <w:rsid w:val="001561AB"/>
    <w:rsid w:val="00161972"/>
    <w:rsid w:val="00164835"/>
    <w:rsid w:val="001668C3"/>
    <w:rsid w:val="00167CE7"/>
    <w:rsid w:val="001733BF"/>
    <w:rsid w:val="00176949"/>
    <w:rsid w:val="00180A3F"/>
    <w:rsid w:val="00181C6C"/>
    <w:rsid w:val="00183BF7"/>
    <w:rsid w:val="0018650C"/>
    <w:rsid w:val="001910C7"/>
    <w:rsid w:val="00192050"/>
    <w:rsid w:val="001966C2"/>
    <w:rsid w:val="001C3D13"/>
    <w:rsid w:val="001D4BF7"/>
    <w:rsid w:val="001E02A9"/>
    <w:rsid w:val="001E3ECB"/>
    <w:rsid w:val="001E4C6A"/>
    <w:rsid w:val="001E6144"/>
    <w:rsid w:val="001E7A39"/>
    <w:rsid w:val="001F2C1D"/>
    <w:rsid w:val="001F40FF"/>
    <w:rsid w:val="001F5467"/>
    <w:rsid w:val="002005DF"/>
    <w:rsid w:val="00207CA6"/>
    <w:rsid w:val="0021051F"/>
    <w:rsid w:val="0021062D"/>
    <w:rsid w:val="002137DE"/>
    <w:rsid w:val="00215D76"/>
    <w:rsid w:val="00216318"/>
    <w:rsid w:val="0021730A"/>
    <w:rsid w:val="0022798E"/>
    <w:rsid w:val="00231446"/>
    <w:rsid w:val="002325B5"/>
    <w:rsid w:val="00234BDB"/>
    <w:rsid w:val="00237EDB"/>
    <w:rsid w:val="0024288A"/>
    <w:rsid w:val="00246DFA"/>
    <w:rsid w:val="00250CA7"/>
    <w:rsid w:val="00252AEC"/>
    <w:rsid w:val="002609FF"/>
    <w:rsid w:val="00261358"/>
    <w:rsid w:val="002646B9"/>
    <w:rsid w:val="002656C6"/>
    <w:rsid w:val="00267C68"/>
    <w:rsid w:val="00270120"/>
    <w:rsid w:val="00274F74"/>
    <w:rsid w:val="00280FB2"/>
    <w:rsid w:val="00281F67"/>
    <w:rsid w:val="002860F2"/>
    <w:rsid w:val="002A39F3"/>
    <w:rsid w:val="002A3C71"/>
    <w:rsid w:val="002B1B20"/>
    <w:rsid w:val="002B30F8"/>
    <w:rsid w:val="002B6F22"/>
    <w:rsid w:val="002C00A7"/>
    <w:rsid w:val="002C0A77"/>
    <w:rsid w:val="002C2AC0"/>
    <w:rsid w:val="002C7C1C"/>
    <w:rsid w:val="002D189B"/>
    <w:rsid w:val="002D70E4"/>
    <w:rsid w:val="002E26A2"/>
    <w:rsid w:val="002E3140"/>
    <w:rsid w:val="002E731E"/>
    <w:rsid w:val="002F0357"/>
    <w:rsid w:val="002F5EE8"/>
    <w:rsid w:val="002F721A"/>
    <w:rsid w:val="00307C63"/>
    <w:rsid w:val="00311140"/>
    <w:rsid w:val="00316E82"/>
    <w:rsid w:val="003204B3"/>
    <w:rsid w:val="00323F9D"/>
    <w:rsid w:val="00333F0C"/>
    <w:rsid w:val="00342CB3"/>
    <w:rsid w:val="00343B13"/>
    <w:rsid w:val="00354F56"/>
    <w:rsid w:val="00355C3D"/>
    <w:rsid w:val="00365911"/>
    <w:rsid w:val="00365AE4"/>
    <w:rsid w:val="00373B90"/>
    <w:rsid w:val="00375BCD"/>
    <w:rsid w:val="00384087"/>
    <w:rsid w:val="0039389A"/>
    <w:rsid w:val="003939C8"/>
    <w:rsid w:val="003A05B8"/>
    <w:rsid w:val="003A103D"/>
    <w:rsid w:val="003A11B5"/>
    <w:rsid w:val="003A2BCC"/>
    <w:rsid w:val="003A39DB"/>
    <w:rsid w:val="003A39E7"/>
    <w:rsid w:val="003A4FCA"/>
    <w:rsid w:val="003A6AAB"/>
    <w:rsid w:val="003B1209"/>
    <w:rsid w:val="003B451F"/>
    <w:rsid w:val="003C059C"/>
    <w:rsid w:val="003C131F"/>
    <w:rsid w:val="003C45EA"/>
    <w:rsid w:val="003D623C"/>
    <w:rsid w:val="003E073D"/>
    <w:rsid w:val="003E1B5D"/>
    <w:rsid w:val="003F25AD"/>
    <w:rsid w:val="003F3F7B"/>
    <w:rsid w:val="0041390F"/>
    <w:rsid w:val="004163D6"/>
    <w:rsid w:val="004320F8"/>
    <w:rsid w:val="004357A1"/>
    <w:rsid w:val="0044178B"/>
    <w:rsid w:val="00444162"/>
    <w:rsid w:val="004472E3"/>
    <w:rsid w:val="00451871"/>
    <w:rsid w:val="0045214C"/>
    <w:rsid w:val="0045409D"/>
    <w:rsid w:val="00454983"/>
    <w:rsid w:val="004606C5"/>
    <w:rsid w:val="00460A02"/>
    <w:rsid w:val="00463FE1"/>
    <w:rsid w:val="0047543D"/>
    <w:rsid w:val="004832AE"/>
    <w:rsid w:val="004838E5"/>
    <w:rsid w:val="00483B78"/>
    <w:rsid w:val="0048536D"/>
    <w:rsid w:val="004917D6"/>
    <w:rsid w:val="00492285"/>
    <w:rsid w:val="00496FCA"/>
    <w:rsid w:val="004976BD"/>
    <w:rsid w:val="004A1B8B"/>
    <w:rsid w:val="004B49D6"/>
    <w:rsid w:val="004C6C7A"/>
    <w:rsid w:val="004D7432"/>
    <w:rsid w:val="004E447D"/>
    <w:rsid w:val="004F3B53"/>
    <w:rsid w:val="00504E72"/>
    <w:rsid w:val="005076E6"/>
    <w:rsid w:val="00515138"/>
    <w:rsid w:val="00516F93"/>
    <w:rsid w:val="0051740C"/>
    <w:rsid w:val="005203FE"/>
    <w:rsid w:val="00521D5D"/>
    <w:rsid w:val="0052509D"/>
    <w:rsid w:val="005253E4"/>
    <w:rsid w:val="00527B69"/>
    <w:rsid w:val="0053023C"/>
    <w:rsid w:val="00532E94"/>
    <w:rsid w:val="00534682"/>
    <w:rsid w:val="005349D6"/>
    <w:rsid w:val="00540AEC"/>
    <w:rsid w:val="00546CD5"/>
    <w:rsid w:val="00553A19"/>
    <w:rsid w:val="005549C8"/>
    <w:rsid w:val="00555FCC"/>
    <w:rsid w:val="00561312"/>
    <w:rsid w:val="00564757"/>
    <w:rsid w:val="00564FE8"/>
    <w:rsid w:val="005702F0"/>
    <w:rsid w:val="00575CF9"/>
    <w:rsid w:val="00580092"/>
    <w:rsid w:val="005830EB"/>
    <w:rsid w:val="00595C65"/>
    <w:rsid w:val="00596356"/>
    <w:rsid w:val="00596B28"/>
    <w:rsid w:val="005B06CE"/>
    <w:rsid w:val="005D16E3"/>
    <w:rsid w:val="005D3F34"/>
    <w:rsid w:val="005D641C"/>
    <w:rsid w:val="005E1690"/>
    <w:rsid w:val="005E2F4F"/>
    <w:rsid w:val="00606FA2"/>
    <w:rsid w:val="00610B39"/>
    <w:rsid w:val="00615855"/>
    <w:rsid w:val="00617561"/>
    <w:rsid w:val="00624468"/>
    <w:rsid w:val="00633C9F"/>
    <w:rsid w:val="00634DDE"/>
    <w:rsid w:val="00635F7E"/>
    <w:rsid w:val="00636B9F"/>
    <w:rsid w:val="00636C24"/>
    <w:rsid w:val="00640B49"/>
    <w:rsid w:val="006414B8"/>
    <w:rsid w:val="00644FDB"/>
    <w:rsid w:val="00645681"/>
    <w:rsid w:val="00651777"/>
    <w:rsid w:val="00652B27"/>
    <w:rsid w:val="00653DFB"/>
    <w:rsid w:val="00655D32"/>
    <w:rsid w:val="0066401B"/>
    <w:rsid w:val="0066746A"/>
    <w:rsid w:val="00667B4D"/>
    <w:rsid w:val="00676268"/>
    <w:rsid w:val="006803B0"/>
    <w:rsid w:val="00690F15"/>
    <w:rsid w:val="006939ED"/>
    <w:rsid w:val="00694AC7"/>
    <w:rsid w:val="006A155B"/>
    <w:rsid w:val="006A1718"/>
    <w:rsid w:val="006A3078"/>
    <w:rsid w:val="006A4721"/>
    <w:rsid w:val="006B06E6"/>
    <w:rsid w:val="006B5568"/>
    <w:rsid w:val="006B62F6"/>
    <w:rsid w:val="006B6326"/>
    <w:rsid w:val="006C0381"/>
    <w:rsid w:val="006C5C26"/>
    <w:rsid w:val="006D4032"/>
    <w:rsid w:val="006D4969"/>
    <w:rsid w:val="006D624D"/>
    <w:rsid w:val="006D65C4"/>
    <w:rsid w:val="006E1CA8"/>
    <w:rsid w:val="006E4429"/>
    <w:rsid w:val="006E59A7"/>
    <w:rsid w:val="006F20B2"/>
    <w:rsid w:val="006F58B6"/>
    <w:rsid w:val="00700A9B"/>
    <w:rsid w:val="00703A81"/>
    <w:rsid w:val="007042EA"/>
    <w:rsid w:val="00714078"/>
    <w:rsid w:val="0072550D"/>
    <w:rsid w:val="00727DDD"/>
    <w:rsid w:val="00733041"/>
    <w:rsid w:val="0073474C"/>
    <w:rsid w:val="00741FDB"/>
    <w:rsid w:val="00742509"/>
    <w:rsid w:val="0074433A"/>
    <w:rsid w:val="00751098"/>
    <w:rsid w:val="00752199"/>
    <w:rsid w:val="0075330A"/>
    <w:rsid w:val="007555D0"/>
    <w:rsid w:val="007567C8"/>
    <w:rsid w:val="00760D05"/>
    <w:rsid w:val="00766173"/>
    <w:rsid w:val="007664E2"/>
    <w:rsid w:val="007805DB"/>
    <w:rsid w:val="00783F28"/>
    <w:rsid w:val="0078711B"/>
    <w:rsid w:val="00793081"/>
    <w:rsid w:val="00793318"/>
    <w:rsid w:val="00794002"/>
    <w:rsid w:val="0079609E"/>
    <w:rsid w:val="007B4A81"/>
    <w:rsid w:val="007B5BAB"/>
    <w:rsid w:val="007C6E63"/>
    <w:rsid w:val="007C6E93"/>
    <w:rsid w:val="007E343A"/>
    <w:rsid w:val="007E4966"/>
    <w:rsid w:val="007F0430"/>
    <w:rsid w:val="007F058A"/>
    <w:rsid w:val="0080559F"/>
    <w:rsid w:val="00806F9E"/>
    <w:rsid w:val="0081265E"/>
    <w:rsid w:val="00812B4C"/>
    <w:rsid w:val="00813219"/>
    <w:rsid w:val="00814735"/>
    <w:rsid w:val="00817446"/>
    <w:rsid w:val="00817C38"/>
    <w:rsid w:val="0082594C"/>
    <w:rsid w:val="0084439D"/>
    <w:rsid w:val="00851035"/>
    <w:rsid w:val="00851C3B"/>
    <w:rsid w:val="00856AF5"/>
    <w:rsid w:val="00862552"/>
    <w:rsid w:val="00876C1E"/>
    <w:rsid w:val="00880D7E"/>
    <w:rsid w:val="00884133"/>
    <w:rsid w:val="00890FD0"/>
    <w:rsid w:val="00897C7A"/>
    <w:rsid w:val="008B29B8"/>
    <w:rsid w:val="008B3ED1"/>
    <w:rsid w:val="008C4C04"/>
    <w:rsid w:val="008D1012"/>
    <w:rsid w:val="008D6B73"/>
    <w:rsid w:val="008F332B"/>
    <w:rsid w:val="008F687E"/>
    <w:rsid w:val="008F706D"/>
    <w:rsid w:val="009023E5"/>
    <w:rsid w:val="0090375B"/>
    <w:rsid w:val="00910EB7"/>
    <w:rsid w:val="009133E5"/>
    <w:rsid w:val="009217A9"/>
    <w:rsid w:val="00933D8A"/>
    <w:rsid w:val="00933E1C"/>
    <w:rsid w:val="00937370"/>
    <w:rsid w:val="00937784"/>
    <w:rsid w:val="0094613B"/>
    <w:rsid w:val="0094771D"/>
    <w:rsid w:val="009506B9"/>
    <w:rsid w:val="009538EB"/>
    <w:rsid w:val="00960939"/>
    <w:rsid w:val="00960CE9"/>
    <w:rsid w:val="00961EE1"/>
    <w:rsid w:val="0096662D"/>
    <w:rsid w:val="0096723A"/>
    <w:rsid w:val="00970C5F"/>
    <w:rsid w:val="00972D35"/>
    <w:rsid w:val="00991E68"/>
    <w:rsid w:val="00992BCF"/>
    <w:rsid w:val="009B3856"/>
    <w:rsid w:val="009C33D7"/>
    <w:rsid w:val="009C57EF"/>
    <w:rsid w:val="009D145B"/>
    <w:rsid w:val="009D475D"/>
    <w:rsid w:val="009E1E80"/>
    <w:rsid w:val="009E5EDF"/>
    <w:rsid w:val="009F121A"/>
    <w:rsid w:val="009F1282"/>
    <w:rsid w:val="009F39C5"/>
    <w:rsid w:val="00A1040D"/>
    <w:rsid w:val="00A150FA"/>
    <w:rsid w:val="00A31085"/>
    <w:rsid w:val="00A43463"/>
    <w:rsid w:val="00A4666C"/>
    <w:rsid w:val="00A47FFD"/>
    <w:rsid w:val="00A54D27"/>
    <w:rsid w:val="00A55D6B"/>
    <w:rsid w:val="00A6482E"/>
    <w:rsid w:val="00A6707E"/>
    <w:rsid w:val="00A67B2A"/>
    <w:rsid w:val="00A706A5"/>
    <w:rsid w:val="00A726A0"/>
    <w:rsid w:val="00A7519F"/>
    <w:rsid w:val="00A97086"/>
    <w:rsid w:val="00AA0870"/>
    <w:rsid w:val="00AA1F01"/>
    <w:rsid w:val="00AA50D2"/>
    <w:rsid w:val="00AA58D4"/>
    <w:rsid w:val="00AB05D4"/>
    <w:rsid w:val="00AB4144"/>
    <w:rsid w:val="00AB6331"/>
    <w:rsid w:val="00AC0F76"/>
    <w:rsid w:val="00AC17DE"/>
    <w:rsid w:val="00AC21D9"/>
    <w:rsid w:val="00AC54B5"/>
    <w:rsid w:val="00AC64AE"/>
    <w:rsid w:val="00AC79F5"/>
    <w:rsid w:val="00AC7A70"/>
    <w:rsid w:val="00AC7B1C"/>
    <w:rsid w:val="00AD2370"/>
    <w:rsid w:val="00AD338C"/>
    <w:rsid w:val="00AD4F63"/>
    <w:rsid w:val="00AD5E76"/>
    <w:rsid w:val="00AD6A2E"/>
    <w:rsid w:val="00AF4B4D"/>
    <w:rsid w:val="00AF7642"/>
    <w:rsid w:val="00AF78ED"/>
    <w:rsid w:val="00B04332"/>
    <w:rsid w:val="00B101AD"/>
    <w:rsid w:val="00B116D1"/>
    <w:rsid w:val="00B14A41"/>
    <w:rsid w:val="00B20BB1"/>
    <w:rsid w:val="00B258EB"/>
    <w:rsid w:val="00B26380"/>
    <w:rsid w:val="00B266D7"/>
    <w:rsid w:val="00B32073"/>
    <w:rsid w:val="00B4611C"/>
    <w:rsid w:val="00B504F1"/>
    <w:rsid w:val="00B513D5"/>
    <w:rsid w:val="00B601DF"/>
    <w:rsid w:val="00B755E0"/>
    <w:rsid w:val="00B8445C"/>
    <w:rsid w:val="00BA0791"/>
    <w:rsid w:val="00BA5F2B"/>
    <w:rsid w:val="00BA7200"/>
    <w:rsid w:val="00BD6F38"/>
    <w:rsid w:val="00BD7837"/>
    <w:rsid w:val="00BE0F54"/>
    <w:rsid w:val="00BE2C36"/>
    <w:rsid w:val="00BE4FB0"/>
    <w:rsid w:val="00BF15DE"/>
    <w:rsid w:val="00C01252"/>
    <w:rsid w:val="00C14362"/>
    <w:rsid w:val="00C37A5E"/>
    <w:rsid w:val="00C42789"/>
    <w:rsid w:val="00C42A97"/>
    <w:rsid w:val="00C4613C"/>
    <w:rsid w:val="00C4658A"/>
    <w:rsid w:val="00C47A0D"/>
    <w:rsid w:val="00C55ADC"/>
    <w:rsid w:val="00C56728"/>
    <w:rsid w:val="00C5700A"/>
    <w:rsid w:val="00C62B27"/>
    <w:rsid w:val="00C63371"/>
    <w:rsid w:val="00C63E8C"/>
    <w:rsid w:val="00C6462C"/>
    <w:rsid w:val="00C6501B"/>
    <w:rsid w:val="00C82F7D"/>
    <w:rsid w:val="00C8350D"/>
    <w:rsid w:val="00C877C7"/>
    <w:rsid w:val="00C9255E"/>
    <w:rsid w:val="00C95D1F"/>
    <w:rsid w:val="00CB1EF7"/>
    <w:rsid w:val="00CB21E2"/>
    <w:rsid w:val="00CB5B35"/>
    <w:rsid w:val="00CC5CBC"/>
    <w:rsid w:val="00CC7149"/>
    <w:rsid w:val="00CF0118"/>
    <w:rsid w:val="00CF417E"/>
    <w:rsid w:val="00CF448B"/>
    <w:rsid w:val="00CF533E"/>
    <w:rsid w:val="00CF7040"/>
    <w:rsid w:val="00D00605"/>
    <w:rsid w:val="00D116B2"/>
    <w:rsid w:val="00D37D7F"/>
    <w:rsid w:val="00D45052"/>
    <w:rsid w:val="00D521A8"/>
    <w:rsid w:val="00D8112B"/>
    <w:rsid w:val="00D855EB"/>
    <w:rsid w:val="00D869AA"/>
    <w:rsid w:val="00D94AE0"/>
    <w:rsid w:val="00DA14B1"/>
    <w:rsid w:val="00DA2B80"/>
    <w:rsid w:val="00DB2926"/>
    <w:rsid w:val="00DD4054"/>
    <w:rsid w:val="00DE3973"/>
    <w:rsid w:val="00DF0987"/>
    <w:rsid w:val="00DF645A"/>
    <w:rsid w:val="00E023B3"/>
    <w:rsid w:val="00E05FE7"/>
    <w:rsid w:val="00E06F3F"/>
    <w:rsid w:val="00E07A08"/>
    <w:rsid w:val="00E135B9"/>
    <w:rsid w:val="00E20383"/>
    <w:rsid w:val="00E27D71"/>
    <w:rsid w:val="00E30B9C"/>
    <w:rsid w:val="00E30D5E"/>
    <w:rsid w:val="00E33A69"/>
    <w:rsid w:val="00E35A32"/>
    <w:rsid w:val="00E37035"/>
    <w:rsid w:val="00E40F38"/>
    <w:rsid w:val="00E43065"/>
    <w:rsid w:val="00E43227"/>
    <w:rsid w:val="00E47A7E"/>
    <w:rsid w:val="00E47C77"/>
    <w:rsid w:val="00E56145"/>
    <w:rsid w:val="00E6553B"/>
    <w:rsid w:val="00E663B6"/>
    <w:rsid w:val="00E701CB"/>
    <w:rsid w:val="00E7626A"/>
    <w:rsid w:val="00E84321"/>
    <w:rsid w:val="00E9255F"/>
    <w:rsid w:val="00EA0B36"/>
    <w:rsid w:val="00EA73D0"/>
    <w:rsid w:val="00EB5506"/>
    <w:rsid w:val="00EB72C0"/>
    <w:rsid w:val="00EC1441"/>
    <w:rsid w:val="00ED02E2"/>
    <w:rsid w:val="00ED7F27"/>
    <w:rsid w:val="00EE5118"/>
    <w:rsid w:val="00EE7D38"/>
    <w:rsid w:val="00EF1F8D"/>
    <w:rsid w:val="00EF50DC"/>
    <w:rsid w:val="00F010A6"/>
    <w:rsid w:val="00F12B1F"/>
    <w:rsid w:val="00F153C3"/>
    <w:rsid w:val="00F20C64"/>
    <w:rsid w:val="00F23441"/>
    <w:rsid w:val="00F2365E"/>
    <w:rsid w:val="00F24B86"/>
    <w:rsid w:val="00F30AA0"/>
    <w:rsid w:val="00F33D16"/>
    <w:rsid w:val="00F3548A"/>
    <w:rsid w:val="00F379CB"/>
    <w:rsid w:val="00F4069C"/>
    <w:rsid w:val="00F420E7"/>
    <w:rsid w:val="00F4670F"/>
    <w:rsid w:val="00F52481"/>
    <w:rsid w:val="00F64D23"/>
    <w:rsid w:val="00F7500D"/>
    <w:rsid w:val="00F759CD"/>
    <w:rsid w:val="00F760FF"/>
    <w:rsid w:val="00F83C6B"/>
    <w:rsid w:val="00F86DE9"/>
    <w:rsid w:val="00F922FE"/>
    <w:rsid w:val="00F955B7"/>
    <w:rsid w:val="00F95E54"/>
    <w:rsid w:val="00FA47F7"/>
    <w:rsid w:val="00FA4829"/>
    <w:rsid w:val="00FA69DC"/>
    <w:rsid w:val="00FB025B"/>
    <w:rsid w:val="00FB465B"/>
    <w:rsid w:val="00FB4F96"/>
    <w:rsid w:val="00FC010F"/>
    <w:rsid w:val="00FC4BAE"/>
    <w:rsid w:val="00FD284F"/>
    <w:rsid w:val="00FD44E7"/>
    <w:rsid w:val="00FD4542"/>
    <w:rsid w:val="00FD6144"/>
    <w:rsid w:val="00FD7F4E"/>
    <w:rsid w:val="00FE087F"/>
    <w:rsid w:val="00FE151A"/>
    <w:rsid w:val="00FF4A04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3EC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34682"/>
    <w:pPr>
      <w:jc w:val="both"/>
    </w:pPr>
    <w:rPr>
      <w:color w:val="000000" w:themeColor="text1"/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rsid w:val="002D70E4"/>
    <w:pPr>
      <w:keepNext/>
      <w:jc w:val="center"/>
      <w:outlineLvl w:val="0"/>
    </w:pPr>
    <w:rPr>
      <w:b/>
      <w:caps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character" w:styleId="Hipersaitas">
    <w:name w:val="Hyperlink"/>
    <w:rPr>
      <w:color w:val="0000FF"/>
      <w:u w:val="single"/>
    </w:rPr>
  </w:style>
  <w:style w:type="paragraph" w:customStyle="1" w:styleId="BodyText1">
    <w:name w:val="Body Text1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paragraph" w:styleId="Pavadinimas">
    <w:name w:val="Title"/>
    <w:basedOn w:val="prastasis"/>
    <w:qFormat/>
    <w:rsid w:val="002D70E4"/>
    <w:pPr>
      <w:spacing w:before="160"/>
      <w:jc w:val="left"/>
    </w:pPr>
    <w:rPr>
      <w:b/>
      <w:caps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92BC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92BCF"/>
    <w:rPr>
      <w:rFonts w:ascii="Tahoma" w:hAnsi="Tahoma" w:cs="Tahoma"/>
      <w:b/>
      <w:color w:val="FF0000"/>
      <w:sz w:val="16"/>
      <w:szCs w:val="16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2D70E4"/>
    <w:rPr>
      <w:b/>
      <w:caps/>
      <w:color w:val="000000"/>
      <w:sz w:val="24"/>
      <w:szCs w:val="24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2C2AC0"/>
    <w:rPr>
      <w:b/>
      <w:color w:val="FF0000"/>
      <w:sz w:val="24"/>
      <w:szCs w:val="24"/>
      <w:lang w:val="en-US" w:eastAsia="en-US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534682"/>
    <w:pPr>
      <w:numPr>
        <w:ilvl w:val="1"/>
      </w:numPr>
    </w:pPr>
    <w:rPr>
      <w:rFonts w:asciiTheme="majorHAnsi" w:eastAsiaTheme="majorEastAsia" w:hAnsiTheme="majorHAnsi" w:cstheme="majorBidi"/>
      <w:b/>
      <w:iCs/>
      <w:spacing w:val="15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534682"/>
    <w:rPr>
      <w:rFonts w:asciiTheme="majorHAnsi" w:eastAsiaTheme="majorEastAsia" w:hAnsiTheme="majorHAnsi" w:cstheme="majorBidi"/>
      <w:iCs/>
      <w:color w:val="000000" w:themeColor="text1"/>
      <w:spacing w:val="15"/>
      <w:sz w:val="24"/>
      <w:szCs w:val="24"/>
      <w:lang w:val="en-US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22AD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22AD7"/>
    <w:rPr>
      <w:b/>
      <w:color w:val="FF0000"/>
      <w:sz w:val="20"/>
      <w:szCs w:val="20"/>
      <w:lang w:val="lt-LT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22AD7"/>
    <w:rPr>
      <w:b/>
      <w:color w:val="FF0000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567C8"/>
    <w:rPr>
      <w:bCs/>
      <w:color w:val="000000" w:themeColor="text1"/>
      <w:lang w:val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567C8"/>
    <w:rPr>
      <w:b/>
      <w:bCs/>
      <w:color w:val="000000" w:themeColor="text1"/>
      <w:lang w:val="en-US" w:eastAsia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C82F7D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C82F7D"/>
    <w:rPr>
      <w:color w:val="000000" w:themeColor="text1"/>
      <w:lang w:val="en-US" w:eastAsia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C82F7D"/>
    <w:rPr>
      <w:vertAlign w:val="superscript"/>
    </w:rPr>
  </w:style>
  <w:style w:type="paragraph" w:styleId="Sraopastraipa">
    <w:name w:val="List Paragraph"/>
    <w:basedOn w:val="prastasis"/>
    <w:qFormat/>
    <w:rsid w:val="000C6501"/>
    <w:pPr>
      <w:ind w:left="720"/>
      <w:contextualSpacing/>
    </w:p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B04332"/>
    <w:rPr>
      <w:color w:val="605E5C"/>
      <w:shd w:val="clear" w:color="auto" w:fill="E1DFDD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E2F4F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A54D27"/>
    <w:rPr>
      <w:color w:val="800080" w:themeColor="followedHyperlink"/>
      <w:u w:val="single"/>
    </w:rPr>
  </w:style>
  <w:style w:type="character" w:customStyle="1" w:styleId="clear">
    <w:name w:val="clear"/>
    <w:basedOn w:val="Numatytasispastraiposriftas"/>
    <w:rsid w:val="00A54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34682"/>
    <w:pPr>
      <w:jc w:val="both"/>
    </w:pPr>
    <w:rPr>
      <w:color w:val="000000" w:themeColor="text1"/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rsid w:val="002D70E4"/>
    <w:pPr>
      <w:keepNext/>
      <w:jc w:val="center"/>
      <w:outlineLvl w:val="0"/>
    </w:pPr>
    <w:rPr>
      <w:b/>
      <w:caps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character" w:styleId="Hipersaitas">
    <w:name w:val="Hyperlink"/>
    <w:rPr>
      <w:color w:val="0000FF"/>
      <w:u w:val="single"/>
    </w:rPr>
  </w:style>
  <w:style w:type="paragraph" w:customStyle="1" w:styleId="BodyText1">
    <w:name w:val="Body Text1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paragraph" w:styleId="Pavadinimas">
    <w:name w:val="Title"/>
    <w:basedOn w:val="prastasis"/>
    <w:qFormat/>
    <w:rsid w:val="002D70E4"/>
    <w:pPr>
      <w:spacing w:before="160"/>
      <w:jc w:val="left"/>
    </w:pPr>
    <w:rPr>
      <w:b/>
      <w:caps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92BC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92BCF"/>
    <w:rPr>
      <w:rFonts w:ascii="Tahoma" w:hAnsi="Tahoma" w:cs="Tahoma"/>
      <w:b/>
      <w:color w:val="FF0000"/>
      <w:sz w:val="16"/>
      <w:szCs w:val="16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2D70E4"/>
    <w:rPr>
      <w:b/>
      <w:caps/>
      <w:color w:val="000000"/>
      <w:sz w:val="24"/>
      <w:szCs w:val="24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2C2AC0"/>
    <w:rPr>
      <w:b/>
      <w:color w:val="FF0000"/>
      <w:sz w:val="24"/>
      <w:szCs w:val="24"/>
      <w:lang w:val="en-US" w:eastAsia="en-US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534682"/>
    <w:pPr>
      <w:numPr>
        <w:ilvl w:val="1"/>
      </w:numPr>
    </w:pPr>
    <w:rPr>
      <w:rFonts w:asciiTheme="majorHAnsi" w:eastAsiaTheme="majorEastAsia" w:hAnsiTheme="majorHAnsi" w:cstheme="majorBidi"/>
      <w:b/>
      <w:iCs/>
      <w:spacing w:val="15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534682"/>
    <w:rPr>
      <w:rFonts w:asciiTheme="majorHAnsi" w:eastAsiaTheme="majorEastAsia" w:hAnsiTheme="majorHAnsi" w:cstheme="majorBidi"/>
      <w:iCs/>
      <w:color w:val="000000" w:themeColor="text1"/>
      <w:spacing w:val="15"/>
      <w:sz w:val="24"/>
      <w:szCs w:val="24"/>
      <w:lang w:val="en-US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22AD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22AD7"/>
    <w:rPr>
      <w:b/>
      <w:color w:val="FF0000"/>
      <w:sz w:val="20"/>
      <w:szCs w:val="20"/>
      <w:lang w:val="lt-LT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22AD7"/>
    <w:rPr>
      <w:b/>
      <w:color w:val="FF0000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567C8"/>
    <w:rPr>
      <w:bCs/>
      <w:color w:val="000000" w:themeColor="text1"/>
      <w:lang w:val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567C8"/>
    <w:rPr>
      <w:b/>
      <w:bCs/>
      <w:color w:val="000000" w:themeColor="text1"/>
      <w:lang w:val="en-US" w:eastAsia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C82F7D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C82F7D"/>
    <w:rPr>
      <w:color w:val="000000" w:themeColor="text1"/>
      <w:lang w:val="en-US" w:eastAsia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C82F7D"/>
    <w:rPr>
      <w:vertAlign w:val="superscript"/>
    </w:rPr>
  </w:style>
  <w:style w:type="paragraph" w:styleId="Sraopastraipa">
    <w:name w:val="List Paragraph"/>
    <w:basedOn w:val="prastasis"/>
    <w:qFormat/>
    <w:rsid w:val="000C6501"/>
    <w:pPr>
      <w:ind w:left="720"/>
      <w:contextualSpacing/>
    </w:p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B04332"/>
    <w:rPr>
      <w:color w:val="605E5C"/>
      <w:shd w:val="clear" w:color="auto" w:fill="E1DFDD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E2F4F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A54D27"/>
    <w:rPr>
      <w:color w:val="800080" w:themeColor="followedHyperlink"/>
      <w:u w:val="single"/>
    </w:rPr>
  </w:style>
  <w:style w:type="character" w:customStyle="1" w:styleId="clear">
    <w:name w:val="clear"/>
    <w:basedOn w:val="Numatytasispastraiposriftas"/>
    <w:rsid w:val="00A54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vert.l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e-tar.lt/portal/lt/legalAct/b540952098b211e9ae2e9d61b1f977b3/asr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-tar.lt/portal/lt/legalAct/b6671f00677811eb9dc7b575f08e8bea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.petraitiene\My%20Doc\Blankai\Blank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5FFDA2D5678014F91056B1DEAED1E1D" ma:contentTypeVersion="7" ma:contentTypeDescription="Kurkite naują dokumentą." ma:contentTypeScope="" ma:versionID="bc142d5dcfdbab8e45fbc33e9c87e711">
  <xsd:schema xmlns:xsd="http://www.w3.org/2001/XMLSchema" xmlns:xs="http://www.w3.org/2001/XMLSchema" xmlns:p="http://schemas.microsoft.com/office/2006/metadata/properties" xmlns:ns1="http://schemas.microsoft.com/sharepoint/v3" xmlns:ns2="089398bf-3a64-4cf4-bc8f-bf801cdd2e52" targetNamespace="http://schemas.microsoft.com/office/2006/metadata/properties" ma:root="true" ma:fieldsID="98112a716cfca9b717bbe09f3da3b8ed" ns1:_="" ns2:_="">
    <xsd:import namespace="http://schemas.microsoft.com/sharepoint/v3"/>
    <xsd:import namespace="089398bf-3a64-4cf4-bc8f-bf801cdd2e5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taskaita" minOccurs="0"/>
                <xsd:element ref="ns2:Renginys" minOccurs="0"/>
                <xsd:element ref="ns2:_x0069_52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avimo pradžios data" ma:description="Planavimo pradžios data yra publikavimo priemonės sukurtas svetainės stulpelis. Jis naudojamas, nurodant datą ir laiką, kai šis puslapis pirmą kartą parodomas svetainės lankytojams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Planavimo pabaigos data" ma:description="Planavimo pabaigos data yra publikavimo priemonės sukurtas svetainės stulpelis. Jis naudojamas, nurodant datą ir laiką, kai šis puslapis nebebus rodomas svetainės lankytojam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398bf-3a64-4cf4-bc8f-bf801cdd2e52" elementFormDefault="qualified">
    <xsd:import namespace="http://schemas.microsoft.com/office/2006/documentManagement/types"/>
    <xsd:import namespace="http://schemas.microsoft.com/office/infopath/2007/PartnerControls"/>
    <xsd:element name="Ataskaita" ma:index="10" nillable="true" ma:displayName="Ataskaita" ma:format="Image" ma:internalName="Ataskait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nginys" ma:index="11" nillable="true" ma:displayName="Renginys" ma:internalName="Renginys">
      <xsd:simpleType>
        <xsd:restriction base="dms:Note">
          <xsd:maxLength value="255"/>
        </xsd:restriction>
      </xsd:simpleType>
    </xsd:element>
    <xsd:element name="_x0069_523" ma:index="12" nillable="true" ma:displayName="Tekstas" ma:internalName="_x0069_523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9_523 xmlns="089398bf-3a64-4cf4-bc8f-bf801cdd2e52" xsi:nil="true"/>
    <PublishingExpirationDate xmlns="http://schemas.microsoft.com/sharepoint/v3" xsi:nil="true"/>
    <PublishingStartDate xmlns="http://schemas.microsoft.com/sharepoint/v3" xsi:nil="true"/>
    <Ataskaita xmlns="089398bf-3a64-4cf4-bc8f-bf801cdd2e52">
      <Url xsi:nil="true"/>
      <Description xsi:nil="true"/>
    </Ataskaita>
    <Renginys xmlns="089398bf-3a64-4cf4-bc8f-bf801cdd2e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3B1E4-B9DA-4DB9-A51E-2EDCC70EF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9398bf-3a64-4cf4-bc8f-bf801cdd2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305667-FA54-4AF4-8E59-BB5F0774E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BDE43F-1E6D-457A-B5BA-557D65A719A2}">
  <ds:schemaRefs>
    <ds:schemaRef ds:uri="http://schemas.microsoft.com/office/2006/metadata/properties"/>
    <ds:schemaRef ds:uri="http://schemas.microsoft.com/office/infopath/2007/PartnerControls"/>
    <ds:schemaRef ds:uri="089398bf-3a64-4cf4-bc8f-bf801cdd2e5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704D5E2-B35B-407A-BAB0-4EDBD290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Blankas</Template>
  <TotalTime>0</TotalTime>
  <Pages>4</Pages>
  <Words>4544</Words>
  <Characters>2591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VALSTYBINĖ KAINŲ IR ENERGETIKOS KONTROLĖS KOMISIJA</vt:lpstr>
      <vt:lpstr>VALSTYBINĖ KAINŲ IR ENERGETIKOS KONTROLĖS KOMISIJA</vt:lpstr>
    </vt:vector>
  </TitlesOfParts>
  <Company>KPC</Company>
  <LinksUpToDate>false</LinksUpToDate>
  <CharactersWithSpaces>7121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mailto:rastine@regula.lt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VALSTYBINĖ KAINŲ IR ENERGETIKOS KONTROLĖS KOMISIJA</dc:title>
  <dc:creator>Eglė Petraitienė</dc:creator>
  <cp:lastModifiedBy>Rasa Jaskūnienė</cp:lastModifiedBy>
  <cp:revision>2</cp:revision>
  <cp:lastPrinted>2016-12-30T09:20:00Z</cp:lastPrinted>
  <dcterms:created xsi:type="dcterms:W3CDTF">2021-02-10T11:49:00Z</dcterms:created>
  <dcterms:modified xsi:type="dcterms:W3CDTF">2021-02-10T11:49:00Z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0x01010005FFDA2D5678014F91056B1DEAED1E1D</vt:lpwstr>
  </property>
</Properties>
</file>