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BA33D" w14:textId="73E3DDA7" w:rsidR="00336BFE" w:rsidRPr="00C06898" w:rsidRDefault="00336BFE" w:rsidP="00A52140">
      <w:pPr>
        <w:pStyle w:val="Nrdata"/>
        <w:spacing w:before="120"/>
        <w:rPr>
          <w:lang w:val="lt-LT"/>
        </w:rPr>
      </w:pPr>
      <w:bookmarkStart w:id="0" w:name="_GoBack"/>
      <w:bookmarkEnd w:id="0"/>
      <w:r w:rsidRPr="00C06898">
        <w:rPr>
          <w:lang w:val="lt-LT"/>
        </w:rPr>
        <w:t>20</w:t>
      </w:r>
      <w:r w:rsidR="00B16D5B" w:rsidRPr="00C06898">
        <w:rPr>
          <w:lang w:val="lt-LT"/>
        </w:rPr>
        <w:t>21</w:t>
      </w:r>
      <w:r w:rsidR="006F2631" w:rsidRPr="00C06898">
        <w:rPr>
          <w:lang w:val="lt-LT"/>
        </w:rPr>
        <w:t> m.</w:t>
      </w:r>
      <w:r w:rsidRPr="00C06898">
        <w:rPr>
          <w:lang w:val="lt-LT"/>
        </w:rPr>
        <w:t xml:space="preserve"> </w:t>
      </w:r>
      <w:r w:rsidR="009A7BE7" w:rsidRPr="00C06898">
        <w:rPr>
          <w:lang w:val="lt-LT"/>
        </w:rPr>
        <w:t>sausio</w:t>
      </w:r>
      <w:r w:rsidR="00B33F2B" w:rsidRPr="00C06898">
        <w:rPr>
          <w:lang w:val="lt-LT"/>
        </w:rPr>
        <w:t xml:space="preserve"> 15</w:t>
      </w:r>
      <w:r w:rsidR="003B4875">
        <w:rPr>
          <w:lang w:val="lt-LT"/>
        </w:rPr>
        <w:t> </w:t>
      </w:r>
      <w:r w:rsidRPr="00C06898">
        <w:rPr>
          <w:lang w:val="lt-LT"/>
        </w:rPr>
        <w:t>d., Vilnius</w:t>
      </w:r>
    </w:p>
    <w:p w14:paraId="23324E07" w14:textId="788BD2F5" w:rsidR="00336BFE" w:rsidRPr="00C06898" w:rsidRDefault="00F55E1C" w:rsidP="00A52140">
      <w:pPr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2728ED94" wp14:editId="682F01E2">
            <wp:extent cx="769032" cy="90838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-s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530" cy="916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8278D" w14:textId="77777777" w:rsidR="00336BFE" w:rsidRPr="00C06898" w:rsidRDefault="00336BFE" w:rsidP="00A52140">
      <w:pPr>
        <w:pStyle w:val="Lentelespav"/>
        <w:jc w:val="both"/>
        <w:rPr>
          <w:b w:val="0"/>
          <w:sz w:val="18"/>
          <w:szCs w:val="18"/>
          <w:lang w:val="lt-LT"/>
        </w:rPr>
      </w:pPr>
    </w:p>
    <w:p w14:paraId="74423139" w14:textId="77777777" w:rsidR="0066362B" w:rsidRPr="00C06898" w:rsidRDefault="0066362B">
      <w:pPr>
        <w:pStyle w:val="Lentelespav"/>
        <w:jc w:val="both"/>
        <w:rPr>
          <w:b w:val="0"/>
          <w:sz w:val="18"/>
          <w:szCs w:val="18"/>
          <w:lang w:val="lt-LT"/>
        </w:rPr>
      </w:pPr>
    </w:p>
    <w:p w14:paraId="2A675237" w14:textId="77777777" w:rsidR="00EA6C9E" w:rsidRPr="00C06898" w:rsidRDefault="00B16D5B">
      <w:pPr>
        <w:rPr>
          <w:b/>
          <w:sz w:val="24"/>
          <w:lang w:val="lt-LT"/>
        </w:rPr>
      </w:pPr>
      <w:r w:rsidRPr="00C06898">
        <w:rPr>
          <w:b/>
          <w:sz w:val="24"/>
          <w:lang w:val="lt-LT"/>
        </w:rPr>
        <w:t xml:space="preserve">PIRMĄ KARTĄ </w:t>
      </w:r>
      <w:r w:rsidR="00B33F2B" w:rsidRPr="00C06898">
        <w:rPr>
          <w:b/>
          <w:sz w:val="24"/>
          <w:lang w:val="lt-LT"/>
        </w:rPr>
        <w:t xml:space="preserve">ATLIEKAMAS </w:t>
      </w:r>
      <w:r w:rsidRPr="00C06898">
        <w:rPr>
          <w:b/>
          <w:sz w:val="24"/>
          <w:lang w:val="lt-LT"/>
        </w:rPr>
        <w:t>GYVENTOJ</w:t>
      </w:r>
      <w:r w:rsidR="00B33F2B" w:rsidRPr="00C06898">
        <w:rPr>
          <w:b/>
          <w:sz w:val="24"/>
          <w:lang w:val="lt-LT"/>
        </w:rPr>
        <w:t xml:space="preserve">Ų </w:t>
      </w:r>
      <w:r w:rsidR="00B33F2B" w:rsidRPr="00F55E1C">
        <w:rPr>
          <w:b/>
          <w:bCs/>
          <w:sz w:val="24"/>
          <w:szCs w:val="24"/>
          <w:lang w:val="lt-LT"/>
        </w:rPr>
        <w:t>TAUTYBĖS, GIMTOSIOS KALBOS IR IŠPAŽĮSTAMO TIKĖJIMO STATISTINIS TYRIMAS</w:t>
      </w:r>
    </w:p>
    <w:p w14:paraId="450E2BF2" w14:textId="77777777" w:rsidR="00F55E1C" w:rsidRDefault="00F55E1C" w:rsidP="00F55E1C">
      <w:pPr>
        <w:spacing w:before="20" w:after="20"/>
        <w:ind w:firstLine="709"/>
        <w:jc w:val="both"/>
        <w:rPr>
          <w:rFonts w:cs="Arial"/>
          <w:bCs/>
          <w:lang w:val="lt-LT" w:eastAsia="lt-LT"/>
        </w:rPr>
      </w:pPr>
    </w:p>
    <w:p w14:paraId="085C641A" w14:textId="77777777" w:rsidR="00F55E1C" w:rsidRDefault="00F55E1C" w:rsidP="00F55E1C">
      <w:pPr>
        <w:spacing w:before="20" w:after="20"/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>Nuo sausio 15 d. Lietuvos sta</w:t>
      </w:r>
      <w:r>
        <w:rPr>
          <w:rFonts w:cs="Arial"/>
          <w:bCs/>
          <w:lang w:val="lt-LT" w:eastAsia="lt-LT"/>
        </w:rPr>
        <w:t>t</w:t>
      </w:r>
      <w:r w:rsidRPr="00F55E1C">
        <w:rPr>
          <w:rFonts w:cs="Arial"/>
          <w:bCs/>
          <w:lang w:val="lt-LT" w:eastAsia="lt-LT"/>
        </w:rPr>
        <w:t>istikos departamentas pradeda Gyventojų tautybės, gimtosios kalbos ir išpažįstamo tikėjimo statistinį tyrimą. Jo metu gyventoj</w:t>
      </w:r>
      <w:r>
        <w:rPr>
          <w:rFonts w:cs="Arial"/>
          <w:bCs/>
          <w:lang w:val="lt-LT" w:eastAsia="lt-LT"/>
        </w:rPr>
        <w:t>ų</w:t>
      </w:r>
      <w:r w:rsidRPr="00F55E1C">
        <w:rPr>
          <w:rFonts w:cs="Arial"/>
          <w:bCs/>
          <w:lang w:val="lt-LT" w:eastAsia="lt-LT"/>
        </w:rPr>
        <w:t xml:space="preserve"> bus klausiam</w:t>
      </w:r>
      <w:r>
        <w:rPr>
          <w:rFonts w:cs="Arial"/>
          <w:bCs/>
          <w:lang w:val="lt-LT" w:eastAsia="lt-LT"/>
        </w:rPr>
        <w:t>a</w:t>
      </w:r>
      <w:r w:rsidRPr="00F55E1C">
        <w:rPr>
          <w:rFonts w:cs="Arial"/>
          <w:bCs/>
          <w:lang w:val="lt-LT" w:eastAsia="lt-LT"/>
        </w:rPr>
        <w:t>, koki</w:t>
      </w:r>
      <w:r>
        <w:rPr>
          <w:rFonts w:cs="Arial"/>
          <w:bCs/>
          <w:lang w:val="lt-LT" w:eastAsia="lt-LT"/>
        </w:rPr>
        <w:t>a</w:t>
      </w:r>
      <w:r w:rsidRPr="00F55E1C">
        <w:rPr>
          <w:rFonts w:cs="Arial"/>
          <w:bCs/>
          <w:lang w:val="lt-LT" w:eastAsia="lt-LT"/>
        </w:rPr>
        <w:t xml:space="preserve"> jų tautybė, gimtoji kalba, kokių dar kalbų moka, kokį tikėjimą išpažįsta. </w:t>
      </w:r>
    </w:p>
    <w:p w14:paraId="45233CBF" w14:textId="150FACF5" w:rsidR="00F55E1C" w:rsidRDefault="00F55E1C" w:rsidP="00F55E1C">
      <w:pPr>
        <w:spacing w:before="100" w:beforeAutospacing="1" w:after="100" w:afterAutospacing="1"/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 xml:space="preserve">Anksčiau šie rodikliai būdavo renkami vykdant visuotinius gyventojų ir būstų surašymus. </w:t>
      </w:r>
      <w:r>
        <w:rPr>
          <w:rFonts w:cs="Arial"/>
          <w:bCs/>
          <w:lang w:val="lt-LT" w:eastAsia="lt-LT"/>
        </w:rPr>
        <w:t xml:space="preserve">Paskutinio gyventojų ir būstų surašymo, kuris vyko 2011 metais, duomenimis, </w:t>
      </w:r>
      <w:r w:rsidRPr="00F55E1C">
        <w:rPr>
          <w:rFonts w:cs="Arial"/>
          <w:bCs/>
          <w:lang w:val="lt-LT" w:eastAsia="lt-LT"/>
        </w:rPr>
        <w:t xml:space="preserve">Lietuvoje gyveno 154 tautybių žmonės. Kas trečias šalies gyventojas nurodė, kad moka dvi užsienio kalbas. Gyventojai priklausė 59-ioms skirtingoms religinėms bendruomenėms. </w:t>
      </w:r>
    </w:p>
    <w:p w14:paraId="09A61F5F" w14:textId="73DE34E3" w:rsidR="00F55E1C" w:rsidRPr="00F55E1C" w:rsidRDefault="00F55E1C" w:rsidP="00F55E1C">
      <w:pPr>
        <w:spacing w:before="20" w:after="20"/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>Kadangi šiais metais surašymas vyks administracinių duomenų pagrindu, atsiliepiant į vartotojų poreikį, siekiant išlaikyti tęstinumą, rodiklių palyginamumą šiemet ši informacija renkama atliekant statistinį tyrimą.</w:t>
      </w:r>
    </w:p>
    <w:p w14:paraId="3B8995A2" w14:textId="77777777" w:rsidR="00C87A78" w:rsidRPr="00F55E1C" w:rsidRDefault="00C87A78" w:rsidP="006E08C8">
      <w:pPr>
        <w:spacing w:before="20" w:after="20"/>
        <w:jc w:val="both"/>
        <w:rPr>
          <w:rFonts w:cs="Arial"/>
          <w:bCs/>
          <w:lang w:val="lt-LT" w:eastAsia="lt-LT"/>
        </w:rPr>
      </w:pPr>
    </w:p>
    <w:p w14:paraId="283E3315" w14:textId="5A3D2A5A" w:rsidR="00C87A78" w:rsidRPr="00F55E1C" w:rsidRDefault="00B33F2B" w:rsidP="00F55E1C">
      <w:pPr>
        <w:spacing w:before="20" w:after="20"/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>Nuo sausio 15</w:t>
      </w:r>
      <w:r w:rsidR="00BE6061">
        <w:rPr>
          <w:rFonts w:cs="Arial"/>
          <w:bCs/>
          <w:lang w:val="lt-LT" w:eastAsia="lt-LT"/>
        </w:rPr>
        <w:t xml:space="preserve"> </w:t>
      </w:r>
      <w:r w:rsidR="00C87A78" w:rsidRPr="00F55E1C">
        <w:rPr>
          <w:rFonts w:cs="Arial"/>
          <w:bCs/>
          <w:lang w:val="lt-LT" w:eastAsia="lt-LT"/>
        </w:rPr>
        <w:t>iki vasario 17</w:t>
      </w:r>
      <w:r w:rsidR="00900704">
        <w:rPr>
          <w:rFonts w:cs="Arial"/>
          <w:bCs/>
          <w:lang w:val="lt-LT" w:eastAsia="lt-LT"/>
        </w:rPr>
        <w:t> </w:t>
      </w:r>
      <w:r w:rsidR="00C87A78" w:rsidRPr="00F55E1C">
        <w:rPr>
          <w:rFonts w:cs="Arial"/>
          <w:bCs/>
          <w:lang w:val="lt-LT" w:eastAsia="lt-LT"/>
        </w:rPr>
        <w:t>d. vyk</w:t>
      </w:r>
      <w:r w:rsidR="003143E0">
        <w:rPr>
          <w:rFonts w:cs="Arial"/>
          <w:bCs/>
          <w:lang w:val="lt-LT" w:eastAsia="lt-LT"/>
        </w:rPr>
        <w:t>doma</w:t>
      </w:r>
      <w:r w:rsidR="00C87A78" w:rsidRPr="00F55E1C">
        <w:rPr>
          <w:rFonts w:cs="Arial"/>
          <w:bCs/>
          <w:lang w:val="lt-LT" w:eastAsia="lt-LT"/>
        </w:rPr>
        <w:t xml:space="preserve"> internetinė apklausa. Gyventoj</w:t>
      </w:r>
      <w:r w:rsidR="009046F3">
        <w:rPr>
          <w:rFonts w:cs="Arial"/>
          <w:bCs/>
          <w:lang w:val="lt-LT" w:eastAsia="lt-LT"/>
        </w:rPr>
        <w:t>us</w:t>
      </w:r>
      <w:r w:rsidR="00C87A78" w:rsidRPr="00F55E1C">
        <w:rPr>
          <w:rFonts w:cs="Arial"/>
          <w:bCs/>
          <w:lang w:val="lt-LT" w:eastAsia="lt-LT"/>
        </w:rPr>
        <w:t xml:space="preserve"> raginam</w:t>
      </w:r>
      <w:r w:rsidR="009046F3">
        <w:rPr>
          <w:rFonts w:cs="Arial"/>
          <w:bCs/>
          <w:lang w:val="lt-LT" w:eastAsia="lt-LT"/>
        </w:rPr>
        <w:t>e</w:t>
      </w:r>
      <w:r w:rsidR="00C87A78" w:rsidRPr="00F55E1C">
        <w:rPr>
          <w:rFonts w:cs="Arial"/>
          <w:bCs/>
          <w:lang w:val="lt-LT" w:eastAsia="lt-LT"/>
        </w:rPr>
        <w:t xml:space="preserve"> prisijungti adresu </w:t>
      </w:r>
      <w:hyperlink r:id="rId12" w:history="1">
        <w:r w:rsidR="00BE35AE" w:rsidRPr="00111360">
          <w:rPr>
            <w:rStyle w:val="Hipersaitas"/>
            <w:lang w:val="lt-LT"/>
          </w:rPr>
          <w:t>https://surasymas.stat.gov.lt/</w:t>
        </w:r>
      </w:hyperlink>
      <w:r w:rsidR="00A65825" w:rsidRPr="000D47F2">
        <w:rPr>
          <w:rFonts w:cs="Arial"/>
          <w:bCs/>
          <w:lang w:val="lt-LT" w:eastAsia="lt-LT"/>
        </w:rPr>
        <w:t xml:space="preserve"> </w:t>
      </w:r>
      <w:r w:rsidR="00C87A78" w:rsidRPr="00F55E1C">
        <w:rPr>
          <w:rFonts w:cs="Arial"/>
          <w:bCs/>
          <w:lang w:val="lt-LT" w:eastAsia="lt-LT"/>
        </w:rPr>
        <w:t>ir dalyvauti tyrime.</w:t>
      </w:r>
      <w:r w:rsidR="00C87A78" w:rsidRPr="00F55E1C">
        <w:rPr>
          <w:lang w:val="lt-LT"/>
        </w:rPr>
        <w:t xml:space="preserve"> </w:t>
      </w:r>
      <w:r w:rsidR="00C87A78" w:rsidRPr="00F55E1C">
        <w:rPr>
          <w:rFonts w:cs="Arial"/>
          <w:bCs/>
          <w:lang w:val="lt-LT" w:eastAsia="lt-LT"/>
        </w:rPr>
        <w:t>Prisijungti prie tyrimo anketos galima suvedus tikslius asmens duomenis (asmens kodą ir galiojančio dokumento numerį) arba per Elektroninius valdžios vartus. Atsakyti reik</w:t>
      </w:r>
      <w:r w:rsidR="00BE35AE">
        <w:rPr>
          <w:rFonts w:cs="Arial"/>
          <w:bCs/>
          <w:lang w:val="lt-LT" w:eastAsia="lt-LT"/>
        </w:rPr>
        <w:t>ia</w:t>
      </w:r>
      <w:r w:rsidR="00C87A78" w:rsidRPr="00F55E1C">
        <w:rPr>
          <w:rFonts w:cs="Arial"/>
          <w:bCs/>
          <w:lang w:val="lt-LT" w:eastAsia="lt-LT"/>
        </w:rPr>
        <w:t xml:space="preserve"> tik į keturis klausimus, todėl anketos pildymas </w:t>
      </w:r>
      <w:r w:rsidR="00976083" w:rsidRPr="00F55E1C">
        <w:rPr>
          <w:rFonts w:cs="Arial"/>
          <w:bCs/>
          <w:lang w:val="lt-LT" w:eastAsia="lt-LT"/>
        </w:rPr>
        <w:t>tru</w:t>
      </w:r>
      <w:r w:rsidR="00BE35AE">
        <w:rPr>
          <w:rFonts w:cs="Arial"/>
          <w:bCs/>
          <w:lang w:val="lt-LT" w:eastAsia="lt-LT"/>
        </w:rPr>
        <w:t>nka</w:t>
      </w:r>
      <w:r w:rsidR="00976083" w:rsidRPr="00F55E1C">
        <w:rPr>
          <w:rFonts w:cs="Arial"/>
          <w:bCs/>
          <w:lang w:val="lt-LT" w:eastAsia="lt-LT"/>
        </w:rPr>
        <w:t xml:space="preserve"> </w:t>
      </w:r>
      <w:r w:rsidR="00C87A78" w:rsidRPr="00F55E1C">
        <w:rPr>
          <w:rFonts w:cs="Arial"/>
          <w:bCs/>
          <w:lang w:val="lt-LT" w:eastAsia="lt-LT"/>
        </w:rPr>
        <w:t xml:space="preserve">vos keletą minučių. </w:t>
      </w:r>
    </w:p>
    <w:p w14:paraId="46A0849E" w14:textId="13910C0F" w:rsidR="001F75EE" w:rsidRDefault="001F75EE" w:rsidP="00F55E1C">
      <w:pPr>
        <w:jc w:val="both"/>
        <w:rPr>
          <w:rFonts w:cs="Arial"/>
          <w:bCs/>
          <w:lang w:val="lt-LT" w:eastAsia="lt-LT"/>
        </w:rPr>
      </w:pPr>
    </w:p>
    <w:p w14:paraId="1FBA4626" w14:textId="78CA48EF" w:rsidR="001F75EE" w:rsidRPr="00F55E1C" w:rsidRDefault="001F75EE" w:rsidP="00F55E1C">
      <w:pPr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 xml:space="preserve">Siekiant užtikrinti statistinio tyrimo rezultatų kokybę ir reprezentatyvumą, pasibaigus internetinei apklausai, iš gyventojų registro planuojama atrinkti apie 40 tūkst. nedalyvavusių internetinėje apklausoje gyventojų. Juos apklaus </w:t>
      </w:r>
      <w:proofErr w:type="spellStart"/>
      <w:r w:rsidRPr="00F55E1C">
        <w:rPr>
          <w:rFonts w:cs="Arial"/>
          <w:bCs/>
          <w:lang w:val="lt-LT" w:eastAsia="lt-LT"/>
        </w:rPr>
        <w:t>klausėjai</w:t>
      </w:r>
      <w:proofErr w:type="spellEnd"/>
      <w:r w:rsidRPr="00F55E1C">
        <w:rPr>
          <w:rFonts w:cs="Arial"/>
          <w:bCs/>
          <w:lang w:val="lt-LT" w:eastAsia="lt-LT"/>
        </w:rPr>
        <w:t>.</w:t>
      </w:r>
    </w:p>
    <w:p w14:paraId="4821D0A8" w14:textId="77777777" w:rsidR="001F75EE" w:rsidRPr="00F55E1C" w:rsidRDefault="001F75EE" w:rsidP="00F55E1C">
      <w:pPr>
        <w:ind w:firstLine="709"/>
        <w:jc w:val="both"/>
        <w:rPr>
          <w:rFonts w:cs="Arial"/>
          <w:bCs/>
          <w:lang w:val="lt-LT" w:eastAsia="lt-LT"/>
        </w:rPr>
      </w:pPr>
    </w:p>
    <w:p w14:paraId="544EA75B" w14:textId="77777777" w:rsidR="001F75EE" w:rsidRPr="00F55E1C" w:rsidRDefault="001F75EE" w:rsidP="00F55E1C">
      <w:pPr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 xml:space="preserve">Gyventojų tautybės, gimtosios kalbos ir išpažįstamo tikėjimo duomenys bus pateikti kartu su 2021 m. gyventojų ir būstų surašymo rezultatais. </w:t>
      </w:r>
    </w:p>
    <w:p w14:paraId="3078B4AB" w14:textId="77777777" w:rsidR="00C87A78" w:rsidRPr="00F55E1C" w:rsidRDefault="00C87A78" w:rsidP="00F55E1C">
      <w:pPr>
        <w:jc w:val="both"/>
        <w:rPr>
          <w:rFonts w:cs="Arial"/>
          <w:bCs/>
          <w:lang w:val="lt-LT" w:eastAsia="lt-LT"/>
        </w:rPr>
      </w:pPr>
    </w:p>
    <w:p w14:paraId="21B7D9FE" w14:textId="3885839E" w:rsidR="002E6C8E" w:rsidRPr="00F55E1C" w:rsidRDefault="002E6C8E" w:rsidP="00F55E1C">
      <w:pPr>
        <w:ind w:firstLine="709"/>
        <w:jc w:val="both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>Kviečiame visus gyventojus aktyviai dalyvauti statistiniame tyrime</w:t>
      </w:r>
    </w:p>
    <w:p w14:paraId="25329EE5" w14:textId="751714CB" w:rsidR="002E6C8E" w:rsidRPr="00F55E1C" w:rsidRDefault="00A62B8E" w:rsidP="00F55E1C">
      <w:pPr>
        <w:ind w:firstLine="709"/>
        <w:jc w:val="both"/>
        <w:rPr>
          <w:rFonts w:cs="Arial"/>
          <w:b/>
          <w:bCs/>
          <w:lang w:val="lt-LT" w:eastAsia="lt-LT"/>
        </w:rPr>
      </w:pPr>
      <w:r w:rsidRPr="00A62B8E">
        <w:rPr>
          <w:rStyle w:val="Hipersaitas"/>
          <w:lang w:val="lt-LT"/>
        </w:rPr>
        <w:t>https://surasymas.stat.gov.lt/</w:t>
      </w:r>
    </w:p>
    <w:p w14:paraId="220684D2" w14:textId="77777777" w:rsidR="009A7BE7" w:rsidRPr="00F55E1C" w:rsidRDefault="009A7BE7" w:rsidP="00A52140">
      <w:pPr>
        <w:rPr>
          <w:rFonts w:cs="Arial"/>
          <w:bCs/>
          <w:lang w:val="lt-LT" w:eastAsia="lt-LT"/>
        </w:rPr>
      </w:pPr>
    </w:p>
    <w:p w14:paraId="6F2226A8" w14:textId="77777777" w:rsidR="002E6C8E" w:rsidRPr="00F55E1C" w:rsidRDefault="00B223EA" w:rsidP="00F55E1C">
      <w:pPr>
        <w:ind w:firstLine="709"/>
        <w:rPr>
          <w:rFonts w:cs="Arial"/>
          <w:bCs/>
          <w:lang w:val="lt-LT" w:eastAsia="lt-LT"/>
        </w:rPr>
      </w:pPr>
      <w:r w:rsidRPr="00F55E1C">
        <w:rPr>
          <w:rFonts w:cs="Arial"/>
          <w:bCs/>
          <w:lang w:val="lt-LT" w:eastAsia="lt-LT"/>
        </w:rPr>
        <w:t>Trumpas vaizdo klipas apie tyrimą</w:t>
      </w:r>
    </w:p>
    <w:p w14:paraId="0C31E7FB" w14:textId="77777777" w:rsidR="002E6C8E" w:rsidRPr="00F55E1C" w:rsidRDefault="00800A24" w:rsidP="00F55E1C">
      <w:pPr>
        <w:ind w:firstLine="709"/>
        <w:rPr>
          <w:rFonts w:cs="Arial"/>
          <w:bCs/>
          <w:lang w:val="lt-LT" w:eastAsia="lt-LT"/>
        </w:rPr>
      </w:pPr>
      <w:hyperlink r:id="rId13" w:history="1">
        <w:r w:rsidR="00B223EA" w:rsidRPr="00F55E1C">
          <w:rPr>
            <w:rStyle w:val="Hipersaitas"/>
            <w:rFonts w:cs="Arial"/>
            <w:bCs/>
            <w:lang w:val="lt-LT" w:eastAsia="lt-LT"/>
          </w:rPr>
          <w:t>https://youtu.be/lOQqLRb65rE</w:t>
        </w:r>
      </w:hyperlink>
    </w:p>
    <w:p w14:paraId="719D3FDA" w14:textId="77777777" w:rsidR="003E425E" w:rsidRPr="00C06898" w:rsidRDefault="003E425E" w:rsidP="00F55E1C">
      <w:pPr>
        <w:ind w:firstLine="709"/>
        <w:jc w:val="both"/>
        <w:rPr>
          <w:rFonts w:cs="Arial"/>
          <w:lang w:val="lt-LT"/>
        </w:rPr>
      </w:pPr>
    </w:p>
    <w:p w14:paraId="38A78CD3" w14:textId="77777777" w:rsidR="00C87A78" w:rsidRPr="00C06898" w:rsidRDefault="00C87A78">
      <w:pPr>
        <w:pStyle w:val="Pasiteirauti"/>
      </w:pPr>
    </w:p>
    <w:p w14:paraId="0ED25398" w14:textId="77777777" w:rsidR="00336BFE" w:rsidRPr="00A52140" w:rsidRDefault="00336BFE">
      <w:pPr>
        <w:pStyle w:val="Pasiteirauti"/>
      </w:pPr>
      <w:r w:rsidRPr="00A52140">
        <w:t xml:space="preserve">Kontaktinė informacija: </w:t>
      </w:r>
    </w:p>
    <w:p w14:paraId="35DDB900" w14:textId="77777777" w:rsidR="00336BFE" w:rsidRPr="00A52140" w:rsidRDefault="00336BFE">
      <w:pPr>
        <w:pStyle w:val="Lentelespav"/>
        <w:jc w:val="both"/>
        <w:rPr>
          <w:b w:val="0"/>
          <w:sz w:val="18"/>
          <w:szCs w:val="18"/>
          <w:lang w:val="lt-LT"/>
        </w:rPr>
      </w:pPr>
    </w:p>
    <w:p w14:paraId="160EF31E" w14:textId="77777777" w:rsidR="00E468F3" w:rsidRPr="00A52140" w:rsidRDefault="00A40C15">
      <w:pPr>
        <w:pStyle w:val="Pasiteirauti"/>
      </w:pPr>
      <w:r w:rsidRPr="00A52140">
        <w:t>Gyventojų ir būstų surašymo skyrius</w:t>
      </w:r>
    </w:p>
    <w:p w14:paraId="56918FA0" w14:textId="77777777" w:rsidR="00A40C15" w:rsidRPr="00C06898" w:rsidRDefault="00A40C15">
      <w:pPr>
        <w:pStyle w:val="Pasiteirauti"/>
      </w:pPr>
      <w:r w:rsidRPr="00C06898">
        <w:t>Tel. (8 5)  236 4921</w:t>
      </w:r>
    </w:p>
    <w:p w14:paraId="293FE324" w14:textId="77777777" w:rsidR="00336BFE" w:rsidRPr="00C06898" w:rsidRDefault="00336BFE">
      <w:pPr>
        <w:pStyle w:val="Pasiteirauti"/>
      </w:pPr>
      <w:r w:rsidRPr="00C06898">
        <w:t xml:space="preserve">El. p. </w:t>
      </w:r>
      <w:r w:rsidR="00E468F3" w:rsidRPr="00C06898">
        <w:t>info</w:t>
      </w:r>
      <w:r w:rsidRPr="00C06898">
        <w:t>@stat.gov.lt</w:t>
      </w:r>
    </w:p>
    <w:p w14:paraId="12F992C7" w14:textId="77777777" w:rsidR="00336BFE" w:rsidRPr="00C06898" w:rsidRDefault="00336BFE">
      <w:pPr>
        <w:pStyle w:val="Lentelespav"/>
        <w:jc w:val="both"/>
        <w:rPr>
          <w:b w:val="0"/>
          <w:sz w:val="18"/>
          <w:szCs w:val="18"/>
          <w:lang w:val="lt-LT"/>
        </w:rPr>
      </w:pPr>
    </w:p>
    <w:p w14:paraId="0B80A6B3" w14:textId="77777777" w:rsidR="00336BFE" w:rsidRPr="00C06898" w:rsidRDefault="00336BFE">
      <w:pPr>
        <w:pStyle w:val="Pasiteirauti"/>
      </w:pPr>
      <w:r w:rsidRPr="00C06898">
        <w:rPr>
          <w:color w:val="000000"/>
        </w:rPr>
        <w:t>© Lietuvos s</w:t>
      </w:r>
      <w:r w:rsidRPr="00C06898">
        <w:t>tatistikos departamentas</w:t>
      </w:r>
    </w:p>
    <w:p w14:paraId="6187E2AA" w14:textId="77777777" w:rsidR="00336BFE" w:rsidRPr="00C06898" w:rsidRDefault="00336BFE">
      <w:pPr>
        <w:pStyle w:val="Pasiteirauti"/>
      </w:pPr>
      <w:r w:rsidRPr="00C06898">
        <w:t>Naudojant Lietuvos statistikos departamento duomenis, būtina nurodyti šaltinį.</w:t>
      </w:r>
    </w:p>
    <w:p w14:paraId="350F7218" w14:textId="77777777" w:rsidR="00336BFE" w:rsidRPr="00C06898" w:rsidRDefault="00336BFE">
      <w:pPr>
        <w:pStyle w:val="Lentelespav"/>
        <w:jc w:val="both"/>
        <w:rPr>
          <w:b w:val="0"/>
          <w:sz w:val="18"/>
          <w:szCs w:val="18"/>
          <w:lang w:val="lt-LT"/>
        </w:rPr>
      </w:pPr>
    </w:p>
    <w:p w14:paraId="2C98D07F" w14:textId="77777777" w:rsidR="00F764F1" w:rsidRPr="00C06898" w:rsidRDefault="00F764F1">
      <w:pPr>
        <w:pStyle w:val="Lentelespav"/>
        <w:jc w:val="both"/>
        <w:rPr>
          <w:b w:val="0"/>
          <w:sz w:val="18"/>
          <w:szCs w:val="18"/>
          <w:lang w:val="lt-LT"/>
        </w:rPr>
      </w:pPr>
    </w:p>
    <w:p w14:paraId="7D836070" w14:textId="2618D145" w:rsidR="00336BFE" w:rsidRPr="00C06898" w:rsidRDefault="00336BFE">
      <w:pPr>
        <w:pStyle w:val="Pasiteirauti"/>
      </w:pPr>
      <w:r w:rsidRPr="00C06898">
        <w:t>Žymos:</w:t>
      </w:r>
      <w:r w:rsidR="00536ED7" w:rsidRPr="00C06898">
        <w:t xml:space="preserve"> </w:t>
      </w:r>
      <w:r w:rsidR="00B223EA" w:rsidRPr="00C06898">
        <w:t>religijų, tautybės, statistinis tyrimas</w:t>
      </w:r>
      <w:r w:rsidR="00A811ED">
        <w:t>.</w:t>
      </w:r>
    </w:p>
    <w:sectPr w:rsidR="00336BFE" w:rsidRPr="00C06898" w:rsidSect="001D0243">
      <w:headerReference w:type="even" r:id="rId14"/>
      <w:headerReference w:type="default" r:id="rId15"/>
      <w:headerReference w:type="first" r:id="rId16"/>
      <w:footerReference w:type="first" r:id="rId17"/>
      <w:pgSz w:w="11906" w:h="16838" w:code="9"/>
      <w:pgMar w:top="1134" w:right="1134" w:bottom="709" w:left="1134" w:header="851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2F590" w14:textId="77777777" w:rsidR="00800A24" w:rsidRDefault="00800A24">
      <w:r>
        <w:separator/>
      </w:r>
    </w:p>
  </w:endnote>
  <w:endnote w:type="continuationSeparator" w:id="0">
    <w:p w14:paraId="5EA2FBCE" w14:textId="77777777" w:rsidR="00800A24" w:rsidRDefault="00800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BDE92" w14:textId="77777777" w:rsidR="005907CC" w:rsidRDefault="005907CC" w:rsidP="007F74C2">
    <w:pPr>
      <w:ind w:right="-113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A29D68" w14:textId="77777777" w:rsidR="00800A24" w:rsidRDefault="00800A24">
      <w:r>
        <w:separator/>
      </w:r>
    </w:p>
  </w:footnote>
  <w:footnote w:type="continuationSeparator" w:id="0">
    <w:p w14:paraId="5624CD78" w14:textId="77777777" w:rsidR="00800A24" w:rsidRDefault="00800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79219" w14:textId="77777777" w:rsidR="005907CC" w:rsidRDefault="005907CC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400CAE4F" w14:textId="77777777" w:rsidR="005907CC" w:rsidRDefault="005907C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B938E" w14:textId="77777777" w:rsidR="005907CC" w:rsidRPr="00317478" w:rsidRDefault="005907CC">
    <w:pPr>
      <w:pStyle w:val="Antrats"/>
      <w:framePr w:wrap="around" w:vAnchor="text" w:hAnchor="margin" w:xAlign="center" w:y="1"/>
      <w:rPr>
        <w:rStyle w:val="Puslapionumeris"/>
        <w:sz w:val="18"/>
        <w:szCs w:val="18"/>
      </w:rPr>
    </w:pPr>
    <w:r w:rsidRPr="00317478">
      <w:rPr>
        <w:rStyle w:val="Puslapionumeris"/>
        <w:sz w:val="18"/>
        <w:szCs w:val="18"/>
      </w:rPr>
      <w:fldChar w:fldCharType="begin"/>
    </w:r>
    <w:r w:rsidRPr="00317478">
      <w:rPr>
        <w:rStyle w:val="Puslapionumeris"/>
        <w:sz w:val="18"/>
        <w:szCs w:val="18"/>
      </w:rPr>
      <w:instrText xml:space="preserve">PAGE  </w:instrText>
    </w:r>
    <w:r w:rsidRPr="00317478">
      <w:rPr>
        <w:rStyle w:val="Puslapionumeris"/>
        <w:sz w:val="18"/>
        <w:szCs w:val="18"/>
      </w:rPr>
      <w:fldChar w:fldCharType="separate"/>
    </w:r>
    <w:r w:rsidR="00C87A78">
      <w:rPr>
        <w:rStyle w:val="Puslapionumeris"/>
        <w:noProof/>
        <w:sz w:val="18"/>
        <w:szCs w:val="18"/>
      </w:rPr>
      <w:t>2</w:t>
    </w:r>
    <w:r w:rsidRPr="00317478">
      <w:rPr>
        <w:rStyle w:val="Puslapionumeris"/>
        <w:sz w:val="18"/>
        <w:szCs w:val="18"/>
      </w:rPr>
      <w:fldChar w:fldCharType="end"/>
    </w:r>
  </w:p>
  <w:p w14:paraId="43886908" w14:textId="77777777" w:rsidR="005907CC" w:rsidRPr="00317478" w:rsidRDefault="005907CC">
    <w:pPr>
      <w:pStyle w:val="Antrats"/>
      <w:ind w:left="-57" w:right="-57"/>
      <w:rPr>
        <w:sz w:val="18"/>
        <w:szCs w:val="18"/>
      </w:rPr>
    </w:pPr>
  </w:p>
  <w:p w14:paraId="63322575" w14:textId="77777777" w:rsidR="005907CC" w:rsidRPr="00317478" w:rsidRDefault="005907CC">
    <w:pPr>
      <w:pStyle w:val="Antrats"/>
      <w:ind w:left="-57" w:right="-57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00" w:firstRow="0" w:lastRow="0" w:firstColumn="0" w:lastColumn="0" w:noHBand="0" w:noVBand="0"/>
    </w:tblPr>
    <w:tblGrid>
      <w:gridCol w:w="4819"/>
      <w:gridCol w:w="4819"/>
    </w:tblGrid>
    <w:tr w:rsidR="005907CC" w14:paraId="0EA8CC1F" w14:textId="77777777" w:rsidTr="002B6634">
      <w:tc>
        <w:tcPr>
          <w:tcW w:w="2500" w:type="pct"/>
          <w:vAlign w:val="center"/>
        </w:tcPr>
        <w:p w14:paraId="7A5CC8C4" w14:textId="77777777" w:rsidR="005907CC" w:rsidRDefault="005907CC" w:rsidP="001825D1">
          <w:pPr>
            <w:pStyle w:val="Antrats"/>
            <w:ind w:right="-113"/>
          </w:pPr>
          <w:r>
            <w:rPr>
              <w:noProof/>
              <w:lang w:val="lt-LT" w:eastAsia="lt-LT"/>
            </w:rPr>
            <w:drawing>
              <wp:inline distT="0" distB="0" distL="0" distR="0" wp14:anchorId="25D1E02A" wp14:editId="7F91828C">
                <wp:extent cx="1358900" cy="429260"/>
                <wp:effectExtent l="0" t="0" r="0" b="8890"/>
                <wp:docPr id="2" name="Picture 5" descr="Q:\Exchange\SSKS\Firminis stilius\Galutinės priemonės\LS ir OSP\LS ir OSP Logopack\LS\Skaitmeninems priemonems\Spalvoti\LT\PNG\LS-horizontalus-spalvotas-baltam fonui-L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Q:\Exchange\SSKS\Firminis stilius\Galutinės priemonės\LS ir OSP\LS ir OSP Logopack\LS\Skaitmeninems priemonems\Spalvoti\LT\PNG\LS-horizontalus-spalvotas-baltam fonui-LT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548F0B13" w14:textId="77777777" w:rsidR="005907CC" w:rsidRPr="00991C9F" w:rsidRDefault="005907CC" w:rsidP="002B6634">
          <w:pPr>
            <w:jc w:val="right"/>
            <w:rPr>
              <w:lang w:val="lt-LT"/>
            </w:rPr>
          </w:pPr>
          <w:r>
            <w:rPr>
              <w:noProof/>
              <w:lang w:val="lt-LT" w:eastAsia="lt-LT"/>
            </w:rPr>
            <w:drawing>
              <wp:inline distT="0" distB="0" distL="0" distR="0" wp14:anchorId="0C4A2628" wp14:editId="13A67239">
                <wp:extent cx="1338580" cy="434340"/>
                <wp:effectExtent l="0" t="0" r="0" b="3810"/>
                <wp:docPr id="5" name="Picture 5" descr="C:\Users\BiruteGa\Documents\11_BLANKAI\Medium-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BiruteGa\Documents\11_BLANKAI\Medium-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8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AB6A2B" w14:textId="77777777" w:rsidR="005907CC" w:rsidRDefault="005907CC">
    <w:pPr>
      <w:pStyle w:val="Antrats"/>
      <w:pBdr>
        <w:bottom w:val="double" w:sz="6" w:space="1" w:color="auto"/>
      </w:pBdr>
      <w:rPr>
        <w:sz w:val="16"/>
      </w:rPr>
    </w:pPr>
  </w:p>
  <w:p w14:paraId="5714FA91" w14:textId="77777777" w:rsidR="005907CC" w:rsidRDefault="005907CC">
    <w:pPr>
      <w:pStyle w:val="Antrats"/>
      <w:ind w:left="-57" w:right="-57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4465"/>
    <w:multiLevelType w:val="hybridMultilevel"/>
    <w:tmpl w:val="86FE4430"/>
    <w:lvl w:ilvl="0" w:tplc="042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EC0578"/>
    <w:multiLevelType w:val="hybridMultilevel"/>
    <w:tmpl w:val="096CCF64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463ED"/>
    <w:multiLevelType w:val="hybridMultilevel"/>
    <w:tmpl w:val="BB7AC88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74FDE"/>
    <w:multiLevelType w:val="hybridMultilevel"/>
    <w:tmpl w:val="DE90B9C8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8C55745"/>
    <w:multiLevelType w:val="hybridMultilevel"/>
    <w:tmpl w:val="9D1CA2FC"/>
    <w:lvl w:ilvl="0" w:tplc="042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3114F0E"/>
    <w:multiLevelType w:val="hybridMultilevel"/>
    <w:tmpl w:val="78609730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67204"/>
    <w:multiLevelType w:val="hybridMultilevel"/>
    <w:tmpl w:val="9CBA3D0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3D92FA4"/>
    <w:multiLevelType w:val="hybridMultilevel"/>
    <w:tmpl w:val="394698EC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B64F0"/>
    <w:multiLevelType w:val="hybridMultilevel"/>
    <w:tmpl w:val="14C069A8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7461AE9"/>
    <w:multiLevelType w:val="hybridMultilevel"/>
    <w:tmpl w:val="3710C70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23220"/>
    <w:multiLevelType w:val="hybridMultilevel"/>
    <w:tmpl w:val="503C74C8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B73480"/>
    <w:multiLevelType w:val="hybridMultilevel"/>
    <w:tmpl w:val="8F1453AC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EE6F61"/>
    <w:multiLevelType w:val="hybridMultilevel"/>
    <w:tmpl w:val="78B8CBC6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F01151"/>
    <w:multiLevelType w:val="hybridMultilevel"/>
    <w:tmpl w:val="737CCFD8"/>
    <w:lvl w:ilvl="0" w:tplc="0427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A293A0E"/>
    <w:multiLevelType w:val="hybridMultilevel"/>
    <w:tmpl w:val="B5087AA2"/>
    <w:lvl w:ilvl="0" w:tplc="042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4"/>
  </w:num>
  <w:num w:numId="5">
    <w:abstractNumId w:val="0"/>
  </w:num>
  <w:num w:numId="6">
    <w:abstractNumId w:val="11"/>
  </w:num>
  <w:num w:numId="7">
    <w:abstractNumId w:val="6"/>
  </w:num>
  <w:num w:numId="8">
    <w:abstractNumId w:val="10"/>
  </w:num>
  <w:num w:numId="9">
    <w:abstractNumId w:val="8"/>
  </w:num>
  <w:num w:numId="10">
    <w:abstractNumId w:val="13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1F"/>
    <w:rsid w:val="00001263"/>
    <w:rsid w:val="000063F7"/>
    <w:rsid w:val="0000744A"/>
    <w:rsid w:val="00015380"/>
    <w:rsid w:val="00016EA8"/>
    <w:rsid w:val="000210B4"/>
    <w:rsid w:val="00036D83"/>
    <w:rsid w:val="0003736A"/>
    <w:rsid w:val="00060B87"/>
    <w:rsid w:val="0006201F"/>
    <w:rsid w:val="00066405"/>
    <w:rsid w:val="00072619"/>
    <w:rsid w:val="00080DE4"/>
    <w:rsid w:val="00086E6A"/>
    <w:rsid w:val="000A792F"/>
    <w:rsid w:val="000B2B04"/>
    <w:rsid w:val="000C4F8D"/>
    <w:rsid w:val="000D24E5"/>
    <w:rsid w:val="000D3E46"/>
    <w:rsid w:val="000D6A13"/>
    <w:rsid w:val="000E020E"/>
    <w:rsid w:val="000E5F18"/>
    <w:rsid w:val="000F630A"/>
    <w:rsid w:val="000F660B"/>
    <w:rsid w:val="00107E01"/>
    <w:rsid w:val="00116C83"/>
    <w:rsid w:val="00121443"/>
    <w:rsid w:val="0012258B"/>
    <w:rsid w:val="0012282D"/>
    <w:rsid w:val="0012393A"/>
    <w:rsid w:val="00126EDF"/>
    <w:rsid w:val="00127815"/>
    <w:rsid w:val="00134EC2"/>
    <w:rsid w:val="001367B9"/>
    <w:rsid w:val="001412FA"/>
    <w:rsid w:val="00142BCA"/>
    <w:rsid w:val="00144678"/>
    <w:rsid w:val="00145C88"/>
    <w:rsid w:val="001462CC"/>
    <w:rsid w:val="00146DE0"/>
    <w:rsid w:val="00163AFC"/>
    <w:rsid w:val="00174144"/>
    <w:rsid w:val="0017517E"/>
    <w:rsid w:val="001825D1"/>
    <w:rsid w:val="00182ADD"/>
    <w:rsid w:val="00192D8D"/>
    <w:rsid w:val="00196664"/>
    <w:rsid w:val="001A1366"/>
    <w:rsid w:val="001A3E7B"/>
    <w:rsid w:val="001C5027"/>
    <w:rsid w:val="001C6A9F"/>
    <w:rsid w:val="001D0243"/>
    <w:rsid w:val="001D4A0C"/>
    <w:rsid w:val="001F1AF2"/>
    <w:rsid w:val="001F5A56"/>
    <w:rsid w:val="001F67C5"/>
    <w:rsid w:val="001F75EE"/>
    <w:rsid w:val="00201363"/>
    <w:rsid w:val="00202044"/>
    <w:rsid w:val="0020334C"/>
    <w:rsid w:val="00215ED2"/>
    <w:rsid w:val="00223474"/>
    <w:rsid w:val="002239AF"/>
    <w:rsid w:val="00231ABB"/>
    <w:rsid w:val="00242259"/>
    <w:rsid w:val="0024251B"/>
    <w:rsid w:val="00242B86"/>
    <w:rsid w:val="002461A2"/>
    <w:rsid w:val="00267DD8"/>
    <w:rsid w:val="00272B42"/>
    <w:rsid w:val="00273456"/>
    <w:rsid w:val="002878F8"/>
    <w:rsid w:val="00290E87"/>
    <w:rsid w:val="0029141B"/>
    <w:rsid w:val="00291D6F"/>
    <w:rsid w:val="002A02D2"/>
    <w:rsid w:val="002A4595"/>
    <w:rsid w:val="002B2323"/>
    <w:rsid w:val="002B55C1"/>
    <w:rsid w:val="002B600B"/>
    <w:rsid w:val="002B6634"/>
    <w:rsid w:val="002B6C0D"/>
    <w:rsid w:val="002B7B55"/>
    <w:rsid w:val="002C4FAF"/>
    <w:rsid w:val="002E6C8E"/>
    <w:rsid w:val="002E7BF8"/>
    <w:rsid w:val="002F4EF0"/>
    <w:rsid w:val="00306FDA"/>
    <w:rsid w:val="003143E0"/>
    <w:rsid w:val="00317478"/>
    <w:rsid w:val="003217FE"/>
    <w:rsid w:val="00321DF4"/>
    <w:rsid w:val="003254FA"/>
    <w:rsid w:val="00327D9E"/>
    <w:rsid w:val="00336BFE"/>
    <w:rsid w:val="00343EDF"/>
    <w:rsid w:val="003446E8"/>
    <w:rsid w:val="0034495D"/>
    <w:rsid w:val="003624C2"/>
    <w:rsid w:val="00366137"/>
    <w:rsid w:val="00377927"/>
    <w:rsid w:val="003816D8"/>
    <w:rsid w:val="00391B5C"/>
    <w:rsid w:val="003A7939"/>
    <w:rsid w:val="003B4875"/>
    <w:rsid w:val="003B530D"/>
    <w:rsid w:val="003C5C87"/>
    <w:rsid w:val="003D6711"/>
    <w:rsid w:val="003D6CFD"/>
    <w:rsid w:val="003D7BE6"/>
    <w:rsid w:val="003E425E"/>
    <w:rsid w:val="00402635"/>
    <w:rsid w:val="00407914"/>
    <w:rsid w:val="00421BE5"/>
    <w:rsid w:val="00426433"/>
    <w:rsid w:val="0043375C"/>
    <w:rsid w:val="00433D4C"/>
    <w:rsid w:val="00440912"/>
    <w:rsid w:val="004416FB"/>
    <w:rsid w:val="0044340D"/>
    <w:rsid w:val="004478F7"/>
    <w:rsid w:val="00451D09"/>
    <w:rsid w:val="00452F47"/>
    <w:rsid w:val="00455B9C"/>
    <w:rsid w:val="004562BA"/>
    <w:rsid w:val="004632D1"/>
    <w:rsid w:val="004729DD"/>
    <w:rsid w:val="00475F31"/>
    <w:rsid w:val="00486256"/>
    <w:rsid w:val="00490677"/>
    <w:rsid w:val="00493485"/>
    <w:rsid w:val="00495ACC"/>
    <w:rsid w:val="004B46FF"/>
    <w:rsid w:val="004C44FE"/>
    <w:rsid w:val="004C6BCF"/>
    <w:rsid w:val="004C6F1C"/>
    <w:rsid w:val="004D188F"/>
    <w:rsid w:val="004D7CEA"/>
    <w:rsid w:val="004E2D4C"/>
    <w:rsid w:val="004F7D79"/>
    <w:rsid w:val="0053140E"/>
    <w:rsid w:val="00536ED7"/>
    <w:rsid w:val="00541CC6"/>
    <w:rsid w:val="00553D49"/>
    <w:rsid w:val="00556F39"/>
    <w:rsid w:val="00557173"/>
    <w:rsid w:val="00582A45"/>
    <w:rsid w:val="005907CC"/>
    <w:rsid w:val="00592293"/>
    <w:rsid w:val="005974A4"/>
    <w:rsid w:val="005B22FD"/>
    <w:rsid w:val="005B4C59"/>
    <w:rsid w:val="005C0A7C"/>
    <w:rsid w:val="005C19B4"/>
    <w:rsid w:val="005C2C07"/>
    <w:rsid w:val="005C3B82"/>
    <w:rsid w:val="005D3B54"/>
    <w:rsid w:val="005E2B5F"/>
    <w:rsid w:val="005F34C0"/>
    <w:rsid w:val="00611F16"/>
    <w:rsid w:val="0061463C"/>
    <w:rsid w:val="00621A45"/>
    <w:rsid w:val="00630ACE"/>
    <w:rsid w:val="00633120"/>
    <w:rsid w:val="0063389E"/>
    <w:rsid w:val="00640CFD"/>
    <w:rsid w:val="00643BA8"/>
    <w:rsid w:val="006464F1"/>
    <w:rsid w:val="006532EA"/>
    <w:rsid w:val="00653C0D"/>
    <w:rsid w:val="006566C9"/>
    <w:rsid w:val="0066362B"/>
    <w:rsid w:val="0066741F"/>
    <w:rsid w:val="00670B90"/>
    <w:rsid w:val="00675524"/>
    <w:rsid w:val="006776B3"/>
    <w:rsid w:val="00685092"/>
    <w:rsid w:val="0069190B"/>
    <w:rsid w:val="00696470"/>
    <w:rsid w:val="006A559D"/>
    <w:rsid w:val="006A6CC5"/>
    <w:rsid w:val="006B5DF7"/>
    <w:rsid w:val="006B7132"/>
    <w:rsid w:val="006C2A5E"/>
    <w:rsid w:val="006C44D7"/>
    <w:rsid w:val="006C5A2B"/>
    <w:rsid w:val="006C77B9"/>
    <w:rsid w:val="006E08C8"/>
    <w:rsid w:val="006E24B6"/>
    <w:rsid w:val="006E70D1"/>
    <w:rsid w:val="006E7278"/>
    <w:rsid w:val="006F2631"/>
    <w:rsid w:val="006F5D2E"/>
    <w:rsid w:val="00712311"/>
    <w:rsid w:val="00714F2C"/>
    <w:rsid w:val="00726FC7"/>
    <w:rsid w:val="00727E2F"/>
    <w:rsid w:val="00732D84"/>
    <w:rsid w:val="00735927"/>
    <w:rsid w:val="00735B13"/>
    <w:rsid w:val="00745A66"/>
    <w:rsid w:val="0075184E"/>
    <w:rsid w:val="00774493"/>
    <w:rsid w:val="00774FE3"/>
    <w:rsid w:val="007770BD"/>
    <w:rsid w:val="00783527"/>
    <w:rsid w:val="00785498"/>
    <w:rsid w:val="00786CD6"/>
    <w:rsid w:val="00795D65"/>
    <w:rsid w:val="007A3684"/>
    <w:rsid w:val="007A416A"/>
    <w:rsid w:val="007A5FA3"/>
    <w:rsid w:val="007B1E24"/>
    <w:rsid w:val="007C1098"/>
    <w:rsid w:val="007C62F3"/>
    <w:rsid w:val="007D0595"/>
    <w:rsid w:val="007E05AE"/>
    <w:rsid w:val="007F217F"/>
    <w:rsid w:val="007F5621"/>
    <w:rsid w:val="007F58C5"/>
    <w:rsid w:val="007F5EC9"/>
    <w:rsid w:val="007F74C2"/>
    <w:rsid w:val="007F7625"/>
    <w:rsid w:val="007F797A"/>
    <w:rsid w:val="00800A24"/>
    <w:rsid w:val="00801D1D"/>
    <w:rsid w:val="00803815"/>
    <w:rsid w:val="00805EA4"/>
    <w:rsid w:val="00807090"/>
    <w:rsid w:val="00812013"/>
    <w:rsid w:val="008144A4"/>
    <w:rsid w:val="00814615"/>
    <w:rsid w:val="00815187"/>
    <w:rsid w:val="0082082F"/>
    <w:rsid w:val="00820AB8"/>
    <w:rsid w:val="00821667"/>
    <w:rsid w:val="00821C79"/>
    <w:rsid w:val="00823CBF"/>
    <w:rsid w:val="00827C20"/>
    <w:rsid w:val="00832780"/>
    <w:rsid w:val="008412B6"/>
    <w:rsid w:val="00843F9C"/>
    <w:rsid w:val="0084560F"/>
    <w:rsid w:val="008460D6"/>
    <w:rsid w:val="00847B7F"/>
    <w:rsid w:val="00857DDE"/>
    <w:rsid w:val="00864A50"/>
    <w:rsid w:val="00867038"/>
    <w:rsid w:val="00870787"/>
    <w:rsid w:val="008743BE"/>
    <w:rsid w:val="008773F2"/>
    <w:rsid w:val="00880ADE"/>
    <w:rsid w:val="00886A9E"/>
    <w:rsid w:val="00886AE4"/>
    <w:rsid w:val="00894ECB"/>
    <w:rsid w:val="008B42B4"/>
    <w:rsid w:val="008B5B28"/>
    <w:rsid w:val="008B625E"/>
    <w:rsid w:val="008C0DD8"/>
    <w:rsid w:val="008C5D0B"/>
    <w:rsid w:val="008D4227"/>
    <w:rsid w:val="008E4588"/>
    <w:rsid w:val="008F12B3"/>
    <w:rsid w:val="008F35FC"/>
    <w:rsid w:val="00900704"/>
    <w:rsid w:val="0090199D"/>
    <w:rsid w:val="00902781"/>
    <w:rsid w:val="009046F3"/>
    <w:rsid w:val="009065B0"/>
    <w:rsid w:val="00917858"/>
    <w:rsid w:val="00917CA3"/>
    <w:rsid w:val="00917E45"/>
    <w:rsid w:val="00926952"/>
    <w:rsid w:val="0093026B"/>
    <w:rsid w:val="00937590"/>
    <w:rsid w:val="00945DD1"/>
    <w:rsid w:val="00945FF0"/>
    <w:rsid w:val="00951440"/>
    <w:rsid w:val="00952427"/>
    <w:rsid w:val="009728EE"/>
    <w:rsid w:val="009744CE"/>
    <w:rsid w:val="00976083"/>
    <w:rsid w:val="00981796"/>
    <w:rsid w:val="00983336"/>
    <w:rsid w:val="00987E72"/>
    <w:rsid w:val="00991C9F"/>
    <w:rsid w:val="00993AA3"/>
    <w:rsid w:val="00996D7B"/>
    <w:rsid w:val="009A5EAF"/>
    <w:rsid w:val="009A7BE7"/>
    <w:rsid w:val="009C2E14"/>
    <w:rsid w:val="009C2EA0"/>
    <w:rsid w:val="009C495B"/>
    <w:rsid w:val="009C667D"/>
    <w:rsid w:val="009D2ABC"/>
    <w:rsid w:val="009D4600"/>
    <w:rsid w:val="009E1C9C"/>
    <w:rsid w:val="009E278E"/>
    <w:rsid w:val="009E2D0C"/>
    <w:rsid w:val="009E36E1"/>
    <w:rsid w:val="009F2090"/>
    <w:rsid w:val="00A032C7"/>
    <w:rsid w:val="00A03EA0"/>
    <w:rsid w:val="00A057EE"/>
    <w:rsid w:val="00A108E2"/>
    <w:rsid w:val="00A14657"/>
    <w:rsid w:val="00A26950"/>
    <w:rsid w:val="00A2767E"/>
    <w:rsid w:val="00A33941"/>
    <w:rsid w:val="00A3578C"/>
    <w:rsid w:val="00A36DD1"/>
    <w:rsid w:val="00A40C15"/>
    <w:rsid w:val="00A41ACA"/>
    <w:rsid w:val="00A45406"/>
    <w:rsid w:val="00A52140"/>
    <w:rsid w:val="00A54E87"/>
    <w:rsid w:val="00A55CBB"/>
    <w:rsid w:val="00A62B8E"/>
    <w:rsid w:val="00A65825"/>
    <w:rsid w:val="00A745FC"/>
    <w:rsid w:val="00A811ED"/>
    <w:rsid w:val="00A820D2"/>
    <w:rsid w:val="00A85E1F"/>
    <w:rsid w:val="00A86DD6"/>
    <w:rsid w:val="00A93DA9"/>
    <w:rsid w:val="00A95B92"/>
    <w:rsid w:val="00AA0896"/>
    <w:rsid w:val="00AA24F8"/>
    <w:rsid w:val="00AA34BE"/>
    <w:rsid w:val="00AB06CC"/>
    <w:rsid w:val="00AB41D0"/>
    <w:rsid w:val="00AB55A5"/>
    <w:rsid w:val="00AC39C0"/>
    <w:rsid w:val="00AC7F5F"/>
    <w:rsid w:val="00AD298F"/>
    <w:rsid w:val="00AD4780"/>
    <w:rsid w:val="00AE0D1E"/>
    <w:rsid w:val="00B047EB"/>
    <w:rsid w:val="00B054AC"/>
    <w:rsid w:val="00B06CE1"/>
    <w:rsid w:val="00B16D5B"/>
    <w:rsid w:val="00B223EA"/>
    <w:rsid w:val="00B23B4B"/>
    <w:rsid w:val="00B2451F"/>
    <w:rsid w:val="00B261F3"/>
    <w:rsid w:val="00B26336"/>
    <w:rsid w:val="00B33F2B"/>
    <w:rsid w:val="00B41176"/>
    <w:rsid w:val="00B414B0"/>
    <w:rsid w:val="00B4242F"/>
    <w:rsid w:val="00B44E6D"/>
    <w:rsid w:val="00B5654F"/>
    <w:rsid w:val="00B567D2"/>
    <w:rsid w:val="00B56C76"/>
    <w:rsid w:val="00B6568D"/>
    <w:rsid w:val="00B85896"/>
    <w:rsid w:val="00B85E1C"/>
    <w:rsid w:val="00B95F73"/>
    <w:rsid w:val="00BA00E1"/>
    <w:rsid w:val="00BB0B36"/>
    <w:rsid w:val="00BB7670"/>
    <w:rsid w:val="00BC51D3"/>
    <w:rsid w:val="00BC6C28"/>
    <w:rsid w:val="00BD11BA"/>
    <w:rsid w:val="00BD16AF"/>
    <w:rsid w:val="00BD4E89"/>
    <w:rsid w:val="00BE35AE"/>
    <w:rsid w:val="00BE6061"/>
    <w:rsid w:val="00C0134A"/>
    <w:rsid w:val="00C03C92"/>
    <w:rsid w:val="00C06354"/>
    <w:rsid w:val="00C06898"/>
    <w:rsid w:val="00C10ACD"/>
    <w:rsid w:val="00C13C77"/>
    <w:rsid w:val="00C20DD3"/>
    <w:rsid w:val="00C20F28"/>
    <w:rsid w:val="00C219F6"/>
    <w:rsid w:val="00C2374F"/>
    <w:rsid w:val="00C24556"/>
    <w:rsid w:val="00C262C7"/>
    <w:rsid w:val="00C36892"/>
    <w:rsid w:val="00C45C80"/>
    <w:rsid w:val="00C565B1"/>
    <w:rsid w:val="00C70ED6"/>
    <w:rsid w:val="00C72BED"/>
    <w:rsid w:val="00C72D36"/>
    <w:rsid w:val="00C72EB7"/>
    <w:rsid w:val="00C83210"/>
    <w:rsid w:val="00C85557"/>
    <w:rsid w:val="00C85CF0"/>
    <w:rsid w:val="00C8689C"/>
    <w:rsid w:val="00C87A78"/>
    <w:rsid w:val="00C91975"/>
    <w:rsid w:val="00C941B7"/>
    <w:rsid w:val="00CB371B"/>
    <w:rsid w:val="00CB406E"/>
    <w:rsid w:val="00CB4C7B"/>
    <w:rsid w:val="00CC4505"/>
    <w:rsid w:val="00CC579D"/>
    <w:rsid w:val="00CC61B8"/>
    <w:rsid w:val="00CE0572"/>
    <w:rsid w:val="00CE60F1"/>
    <w:rsid w:val="00CF195E"/>
    <w:rsid w:val="00CF69C6"/>
    <w:rsid w:val="00D21C23"/>
    <w:rsid w:val="00D240C4"/>
    <w:rsid w:val="00D2780F"/>
    <w:rsid w:val="00D316EF"/>
    <w:rsid w:val="00D31B60"/>
    <w:rsid w:val="00D362AF"/>
    <w:rsid w:val="00D36504"/>
    <w:rsid w:val="00D47330"/>
    <w:rsid w:val="00D476C4"/>
    <w:rsid w:val="00D5536F"/>
    <w:rsid w:val="00D6724B"/>
    <w:rsid w:val="00D756C3"/>
    <w:rsid w:val="00D758B5"/>
    <w:rsid w:val="00D8021D"/>
    <w:rsid w:val="00D8775B"/>
    <w:rsid w:val="00D87ED6"/>
    <w:rsid w:val="00D9056A"/>
    <w:rsid w:val="00D9136E"/>
    <w:rsid w:val="00D96265"/>
    <w:rsid w:val="00D96266"/>
    <w:rsid w:val="00DB171D"/>
    <w:rsid w:val="00DB2344"/>
    <w:rsid w:val="00DB521C"/>
    <w:rsid w:val="00DB58C8"/>
    <w:rsid w:val="00DC4BE0"/>
    <w:rsid w:val="00DC7153"/>
    <w:rsid w:val="00DD695B"/>
    <w:rsid w:val="00E1061F"/>
    <w:rsid w:val="00E1391F"/>
    <w:rsid w:val="00E16980"/>
    <w:rsid w:val="00E22D7A"/>
    <w:rsid w:val="00E230D0"/>
    <w:rsid w:val="00E26EC8"/>
    <w:rsid w:val="00E44872"/>
    <w:rsid w:val="00E460CC"/>
    <w:rsid w:val="00E468F3"/>
    <w:rsid w:val="00E5056C"/>
    <w:rsid w:val="00E558CB"/>
    <w:rsid w:val="00E57556"/>
    <w:rsid w:val="00E616A7"/>
    <w:rsid w:val="00E64178"/>
    <w:rsid w:val="00E724C2"/>
    <w:rsid w:val="00E73C31"/>
    <w:rsid w:val="00E74D9E"/>
    <w:rsid w:val="00E82C08"/>
    <w:rsid w:val="00E83D1C"/>
    <w:rsid w:val="00E87031"/>
    <w:rsid w:val="00E871BA"/>
    <w:rsid w:val="00E92063"/>
    <w:rsid w:val="00EA2394"/>
    <w:rsid w:val="00EA3135"/>
    <w:rsid w:val="00EA5545"/>
    <w:rsid w:val="00EA6581"/>
    <w:rsid w:val="00EA6C9E"/>
    <w:rsid w:val="00EB32B7"/>
    <w:rsid w:val="00EC7B6B"/>
    <w:rsid w:val="00ED2325"/>
    <w:rsid w:val="00EE09FC"/>
    <w:rsid w:val="00EE16D6"/>
    <w:rsid w:val="00EF1E4C"/>
    <w:rsid w:val="00F001C8"/>
    <w:rsid w:val="00F12092"/>
    <w:rsid w:val="00F168FE"/>
    <w:rsid w:val="00F20685"/>
    <w:rsid w:val="00F243FE"/>
    <w:rsid w:val="00F41B4F"/>
    <w:rsid w:val="00F55CA3"/>
    <w:rsid w:val="00F55E1C"/>
    <w:rsid w:val="00F56E2A"/>
    <w:rsid w:val="00F64898"/>
    <w:rsid w:val="00F67EA7"/>
    <w:rsid w:val="00F70B35"/>
    <w:rsid w:val="00F764F1"/>
    <w:rsid w:val="00F93E5C"/>
    <w:rsid w:val="00F94A5D"/>
    <w:rsid w:val="00F97F3A"/>
    <w:rsid w:val="00FA069A"/>
    <w:rsid w:val="00FC639C"/>
    <w:rsid w:val="00FD0C03"/>
    <w:rsid w:val="00FD61F5"/>
    <w:rsid w:val="00FD7396"/>
    <w:rsid w:val="00FE7DE9"/>
    <w:rsid w:val="00FF4277"/>
    <w:rsid w:val="00FF6463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F26C8F"/>
  <w15:docId w15:val="{11B41259-A3F1-40D3-B506-753AF03E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261F3"/>
    <w:rPr>
      <w:rFonts w:ascii="Arial" w:hAnsi="Arial"/>
      <w:lang w:val="en-GB"/>
    </w:rPr>
  </w:style>
  <w:style w:type="paragraph" w:styleId="Antrat1">
    <w:name w:val="heading 1"/>
    <w:basedOn w:val="prastasis"/>
    <w:next w:val="prastasis"/>
    <w:qFormat/>
    <w:rsid w:val="002A02D2"/>
    <w:pPr>
      <w:keepNext/>
      <w:ind w:right="-85"/>
      <w:jc w:val="right"/>
      <w:outlineLvl w:val="0"/>
    </w:pPr>
    <w:rPr>
      <w:rFonts w:ascii="AvantGarde Bk BT" w:hAnsi="AvantGarde Bk BT"/>
      <w:sz w:val="35"/>
    </w:rPr>
  </w:style>
  <w:style w:type="paragraph" w:styleId="Antrat2">
    <w:name w:val="heading 2"/>
    <w:basedOn w:val="prastasis"/>
    <w:next w:val="prastasis"/>
    <w:qFormat/>
    <w:rsid w:val="002A02D2"/>
    <w:pPr>
      <w:keepNext/>
      <w:ind w:right="-113"/>
      <w:outlineLvl w:val="1"/>
    </w:pPr>
    <w:rPr>
      <w:i/>
      <w:sz w:val="18"/>
      <w:lang w:val="en-US"/>
    </w:rPr>
  </w:style>
  <w:style w:type="paragraph" w:styleId="Antrat3">
    <w:name w:val="heading 3"/>
    <w:basedOn w:val="prastasis"/>
    <w:next w:val="prastasis"/>
    <w:qFormat/>
    <w:rsid w:val="002A02D2"/>
    <w:pPr>
      <w:keepNext/>
      <w:jc w:val="right"/>
      <w:outlineLvl w:val="2"/>
    </w:pPr>
    <w:rPr>
      <w:i/>
      <w:sz w:val="17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2A02D2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rsid w:val="002A02D2"/>
    <w:pPr>
      <w:tabs>
        <w:tab w:val="center" w:pos="4153"/>
        <w:tab w:val="right" w:pos="8306"/>
      </w:tabs>
    </w:pPr>
  </w:style>
  <w:style w:type="character" w:styleId="Puslapionumeris">
    <w:name w:val="page number"/>
    <w:rsid w:val="002A02D2"/>
    <w:rPr>
      <w:rFonts w:ascii="Arial" w:hAnsi="Arial"/>
      <w:dstrike w:val="0"/>
      <w:color w:val="auto"/>
      <w:vertAlign w:val="baseline"/>
    </w:rPr>
  </w:style>
  <w:style w:type="character" w:styleId="Hipersaitas">
    <w:name w:val="Hyperlink"/>
    <w:rsid w:val="002A02D2"/>
    <w:rPr>
      <w:color w:val="0000FF"/>
      <w:u w:val="single"/>
    </w:rPr>
  </w:style>
  <w:style w:type="paragraph" w:customStyle="1" w:styleId="Pasiteirauti">
    <w:name w:val="Pasiteirauti"/>
    <w:basedOn w:val="prastasis"/>
    <w:rsid w:val="002A02D2"/>
    <w:pPr>
      <w:outlineLvl w:val="1"/>
    </w:pPr>
    <w:rPr>
      <w:sz w:val="19"/>
      <w:lang w:val="lt-LT"/>
    </w:rPr>
  </w:style>
  <w:style w:type="paragraph" w:customStyle="1" w:styleId="Nrdata">
    <w:name w:val="Nr_data"/>
    <w:basedOn w:val="prastasis"/>
    <w:rsid w:val="002A02D2"/>
    <w:pPr>
      <w:jc w:val="right"/>
    </w:pPr>
    <w:rPr>
      <w:sz w:val="22"/>
    </w:rPr>
  </w:style>
  <w:style w:type="paragraph" w:customStyle="1" w:styleId="Antraste">
    <w:name w:val="Antraste"/>
    <w:basedOn w:val="Antrat2"/>
    <w:rsid w:val="002A02D2"/>
    <w:pPr>
      <w:keepNext w:val="0"/>
      <w:ind w:right="0"/>
      <w:jc w:val="center"/>
    </w:pPr>
    <w:rPr>
      <w:b/>
      <w:i w:val="0"/>
      <w:caps/>
      <w:sz w:val="24"/>
    </w:rPr>
  </w:style>
  <w:style w:type="paragraph" w:customStyle="1" w:styleId="Paantraste">
    <w:name w:val="Paantraste"/>
    <w:basedOn w:val="Antraste"/>
    <w:rsid w:val="002A02D2"/>
    <w:rPr>
      <w:sz w:val="20"/>
    </w:rPr>
  </w:style>
  <w:style w:type="paragraph" w:customStyle="1" w:styleId="Galva">
    <w:name w:val="Galva"/>
    <w:basedOn w:val="prastasis"/>
    <w:rsid w:val="002A02D2"/>
    <w:pPr>
      <w:spacing w:before="40" w:after="40"/>
      <w:ind w:left="-57" w:right="-57"/>
      <w:jc w:val="center"/>
    </w:pPr>
    <w:rPr>
      <w:sz w:val="19"/>
      <w:lang w:val="lt-LT"/>
    </w:rPr>
  </w:style>
  <w:style w:type="paragraph" w:styleId="Pagrindinistekstas2">
    <w:name w:val="Body Text 2"/>
    <w:basedOn w:val="prastasis"/>
    <w:rsid w:val="002A02D2"/>
    <w:pPr>
      <w:widowControl w:val="0"/>
      <w:spacing w:before="40" w:after="20"/>
      <w:jc w:val="center"/>
    </w:pPr>
    <w:rPr>
      <w:sz w:val="22"/>
      <w:lang w:val="en-AU"/>
    </w:rPr>
  </w:style>
  <w:style w:type="paragraph" w:customStyle="1" w:styleId="0atitr">
    <w:name w:val="0_atitr"/>
    <w:basedOn w:val="prastasis"/>
    <w:rsid w:val="002A02D2"/>
    <w:pPr>
      <w:spacing w:before="20" w:after="20"/>
      <w:ind w:left="113" w:hanging="113"/>
    </w:pPr>
    <w:rPr>
      <w:sz w:val="19"/>
      <w:lang w:val="lt-LT"/>
    </w:rPr>
  </w:style>
  <w:style w:type="paragraph" w:customStyle="1" w:styleId="1atitr">
    <w:name w:val="1_atitr"/>
    <w:basedOn w:val="0atitr"/>
    <w:rsid w:val="002A02D2"/>
    <w:pPr>
      <w:ind w:left="226"/>
    </w:pPr>
  </w:style>
  <w:style w:type="paragraph" w:customStyle="1" w:styleId="2atitr">
    <w:name w:val="2_atitr"/>
    <w:basedOn w:val="1atitr"/>
    <w:rsid w:val="002A02D2"/>
    <w:pPr>
      <w:ind w:left="340"/>
    </w:pPr>
  </w:style>
  <w:style w:type="paragraph" w:customStyle="1" w:styleId="skaic">
    <w:name w:val="skaic"/>
    <w:basedOn w:val="prastasis"/>
    <w:rsid w:val="002A02D2"/>
    <w:pPr>
      <w:spacing w:before="20" w:after="20"/>
      <w:ind w:right="284"/>
      <w:jc w:val="right"/>
    </w:pPr>
    <w:rPr>
      <w:sz w:val="19"/>
      <w:lang w:val="lt-LT"/>
    </w:rPr>
  </w:style>
  <w:style w:type="paragraph" w:customStyle="1" w:styleId="Pagrtekstas">
    <w:name w:val="Pagr_tekstas"/>
    <w:basedOn w:val="prastasis"/>
    <w:rsid w:val="002A02D2"/>
    <w:pPr>
      <w:ind w:firstLine="720"/>
      <w:jc w:val="both"/>
    </w:pPr>
  </w:style>
  <w:style w:type="paragraph" w:customStyle="1" w:styleId="Lentelespav">
    <w:name w:val="Lenteles pav"/>
    <w:basedOn w:val="Paantraste"/>
    <w:rsid w:val="002A02D2"/>
    <w:rPr>
      <w:caps w:val="0"/>
      <w:lang w:val="en-GB"/>
    </w:rPr>
  </w:style>
  <w:style w:type="paragraph" w:customStyle="1" w:styleId="Parasas">
    <w:name w:val="Parasas"/>
    <w:basedOn w:val="prastasis"/>
    <w:rsid w:val="002A02D2"/>
    <w:rPr>
      <w:lang w:val="lt-LT"/>
    </w:rPr>
  </w:style>
  <w:style w:type="paragraph" w:customStyle="1" w:styleId="Pranesimas">
    <w:name w:val="Pranesimas"/>
    <w:basedOn w:val="prastasis"/>
    <w:rsid w:val="002A02D2"/>
    <w:rPr>
      <w:sz w:val="12"/>
      <w:lang w:val="lt-LT"/>
    </w:rPr>
  </w:style>
  <w:style w:type="paragraph" w:customStyle="1" w:styleId="Saltinis">
    <w:name w:val="Saltinis"/>
    <w:basedOn w:val="prastasis"/>
    <w:rsid w:val="002A02D2"/>
    <w:rPr>
      <w:sz w:val="18"/>
    </w:rPr>
  </w:style>
  <w:style w:type="paragraph" w:styleId="Debesliotekstas">
    <w:name w:val="Balloon Text"/>
    <w:basedOn w:val="prastasis"/>
    <w:link w:val="DebesliotekstasDiagrama"/>
    <w:rsid w:val="00CB371B"/>
    <w:rPr>
      <w:rFonts w:ascii="Tahoma" w:hAnsi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CB371B"/>
    <w:rPr>
      <w:rFonts w:ascii="Tahoma" w:hAnsi="Tahoma" w:cs="Tahoma"/>
      <w:sz w:val="16"/>
      <w:szCs w:val="16"/>
      <w:lang w:val="en-GB" w:eastAsia="en-US"/>
    </w:rPr>
  </w:style>
  <w:style w:type="character" w:styleId="Perirtashipersaitas">
    <w:name w:val="FollowedHyperlink"/>
    <w:rsid w:val="00D8021D"/>
    <w:rPr>
      <w:color w:val="800080"/>
      <w:u w:val="single"/>
    </w:rPr>
  </w:style>
  <w:style w:type="character" w:styleId="Grietas">
    <w:name w:val="Strong"/>
    <w:uiPriority w:val="22"/>
    <w:qFormat/>
    <w:rsid w:val="00EB32B7"/>
    <w:rPr>
      <w:b/>
      <w:bCs/>
    </w:rPr>
  </w:style>
  <w:style w:type="paragraph" w:styleId="Sraopastraipa">
    <w:name w:val="List Paragraph"/>
    <w:basedOn w:val="prastasis"/>
    <w:uiPriority w:val="34"/>
    <w:qFormat/>
    <w:rsid w:val="00EB32B7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EB32B7"/>
    <w:pPr>
      <w:spacing w:before="100" w:beforeAutospacing="1" w:after="100" w:afterAutospacing="1"/>
    </w:pPr>
    <w:rPr>
      <w:rFonts w:ascii="Times New Roman" w:hAnsi="Times New Roman"/>
      <w:sz w:val="24"/>
      <w:szCs w:val="24"/>
      <w:lang w:val="lt-LT" w:eastAsia="lt-LT"/>
    </w:rPr>
  </w:style>
  <w:style w:type="character" w:customStyle="1" w:styleId="term-name">
    <w:name w:val="term-name"/>
    <w:basedOn w:val="Numatytasispastraiposriftas"/>
    <w:rsid w:val="00EB32B7"/>
  </w:style>
  <w:style w:type="character" w:customStyle="1" w:styleId="term-description">
    <w:name w:val="term-description"/>
    <w:basedOn w:val="Numatytasispastraiposriftas"/>
    <w:rsid w:val="00EB32B7"/>
  </w:style>
  <w:style w:type="character" w:customStyle="1" w:styleId="AntratsDiagrama">
    <w:name w:val="Antraštės Diagrama"/>
    <w:basedOn w:val="Numatytasispastraiposriftas"/>
    <w:link w:val="Antrats"/>
    <w:rsid w:val="00336BFE"/>
    <w:rPr>
      <w:rFonts w:ascii="Arial" w:hAnsi="Arial"/>
      <w:lang w:val="en-GB"/>
    </w:rPr>
  </w:style>
  <w:style w:type="paragraph" w:customStyle="1" w:styleId="lentpav">
    <w:name w:val="lentpav"/>
    <w:basedOn w:val="prastasis"/>
    <w:rsid w:val="00336BFE"/>
    <w:rPr>
      <w:b/>
      <w:lang w:val="lt-LT" w:eastAsia="lt-LT"/>
    </w:rPr>
  </w:style>
  <w:style w:type="character" w:styleId="Komentaronuoroda">
    <w:name w:val="annotation reference"/>
    <w:basedOn w:val="Numatytasispastraiposriftas"/>
    <w:rsid w:val="00611F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611F16"/>
  </w:style>
  <w:style w:type="character" w:customStyle="1" w:styleId="KomentarotekstasDiagrama">
    <w:name w:val="Komentaro tekstas Diagrama"/>
    <w:basedOn w:val="Numatytasispastraiposriftas"/>
    <w:link w:val="Komentarotekstas"/>
    <w:rsid w:val="00611F16"/>
    <w:rPr>
      <w:rFonts w:ascii="Arial" w:hAnsi="Arial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rsid w:val="00611F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611F16"/>
    <w:rPr>
      <w:rFonts w:ascii="Arial" w:hAnsi="Arial"/>
      <w:b/>
      <w:bCs/>
      <w:lang w:val="en-GB"/>
    </w:rPr>
  </w:style>
  <w:style w:type="paragraph" w:customStyle="1" w:styleId="Pagrindinistekstas1">
    <w:name w:val="Pagrindinis tekstas1"/>
    <w:basedOn w:val="prastasis"/>
    <w:rsid w:val="00CF195E"/>
    <w:pPr>
      <w:spacing w:line="260" w:lineRule="atLeast"/>
      <w:ind w:firstLine="284"/>
      <w:jc w:val="both"/>
    </w:pPr>
    <w:rPr>
      <w:sz w:val="18"/>
      <w:lang w:eastAsia="lt-LT"/>
    </w:rPr>
  </w:style>
  <w:style w:type="paragraph" w:styleId="Pagrindinistekstas">
    <w:name w:val="Body Text"/>
    <w:basedOn w:val="prastasis"/>
    <w:link w:val="PagrindinistekstasDiagrama"/>
    <w:rsid w:val="001F67C5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rsid w:val="001F67C5"/>
    <w:rPr>
      <w:rFonts w:ascii="Arial" w:hAnsi="Arial"/>
      <w:lang w:val="en-GB"/>
    </w:rPr>
  </w:style>
  <w:style w:type="character" w:customStyle="1" w:styleId="PoratDiagrama">
    <w:name w:val="Poraštė Diagrama"/>
    <w:link w:val="Porat"/>
    <w:rsid w:val="001F67C5"/>
    <w:rPr>
      <w:rFonts w:ascii="Arial" w:hAnsi="Arial"/>
      <w:lang w:val="en-GB"/>
    </w:rPr>
  </w:style>
  <w:style w:type="paragraph" w:customStyle="1" w:styleId="skl">
    <w:name w:val="skl"/>
    <w:basedOn w:val="prastasis"/>
    <w:rsid w:val="00142BCA"/>
    <w:pPr>
      <w:spacing w:before="120" w:after="40"/>
    </w:pPr>
    <w:rPr>
      <w:sz w:val="18"/>
      <w:lang w:val="lt-LT" w:eastAsia="lt-LT"/>
    </w:rPr>
  </w:style>
  <w:style w:type="paragraph" w:styleId="Pataisymai">
    <w:name w:val="Revision"/>
    <w:hidden/>
    <w:uiPriority w:val="99"/>
    <w:semiHidden/>
    <w:rsid w:val="008E4588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2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lOQqLRb65r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urasymas.stat.gov.lt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0AB7D2F86D9524992F7F662FE4E933A" ma:contentTypeVersion="2" ma:contentTypeDescription="Kurkite naują dokumentą." ma:contentTypeScope="" ma:versionID="43e88be6171ac7401bd42ef43466c362">
  <xsd:schema xmlns:xsd="http://www.w3.org/2001/XMLSchema" xmlns:p="http://schemas.microsoft.com/office/2006/metadata/properties" xmlns:ns2="a341d734-d208-4b9c-bc9c-37362a563ed6" targetNamespace="http://schemas.microsoft.com/office/2006/metadata/properties" ma:root="true" ma:fieldsID="7a5b57ee6bfd0abd9d234b156c77817b" ns2:_="">
    <xsd:import namespace="a341d734-d208-4b9c-bc9c-37362a563ed6"/>
    <xsd:element name="properties">
      <xsd:complexType>
        <xsd:sequence>
          <xsd:element name="documentManagement">
            <xsd:complexType>
              <xsd:all>
                <xsd:element ref="ns2:Data" minOccurs="0"/>
                <xsd:element ref="ns2:Grup_x011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341d734-d208-4b9c-bc9c-37362a563ed6" elementFormDefault="qualified">
    <xsd:import namespace="http://schemas.microsoft.com/office/2006/documentManagement/types"/>
    <xsd:element name="Data" ma:index="2" nillable="true" ma:displayName="Data" ma:internalName="Data">
      <xsd:simpleType>
        <xsd:restriction base="dms:Text">
          <xsd:maxLength value="255"/>
        </xsd:restriction>
      </xsd:simpleType>
    </xsd:element>
    <xsd:element name="Grup_x0117_" ma:index="3" nillable="true" ma:displayName="Grupė" ma:default="-" ma:format="Dropdown" ma:internalName="Grup_x0117_">
      <xsd:simpleType>
        <xsd:restriction base="dms:Choice">
          <xsd:enumeration value="-"/>
          <xsd:enumeration value="Įveskite pasirinkimą #2"/>
          <xsd:enumeration value="Įveskite pasirinkimą #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urinio tipas" ma:readOnly="true"/>
        <xsd:element ref="dc:title" minOccurs="0" maxOccurs="1" ma:index="1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Grup_x0117_ xmlns="a341d734-d208-4b9c-bc9c-37362a563ed6">-</Grup_x0117_>
    <Data xmlns="a341d734-d208-4b9c-bc9c-37362a563ed6">2019-09-10</Dat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5C736-504B-44FB-8C06-D757E8951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1d734-d208-4b9c-bc9c-37362a563e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367BCEA-10A1-466A-B082-67BADAB958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91B09E-A455-416F-925B-74863D595E86}">
  <ds:schemaRefs>
    <ds:schemaRef ds:uri="http://schemas.microsoft.com/office/2006/metadata/properties"/>
    <ds:schemaRef ds:uri="a341d734-d208-4b9c-bc9c-37362a563ed6"/>
  </ds:schemaRefs>
</ds:datastoreItem>
</file>

<file path=customXml/itemProps4.xml><?xml version="1.0" encoding="utf-8"?>
<ds:datastoreItem xmlns:ds="http://schemas.openxmlformats.org/officeDocument/2006/customXml" ds:itemID="{BC2CB4FC-A0B7-4E01-BB0C-1E8B47E9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1444</Words>
  <Characters>824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Informaciniai pranešimai (naujas ženklas - LOGO)</vt:lpstr>
      <vt:lpstr>Informaciniai pranešimai (naujas ženklas - LOGO)</vt:lpstr>
    </vt:vector>
  </TitlesOfParts>
  <Company>Hewlett-Packard Company</Company>
  <LinksUpToDate>false</LinksUpToDate>
  <CharactersWithSpaces>2264</CharactersWithSpaces>
  <SharedDoc>false</SharedDoc>
  <HLinks>
    <vt:vector size="12" baseType="variant">
      <vt:variant>
        <vt:i4>3997808</vt:i4>
      </vt:variant>
      <vt:variant>
        <vt:i4>3</vt:i4>
      </vt:variant>
      <vt:variant>
        <vt:i4>0</vt:i4>
      </vt:variant>
      <vt:variant>
        <vt:i4>5</vt:i4>
      </vt:variant>
      <vt:variant>
        <vt:lpwstr>http://www.osp.stat.gov.lt/</vt:lpwstr>
      </vt:variant>
      <vt:variant>
        <vt:lpwstr/>
      </vt:variant>
      <vt:variant>
        <vt:i4>7340112</vt:i4>
      </vt:variant>
      <vt:variant>
        <vt:i4>0</vt:i4>
      </vt:variant>
      <vt:variant>
        <vt:i4>0</vt:i4>
      </vt:variant>
      <vt:variant>
        <vt:i4>5</vt:i4>
      </vt:variant>
      <vt:variant>
        <vt:lpwstr>mailto:vardas.pavarde@stat.gov.lt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Informaciniai pranešimai (naujas ženklas - LOGO)</dc:title>
  <dc:creator>std</dc:creator>
  <cp:lastModifiedBy>Ilona Damušienė</cp:lastModifiedBy>
  <cp:revision>2</cp:revision>
  <cp:lastPrinted>2020-06-25T07:05:00Z</cp:lastPrinted>
  <dcterms:created xsi:type="dcterms:W3CDTF">2021-01-18T11:41:00Z</dcterms:created>
  <dcterms:modified xsi:type="dcterms:W3CDTF">2021-01-18T11:41:00Z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/>
  </property>
  <property fmtid="{D5CDD505-2E9C-101B-9397-08002B2CF9AE}" pid="3" name="Keywords">
    <vt:lpwstr/>
  </property>
  <property fmtid="{D5CDD505-2E9C-101B-9397-08002B2CF9AE}" pid="4" name="_Author">
    <vt:lpwstr>std</vt:lpwstr>
  </property>
  <property fmtid="{D5CDD505-2E9C-101B-9397-08002B2CF9AE}" pid="5" name="_Category">
    <vt:lpwstr/>
  </property>
  <property fmtid="{D5CDD505-2E9C-101B-9397-08002B2CF9AE}" pid="6" name="Categories">
    <vt:lpwstr/>
  </property>
  <property fmtid="{D5CDD505-2E9C-101B-9397-08002B2CF9AE}" pid="7" name="Approval Level">
    <vt:lpwstr/>
  </property>
  <property fmtid="{D5CDD505-2E9C-101B-9397-08002B2CF9AE}" pid="8" name="_Comments">
    <vt:lpwstr/>
  </property>
  <property fmtid="{D5CDD505-2E9C-101B-9397-08002B2CF9AE}" pid="9" name="Assigned To">
    <vt:lpwstr/>
  </property>
  <property fmtid="{D5CDD505-2E9C-101B-9397-08002B2CF9AE}" pid="10" name="ContentType">
    <vt:lpwstr>Dokumentas</vt:lpwstr>
  </property>
  <property fmtid="{D5CDD505-2E9C-101B-9397-08002B2CF9AE}" pid="11" name="ContentTypeId">
    <vt:lpwstr>0x010100D0AB7D2F86D9524992F7F662FE4E933A</vt:lpwstr>
  </property>
  <property fmtid="{D5CDD505-2E9C-101B-9397-08002B2CF9AE}" pid="12" name="Data">
    <vt:lpwstr>2019-09-10</vt:lpwstr>
  </property>
</Properties>
</file>