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9ED4B" w14:textId="77777777" w:rsidR="0071301E" w:rsidRPr="000D2335" w:rsidRDefault="0071301E" w:rsidP="000D2335">
      <w:pPr>
        <w:pStyle w:val="Pagrindinistekstas2"/>
        <w:tabs>
          <w:tab w:val="left" w:pos="851"/>
        </w:tabs>
        <w:spacing w:line="276" w:lineRule="auto"/>
        <w:ind w:left="6521" w:firstLine="3969"/>
        <w:jc w:val="both"/>
        <w:rPr>
          <w:color w:val="auto"/>
        </w:rPr>
      </w:pPr>
      <w:r w:rsidRPr="000D2335">
        <w:rPr>
          <w:color w:val="auto"/>
        </w:rPr>
        <w:t>PATVIRTINTA</w:t>
      </w:r>
    </w:p>
    <w:p w14:paraId="2B112B4B" w14:textId="77777777" w:rsidR="0071301E" w:rsidRPr="000D2335" w:rsidRDefault="0071301E" w:rsidP="000D2335">
      <w:pPr>
        <w:pStyle w:val="Pagrindinistekstas2"/>
        <w:tabs>
          <w:tab w:val="left" w:pos="851"/>
        </w:tabs>
        <w:spacing w:line="276" w:lineRule="auto"/>
        <w:ind w:left="6521" w:firstLine="3969"/>
        <w:jc w:val="both"/>
        <w:rPr>
          <w:color w:val="auto"/>
        </w:rPr>
      </w:pPr>
      <w:r w:rsidRPr="000D2335">
        <w:rPr>
          <w:color w:val="auto"/>
        </w:rPr>
        <w:t xml:space="preserve">Kauno miesto savivaldybės </w:t>
      </w:r>
    </w:p>
    <w:p w14:paraId="4CB695F1" w14:textId="77777777" w:rsidR="0071301E" w:rsidRPr="000D2335" w:rsidRDefault="0071301E" w:rsidP="000D2335">
      <w:pPr>
        <w:pStyle w:val="Pagrindinistekstas2"/>
        <w:tabs>
          <w:tab w:val="left" w:pos="851"/>
        </w:tabs>
        <w:spacing w:line="276" w:lineRule="auto"/>
        <w:ind w:left="6521" w:firstLine="3969"/>
        <w:jc w:val="both"/>
        <w:rPr>
          <w:color w:val="auto"/>
        </w:rPr>
      </w:pPr>
      <w:r w:rsidRPr="000D2335">
        <w:rPr>
          <w:color w:val="auto"/>
        </w:rPr>
        <w:t xml:space="preserve">administracijos direktoriaus </w:t>
      </w:r>
    </w:p>
    <w:p w14:paraId="13A31326" w14:textId="64ECF7C3" w:rsidR="0071301E" w:rsidRPr="000D2335" w:rsidRDefault="0071301E" w:rsidP="000D2335">
      <w:pPr>
        <w:pStyle w:val="Pagrindinistekstas2"/>
        <w:tabs>
          <w:tab w:val="left" w:pos="851"/>
        </w:tabs>
        <w:spacing w:line="276" w:lineRule="auto"/>
        <w:ind w:left="6521" w:firstLine="3969"/>
        <w:jc w:val="both"/>
        <w:rPr>
          <w:color w:val="auto"/>
        </w:rPr>
      </w:pPr>
      <w:r w:rsidRPr="000D2335">
        <w:rPr>
          <w:color w:val="auto"/>
        </w:rPr>
        <w:t>2020 m</w:t>
      </w:r>
      <w:r w:rsidR="000112FA" w:rsidRPr="000D2335">
        <w:rPr>
          <w:color w:val="auto"/>
        </w:rPr>
        <w:t>.</w:t>
      </w:r>
    </w:p>
    <w:p w14:paraId="72224F0D" w14:textId="7A3A8734" w:rsidR="0071301E" w:rsidRPr="000D2335" w:rsidRDefault="0071301E" w:rsidP="000D2335">
      <w:pPr>
        <w:pStyle w:val="Pagrindinistekstas2"/>
        <w:tabs>
          <w:tab w:val="left" w:pos="851"/>
        </w:tabs>
        <w:spacing w:line="276" w:lineRule="auto"/>
        <w:ind w:left="6521" w:firstLine="3969"/>
        <w:jc w:val="both"/>
        <w:rPr>
          <w:color w:val="auto"/>
        </w:rPr>
      </w:pPr>
      <w:r w:rsidRPr="000D2335">
        <w:rPr>
          <w:color w:val="auto"/>
        </w:rPr>
        <w:t>įs</w:t>
      </w:r>
      <w:r w:rsidR="000112FA" w:rsidRPr="000D2335">
        <w:rPr>
          <w:color w:val="auto"/>
        </w:rPr>
        <w:t>akymu Nr.</w:t>
      </w:r>
    </w:p>
    <w:p w14:paraId="3C13A9E9" w14:textId="77777777" w:rsidR="006A72CE" w:rsidRPr="000D2335" w:rsidRDefault="006A72CE" w:rsidP="000D2335">
      <w:pPr>
        <w:pStyle w:val="Pagrindinistekstas2"/>
        <w:tabs>
          <w:tab w:val="left" w:pos="851"/>
        </w:tabs>
        <w:spacing w:line="276" w:lineRule="auto"/>
        <w:ind w:left="6521" w:firstLine="3969"/>
        <w:jc w:val="both"/>
        <w:rPr>
          <w:color w:val="auto"/>
        </w:rPr>
      </w:pPr>
      <w:bookmarkStart w:id="0" w:name="_GoBack"/>
      <w:bookmarkEnd w:id="0"/>
    </w:p>
    <w:p w14:paraId="75376749" w14:textId="00D29D8C" w:rsidR="009748FE" w:rsidRPr="00025011" w:rsidRDefault="009748FE" w:rsidP="000D2335">
      <w:pPr>
        <w:shd w:val="clear" w:color="auto" w:fill="FFFFFF" w:themeFill="background1"/>
        <w:spacing w:after="0" w:line="276" w:lineRule="auto"/>
        <w:jc w:val="center"/>
        <w:rPr>
          <w:rFonts w:ascii="Times New Roman" w:hAnsi="Times New Roman" w:cs="Times New Roman"/>
          <w:b/>
          <w:sz w:val="24"/>
          <w:szCs w:val="24"/>
        </w:rPr>
      </w:pPr>
      <w:r w:rsidRPr="00025011">
        <w:rPr>
          <w:rFonts w:ascii="Times New Roman" w:hAnsi="Times New Roman" w:cs="Times New Roman"/>
          <w:b/>
          <w:sz w:val="24"/>
          <w:szCs w:val="24"/>
        </w:rPr>
        <w:t>LYGYBĖS VEIKSMŲ PLANAS</w:t>
      </w:r>
    </w:p>
    <w:p w14:paraId="69825F51" w14:textId="77777777" w:rsidR="009748FE" w:rsidRPr="00025011" w:rsidRDefault="009748FE" w:rsidP="000D2335">
      <w:pPr>
        <w:shd w:val="clear" w:color="auto" w:fill="FFFFFF" w:themeFill="background1"/>
        <w:spacing w:after="0" w:line="276" w:lineRule="auto"/>
        <w:jc w:val="center"/>
        <w:rPr>
          <w:rFonts w:ascii="Times New Roman" w:hAnsi="Times New Roman" w:cs="Times New Roman"/>
          <w:b/>
          <w:sz w:val="24"/>
          <w:szCs w:val="24"/>
        </w:rPr>
      </w:pPr>
    </w:p>
    <w:tbl>
      <w:tblPr>
        <w:tblW w:w="14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4953"/>
        <w:gridCol w:w="1372"/>
        <w:gridCol w:w="2889"/>
        <w:gridCol w:w="2977"/>
      </w:tblGrid>
      <w:tr w:rsidR="004D70F8" w:rsidRPr="00025011" w14:paraId="5AA3CDCC" w14:textId="77777777" w:rsidTr="000D2335">
        <w:trPr>
          <w:trHeight w:val="477"/>
          <w:tblHeader/>
        </w:trPr>
        <w:tc>
          <w:tcPr>
            <w:tcW w:w="2513" w:type="dxa"/>
            <w:shd w:val="clear" w:color="auto" w:fill="FFFFFF" w:themeFill="background1"/>
          </w:tcPr>
          <w:p w14:paraId="595E4C7D" w14:textId="77777777" w:rsidR="004D70F8" w:rsidRPr="00025011" w:rsidRDefault="004D70F8" w:rsidP="000D2335">
            <w:pPr>
              <w:pStyle w:val="Default"/>
              <w:shd w:val="clear" w:color="auto" w:fill="FFFFFF" w:themeFill="background1"/>
              <w:spacing w:line="276" w:lineRule="auto"/>
              <w:jc w:val="center"/>
              <w:rPr>
                <w:color w:val="auto"/>
              </w:rPr>
            </w:pPr>
            <w:r w:rsidRPr="00025011">
              <w:rPr>
                <w:b/>
                <w:bCs/>
                <w:color w:val="auto"/>
              </w:rPr>
              <w:t>Tikslas</w:t>
            </w:r>
          </w:p>
        </w:tc>
        <w:tc>
          <w:tcPr>
            <w:tcW w:w="4953" w:type="dxa"/>
            <w:shd w:val="clear" w:color="auto" w:fill="FFFFFF" w:themeFill="background1"/>
          </w:tcPr>
          <w:p w14:paraId="11A92B55" w14:textId="77777777" w:rsidR="004D70F8" w:rsidRPr="00025011" w:rsidRDefault="004D70F8" w:rsidP="000D2335">
            <w:pPr>
              <w:pStyle w:val="Default"/>
              <w:shd w:val="clear" w:color="auto" w:fill="FFFFFF" w:themeFill="background1"/>
              <w:spacing w:line="276" w:lineRule="auto"/>
              <w:jc w:val="center"/>
              <w:rPr>
                <w:color w:val="auto"/>
              </w:rPr>
            </w:pPr>
            <w:r w:rsidRPr="00025011">
              <w:rPr>
                <w:b/>
                <w:bCs/>
                <w:color w:val="auto"/>
              </w:rPr>
              <w:t>Įgyvendinimo priemonės</w:t>
            </w:r>
          </w:p>
        </w:tc>
        <w:tc>
          <w:tcPr>
            <w:tcW w:w="1372" w:type="dxa"/>
            <w:shd w:val="clear" w:color="auto" w:fill="FFFFFF" w:themeFill="background1"/>
          </w:tcPr>
          <w:p w14:paraId="21F02024" w14:textId="77777777" w:rsidR="004D70F8" w:rsidRPr="00025011" w:rsidRDefault="004D70F8" w:rsidP="000D2335">
            <w:pPr>
              <w:pStyle w:val="Default"/>
              <w:shd w:val="clear" w:color="auto" w:fill="FFFFFF" w:themeFill="background1"/>
              <w:spacing w:line="276" w:lineRule="auto"/>
              <w:jc w:val="center"/>
              <w:rPr>
                <w:color w:val="auto"/>
              </w:rPr>
            </w:pPr>
            <w:r w:rsidRPr="00025011">
              <w:rPr>
                <w:b/>
                <w:bCs/>
                <w:color w:val="auto"/>
              </w:rPr>
              <w:t>Terminas</w:t>
            </w:r>
          </w:p>
        </w:tc>
        <w:tc>
          <w:tcPr>
            <w:tcW w:w="2889" w:type="dxa"/>
            <w:shd w:val="clear" w:color="auto" w:fill="FFFFFF" w:themeFill="background1"/>
          </w:tcPr>
          <w:p w14:paraId="140DCAC4" w14:textId="3C8C3B30" w:rsidR="004D70F8" w:rsidRPr="00025011" w:rsidRDefault="000112FA" w:rsidP="000D2335">
            <w:pPr>
              <w:pStyle w:val="Default"/>
              <w:shd w:val="clear" w:color="auto" w:fill="FFFFFF" w:themeFill="background1"/>
              <w:spacing w:line="276" w:lineRule="auto"/>
              <w:jc w:val="center"/>
              <w:rPr>
                <w:color w:val="auto"/>
              </w:rPr>
            </w:pPr>
            <w:r w:rsidRPr="00025011">
              <w:rPr>
                <w:b/>
                <w:bCs/>
                <w:color w:val="auto"/>
              </w:rPr>
              <w:t>Atsakingas vykdytojas</w:t>
            </w:r>
          </w:p>
        </w:tc>
        <w:tc>
          <w:tcPr>
            <w:tcW w:w="2977" w:type="dxa"/>
            <w:shd w:val="clear" w:color="auto" w:fill="FFFFFF" w:themeFill="background1"/>
          </w:tcPr>
          <w:p w14:paraId="702871D4" w14:textId="77777777" w:rsidR="004D70F8" w:rsidRPr="00025011" w:rsidRDefault="004D70F8" w:rsidP="000D2335">
            <w:pPr>
              <w:pStyle w:val="Default"/>
              <w:shd w:val="clear" w:color="auto" w:fill="FFFFFF" w:themeFill="background1"/>
              <w:spacing w:line="276" w:lineRule="auto"/>
              <w:jc w:val="center"/>
              <w:rPr>
                <w:color w:val="auto"/>
              </w:rPr>
            </w:pPr>
            <w:r w:rsidRPr="00025011">
              <w:rPr>
                <w:b/>
                <w:bCs/>
                <w:color w:val="auto"/>
              </w:rPr>
              <w:t>Rezultatas</w:t>
            </w:r>
          </w:p>
        </w:tc>
      </w:tr>
      <w:tr w:rsidR="004F0947" w:rsidRPr="00025011" w14:paraId="78358B4A" w14:textId="77777777" w:rsidTr="00A76A2E">
        <w:trPr>
          <w:trHeight w:val="421"/>
        </w:trPr>
        <w:tc>
          <w:tcPr>
            <w:tcW w:w="14704" w:type="dxa"/>
            <w:gridSpan w:val="5"/>
            <w:shd w:val="clear" w:color="auto" w:fill="FFFFFF" w:themeFill="background1"/>
          </w:tcPr>
          <w:p w14:paraId="083D56F7" w14:textId="77777777" w:rsidR="00351E66" w:rsidRPr="00025011" w:rsidRDefault="00351E66" w:rsidP="000D2335">
            <w:pPr>
              <w:shd w:val="clear" w:color="auto" w:fill="FFFFFF" w:themeFill="background1"/>
              <w:spacing w:after="0" w:line="276" w:lineRule="auto"/>
              <w:jc w:val="center"/>
              <w:rPr>
                <w:rFonts w:ascii="Times New Roman" w:hAnsi="Times New Roman" w:cs="Times New Roman"/>
                <w:b/>
                <w:sz w:val="10"/>
                <w:szCs w:val="10"/>
              </w:rPr>
            </w:pPr>
          </w:p>
          <w:p w14:paraId="7EA53A60" w14:textId="0D68CAEB" w:rsidR="00351E66" w:rsidRPr="00025011" w:rsidRDefault="00351E66" w:rsidP="000D2335">
            <w:pPr>
              <w:shd w:val="clear" w:color="auto" w:fill="FFFFFF" w:themeFill="background1"/>
              <w:spacing w:after="0" w:line="276" w:lineRule="auto"/>
              <w:jc w:val="center"/>
              <w:rPr>
                <w:rFonts w:ascii="Times New Roman" w:hAnsi="Times New Roman" w:cs="Times New Roman"/>
                <w:b/>
                <w:sz w:val="24"/>
                <w:szCs w:val="24"/>
              </w:rPr>
            </w:pPr>
            <w:r w:rsidRPr="00025011">
              <w:rPr>
                <w:rFonts w:ascii="Times New Roman" w:hAnsi="Times New Roman" w:cs="Times New Roman"/>
                <w:b/>
                <w:sz w:val="24"/>
                <w:szCs w:val="24"/>
              </w:rPr>
              <w:t>I SKYRIUS</w:t>
            </w:r>
          </w:p>
          <w:p w14:paraId="463C20E1" w14:textId="77777777" w:rsidR="00A51726" w:rsidRPr="00025011" w:rsidRDefault="00351E66" w:rsidP="000D2335">
            <w:pPr>
              <w:shd w:val="clear" w:color="auto" w:fill="FFFFFF" w:themeFill="background1"/>
              <w:spacing w:after="0" w:line="276" w:lineRule="auto"/>
              <w:jc w:val="center"/>
              <w:rPr>
                <w:rFonts w:ascii="Times New Roman" w:hAnsi="Times New Roman" w:cs="Times New Roman"/>
                <w:b/>
                <w:sz w:val="24"/>
                <w:szCs w:val="24"/>
              </w:rPr>
            </w:pPr>
            <w:r w:rsidRPr="00025011">
              <w:rPr>
                <w:rFonts w:ascii="Times New Roman" w:hAnsi="Times New Roman" w:cs="Times New Roman"/>
                <w:b/>
                <w:sz w:val="24"/>
                <w:szCs w:val="24"/>
              </w:rPr>
              <w:t>DARBDAVIO VAIDMUO BEI  DARBO IR ŠEIMOS SUDERINAMUMAS</w:t>
            </w:r>
          </w:p>
          <w:p w14:paraId="591AE7A5" w14:textId="75868F80" w:rsidR="00351E66" w:rsidRPr="00025011" w:rsidRDefault="00351E66" w:rsidP="000D2335">
            <w:pPr>
              <w:shd w:val="clear" w:color="auto" w:fill="FFFFFF" w:themeFill="background1"/>
              <w:spacing w:after="0" w:line="276" w:lineRule="auto"/>
              <w:jc w:val="center"/>
              <w:rPr>
                <w:rFonts w:ascii="Times New Roman" w:hAnsi="Times New Roman" w:cs="Times New Roman"/>
                <w:sz w:val="10"/>
                <w:szCs w:val="10"/>
              </w:rPr>
            </w:pPr>
          </w:p>
        </w:tc>
      </w:tr>
      <w:tr w:rsidR="00C11F88" w:rsidRPr="00025011" w14:paraId="1D7A7221" w14:textId="77777777" w:rsidTr="000D2335">
        <w:trPr>
          <w:trHeight w:val="984"/>
        </w:trPr>
        <w:tc>
          <w:tcPr>
            <w:tcW w:w="2513" w:type="dxa"/>
            <w:vMerge w:val="restart"/>
            <w:shd w:val="clear" w:color="auto" w:fill="FFFFFF" w:themeFill="background1"/>
          </w:tcPr>
          <w:p w14:paraId="392D9ABB" w14:textId="439CEE53" w:rsidR="00C11F88" w:rsidRPr="00025011" w:rsidRDefault="00C11F88" w:rsidP="000D2335">
            <w:pPr>
              <w:pStyle w:val="Sraopastraipa"/>
              <w:numPr>
                <w:ilvl w:val="0"/>
                <w:numId w:val="19"/>
              </w:numPr>
              <w:shd w:val="clear" w:color="auto" w:fill="FFFFFF" w:themeFill="background1"/>
              <w:tabs>
                <w:tab w:val="left" w:pos="322"/>
              </w:tabs>
              <w:spacing w:line="276" w:lineRule="auto"/>
              <w:ind w:left="-70" w:firstLine="112"/>
              <w:rPr>
                <w:rFonts w:ascii="Times New Roman" w:hAnsi="Times New Roman" w:cs="Times New Roman"/>
                <w:sz w:val="24"/>
                <w:szCs w:val="24"/>
              </w:rPr>
            </w:pPr>
            <w:r w:rsidRPr="00025011">
              <w:rPr>
                <w:rFonts w:ascii="Times New Roman" w:hAnsi="Times New Roman" w:cs="Times New Roman"/>
                <w:sz w:val="24"/>
                <w:szCs w:val="24"/>
              </w:rPr>
              <w:t xml:space="preserve">Siekti vyrų ir moterų lygybės principo užtikrinimo bei darbo sąlygų kokybės gerinimo Kauno miesto savivaldybės (toliau – Savivaldybė) administracijoje </w:t>
            </w:r>
          </w:p>
        </w:tc>
        <w:tc>
          <w:tcPr>
            <w:tcW w:w="4953" w:type="dxa"/>
            <w:shd w:val="clear" w:color="auto" w:fill="FFFFFF" w:themeFill="background1"/>
          </w:tcPr>
          <w:p w14:paraId="5259C6C4" w14:textId="5B4B7EA5" w:rsidR="00C11F88" w:rsidRPr="00025011" w:rsidRDefault="00C11F88" w:rsidP="000D2335">
            <w:pPr>
              <w:pStyle w:val="Default"/>
              <w:numPr>
                <w:ilvl w:val="1"/>
                <w:numId w:val="19"/>
              </w:numPr>
              <w:shd w:val="clear" w:color="auto" w:fill="FFFFFF" w:themeFill="background1"/>
              <w:tabs>
                <w:tab w:val="left" w:pos="536"/>
              </w:tabs>
              <w:spacing w:line="276" w:lineRule="auto"/>
              <w:ind w:left="-66" w:firstLine="40"/>
              <w:rPr>
                <w:color w:val="auto"/>
              </w:rPr>
            </w:pPr>
            <w:r w:rsidRPr="00025011">
              <w:rPr>
                <w:color w:val="auto"/>
              </w:rPr>
              <w:t xml:space="preserve"> Atlikti Savivaldybės administracijos darbuotojų darbo užmokesčio bei skatinimo intensyvumo analizę pagal lytis (procentinė išraiška)</w:t>
            </w:r>
          </w:p>
        </w:tc>
        <w:tc>
          <w:tcPr>
            <w:tcW w:w="1372" w:type="dxa"/>
            <w:shd w:val="clear" w:color="auto" w:fill="FFFFFF" w:themeFill="background1"/>
          </w:tcPr>
          <w:p w14:paraId="592B38E0" w14:textId="77777777" w:rsidR="00C11F88" w:rsidRPr="00025011" w:rsidRDefault="00C11F88" w:rsidP="000D2335">
            <w:pPr>
              <w:pStyle w:val="Default"/>
              <w:shd w:val="clear" w:color="auto" w:fill="FFFFFF" w:themeFill="background1"/>
              <w:spacing w:line="276" w:lineRule="auto"/>
              <w:rPr>
                <w:color w:val="auto"/>
              </w:rPr>
            </w:pPr>
            <w:r w:rsidRPr="00025011">
              <w:rPr>
                <w:color w:val="auto"/>
              </w:rPr>
              <w:t>2022-01-01</w:t>
            </w:r>
          </w:p>
          <w:p w14:paraId="6A31C3E3" w14:textId="77777777" w:rsidR="00C11F88" w:rsidRPr="00025011" w:rsidRDefault="00C11F88" w:rsidP="000D2335">
            <w:pPr>
              <w:pStyle w:val="Default"/>
              <w:shd w:val="clear" w:color="auto" w:fill="FFFFFF" w:themeFill="background1"/>
              <w:spacing w:line="276" w:lineRule="auto"/>
              <w:rPr>
                <w:color w:val="auto"/>
              </w:rPr>
            </w:pPr>
          </w:p>
          <w:p w14:paraId="57FDCB27" w14:textId="176DC8D8" w:rsidR="00C11F88" w:rsidRPr="00025011" w:rsidRDefault="00C11F88" w:rsidP="000D2335">
            <w:pPr>
              <w:pStyle w:val="Default"/>
              <w:shd w:val="clear" w:color="auto" w:fill="FFFFFF" w:themeFill="background1"/>
              <w:spacing w:line="276" w:lineRule="auto"/>
              <w:rPr>
                <w:color w:val="auto"/>
              </w:rPr>
            </w:pPr>
          </w:p>
        </w:tc>
        <w:tc>
          <w:tcPr>
            <w:tcW w:w="2889" w:type="dxa"/>
            <w:shd w:val="clear" w:color="auto" w:fill="FFFFFF" w:themeFill="background1"/>
          </w:tcPr>
          <w:p w14:paraId="3E678E28" w14:textId="77777777" w:rsidR="00C11F88" w:rsidRPr="00025011" w:rsidRDefault="00C11F88" w:rsidP="000D2335">
            <w:pPr>
              <w:pStyle w:val="Default"/>
              <w:shd w:val="clear" w:color="auto" w:fill="FFFFFF" w:themeFill="background1"/>
              <w:spacing w:line="276" w:lineRule="auto"/>
              <w:rPr>
                <w:color w:val="auto"/>
              </w:rPr>
            </w:pPr>
            <w:r w:rsidRPr="00025011">
              <w:rPr>
                <w:color w:val="auto"/>
              </w:rPr>
              <w:t>Personalo valdymo skyrius</w:t>
            </w:r>
          </w:p>
          <w:p w14:paraId="25C55918" w14:textId="77777777" w:rsidR="00C11F88" w:rsidRPr="00025011" w:rsidRDefault="00C11F88" w:rsidP="000D2335">
            <w:pPr>
              <w:pStyle w:val="Default"/>
              <w:shd w:val="clear" w:color="auto" w:fill="FFFFFF" w:themeFill="background1"/>
              <w:spacing w:line="276" w:lineRule="auto"/>
              <w:rPr>
                <w:color w:val="auto"/>
              </w:rPr>
            </w:pPr>
          </w:p>
          <w:p w14:paraId="0A9760BB" w14:textId="1DDE7986" w:rsidR="00C11F88" w:rsidRPr="00025011" w:rsidRDefault="00C11F88" w:rsidP="000D2335">
            <w:pPr>
              <w:pStyle w:val="Default"/>
              <w:shd w:val="clear" w:color="auto" w:fill="FFFFFF" w:themeFill="background1"/>
              <w:spacing w:line="276" w:lineRule="auto"/>
              <w:rPr>
                <w:color w:val="auto"/>
              </w:rPr>
            </w:pPr>
          </w:p>
        </w:tc>
        <w:tc>
          <w:tcPr>
            <w:tcW w:w="2977" w:type="dxa"/>
            <w:shd w:val="clear" w:color="auto" w:fill="FFFFFF" w:themeFill="background1"/>
          </w:tcPr>
          <w:p w14:paraId="6C669CEE" w14:textId="1F17831E" w:rsidR="00C11F88" w:rsidRPr="00025011" w:rsidRDefault="00C11F88" w:rsidP="000D2335">
            <w:pPr>
              <w:pStyle w:val="Default"/>
              <w:shd w:val="clear" w:color="auto" w:fill="FFFFFF" w:themeFill="background1"/>
              <w:spacing w:line="276" w:lineRule="auto"/>
              <w:ind w:left="-62" w:right="-8"/>
              <w:rPr>
                <w:color w:val="auto"/>
              </w:rPr>
            </w:pPr>
            <w:r w:rsidRPr="00025011">
              <w:rPr>
                <w:color w:val="auto"/>
              </w:rPr>
              <w:t>Atliekama reguliari analizė kas pusę metų</w:t>
            </w:r>
          </w:p>
          <w:p w14:paraId="4D71B004" w14:textId="2D72B15F" w:rsidR="00C11F88" w:rsidRPr="00025011" w:rsidRDefault="00C11F88" w:rsidP="000D2335">
            <w:pPr>
              <w:pStyle w:val="Default"/>
              <w:shd w:val="clear" w:color="auto" w:fill="FFFFFF" w:themeFill="background1"/>
              <w:spacing w:line="276" w:lineRule="auto"/>
              <w:ind w:left="-62" w:right="-8"/>
              <w:rPr>
                <w:color w:val="auto"/>
              </w:rPr>
            </w:pPr>
          </w:p>
        </w:tc>
      </w:tr>
      <w:tr w:rsidR="00C11F88" w:rsidRPr="00025011" w14:paraId="24878D16" w14:textId="77777777" w:rsidTr="000D2335">
        <w:trPr>
          <w:trHeight w:val="1343"/>
        </w:trPr>
        <w:tc>
          <w:tcPr>
            <w:tcW w:w="2513" w:type="dxa"/>
            <w:vMerge/>
            <w:shd w:val="clear" w:color="auto" w:fill="FFFFFF" w:themeFill="background1"/>
          </w:tcPr>
          <w:p w14:paraId="343BF15D" w14:textId="77777777" w:rsidR="00C11F88" w:rsidRPr="00025011" w:rsidRDefault="00C11F88" w:rsidP="000D2335">
            <w:pPr>
              <w:pStyle w:val="Sraopastraipa"/>
              <w:numPr>
                <w:ilvl w:val="0"/>
                <w:numId w:val="19"/>
              </w:numPr>
              <w:shd w:val="clear" w:color="auto" w:fill="FFFFFF" w:themeFill="background1"/>
              <w:tabs>
                <w:tab w:val="left" w:pos="322"/>
              </w:tabs>
              <w:spacing w:line="276" w:lineRule="auto"/>
              <w:ind w:left="-70" w:firstLine="112"/>
              <w:rPr>
                <w:rFonts w:ascii="Times New Roman" w:hAnsi="Times New Roman" w:cs="Times New Roman"/>
                <w:sz w:val="24"/>
                <w:szCs w:val="24"/>
              </w:rPr>
            </w:pPr>
          </w:p>
        </w:tc>
        <w:tc>
          <w:tcPr>
            <w:tcW w:w="4953" w:type="dxa"/>
            <w:shd w:val="clear" w:color="auto" w:fill="FFFFFF" w:themeFill="background1"/>
          </w:tcPr>
          <w:p w14:paraId="7AA743E4" w14:textId="3A0D36E0" w:rsidR="00C11F88" w:rsidRPr="00025011" w:rsidRDefault="00C11F88" w:rsidP="000D2335">
            <w:pPr>
              <w:pStyle w:val="Default"/>
              <w:numPr>
                <w:ilvl w:val="1"/>
                <w:numId w:val="19"/>
              </w:numPr>
              <w:shd w:val="clear" w:color="auto" w:fill="FFFFFF" w:themeFill="background1"/>
              <w:tabs>
                <w:tab w:val="left" w:pos="536"/>
              </w:tabs>
              <w:spacing w:line="276" w:lineRule="auto"/>
              <w:ind w:left="-66" w:firstLine="40"/>
              <w:rPr>
                <w:color w:val="auto"/>
              </w:rPr>
            </w:pPr>
            <w:r w:rsidRPr="00025011">
              <w:rPr>
                <w:color w:val="auto"/>
              </w:rPr>
              <w:t>Atlikti analizę, kiek Savivaldybės administracijoje yra vadovaujamas pareigas (skyrių vedėjai, pavaduotojai ir poskyrių vedėjai) einančių vyrų ir moterų (procentinė išraiška)</w:t>
            </w:r>
          </w:p>
        </w:tc>
        <w:tc>
          <w:tcPr>
            <w:tcW w:w="1372" w:type="dxa"/>
            <w:shd w:val="clear" w:color="auto" w:fill="FFFFFF" w:themeFill="background1"/>
          </w:tcPr>
          <w:p w14:paraId="25DB6D26" w14:textId="77777777" w:rsidR="00C11F88" w:rsidRPr="00025011" w:rsidRDefault="00C11F88" w:rsidP="000D2335">
            <w:pPr>
              <w:pStyle w:val="Default"/>
              <w:shd w:val="clear" w:color="auto" w:fill="FFFFFF" w:themeFill="background1"/>
              <w:spacing w:line="276" w:lineRule="auto"/>
              <w:rPr>
                <w:color w:val="auto"/>
              </w:rPr>
            </w:pPr>
            <w:r w:rsidRPr="00025011">
              <w:rPr>
                <w:color w:val="auto"/>
              </w:rPr>
              <w:t>2020-04-01</w:t>
            </w:r>
          </w:p>
          <w:p w14:paraId="6DF7240B" w14:textId="77777777" w:rsidR="00C11F88" w:rsidRPr="00025011" w:rsidRDefault="00C11F88" w:rsidP="000D2335">
            <w:pPr>
              <w:pStyle w:val="Default"/>
              <w:shd w:val="clear" w:color="auto" w:fill="FFFFFF" w:themeFill="background1"/>
              <w:spacing w:line="276" w:lineRule="auto"/>
              <w:rPr>
                <w:color w:val="auto"/>
              </w:rPr>
            </w:pPr>
          </w:p>
          <w:p w14:paraId="3D2EA0A6" w14:textId="77777777" w:rsidR="00C11F88" w:rsidRPr="00025011" w:rsidRDefault="00C11F88" w:rsidP="000D2335">
            <w:pPr>
              <w:pStyle w:val="Default"/>
              <w:shd w:val="clear" w:color="auto" w:fill="FFFFFF" w:themeFill="background1"/>
              <w:spacing w:line="276" w:lineRule="auto"/>
              <w:rPr>
                <w:color w:val="auto"/>
              </w:rPr>
            </w:pPr>
          </w:p>
          <w:p w14:paraId="7DE48121" w14:textId="524245F2" w:rsidR="00C11F88" w:rsidRPr="00025011" w:rsidRDefault="00C11F88" w:rsidP="000D2335">
            <w:pPr>
              <w:pStyle w:val="Default"/>
              <w:shd w:val="clear" w:color="auto" w:fill="FFFFFF" w:themeFill="background1"/>
              <w:spacing w:line="276" w:lineRule="auto"/>
              <w:rPr>
                <w:color w:val="auto"/>
              </w:rPr>
            </w:pPr>
          </w:p>
        </w:tc>
        <w:tc>
          <w:tcPr>
            <w:tcW w:w="2889" w:type="dxa"/>
            <w:shd w:val="clear" w:color="auto" w:fill="FFFFFF" w:themeFill="background1"/>
          </w:tcPr>
          <w:p w14:paraId="4CF31EDE" w14:textId="77777777" w:rsidR="00C11F88" w:rsidRPr="00025011" w:rsidRDefault="00C11F88" w:rsidP="000D2335">
            <w:pPr>
              <w:pStyle w:val="Default"/>
              <w:shd w:val="clear" w:color="auto" w:fill="FFFFFF" w:themeFill="background1"/>
              <w:spacing w:line="276" w:lineRule="auto"/>
              <w:rPr>
                <w:color w:val="auto"/>
              </w:rPr>
            </w:pPr>
            <w:r w:rsidRPr="00025011">
              <w:rPr>
                <w:color w:val="auto"/>
              </w:rPr>
              <w:t>Personalo valdymo skyrius</w:t>
            </w:r>
          </w:p>
          <w:p w14:paraId="25F3FC66" w14:textId="77777777" w:rsidR="00C11F88" w:rsidRPr="00025011" w:rsidRDefault="00C11F88" w:rsidP="000D2335">
            <w:pPr>
              <w:pStyle w:val="Default"/>
              <w:shd w:val="clear" w:color="auto" w:fill="FFFFFF" w:themeFill="background1"/>
              <w:spacing w:line="276" w:lineRule="auto"/>
              <w:rPr>
                <w:color w:val="auto"/>
              </w:rPr>
            </w:pPr>
          </w:p>
          <w:p w14:paraId="1C268F0D" w14:textId="77777777" w:rsidR="00C11F88" w:rsidRPr="00025011" w:rsidRDefault="00C11F88" w:rsidP="000D2335">
            <w:pPr>
              <w:pStyle w:val="Default"/>
              <w:shd w:val="clear" w:color="auto" w:fill="FFFFFF" w:themeFill="background1"/>
              <w:spacing w:line="276" w:lineRule="auto"/>
              <w:rPr>
                <w:color w:val="auto"/>
              </w:rPr>
            </w:pPr>
          </w:p>
          <w:p w14:paraId="423AC035" w14:textId="3911302E" w:rsidR="00C11F88" w:rsidRPr="00025011" w:rsidRDefault="00C11F88" w:rsidP="000D2335">
            <w:pPr>
              <w:pStyle w:val="Default"/>
              <w:shd w:val="clear" w:color="auto" w:fill="FFFFFF" w:themeFill="background1"/>
              <w:spacing w:line="276" w:lineRule="auto"/>
              <w:rPr>
                <w:color w:val="auto"/>
              </w:rPr>
            </w:pPr>
          </w:p>
        </w:tc>
        <w:tc>
          <w:tcPr>
            <w:tcW w:w="2977" w:type="dxa"/>
            <w:shd w:val="clear" w:color="auto" w:fill="FFFFFF" w:themeFill="background1"/>
          </w:tcPr>
          <w:p w14:paraId="3BC9805E" w14:textId="77777777" w:rsidR="00C11F88" w:rsidRPr="00025011" w:rsidRDefault="00C11F88" w:rsidP="000D2335">
            <w:pPr>
              <w:pStyle w:val="Default"/>
              <w:shd w:val="clear" w:color="auto" w:fill="FFFFFF" w:themeFill="background1"/>
              <w:spacing w:line="276" w:lineRule="auto"/>
              <w:ind w:left="-62" w:right="-8"/>
              <w:rPr>
                <w:color w:val="auto"/>
              </w:rPr>
            </w:pPr>
          </w:p>
          <w:p w14:paraId="3DE946D9" w14:textId="77777777" w:rsidR="00C11F88" w:rsidRPr="00025011" w:rsidRDefault="00C11F88" w:rsidP="000D2335">
            <w:pPr>
              <w:pStyle w:val="Default"/>
              <w:shd w:val="clear" w:color="auto" w:fill="FFFFFF" w:themeFill="background1"/>
              <w:spacing w:line="276" w:lineRule="auto"/>
              <w:ind w:left="-62" w:right="-8"/>
              <w:rPr>
                <w:color w:val="auto"/>
              </w:rPr>
            </w:pPr>
          </w:p>
          <w:p w14:paraId="5C41E5FA" w14:textId="2D0C3C61" w:rsidR="00C11F88" w:rsidRPr="00025011" w:rsidRDefault="00C11F88" w:rsidP="000D2335">
            <w:pPr>
              <w:pStyle w:val="Default"/>
              <w:shd w:val="clear" w:color="auto" w:fill="FFFFFF" w:themeFill="background1"/>
              <w:spacing w:line="276" w:lineRule="auto"/>
              <w:ind w:left="-62" w:right="-8"/>
              <w:rPr>
                <w:color w:val="auto"/>
              </w:rPr>
            </w:pPr>
          </w:p>
          <w:p w14:paraId="62EC7669" w14:textId="2A2B769E" w:rsidR="00C11F88" w:rsidRPr="00025011" w:rsidRDefault="00C11F88" w:rsidP="000D2335">
            <w:pPr>
              <w:pStyle w:val="Default"/>
              <w:shd w:val="clear" w:color="auto" w:fill="FFFFFF" w:themeFill="background1"/>
              <w:spacing w:line="276" w:lineRule="auto"/>
              <w:ind w:left="-62" w:right="-8"/>
              <w:rPr>
                <w:color w:val="auto"/>
              </w:rPr>
            </w:pPr>
          </w:p>
        </w:tc>
      </w:tr>
      <w:tr w:rsidR="00C11F88" w:rsidRPr="00025011" w14:paraId="721D320A" w14:textId="77777777" w:rsidTr="009A1378">
        <w:trPr>
          <w:trHeight w:val="635"/>
        </w:trPr>
        <w:tc>
          <w:tcPr>
            <w:tcW w:w="2513" w:type="dxa"/>
            <w:vMerge/>
            <w:shd w:val="clear" w:color="auto" w:fill="FFFFFF" w:themeFill="background1"/>
          </w:tcPr>
          <w:p w14:paraId="44176E80" w14:textId="77777777" w:rsidR="00C11F88" w:rsidRPr="00025011" w:rsidRDefault="00C11F88" w:rsidP="000D2335">
            <w:pPr>
              <w:pStyle w:val="Sraopastraipa"/>
              <w:numPr>
                <w:ilvl w:val="0"/>
                <w:numId w:val="19"/>
              </w:numPr>
              <w:shd w:val="clear" w:color="auto" w:fill="FFFFFF" w:themeFill="background1"/>
              <w:tabs>
                <w:tab w:val="left" w:pos="322"/>
              </w:tabs>
              <w:spacing w:line="276" w:lineRule="auto"/>
              <w:ind w:left="-70" w:firstLine="112"/>
              <w:rPr>
                <w:rFonts w:ascii="Times New Roman" w:hAnsi="Times New Roman" w:cs="Times New Roman"/>
                <w:sz w:val="24"/>
                <w:szCs w:val="24"/>
              </w:rPr>
            </w:pPr>
          </w:p>
        </w:tc>
        <w:tc>
          <w:tcPr>
            <w:tcW w:w="4953" w:type="dxa"/>
            <w:shd w:val="clear" w:color="auto" w:fill="FFFFFF" w:themeFill="background1"/>
          </w:tcPr>
          <w:p w14:paraId="51F7054E" w14:textId="62EB6079" w:rsidR="00C11F88" w:rsidRPr="00025011" w:rsidRDefault="00C11F88" w:rsidP="000D2335">
            <w:pPr>
              <w:pStyle w:val="Default"/>
              <w:numPr>
                <w:ilvl w:val="1"/>
                <w:numId w:val="19"/>
              </w:numPr>
              <w:shd w:val="clear" w:color="auto" w:fill="FFFFFF" w:themeFill="background1"/>
              <w:tabs>
                <w:tab w:val="left" w:pos="536"/>
              </w:tabs>
              <w:spacing w:line="276" w:lineRule="auto"/>
              <w:ind w:left="-26" w:firstLine="40"/>
              <w:rPr>
                <w:color w:val="auto"/>
              </w:rPr>
            </w:pPr>
            <w:r w:rsidRPr="00025011">
              <w:rPr>
                <w:color w:val="auto"/>
              </w:rPr>
              <w:t xml:space="preserve"> Parengti rekomendacijas Savivaldybės administracijos padalinių vadovams dėl atlyginimų (skatinimo) intensyvumo pagal lytis atotrūkio šalinimo</w:t>
            </w:r>
          </w:p>
        </w:tc>
        <w:tc>
          <w:tcPr>
            <w:tcW w:w="1372" w:type="dxa"/>
            <w:shd w:val="clear" w:color="auto" w:fill="FFFFFF" w:themeFill="background1"/>
          </w:tcPr>
          <w:p w14:paraId="7BE981D3" w14:textId="77777777" w:rsidR="00C11F88" w:rsidRPr="00025011" w:rsidRDefault="00C11F88" w:rsidP="000D2335">
            <w:pPr>
              <w:pStyle w:val="Default"/>
              <w:shd w:val="clear" w:color="auto" w:fill="FFFFFF" w:themeFill="background1"/>
              <w:spacing w:line="276" w:lineRule="auto"/>
              <w:rPr>
                <w:color w:val="auto"/>
              </w:rPr>
            </w:pPr>
            <w:r w:rsidRPr="00025011">
              <w:rPr>
                <w:color w:val="auto"/>
              </w:rPr>
              <w:t>2020-12-31</w:t>
            </w:r>
          </w:p>
          <w:p w14:paraId="48267543" w14:textId="77777777" w:rsidR="00C11F88" w:rsidRPr="00025011" w:rsidRDefault="00C11F88" w:rsidP="000D2335">
            <w:pPr>
              <w:pStyle w:val="Default"/>
              <w:shd w:val="clear" w:color="auto" w:fill="FFFFFF" w:themeFill="background1"/>
              <w:spacing w:line="276" w:lineRule="auto"/>
              <w:rPr>
                <w:color w:val="auto"/>
              </w:rPr>
            </w:pPr>
          </w:p>
          <w:p w14:paraId="066D5DB1" w14:textId="36943ADA" w:rsidR="00C11F88" w:rsidRPr="00025011" w:rsidRDefault="00C11F88" w:rsidP="000D2335">
            <w:pPr>
              <w:pStyle w:val="Default"/>
              <w:shd w:val="clear" w:color="auto" w:fill="FFFFFF" w:themeFill="background1"/>
              <w:spacing w:line="276" w:lineRule="auto"/>
              <w:rPr>
                <w:color w:val="auto"/>
              </w:rPr>
            </w:pPr>
          </w:p>
          <w:p w14:paraId="0C937541" w14:textId="60EE36D7" w:rsidR="00C11F88" w:rsidRPr="00025011" w:rsidRDefault="00C11F88" w:rsidP="000D2335">
            <w:pPr>
              <w:pStyle w:val="Default"/>
              <w:shd w:val="clear" w:color="auto" w:fill="FFFFFF" w:themeFill="background1"/>
              <w:spacing w:line="276" w:lineRule="auto"/>
              <w:rPr>
                <w:color w:val="auto"/>
              </w:rPr>
            </w:pPr>
          </w:p>
        </w:tc>
        <w:tc>
          <w:tcPr>
            <w:tcW w:w="2889" w:type="dxa"/>
            <w:shd w:val="clear" w:color="auto" w:fill="FFFFFF" w:themeFill="background1"/>
          </w:tcPr>
          <w:p w14:paraId="0DEC7227" w14:textId="77777777" w:rsidR="00C11F88" w:rsidRPr="00025011" w:rsidRDefault="00C11F88" w:rsidP="000D2335">
            <w:pPr>
              <w:pStyle w:val="Default"/>
              <w:shd w:val="clear" w:color="auto" w:fill="FFFFFF" w:themeFill="background1"/>
              <w:spacing w:line="276" w:lineRule="auto"/>
              <w:rPr>
                <w:color w:val="auto"/>
              </w:rPr>
            </w:pPr>
            <w:r w:rsidRPr="00025011">
              <w:rPr>
                <w:color w:val="auto"/>
              </w:rPr>
              <w:t>Personalo valdymo skyrius</w:t>
            </w:r>
          </w:p>
          <w:p w14:paraId="42E40BD3" w14:textId="77777777" w:rsidR="00C11F88" w:rsidRPr="00025011" w:rsidRDefault="00C11F88" w:rsidP="000D2335">
            <w:pPr>
              <w:pStyle w:val="Default"/>
              <w:shd w:val="clear" w:color="auto" w:fill="FFFFFF" w:themeFill="background1"/>
              <w:spacing w:line="276" w:lineRule="auto"/>
              <w:rPr>
                <w:color w:val="auto"/>
              </w:rPr>
            </w:pPr>
          </w:p>
          <w:p w14:paraId="41A66655" w14:textId="36CA982C" w:rsidR="00C11F88" w:rsidRPr="00025011" w:rsidRDefault="00C11F88" w:rsidP="000D2335">
            <w:pPr>
              <w:pStyle w:val="Default"/>
              <w:shd w:val="clear" w:color="auto" w:fill="FFFFFF" w:themeFill="background1"/>
              <w:spacing w:line="276" w:lineRule="auto"/>
              <w:rPr>
                <w:color w:val="auto"/>
              </w:rPr>
            </w:pPr>
          </w:p>
          <w:p w14:paraId="1005F204" w14:textId="58C25D27" w:rsidR="00C11F88" w:rsidRPr="00025011" w:rsidRDefault="00C11F88" w:rsidP="000D2335">
            <w:pPr>
              <w:pStyle w:val="Default"/>
              <w:shd w:val="clear" w:color="auto" w:fill="FFFFFF" w:themeFill="background1"/>
              <w:spacing w:line="276" w:lineRule="auto"/>
              <w:rPr>
                <w:color w:val="auto"/>
              </w:rPr>
            </w:pPr>
          </w:p>
        </w:tc>
        <w:tc>
          <w:tcPr>
            <w:tcW w:w="2977" w:type="dxa"/>
            <w:shd w:val="clear" w:color="auto" w:fill="FFFFFF" w:themeFill="background1"/>
          </w:tcPr>
          <w:p w14:paraId="4F224E28" w14:textId="0B79EDD8" w:rsidR="00C11F88" w:rsidRPr="00025011" w:rsidRDefault="00C11F88" w:rsidP="000D2335">
            <w:pPr>
              <w:pStyle w:val="Default"/>
              <w:shd w:val="clear" w:color="auto" w:fill="FFFFFF" w:themeFill="background1"/>
              <w:spacing w:line="276" w:lineRule="auto"/>
              <w:ind w:left="-62" w:right="-8"/>
              <w:rPr>
                <w:color w:val="auto"/>
              </w:rPr>
            </w:pPr>
            <w:r w:rsidRPr="00025011">
              <w:rPr>
                <w:color w:val="auto"/>
              </w:rPr>
              <w:t>Atotrūkis tarp vyrų ir moterų darbo užmokesčio bei skatinimo nebūtų didesnis nei 5 procentai atsižvelgiant į veiklos rezultatus bei darbo pobūdžio skirtumus</w:t>
            </w:r>
          </w:p>
        </w:tc>
      </w:tr>
      <w:tr w:rsidR="006F319B" w:rsidRPr="00025011" w14:paraId="289179FC" w14:textId="77777777" w:rsidTr="000D2335">
        <w:trPr>
          <w:trHeight w:val="1068"/>
        </w:trPr>
        <w:tc>
          <w:tcPr>
            <w:tcW w:w="2513" w:type="dxa"/>
            <w:vMerge/>
            <w:shd w:val="clear" w:color="auto" w:fill="FFFFFF" w:themeFill="background1"/>
          </w:tcPr>
          <w:p w14:paraId="7C51767D" w14:textId="77777777" w:rsidR="006F319B" w:rsidRPr="00025011" w:rsidRDefault="006F319B" w:rsidP="000D2335">
            <w:pPr>
              <w:pStyle w:val="Sraopastraipa"/>
              <w:numPr>
                <w:ilvl w:val="0"/>
                <w:numId w:val="19"/>
              </w:numPr>
              <w:shd w:val="clear" w:color="auto" w:fill="FFFFFF" w:themeFill="background1"/>
              <w:tabs>
                <w:tab w:val="left" w:pos="322"/>
              </w:tabs>
              <w:spacing w:line="276" w:lineRule="auto"/>
              <w:ind w:left="-70" w:firstLine="112"/>
              <w:rPr>
                <w:rFonts w:ascii="Times New Roman" w:hAnsi="Times New Roman" w:cs="Times New Roman"/>
                <w:sz w:val="24"/>
                <w:szCs w:val="24"/>
              </w:rPr>
            </w:pPr>
          </w:p>
        </w:tc>
        <w:tc>
          <w:tcPr>
            <w:tcW w:w="4953" w:type="dxa"/>
            <w:shd w:val="clear" w:color="auto" w:fill="FFFFFF" w:themeFill="background1"/>
          </w:tcPr>
          <w:p w14:paraId="5C3B99B0" w14:textId="42B8CE6B" w:rsidR="006F319B" w:rsidRPr="00025011" w:rsidRDefault="006F319B" w:rsidP="000D2335">
            <w:pPr>
              <w:pStyle w:val="Default"/>
              <w:numPr>
                <w:ilvl w:val="1"/>
                <w:numId w:val="19"/>
              </w:numPr>
              <w:shd w:val="clear" w:color="auto" w:fill="FFFFFF" w:themeFill="background1"/>
              <w:tabs>
                <w:tab w:val="left" w:pos="536"/>
              </w:tabs>
              <w:spacing w:line="276" w:lineRule="auto"/>
              <w:ind w:left="-66" w:firstLine="40"/>
              <w:rPr>
                <w:color w:val="auto"/>
              </w:rPr>
            </w:pPr>
            <w:r w:rsidRPr="00025011">
              <w:rPr>
                <w:color w:val="auto"/>
              </w:rPr>
              <w:t xml:space="preserve"> Skelbti viešai vidutinio darbo užmokestį (tarnybinio atlyginimo koeficientą) pagal pareigybes, nurodant vyrų ir moterų darbo užmokesčio dydžius</w:t>
            </w:r>
          </w:p>
        </w:tc>
        <w:tc>
          <w:tcPr>
            <w:tcW w:w="1372" w:type="dxa"/>
            <w:shd w:val="clear" w:color="auto" w:fill="FFFFFF" w:themeFill="background1"/>
          </w:tcPr>
          <w:p w14:paraId="76A1660F" w14:textId="77777777" w:rsidR="006F319B" w:rsidRPr="00025011" w:rsidRDefault="006F319B" w:rsidP="000D2335">
            <w:pPr>
              <w:pStyle w:val="Default"/>
              <w:shd w:val="clear" w:color="auto" w:fill="FFFFFF" w:themeFill="background1"/>
              <w:spacing w:line="276" w:lineRule="auto"/>
              <w:rPr>
                <w:color w:val="auto"/>
              </w:rPr>
            </w:pPr>
            <w:r w:rsidRPr="00025011">
              <w:rPr>
                <w:color w:val="auto"/>
              </w:rPr>
              <w:t>2020-09-01</w:t>
            </w:r>
          </w:p>
          <w:p w14:paraId="28D55572" w14:textId="77777777" w:rsidR="006F319B" w:rsidRPr="00025011" w:rsidRDefault="006F319B" w:rsidP="000D2335">
            <w:pPr>
              <w:pStyle w:val="Default"/>
              <w:shd w:val="clear" w:color="auto" w:fill="FFFFFF" w:themeFill="background1"/>
              <w:spacing w:line="276" w:lineRule="auto"/>
              <w:rPr>
                <w:color w:val="auto"/>
              </w:rPr>
            </w:pPr>
          </w:p>
          <w:p w14:paraId="7583CD93" w14:textId="4CEC6C9A" w:rsidR="006F319B" w:rsidRPr="00025011" w:rsidRDefault="006F319B" w:rsidP="000D2335">
            <w:pPr>
              <w:pStyle w:val="Default"/>
              <w:shd w:val="clear" w:color="auto" w:fill="FFFFFF" w:themeFill="background1"/>
              <w:spacing w:line="276" w:lineRule="auto"/>
              <w:rPr>
                <w:color w:val="auto"/>
              </w:rPr>
            </w:pPr>
          </w:p>
        </w:tc>
        <w:tc>
          <w:tcPr>
            <w:tcW w:w="2889" w:type="dxa"/>
            <w:shd w:val="clear" w:color="auto" w:fill="FFFFFF" w:themeFill="background1"/>
          </w:tcPr>
          <w:p w14:paraId="667C659C" w14:textId="77777777" w:rsidR="006F319B" w:rsidRPr="00025011" w:rsidRDefault="006F319B" w:rsidP="000D2335">
            <w:pPr>
              <w:pStyle w:val="Default"/>
              <w:shd w:val="clear" w:color="auto" w:fill="FFFFFF" w:themeFill="background1"/>
              <w:spacing w:line="276" w:lineRule="auto"/>
              <w:rPr>
                <w:color w:val="auto"/>
              </w:rPr>
            </w:pPr>
            <w:r w:rsidRPr="00025011">
              <w:rPr>
                <w:color w:val="auto"/>
              </w:rPr>
              <w:t>Personalo valdymo skyrius,</w:t>
            </w:r>
          </w:p>
          <w:p w14:paraId="5C727C08" w14:textId="5B84A52A" w:rsidR="006F319B" w:rsidRPr="00025011" w:rsidRDefault="006F319B" w:rsidP="000D2335">
            <w:pPr>
              <w:pStyle w:val="Default"/>
              <w:shd w:val="clear" w:color="auto" w:fill="FFFFFF" w:themeFill="background1"/>
              <w:spacing w:line="276" w:lineRule="auto"/>
              <w:rPr>
                <w:color w:val="auto"/>
              </w:rPr>
            </w:pPr>
            <w:r w:rsidRPr="00025011">
              <w:rPr>
                <w:color w:val="auto"/>
              </w:rPr>
              <w:t>E. paslaugų ir informacinių technologijų skyrius</w:t>
            </w:r>
          </w:p>
        </w:tc>
        <w:tc>
          <w:tcPr>
            <w:tcW w:w="2977" w:type="dxa"/>
            <w:shd w:val="clear" w:color="auto" w:fill="FFFFFF" w:themeFill="background1"/>
          </w:tcPr>
          <w:p w14:paraId="06C55082" w14:textId="77777777" w:rsidR="006F319B" w:rsidRPr="00025011" w:rsidRDefault="006F319B" w:rsidP="000D2335">
            <w:pPr>
              <w:pStyle w:val="Default"/>
              <w:shd w:val="clear" w:color="auto" w:fill="FFFFFF" w:themeFill="background1"/>
              <w:spacing w:line="276" w:lineRule="auto"/>
              <w:ind w:left="-62" w:right="-8"/>
              <w:rPr>
                <w:color w:val="auto"/>
              </w:rPr>
            </w:pPr>
            <w:r w:rsidRPr="00025011">
              <w:rPr>
                <w:color w:val="auto"/>
              </w:rPr>
              <w:t>Įstaigos savikontrolės užtikrinimas</w:t>
            </w:r>
          </w:p>
          <w:p w14:paraId="2F0D3405" w14:textId="77777777" w:rsidR="006F319B" w:rsidRPr="00025011" w:rsidRDefault="006F319B" w:rsidP="000D2335">
            <w:pPr>
              <w:pStyle w:val="Default"/>
              <w:shd w:val="clear" w:color="auto" w:fill="FFFFFF" w:themeFill="background1"/>
              <w:spacing w:line="276" w:lineRule="auto"/>
              <w:ind w:left="-62" w:right="-8"/>
              <w:rPr>
                <w:color w:val="auto"/>
              </w:rPr>
            </w:pPr>
          </w:p>
        </w:tc>
      </w:tr>
      <w:tr w:rsidR="000A7A63" w:rsidRPr="00025011" w14:paraId="10831A37" w14:textId="77777777" w:rsidTr="000D2335">
        <w:trPr>
          <w:trHeight w:val="562"/>
        </w:trPr>
        <w:tc>
          <w:tcPr>
            <w:tcW w:w="2513" w:type="dxa"/>
            <w:vMerge/>
            <w:shd w:val="clear" w:color="auto" w:fill="FFFFFF" w:themeFill="background1"/>
          </w:tcPr>
          <w:p w14:paraId="0B999580" w14:textId="77777777" w:rsidR="000A7A63" w:rsidRPr="00025011" w:rsidRDefault="000A7A63" w:rsidP="000D2335">
            <w:pPr>
              <w:pStyle w:val="Sraopastraipa"/>
              <w:numPr>
                <w:ilvl w:val="0"/>
                <w:numId w:val="19"/>
              </w:numPr>
              <w:shd w:val="clear" w:color="auto" w:fill="FFFFFF" w:themeFill="background1"/>
              <w:tabs>
                <w:tab w:val="left" w:pos="322"/>
              </w:tabs>
              <w:spacing w:line="276" w:lineRule="auto"/>
              <w:ind w:left="-70" w:firstLine="112"/>
              <w:rPr>
                <w:rFonts w:ascii="Times New Roman" w:hAnsi="Times New Roman" w:cs="Times New Roman"/>
                <w:sz w:val="24"/>
                <w:szCs w:val="24"/>
              </w:rPr>
            </w:pPr>
          </w:p>
        </w:tc>
        <w:tc>
          <w:tcPr>
            <w:tcW w:w="4953" w:type="dxa"/>
            <w:shd w:val="clear" w:color="auto" w:fill="FFFFFF" w:themeFill="background1"/>
          </w:tcPr>
          <w:p w14:paraId="1E0908BF" w14:textId="30EF4B77" w:rsidR="000A7A63" w:rsidRPr="00025011" w:rsidRDefault="000A7A63" w:rsidP="000D2335">
            <w:pPr>
              <w:pStyle w:val="Default"/>
              <w:numPr>
                <w:ilvl w:val="1"/>
                <w:numId w:val="19"/>
              </w:numPr>
              <w:shd w:val="clear" w:color="auto" w:fill="FFFFFF" w:themeFill="background1"/>
              <w:tabs>
                <w:tab w:val="left" w:pos="536"/>
              </w:tabs>
              <w:spacing w:line="276" w:lineRule="auto"/>
              <w:ind w:left="-66" w:firstLine="40"/>
              <w:rPr>
                <w:color w:val="auto"/>
              </w:rPr>
            </w:pPr>
            <w:r w:rsidRPr="00025011">
              <w:rPr>
                <w:color w:val="auto"/>
              </w:rPr>
              <w:t>Savivaldybės I a. įrengti anoniminių pranešimų dėžutę</w:t>
            </w:r>
          </w:p>
        </w:tc>
        <w:tc>
          <w:tcPr>
            <w:tcW w:w="1372" w:type="dxa"/>
            <w:vMerge w:val="restart"/>
            <w:shd w:val="clear" w:color="auto" w:fill="FFFFFF" w:themeFill="background1"/>
          </w:tcPr>
          <w:p w14:paraId="5BA15888" w14:textId="75DA25E3" w:rsidR="000A7A63" w:rsidRPr="00025011" w:rsidRDefault="000A7A63" w:rsidP="000D2335">
            <w:pPr>
              <w:pStyle w:val="Default"/>
              <w:shd w:val="clear" w:color="auto" w:fill="FFFFFF" w:themeFill="background1"/>
              <w:spacing w:line="276" w:lineRule="auto"/>
              <w:rPr>
                <w:color w:val="auto"/>
              </w:rPr>
            </w:pPr>
            <w:r w:rsidRPr="00025011">
              <w:rPr>
                <w:color w:val="auto"/>
              </w:rPr>
              <w:t>2020-07-01</w:t>
            </w:r>
          </w:p>
        </w:tc>
        <w:tc>
          <w:tcPr>
            <w:tcW w:w="2889" w:type="dxa"/>
            <w:vMerge w:val="restart"/>
            <w:shd w:val="clear" w:color="auto" w:fill="FFFFFF" w:themeFill="background1"/>
          </w:tcPr>
          <w:p w14:paraId="57CE4EBE" w14:textId="1974D3D0" w:rsidR="000A7A63" w:rsidRPr="00025011" w:rsidRDefault="000A7A63" w:rsidP="00795B48">
            <w:pPr>
              <w:pStyle w:val="Default"/>
              <w:shd w:val="clear" w:color="auto" w:fill="FFFFFF" w:themeFill="background1"/>
              <w:spacing w:line="276" w:lineRule="auto"/>
              <w:rPr>
                <w:color w:val="auto"/>
              </w:rPr>
            </w:pPr>
            <w:r w:rsidRPr="00025011">
              <w:rPr>
                <w:color w:val="auto"/>
              </w:rPr>
              <w:t>Ryšių su visuomene skyrius,</w:t>
            </w:r>
            <w:r w:rsidR="00795B48" w:rsidRPr="00025011">
              <w:rPr>
                <w:color w:val="auto"/>
              </w:rPr>
              <w:t xml:space="preserve"> </w:t>
            </w:r>
            <w:r w:rsidRPr="00025011">
              <w:rPr>
                <w:color w:val="auto"/>
              </w:rPr>
              <w:t>Bendrųjų reikalų skyrius</w:t>
            </w:r>
            <w:r w:rsidR="00795B48" w:rsidRPr="00025011">
              <w:rPr>
                <w:color w:val="auto"/>
              </w:rPr>
              <w:t xml:space="preserve">, </w:t>
            </w:r>
            <w:r w:rsidRPr="00025011">
              <w:rPr>
                <w:color w:val="auto"/>
              </w:rPr>
              <w:t>Personalo valdymo skyrius</w:t>
            </w:r>
          </w:p>
        </w:tc>
        <w:tc>
          <w:tcPr>
            <w:tcW w:w="2977" w:type="dxa"/>
            <w:vMerge w:val="restart"/>
            <w:shd w:val="clear" w:color="auto" w:fill="FFFFFF" w:themeFill="background1"/>
          </w:tcPr>
          <w:p w14:paraId="20AFBA19" w14:textId="304C17F5" w:rsidR="000A7A63" w:rsidRPr="00025011" w:rsidRDefault="000A7A63" w:rsidP="000D2335">
            <w:pPr>
              <w:pStyle w:val="Default"/>
              <w:shd w:val="clear" w:color="auto" w:fill="FFFFFF" w:themeFill="background1"/>
              <w:spacing w:line="276" w:lineRule="auto"/>
              <w:ind w:left="-62" w:right="-8"/>
              <w:rPr>
                <w:color w:val="auto"/>
              </w:rPr>
            </w:pPr>
            <w:r w:rsidRPr="00025011">
              <w:rPr>
                <w:color w:val="auto"/>
              </w:rPr>
              <w:t>Sudaryta galimybė darbuotojams informuoti apie diskriminavimo, seksualinio priekabiavimo ir kitokio priekabiavimo atvejus darbe</w:t>
            </w:r>
          </w:p>
        </w:tc>
      </w:tr>
      <w:tr w:rsidR="000A7A63" w:rsidRPr="00025011" w14:paraId="3D340D52" w14:textId="77777777" w:rsidTr="000D2335">
        <w:trPr>
          <w:trHeight w:val="843"/>
        </w:trPr>
        <w:tc>
          <w:tcPr>
            <w:tcW w:w="2513" w:type="dxa"/>
            <w:vMerge/>
            <w:shd w:val="clear" w:color="auto" w:fill="FFFFFF" w:themeFill="background1"/>
          </w:tcPr>
          <w:p w14:paraId="2D092B3B" w14:textId="77777777" w:rsidR="000A7A63" w:rsidRPr="00025011" w:rsidRDefault="000A7A63" w:rsidP="000D2335">
            <w:pPr>
              <w:pStyle w:val="Sraopastraipa"/>
              <w:numPr>
                <w:ilvl w:val="0"/>
                <w:numId w:val="24"/>
              </w:numPr>
              <w:shd w:val="clear" w:color="auto" w:fill="FFFFFF" w:themeFill="background1"/>
              <w:tabs>
                <w:tab w:val="left" w:pos="322"/>
              </w:tabs>
              <w:spacing w:line="276" w:lineRule="auto"/>
              <w:ind w:left="-70" w:firstLine="112"/>
              <w:rPr>
                <w:rFonts w:ascii="Times New Roman" w:hAnsi="Times New Roman" w:cs="Times New Roman"/>
                <w:sz w:val="24"/>
                <w:szCs w:val="24"/>
              </w:rPr>
            </w:pPr>
          </w:p>
        </w:tc>
        <w:tc>
          <w:tcPr>
            <w:tcW w:w="4953" w:type="dxa"/>
            <w:shd w:val="clear" w:color="auto" w:fill="FFFFFF" w:themeFill="background1"/>
          </w:tcPr>
          <w:p w14:paraId="53CC428F" w14:textId="623098FF" w:rsidR="000A7A63" w:rsidRPr="00025011" w:rsidRDefault="000A7A63" w:rsidP="000D2335">
            <w:pPr>
              <w:pStyle w:val="Default"/>
              <w:numPr>
                <w:ilvl w:val="1"/>
                <w:numId w:val="19"/>
              </w:numPr>
              <w:shd w:val="clear" w:color="auto" w:fill="FFFFFF" w:themeFill="background1"/>
              <w:tabs>
                <w:tab w:val="left" w:pos="536"/>
              </w:tabs>
              <w:spacing w:line="276" w:lineRule="auto"/>
              <w:ind w:left="-66" w:firstLine="40"/>
              <w:rPr>
                <w:color w:val="auto"/>
              </w:rPr>
            </w:pPr>
            <w:r w:rsidRPr="00025011">
              <w:rPr>
                <w:color w:val="auto"/>
              </w:rPr>
              <w:t>Sudaryti komisiją, kuri vertintų rašytinius skundus ir pranešimus bei perduotų juos atsakingiems asmenims</w:t>
            </w:r>
          </w:p>
        </w:tc>
        <w:tc>
          <w:tcPr>
            <w:tcW w:w="1372" w:type="dxa"/>
            <w:vMerge/>
            <w:shd w:val="clear" w:color="auto" w:fill="FFFFFF" w:themeFill="background1"/>
          </w:tcPr>
          <w:p w14:paraId="5E2256C4" w14:textId="77777777" w:rsidR="000A7A63" w:rsidRPr="00025011" w:rsidRDefault="000A7A63" w:rsidP="000D2335">
            <w:pPr>
              <w:pStyle w:val="Default"/>
              <w:shd w:val="clear" w:color="auto" w:fill="FFFFFF" w:themeFill="background1"/>
              <w:spacing w:line="276" w:lineRule="auto"/>
              <w:rPr>
                <w:color w:val="auto"/>
              </w:rPr>
            </w:pPr>
          </w:p>
        </w:tc>
        <w:tc>
          <w:tcPr>
            <w:tcW w:w="2889" w:type="dxa"/>
            <w:vMerge/>
            <w:shd w:val="clear" w:color="auto" w:fill="FFFFFF" w:themeFill="background1"/>
          </w:tcPr>
          <w:p w14:paraId="66678FD7" w14:textId="77777777" w:rsidR="000A7A63" w:rsidRPr="00025011" w:rsidRDefault="000A7A63" w:rsidP="000D2335">
            <w:pPr>
              <w:pStyle w:val="Default"/>
              <w:shd w:val="clear" w:color="auto" w:fill="FFFFFF" w:themeFill="background1"/>
              <w:spacing w:line="276" w:lineRule="auto"/>
              <w:rPr>
                <w:color w:val="auto"/>
              </w:rPr>
            </w:pPr>
          </w:p>
        </w:tc>
        <w:tc>
          <w:tcPr>
            <w:tcW w:w="2977" w:type="dxa"/>
            <w:vMerge/>
            <w:shd w:val="clear" w:color="auto" w:fill="FFFFFF" w:themeFill="background1"/>
          </w:tcPr>
          <w:p w14:paraId="2E0627DD" w14:textId="55AB864D" w:rsidR="000A7A63" w:rsidRPr="00025011" w:rsidRDefault="000A7A63" w:rsidP="000D2335">
            <w:pPr>
              <w:pStyle w:val="Default"/>
              <w:shd w:val="clear" w:color="auto" w:fill="FFFFFF" w:themeFill="background1"/>
              <w:spacing w:line="276" w:lineRule="auto"/>
              <w:ind w:left="-62" w:right="-8"/>
              <w:rPr>
                <w:color w:val="auto"/>
              </w:rPr>
            </w:pPr>
          </w:p>
        </w:tc>
      </w:tr>
      <w:tr w:rsidR="000A7A63" w:rsidRPr="00025011" w14:paraId="3D9991E9" w14:textId="77777777" w:rsidTr="000D2335">
        <w:trPr>
          <w:trHeight w:val="1143"/>
        </w:trPr>
        <w:tc>
          <w:tcPr>
            <w:tcW w:w="2513" w:type="dxa"/>
            <w:vMerge w:val="restart"/>
            <w:shd w:val="clear" w:color="auto" w:fill="FFFFFF" w:themeFill="background1"/>
          </w:tcPr>
          <w:p w14:paraId="7D792C4F" w14:textId="1F494D78" w:rsidR="000A7A63" w:rsidRPr="00025011" w:rsidRDefault="000A7A63" w:rsidP="000D2335">
            <w:pPr>
              <w:pStyle w:val="Sraopastraipa"/>
              <w:numPr>
                <w:ilvl w:val="0"/>
                <w:numId w:val="19"/>
              </w:numPr>
              <w:shd w:val="clear" w:color="auto" w:fill="FFFFFF" w:themeFill="background1"/>
              <w:tabs>
                <w:tab w:val="left" w:pos="322"/>
              </w:tabs>
              <w:spacing w:line="276" w:lineRule="auto"/>
              <w:ind w:left="-42" w:right="-62" w:firstLine="8"/>
              <w:rPr>
                <w:rFonts w:ascii="Times New Roman" w:hAnsi="Times New Roman" w:cs="Times New Roman"/>
                <w:sz w:val="24"/>
                <w:szCs w:val="24"/>
              </w:rPr>
            </w:pPr>
            <w:r w:rsidRPr="00025011">
              <w:rPr>
                <w:rFonts w:ascii="Times New Roman" w:hAnsi="Times New Roman" w:cs="Times New Roman"/>
                <w:sz w:val="24"/>
                <w:szCs w:val="24"/>
              </w:rPr>
              <w:t>Užtikrinti lyčių lygybės aspektą darbuotojų atrankoje</w:t>
            </w:r>
          </w:p>
          <w:p w14:paraId="2CA5C81D" w14:textId="77777777" w:rsidR="000A7A63" w:rsidRPr="00025011" w:rsidRDefault="000A7A63" w:rsidP="000D2335">
            <w:pPr>
              <w:pStyle w:val="Default"/>
              <w:shd w:val="clear" w:color="auto" w:fill="FFFFFF" w:themeFill="background1"/>
              <w:spacing w:line="276" w:lineRule="auto"/>
              <w:rPr>
                <w:color w:val="auto"/>
              </w:rPr>
            </w:pPr>
          </w:p>
        </w:tc>
        <w:tc>
          <w:tcPr>
            <w:tcW w:w="4953" w:type="dxa"/>
            <w:shd w:val="clear" w:color="auto" w:fill="FFFFFF" w:themeFill="background1"/>
          </w:tcPr>
          <w:p w14:paraId="267BFEDD" w14:textId="5FE7C2DD" w:rsidR="000A7A63" w:rsidRPr="00025011" w:rsidRDefault="000A7A63" w:rsidP="008049CA">
            <w:pPr>
              <w:pStyle w:val="Default"/>
              <w:numPr>
                <w:ilvl w:val="1"/>
                <w:numId w:val="19"/>
              </w:numPr>
              <w:shd w:val="clear" w:color="auto" w:fill="FFFFFF" w:themeFill="background1"/>
              <w:tabs>
                <w:tab w:val="left" w:pos="494"/>
              </w:tabs>
              <w:spacing w:line="276" w:lineRule="auto"/>
              <w:ind w:left="-66" w:firstLine="42"/>
              <w:rPr>
                <w:color w:val="auto"/>
              </w:rPr>
            </w:pPr>
            <w:r w:rsidRPr="00025011">
              <w:rPr>
                <w:color w:val="auto"/>
              </w:rPr>
              <w:t xml:space="preserve">Užtikrinti, kad </w:t>
            </w:r>
            <w:r w:rsidR="008049CA" w:rsidRPr="00025011">
              <w:rPr>
                <w:color w:val="auto"/>
              </w:rPr>
              <w:t>Savivaldybės interneto</w:t>
            </w:r>
            <w:r w:rsidRPr="00025011">
              <w:rPr>
                <w:color w:val="auto"/>
              </w:rPr>
              <w:t xml:space="preserve"> svetainėje</w:t>
            </w:r>
            <w:r w:rsidR="00AB7546" w:rsidRPr="00025011">
              <w:rPr>
                <w:color w:val="auto"/>
              </w:rPr>
              <w:t>,</w:t>
            </w:r>
            <w:r w:rsidRPr="00025011">
              <w:rPr>
                <w:color w:val="auto"/>
              </w:rPr>
              <w:t xml:space="preserve"> pateikiant informaciją apie  Savivaldybės administracijos struktūrą ir kontaktus</w:t>
            </w:r>
            <w:r w:rsidR="008049CA" w:rsidRPr="00025011">
              <w:rPr>
                <w:color w:val="auto"/>
              </w:rPr>
              <w:t xml:space="preserve">, darbuotojai sąraše </w:t>
            </w:r>
            <w:r w:rsidR="00AB7546" w:rsidRPr="00025011">
              <w:rPr>
                <w:color w:val="auto"/>
              </w:rPr>
              <w:t xml:space="preserve">būtų pateikiami </w:t>
            </w:r>
            <w:r w:rsidR="008049CA" w:rsidRPr="00025011">
              <w:rPr>
                <w:color w:val="auto"/>
              </w:rPr>
              <w:t xml:space="preserve">eilės tvarka </w:t>
            </w:r>
            <w:r w:rsidRPr="00025011">
              <w:rPr>
                <w:color w:val="auto"/>
              </w:rPr>
              <w:t>pagal pareigas, lygiaverčių pareigų darbuotojai – pagal abėcėlę</w:t>
            </w:r>
          </w:p>
        </w:tc>
        <w:tc>
          <w:tcPr>
            <w:tcW w:w="1372" w:type="dxa"/>
            <w:shd w:val="clear" w:color="auto" w:fill="FFFFFF" w:themeFill="background1"/>
          </w:tcPr>
          <w:p w14:paraId="7DED1EF3" w14:textId="77777777" w:rsidR="000A7A63" w:rsidRPr="00025011" w:rsidRDefault="000A7A63" w:rsidP="000D2335">
            <w:pPr>
              <w:pStyle w:val="Default"/>
              <w:shd w:val="clear" w:color="auto" w:fill="FFFFFF" w:themeFill="background1"/>
              <w:spacing w:line="276" w:lineRule="auto"/>
              <w:rPr>
                <w:color w:val="auto"/>
              </w:rPr>
            </w:pPr>
            <w:r w:rsidRPr="00025011">
              <w:rPr>
                <w:color w:val="auto"/>
              </w:rPr>
              <w:t>2020-04-01</w:t>
            </w:r>
          </w:p>
          <w:p w14:paraId="0CC9591A" w14:textId="77777777" w:rsidR="000A7A63" w:rsidRPr="00025011" w:rsidRDefault="000A7A63" w:rsidP="000D2335">
            <w:pPr>
              <w:pStyle w:val="Default"/>
              <w:shd w:val="clear" w:color="auto" w:fill="FFFFFF" w:themeFill="background1"/>
              <w:spacing w:line="276" w:lineRule="auto"/>
              <w:rPr>
                <w:color w:val="auto"/>
              </w:rPr>
            </w:pPr>
          </w:p>
          <w:p w14:paraId="4E31C11A" w14:textId="17E5F739" w:rsidR="000A7A63" w:rsidRPr="00025011" w:rsidRDefault="000A7A63" w:rsidP="000D2335">
            <w:pPr>
              <w:pStyle w:val="Default"/>
              <w:shd w:val="clear" w:color="auto" w:fill="FFFFFF" w:themeFill="background1"/>
              <w:spacing w:line="276" w:lineRule="auto"/>
              <w:rPr>
                <w:color w:val="auto"/>
              </w:rPr>
            </w:pPr>
          </w:p>
        </w:tc>
        <w:tc>
          <w:tcPr>
            <w:tcW w:w="2889" w:type="dxa"/>
            <w:vMerge w:val="restart"/>
            <w:shd w:val="clear" w:color="auto" w:fill="FFFFFF" w:themeFill="background1"/>
          </w:tcPr>
          <w:p w14:paraId="1A2C15BA" w14:textId="23753BC5" w:rsidR="000A7A63" w:rsidRPr="00025011" w:rsidRDefault="000A7A63" w:rsidP="000D2335">
            <w:pPr>
              <w:pStyle w:val="Default"/>
              <w:shd w:val="clear" w:color="auto" w:fill="FFFFFF" w:themeFill="background1"/>
              <w:spacing w:line="276" w:lineRule="auto"/>
              <w:rPr>
                <w:color w:val="auto"/>
              </w:rPr>
            </w:pPr>
            <w:r w:rsidRPr="00025011">
              <w:rPr>
                <w:color w:val="auto"/>
              </w:rPr>
              <w:t>Personalo valdymo skyrius</w:t>
            </w:r>
            <w:r w:rsidR="00795B48" w:rsidRPr="00025011">
              <w:rPr>
                <w:color w:val="auto"/>
              </w:rPr>
              <w:t xml:space="preserve">, </w:t>
            </w:r>
            <w:r w:rsidRPr="00025011">
              <w:rPr>
                <w:color w:val="auto"/>
              </w:rPr>
              <w:t>Ryšių su visuomene skyrius,</w:t>
            </w:r>
            <w:r w:rsidR="00795B48" w:rsidRPr="00025011">
              <w:rPr>
                <w:color w:val="auto"/>
              </w:rPr>
              <w:t xml:space="preserve"> </w:t>
            </w:r>
            <w:r w:rsidRPr="00025011">
              <w:rPr>
                <w:color w:val="auto"/>
              </w:rPr>
              <w:t>E. paslaugų ir informacinių technologijų skyrius</w:t>
            </w:r>
          </w:p>
          <w:p w14:paraId="284A3B2A" w14:textId="77777777" w:rsidR="000A7A63" w:rsidRPr="00025011" w:rsidRDefault="000A7A63" w:rsidP="000D2335">
            <w:pPr>
              <w:pStyle w:val="Default"/>
              <w:shd w:val="clear" w:color="auto" w:fill="FFFFFF" w:themeFill="background1"/>
              <w:spacing w:line="276" w:lineRule="auto"/>
              <w:rPr>
                <w:color w:val="auto"/>
              </w:rPr>
            </w:pPr>
          </w:p>
        </w:tc>
        <w:tc>
          <w:tcPr>
            <w:tcW w:w="2977" w:type="dxa"/>
            <w:vMerge w:val="restart"/>
            <w:shd w:val="clear" w:color="auto" w:fill="FFFFFF" w:themeFill="background1"/>
          </w:tcPr>
          <w:p w14:paraId="42CC95BF" w14:textId="174F5139" w:rsidR="000A7A63" w:rsidRPr="00025011" w:rsidRDefault="000A7A63" w:rsidP="000D2335">
            <w:pPr>
              <w:pStyle w:val="Default"/>
              <w:shd w:val="clear" w:color="auto" w:fill="FFFFFF" w:themeFill="background1"/>
              <w:spacing w:line="276" w:lineRule="auto"/>
              <w:ind w:left="-48" w:right="-30" w:firstLine="48"/>
              <w:rPr>
                <w:color w:val="auto"/>
              </w:rPr>
            </w:pPr>
            <w:r w:rsidRPr="00025011">
              <w:rPr>
                <w:color w:val="auto"/>
              </w:rPr>
              <w:t>Vykdoma nuolatinė stebėsena ir</w:t>
            </w:r>
            <w:r w:rsidR="008049CA" w:rsidRPr="00025011">
              <w:rPr>
                <w:color w:val="auto"/>
              </w:rPr>
              <w:t>,</w:t>
            </w:r>
            <w:r w:rsidRPr="00025011">
              <w:rPr>
                <w:color w:val="auto"/>
              </w:rPr>
              <w:t xml:space="preserve"> </w:t>
            </w:r>
            <w:r w:rsidR="008049CA" w:rsidRPr="00025011">
              <w:rPr>
                <w:color w:val="auto"/>
              </w:rPr>
              <w:t>esant neatitikimų,</w:t>
            </w:r>
            <w:r w:rsidRPr="00025011">
              <w:rPr>
                <w:color w:val="auto"/>
              </w:rPr>
              <w:t xml:space="preserve"> teikiamos rekomendacijos dėl lyčių lygybės aspekto išlaikymo</w:t>
            </w:r>
          </w:p>
        </w:tc>
      </w:tr>
      <w:tr w:rsidR="000A7A63" w:rsidRPr="00025011" w14:paraId="23025EA6" w14:textId="77777777" w:rsidTr="000D2335">
        <w:trPr>
          <w:trHeight w:val="635"/>
        </w:trPr>
        <w:tc>
          <w:tcPr>
            <w:tcW w:w="2513" w:type="dxa"/>
            <w:vMerge/>
            <w:shd w:val="clear" w:color="auto" w:fill="FFFFFF" w:themeFill="background1"/>
          </w:tcPr>
          <w:p w14:paraId="29AD8461" w14:textId="77777777" w:rsidR="000A7A63" w:rsidRPr="00025011" w:rsidRDefault="000A7A63" w:rsidP="000D2335">
            <w:pPr>
              <w:pStyle w:val="Sraopastraipa"/>
              <w:numPr>
                <w:ilvl w:val="0"/>
                <w:numId w:val="19"/>
              </w:numPr>
              <w:shd w:val="clear" w:color="auto" w:fill="FFFFFF" w:themeFill="background1"/>
              <w:tabs>
                <w:tab w:val="left" w:pos="322"/>
              </w:tabs>
              <w:spacing w:line="276" w:lineRule="auto"/>
              <w:ind w:left="-42" w:right="-62" w:firstLine="8"/>
              <w:rPr>
                <w:rFonts w:ascii="Times New Roman" w:hAnsi="Times New Roman" w:cs="Times New Roman"/>
                <w:sz w:val="24"/>
                <w:szCs w:val="24"/>
              </w:rPr>
            </w:pPr>
          </w:p>
        </w:tc>
        <w:tc>
          <w:tcPr>
            <w:tcW w:w="4953" w:type="dxa"/>
            <w:shd w:val="clear" w:color="auto" w:fill="FFFFFF" w:themeFill="background1"/>
          </w:tcPr>
          <w:p w14:paraId="00BC5522" w14:textId="13981654" w:rsidR="00795B48" w:rsidRPr="00025011" w:rsidRDefault="000A7A63" w:rsidP="00CA5C19">
            <w:pPr>
              <w:pStyle w:val="Default"/>
              <w:numPr>
                <w:ilvl w:val="1"/>
                <w:numId w:val="19"/>
              </w:numPr>
              <w:shd w:val="clear" w:color="auto" w:fill="FFFFFF" w:themeFill="background1"/>
              <w:tabs>
                <w:tab w:val="left" w:pos="606"/>
              </w:tabs>
              <w:spacing w:line="276" w:lineRule="auto"/>
              <w:ind w:left="-66" w:firstLine="84"/>
              <w:rPr>
                <w:color w:val="auto"/>
              </w:rPr>
            </w:pPr>
            <w:r w:rsidRPr="00025011">
              <w:rPr>
                <w:color w:val="auto"/>
              </w:rPr>
              <w:t>Užtikrinti, kad darbuotojų paieškos</w:t>
            </w:r>
            <w:r w:rsidR="00795B48" w:rsidRPr="00025011">
              <w:rPr>
                <w:color w:val="auto"/>
              </w:rPr>
              <w:t xml:space="preserve"> skelbimai būtų nediskriminuojantys</w:t>
            </w:r>
            <w:r w:rsidRPr="00025011">
              <w:rPr>
                <w:color w:val="auto"/>
              </w:rPr>
              <w:t xml:space="preserve"> lyties pagrindu, </w:t>
            </w:r>
            <w:r w:rsidR="008049CA" w:rsidRPr="00025011">
              <w:rPr>
                <w:color w:val="auto"/>
              </w:rPr>
              <w:t xml:space="preserve">nesiremtų </w:t>
            </w:r>
            <w:r w:rsidR="00C04B7A" w:rsidRPr="00025011">
              <w:rPr>
                <w:color w:val="auto"/>
              </w:rPr>
              <w:t xml:space="preserve">lyčių </w:t>
            </w:r>
            <w:r w:rsidR="008049CA" w:rsidRPr="00025011">
              <w:rPr>
                <w:color w:val="auto"/>
              </w:rPr>
              <w:t>stereotipais</w:t>
            </w:r>
          </w:p>
        </w:tc>
        <w:tc>
          <w:tcPr>
            <w:tcW w:w="1372" w:type="dxa"/>
            <w:shd w:val="clear" w:color="auto" w:fill="FFFFFF" w:themeFill="background1"/>
          </w:tcPr>
          <w:p w14:paraId="541AAF4D" w14:textId="45A2F6E1" w:rsidR="000A7A63" w:rsidRPr="00025011" w:rsidRDefault="000A7A63" w:rsidP="000D2335">
            <w:pPr>
              <w:pStyle w:val="Default"/>
              <w:shd w:val="clear" w:color="auto" w:fill="FFFFFF" w:themeFill="background1"/>
              <w:spacing w:line="276" w:lineRule="auto"/>
              <w:rPr>
                <w:color w:val="auto"/>
              </w:rPr>
            </w:pPr>
            <w:r w:rsidRPr="00025011">
              <w:rPr>
                <w:color w:val="auto"/>
              </w:rPr>
              <w:t>2022-01-01</w:t>
            </w:r>
          </w:p>
        </w:tc>
        <w:tc>
          <w:tcPr>
            <w:tcW w:w="2889" w:type="dxa"/>
            <w:vMerge/>
            <w:shd w:val="clear" w:color="auto" w:fill="FFFFFF" w:themeFill="background1"/>
          </w:tcPr>
          <w:p w14:paraId="1EC3EE6C" w14:textId="77777777" w:rsidR="000A7A63" w:rsidRPr="00025011" w:rsidRDefault="000A7A63" w:rsidP="000D2335">
            <w:pPr>
              <w:pStyle w:val="Default"/>
              <w:shd w:val="clear" w:color="auto" w:fill="FFFFFF" w:themeFill="background1"/>
              <w:spacing w:line="276" w:lineRule="auto"/>
              <w:rPr>
                <w:color w:val="auto"/>
              </w:rPr>
            </w:pPr>
          </w:p>
        </w:tc>
        <w:tc>
          <w:tcPr>
            <w:tcW w:w="2977" w:type="dxa"/>
            <w:vMerge/>
            <w:shd w:val="clear" w:color="auto" w:fill="FFFFFF" w:themeFill="background1"/>
          </w:tcPr>
          <w:p w14:paraId="5D9E752E" w14:textId="77777777" w:rsidR="000A7A63" w:rsidRPr="00025011" w:rsidRDefault="000A7A63" w:rsidP="000D2335">
            <w:pPr>
              <w:pStyle w:val="Default"/>
              <w:shd w:val="clear" w:color="auto" w:fill="FFFFFF" w:themeFill="background1"/>
              <w:spacing w:line="276" w:lineRule="auto"/>
              <w:ind w:left="-48" w:right="-30" w:firstLine="48"/>
              <w:rPr>
                <w:color w:val="auto"/>
              </w:rPr>
            </w:pPr>
          </w:p>
        </w:tc>
      </w:tr>
      <w:tr w:rsidR="009C1659" w:rsidRPr="00025011" w14:paraId="37375743" w14:textId="77777777" w:rsidTr="000D2335">
        <w:trPr>
          <w:trHeight w:val="919"/>
        </w:trPr>
        <w:tc>
          <w:tcPr>
            <w:tcW w:w="2513" w:type="dxa"/>
            <w:vMerge w:val="restart"/>
            <w:shd w:val="clear" w:color="auto" w:fill="FFFFFF" w:themeFill="background1"/>
          </w:tcPr>
          <w:p w14:paraId="477F6319" w14:textId="77777777" w:rsidR="009C1659" w:rsidRPr="00025011" w:rsidRDefault="009C1659" w:rsidP="000D2335">
            <w:pPr>
              <w:pStyle w:val="Sraopastraipa"/>
              <w:numPr>
                <w:ilvl w:val="0"/>
                <w:numId w:val="19"/>
              </w:numPr>
              <w:shd w:val="clear" w:color="auto" w:fill="FFFFFF" w:themeFill="background1"/>
              <w:tabs>
                <w:tab w:val="left" w:pos="322"/>
                <w:tab w:val="left" w:pos="567"/>
              </w:tabs>
              <w:spacing w:line="276" w:lineRule="auto"/>
              <w:ind w:left="-42" w:right="-62" w:firstLine="56"/>
              <w:rPr>
                <w:rFonts w:ascii="Times New Roman" w:hAnsi="Times New Roman" w:cs="Times New Roman"/>
                <w:sz w:val="24"/>
                <w:szCs w:val="24"/>
              </w:rPr>
            </w:pPr>
            <w:r w:rsidRPr="00025011">
              <w:rPr>
                <w:rFonts w:ascii="Times New Roman" w:hAnsi="Times New Roman" w:cs="Times New Roman"/>
                <w:sz w:val="24"/>
                <w:szCs w:val="24"/>
              </w:rPr>
              <w:t xml:space="preserve">Remti profesinio, socialinio ir asmeninio </w:t>
            </w:r>
            <w:r w:rsidRPr="00025011">
              <w:rPr>
                <w:rFonts w:ascii="Times New Roman" w:hAnsi="Times New Roman" w:cs="Times New Roman"/>
                <w:sz w:val="24"/>
                <w:szCs w:val="24"/>
              </w:rPr>
              <w:lastRenderedPageBreak/>
              <w:t>gyvenimo suderinamumą</w:t>
            </w:r>
          </w:p>
        </w:tc>
        <w:tc>
          <w:tcPr>
            <w:tcW w:w="4953" w:type="dxa"/>
            <w:shd w:val="clear" w:color="auto" w:fill="FFFFFF" w:themeFill="background1"/>
          </w:tcPr>
          <w:p w14:paraId="3AB00601" w14:textId="3FF44B7B" w:rsidR="009C1659" w:rsidRPr="00025011" w:rsidRDefault="009C1659" w:rsidP="000D2335">
            <w:pPr>
              <w:pStyle w:val="Default"/>
              <w:numPr>
                <w:ilvl w:val="1"/>
                <w:numId w:val="19"/>
              </w:numPr>
              <w:shd w:val="clear" w:color="auto" w:fill="FFFFFF" w:themeFill="background1"/>
              <w:tabs>
                <w:tab w:val="left" w:pos="508"/>
              </w:tabs>
              <w:spacing w:line="276" w:lineRule="auto"/>
              <w:ind w:left="-66" w:firstLine="56"/>
              <w:rPr>
                <w:color w:val="auto"/>
              </w:rPr>
            </w:pPr>
            <w:r w:rsidRPr="00025011">
              <w:rPr>
                <w:color w:val="auto"/>
              </w:rPr>
              <w:lastRenderedPageBreak/>
              <w:t xml:space="preserve"> Sudaryti galimybes Savivaldybės administracijos darbuotojams dirbti nuotoliniu būdu ir taikyti lanksčius darbo grafikus</w:t>
            </w:r>
          </w:p>
        </w:tc>
        <w:tc>
          <w:tcPr>
            <w:tcW w:w="1372" w:type="dxa"/>
            <w:shd w:val="clear" w:color="auto" w:fill="FFFFFF" w:themeFill="background1"/>
          </w:tcPr>
          <w:p w14:paraId="0DE33699" w14:textId="77777777" w:rsidR="009C1659" w:rsidRPr="00025011" w:rsidRDefault="009C1659" w:rsidP="000D2335">
            <w:pPr>
              <w:pStyle w:val="Default"/>
              <w:shd w:val="clear" w:color="auto" w:fill="FFFFFF" w:themeFill="background1"/>
              <w:spacing w:line="276" w:lineRule="auto"/>
              <w:rPr>
                <w:color w:val="auto"/>
              </w:rPr>
            </w:pPr>
            <w:r w:rsidRPr="00025011">
              <w:t>2022-01-01</w:t>
            </w:r>
          </w:p>
          <w:p w14:paraId="60B24414" w14:textId="77777777" w:rsidR="009C1659" w:rsidRPr="00025011" w:rsidRDefault="009C1659" w:rsidP="000D2335">
            <w:pPr>
              <w:pStyle w:val="Default"/>
              <w:shd w:val="clear" w:color="auto" w:fill="FFFFFF" w:themeFill="background1"/>
              <w:spacing w:line="276" w:lineRule="auto"/>
              <w:rPr>
                <w:color w:val="auto"/>
              </w:rPr>
            </w:pPr>
          </w:p>
          <w:p w14:paraId="49AF8BCB" w14:textId="77777777" w:rsidR="009C1659" w:rsidRPr="00025011" w:rsidRDefault="009C1659" w:rsidP="000D2335">
            <w:pPr>
              <w:pStyle w:val="Default"/>
              <w:shd w:val="clear" w:color="auto" w:fill="FFFFFF" w:themeFill="background1"/>
              <w:spacing w:line="276" w:lineRule="auto"/>
              <w:rPr>
                <w:color w:val="auto"/>
              </w:rPr>
            </w:pPr>
          </w:p>
        </w:tc>
        <w:tc>
          <w:tcPr>
            <w:tcW w:w="2889" w:type="dxa"/>
            <w:shd w:val="clear" w:color="auto" w:fill="FFFFFF" w:themeFill="background1"/>
          </w:tcPr>
          <w:p w14:paraId="6E92CABA" w14:textId="77777777" w:rsidR="009C1659" w:rsidRPr="00025011" w:rsidRDefault="009C1659" w:rsidP="000D2335">
            <w:pPr>
              <w:pStyle w:val="Default"/>
              <w:shd w:val="clear" w:color="auto" w:fill="FFFFFF" w:themeFill="background1"/>
              <w:spacing w:line="276" w:lineRule="auto"/>
              <w:rPr>
                <w:color w:val="auto"/>
              </w:rPr>
            </w:pPr>
            <w:r w:rsidRPr="00025011">
              <w:t>Personalo valdymo skyrius</w:t>
            </w:r>
          </w:p>
          <w:p w14:paraId="10783590" w14:textId="77777777" w:rsidR="009C1659" w:rsidRPr="00025011" w:rsidRDefault="009C1659" w:rsidP="000D2335">
            <w:pPr>
              <w:pStyle w:val="Default"/>
              <w:shd w:val="clear" w:color="auto" w:fill="FFFFFF" w:themeFill="background1"/>
              <w:spacing w:line="276" w:lineRule="auto"/>
              <w:rPr>
                <w:color w:val="auto"/>
              </w:rPr>
            </w:pPr>
          </w:p>
          <w:p w14:paraId="535872E0" w14:textId="45AD67AB" w:rsidR="009C1659" w:rsidRPr="00025011" w:rsidRDefault="009C1659" w:rsidP="000D2335">
            <w:pPr>
              <w:pStyle w:val="Default"/>
              <w:shd w:val="clear" w:color="auto" w:fill="FFFFFF" w:themeFill="background1"/>
              <w:spacing w:line="276" w:lineRule="auto"/>
              <w:rPr>
                <w:color w:val="FF0000"/>
              </w:rPr>
            </w:pPr>
          </w:p>
        </w:tc>
        <w:tc>
          <w:tcPr>
            <w:tcW w:w="2977" w:type="dxa"/>
            <w:shd w:val="clear" w:color="auto" w:fill="FFFFFF" w:themeFill="background1"/>
          </w:tcPr>
          <w:p w14:paraId="54C225F7" w14:textId="7B1E95AA" w:rsidR="009C1659" w:rsidRPr="00025011" w:rsidRDefault="009C1659" w:rsidP="000D2335">
            <w:pPr>
              <w:pStyle w:val="Sraopastraipa"/>
              <w:shd w:val="clear" w:color="auto" w:fill="FFFFFF" w:themeFill="background1"/>
              <w:tabs>
                <w:tab w:val="left" w:pos="284"/>
              </w:tabs>
              <w:autoSpaceDE w:val="0"/>
              <w:autoSpaceDN w:val="0"/>
              <w:adjustRightInd w:val="0"/>
              <w:spacing w:line="276" w:lineRule="auto"/>
              <w:ind w:left="-48" w:right="-58" w:firstLine="14"/>
              <w:rPr>
                <w:rFonts w:ascii="Times New Roman" w:hAnsi="Times New Roman" w:cs="Times New Roman"/>
                <w:sz w:val="24"/>
                <w:szCs w:val="24"/>
              </w:rPr>
            </w:pPr>
            <w:r w:rsidRPr="00025011">
              <w:rPr>
                <w:rFonts w:ascii="Times New Roman" w:hAnsi="Times New Roman" w:cs="Times New Roman"/>
                <w:sz w:val="24"/>
                <w:szCs w:val="24"/>
              </w:rPr>
              <w:t xml:space="preserve">Užtikrinta galimybė dirbti lanksčiu darbo grafiku, nuotoliniu būdu </w:t>
            </w:r>
          </w:p>
        </w:tc>
      </w:tr>
      <w:tr w:rsidR="002953FA" w:rsidRPr="00025011" w14:paraId="14786AB4" w14:textId="77777777" w:rsidTr="000D2335">
        <w:trPr>
          <w:trHeight w:val="1579"/>
        </w:trPr>
        <w:tc>
          <w:tcPr>
            <w:tcW w:w="2513" w:type="dxa"/>
            <w:vMerge/>
            <w:shd w:val="clear" w:color="auto" w:fill="FFFFFF" w:themeFill="background1"/>
          </w:tcPr>
          <w:p w14:paraId="170B1CB1" w14:textId="77777777" w:rsidR="002953FA" w:rsidRPr="00025011" w:rsidRDefault="002953FA" w:rsidP="000D2335">
            <w:pPr>
              <w:pStyle w:val="Sraopastraipa"/>
              <w:numPr>
                <w:ilvl w:val="0"/>
                <w:numId w:val="19"/>
              </w:numPr>
              <w:shd w:val="clear" w:color="auto" w:fill="FFFFFF" w:themeFill="background1"/>
              <w:tabs>
                <w:tab w:val="left" w:pos="322"/>
                <w:tab w:val="left" w:pos="567"/>
              </w:tabs>
              <w:spacing w:line="276" w:lineRule="auto"/>
              <w:ind w:left="-42" w:right="-62" w:firstLine="56"/>
              <w:rPr>
                <w:rFonts w:ascii="Times New Roman" w:hAnsi="Times New Roman" w:cs="Times New Roman"/>
                <w:sz w:val="24"/>
                <w:szCs w:val="24"/>
              </w:rPr>
            </w:pPr>
          </w:p>
        </w:tc>
        <w:tc>
          <w:tcPr>
            <w:tcW w:w="4953" w:type="dxa"/>
            <w:shd w:val="clear" w:color="auto" w:fill="FFFFFF" w:themeFill="background1"/>
          </w:tcPr>
          <w:p w14:paraId="6532DA6C" w14:textId="77777777" w:rsidR="002953FA" w:rsidRPr="00025011" w:rsidRDefault="002953FA" w:rsidP="000D2335">
            <w:pPr>
              <w:pStyle w:val="Default"/>
              <w:numPr>
                <w:ilvl w:val="1"/>
                <w:numId w:val="19"/>
              </w:numPr>
              <w:shd w:val="clear" w:color="auto" w:fill="FFFFFF" w:themeFill="background1"/>
              <w:tabs>
                <w:tab w:val="left" w:pos="508"/>
              </w:tabs>
              <w:spacing w:line="276" w:lineRule="auto"/>
              <w:ind w:left="-66" w:firstLine="56"/>
              <w:rPr>
                <w:color w:val="auto"/>
              </w:rPr>
            </w:pPr>
            <w:r w:rsidRPr="00025011">
              <w:rPr>
                <w:color w:val="auto"/>
              </w:rPr>
              <w:t>Skatinti mažamečius vaikus auginančius tėvus dalintis vaiko auginimo atostogomis, tiek moteris, tiek vyrus naudotis teise į papildomas poilsio dienas (mamadienius ir tėvadienius) (informavimas, sąlygų sudarymas ir pan.)</w:t>
            </w:r>
          </w:p>
          <w:p w14:paraId="2058609C" w14:textId="66D3C4D4" w:rsidR="004A42D9" w:rsidRPr="00025011" w:rsidRDefault="004A42D9" w:rsidP="004A42D9">
            <w:pPr>
              <w:pStyle w:val="Default"/>
              <w:shd w:val="clear" w:color="auto" w:fill="FFFFFF" w:themeFill="background1"/>
              <w:tabs>
                <w:tab w:val="left" w:pos="508"/>
              </w:tabs>
              <w:spacing w:line="276" w:lineRule="auto"/>
              <w:ind w:left="-10"/>
              <w:rPr>
                <w:color w:val="auto"/>
              </w:rPr>
            </w:pPr>
          </w:p>
        </w:tc>
        <w:tc>
          <w:tcPr>
            <w:tcW w:w="1372" w:type="dxa"/>
            <w:shd w:val="clear" w:color="auto" w:fill="FFFFFF" w:themeFill="background1"/>
          </w:tcPr>
          <w:p w14:paraId="76FD5E00" w14:textId="77777777" w:rsidR="002953FA" w:rsidRPr="00025011" w:rsidRDefault="002953FA" w:rsidP="000D2335">
            <w:pPr>
              <w:pStyle w:val="Default"/>
              <w:shd w:val="clear" w:color="auto" w:fill="FFFFFF" w:themeFill="background1"/>
              <w:spacing w:line="276" w:lineRule="auto"/>
              <w:rPr>
                <w:color w:val="auto"/>
              </w:rPr>
            </w:pPr>
            <w:r w:rsidRPr="00025011">
              <w:t>2022-01-01</w:t>
            </w:r>
          </w:p>
          <w:p w14:paraId="710C114B" w14:textId="77777777" w:rsidR="002953FA" w:rsidRPr="00025011" w:rsidRDefault="002953FA" w:rsidP="000D2335">
            <w:pPr>
              <w:pStyle w:val="Default"/>
              <w:shd w:val="clear" w:color="auto" w:fill="FFFFFF" w:themeFill="background1"/>
              <w:spacing w:line="276" w:lineRule="auto"/>
              <w:rPr>
                <w:color w:val="auto"/>
              </w:rPr>
            </w:pPr>
          </w:p>
          <w:p w14:paraId="77006EA4" w14:textId="62B6BEAC" w:rsidR="002953FA" w:rsidRPr="00025011" w:rsidRDefault="002953FA" w:rsidP="000D2335">
            <w:pPr>
              <w:pStyle w:val="Default"/>
              <w:shd w:val="clear" w:color="auto" w:fill="FFFFFF" w:themeFill="background1"/>
              <w:spacing w:line="276" w:lineRule="auto"/>
              <w:rPr>
                <w:color w:val="auto"/>
              </w:rPr>
            </w:pPr>
          </w:p>
          <w:p w14:paraId="17BDC1AD" w14:textId="4D9BDE13" w:rsidR="002953FA" w:rsidRPr="00025011" w:rsidRDefault="002953FA" w:rsidP="000D2335">
            <w:pPr>
              <w:pStyle w:val="Default"/>
              <w:shd w:val="clear" w:color="auto" w:fill="FFFFFF" w:themeFill="background1"/>
              <w:spacing w:line="276" w:lineRule="auto"/>
              <w:rPr>
                <w:color w:val="auto"/>
              </w:rPr>
            </w:pPr>
          </w:p>
          <w:p w14:paraId="797EFDE3" w14:textId="77777777" w:rsidR="002953FA" w:rsidRPr="00025011" w:rsidRDefault="002953FA" w:rsidP="000D2335">
            <w:pPr>
              <w:pStyle w:val="Default"/>
              <w:shd w:val="clear" w:color="auto" w:fill="FFFFFF" w:themeFill="background1"/>
              <w:spacing w:line="276" w:lineRule="auto"/>
            </w:pPr>
          </w:p>
        </w:tc>
        <w:tc>
          <w:tcPr>
            <w:tcW w:w="2889" w:type="dxa"/>
            <w:shd w:val="clear" w:color="auto" w:fill="FFFFFF" w:themeFill="background1"/>
          </w:tcPr>
          <w:p w14:paraId="6A4E7278" w14:textId="77777777" w:rsidR="002953FA" w:rsidRPr="00025011" w:rsidRDefault="002953FA" w:rsidP="000D2335">
            <w:pPr>
              <w:pStyle w:val="Default"/>
              <w:shd w:val="clear" w:color="auto" w:fill="FFFFFF" w:themeFill="background1"/>
              <w:spacing w:line="276" w:lineRule="auto"/>
              <w:rPr>
                <w:color w:val="auto"/>
              </w:rPr>
            </w:pPr>
            <w:r w:rsidRPr="00025011">
              <w:t>Personalo valdymo skyrius</w:t>
            </w:r>
          </w:p>
          <w:p w14:paraId="5E8A6858" w14:textId="77777777" w:rsidR="002953FA" w:rsidRPr="00025011" w:rsidRDefault="002953FA" w:rsidP="000D2335">
            <w:pPr>
              <w:pStyle w:val="Default"/>
              <w:shd w:val="clear" w:color="auto" w:fill="FFFFFF" w:themeFill="background1"/>
              <w:spacing w:line="276" w:lineRule="auto"/>
              <w:rPr>
                <w:color w:val="auto"/>
              </w:rPr>
            </w:pPr>
          </w:p>
          <w:p w14:paraId="7ED1D061" w14:textId="5A123EB5" w:rsidR="002953FA" w:rsidRPr="00025011" w:rsidRDefault="002953FA" w:rsidP="000D2335">
            <w:pPr>
              <w:pStyle w:val="Default"/>
              <w:shd w:val="clear" w:color="auto" w:fill="FFFFFF" w:themeFill="background1"/>
              <w:spacing w:line="276" w:lineRule="auto"/>
              <w:rPr>
                <w:color w:val="auto"/>
              </w:rPr>
            </w:pPr>
          </w:p>
          <w:p w14:paraId="227C0765" w14:textId="2555575F" w:rsidR="002953FA" w:rsidRPr="00025011" w:rsidRDefault="002953FA" w:rsidP="000D2335">
            <w:pPr>
              <w:pStyle w:val="Default"/>
              <w:shd w:val="clear" w:color="auto" w:fill="FFFFFF" w:themeFill="background1"/>
              <w:spacing w:line="276" w:lineRule="auto"/>
              <w:rPr>
                <w:color w:val="auto"/>
              </w:rPr>
            </w:pPr>
          </w:p>
          <w:p w14:paraId="17DED6AB" w14:textId="1E841775" w:rsidR="002953FA" w:rsidRPr="00025011" w:rsidRDefault="002953FA" w:rsidP="000D2335">
            <w:pPr>
              <w:pStyle w:val="Default"/>
              <w:shd w:val="clear" w:color="auto" w:fill="FFFFFF" w:themeFill="background1"/>
              <w:spacing w:line="276" w:lineRule="auto"/>
            </w:pPr>
          </w:p>
        </w:tc>
        <w:tc>
          <w:tcPr>
            <w:tcW w:w="2977" w:type="dxa"/>
            <w:vMerge w:val="restart"/>
            <w:shd w:val="clear" w:color="auto" w:fill="FFFFFF" w:themeFill="background1"/>
          </w:tcPr>
          <w:p w14:paraId="5ADE127F" w14:textId="12A7EE0E" w:rsidR="002953FA" w:rsidRPr="00025011" w:rsidRDefault="002953FA" w:rsidP="000D2335">
            <w:pPr>
              <w:pStyle w:val="Sraopastraipa"/>
              <w:shd w:val="clear" w:color="auto" w:fill="FFFFFF" w:themeFill="background1"/>
              <w:tabs>
                <w:tab w:val="left" w:pos="284"/>
              </w:tabs>
              <w:autoSpaceDE w:val="0"/>
              <w:autoSpaceDN w:val="0"/>
              <w:adjustRightInd w:val="0"/>
              <w:spacing w:line="276" w:lineRule="auto"/>
              <w:ind w:left="-48" w:right="-58" w:firstLine="14"/>
              <w:rPr>
                <w:rFonts w:ascii="Times New Roman" w:hAnsi="Times New Roman" w:cs="Times New Roman"/>
                <w:sz w:val="24"/>
                <w:szCs w:val="24"/>
              </w:rPr>
            </w:pPr>
            <w:r w:rsidRPr="00025011">
              <w:rPr>
                <w:rFonts w:ascii="Times New Roman" w:hAnsi="Times New Roman" w:cs="Times New Roman"/>
                <w:sz w:val="24"/>
                <w:szCs w:val="24"/>
              </w:rPr>
              <w:t>Darbuotojų informuotumas apie galimybes dirbti nuotoliniu būdu ir (ar) lanksčiu darbo grafiku, naudotis papildomomis poilsio dienomis (mamadieniais ir tėvadieniais)</w:t>
            </w:r>
          </w:p>
        </w:tc>
      </w:tr>
      <w:tr w:rsidR="002953FA" w:rsidRPr="00025011" w14:paraId="7C0DCF57" w14:textId="77777777" w:rsidTr="000D2335">
        <w:trPr>
          <w:trHeight w:val="1064"/>
        </w:trPr>
        <w:tc>
          <w:tcPr>
            <w:tcW w:w="2513" w:type="dxa"/>
            <w:vMerge/>
            <w:shd w:val="clear" w:color="auto" w:fill="FFFFFF" w:themeFill="background1"/>
          </w:tcPr>
          <w:p w14:paraId="61755C6E" w14:textId="77777777" w:rsidR="002953FA" w:rsidRPr="00025011" w:rsidRDefault="002953FA" w:rsidP="000D2335">
            <w:pPr>
              <w:pStyle w:val="Sraopastraipa"/>
              <w:numPr>
                <w:ilvl w:val="0"/>
                <w:numId w:val="19"/>
              </w:numPr>
              <w:shd w:val="clear" w:color="auto" w:fill="FFFFFF" w:themeFill="background1"/>
              <w:tabs>
                <w:tab w:val="left" w:pos="322"/>
                <w:tab w:val="left" w:pos="567"/>
              </w:tabs>
              <w:spacing w:line="276" w:lineRule="auto"/>
              <w:ind w:left="-42" w:right="-62" w:firstLine="56"/>
              <w:rPr>
                <w:rFonts w:ascii="Times New Roman" w:hAnsi="Times New Roman" w:cs="Times New Roman"/>
                <w:sz w:val="24"/>
                <w:szCs w:val="24"/>
              </w:rPr>
            </w:pPr>
          </w:p>
        </w:tc>
        <w:tc>
          <w:tcPr>
            <w:tcW w:w="4953" w:type="dxa"/>
            <w:shd w:val="clear" w:color="auto" w:fill="FFFFFF" w:themeFill="background1"/>
          </w:tcPr>
          <w:p w14:paraId="462661DF" w14:textId="77777777" w:rsidR="002953FA" w:rsidRPr="00025011" w:rsidRDefault="002953FA" w:rsidP="000D2335">
            <w:pPr>
              <w:pStyle w:val="Default"/>
              <w:numPr>
                <w:ilvl w:val="1"/>
                <w:numId w:val="19"/>
              </w:numPr>
              <w:shd w:val="clear" w:color="auto" w:fill="FFFFFF" w:themeFill="background1"/>
              <w:tabs>
                <w:tab w:val="left" w:pos="508"/>
              </w:tabs>
              <w:spacing w:line="276" w:lineRule="auto"/>
              <w:ind w:left="-66" w:firstLine="56"/>
              <w:rPr>
                <w:color w:val="auto"/>
              </w:rPr>
            </w:pPr>
            <w:r w:rsidRPr="00025011">
              <w:rPr>
                <w:color w:val="auto"/>
              </w:rPr>
              <w:t>Keisti darbdavių požiūrį bei skatinti juos sudaryti darbuotojams galimybes dirbti nuotoliniu būdu bei taikyti lanksčius darbo grafikus</w:t>
            </w:r>
          </w:p>
          <w:p w14:paraId="6E67E0F8" w14:textId="0E8CAF1B" w:rsidR="004A42D9" w:rsidRPr="00025011" w:rsidRDefault="004A42D9" w:rsidP="004A42D9">
            <w:pPr>
              <w:pStyle w:val="Default"/>
              <w:shd w:val="clear" w:color="auto" w:fill="FFFFFF" w:themeFill="background1"/>
              <w:tabs>
                <w:tab w:val="left" w:pos="508"/>
              </w:tabs>
              <w:spacing w:line="276" w:lineRule="auto"/>
              <w:ind w:left="-10"/>
              <w:rPr>
                <w:color w:val="auto"/>
              </w:rPr>
            </w:pPr>
          </w:p>
        </w:tc>
        <w:tc>
          <w:tcPr>
            <w:tcW w:w="1372" w:type="dxa"/>
            <w:shd w:val="clear" w:color="auto" w:fill="FFFFFF" w:themeFill="background1"/>
          </w:tcPr>
          <w:p w14:paraId="7898077C" w14:textId="77777777" w:rsidR="002953FA" w:rsidRPr="00025011" w:rsidRDefault="002953FA" w:rsidP="000D2335">
            <w:pPr>
              <w:pStyle w:val="Default"/>
              <w:shd w:val="clear" w:color="auto" w:fill="FFFFFF" w:themeFill="background1"/>
              <w:spacing w:line="276" w:lineRule="auto"/>
              <w:rPr>
                <w:color w:val="auto"/>
              </w:rPr>
            </w:pPr>
            <w:r w:rsidRPr="00025011">
              <w:rPr>
                <w:color w:val="auto"/>
              </w:rPr>
              <w:t>2020-07-01</w:t>
            </w:r>
          </w:p>
          <w:p w14:paraId="7B641ADA" w14:textId="77777777" w:rsidR="002953FA" w:rsidRPr="00025011" w:rsidRDefault="002953FA" w:rsidP="000D2335">
            <w:pPr>
              <w:pStyle w:val="Default"/>
              <w:shd w:val="clear" w:color="auto" w:fill="FFFFFF" w:themeFill="background1"/>
              <w:spacing w:line="276" w:lineRule="auto"/>
              <w:rPr>
                <w:color w:val="auto"/>
              </w:rPr>
            </w:pPr>
          </w:p>
          <w:p w14:paraId="222E7159" w14:textId="77777777" w:rsidR="002953FA" w:rsidRPr="00025011" w:rsidRDefault="002953FA" w:rsidP="000D2335">
            <w:pPr>
              <w:pStyle w:val="Default"/>
              <w:shd w:val="clear" w:color="auto" w:fill="FFFFFF" w:themeFill="background1"/>
              <w:spacing w:line="276" w:lineRule="auto"/>
            </w:pPr>
          </w:p>
        </w:tc>
        <w:tc>
          <w:tcPr>
            <w:tcW w:w="2889" w:type="dxa"/>
            <w:shd w:val="clear" w:color="auto" w:fill="FFFFFF" w:themeFill="background1"/>
          </w:tcPr>
          <w:p w14:paraId="02B125EC" w14:textId="77777777" w:rsidR="002953FA" w:rsidRPr="00025011" w:rsidRDefault="002953FA" w:rsidP="000D2335">
            <w:pPr>
              <w:pStyle w:val="Default"/>
              <w:shd w:val="clear" w:color="auto" w:fill="FFFFFF" w:themeFill="background1"/>
              <w:spacing w:line="276" w:lineRule="auto"/>
              <w:rPr>
                <w:color w:val="auto"/>
              </w:rPr>
            </w:pPr>
            <w:r w:rsidRPr="00025011">
              <w:t>Personalo valdymo skyrius</w:t>
            </w:r>
            <w:r w:rsidRPr="00025011">
              <w:rPr>
                <w:color w:val="auto"/>
              </w:rPr>
              <w:t>,</w:t>
            </w:r>
          </w:p>
          <w:p w14:paraId="6108807C" w14:textId="77777777" w:rsidR="002953FA" w:rsidRPr="00025011" w:rsidRDefault="002953FA" w:rsidP="000D2335">
            <w:pPr>
              <w:pStyle w:val="Default"/>
              <w:shd w:val="clear" w:color="auto" w:fill="FFFFFF" w:themeFill="background1"/>
              <w:spacing w:line="276" w:lineRule="auto"/>
              <w:rPr>
                <w:color w:val="auto"/>
              </w:rPr>
            </w:pPr>
            <w:r w:rsidRPr="00025011">
              <w:t>Ryšių su visuomene skyrius</w:t>
            </w:r>
          </w:p>
          <w:p w14:paraId="6ABF227F" w14:textId="4FEBB7D4" w:rsidR="002953FA" w:rsidRPr="00025011" w:rsidRDefault="002953FA" w:rsidP="000D2335">
            <w:pPr>
              <w:pStyle w:val="Default"/>
              <w:shd w:val="clear" w:color="auto" w:fill="FFFFFF" w:themeFill="background1"/>
              <w:spacing w:line="276" w:lineRule="auto"/>
            </w:pPr>
          </w:p>
        </w:tc>
        <w:tc>
          <w:tcPr>
            <w:tcW w:w="2977" w:type="dxa"/>
            <w:vMerge/>
            <w:shd w:val="clear" w:color="auto" w:fill="FFFFFF" w:themeFill="background1"/>
          </w:tcPr>
          <w:p w14:paraId="419B40B2" w14:textId="77777777" w:rsidR="002953FA" w:rsidRPr="00025011" w:rsidRDefault="002953FA" w:rsidP="000D2335">
            <w:pPr>
              <w:pStyle w:val="Sraopastraipa"/>
              <w:shd w:val="clear" w:color="auto" w:fill="FFFFFF" w:themeFill="background1"/>
              <w:tabs>
                <w:tab w:val="left" w:pos="284"/>
              </w:tabs>
              <w:autoSpaceDE w:val="0"/>
              <w:autoSpaceDN w:val="0"/>
              <w:adjustRightInd w:val="0"/>
              <w:spacing w:line="276" w:lineRule="auto"/>
              <w:ind w:left="-76"/>
              <w:rPr>
                <w:rFonts w:ascii="Times New Roman" w:hAnsi="Times New Roman" w:cs="Times New Roman"/>
                <w:sz w:val="24"/>
                <w:szCs w:val="24"/>
              </w:rPr>
            </w:pPr>
          </w:p>
        </w:tc>
      </w:tr>
      <w:tr w:rsidR="00413918" w:rsidRPr="00025011" w14:paraId="0B9E5E88" w14:textId="77777777" w:rsidTr="004A42D9">
        <w:trPr>
          <w:trHeight w:val="1081"/>
        </w:trPr>
        <w:tc>
          <w:tcPr>
            <w:tcW w:w="2513" w:type="dxa"/>
            <w:vMerge/>
            <w:shd w:val="clear" w:color="auto" w:fill="FFFFFF" w:themeFill="background1"/>
          </w:tcPr>
          <w:p w14:paraId="36086F4C" w14:textId="77777777" w:rsidR="00413918" w:rsidRPr="00025011" w:rsidRDefault="00413918" w:rsidP="000D2335">
            <w:pPr>
              <w:pStyle w:val="Sraopastraipa"/>
              <w:numPr>
                <w:ilvl w:val="0"/>
                <w:numId w:val="19"/>
              </w:numPr>
              <w:shd w:val="clear" w:color="auto" w:fill="FFFFFF" w:themeFill="background1"/>
              <w:tabs>
                <w:tab w:val="left" w:pos="322"/>
                <w:tab w:val="left" w:pos="567"/>
              </w:tabs>
              <w:spacing w:line="276" w:lineRule="auto"/>
              <w:ind w:left="-42" w:right="-62" w:firstLine="56"/>
              <w:rPr>
                <w:rFonts w:ascii="Times New Roman" w:hAnsi="Times New Roman" w:cs="Times New Roman"/>
                <w:sz w:val="24"/>
                <w:szCs w:val="24"/>
              </w:rPr>
            </w:pPr>
          </w:p>
        </w:tc>
        <w:tc>
          <w:tcPr>
            <w:tcW w:w="4953" w:type="dxa"/>
            <w:shd w:val="clear" w:color="auto" w:fill="FFFFFF" w:themeFill="background1"/>
          </w:tcPr>
          <w:p w14:paraId="7CA27A44" w14:textId="389B35C9" w:rsidR="00413918" w:rsidRPr="00025011" w:rsidRDefault="000D2335" w:rsidP="000D2335">
            <w:pPr>
              <w:pStyle w:val="Sraopastraipa"/>
              <w:numPr>
                <w:ilvl w:val="1"/>
                <w:numId w:val="19"/>
              </w:numPr>
              <w:shd w:val="clear" w:color="auto" w:fill="FFFFFF" w:themeFill="background1"/>
              <w:tabs>
                <w:tab w:val="left" w:pos="284"/>
              </w:tabs>
              <w:autoSpaceDE w:val="0"/>
              <w:autoSpaceDN w:val="0"/>
              <w:adjustRightInd w:val="0"/>
              <w:spacing w:line="276" w:lineRule="auto"/>
              <w:ind w:left="-76" w:right="-58" w:firstLine="0"/>
              <w:rPr>
                <w:rFonts w:ascii="Times New Roman" w:hAnsi="Times New Roman" w:cs="Times New Roman"/>
                <w:sz w:val="24"/>
                <w:szCs w:val="24"/>
              </w:rPr>
            </w:pPr>
            <w:r w:rsidRPr="00025011">
              <w:rPr>
                <w:rFonts w:ascii="Times New Roman" w:hAnsi="Times New Roman" w:cs="Times New Roman"/>
                <w:sz w:val="24"/>
                <w:szCs w:val="24"/>
              </w:rPr>
              <w:t xml:space="preserve"> </w:t>
            </w:r>
            <w:r w:rsidR="00413918" w:rsidRPr="00025011">
              <w:rPr>
                <w:rFonts w:ascii="Times New Roman" w:hAnsi="Times New Roman" w:cs="Times New Roman"/>
                <w:sz w:val="24"/>
                <w:szCs w:val="24"/>
              </w:rPr>
              <w:t>Atlikti analizę, prie kokių mokyklų techniškai gali būti įrengtos greitojo įlaipinimo ir išlaipinimo (angl. „Kis and Ride“) aikštelės</w:t>
            </w:r>
          </w:p>
        </w:tc>
        <w:tc>
          <w:tcPr>
            <w:tcW w:w="1372" w:type="dxa"/>
            <w:shd w:val="clear" w:color="auto" w:fill="FFFFFF" w:themeFill="background1"/>
          </w:tcPr>
          <w:p w14:paraId="5808082E" w14:textId="77777777" w:rsidR="00413918" w:rsidRPr="00025011" w:rsidRDefault="00413918" w:rsidP="000D2335">
            <w:pPr>
              <w:pStyle w:val="Default"/>
              <w:shd w:val="clear" w:color="auto" w:fill="FFFFFF" w:themeFill="background1"/>
              <w:spacing w:line="276" w:lineRule="auto"/>
              <w:rPr>
                <w:color w:val="auto"/>
              </w:rPr>
            </w:pPr>
            <w:r w:rsidRPr="00025011">
              <w:t>2020-06-01</w:t>
            </w:r>
          </w:p>
          <w:p w14:paraId="771D347C" w14:textId="77777777" w:rsidR="00413918" w:rsidRPr="00025011" w:rsidRDefault="00413918" w:rsidP="000D2335">
            <w:pPr>
              <w:pStyle w:val="Default"/>
              <w:shd w:val="clear" w:color="auto" w:fill="FFFFFF" w:themeFill="background1"/>
              <w:spacing w:line="276" w:lineRule="auto"/>
              <w:rPr>
                <w:color w:val="auto"/>
              </w:rPr>
            </w:pPr>
          </w:p>
          <w:p w14:paraId="003983BC" w14:textId="046B451C" w:rsidR="00413918" w:rsidRPr="00025011" w:rsidRDefault="00413918" w:rsidP="000D2335">
            <w:pPr>
              <w:pStyle w:val="Default"/>
              <w:shd w:val="clear" w:color="auto" w:fill="FFFFFF" w:themeFill="background1"/>
              <w:spacing w:line="276" w:lineRule="auto"/>
              <w:rPr>
                <w:color w:val="auto"/>
              </w:rPr>
            </w:pPr>
          </w:p>
        </w:tc>
        <w:tc>
          <w:tcPr>
            <w:tcW w:w="2889" w:type="dxa"/>
            <w:shd w:val="clear" w:color="auto" w:fill="FFFFFF" w:themeFill="background1"/>
          </w:tcPr>
          <w:p w14:paraId="30D9A7DD" w14:textId="77777777" w:rsidR="00413918" w:rsidRPr="00025011" w:rsidRDefault="00413918" w:rsidP="000D2335">
            <w:pPr>
              <w:pStyle w:val="Default"/>
              <w:shd w:val="clear" w:color="auto" w:fill="FFFFFF" w:themeFill="background1"/>
              <w:spacing w:line="276" w:lineRule="auto"/>
              <w:rPr>
                <w:color w:val="auto"/>
              </w:rPr>
            </w:pPr>
            <w:r w:rsidRPr="00025011">
              <w:rPr>
                <w:color w:val="auto"/>
              </w:rPr>
              <w:t>Švietimo skyrius</w:t>
            </w:r>
          </w:p>
          <w:p w14:paraId="0611B1C9" w14:textId="77777777" w:rsidR="00413918" w:rsidRPr="00025011" w:rsidRDefault="00413918" w:rsidP="000D2335">
            <w:pPr>
              <w:pStyle w:val="Default"/>
              <w:shd w:val="clear" w:color="auto" w:fill="FFFFFF" w:themeFill="background1"/>
              <w:spacing w:line="276" w:lineRule="auto"/>
              <w:rPr>
                <w:color w:val="auto"/>
              </w:rPr>
            </w:pPr>
          </w:p>
          <w:p w14:paraId="397F6EAE" w14:textId="23BE80D3" w:rsidR="00413918" w:rsidRPr="00025011" w:rsidRDefault="00413918" w:rsidP="000D2335">
            <w:pPr>
              <w:pStyle w:val="Default"/>
              <w:shd w:val="clear" w:color="auto" w:fill="FFFFFF" w:themeFill="background1"/>
              <w:spacing w:line="276" w:lineRule="auto"/>
            </w:pPr>
          </w:p>
        </w:tc>
        <w:tc>
          <w:tcPr>
            <w:tcW w:w="2977" w:type="dxa"/>
            <w:vMerge w:val="restart"/>
            <w:shd w:val="clear" w:color="auto" w:fill="FFFFFF" w:themeFill="background1"/>
          </w:tcPr>
          <w:p w14:paraId="2AA882DC" w14:textId="77777777" w:rsidR="00413918" w:rsidRPr="00025011" w:rsidRDefault="00413918" w:rsidP="000D2335">
            <w:pPr>
              <w:pStyle w:val="Sraopastraipa"/>
              <w:shd w:val="clear" w:color="auto" w:fill="FFFFFF" w:themeFill="background1"/>
              <w:tabs>
                <w:tab w:val="left" w:pos="284"/>
              </w:tabs>
              <w:autoSpaceDE w:val="0"/>
              <w:autoSpaceDN w:val="0"/>
              <w:adjustRightInd w:val="0"/>
              <w:spacing w:line="276" w:lineRule="auto"/>
              <w:ind w:left="-76"/>
              <w:rPr>
                <w:rFonts w:ascii="Times New Roman" w:hAnsi="Times New Roman" w:cs="Times New Roman"/>
                <w:sz w:val="24"/>
                <w:szCs w:val="24"/>
              </w:rPr>
            </w:pPr>
            <w:r w:rsidRPr="00025011">
              <w:rPr>
                <w:rFonts w:ascii="Times New Roman" w:hAnsi="Times New Roman" w:cs="Times New Roman"/>
                <w:sz w:val="24"/>
                <w:szCs w:val="24"/>
              </w:rPr>
              <w:t>Įrengtos greitojo įlaipinimo ir išlaipinimo aikštelės prie 50 proc. priešmokyklinio ir pradinio ugdymo programas įgyvendinančių įstaigų, kurios turi technines galimybes tokias aikšteles įrengti</w:t>
            </w:r>
          </w:p>
          <w:p w14:paraId="68C5E991" w14:textId="66870264" w:rsidR="00413918" w:rsidRPr="00025011" w:rsidRDefault="00413918" w:rsidP="000D2335">
            <w:pPr>
              <w:pStyle w:val="Sraopastraipa"/>
              <w:shd w:val="clear" w:color="auto" w:fill="FFFFFF" w:themeFill="background1"/>
              <w:tabs>
                <w:tab w:val="left" w:pos="284"/>
              </w:tabs>
              <w:autoSpaceDE w:val="0"/>
              <w:autoSpaceDN w:val="0"/>
              <w:adjustRightInd w:val="0"/>
              <w:spacing w:line="276" w:lineRule="auto"/>
              <w:ind w:left="-76"/>
              <w:rPr>
                <w:rFonts w:ascii="Times New Roman" w:hAnsi="Times New Roman" w:cs="Times New Roman"/>
                <w:sz w:val="24"/>
                <w:szCs w:val="24"/>
              </w:rPr>
            </w:pPr>
          </w:p>
        </w:tc>
      </w:tr>
      <w:tr w:rsidR="00413918" w:rsidRPr="00025011" w14:paraId="711E0CC4" w14:textId="77777777" w:rsidTr="000D2335">
        <w:trPr>
          <w:trHeight w:val="2040"/>
        </w:trPr>
        <w:tc>
          <w:tcPr>
            <w:tcW w:w="2513" w:type="dxa"/>
            <w:vMerge/>
            <w:shd w:val="clear" w:color="auto" w:fill="FFFFFF" w:themeFill="background1"/>
          </w:tcPr>
          <w:p w14:paraId="7BD3E330" w14:textId="77777777" w:rsidR="00413918" w:rsidRPr="00025011" w:rsidRDefault="00413918" w:rsidP="000D2335">
            <w:pPr>
              <w:pStyle w:val="Sraopastraipa"/>
              <w:numPr>
                <w:ilvl w:val="0"/>
                <w:numId w:val="19"/>
              </w:numPr>
              <w:shd w:val="clear" w:color="auto" w:fill="FFFFFF" w:themeFill="background1"/>
              <w:tabs>
                <w:tab w:val="left" w:pos="322"/>
                <w:tab w:val="left" w:pos="567"/>
              </w:tabs>
              <w:spacing w:line="276" w:lineRule="auto"/>
              <w:ind w:left="-42" w:right="-62" w:firstLine="56"/>
              <w:rPr>
                <w:rFonts w:ascii="Times New Roman" w:hAnsi="Times New Roman" w:cs="Times New Roman"/>
                <w:sz w:val="24"/>
                <w:szCs w:val="24"/>
              </w:rPr>
            </w:pPr>
          </w:p>
        </w:tc>
        <w:tc>
          <w:tcPr>
            <w:tcW w:w="4953" w:type="dxa"/>
            <w:shd w:val="clear" w:color="auto" w:fill="FFFFFF" w:themeFill="background1"/>
          </w:tcPr>
          <w:p w14:paraId="0ABFABF1" w14:textId="0BC54949" w:rsidR="00795B48" w:rsidRPr="00025011" w:rsidRDefault="00413918" w:rsidP="00795B48">
            <w:pPr>
              <w:pStyle w:val="Default"/>
              <w:numPr>
                <w:ilvl w:val="1"/>
                <w:numId w:val="19"/>
              </w:numPr>
              <w:shd w:val="clear" w:color="auto" w:fill="FFFFFF" w:themeFill="background1"/>
              <w:tabs>
                <w:tab w:val="left" w:pos="508"/>
              </w:tabs>
              <w:spacing w:line="276" w:lineRule="auto"/>
              <w:ind w:left="-52" w:hanging="14"/>
            </w:pPr>
            <w:r w:rsidRPr="00025011">
              <w:rPr>
                <w:bCs/>
                <w:color w:val="auto"/>
              </w:rPr>
              <w:t xml:space="preserve"> Skatinti moterų ir vyrų lygybę suteikiant jiems galimybę suderinti savo darbinį, visuomeninį ir privatų gyvenimą, didinant vaikų saugumą, gerinant transporto srautų valdymą – užtikrinti patogų privažiavimą prie ikimokyklinio ir pradinio, pagrindinio ir vidurinio ugdymo įstaigų („Kiss and Ride“ sustojimų įrengimas)</w:t>
            </w:r>
          </w:p>
        </w:tc>
        <w:tc>
          <w:tcPr>
            <w:tcW w:w="1372" w:type="dxa"/>
            <w:shd w:val="clear" w:color="auto" w:fill="FFFFFF" w:themeFill="background1"/>
          </w:tcPr>
          <w:p w14:paraId="496D3A89" w14:textId="77777777" w:rsidR="00413918" w:rsidRPr="00025011" w:rsidRDefault="00413918" w:rsidP="000D2335">
            <w:pPr>
              <w:pStyle w:val="Default"/>
              <w:shd w:val="clear" w:color="auto" w:fill="FFFFFF" w:themeFill="background1"/>
              <w:spacing w:line="276" w:lineRule="auto"/>
              <w:rPr>
                <w:color w:val="auto"/>
              </w:rPr>
            </w:pPr>
            <w:r w:rsidRPr="00025011">
              <w:rPr>
                <w:color w:val="auto"/>
              </w:rPr>
              <w:t>2022-01-01</w:t>
            </w:r>
          </w:p>
          <w:p w14:paraId="7E6B7E8B" w14:textId="77777777" w:rsidR="00413918" w:rsidRPr="00025011" w:rsidRDefault="00413918" w:rsidP="000D2335">
            <w:pPr>
              <w:pStyle w:val="Default"/>
              <w:shd w:val="clear" w:color="auto" w:fill="FFFFFF" w:themeFill="background1"/>
              <w:spacing w:line="276" w:lineRule="auto"/>
              <w:rPr>
                <w:color w:val="auto"/>
              </w:rPr>
            </w:pPr>
          </w:p>
          <w:p w14:paraId="7CE2A675" w14:textId="77777777" w:rsidR="00413918" w:rsidRPr="00025011" w:rsidRDefault="00413918" w:rsidP="000D2335">
            <w:pPr>
              <w:pStyle w:val="Default"/>
              <w:shd w:val="clear" w:color="auto" w:fill="FFFFFF" w:themeFill="background1"/>
              <w:spacing w:line="276" w:lineRule="auto"/>
              <w:rPr>
                <w:color w:val="auto"/>
              </w:rPr>
            </w:pPr>
          </w:p>
          <w:p w14:paraId="1E18E266" w14:textId="77777777" w:rsidR="00413918" w:rsidRPr="00025011" w:rsidRDefault="00413918" w:rsidP="000D2335">
            <w:pPr>
              <w:pStyle w:val="Default"/>
              <w:shd w:val="clear" w:color="auto" w:fill="FFFFFF" w:themeFill="background1"/>
              <w:spacing w:line="276" w:lineRule="auto"/>
              <w:rPr>
                <w:color w:val="auto"/>
              </w:rPr>
            </w:pPr>
          </w:p>
          <w:p w14:paraId="3BB21B54" w14:textId="77777777" w:rsidR="00413918" w:rsidRPr="00025011" w:rsidRDefault="00413918" w:rsidP="000D2335">
            <w:pPr>
              <w:pStyle w:val="Default"/>
              <w:shd w:val="clear" w:color="auto" w:fill="FFFFFF" w:themeFill="background1"/>
              <w:spacing w:line="276" w:lineRule="auto"/>
              <w:rPr>
                <w:color w:val="auto"/>
              </w:rPr>
            </w:pPr>
          </w:p>
          <w:p w14:paraId="7633E7A2" w14:textId="572BFFF8" w:rsidR="00413918" w:rsidRPr="00025011" w:rsidRDefault="00413918" w:rsidP="000D2335">
            <w:pPr>
              <w:pStyle w:val="Default"/>
              <w:shd w:val="clear" w:color="auto" w:fill="FFFFFF" w:themeFill="background1"/>
              <w:spacing w:line="276" w:lineRule="auto"/>
            </w:pPr>
          </w:p>
        </w:tc>
        <w:tc>
          <w:tcPr>
            <w:tcW w:w="2889" w:type="dxa"/>
            <w:shd w:val="clear" w:color="auto" w:fill="FFFFFF" w:themeFill="background1"/>
          </w:tcPr>
          <w:p w14:paraId="4CF82FCB" w14:textId="48C92EB5" w:rsidR="002953FA" w:rsidRPr="00025011" w:rsidRDefault="00413918" w:rsidP="000D2335">
            <w:pPr>
              <w:pStyle w:val="Default"/>
              <w:shd w:val="clear" w:color="auto" w:fill="FFFFFF" w:themeFill="background1"/>
              <w:spacing w:line="276" w:lineRule="auto"/>
              <w:rPr>
                <w:color w:val="auto"/>
              </w:rPr>
            </w:pPr>
            <w:r w:rsidRPr="00025011">
              <w:rPr>
                <w:color w:val="auto"/>
              </w:rPr>
              <w:t>Švietimo skyrius,</w:t>
            </w:r>
            <w:r w:rsidR="00795B48" w:rsidRPr="00025011">
              <w:rPr>
                <w:color w:val="auto"/>
              </w:rPr>
              <w:t xml:space="preserve"> </w:t>
            </w:r>
            <w:r w:rsidRPr="00025011">
              <w:rPr>
                <w:color w:val="auto"/>
              </w:rPr>
              <w:t>Transporto ir eismo organizavimo skyrius,</w:t>
            </w:r>
          </w:p>
          <w:p w14:paraId="100CB7A9" w14:textId="269607D9" w:rsidR="00413918" w:rsidRPr="00025011" w:rsidRDefault="00413918" w:rsidP="000D2335">
            <w:pPr>
              <w:pStyle w:val="Default"/>
              <w:shd w:val="clear" w:color="auto" w:fill="FFFFFF" w:themeFill="background1"/>
              <w:spacing w:line="276" w:lineRule="auto"/>
              <w:rPr>
                <w:color w:val="auto"/>
              </w:rPr>
            </w:pPr>
            <w:r w:rsidRPr="00025011">
              <w:rPr>
                <w:color w:val="auto"/>
              </w:rPr>
              <w:t>Miesto tvarkymo skyrius</w:t>
            </w:r>
            <w:r w:rsidR="002953FA" w:rsidRPr="00025011">
              <w:rPr>
                <w:color w:val="auto"/>
              </w:rPr>
              <w:t>,</w:t>
            </w:r>
          </w:p>
          <w:p w14:paraId="404A1CB3" w14:textId="167BB5C5" w:rsidR="00413918" w:rsidRPr="00025011" w:rsidRDefault="00413918" w:rsidP="000D2335">
            <w:pPr>
              <w:pStyle w:val="Default"/>
              <w:shd w:val="clear" w:color="auto" w:fill="FFFFFF" w:themeFill="background1"/>
              <w:spacing w:line="276" w:lineRule="auto"/>
              <w:rPr>
                <w:color w:val="auto"/>
              </w:rPr>
            </w:pPr>
          </w:p>
        </w:tc>
        <w:tc>
          <w:tcPr>
            <w:tcW w:w="2977" w:type="dxa"/>
            <w:vMerge/>
            <w:shd w:val="clear" w:color="auto" w:fill="FFFFFF" w:themeFill="background1"/>
          </w:tcPr>
          <w:p w14:paraId="763BD9C3" w14:textId="77777777" w:rsidR="00413918" w:rsidRPr="00025011" w:rsidRDefault="00413918" w:rsidP="000D2335">
            <w:pPr>
              <w:pStyle w:val="Sraopastraipa"/>
              <w:shd w:val="clear" w:color="auto" w:fill="FFFFFF" w:themeFill="background1"/>
              <w:tabs>
                <w:tab w:val="left" w:pos="284"/>
              </w:tabs>
              <w:autoSpaceDE w:val="0"/>
              <w:autoSpaceDN w:val="0"/>
              <w:adjustRightInd w:val="0"/>
              <w:spacing w:line="276" w:lineRule="auto"/>
              <w:ind w:left="-76"/>
              <w:rPr>
                <w:rFonts w:ascii="Times New Roman" w:hAnsi="Times New Roman" w:cs="Times New Roman"/>
                <w:sz w:val="24"/>
                <w:szCs w:val="24"/>
              </w:rPr>
            </w:pPr>
          </w:p>
        </w:tc>
      </w:tr>
      <w:tr w:rsidR="00124340" w:rsidRPr="00025011" w14:paraId="347711B9" w14:textId="77777777" w:rsidTr="000D2335">
        <w:trPr>
          <w:trHeight w:val="919"/>
        </w:trPr>
        <w:tc>
          <w:tcPr>
            <w:tcW w:w="2513" w:type="dxa"/>
            <w:vMerge/>
            <w:shd w:val="clear" w:color="auto" w:fill="FFFFFF" w:themeFill="background1"/>
          </w:tcPr>
          <w:p w14:paraId="61115391" w14:textId="77777777" w:rsidR="00124340" w:rsidRPr="00025011" w:rsidRDefault="00124340" w:rsidP="000D2335">
            <w:pPr>
              <w:pStyle w:val="Sraopastraipa"/>
              <w:numPr>
                <w:ilvl w:val="0"/>
                <w:numId w:val="19"/>
              </w:numPr>
              <w:shd w:val="clear" w:color="auto" w:fill="FFFFFF" w:themeFill="background1"/>
              <w:tabs>
                <w:tab w:val="left" w:pos="322"/>
                <w:tab w:val="left" w:pos="567"/>
              </w:tabs>
              <w:spacing w:line="276" w:lineRule="auto"/>
              <w:ind w:left="-42" w:right="-62" w:firstLine="56"/>
              <w:rPr>
                <w:rFonts w:ascii="Times New Roman" w:hAnsi="Times New Roman" w:cs="Times New Roman"/>
                <w:sz w:val="24"/>
                <w:szCs w:val="24"/>
              </w:rPr>
            </w:pPr>
          </w:p>
        </w:tc>
        <w:tc>
          <w:tcPr>
            <w:tcW w:w="4953" w:type="dxa"/>
            <w:shd w:val="clear" w:color="auto" w:fill="FFFFFF" w:themeFill="background1"/>
          </w:tcPr>
          <w:p w14:paraId="70BFDDE7" w14:textId="2B94F850" w:rsidR="00124340" w:rsidRPr="00025011" w:rsidRDefault="00124340" w:rsidP="000D2335">
            <w:pPr>
              <w:pStyle w:val="Default"/>
              <w:numPr>
                <w:ilvl w:val="1"/>
                <w:numId w:val="19"/>
              </w:numPr>
              <w:shd w:val="clear" w:color="auto" w:fill="FFFFFF" w:themeFill="background1"/>
              <w:tabs>
                <w:tab w:val="left" w:pos="508"/>
              </w:tabs>
              <w:spacing w:line="276" w:lineRule="auto"/>
              <w:ind w:left="-52" w:hanging="14"/>
              <w:rPr>
                <w:bCs/>
                <w:color w:val="auto"/>
              </w:rPr>
            </w:pPr>
            <w:r w:rsidRPr="00025011">
              <w:rPr>
                <w:color w:val="auto"/>
              </w:rPr>
              <w:t>Atlikti analizę, kiek priešmokyklinio ir (ar) pradinio ugdymo programas vykdančių mokyklų turi pailgintos dienos grupes bent iki 17.30 val.</w:t>
            </w:r>
          </w:p>
        </w:tc>
        <w:tc>
          <w:tcPr>
            <w:tcW w:w="1372" w:type="dxa"/>
            <w:shd w:val="clear" w:color="auto" w:fill="FFFFFF" w:themeFill="background1"/>
          </w:tcPr>
          <w:p w14:paraId="511E2D54" w14:textId="77777777" w:rsidR="00124340" w:rsidRPr="00025011" w:rsidRDefault="00124340" w:rsidP="000D2335">
            <w:pPr>
              <w:pStyle w:val="Default"/>
              <w:shd w:val="clear" w:color="auto" w:fill="FFFFFF" w:themeFill="background1"/>
              <w:spacing w:line="276" w:lineRule="auto"/>
              <w:rPr>
                <w:color w:val="auto"/>
              </w:rPr>
            </w:pPr>
            <w:r w:rsidRPr="00025011">
              <w:rPr>
                <w:color w:val="auto"/>
              </w:rPr>
              <w:t>2020-06-01</w:t>
            </w:r>
          </w:p>
          <w:p w14:paraId="35AF15AF" w14:textId="77777777" w:rsidR="00124340" w:rsidRPr="00025011" w:rsidRDefault="00124340" w:rsidP="000D2335">
            <w:pPr>
              <w:pStyle w:val="Default"/>
              <w:shd w:val="clear" w:color="auto" w:fill="FFFFFF" w:themeFill="background1"/>
              <w:spacing w:line="276" w:lineRule="auto"/>
              <w:rPr>
                <w:color w:val="auto"/>
              </w:rPr>
            </w:pPr>
          </w:p>
          <w:p w14:paraId="0BB0ED45" w14:textId="53D8B8A0" w:rsidR="00124340" w:rsidRPr="00025011" w:rsidRDefault="00124340" w:rsidP="000D2335">
            <w:pPr>
              <w:pStyle w:val="Default"/>
              <w:shd w:val="clear" w:color="auto" w:fill="FFFFFF" w:themeFill="background1"/>
              <w:spacing w:line="276" w:lineRule="auto"/>
              <w:rPr>
                <w:color w:val="auto"/>
              </w:rPr>
            </w:pPr>
          </w:p>
        </w:tc>
        <w:tc>
          <w:tcPr>
            <w:tcW w:w="2889" w:type="dxa"/>
            <w:shd w:val="clear" w:color="auto" w:fill="FFFFFF" w:themeFill="background1"/>
          </w:tcPr>
          <w:p w14:paraId="1D8B1768" w14:textId="36D7F917" w:rsidR="00124340" w:rsidRPr="00025011" w:rsidRDefault="00124340" w:rsidP="000D2335">
            <w:pPr>
              <w:pStyle w:val="Default"/>
              <w:shd w:val="clear" w:color="auto" w:fill="FFFFFF" w:themeFill="background1"/>
              <w:spacing w:line="276" w:lineRule="auto"/>
              <w:rPr>
                <w:color w:val="auto"/>
              </w:rPr>
            </w:pPr>
            <w:r w:rsidRPr="00025011">
              <w:rPr>
                <w:color w:val="auto"/>
              </w:rPr>
              <w:t>Švietimo skyrius</w:t>
            </w:r>
          </w:p>
        </w:tc>
        <w:tc>
          <w:tcPr>
            <w:tcW w:w="2977" w:type="dxa"/>
            <w:vMerge w:val="restart"/>
            <w:shd w:val="clear" w:color="auto" w:fill="FFFFFF" w:themeFill="background1"/>
          </w:tcPr>
          <w:p w14:paraId="7C0DB21E" w14:textId="4184D1D8" w:rsidR="00124340" w:rsidRPr="00025011" w:rsidRDefault="00124340" w:rsidP="000D2335">
            <w:pPr>
              <w:pStyle w:val="Sraopastraipa"/>
              <w:shd w:val="clear" w:color="auto" w:fill="FFFFFF" w:themeFill="background1"/>
              <w:tabs>
                <w:tab w:val="left" w:pos="284"/>
              </w:tabs>
              <w:autoSpaceDE w:val="0"/>
              <w:autoSpaceDN w:val="0"/>
              <w:adjustRightInd w:val="0"/>
              <w:spacing w:line="276" w:lineRule="auto"/>
              <w:ind w:left="-76"/>
              <w:rPr>
                <w:rFonts w:ascii="Times New Roman" w:hAnsi="Times New Roman" w:cs="Times New Roman"/>
                <w:sz w:val="24"/>
                <w:szCs w:val="24"/>
              </w:rPr>
            </w:pPr>
            <w:r w:rsidRPr="00025011">
              <w:rPr>
                <w:rFonts w:ascii="Times New Roman" w:hAnsi="Times New Roman" w:cs="Times New Roman"/>
                <w:sz w:val="24"/>
                <w:szCs w:val="24"/>
              </w:rPr>
              <w:t>Numatyta, kiek procentų  mokyklų turėtų veikti pailgintos dienos grupės</w:t>
            </w:r>
          </w:p>
        </w:tc>
      </w:tr>
      <w:tr w:rsidR="00124340" w:rsidRPr="00025011" w14:paraId="1C2CCD4F" w14:textId="77777777" w:rsidTr="000D2335">
        <w:trPr>
          <w:trHeight w:val="777"/>
        </w:trPr>
        <w:tc>
          <w:tcPr>
            <w:tcW w:w="2513" w:type="dxa"/>
            <w:vMerge/>
            <w:tcBorders>
              <w:bottom w:val="single" w:sz="4" w:space="0" w:color="auto"/>
            </w:tcBorders>
            <w:shd w:val="clear" w:color="auto" w:fill="FFFFFF" w:themeFill="background1"/>
          </w:tcPr>
          <w:p w14:paraId="31431DBA" w14:textId="77777777" w:rsidR="00124340" w:rsidRPr="00025011" w:rsidRDefault="00124340" w:rsidP="000D2335">
            <w:pPr>
              <w:pStyle w:val="Sraopastraipa"/>
              <w:numPr>
                <w:ilvl w:val="0"/>
                <w:numId w:val="19"/>
              </w:numPr>
              <w:shd w:val="clear" w:color="auto" w:fill="FFFFFF" w:themeFill="background1"/>
              <w:tabs>
                <w:tab w:val="left" w:pos="322"/>
                <w:tab w:val="left" w:pos="567"/>
              </w:tabs>
              <w:spacing w:line="276" w:lineRule="auto"/>
              <w:ind w:left="-42" w:right="-62" w:firstLine="56"/>
              <w:rPr>
                <w:rFonts w:ascii="Times New Roman" w:hAnsi="Times New Roman" w:cs="Times New Roman"/>
                <w:sz w:val="24"/>
                <w:szCs w:val="24"/>
              </w:rPr>
            </w:pPr>
          </w:p>
        </w:tc>
        <w:tc>
          <w:tcPr>
            <w:tcW w:w="4953" w:type="dxa"/>
            <w:tcBorders>
              <w:bottom w:val="single" w:sz="4" w:space="0" w:color="auto"/>
            </w:tcBorders>
            <w:shd w:val="clear" w:color="auto" w:fill="FFFFFF" w:themeFill="background1"/>
          </w:tcPr>
          <w:p w14:paraId="76D8349F" w14:textId="7D529EBE" w:rsidR="00795B48" w:rsidRPr="00025011" w:rsidRDefault="00124340" w:rsidP="00CA5C19">
            <w:pPr>
              <w:pStyle w:val="Default"/>
              <w:numPr>
                <w:ilvl w:val="1"/>
                <w:numId w:val="19"/>
              </w:numPr>
              <w:shd w:val="clear" w:color="auto" w:fill="FFFFFF" w:themeFill="background1"/>
              <w:tabs>
                <w:tab w:val="left" w:pos="508"/>
              </w:tabs>
              <w:spacing w:line="276" w:lineRule="auto"/>
              <w:ind w:left="-52" w:hanging="14"/>
              <w:rPr>
                <w:color w:val="auto"/>
              </w:rPr>
            </w:pPr>
            <w:r w:rsidRPr="00025011">
              <w:rPr>
                <w:bCs/>
                <w:color w:val="auto"/>
              </w:rPr>
              <w:t>Organizuoti pailgintos dienos grupes pradinio ugdymo programą įgyvendinančiose Savivaldybės švietimo įstaigose, kad būtų užtikrinta vaikų priežiūra po pamokų ir suteikta galimybė dirbti tėvams</w:t>
            </w:r>
          </w:p>
        </w:tc>
        <w:tc>
          <w:tcPr>
            <w:tcW w:w="1372" w:type="dxa"/>
            <w:tcBorders>
              <w:bottom w:val="single" w:sz="4" w:space="0" w:color="auto"/>
            </w:tcBorders>
            <w:shd w:val="clear" w:color="auto" w:fill="FFFFFF" w:themeFill="background1"/>
          </w:tcPr>
          <w:p w14:paraId="5A47D988" w14:textId="77777777" w:rsidR="00124340" w:rsidRPr="00025011" w:rsidRDefault="00124340" w:rsidP="000D2335">
            <w:pPr>
              <w:pStyle w:val="Default"/>
              <w:shd w:val="clear" w:color="auto" w:fill="FFFFFF" w:themeFill="background1"/>
              <w:spacing w:line="276" w:lineRule="auto"/>
              <w:rPr>
                <w:color w:val="auto"/>
              </w:rPr>
            </w:pPr>
            <w:r w:rsidRPr="00025011">
              <w:rPr>
                <w:color w:val="auto"/>
              </w:rPr>
              <w:t>2022-01-01</w:t>
            </w:r>
          </w:p>
          <w:p w14:paraId="5F679F9C" w14:textId="77777777" w:rsidR="00124340" w:rsidRPr="00025011" w:rsidRDefault="00124340" w:rsidP="000D2335">
            <w:pPr>
              <w:pStyle w:val="Default"/>
              <w:shd w:val="clear" w:color="auto" w:fill="FFFFFF" w:themeFill="background1"/>
              <w:spacing w:line="276" w:lineRule="auto"/>
              <w:rPr>
                <w:color w:val="auto"/>
              </w:rPr>
            </w:pPr>
          </w:p>
        </w:tc>
        <w:tc>
          <w:tcPr>
            <w:tcW w:w="2889" w:type="dxa"/>
            <w:tcBorders>
              <w:bottom w:val="single" w:sz="4" w:space="0" w:color="auto"/>
            </w:tcBorders>
            <w:shd w:val="clear" w:color="auto" w:fill="FFFFFF" w:themeFill="background1"/>
          </w:tcPr>
          <w:p w14:paraId="25631A96" w14:textId="63F8E7C2" w:rsidR="00124340" w:rsidRPr="00025011" w:rsidRDefault="002953FA" w:rsidP="000D2335">
            <w:pPr>
              <w:pStyle w:val="Default"/>
              <w:shd w:val="clear" w:color="auto" w:fill="FFFFFF" w:themeFill="background1"/>
              <w:spacing w:line="276" w:lineRule="auto"/>
              <w:rPr>
                <w:color w:val="auto"/>
              </w:rPr>
            </w:pPr>
            <w:r w:rsidRPr="00025011">
              <w:rPr>
                <w:color w:val="auto"/>
              </w:rPr>
              <w:t>Švietimo skyrius</w:t>
            </w:r>
          </w:p>
        </w:tc>
        <w:tc>
          <w:tcPr>
            <w:tcW w:w="2977" w:type="dxa"/>
            <w:vMerge/>
            <w:tcBorders>
              <w:bottom w:val="single" w:sz="4" w:space="0" w:color="auto"/>
            </w:tcBorders>
            <w:shd w:val="clear" w:color="auto" w:fill="FFFFFF" w:themeFill="background1"/>
          </w:tcPr>
          <w:p w14:paraId="65FFAA15" w14:textId="77777777" w:rsidR="00124340" w:rsidRPr="00025011" w:rsidRDefault="00124340" w:rsidP="000D2335">
            <w:pPr>
              <w:pStyle w:val="Sraopastraipa"/>
              <w:shd w:val="clear" w:color="auto" w:fill="FFFFFF" w:themeFill="background1"/>
              <w:tabs>
                <w:tab w:val="left" w:pos="284"/>
              </w:tabs>
              <w:autoSpaceDE w:val="0"/>
              <w:autoSpaceDN w:val="0"/>
              <w:adjustRightInd w:val="0"/>
              <w:spacing w:line="276" w:lineRule="auto"/>
              <w:ind w:left="-76"/>
              <w:rPr>
                <w:rFonts w:ascii="Times New Roman" w:hAnsi="Times New Roman" w:cs="Times New Roman"/>
                <w:sz w:val="24"/>
                <w:szCs w:val="24"/>
              </w:rPr>
            </w:pPr>
          </w:p>
        </w:tc>
      </w:tr>
      <w:tr w:rsidR="00C33C62" w:rsidRPr="00025011" w14:paraId="761902D2" w14:textId="77777777" w:rsidTr="00CA5C19">
        <w:trPr>
          <w:trHeight w:val="831"/>
        </w:trPr>
        <w:tc>
          <w:tcPr>
            <w:tcW w:w="14704" w:type="dxa"/>
            <w:gridSpan w:val="5"/>
            <w:tcBorders>
              <w:bottom w:val="single" w:sz="4" w:space="0" w:color="auto"/>
            </w:tcBorders>
            <w:shd w:val="clear" w:color="auto" w:fill="auto"/>
          </w:tcPr>
          <w:p w14:paraId="1D313F70" w14:textId="77777777" w:rsidR="00351E66" w:rsidRPr="00025011" w:rsidRDefault="00351E66" w:rsidP="000D2335">
            <w:pPr>
              <w:pStyle w:val="Default"/>
              <w:shd w:val="clear" w:color="auto" w:fill="FFFFFF" w:themeFill="background1"/>
              <w:spacing w:line="276" w:lineRule="auto"/>
              <w:rPr>
                <w:b/>
                <w:color w:val="auto"/>
                <w:sz w:val="10"/>
                <w:szCs w:val="10"/>
              </w:rPr>
            </w:pPr>
          </w:p>
          <w:p w14:paraId="4B153B88" w14:textId="7229374F" w:rsidR="00351E66" w:rsidRPr="00025011" w:rsidRDefault="00351E66" w:rsidP="000D2335">
            <w:pPr>
              <w:pStyle w:val="Default"/>
              <w:shd w:val="clear" w:color="auto" w:fill="FFFFFF" w:themeFill="background1"/>
              <w:spacing w:line="276" w:lineRule="auto"/>
              <w:jc w:val="center"/>
              <w:rPr>
                <w:b/>
                <w:color w:val="auto"/>
              </w:rPr>
            </w:pPr>
            <w:r w:rsidRPr="00025011">
              <w:rPr>
                <w:b/>
                <w:color w:val="auto"/>
              </w:rPr>
              <w:t>II SKYRIUS</w:t>
            </w:r>
          </w:p>
          <w:p w14:paraId="611B79B5" w14:textId="633262A4" w:rsidR="00351E66" w:rsidRPr="00025011" w:rsidRDefault="00351E66" w:rsidP="000D2335">
            <w:pPr>
              <w:pStyle w:val="Default"/>
              <w:shd w:val="clear" w:color="auto" w:fill="FFFFFF" w:themeFill="background1"/>
              <w:spacing w:line="276" w:lineRule="auto"/>
              <w:jc w:val="center"/>
              <w:rPr>
                <w:b/>
                <w:sz w:val="10"/>
                <w:szCs w:val="10"/>
              </w:rPr>
            </w:pPr>
            <w:r w:rsidRPr="00025011">
              <w:rPr>
                <w:b/>
                <w:color w:val="auto"/>
              </w:rPr>
              <w:t>SVEIKATOS APSAUGA</w:t>
            </w:r>
          </w:p>
        </w:tc>
      </w:tr>
      <w:tr w:rsidR="00124340" w:rsidRPr="00025011" w14:paraId="12CE2CD6" w14:textId="77777777" w:rsidTr="000D2335">
        <w:trPr>
          <w:trHeight w:val="868"/>
        </w:trPr>
        <w:tc>
          <w:tcPr>
            <w:tcW w:w="2513" w:type="dxa"/>
            <w:vMerge w:val="restart"/>
            <w:tcBorders>
              <w:top w:val="single" w:sz="4" w:space="0" w:color="auto"/>
              <w:left w:val="single" w:sz="4" w:space="0" w:color="auto"/>
              <w:right w:val="single" w:sz="4" w:space="0" w:color="auto"/>
            </w:tcBorders>
            <w:shd w:val="clear" w:color="auto" w:fill="FFFFFF" w:themeFill="background1"/>
          </w:tcPr>
          <w:p w14:paraId="388E2BF9" w14:textId="77777777" w:rsidR="00124340" w:rsidRPr="00025011" w:rsidRDefault="00124340" w:rsidP="000D2335">
            <w:pPr>
              <w:pStyle w:val="Sraopastraipa"/>
              <w:numPr>
                <w:ilvl w:val="0"/>
                <w:numId w:val="19"/>
              </w:numPr>
              <w:shd w:val="clear" w:color="auto" w:fill="FFFFFF" w:themeFill="background1"/>
              <w:tabs>
                <w:tab w:val="left" w:pos="378"/>
              </w:tabs>
              <w:spacing w:line="276" w:lineRule="auto"/>
              <w:ind w:left="-42" w:firstLine="0"/>
              <w:contextualSpacing/>
              <w:rPr>
                <w:rFonts w:ascii="Times New Roman" w:hAnsi="Times New Roman" w:cs="Times New Roman"/>
                <w:sz w:val="24"/>
                <w:szCs w:val="24"/>
              </w:rPr>
            </w:pPr>
            <w:r w:rsidRPr="00025011">
              <w:rPr>
                <w:rFonts w:ascii="Times New Roman" w:hAnsi="Times New Roman" w:cs="Times New Roman"/>
                <w:sz w:val="24"/>
                <w:szCs w:val="24"/>
              </w:rPr>
              <w:t xml:space="preserve">Užtikrinti vienodą sveikatos stiprinimo paslaugų prieinamumą pagal lytį ir amžių  </w:t>
            </w: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D53B50" w14:textId="5AE9EAC9" w:rsidR="00124340" w:rsidRPr="00025011" w:rsidRDefault="00124340" w:rsidP="000D2335">
            <w:pPr>
              <w:pStyle w:val="Default"/>
              <w:numPr>
                <w:ilvl w:val="1"/>
                <w:numId w:val="19"/>
              </w:numPr>
              <w:shd w:val="clear" w:color="auto" w:fill="FFFFFF" w:themeFill="background1"/>
              <w:tabs>
                <w:tab w:val="left" w:pos="354"/>
              </w:tabs>
              <w:spacing w:line="276" w:lineRule="auto"/>
              <w:ind w:left="-94" w:firstLine="7"/>
              <w:rPr>
                <w:color w:val="auto"/>
              </w:rPr>
            </w:pPr>
            <w:r w:rsidRPr="00025011">
              <w:rPr>
                <w:color w:val="auto"/>
              </w:rPr>
              <w:t>Atlikti analizę, kiek vyrų ir moterų dalyvauja įvairiose sveikatos stiprinimo programose ar veiklose</w:t>
            </w:r>
          </w:p>
          <w:p w14:paraId="6F51666B" w14:textId="3F5F4F46" w:rsidR="00124340" w:rsidRPr="00025011" w:rsidRDefault="00124340" w:rsidP="000D2335">
            <w:pPr>
              <w:pStyle w:val="Default"/>
              <w:shd w:val="clear" w:color="auto" w:fill="FFFFFF" w:themeFill="background1"/>
              <w:spacing w:line="276" w:lineRule="auto"/>
              <w:ind w:left="-52" w:right="-27"/>
              <w:rPr>
                <w:color w:val="auto"/>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20D30877" w14:textId="77777777" w:rsidR="00124340" w:rsidRPr="00025011" w:rsidRDefault="00124340" w:rsidP="000D2335">
            <w:pPr>
              <w:pStyle w:val="Default"/>
              <w:shd w:val="clear" w:color="auto" w:fill="FFFFFF" w:themeFill="background1"/>
              <w:spacing w:line="276" w:lineRule="auto"/>
            </w:pPr>
            <w:r w:rsidRPr="00025011">
              <w:t>2020-12-31</w:t>
            </w:r>
          </w:p>
          <w:p w14:paraId="5AF87ECB" w14:textId="77777777" w:rsidR="00124340" w:rsidRPr="00025011" w:rsidRDefault="00124340" w:rsidP="000D2335">
            <w:pPr>
              <w:pStyle w:val="Default"/>
              <w:shd w:val="clear" w:color="auto" w:fill="FFFFFF" w:themeFill="background1"/>
              <w:spacing w:line="276" w:lineRule="auto"/>
            </w:pPr>
          </w:p>
          <w:p w14:paraId="49DB6F6E" w14:textId="03D816E6" w:rsidR="00124340" w:rsidRPr="00025011" w:rsidRDefault="00124340" w:rsidP="000D2335">
            <w:pPr>
              <w:pStyle w:val="Default"/>
              <w:shd w:val="clear" w:color="auto" w:fill="FFFFFF" w:themeFill="background1"/>
              <w:spacing w:line="276" w:lineRule="auto"/>
            </w:pPr>
          </w:p>
        </w:tc>
        <w:tc>
          <w:tcPr>
            <w:tcW w:w="2889" w:type="dxa"/>
            <w:tcBorders>
              <w:top w:val="single" w:sz="4" w:space="0" w:color="auto"/>
              <w:left w:val="single" w:sz="4" w:space="0" w:color="auto"/>
              <w:bottom w:val="single" w:sz="4" w:space="0" w:color="auto"/>
              <w:right w:val="single" w:sz="4" w:space="0" w:color="auto"/>
            </w:tcBorders>
            <w:shd w:val="clear" w:color="auto" w:fill="FFFFFF" w:themeFill="background1"/>
          </w:tcPr>
          <w:p w14:paraId="024EBD42" w14:textId="1685A3F6" w:rsidR="00124340" w:rsidRPr="00025011" w:rsidRDefault="00124340" w:rsidP="000D2335">
            <w:pPr>
              <w:pStyle w:val="Default"/>
              <w:shd w:val="clear" w:color="auto" w:fill="FFFFFF" w:themeFill="background1"/>
              <w:spacing w:line="276" w:lineRule="auto"/>
            </w:pPr>
            <w:r w:rsidRPr="00025011">
              <w:t>Sveikatos apsaugos skyrius,</w:t>
            </w:r>
          </w:p>
          <w:p w14:paraId="16EF4DF7" w14:textId="0AE37892" w:rsidR="00124340" w:rsidRPr="00025011" w:rsidRDefault="00124340" w:rsidP="000D2335">
            <w:pPr>
              <w:pStyle w:val="Default"/>
              <w:shd w:val="clear" w:color="auto" w:fill="FFFFFF" w:themeFill="background1"/>
              <w:spacing w:line="276" w:lineRule="auto"/>
            </w:pPr>
            <w:r w:rsidRPr="00025011">
              <w:t>Kauno miesto savivaldybės visuomenės sveikatos biuras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7FF91CAE" w14:textId="780E8363" w:rsidR="00124340" w:rsidRPr="00025011" w:rsidRDefault="00124340" w:rsidP="000D2335">
            <w:pPr>
              <w:pStyle w:val="Default"/>
              <w:shd w:val="clear" w:color="auto" w:fill="FFFFFF" w:themeFill="background1"/>
              <w:spacing w:line="276" w:lineRule="auto"/>
            </w:pPr>
            <w:r w:rsidRPr="00025011">
              <w:t>Gauta informacija, koks skaičius vyrų ir moterų dalyvauja sveikatos stiprinimo programose</w:t>
            </w:r>
          </w:p>
        </w:tc>
      </w:tr>
      <w:tr w:rsidR="00124340" w:rsidRPr="00025011" w14:paraId="5B89EC8C" w14:textId="77777777" w:rsidTr="000D2335">
        <w:trPr>
          <w:trHeight w:val="1281"/>
        </w:trPr>
        <w:tc>
          <w:tcPr>
            <w:tcW w:w="2513" w:type="dxa"/>
            <w:vMerge/>
            <w:tcBorders>
              <w:left w:val="single" w:sz="4" w:space="0" w:color="auto"/>
              <w:bottom w:val="single" w:sz="4" w:space="0" w:color="auto"/>
              <w:right w:val="single" w:sz="4" w:space="0" w:color="auto"/>
            </w:tcBorders>
            <w:shd w:val="clear" w:color="auto" w:fill="FFFFFF" w:themeFill="background1"/>
          </w:tcPr>
          <w:p w14:paraId="424D3E94" w14:textId="77777777" w:rsidR="00124340" w:rsidRPr="00025011" w:rsidRDefault="00124340" w:rsidP="000D2335">
            <w:pPr>
              <w:pStyle w:val="Sraopastraipa"/>
              <w:numPr>
                <w:ilvl w:val="0"/>
                <w:numId w:val="19"/>
              </w:numPr>
              <w:shd w:val="clear" w:color="auto" w:fill="FFFFFF" w:themeFill="background1"/>
              <w:tabs>
                <w:tab w:val="left" w:pos="378"/>
              </w:tabs>
              <w:spacing w:line="276" w:lineRule="auto"/>
              <w:ind w:left="-42" w:firstLine="0"/>
              <w:contextualSpacing/>
              <w:rPr>
                <w:rFonts w:ascii="Times New Roman" w:hAnsi="Times New Roman" w:cs="Times New Roman"/>
                <w:sz w:val="24"/>
                <w:szCs w:val="24"/>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14:paraId="286684EB" w14:textId="7FE2EB06" w:rsidR="00124340" w:rsidRPr="00025011" w:rsidRDefault="00124340" w:rsidP="000D2335">
            <w:pPr>
              <w:pStyle w:val="Default"/>
              <w:shd w:val="clear" w:color="auto" w:fill="FFFFFF" w:themeFill="background1"/>
              <w:spacing w:line="276" w:lineRule="auto"/>
              <w:ind w:left="-52" w:right="-27"/>
              <w:rPr>
                <w:color w:val="auto"/>
              </w:rPr>
            </w:pPr>
            <w:r w:rsidRPr="00025011">
              <w:rPr>
                <w:color w:val="auto"/>
              </w:rPr>
              <w:t>4.2. Organizuoti skirtingų lyčių ir amžiaus grupių asmenims prieinamas sveikatos stiprinimo veiklas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0005EAFD" w14:textId="270848A8" w:rsidR="00124340" w:rsidRPr="00025011" w:rsidRDefault="00124340" w:rsidP="000D2335">
            <w:pPr>
              <w:pStyle w:val="Default"/>
              <w:shd w:val="clear" w:color="auto" w:fill="FFFFFF" w:themeFill="background1"/>
              <w:spacing w:line="276" w:lineRule="auto"/>
            </w:pPr>
            <w:r w:rsidRPr="00025011">
              <w:t>2022-01-01</w:t>
            </w:r>
          </w:p>
        </w:tc>
        <w:tc>
          <w:tcPr>
            <w:tcW w:w="2889" w:type="dxa"/>
            <w:tcBorders>
              <w:top w:val="single" w:sz="4" w:space="0" w:color="auto"/>
              <w:left w:val="single" w:sz="4" w:space="0" w:color="auto"/>
              <w:bottom w:val="single" w:sz="4" w:space="0" w:color="auto"/>
              <w:right w:val="single" w:sz="4" w:space="0" w:color="auto"/>
            </w:tcBorders>
            <w:shd w:val="clear" w:color="auto" w:fill="FFFFFF" w:themeFill="background1"/>
          </w:tcPr>
          <w:p w14:paraId="5AC86684" w14:textId="77777777" w:rsidR="00124340" w:rsidRPr="00025011" w:rsidRDefault="00124340" w:rsidP="000D2335">
            <w:pPr>
              <w:pStyle w:val="Default"/>
              <w:shd w:val="clear" w:color="auto" w:fill="FFFFFF" w:themeFill="background1"/>
              <w:spacing w:line="276" w:lineRule="auto"/>
            </w:pPr>
            <w:r w:rsidRPr="00025011">
              <w:t xml:space="preserve">Sveikatos apsaugos skyrius, </w:t>
            </w:r>
          </w:p>
          <w:p w14:paraId="7E14A78D" w14:textId="5511BCAE" w:rsidR="00124340" w:rsidRPr="00025011" w:rsidRDefault="00124340" w:rsidP="000D2335">
            <w:pPr>
              <w:pStyle w:val="Default"/>
              <w:shd w:val="clear" w:color="auto" w:fill="FFFFFF" w:themeFill="background1"/>
              <w:spacing w:line="276" w:lineRule="auto"/>
            </w:pPr>
            <w:r w:rsidRPr="00025011">
              <w:t>Kauno miesto savivaldybės visuomenės sveikatos biuras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2BB4FC76" w14:textId="77777777" w:rsidR="00124340" w:rsidRPr="00025011" w:rsidRDefault="00124340" w:rsidP="000D2335">
            <w:pPr>
              <w:pStyle w:val="Default"/>
              <w:shd w:val="clear" w:color="auto" w:fill="FFFFFF" w:themeFill="background1"/>
              <w:spacing w:line="276" w:lineRule="auto"/>
            </w:pPr>
            <w:r w:rsidRPr="00025011">
              <w:t xml:space="preserve">Pagal vyrų ir moterų poreikius sudarytos lygios galimybės abiem lytims dalyvauti sveikatos stiprinimo programose </w:t>
            </w:r>
          </w:p>
          <w:p w14:paraId="796CBC8A" w14:textId="32B3E90A" w:rsidR="00795B48" w:rsidRPr="00025011" w:rsidRDefault="00795B48" w:rsidP="00CA5C19">
            <w:pPr>
              <w:pStyle w:val="Default"/>
              <w:shd w:val="clear" w:color="auto" w:fill="FFFFFF" w:themeFill="background1"/>
              <w:spacing w:line="276" w:lineRule="auto"/>
            </w:pPr>
          </w:p>
        </w:tc>
      </w:tr>
      <w:tr w:rsidR="00B21412" w:rsidRPr="00025011" w14:paraId="6C77E416" w14:textId="77777777" w:rsidTr="009748FE">
        <w:trPr>
          <w:trHeight w:val="210"/>
        </w:trPr>
        <w:tc>
          <w:tcPr>
            <w:tcW w:w="14704" w:type="dxa"/>
            <w:gridSpan w:val="5"/>
            <w:tcBorders>
              <w:top w:val="single" w:sz="4" w:space="0" w:color="auto"/>
              <w:bottom w:val="single" w:sz="4" w:space="0" w:color="auto"/>
            </w:tcBorders>
            <w:shd w:val="clear" w:color="auto" w:fill="FFFFFF" w:themeFill="background1"/>
          </w:tcPr>
          <w:p w14:paraId="1D0C9CEC" w14:textId="77777777" w:rsidR="00351E66" w:rsidRPr="00025011" w:rsidRDefault="00351E66" w:rsidP="000D2335">
            <w:pPr>
              <w:shd w:val="clear" w:color="auto" w:fill="FFFFFF" w:themeFill="background1"/>
              <w:spacing w:after="0" w:line="276" w:lineRule="auto"/>
              <w:rPr>
                <w:rFonts w:ascii="Times New Roman" w:hAnsi="Times New Roman" w:cs="Times New Roman"/>
                <w:b/>
                <w:sz w:val="10"/>
                <w:szCs w:val="10"/>
              </w:rPr>
            </w:pPr>
          </w:p>
          <w:p w14:paraId="78559EA7" w14:textId="1FA4E601" w:rsidR="00351E66" w:rsidRPr="00025011" w:rsidRDefault="000C5495" w:rsidP="000D2335">
            <w:pPr>
              <w:shd w:val="clear" w:color="auto" w:fill="FFFFFF" w:themeFill="background1"/>
              <w:spacing w:after="0" w:line="276" w:lineRule="auto"/>
              <w:jc w:val="center"/>
              <w:rPr>
                <w:rFonts w:ascii="Times New Roman" w:hAnsi="Times New Roman" w:cs="Times New Roman"/>
                <w:b/>
                <w:sz w:val="24"/>
                <w:szCs w:val="24"/>
              </w:rPr>
            </w:pPr>
            <w:r w:rsidRPr="00025011">
              <w:rPr>
                <w:rFonts w:ascii="Times New Roman" w:hAnsi="Times New Roman" w:cs="Times New Roman"/>
                <w:b/>
                <w:sz w:val="24"/>
                <w:szCs w:val="24"/>
              </w:rPr>
              <w:t>III SKYRIUS</w:t>
            </w:r>
          </w:p>
          <w:p w14:paraId="5B118F9A" w14:textId="537DF711" w:rsidR="00C33C62" w:rsidRPr="00025011" w:rsidRDefault="000C5495" w:rsidP="000D2335">
            <w:pPr>
              <w:shd w:val="clear" w:color="auto" w:fill="FFFFFF" w:themeFill="background1"/>
              <w:spacing w:after="0" w:line="276" w:lineRule="auto"/>
              <w:jc w:val="center"/>
              <w:rPr>
                <w:rFonts w:ascii="Times New Roman" w:hAnsi="Times New Roman" w:cs="Times New Roman"/>
                <w:b/>
                <w:sz w:val="24"/>
                <w:szCs w:val="24"/>
              </w:rPr>
            </w:pPr>
            <w:r w:rsidRPr="00025011">
              <w:rPr>
                <w:rFonts w:ascii="Times New Roman" w:hAnsi="Times New Roman" w:cs="Times New Roman"/>
                <w:b/>
                <w:sz w:val="24"/>
                <w:szCs w:val="24"/>
              </w:rPr>
              <w:t>SOCIALINĖ ĮTRAUKTIS IR VAIKŲ PRIEŽIŪRA</w:t>
            </w:r>
          </w:p>
          <w:p w14:paraId="0A9AB755" w14:textId="747F84AB" w:rsidR="00351E66" w:rsidRPr="00025011" w:rsidRDefault="00351E66" w:rsidP="000D2335">
            <w:pPr>
              <w:shd w:val="clear" w:color="auto" w:fill="FFFFFF" w:themeFill="background1"/>
              <w:spacing w:after="0" w:line="276" w:lineRule="auto"/>
              <w:rPr>
                <w:rFonts w:ascii="Times New Roman" w:hAnsi="Times New Roman" w:cs="Times New Roman"/>
                <w:sz w:val="10"/>
                <w:szCs w:val="10"/>
              </w:rPr>
            </w:pPr>
          </w:p>
        </w:tc>
      </w:tr>
      <w:tr w:rsidR="00C06923" w:rsidRPr="00025011" w14:paraId="470E55DE" w14:textId="77777777" w:rsidTr="000D2335">
        <w:trPr>
          <w:trHeight w:val="635"/>
        </w:trPr>
        <w:tc>
          <w:tcPr>
            <w:tcW w:w="2513" w:type="dxa"/>
            <w:vMerge w:val="restart"/>
            <w:tcBorders>
              <w:right w:val="single" w:sz="4" w:space="0" w:color="auto"/>
            </w:tcBorders>
            <w:shd w:val="clear" w:color="auto" w:fill="FFFFFF" w:themeFill="background1"/>
          </w:tcPr>
          <w:p w14:paraId="4E760046" w14:textId="77777777" w:rsidR="00C06923" w:rsidRPr="00025011" w:rsidRDefault="00C06923" w:rsidP="000D2335">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r w:rsidRPr="00025011">
              <w:rPr>
                <w:rFonts w:ascii="Times New Roman" w:hAnsi="Times New Roman" w:cs="Times New Roman"/>
                <w:sz w:val="24"/>
                <w:szCs w:val="24"/>
              </w:rPr>
              <w:t>Užtikrinti vienodą paslaugų prieinamumą gyventojams pagal lytį bei amžiaus grupę</w:t>
            </w:r>
          </w:p>
        </w:tc>
        <w:tc>
          <w:tcPr>
            <w:tcW w:w="4953" w:type="dxa"/>
            <w:tcBorders>
              <w:left w:val="single" w:sz="4" w:space="0" w:color="auto"/>
              <w:right w:val="single" w:sz="4" w:space="0" w:color="auto"/>
            </w:tcBorders>
            <w:shd w:val="clear" w:color="auto" w:fill="FFFFFF" w:themeFill="background1"/>
          </w:tcPr>
          <w:p w14:paraId="247D6895" w14:textId="5FE66866" w:rsidR="00C06923" w:rsidRPr="00025011" w:rsidRDefault="00C06923" w:rsidP="000D2335">
            <w:pPr>
              <w:pStyle w:val="Default"/>
              <w:numPr>
                <w:ilvl w:val="1"/>
                <w:numId w:val="19"/>
              </w:numPr>
              <w:shd w:val="clear" w:color="auto" w:fill="FFFFFF" w:themeFill="background1"/>
              <w:tabs>
                <w:tab w:val="left" w:pos="508"/>
              </w:tabs>
              <w:spacing w:line="276" w:lineRule="auto"/>
              <w:ind w:left="-66" w:firstLine="84"/>
              <w:rPr>
                <w:color w:val="auto"/>
              </w:rPr>
            </w:pPr>
            <w:r w:rsidRPr="00025011">
              <w:rPr>
                <w:color w:val="auto"/>
              </w:rPr>
              <w:t xml:space="preserve">Inicijuoti  ir (ar) skatinti kūdikių priežiūros kambarių įrengimą Savivaldybės administracijos patalpose, biudžetinėse  ir  viešąsias paslaugas teikiančiose įstaigose </w:t>
            </w:r>
          </w:p>
        </w:tc>
        <w:tc>
          <w:tcPr>
            <w:tcW w:w="1372" w:type="dxa"/>
            <w:tcBorders>
              <w:left w:val="single" w:sz="4" w:space="0" w:color="auto"/>
              <w:right w:val="single" w:sz="4" w:space="0" w:color="auto"/>
            </w:tcBorders>
            <w:shd w:val="clear" w:color="auto" w:fill="FFFFFF" w:themeFill="background1"/>
          </w:tcPr>
          <w:p w14:paraId="7A21E016" w14:textId="77777777" w:rsidR="00C06923" w:rsidRPr="00025011" w:rsidRDefault="00C06923" w:rsidP="000D2335">
            <w:pPr>
              <w:pStyle w:val="Default"/>
              <w:shd w:val="clear" w:color="auto" w:fill="FFFFFF" w:themeFill="background1"/>
              <w:spacing w:line="276" w:lineRule="auto"/>
              <w:rPr>
                <w:color w:val="auto"/>
              </w:rPr>
            </w:pPr>
            <w:r w:rsidRPr="00025011">
              <w:rPr>
                <w:color w:val="auto"/>
              </w:rPr>
              <w:t>2020-12-31</w:t>
            </w:r>
          </w:p>
          <w:p w14:paraId="009EA288" w14:textId="77777777" w:rsidR="00C06923" w:rsidRPr="00025011" w:rsidRDefault="00C06923" w:rsidP="000D2335">
            <w:pPr>
              <w:pStyle w:val="Default"/>
              <w:shd w:val="clear" w:color="auto" w:fill="FFFFFF" w:themeFill="background1"/>
              <w:spacing w:line="276" w:lineRule="auto"/>
              <w:rPr>
                <w:color w:val="auto"/>
              </w:rPr>
            </w:pPr>
          </w:p>
          <w:p w14:paraId="60CDFCAB" w14:textId="77777777" w:rsidR="00C06923" w:rsidRPr="00025011" w:rsidRDefault="00C06923" w:rsidP="000D2335">
            <w:pPr>
              <w:pStyle w:val="Default"/>
              <w:shd w:val="clear" w:color="auto" w:fill="FFFFFF" w:themeFill="background1"/>
              <w:spacing w:line="276" w:lineRule="auto"/>
              <w:rPr>
                <w:color w:val="auto"/>
              </w:rPr>
            </w:pPr>
          </w:p>
          <w:p w14:paraId="481C1DAA" w14:textId="04A5212B" w:rsidR="00C06923" w:rsidRPr="00025011" w:rsidRDefault="00C06923" w:rsidP="000D2335">
            <w:pPr>
              <w:pStyle w:val="Default"/>
              <w:shd w:val="clear" w:color="auto" w:fill="FFFFFF" w:themeFill="background1"/>
              <w:spacing w:line="276" w:lineRule="auto"/>
              <w:rPr>
                <w:color w:val="auto"/>
              </w:rPr>
            </w:pPr>
          </w:p>
        </w:tc>
        <w:tc>
          <w:tcPr>
            <w:tcW w:w="2889" w:type="dxa"/>
            <w:tcBorders>
              <w:left w:val="single" w:sz="4" w:space="0" w:color="auto"/>
              <w:right w:val="single" w:sz="4" w:space="0" w:color="auto"/>
            </w:tcBorders>
            <w:shd w:val="clear" w:color="auto" w:fill="FFFFFF" w:themeFill="background1"/>
          </w:tcPr>
          <w:p w14:paraId="79281A09" w14:textId="32D1FA37" w:rsidR="00C06923" w:rsidRPr="00025011" w:rsidRDefault="00C06923" w:rsidP="00C04B7A">
            <w:pPr>
              <w:pStyle w:val="Default"/>
              <w:shd w:val="clear" w:color="auto" w:fill="FFFFFF" w:themeFill="background1"/>
              <w:spacing w:line="276" w:lineRule="auto"/>
              <w:rPr>
                <w:color w:val="auto"/>
              </w:rPr>
            </w:pPr>
            <w:r w:rsidRPr="00025011">
              <w:rPr>
                <w:color w:val="auto"/>
              </w:rPr>
              <w:t>Ryšių su visuomene skyrius, kiti Savivaldybės administracijos padaliniai, įstaigos</w:t>
            </w:r>
            <w:r w:rsidR="00795B48" w:rsidRPr="00025011">
              <w:rPr>
                <w:color w:val="auto"/>
              </w:rPr>
              <w:t>,</w:t>
            </w:r>
            <w:r w:rsidRPr="00025011">
              <w:rPr>
                <w:color w:val="auto"/>
              </w:rPr>
              <w:t xml:space="preserve"> teikiančios viešąsias paslaugas</w:t>
            </w:r>
          </w:p>
        </w:tc>
        <w:tc>
          <w:tcPr>
            <w:tcW w:w="2977" w:type="dxa"/>
            <w:tcBorders>
              <w:left w:val="single" w:sz="4" w:space="0" w:color="auto"/>
            </w:tcBorders>
            <w:shd w:val="clear" w:color="auto" w:fill="FFFFFF" w:themeFill="background1"/>
          </w:tcPr>
          <w:p w14:paraId="127BD032" w14:textId="5F630C16" w:rsidR="00C06923" w:rsidRPr="00025011" w:rsidRDefault="00C06923" w:rsidP="000D2335">
            <w:pPr>
              <w:pStyle w:val="Default"/>
              <w:shd w:val="clear" w:color="auto" w:fill="FFFFFF" w:themeFill="background1"/>
              <w:spacing w:line="276" w:lineRule="auto"/>
              <w:rPr>
                <w:color w:val="auto"/>
              </w:rPr>
            </w:pPr>
            <w:r w:rsidRPr="00025011">
              <w:rPr>
                <w:color w:val="auto"/>
              </w:rPr>
              <w:t xml:space="preserve">Įvykdyta viešinimo kampanija </w:t>
            </w:r>
          </w:p>
          <w:p w14:paraId="32EECAA2" w14:textId="77777777" w:rsidR="00C06923" w:rsidRPr="00025011" w:rsidRDefault="00C06923" w:rsidP="000D2335">
            <w:pPr>
              <w:pStyle w:val="Default"/>
              <w:shd w:val="clear" w:color="auto" w:fill="FFFFFF" w:themeFill="background1"/>
              <w:spacing w:line="276" w:lineRule="auto"/>
              <w:rPr>
                <w:color w:val="auto"/>
              </w:rPr>
            </w:pPr>
          </w:p>
          <w:p w14:paraId="0DE072BC" w14:textId="77777777" w:rsidR="00C06923" w:rsidRPr="00025011" w:rsidRDefault="00C06923" w:rsidP="000D2335">
            <w:pPr>
              <w:pStyle w:val="Default"/>
              <w:shd w:val="clear" w:color="auto" w:fill="FFFFFF" w:themeFill="background1"/>
              <w:spacing w:line="276" w:lineRule="auto"/>
              <w:rPr>
                <w:color w:val="auto"/>
              </w:rPr>
            </w:pPr>
          </w:p>
          <w:p w14:paraId="3210BC23" w14:textId="7A4B1AD2" w:rsidR="00C06923" w:rsidRPr="00025011" w:rsidRDefault="00C06923" w:rsidP="000D2335">
            <w:pPr>
              <w:pStyle w:val="Default"/>
              <w:shd w:val="clear" w:color="auto" w:fill="FFFFFF" w:themeFill="background1"/>
              <w:spacing w:line="276" w:lineRule="auto"/>
              <w:rPr>
                <w:color w:val="auto"/>
              </w:rPr>
            </w:pPr>
          </w:p>
        </w:tc>
      </w:tr>
      <w:tr w:rsidR="00C06923" w:rsidRPr="00025011" w14:paraId="56A9531E" w14:textId="77777777" w:rsidTr="000D2335">
        <w:trPr>
          <w:trHeight w:val="2336"/>
        </w:trPr>
        <w:tc>
          <w:tcPr>
            <w:tcW w:w="2513" w:type="dxa"/>
            <w:vMerge/>
            <w:tcBorders>
              <w:right w:val="single" w:sz="4" w:space="0" w:color="auto"/>
            </w:tcBorders>
            <w:shd w:val="clear" w:color="auto" w:fill="FFFFFF" w:themeFill="background1"/>
          </w:tcPr>
          <w:p w14:paraId="6E2F1D96" w14:textId="77777777" w:rsidR="00C06923" w:rsidRPr="00025011" w:rsidRDefault="00C06923" w:rsidP="000D2335">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p>
        </w:tc>
        <w:tc>
          <w:tcPr>
            <w:tcW w:w="4953" w:type="dxa"/>
            <w:tcBorders>
              <w:left w:val="single" w:sz="4" w:space="0" w:color="auto"/>
              <w:right w:val="single" w:sz="4" w:space="0" w:color="auto"/>
            </w:tcBorders>
            <w:shd w:val="clear" w:color="auto" w:fill="FFFFFF" w:themeFill="background1"/>
          </w:tcPr>
          <w:p w14:paraId="208EE9D9" w14:textId="66255100" w:rsidR="00C06923" w:rsidRPr="00025011" w:rsidRDefault="00C06923" w:rsidP="00A35915">
            <w:pPr>
              <w:pStyle w:val="Default"/>
              <w:numPr>
                <w:ilvl w:val="1"/>
                <w:numId w:val="19"/>
              </w:numPr>
              <w:shd w:val="clear" w:color="auto" w:fill="FFFFFF" w:themeFill="background1"/>
              <w:tabs>
                <w:tab w:val="left" w:pos="508"/>
              </w:tabs>
              <w:spacing w:line="276" w:lineRule="auto"/>
              <w:ind w:left="-56" w:hanging="18"/>
              <w:rPr>
                <w:color w:val="auto"/>
              </w:rPr>
            </w:pPr>
            <w:r w:rsidRPr="00025011">
              <w:rPr>
                <w:color w:val="auto"/>
              </w:rPr>
              <w:t>Teiki pasiūlymus (rekomendacijas) viešąsias paslaugas teikiančioms įstaigom</w:t>
            </w:r>
            <w:r w:rsidR="00A72550" w:rsidRPr="00025011">
              <w:rPr>
                <w:color w:val="auto"/>
              </w:rPr>
              <w:t xml:space="preserve">s sudaryti palankesnes sąlygas </w:t>
            </w:r>
            <w:r w:rsidRPr="00025011">
              <w:rPr>
                <w:color w:val="auto"/>
              </w:rPr>
              <w:t>gauti paslaugas tėvams su mažamečiais vaikais, besilaukiančioms moterims</w:t>
            </w:r>
            <w:r w:rsidRPr="00025011">
              <w:rPr>
                <w:color w:val="FF0000"/>
              </w:rPr>
              <w:t xml:space="preserve"> </w:t>
            </w:r>
            <w:r w:rsidRPr="00025011">
              <w:rPr>
                <w:color w:val="auto"/>
              </w:rPr>
              <w:t>ir pan., pvz., aptarnauti be eilės ir pan., viešinimo priemonėmis didinti visuomenės sąmoningumą ir vidinę kultūrą dėl silpnesnių visuomenės sluoksnių atstovų</w:t>
            </w:r>
          </w:p>
        </w:tc>
        <w:tc>
          <w:tcPr>
            <w:tcW w:w="1372" w:type="dxa"/>
            <w:tcBorders>
              <w:left w:val="single" w:sz="4" w:space="0" w:color="auto"/>
              <w:right w:val="single" w:sz="4" w:space="0" w:color="auto"/>
            </w:tcBorders>
            <w:shd w:val="clear" w:color="auto" w:fill="FFFFFF" w:themeFill="background1"/>
          </w:tcPr>
          <w:p w14:paraId="25ADE21B" w14:textId="28775283" w:rsidR="00C06923" w:rsidRPr="00025011" w:rsidRDefault="00C06923" w:rsidP="000D2335">
            <w:pPr>
              <w:pStyle w:val="Default"/>
              <w:shd w:val="clear" w:color="auto" w:fill="FFFFFF" w:themeFill="background1"/>
              <w:spacing w:line="276" w:lineRule="auto"/>
              <w:rPr>
                <w:color w:val="auto"/>
              </w:rPr>
            </w:pPr>
            <w:r w:rsidRPr="00025011">
              <w:rPr>
                <w:color w:val="auto"/>
              </w:rPr>
              <w:t>2020-12-31</w:t>
            </w:r>
          </w:p>
        </w:tc>
        <w:tc>
          <w:tcPr>
            <w:tcW w:w="2889" w:type="dxa"/>
            <w:tcBorders>
              <w:left w:val="single" w:sz="4" w:space="0" w:color="auto"/>
              <w:right w:val="single" w:sz="4" w:space="0" w:color="auto"/>
            </w:tcBorders>
            <w:shd w:val="clear" w:color="auto" w:fill="FFFFFF" w:themeFill="background1"/>
          </w:tcPr>
          <w:p w14:paraId="1AC7E919" w14:textId="74110DDD" w:rsidR="00C06923" w:rsidRPr="00025011" w:rsidRDefault="00C06923" w:rsidP="00795B48">
            <w:pPr>
              <w:pStyle w:val="Default"/>
              <w:shd w:val="clear" w:color="auto" w:fill="FFFFFF" w:themeFill="background1"/>
              <w:spacing w:line="276" w:lineRule="auto"/>
              <w:rPr>
                <w:color w:val="auto"/>
              </w:rPr>
            </w:pPr>
            <w:r w:rsidRPr="00025011">
              <w:rPr>
                <w:color w:val="auto"/>
              </w:rPr>
              <w:t>Savivaldybės administracijos padaliniai, kuruojantys</w:t>
            </w:r>
            <w:r w:rsidRPr="00025011">
              <w:rPr>
                <w:color w:val="FF0000"/>
              </w:rPr>
              <w:t xml:space="preserve"> </w:t>
            </w:r>
            <w:r w:rsidRPr="00025011">
              <w:rPr>
                <w:color w:val="auto"/>
              </w:rPr>
              <w:t>biudžetines bei viešąsias įstaigas, teikiančias viešąsias paslaugas</w:t>
            </w:r>
          </w:p>
        </w:tc>
        <w:tc>
          <w:tcPr>
            <w:tcW w:w="2977" w:type="dxa"/>
            <w:tcBorders>
              <w:left w:val="single" w:sz="4" w:space="0" w:color="auto"/>
            </w:tcBorders>
            <w:shd w:val="clear" w:color="auto" w:fill="FFFFFF" w:themeFill="background1"/>
          </w:tcPr>
          <w:p w14:paraId="02461BE8" w14:textId="72A33592" w:rsidR="00C06923" w:rsidRPr="00025011" w:rsidRDefault="00C06923" w:rsidP="000D2335">
            <w:pPr>
              <w:pStyle w:val="Default"/>
              <w:shd w:val="clear" w:color="auto" w:fill="FFFFFF" w:themeFill="background1"/>
              <w:spacing w:line="276" w:lineRule="auto"/>
              <w:rPr>
                <w:color w:val="auto"/>
              </w:rPr>
            </w:pPr>
            <w:r w:rsidRPr="00025011">
              <w:rPr>
                <w:color w:val="auto"/>
              </w:rPr>
              <w:t>Parengtos rekomendacijos, užtikrinamas viešųjų paslaugų prieinamumas</w:t>
            </w:r>
          </w:p>
        </w:tc>
      </w:tr>
      <w:tr w:rsidR="00A72550" w:rsidRPr="00025011" w14:paraId="3413F7A3" w14:textId="77777777" w:rsidTr="000D2335">
        <w:trPr>
          <w:trHeight w:val="2031"/>
        </w:trPr>
        <w:tc>
          <w:tcPr>
            <w:tcW w:w="2513" w:type="dxa"/>
            <w:vMerge w:val="restart"/>
            <w:shd w:val="clear" w:color="auto" w:fill="FFFFFF" w:themeFill="background1"/>
          </w:tcPr>
          <w:p w14:paraId="0C01069C" w14:textId="0035C1E9" w:rsidR="00A72550" w:rsidRPr="00025011" w:rsidRDefault="00A72550" w:rsidP="000D2335">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r w:rsidRPr="00025011">
              <w:rPr>
                <w:rFonts w:ascii="Times New Roman" w:hAnsi="Times New Roman" w:cs="Times New Roman"/>
                <w:sz w:val="24"/>
                <w:szCs w:val="24"/>
              </w:rPr>
              <w:t>Skatinti atsakomybės pasidalinimą tarp vyrų ir moterų bei visuomenės, kaip visumos, kovojant su lyčių stereotipais, pagal kuriuos vaikų priežiūra yra laikoma daugiausiai moterų užduotimi ir pareiga</w:t>
            </w:r>
          </w:p>
          <w:p w14:paraId="1E6743CC" w14:textId="77777777" w:rsidR="00A72550" w:rsidRPr="00025011" w:rsidRDefault="00A72550" w:rsidP="000D2335">
            <w:pPr>
              <w:shd w:val="clear" w:color="auto" w:fill="FFFFFF" w:themeFill="background1"/>
              <w:spacing w:after="0" w:line="276" w:lineRule="auto"/>
              <w:rPr>
                <w:rFonts w:ascii="Times New Roman" w:hAnsi="Times New Roman" w:cs="Times New Roman"/>
                <w:sz w:val="24"/>
                <w:szCs w:val="24"/>
              </w:rPr>
            </w:pPr>
          </w:p>
        </w:tc>
        <w:tc>
          <w:tcPr>
            <w:tcW w:w="4953" w:type="dxa"/>
            <w:tcBorders>
              <w:bottom w:val="single" w:sz="4" w:space="0" w:color="auto"/>
            </w:tcBorders>
            <w:shd w:val="clear" w:color="auto" w:fill="FFFFFF" w:themeFill="background1"/>
          </w:tcPr>
          <w:p w14:paraId="0324A44F" w14:textId="4CA1AD2A" w:rsidR="00A72550" w:rsidRPr="00025011" w:rsidRDefault="00A72550" w:rsidP="000D2335">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sz w:val="24"/>
                <w:szCs w:val="24"/>
              </w:rPr>
              <w:t>Vaizdinėje</w:t>
            </w:r>
            <w:r w:rsidR="00F87D93" w:rsidRPr="00025011">
              <w:rPr>
                <w:rFonts w:ascii="Times New Roman" w:hAnsi="Times New Roman" w:cs="Times New Roman"/>
                <w:sz w:val="24"/>
                <w:szCs w:val="24"/>
              </w:rPr>
              <w:t xml:space="preserve"> </w:t>
            </w:r>
            <w:r w:rsidRPr="00025011">
              <w:rPr>
                <w:rFonts w:ascii="Times New Roman" w:hAnsi="Times New Roman" w:cs="Times New Roman"/>
                <w:sz w:val="24"/>
                <w:szCs w:val="24"/>
              </w:rPr>
              <w:t>socialinėje reklamoje, planuojamų miesto renginių ir Savivaldybės remiamų iniciatyvų reklamoje (lauko reklamos stenduose, spaudoje, interneto puslapiuose, lankstinukuose, brošiūrose ir pan.) skelbti nusistovėjusius lyčių stereotipus griaunančias vaizdines ir žodines žinutes</w:t>
            </w:r>
          </w:p>
        </w:tc>
        <w:tc>
          <w:tcPr>
            <w:tcW w:w="1372" w:type="dxa"/>
            <w:tcBorders>
              <w:bottom w:val="single" w:sz="4" w:space="0" w:color="auto"/>
            </w:tcBorders>
            <w:shd w:val="clear" w:color="auto" w:fill="FFFFFF" w:themeFill="background1"/>
          </w:tcPr>
          <w:p w14:paraId="2FC01AE1" w14:textId="77777777" w:rsidR="00A72550" w:rsidRPr="00025011" w:rsidRDefault="00A72550" w:rsidP="000D2335">
            <w:pPr>
              <w:pStyle w:val="Default"/>
              <w:shd w:val="clear" w:color="auto" w:fill="FFFFFF" w:themeFill="background1"/>
              <w:spacing w:line="276" w:lineRule="auto"/>
              <w:rPr>
                <w:strike/>
                <w:color w:val="auto"/>
              </w:rPr>
            </w:pPr>
            <w:r w:rsidRPr="00025011">
              <w:rPr>
                <w:color w:val="auto"/>
              </w:rPr>
              <w:t>2020-12-31</w:t>
            </w:r>
          </w:p>
          <w:p w14:paraId="77D3FBB6" w14:textId="77777777" w:rsidR="00A72550" w:rsidRPr="00025011" w:rsidRDefault="00A72550" w:rsidP="000D2335">
            <w:pPr>
              <w:pStyle w:val="Default"/>
              <w:shd w:val="clear" w:color="auto" w:fill="FFFFFF" w:themeFill="background1"/>
              <w:spacing w:line="276" w:lineRule="auto"/>
              <w:rPr>
                <w:strike/>
                <w:color w:val="auto"/>
              </w:rPr>
            </w:pPr>
          </w:p>
          <w:p w14:paraId="1A6C5B06" w14:textId="77777777" w:rsidR="00A72550" w:rsidRPr="00025011" w:rsidRDefault="00A72550" w:rsidP="000D2335">
            <w:pPr>
              <w:pStyle w:val="Default"/>
              <w:shd w:val="clear" w:color="auto" w:fill="FFFFFF" w:themeFill="background1"/>
              <w:spacing w:line="276" w:lineRule="auto"/>
              <w:rPr>
                <w:strike/>
                <w:color w:val="auto"/>
              </w:rPr>
            </w:pPr>
          </w:p>
          <w:p w14:paraId="49ECA9DB" w14:textId="77777777" w:rsidR="00A72550" w:rsidRPr="00025011" w:rsidRDefault="00A72550" w:rsidP="000D2335">
            <w:pPr>
              <w:pStyle w:val="Default"/>
              <w:shd w:val="clear" w:color="auto" w:fill="FFFFFF" w:themeFill="background1"/>
              <w:spacing w:line="276" w:lineRule="auto"/>
              <w:rPr>
                <w:strike/>
                <w:color w:val="auto"/>
              </w:rPr>
            </w:pPr>
          </w:p>
          <w:p w14:paraId="42CCCA20" w14:textId="4CBF643C" w:rsidR="00A72550" w:rsidRPr="00025011" w:rsidRDefault="00A72550" w:rsidP="000D2335">
            <w:pPr>
              <w:pStyle w:val="Default"/>
              <w:shd w:val="clear" w:color="auto" w:fill="FFFFFF" w:themeFill="background1"/>
              <w:spacing w:line="276" w:lineRule="auto"/>
              <w:rPr>
                <w:color w:val="auto"/>
                <w:lang w:val="en-US"/>
              </w:rPr>
            </w:pPr>
          </w:p>
        </w:tc>
        <w:tc>
          <w:tcPr>
            <w:tcW w:w="2889" w:type="dxa"/>
            <w:tcBorders>
              <w:bottom w:val="single" w:sz="4" w:space="0" w:color="auto"/>
            </w:tcBorders>
            <w:shd w:val="clear" w:color="auto" w:fill="FFFFFF" w:themeFill="background1"/>
          </w:tcPr>
          <w:p w14:paraId="45730DC2" w14:textId="575E9AB3" w:rsidR="00A72550" w:rsidRPr="00025011" w:rsidRDefault="00A72550" w:rsidP="000D2335">
            <w:pPr>
              <w:pStyle w:val="Default"/>
              <w:shd w:val="clear" w:color="auto" w:fill="FFFFFF" w:themeFill="background1"/>
              <w:spacing w:line="276" w:lineRule="auto"/>
              <w:rPr>
                <w:color w:val="auto"/>
              </w:rPr>
            </w:pPr>
            <w:r w:rsidRPr="00025011">
              <w:rPr>
                <w:color w:val="auto"/>
              </w:rPr>
              <w:t>Ryšių su visuomene skyrius</w:t>
            </w:r>
          </w:p>
          <w:p w14:paraId="69E3A709" w14:textId="77777777" w:rsidR="00A72550" w:rsidRPr="00025011" w:rsidRDefault="00A72550" w:rsidP="000D2335">
            <w:pPr>
              <w:pStyle w:val="Default"/>
              <w:shd w:val="clear" w:color="auto" w:fill="FFFFFF" w:themeFill="background1"/>
              <w:spacing w:line="276" w:lineRule="auto"/>
              <w:rPr>
                <w:color w:val="auto"/>
              </w:rPr>
            </w:pPr>
          </w:p>
          <w:p w14:paraId="5D8C031F" w14:textId="77777777" w:rsidR="00A72550" w:rsidRPr="00025011" w:rsidRDefault="00A72550" w:rsidP="000D2335">
            <w:pPr>
              <w:pStyle w:val="Default"/>
              <w:shd w:val="clear" w:color="auto" w:fill="FFFFFF" w:themeFill="background1"/>
              <w:spacing w:line="276" w:lineRule="auto"/>
              <w:rPr>
                <w:color w:val="auto"/>
              </w:rPr>
            </w:pPr>
          </w:p>
          <w:p w14:paraId="5F60A9F5" w14:textId="77777777" w:rsidR="00A72550" w:rsidRPr="00025011" w:rsidRDefault="00A72550" w:rsidP="000D2335">
            <w:pPr>
              <w:pStyle w:val="Default"/>
              <w:shd w:val="clear" w:color="auto" w:fill="FFFFFF" w:themeFill="background1"/>
              <w:spacing w:line="276" w:lineRule="auto"/>
              <w:rPr>
                <w:color w:val="auto"/>
              </w:rPr>
            </w:pPr>
          </w:p>
          <w:p w14:paraId="1233D0B9" w14:textId="30043103" w:rsidR="00A72550" w:rsidRPr="00025011" w:rsidRDefault="00A72550" w:rsidP="000D2335">
            <w:pPr>
              <w:pStyle w:val="Default"/>
              <w:shd w:val="clear" w:color="auto" w:fill="FFFFFF" w:themeFill="background1"/>
              <w:spacing w:line="276" w:lineRule="auto"/>
              <w:rPr>
                <w:color w:val="auto"/>
              </w:rPr>
            </w:pPr>
          </w:p>
        </w:tc>
        <w:tc>
          <w:tcPr>
            <w:tcW w:w="2977" w:type="dxa"/>
            <w:tcBorders>
              <w:bottom w:val="single" w:sz="4" w:space="0" w:color="auto"/>
            </w:tcBorders>
            <w:shd w:val="clear" w:color="auto" w:fill="FFFFFF" w:themeFill="background1"/>
          </w:tcPr>
          <w:p w14:paraId="79FCADC0" w14:textId="0878B342" w:rsidR="005641D1" w:rsidRPr="00025011" w:rsidRDefault="00795B48" w:rsidP="00795B48">
            <w:pPr>
              <w:pStyle w:val="Default"/>
              <w:shd w:val="clear" w:color="auto" w:fill="FFFFFF" w:themeFill="background1"/>
              <w:tabs>
                <w:tab w:val="left" w:pos="428"/>
              </w:tabs>
              <w:spacing w:line="276" w:lineRule="auto"/>
              <w:ind w:left="64"/>
              <w:rPr>
                <w:color w:val="auto"/>
              </w:rPr>
            </w:pPr>
            <w:r w:rsidRPr="00025011">
              <w:rPr>
                <w:color w:val="auto"/>
              </w:rPr>
              <w:t>Lyčių s</w:t>
            </w:r>
            <w:r w:rsidR="005641D1" w:rsidRPr="00025011">
              <w:rPr>
                <w:color w:val="auto"/>
              </w:rPr>
              <w:t xml:space="preserve">tereotipus griaunančių skelbimų skaičius </w:t>
            </w:r>
            <w:r w:rsidR="0005793A" w:rsidRPr="00025011">
              <w:rPr>
                <w:color w:val="auto"/>
              </w:rPr>
              <w:t>procentais didesnis, palyginti</w:t>
            </w:r>
            <w:r w:rsidRPr="00025011">
              <w:rPr>
                <w:color w:val="auto"/>
              </w:rPr>
              <w:t xml:space="preserve"> su įprastais skelbimais</w:t>
            </w:r>
          </w:p>
          <w:p w14:paraId="68DAFC75" w14:textId="4176EC97" w:rsidR="00A72550" w:rsidRPr="00025011" w:rsidRDefault="00A72550" w:rsidP="000D2335">
            <w:pPr>
              <w:pStyle w:val="Default"/>
              <w:shd w:val="clear" w:color="auto" w:fill="FFFFFF" w:themeFill="background1"/>
              <w:spacing w:line="276" w:lineRule="auto"/>
              <w:rPr>
                <w:color w:val="auto"/>
              </w:rPr>
            </w:pPr>
          </w:p>
        </w:tc>
      </w:tr>
      <w:tr w:rsidR="00A72550" w:rsidRPr="00025011" w14:paraId="12DF18EC" w14:textId="77777777" w:rsidTr="000D2335">
        <w:trPr>
          <w:trHeight w:val="2762"/>
        </w:trPr>
        <w:tc>
          <w:tcPr>
            <w:tcW w:w="2513" w:type="dxa"/>
            <w:vMerge/>
            <w:tcBorders>
              <w:bottom w:val="single" w:sz="4" w:space="0" w:color="auto"/>
            </w:tcBorders>
            <w:shd w:val="clear" w:color="auto" w:fill="FFFFFF" w:themeFill="background1"/>
          </w:tcPr>
          <w:p w14:paraId="4E534A56" w14:textId="77777777" w:rsidR="00A72550" w:rsidRPr="00025011" w:rsidRDefault="00A72550" w:rsidP="000D2335">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p>
        </w:tc>
        <w:tc>
          <w:tcPr>
            <w:tcW w:w="4953" w:type="dxa"/>
            <w:tcBorders>
              <w:bottom w:val="single" w:sz="4" w:space="0" w:color="auto"/>
            </w:tcBorders>
            <w:shd w:val="clear" w:color="auto" w:fill="FFFFFF" w:themeFill="background1"/>
          </w:tcPr>
          <w:p w14:paraId="6C57A646" w14:textId="01148A76" w:rsidR="00A72550" w:rsidRPr="00025011" w:rsidRDefault="00A72550" w:rsidP="000D2335">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sz w:val="24"/>
                <w:szCs w:val="24"/>
              </w:rPr>
              <w:t>Organizuoti bendruomenei veiklas, kurios būtų orientuotos į skirtingų kartų bendravimą, taip skatinant visuomenės, kaip visumos, atsakomybės už vaikų priežiūrą pasidalinimą ir kartu didinant socialinę įtrauktį  (pvz., bendros veiklos seneliams ir anūkams, veiklos, kartu  įtraukiančios skirtingų kartų atstovus)</w:t>
            </w:r>
          </w:p>
        </w:tc>
        <w:tc>
          <w:tcPr>
            <w:tcW w:w="1372" w:type="dxa"/>
            <w:tcBorders>
              <w:bottom w:val="single" w:sz="4" w:space="0" w:color="auto"/>
            </w:tcBorders>
            <w:shd w:val="clear" w:color="auto" w:fill="FFFFFF" w:themeFill="background1"/>
          </w:tcPr>
          <w:p w14:paraId="7992ADE2" w14:textId="7DAF64EA" w:rsidR="00A72550" w:rsidRPr="00025011" w:rsidRDefault="00A72550" w:rsidP="000D2335">
            <w:pPr>
              <w:pStyle w:val="Default"/>
              <w:shd w:val="clear" w:color="auto" w:fill="FFFFFF" w:themeFill="background1"/>
              <w:spacing w:line="276" w:lineRule="auto"/>
              <w:rPr>
                <w:color w:val="auto"/>
              </w:rPr>
            </w:pPr>
            <w:r w:rsidRPr="00025011">
              <w:rPr>
                <w:color w:val="auto"/>
                <w:lang w:val="en-US"/>
              </w:rPr>
              <w:t>2022-01-01</w:t>
            </w:r>
          </w:p>
        </w:tc>
        <w:tc>
          <w:tcPr>
            <w:tcW w:w="2889" w:type="dxa"/>
            <w:tcBorders>
              <w:bottom w:val="single" w:sz="4" w:space="0" w:color="auto"/>
            </w:tcBorders>
            <w:shd w:val="clear" w:color="auto" w:fill="FFFFFF" w:themeFill="background1"/>
          </w:tcPr>
          <w:p w14:paraId="3C46286A" w14:textId="77777777" w:rsidR="00A72550" w:rsidRPr="00025011" w:rsidRDefault="00A72550" w:rsidP="000D2335">
            <w:pPr>
              <w:pStyle w:val="Default"/>
              <w:shd w:val="clear" w:color="auto" w:fill="FFFFFF" w:themeFill="background1"/>
              <w:spacing w:line="276" w:lineRule="auto"/>
              <w:ind w:firstLine="41"/>
              <w:rPr>
                <w:color w:val="auto"/>
              </w:rPr>
            </w:pPr>
            <w:r w:rsidRPr="00025011">
              <w:rPr>
                <w:color w:val="auto"/>
              </w:rPr>
              <w:t>Strateginio planavimo, analizės ir programų skyrius, Socialinių paslaugų skyrius,</w:t>
            </w:r>
          </w:p>
          <w:p w14:paraId="0B25AB05" w14:textId="42ACB7CF" w:rsidR="00A72550" w:rsidRPr="00025011" w:rsidRDefault="00A72550" w:rsidP="000D2335">
            <w:pPr>
              <w:pStyle w:val="Default"/>
              <w:shd w:val="clear" w:color="auto" w:fill="FFFFFF" w:themeFill="background1"/>
              <w:spacing w:line="276" w:lineRule="auto"/>
              <w:ind w:firstLine="41"/>
              <w:rPr>
                <w:color w:val="auto"/>
              </w:rPr>
            </w:pPr>
            <w:r w:rsidRPr="00025011">
              <w:rPr>
                <w:color w:val="auto"/>
              </w:rPr>
              <w:t>Sveikatos apsaugos skyrius, Kultūros skyrius, kiti Savivaldybės administracijos</w:t>
            </w:r>
            <w:r w:rsidR="00C04B7A" w:rsidRPr="00025011">
              <w:rPr>
                <w:color w:val="auto"/>
              </w:rPr>
              <w:t xml:space="preserve"> skyriai</w:t>
            </w:r>
            <w:r w:rsidRPr="00025011">
              <w:rPr>
                <w:color w:val="auto"/>
              </w:rPr>
              <w:t>, koordinuojantys renginius</w:t>
            </w:r>
            <w:r w:rsidR="00D24AA5" w:rsidRPr="00025011">
              <w:rPr>
                <w:color w:val="auto"/>
              </w:rPr>
              <w:t xml:space="preserve">, </w:t>
            </w:r>
            <w:r w:rsidRPr="00025011">
              <w:rPr>
                <w:color w:val="auto"/>
              </w:rPr>
              <w:t xml:space="preserve"> seniūnijos</w:t>
            </w:r>
          </w:p>
        </w:tc>
        <w:tc>
          <w:tcPr>
            <w:tcW w:w="2977" w:type="dxa"/>
            <w:tcBorders>
              <w:bottom w:val="single" w:sz="4" w:space="0" w:color="auto"/>
            </w:tcBorders>
            <w:shd w:val="clear" w:color="auto" w:fill="FFFFFF" w:themeFill="background1"/>
          </w:tcPr>
          <w:p w14:paraId="3F1E924B" w14:textId="45F77601" w:rsidR="00A72550" w:rsidRPr="00025011" w:rsidRDefault="00A72550" w:rsidP="000D2335">
            <w:pPr>
              <w:pStyle w:val="Default"/>
              <w:shd w:val="clear" w:color="auto" w:fill="FFFFFF" w:themeFill="background1"/>
              <w:spacing w:line="276" w:lineRule="auto"/>
              <w:rPr>
                <w:color w:val="auto"/>
              </w:rPr>
            </w:pPr>
            <w:r w:rsidRPr="00025011">
              <w:t>Organizuojami renginiai, įtraukiantys skirtingų kartų atstovus</w:t>
            </w:r>
          </w:p>
        </w:tc>
      </w:tr>
      <w:tr w:rsidR="00EC268E" w:rsidRPr="00025011" w14:paraId="46548A87" w14:textId="77777777" w:rsidTr="000D2335">
        <w:trPr>
          <w:trHeight w:val="1369"/>
        </w:trPr>
        <w:tc>
          <w:tcPr>
            <w:tcW w:w="2513" w:type="dxa"/>
            <w:vMerge w:val="restart"/>
            <w:tcBorders>
              <w:top w:val="single" w:sz="4" w:space="0" w:color="auto"/>
              <w:left w:val="single" w:sz="4" w:space="0" w:color="auto"/>
              <w:right w:val="single" w:sz="4" w:space="0" w:color="auto"/>
            </w:tcBorders>
            <w:shd w:val="clear" w:color="auto" w:fill="FFFFFF" w:themeFill="background1"/>
          </w:tcPr>
          <w:p w14:paraId="7D0FE79A" w14:textId="6F78154C" w:rsidR="00EC268E" w:rsidRPr="00025011" w:rsidRDefault="00EC268E" w:rsidP="000D2335">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r w:rsidRPr="00025011">
              <w:rPr>
                <w:rFonts w:ascii="Times New Roman" w:hAnsi="Times New Roman" w:cs="Times New Roman"/>
                <w:sz w:val="24"/>
                <w:szCs w:val="24"/>
              </w:rPr>
              <w:t>Organizuoti informacines kompanijas, nukreiptas prieš smurtą bei prekybą  žmonėmis, užtikrinti, kad būtų prieinama informacija įvairiomis kalbomis apie pagalbos teikimą nukentėjusiems asmenims</w:t>
            </w: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7E3233" w14:textId="39C12351" w:rsidR="00EC268E" w:rsidRPr="00025011" w:rsidRDefault="00EC268E" w:rsidP="000D2335">
            <w:pPr>
              <w:pStyle w:val="Sraopastraipa"/>
              <w:numPr>
                <w:ilvl w:val="1"/>
                <w:numId w:val="19"/>
              </w:numPr>
              <w:shd w:val="clear" w:color="auto" w:fill="FFFFFF" w:themeFill="background1"/>
              <w:tabs>
                <w:tab w:val="left" w:pos="200"/>
                <w:tab w:val="left" w:pos="494"/>
              </w:tabs>
              <w:spacing w:line="276" w:lineRule="auto"/>
              <w:ind w:left="-76" w:firstLine="76"/>
              <w:contextualSpacing/>
              <w:rPr>
                <w:rFonts w:ascii="Times New Roman" w:hAnsi="Times New Roman" w:cs="Times New Roman"/>
                <w:sz w:val="24"/>
                <w:szCs w:val="24"/>
              </w:rPr>
            </w:pPr>
            <w:r w:rsidRPr="00025011">
              <w:rPr>
                <w:rFonts w:ascii="Times New Roman" w:hAnsi="Times New Roman" w:cs="Times New Roman"/>
                <w:sz w:val="24"/>
                <w:szCs w:val="24"/>
              </w:rPr>
              <w:t xml:space="preserve">Vykdyti priemones, skirtas  </w:t>
            </w:r>
            <w:r w:rsidRPr="00025011">
              <w:rPr>
                <w:rFonts w:ascii="Times New Roman" w:hAnsi="Times New Roman" w:cs="Times New Roman"/>
                <w:iCs/>
                <w:sz w:val="24"/>
                <w:szCs w:val="24"/>
              </w:rPr>
              <w:t>informuotumui didinti, ir švietimo programas, skirtas galimoms ir esamoms aukoms, kaltininkams, visuomenės nuomonei formuoti</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6C587C75" w14:textId="77777777" w:rsidR="00EC268E" w:rsidRPr="00025011" w:rsidRDefault="00EC268E" w:rsidP="000D2335">
            <w:pPr>
              <w:pStyle w:val="Default"/>
              <w:shd w:val="clear" w:color="auto" w:fill="FFFFFF" w:themeFill="background1"/>
              <w:spacing w:line="276" w:lineRule="auto"/>
              <w:rPr>
                <w:color w:val="auto"/>
              </w:rPr>
            </w:pPr>
            <w:r w:rsidRPr="00025011">
              <w:rPr>
                <w:color w:val="auto"/>
                <w:lang w:val="en-US"/>
              </w:rPr>
              <w:t>2022-01-01</w:t>
            </w:r>
            <w:r w:rsidRPr="00025011">
              <w:rPr>
                <w:color w:val="auto"/>
              </w:rPr>
              <w:t xml:space="preserve"> </w:t>
            </w:r>
          </w:p>
          <w:p w14:paraId="19AB7B9C" w14:textId="77777777" w:rsidR="00EC268E" w:rsidRPr="00025011" w:rsidRDefault="00EC268E" w:rsidP="000D2335">
            <w:pPr>
              <w:pStyle w:val="Default"/>
              <w:shd w:val="clear" w:color="auto" w:fill="FFFFFF" w:themeFill="background1"/>
              <w:spacing w:line="276" w:lineRule="auto"/>
              <w:rPr>
                <w:color w:val="auto"/>
              </w:rPr>
            </w:pPr>
          </w:p>
          <w:p w14:paraId="62B1C0C0" w14:textId="77777777" w:rsidR="00EC268E" w:rsidRPr="00025011" w:rsidRDefault="00EC268E" w:rsidP="000D2335">
            <w:pPr>
              <w:pStyle w:val="Default"/>
              <w:shd w:val="clear" w:color="auto" w:fill="FFFFFF" w:themeFill="background1"/>
              <w:spacing w:line="276" w:lineRule="auto"/>
              <w:rPr>
                <w:color w:val="auto"/>
              </w:rPr>
            </w:pPr>
          </w:p>
          <w:p w14:paraId="14CE0BBA" w14:textId="1E1886B0" w:rsidR="00EC268E" w:rsidRPr="00025011" w:rsidRDefault="00EC268E" w:rsidP="000D2335">
            <w:pPr>
              <w:pStyle w:val="Default"/>
              <w:shd w:val="clear" w:color="auto" w:fill="FFFFFF" w:themeFill="background1"/>
              <w:spacing w:line="276" w:lineRule="auto"/>
              <w:rPr>
                <w:color w:val="auto"/>
              </w:rPr>
            </w:pPr>
          </w:p>
        </w:tc>
        <w:tc>
          <w:tcPr>
            <w:tcW w:w="2889" w:type="dxa"/>
            <w:tcBorders>
              <w:top w:val="single" w:sz="4" w:space="0" w:color="auto"/>
              <w:left w:val="single" w:sz="4" w:space="0" w:color="auto"/>
              <w:bottom w:val="single" w:sz="4" w:space="0" w:color="auto"/>
              <w:right w:val="single" w:sz="4" w:space="0" w:color="auto"/>
            </w:tcBorders>
            <w:shd w:val="clear" w:color="auto" w:fill="FFFFFF" w:themeFill="background1"/>
          </w:tcPr>
          <w:p w14:paraId="442E79ED" w14:textId="255006C8" w:rsidR="00EC268E" w:rsidRPr="00025011" w:rsidRDefault="00EC268E" w:rsidP="000D2335">
            <w:pPr>
              <w:pStyle w:val="Default"/>
              <w:shd w:val="clear" w:color="auto" w:fill="FFFFFF" w:themeFill="background1"/>
              <w:spacing w:line="276" w:lineRule="auto"/>
              <w:rPr>
                <w:color w:val="auto"/>
              </w:rPr>
            </w:pPr>
            <w:r w:rsidRPr="00025011">
              <w:rPr>
                <w:color w:val="auto"/>
              </w:rPr>
              <w:t>Socialinių paslaugų skyrius, Kovos su prekyba žmonėmis koordinavimo darbo grupė, Ryšių su visuomene skyrius</w:t>
            </w:r>
          </w:p>
        </w:tc>
        <w:tc>
          <w:tcPr>
            <w:tcW w:w="2977" w:type="dxa"/>
            <w:vMerge w:val="restart"/>
            <w:tcBorders>
              <w:top w:val="single" w:sz="4" w:space="0" w:color="auto"/>
              <w:left w:val="single" w:sz="4" w:space="0" w:color="auto"/>
              <w:right w:val="single" w:sz="4" w:space="0" w:color="auto"/>
            </w:tcBorders>
            <w:shd w:val="clear" w:color="auto" w:fill="FFFFFF" w:themeFill="background1"/>
          </w:tcPr>
          <w:p w14:paraId="4608453A" w14:textId="77777777" w:rsidR="00EC268E" w:rsidRPr="00025011" w:rsidRDefault="00EC268E" w:rsidP="000D2335">
            <w:pPr>
              <w:pStyle w:val="Default"/>
              <w:shd w:val="clear" w:color="auto" w:fill="FFFFFF" w:themeFill="background1"/>
              <w:spacing w:line="276" w:lineRule="auto"/>
              <w:rPr>
                <w:color w:val="auto"/>
              </w:rPr>
            </w:pPr>
            <w:r w:rsidRPr="00025011">
              <w:rPr>
                <w:color w:val="auto"/>
              </w:rPr>
              <w:t>Įgyvendintos bent  2 prevencinės ar švietimo priemonės per metus</w:t>
            </w:r>
          </w:p>
        </w:tc>
      </w:tr>
      <w:tr w:rsidR="00EC268E" w:rsidRPr="00025011" w14:paraId="77829E22" w14:textId="77777777" w:rsidTr="000D2335">
        <w:trPr>
          <w:trHeight w:val="1390"/>
        </w:trPr>
        <w:tc>
          <w:tcPr>
            <w:tcW w:w="2513" w:type="dxa"/>
            <w:vMerge/>
            <w:tcBorders>
              <w:left w:val="single" w:sz="4" w:space="0" w:color="auto"/>
              <w:right w:val="single" w:sz="4" w:space="0" w:color="auto"/>
            </w:tcBorders>
            <w:shd w:val="clear" w:color="auto" w:fill="FFFFFF" w:themeFill="background1"/>
          </w:tcPr>
          <w:p w14:paraId="55E2131B" w14:textId="77777777" w:rsidR="00EC268E" w:rsidRPr="00025011" w:rsidRDefault="00EC268E" w:rsidP="000D2335">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14:paraId="5D03CF45" w14:textId="4DE00993" w:rsidR="00EC268E" w:rsidRPr="00025011" w:rsidRDefault="00EC268E" w:rsidP="000D2335">
            <w:pPr>
              <w:pStyle w:val="Sraopastraipa"/>
              <w:numPr>
                <w:ilvl w:val="1"/>
                <w:numId w:val="19"/>
              </w:numPr>
              <w:shd w:val="clear" w:color="auto" w:fill="FFFFFF" w:themeFill="background1"/>
              <w:tabs>
                <w:tab w:val="left" w:pos="200"/>
                <w:tab w:val="left" w:pos="494"/>
              </w:tabs>
              <w:spacing w:line="276" w:lineRule="auto"/>
              <w:ind w:left="-76" w:firstLine="76"/>
              <w:contextualSpacing/>
              <w:rPr>
                <w:rFonts w:ascii="Times New Roman" w:hAnsi="Times New Roman" w:cs="Times New Roman"/>
                <w:sz w:val="24"/>
                <w:szCs w:val="24"/>
              </w:rPr>
            </w:pPr>
            <w:r w:rsidRPr="00025011">
              <w:rPr>
                <w:rFonts w:ascii="Times New Roman" w:hAnsi="Times New Roman" w:cs="Times New Roman"/>
                <w:iCs/>
                <w:sz w:val="24"/>
                <w:szCs w:val="24"/>
              </w:rPr>
              <w:t>Organizuoti ankstyvosios smurto prevencijos priemones, įtraukiant neformaliojo švietimo, ugdymo įstaigas, bendruomenines ir kitas nevyriausybines organizacijas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173010D5" w14:textId="365BB4E4" w:rsidR="00EC268E" w:rsidRPr="00025011" w:rsidRDefault="00EC268E" w:rsidP="000D2335">
            <w:pPr>
              <w:pStyle w:val="Default"/>
              <w:shd w:val="clear" w:color="auto" w:fill="FFFFFF" w:themeFill="background1"/>
              <w:spacing w:line="276" w:lineRule="auto"/>
              <w:rPr>
                <w:color w:val="auto"/>
              </w:rPr>
            </w:pPr>
            <w:r w:rsidRPr="00025011">
              <w:rPr>
                <w:color w:val="auto"/>
                <w:lang w:val="en-US"/>
              </w:rPr>
              <w:t>2022-01-01</w:t>
            </w:r>
          </w:p>
          <w:p w14:paraId="2A026BB6" w14:textId="77777777" w:rsidR="00EC268E" w:rsidRPr="00025011" w:rsidRDefault="00EC268E" w:rsidP="000D2335">
            <w:pPr>
              <w:pStyle w:val="Default"/>
              <w:shd w:val="clear" w:color="auto" w:fill="FFFFFF" w:themeFill="background1"/>
              <w:spacing w:line="276" w:lineRule="auto"/>
              <w:rPr>
                <w:color w:val="auto"/>
              </w:rPr>
            </w:pPr>
          </w:p>
          <w:p w14:paraId="76336972" w14:textId="0955553E" w:rsidR="00EC268E" w:rsidRPr="00025011" w:rsidRDefault="00EC268E" w:rsidP="000D2335">
            <w:pPr>
              <w:pStyle w:val="Default"/>
              <w:shd w:val="clear" w:color="auto" w:fill="FFFFFF" w:themeFill="background1"/>
              <w:spacing w:line="276" w:lineRule="auto"/>
              <w:rPr>
                <w:color w:val="auto"/>
                <w:lang w:val="en-US"/>
              </w:rPr>
            </w:pPr>
          </w:p>
        </w:tc>
        <w:tc>
          <w:tcPr>
            <w:tcW w:w="2889" w:type="dxa"/>
            <w:tcBorders>
              <w:top w:val="single" w:sz="4" w:space="0" w:color="auto"/>
              <w:left w:val="single" w:sz="4" w:space="0" w:color="auto"/>
              <w:bottom w:val="single" w:sz="4" w:space="0" w:color="auto"/>
              <w:right w:val="single" w:sz="4" w:space="0" w:color="auto"/>
            </w:tcBorders>
            <w:shd w:val="clear" w:color="auto" w:fill="FFFFFF" w:themeFill="background1"/>
          </w:tcPr>
          <w:p w14:paraId="73DE43DD" w14:textId="77777777" w:rsidR="00EC268E" w:rsidRPr="00025011" w:rsidRDefault="00EC268E" w:rsidP="000D2335">
            <w:pPr>
              <w:pStyle w:val="Default"/>
              <w:shd w:val="clear" w:color="auto" w:fill="FFFFFF" w:themeFill="background1"/>
              <w:spacing w:line="276" w:lineRule="auto"/>
              <w:rPr>
                <w:color w:val="auto"/>
              </w:rPr>
            </w:pPr>
            <w:r w:rsidRPr="00025011">
              <w:rPr>
                <w:color w:val="auto"/>
              </w:rPr>
              <w:t xml:space="preserve">Švietimo skyrius, </w:t>
            </w:r>
          </w:p>
          <w:p w14:paraId="430AF62E" w14:textId="049C1BAC" w:rsidR="00EC268E" w:rsidRPr="00025011" w:rsidRDefault="00EC268E" w:rsidP="000D2335">
            <w:pPr>
              <w:pStyle w:val="Default"/>
              <w:shd w:val="clear" w:color="auto" w:fill="FFFFFF" w:themeFill="background1"/>
              <w:spacing w:line="276" w:lineRule="auto"/>
              <w:rPr>
                <w:color w:val="auto"/>
              </w:rPr>
            </w:pPr>
            <w:r w:rsidRPr="00025011">
              <w:rPr>
                <w:color w:val="auto"/>
              </w:rPr>
              <w:t>Socialinių paslaugų skyrius, seniūnijos</w:t>
            </w:r>
          </w:p>
          <w:p w14:paraId="2D614362" w14:textId="55528CD9" w:rsidR="00EC268E" w:rsidRPr="00025011" w:rsidRDefault="00EC268E" w:rsidP="000D2335">
            <w:pPr>
              <w:pStyle w:val="Default"/>
              <w:shd w:val="clear" w:color="auto" w:fill="FFFFFF" w:themeFill="background1"/>
              <w:spacing w:line="276" w:lineRule="auto"/>
              <w:rPr>
                <w:color w:val="auto"/>
              </w:rPr>
            </w:pPr>
          </w:p>
        </w:tc>
        <w:tc>
          <w:tcPr>
            <w:tcW w:w="2977" w:type="dxa"/>
            <w:vMerge/>
            <w:tcBorders>
              <w:left w:val="single" w:sz="4" w:space="0" w:color="auto"/>
              <w:right w:val="single" w:sz="4" w:space="0" w:color="auto"/>
            </w:tcBorders>
            <w:shd w:val="clear" w:color="auto" w:fill="FFFFFF" w:themeFill="background1"/>
          </w:tcPr>
          <w:p w14:paraId="0762E1F1" w14:textId="77777777" w:rsidR="00EC268E" w:rsidRPr="00025011" w:rsidRDefault="00EC268E" w:rsidP="000D2335">
            <w:pPr>
              <w:pStyle w:val="Default"/>
              <w:shd w:val="clear" w:color="auto" w:fill="FFFFFF" w:themeFill="background1"/>
              <w:spacing w:line="276" w:lineRule="auto"/>
              <w:rPr>
                <w:color w:val="auto"/>
              </w:rPr>
            </w:pPr>
          </w:p>
        </w:tc>
      </w:tr>
      <w:tr w:rsidR="00EC268E" w:rsidRPr="00025011" w14:paraId="03186F05" w14:textId="77777777" w:rsidTr="00CA5C19">
        <w:trPr>
          <w:trHeight w:val="1882"/>
        </w:trPr>
        <w:tc>
          <w:tcPr>
            <w:tcW w:w="2513" w:type="dxa"/>
            <w:vMerge/>
            <w:tcBorders>
              <w:left w:val="single" w:sz="4" w:space="0" w:color="auto"/>
              <w:bottom w:val="single" w:sz="4" w:space="0" w:color="auto"/>
              <w:right w:val="single" w:sz="4" w:space="0" w:color="auto"/>
            </w:tcBorders>
            <w:shd w:val="clear" w:color="auto" w:fill="FFFFFF" w:themeFill="background1"/>
          </w:tcPr>
          <w:p w14:paraId="7A52233E" w14:textId="77777777" w:rsidR="00EC268E" w:rsidRPr="00025011" w:rsidRDefault="00EC268E" w:rsidP="000D2335">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14:paraId="3C1F028D" w14:textId="21AA90B8" w:rsidR="00EC268E" w:rsidRPr="00025011" w:rsidRDefault="00EC268E" w:rsidP="000D2335">
            <w:pPr>
              <w:pStyle w:val="Sraopastraipa"/>
              <w:numPr>
                <w:ilvl w:val="1"/>
                <w:numId w:val="19"/>
              </w:numPr>
              <w:shd w:val="clear" w:color="auto" w:fill="FFFFFF" w:themeFill="background1"/>
              <w:tabs>
                <w:tab w:val="left" w:pos="200"/>
                <w:tab w:val="left" w:pos="494"/>
              </w:tabs>
              <w:spacing w:line="276" w:lineRule="auto"/>
              <w:ind w:left="-76" w:firstLine="76"/>
              <w:contextualSpacing/>
              <w:rPr>
                <w:rFonts w:ascii="Times New Roman" w:hAnsi="Times New Roman" w:cs="Times New Roman"/>
                <w:iCs/>
                <w:sz w:val="24"/>
                <w:szCs w:val="24"/>
              </w:rPr>
            </w:pPr>
            <w:r w:rsidRPr="00025011">
              <w:rPr>
                <w:rFonts w:ascii="Times New Roman" w:hAnsi="Times New Roman" w:cs="Times New Roman"/>
                <w:sz w:val="24"/>
                <w:szCs w:val="24"/>
              </w:rPr>
              <w:t>Skelbti ir nuolat atnaujinti informaciją apie organizacijas, įstaigas, teikiančias pagalbą asmenims, nukentėjusiems nuo prekybos žmonėmis ir (ar) smurto artimoje aplinkoje</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0CB1ACF9" w14:textId="4317F66C" w:rsidR="00EC268E" w:rsidRPr="00025011" w:rsidRDefault="00EC268E" w:rsidP="000D2335">
            <w:pPr>
              <w:pStyle w:val="Default"/>
              <w:shd w:val="clear" w:color="auto" w:fill="FFFFFF" w:themeFill="background1"/>
              <w:spacing w:line="276" w:lineRule="auto"/>
              <w:rPr>
                <w:color w:val="auto"/>
                <w:lang w:val="en-US"/>
              </w:rPr>
            </w:pPr>
            <w:r w:rsidRPr="00025011">
              <w:rPr>
                <w:color w:val="auto"/>
                <w:lang w:val="en-US"/>
              </w:rPr>
              <w:t>2022-01-01</w:t>
            </w:r>
          </w:p>
        </w:tc>
        <w:tc>
          <w:tcPr>
            <w:tcW w:w="2889" w:type="dxa"/>
            <w:tcBorders>
              <w:top w:val="single" w:sz="4" w:space="0" w:color="auto"/>
              <w:left w:val="single" w:sz="4" w:space="0" w:color="auto"/>
              <w:bottom w:val="single" w:sz="4" w:space="0" w:color="auto"/>
              <w:right w:val="single" w:sz="4" w:space="0" w:color="auto"/>
            </w:tcBorders>
            <w:shd w:val="clear" w:color="auto" w:fill="FFFFFF" w:themeFill="background1"/>
          </w:tcPr>
          <w:p w14:paraId="6ADCBAD3" w14:textId="77777777" w:rsidR="00EC268E" w:rsidRPr="00025011" w:rsidRDefault="00EC268E" w:rsidP="000D2335">
            <w:pPr>
              <w:pStyle w:val="Default"/>
              <w:shd w:val="clear" w:color="auto" w:fill="FFFFFF" w:themeFill="background1"/>
              <w:spacing w:line="276" w:lineRule="auto"/>
              <w:rPr>
                <w:color w:val="auto"/>
              </w:rPr>
            </w:pPr>
            <w:r w:rsidRPr="00025011">
              <w:rPr>
                <w:color w:val="auto"/>
              </w:rPr>
              <w:t xml:space="preserve">Socialinių paslaugų skyrius, Užsienio ryšių skyrius, </w:t>
            </w:r>
          </w:p>
          <w:p w14:paraId="17458674" w14:textId="3B73F723" w:rsidR="00EC268E" w:rsidRPr="00025011" w:rsidRDefault="00EC268E" w:rsidP="000D2335">
            <w:pPr>
              <w:pStyle w:val="Default"/>
              <w:shd w:val="clear" w:color="auto" w:fill="FFFFFF" w:themeFill="background1"/>
              <w:spacing w:line="276" w:lineRule="auto"/>
              <w:rPr>
                <w:color w:val="auto"/>
              </w:rPr>
            </w:pPr>
            <w:r w:rsidRPr="00025011">
              <w:rPr>
                <w:color w:val="auto"/>
              </w:rPr>
              <w:t>Ryšių su visuomene skyrius</w:t>
            </w:r>
          </w:p>
        </w:tc>
        <w:tc>
          <w:tcPr>
            <w:tcW w:w="2977" w:type="dxa"/>
            <w:tcBorders>
              <w:left w:val="single" w:sz="4" w:space="0" w:color="auto"/>
              <w:bottom w:val="single" w:sz="4" w:space="0" w:color="auto"/>
              <w:right w:val="single" w:sz="4" w:space="0" w:color="auto"/>
            </w:tcBorders>
            <w:shd w:val="clear" w:color="auto" w:fill="FFFFFF" w:themeFill="background1"/>
          </w:tcPr>
          <w:p w14:paraId="6143DA3E" w14:textId="7A71C1D5" w:rsidR="00EC268E" w:rsidRPr="00025011" w:rsidRDefault="00EC268E" w:rsidP="000D2335">
            <w:pPr>
              <w:pStyle w:val="Default"/>
              <w:shd w:val="clear" w:color="auto" w:fill="FFFFFF" w:themeFill="background1"/>
              <w:spacing w:line="276" w:lineRule="auto"/>
              <w:rPr>
                <w:color w:val="auto"/>
              </w:rPr>
            </w:pPr>
            <w:r w:rsidRPr="00025011">
              <w:rPr>
                <w:color w:val="auto"/>
              </w:rPr>
              <w:t>Užtikrinamas paslaugų prieinamumas asmenims</w:t>
            </w:r>
            <w:r w:rsidR="00E32A3F" w:rsidRPr="00025011">
              <w:rPr>
                <w:color w:val="auto"/>
              </w:rPr>
              <w:t>,</w:t>
            </w:r>
            <w:r w:rsidRPr="00025011">
              <w:rPr>
                <w:color w:val="auto"/>
              </w:rPr>
              <w:t xml:space="preserve"> nukentėjusiems ar galėjusiems nukentėti nuo prekybos žmonėmis ir (ar) smurto artimoje aplinkoje</w:t>
            </w:r>
          </w:p>
        </w:tc>
      </w:tr>
      <w:tr w:rsidR="00EC268E" w:rsidRPr="00025011" w14:paraId="0B298728" w14:textId="77777777" w:rsidTr="000D2335">
        <w:trPr>
          <w:trHeight w:val="1008"/>
        </w:trPr>
        <w:tc>
          <w:tcPr>
            <w:tcW w:w="2513" w:type="dxa"/>
            <w:vMerge w:val="restart"/>
            <w:tcBorders>
              <w:top w:val="single" w:sz="4" w:space="0" w:color="auto"/>
            </w:tcBorders>
            <w:shd w:val="clear" w:color="auto" w:fill="FFFFFF" w:themeFill="background1"/>
          </w:tcPr>
          <w:p w14:paraId="34532952" w14:textId="5D51C9CD" w:rsidR="00EC268E" w:rsidRPr="00025011" w:rsidRDefault="00EC268E" w:rsidP="000D2335">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r w:rsidRPr="00025011">
              <w:rPr>
                <w:rFonts w:ascii="Times New Roman" w:hAnsi="Times New Roman" w:cs="Times New Roman"/>
                <w:sz w:val="24"/>
                <w:szCs w:val="24"/>
              </w:rPr>
              <w:t>Numatyti priemones  pagalbai bei socialinėms paslaugoms teikti asmenims, nukentėjusiems nuo prekybos žmonėmis, smurto lyties pagrindu  ar artimoje aplinkoje</w:t>
            </w:r>
          </w:p>
          <w:p w14:paraId="7565052E" w14:textId="77777777" w:rsidR="00EC268E" w:rsidRPr="00025011" w:rsidRDefault="00EC268E" w:rsidP="000D2335">
            <w:pPr>
              <w:pStyle w:val="Default"/>
              <w:shd w:val="clear" w:color="auto" w:fill="FFFFFF" w:themeFill="background1"/>
              <w:spacing w:line="276" w:lineRule="auto"/>
              <w:rPr>
                <w:color w:val="auto"/>
              </w:rPr>
            </w:pPr>
          </w:p>
        </w:tc>
        <w:tc>
          <w:tcPr>
            <w:tcW w:w="4953" w:type="dxa"/>
            <w:tcBorders>
              <w:top w:val="single" w:sz="4" w:space="0" w:color="auto"/>
            </w:tcBorders>
            <w:shd w:val="clear" w:color="auto" w:fill="FFFFFF" w:themeFill="background1"/>
          </w:tcPr>
          <w:p w14:paraId="6A026E2A" w14:textId="7CBC94F6" w:rsidR="00EC268E" w:rsidRPr="00025011" w:rsidRDefault="00EC268E" w:rsidP="000D2335">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sz w:val="24"/>
                <w:szCs w:val="24"/>
              </w:rPr>
              <w:t>Organizuoti paslaugų teikimą smurtaujantiems asmenims ir smurtą artimoje aplinkoje patiriantiems asmenims</w:t>
            </w:r>
          </w:p>
        </w:tc>
        <w:tc>
          <w:tcPr>
            <w:tcW w:w="1372" w:type="dxa"/>
            <w:tcBorders>
              <w:top w:val="single" w:sz="4" w:space="0" w:color="auto"/>
            </w:tcBorders>
            <w:shd w:val="clear" w:color="auto" w:fill="FFFFFF" w:themeFill="background1"/>
          </w:tcPr>
          <w:p w14:paraId="7A49285B" w14:textId="77777777" w:rsidR="00EC268E" w:rsidRPr="00025011" w:rsidRDefault="00EC268E" w:rsidP="000D2335">
            <w:pPr>
              <w:pStyle w:val="Default"/>
              <w:shd w:val="clear" w:color="auto" w:fill="FFFFFF" w:themeFill="background1"/>
              <w:spacing w:line="276" w:lineRule="auto"/>
              <w:rPr>
                <w:color w:val="auto"/>
              </w:rPr>
            </w:pPr>
            <w:r w:rsidRPr="00025011">
              <w:rPr>
                <w:color w:val="auto"/>
              </w:rPr>
              <w:t>2020-06-01</w:t>
            </w:r>
          </w:p>
          <w:p w14:paraId="639E28DD" w14:textId="77777777" w:rsidR="00EC268E" w:rsidRPr="00025011" w:rsidRDefault="00EC268E" w:rsidP="000D2335">
            <w:pPr>
              <w:pStyle w:val="Default"/>
              <w:shd w:val="clear" w:color="auto" w:fill="FFFFFF" w:themeFill="background1"/>
              <w:spacing w:line="276" w:lineRule="auto"/>
              <w:rPr>
                <w:color w:val="auto"/>
              </w:rPr>
            </w:pPr>
          </w:p>
          <w:p w14:paraId="4AE28984" w14:textId="77777777" w:rsidR="00EC268E" w:rsidRPr="00025011" w:rsidRDefault="00EC268E" w:rsidP="000D2335">
            <w:pPr>
              <w:pStyle w:val="Default"/>
              <w:shd w:val="clear" w:color="auto" w:fill="FFFFFF" w:themeFill="background1"/>
              <w:spacing w:line="276" w:lineRule="auto"/>
              <w:rPr>
                <w:color w:val="auto"/>
              </w:rPr>
            </w:pPr>
          </w:p>
        </w:tc>
        <w:tc>
          <w:tcPr>
            <w:tcW w:w="2889" w:type="dxa"/>
            <w:tcBorders>
              <w:top w:val="single" w:sz="4" w:space="0" w:color="auto"/>
            </w:tcBorders>
            <w:shd w:val="clear" w:color="auto" w:fill="FFFFFF" w:themeFill="background1"/>
          </w:tcPr>
          <w:p w14:paraId="2DCC4EAC" w14:textId="2964255F" w:rsidR="00EC268E" w:rsidRPr="00025011" w:rsidRDefault="00EC268E" w:rsidP="000D2335">
            <w:pPr>
              <w:pStyle w:val="Default"/>
              <w:shd w:val="clear" w:color="auto" w:fill="FFFFFF" w:themeFill="background1"/>
              <w:spacing w:line="276" w:lineRule="auto"/>
              <w:rPr>
                <w:color w:val="auto"/>
              </w:rPr>
            </w:pPr>
            <w:r w:rsidRPr="00025011">
              <w:rPr>
                <w:color w:val="auto"/>
              </w:rPr>
              <w:t>Socialinių paslaugų skyrius</w:t>
            </w:r>
          </w:p>
          <w:p w14:paraId="11F2EBC3" w14:textId="296E5AB4" w:rsidR="00EC268E" w:rsidRPr="00025011" w:rsidRDefault="00EC268E" w:rsidP="000D2335">
            <w:pPr>
              <w:pStyle w:val="Default"/>
              <w:shd w:val="clear" w:color="auto" w:fill="FFFFFF" w:themeFill="background1"/>
              <w:spacing w:line="276" w:lineRule="auto"/>
              <w:rPr>
                <w:color w:val="auto"/>
              </w:rPr>
            </w:pPr>
          </w:p>
          <w:p w14:paraId="0748F9E9" w14:textId="4380F85E" w:rsidR="00EC268E" w:rsidRPr="00025011" w:rsidRDefault="00EC268E" w:rsidP="000D2335">
            <w:pPr>
              <w:pStyle w:val="Default"/>
              <w:shd w:val="clear" w:color="auto" w:fill="FFFFFF" w:themeFill="background1"/>
              <w:spacing w:line="276" w:lineRule="auto"/>
              <w:rPr>
                <w:color w:val="auto"/>
              </w:rPr>
            </w:pPr>
          </w:p>
        </w:tc>
        <w:tc>
          <w:tcPr>
            <w:tcW w:w="2977" w:type="dxa"/>
            <w:vMerge w:val="restart"/>
            <w:tcBorders>
              <w:top w:val="single" w:sz="4" w:space="0" w:color="auto"/>
            </w:tcBorders>
            <w:shd w:val="clear" w:color="auto" w:fill="FFFFFF" w:themeFill="background1"/>
          </w:tcPr>
          <w:p w14:paraId="02FEFC81" w14:textId="63A9C66D" w:rsidR="00EC268E" w:rsidRPr="00025011" w:rsidRDefault="00EC268E" w:rsidP="000D2335">
            <w:pPr>
              <w:pStyle w:val="Default"/>
              <w:shd w:val="clear" w:color="auto" w:fill="FFFFFF" w:themeFill="background1"/>
              <w:spacing w:line="276" w:lineRule="auto"/>
              <w:rPr>
                <w:color w:val="auto"/>
              </w:rPr>
            </w:pPr>
            <w:r w:rsidRPr="00025011">
              <w:rPr>
                <w:color w:val="auto"/>
              </w:rPr>
              <w:t>Užtikrinamas pagalbos bei paslaugų teikimas asmenims, nukentėjusiems ar galėjusiems nukentėti nuo prekybos žmonėmis, ir smurto artimoje aplinkoje aukoms, pagalba suteikta 100 proc. besikreipiančių asmenų</w:t>
            </w:r>
          </w:p>
        </w:tc>
      </w:tr>
      <w:tr w:rsidR="00EC268E" w:rsidRPr="00025011" w14:paraId="23C7FDEE" w14:textId="77777777" w:rsidTr="000D2335">
        <w:trPr>
          <w:trHeight w:val="1699"/>
        </w:trPr>
        <w:tc>
          <w:tcPr>
            <w:tcW w:w="2513" w:type="dxa"/>
            <w:vMerge/>
            <w:shd w:val="clear" w:color="auto" w:fill="FFFFFF" w:themeFill="background1"/>
          </w:tcPr>
          <w:p w14:paraId="22A6560D" w14:textId="77777777" w:rsidR="00EC268E" w:rsidRPr="00025011" w:rsidRDefault="00EC268E" w:rsidP="000D2335">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p>
        </w:tc>
        <w:tc>
          <w:tcPr>
            <w:tcW w:w="4953" w:type="dxa"/>
            <w:tcBorders>
              <w:top w:val="single" w:sz="4" w:space="0" w:color="auto"/>
            </w:tcBorders>
            <w:shd w:val="clear" w:color="auto" w:fill="FFFFFF" w:themeFill="background1"/>
          </w:tcPr>
          <w:p w14:paraId="623FFA73" w14:textId="7F35DF0D" w:rsidR="00EC268E" w:rsidRPr="00025011" w:rsidRDefault="00EC268E" w:rsidP="000D2335">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iCs/>
                <w:sz w:val="24"/>
                <w:szCs w:val="24"/>
              </w:rPr>
              <w:t>Miesto erdvėse skleisti socialinę reklamą, formuojančią neigiamą visuomenės požiūrį į smurtautojus</w:t>
            </w:r>
            <w:r w:rsidRPr="00025011">
              <w:rPr>
                <w:rFonts w:ascii="Times New Roman" w:hAnsi="Times New Roman" w:cs="Times New Roman"/>
                <w:i/>
                <w:iCs/>
                <w:sz w:val="24"/>
                <w:szCs w:val="24"/>
              </w:rPr>
              <w:t xml:space="preserve"> </w:t>
            </w:r>
            <w:r w:rsidRPr="00025011">
              <w:rPr>
                <w:rFonts w:ascii="Times New Roman" w:hAnsi="Times New Roman" w:cs="Times New Roman"/>
                <w:iCs/>
                <w:sz w:val="24"/>
                <w:szCs w:val="24"/>
              </w:rPr>
              <w:t>ir skatinančią</w:t>
            </w:r>
            <w:r w:rsidRPr="00025011">
              <w:rPr>
                <w:rFonts w:ascii="Times New Roman" w:hAnsi="Times New Roman" w:cs="Times New Roman"/>
                <w:i/>
                <w:iCs/>
                <w:sz w:val="24"/>
                <w:szCs w:val="24"/>
              </w:rPr>
              <w:t xml:space="preserve"> </w:t>
            </w:r>
            <w:r w:rsidRPr="00025011">
              <w:rPr>
                <w:rFonts w:ascii="Times New Roman" w:hAnsi="Times New Roman" w:cs="Times New Roman"/>
                <w:sz w:val="24"/>
                <w:szCs w:val="24"/>
              </w:rPr>
              <w:t>visuomenės aktyvumą ir neabejingumą matant smurtą</w:t>
            </w:r>
          </w:p>
        </w:tc>
        <w:tc>
          <w:tcPr>
            <w:tcW w:w="1372" w:type="dxa"/>
            <w:tcBorders>
              <w:top w:val="single" w:sz="4" w:space="0" w:color="auto"/>
            </w:tcBorders>
            <w:shd w:val="clear" w:color="auto" w:fill="FFFFFF" w:themeFill="background1"/>
          </w:tcPr>
          <w:p w14:paraId="1441A088" w14:textId="51260525" w:rsidR="00EC268E" w:rsidRPr="00025011" w:rsidRDefault="00EC268E" w:rsidP="000D2335">
            <w:pPr>
              <w:pStyle w:val="Default"/>
              <w:shd w:val="clear" w:color="auto" w:fill="FFFFFF" w:themeFill="background1"/>
              <w:spacing w:line="276" w:lineRule="auto"/>
              <w:rPr>
                <w:color w:val="auto"/>
              </w:rPr>
            </w:pPr>
            <w:r w:rsidRPr="00025011">
              <w:rPr>
                <w:color w:val="auto"/>
              </w:rPr>
              <w:t>2022-01-01</w:t>
            </w:r>
          </w:p>
          <w:p w14:paraId="34B849B7" w14:textId="77777777" w:rsidR="00EC268E" w:rsidRPr="00025011" w:rsidRDefault="00EC268E" w:rsidP="000D2335">
            <w:pPr>
              <w:pStyle w:val="Default"/>
              <w:shd w:val="clear" w:color="auto" w:fill="FFFFFF" w:themeFill="background1"/>
              <w:spacing w:line="276" w:lineRule="auto"/>
              <w:rPr>
                <w:color w:val="auto"/>
              </w:rPr>
            </w:pPr>
          </w:p>
          <w:p w14:paraId="1CF0AFD3" w14:textId="77777777" w:rsidR="00EC268E" w:rsidRPr="00025011" w:rsidRDefault="00EC268E" w:rsidP="000D2335">
            <w:pPr>
              <w:pStyle w:val="Default"/>
              <w:shd w:val="clear" w:color="auto" w:fill="FFFFFF" w:themeFill="background1"/>
              <w:spacing w:line="276" w:lineRule="auto"/>
              <w:rPr>
                <w:color w:val="auto"/>
              </w:rPr>
            </w:pPr>
          </w:p>
          <w:p w14:paraId="5895E9EC" w14:textId="77777777" w:rsidR="00EC268E" w:rsidRPr="00025011" w:rsidRDefault="00EC268E" w:rsidP="000D2335">
            <w:pPr>
              <w:pStyle w:val="Default"/>
              <w:shd w:val="clear" w:color="auto" w:fill="FFFFFF" w:themeFill="background1"/>
              <w:spacing w:line="276" w:lineRule="auto"/>
              <w:rPr>
                <w:color w:val="auto"/>
              </w:rPr>
            </w:pPr>
          </w:p>
          <w:p w14:paraId="4B7803CA" w14:textId="77777777" w:rsidR="00EC268E" w:rsidRPr="00025011" w:rsidRDefault="00EC268E" w:rsidP="000D2335">
            <w:pPr>
              <w:pStyle w:val="Default"/>
              <w:shd w:val="clear" w:color="auto" w:fill="FFFFFF" w:themeFill="background1"/>
              <w:spacing w:line="276" w:lineRule="auto"/>
              <w:rPr>
                <w:color w:val="auto"/>
              </w:rPr>
            </w:pPr>
          </w:p>
        </w:tc>
        <w:tc>
          <w:tcPr>
            <w:tcW w:w="2889" w:type="dxa"/>
            <w:tcBorders>
              <w:top w:val="single" w:sz="4" w:space="0" w:color="auto"/>
            </w:tcBorders>
            <w:shd w:val="clear" w:color="auto" w:fill="FFFFFF" w:themeFill="background1"/>
          </w:tcPr>
          <w:p w14:paraId="2E3FB05D" w14:textId="373E9973" w:rsidR="00EC268E" w:rsidRPr="00025011" w:rsidRDefault="00EC268E" w:rsidP="000D2335">
            <w:pPr>
              <w:pStyle w:val="Default"/>
              <w:shd w:val="clear" w:color="auto" w:fill="FFFFFF" w:themeFill="background1"/>
              <w:spacing w:line="276" w:lineRule="auto"/>
              <w:rPr>
                <w:color w:val="auto"/>
              </w:rPr>
            </w:pPr>
            <w:r w:rsidRPr="00025011">
              <w:rPr>
                <w:color w:val="auto"/>
              </w:rPr>
              <w:t>Ryšių su visuomene skyrius</w:t>
            </w:r>
            <w:r w:rsidRPr="00025011">
              <w:rPr>
                <w:color w:val="ED7D31" w:themeColor="accent2"/>
              </w:rPr>
              <w:t>,</w:t>
            </w:r>
          </w:p>
          <w:p w14:paraId="5C5DA7B7" w14:textId="77777777" w:rsidR="00EC268E" w:rsidRPr="00025011" w:rsidRDefault="00EC268E" w:rsidP="000D2335">
            <w:pPr>
              <w:pStyle w:val="Default"/>
              <w:shd w:val="clear" w:color="auto" w:fill="FFFFFF" w:themeFill="background1"/>
              <w:spacing w:line="276" w:lineRule="auto"/>
              <w:rPr>
                <w:color w:val="auto"/>
              </w:rPr>
            </w:pPr>
            <w:r w:rsidRPr="00025011">
              <w:rPr>
                <w:color w:val="auto"/>
              </w:rPr>
              <w:t>seniūnijos</w:t>
            </w:r>
          </w:p>
          <w:p w14:paraId="0FF7FFB5" w14:textId="77777777" w:rsidR="00EC268E" w:rsidRPr="00025011" w:rsidRDefault="00EC268E" w:rsidP="000D2335">
            <w:pPr>
              <w:pStyle w:val="Default"/>
              <w:shd w:val="clear" w:color="auto" w:fill="FFFFFF" w:themeFill="background1"/>
              <w:spacing w:line="276" w:lineRule="auto"/>
              <w:rPr>
                <w:color w:val="auto"/>
              </w:rPr>
            </w:pPr>
          </w:p>
          <w:p w14:paraId="38198FA2" w14:textId="77777777" w:rsidR="00EC268E" w:rsidRPr="00025011" w:rsidRDefault="00EC268E" w:rsidP="000D2335">
            <w:pPr>
              <w:pStyle w:val="Default"/>
              <w:shd w:val="clear" w:color="auto" w:fill="FFFFFF" w:themeFill="background1"/>
              <w:spacing w:line="276" w:lineRule="auto"/>
              <w:rPr>
                <w:color w:val="auto"/>
              </w:rPr>
            </w:pPr>
          </w:p>
          <w:p w14:paraId="56363971" w14:textId="2EA0E103" w:rsidR="00EC268E" w:rsidRPr="00025011" w:rsidRDefault="00EC268E" w:rsidP="000D2335">
            <w:pPr>
              <w:pStyle w:val="Default"/>
              <w:shd w:val="clear" w:color="auto" w:fill="FFFFFF" w:themeFill="background1"/>
              <w:spacing w:line="276" w:lineRule="auto"/>
              <w:rPr>
                <w:color w:val="auto"/>
              </w:rPr>
            </w:pPr>
          </w:p>
        </w:tc>
        <w:tc>
          <w:tcPr>
            <w:tcW w:w="2977" w:type="dxa"/>
            <w:vMerge/>
            <w:shd w:val="clear" w:color="auto" w:fill="FFFFFF" w:themeFill="background1"/>
          </w:tcPr>
          <w:p w14:paraId="794694D1" w14:textId="77777777" w:rsidR="00EC268E" w:rsidRPr="00025011" w:rsidRDefault="00EC268E" w:rsidP="000D2335">
            <w:pPr>
              <w:pStyle w:val="Default"/>
              <w:shd w:val="clear" w:color="auto" w:fill="FFFFFF" w:themeFill="background1"/>
              <w:spacing w:line="276" w:lineRule="auto"/>
              <w:rPr>
                <w:color w:val="auto"/>
              </w:rPr>
            </w:pPr>
          </w:p>
        </w:tc>
      </w:tr>
      <w:tr w:rsidR="00EC268E" w:rsidRPr="00025011" w14:paraId="73E41A69" w14:textId="77777777" w:rsidTr="00CA5C19">
        <w:trPr>
          <w:trHeight w:val="1770"/>
        </w:trPr>
        <w:tc>
          <w:tcPr>
            <w:tcW w:w="2513" w:type="dxa"/>
            <w:vMerge/>
            <w:shd w:val="clear" w:color="auto" w:fill="FFFFFF" w:themeFill="background1"/>
          </w:tcPr>
          <w:p w14:paraId="6FB92F53" w14:textId="77777777" w:rsidR="00EC268E" w:rsidRPr="00025011" w:rsidRDefault="00EC268E" w:rsidP="000D2335">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p>
        </w:tc>
        <w:tc>
          <w:tcPr>
            <w:tcW w:w="4953" w:type="dxa"/>
            <w:tcBorders>
              <w:top w:val="single" w:sz="4" w:space="0" w:color="auto"/>
            </w:tcBorders>
            <w:shd w:val="clear" w:color="auto" w:fill="FFFFFF" w:themeFill="background1"/>
          </w:tcPr>
          <w:p w14:paraId="2E597E7C" w14:textId="67F0284A" w:rsidR="00EC268E" w:rsidRPr="00025011" w:rsidRDefault="00EC268E" w:rsidP="000D2335">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iCs/>
                <w:sz w:val="24"/>
                <w:szCs w:val="24"/>
              </w:rPr>
            </w:pPr>
            <w:r w:rsidRPr="00025011">
              <w:rPr>
                <w:rFonts w:ascii="Times New Roman" w:hAnsi="Times New Roman" w:cs="Times New Roman"/>
                <w:sz w:val="24"/>
                <w:szCs w:val="24"/>
              </w:rPr>
              <w:t>Koordinuoti ir užtikrinti paslaugų teikimą asmenims, nukentėjusiems nuo prekybos žmonėmis</w:t>
            </w:r>
          </w:p>
        </w:tc>
        <w:tc>
          <w:tcPr>
            <w:tcW w:w="1372" w:type="dxa"/>
            <w:tcBorders>
              <w:top w:val="single" w:sz="4" w:space="0" w:color="auto"/>
            </w:tcBorders>
            <w:shd w:val="clear" w:color="auto" w:fill="FFFFFF" w:themeFill="background1"/>
          </w:tcPr>
          <w:p w14:paraId="76B3FF2C" w14:textId="77777777" w:rsidR="00F91D77" w:rsidRPr="00025011" w:rsidRDefault="00F91D77" w:rsidP="000D2335">
            <w:pPr>
              <w:pStyle w:val="Default"/>
              <w:shd w:val="clear" w:color="auto" w:fill="FFFFFF" w:themeFill="background1"/>
              <w:spacing w:line="276" w:lineRule="auto"/>
              <w:rPr>
                <w:color w:val="auto"/>
              </w:rPr>
            </w:pPr>
            <w:r w:rsidRPr="00025011">
              <w:rPr>
                <w:color w:val="auto"/>
              </w:rPr>
              <w:t>2022-01-01</w:t>
            </w:r>
          </w:p>
          <w:p w14:paraId="3A56344A" w14:textId="77777777" w:rsidR="00EC268E" w:rsidRPr="00025011" w:rsidRDefault="00EC268E" w:rsidP="000D2335">
            <w:pPr>
              <w:pStyle w:val="Default"/>
              <w:shd w:val="clear" w:color="auto" w:fill="FFFFFF" w:themeFill="background1"/>
              <w:spacing w:line="276" w:lineRule="auto"/>
              <w:rPr>
                <w:color w:val="auto"/>
              </w:rPr>
            </w:pPr>
          </w:p>
        </w:tc>
        <w:tc>
          <w:tcPr>
            <w:tcW w:w="2889" w:type="dxa"/>
            <w:tcBorders>
              <w:top w:val="single" w:sz="4" w:space="0" w:color="auto"/>
            </w:tcBorders>
            <w:shd w:val="clear" w:color="auto" w:fill="FFFFFF" w:themeFill="background1"/>
          </w:tcPr>
          <w:p w14:paraId="7F78B5F8" w14:textId="77777777" w:rsidR="00EC268E" w:rsidRPr="00025011" w:rsidRDefault="00EC268E" w:rsidP="000D2335">
            <w:pPr>
              <w:pStyle w:val="Default"/>
              <w:shd w:val="clear" w:color="auto" w:fill="FFFFFF" w:themeFill="background1"/>
              <w:spacing w:line="276" w:lineRule="auto"/>
              <w:rPr>
                <w:color w:val="auto"/>
              </w:rPr>
            </w:pPr>
            <w:r w:rsidRPr="00025011">
              <w:rPr>
                <w:color w:val="auto"/>
              </w:rPr>
              <w:t>Socialinių paslaugų skyrius,</w:t>
            </w:r>
          </w:p>
          <w:p w14:paraId="1820BB2D" w14:textId="54E9F676" w:rsidR="00EC268E" w:rsidRPr="00025011" w:rsidRDefault="00EC268E" w:rsidP="000D2335">
            <w:pPr>
              <w:pStyle w:val="Default"/>
              <w:shd w:val="clear" w:color="auto" w:fill="FFFFFF" w:themeFill="background1"/>
              <w:spacing w:line="276" w:lineRule="auto"/>
              <w:rPr>
                <w:color w:val="auto"/>
              </w:rPr>
            </w:pPr>
            <w:r w:rsidRPr="00025011">
              <w:rPr>
                <w:color w:val="auto"/>
              </w:rPr>
              <w:t>Kovos su prekyba žmonėmis koordinavimo darbo grupė</w:t>
            </w:r>
          </w:p>
        </w:tc>
        <w:tc>
          <w:tcPr>
            <w:tcW w:w="2977" w:type="dxa"/>
            <w:shd w:val="clear" w:color="auto" w:fill="FFFFFF" w:themeFill="background1"/>
          </w:tcPr>
          <w:p w14:paraId="3AB95AFB" w14:textId="177FB264" w:rsidR="00EC268E" w:rsidRPr="00025011" w:rsidRDefault="00F91D77" w:rsidP="00795B48">
            <w:pPr>
              <w:pStyle w:val="Default"/>
              <w:shd w:val="clear" w:color="auto" w:fill="FFFFFF" w:themeFill="background1"/>
              <w:spacing w:line="276" w:lineRule="auto"/>
              <w:rPr>
                <w:color w:val="auto"/>
              </w:rPr>
            </w:pPr>
            <w:r w:rsidRPr="00025011">
              <w:rPr>
                <w:color w:val="auto"/>
              </w:rPr>
              <w:t xml:space="preserve">Užtikrinama </w:t>
            </w:r>
            <w:r w:rsidR="00EC268E" w:rsidRPr="00025011">
              <w:rPr>
                <w:color w:val="auto"/>
              </w:rPr>
              <w:t>nenutrūkstama ir reguliar</w:t>
            </w:r>
            <w:r w:rsidRPr="00025011">
              <w:rPr>
                <w:color w:val="auto"/>
              </w:rPr>
              <w:t>i</w:t>
            </w:r>
            <w:r w:rsidR="00EC268E" w:rsidRPr="00025011">
              <w:rPr>
                <w:color w:val="auto"/>
              </w:rPr>
              <w:t xml:space="preserve"> </w:t>
            </w:r>
            <w:r w:rsidRPr="00025011">
              <w:rPr>
                <w:color w:val="auto"/>
              </w:rPr>
              <w:t xml:space="preserve">Kovos su prekyba žmonėmis koordinavimo </w:t>
            </w:r>
            <w:r w:rsidR="00EC268E" w:rsidRPr="00025011">
              <w:rPr>
                <w:color w:val="auto"/>
              </w:rPr>
              <w:t>darbo grupės veikl</w:t>
            </w:r>
            <w:r w:rsidRPr="00025011">
              <w:rPr>
                <w:color w:val="auto"/>
              </w:rPr>
              <w:t>a</w:t>
            </w:r>
            <w:r w:rsidR="00EC268E" w:rsidRPr="00025011">
              <w:rPr>
                <w:color w:val="auto"/>
              </w:rPr>
              <w:t xml:space="preserve"> </w:t>
            </w:r>
          </w:p>
        </w:tc>
      </w:tr>
      <w:tr w:rsidR="00775AB2" w:rsidRPr="00025011" w14:paraId="7F536B0C" w14:textId="77777777" w:rsidTr="00CA5C19">
        <w:trPr>
          <w:trHeight w:val="1451"/>
        </w:trPr>
        <w:tc>
          <w:tcPr>
            <w:tcW w:w="2513" w:type="dxa"/>
            <w:vMerge w:val="restart"/>
            <w:shd w:val="clear" w:color="auto" w:fill="FFFFFF" w:themeFill="background1"/>
          </w:tcPr>
          <w:p w14:paraId="17E8D2C6" w14:textId="77777777" w:rsidR="00775AB2" w:rsidRPr="00025011" w:rsidRDefault="00775AB2" w:rsidP="000D2335">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r w:rsidRPr="00025011">
              <w:rPr>
                <w:rFonts w:ascii="Times New Roman" w:hAnsi="Times New Roman" w:cs="Times New Roman"/>
                <w:sz w:val="24"/>
                <w:szCs w:val="24"/>
              </w:rPr>
              <w:t>Numatyti programas, priemones, padedančias bedarbiams pradėti savo verslą, keisti profesiją ar tobulinti kvalifikaciją, taip pat viešinimo priemonėmis skatinti siekti kvalifikacijos (išsilavinimo) ar darbo vietų, neatsižvelgiant į nusistovėjusius stereotipus dėl vyriškų ar moteriškų darbų, o atsižvelgiant į tokių darbo vietų poreikį</w:t>
            </w:r>
          </w:p>
          <w:p w14:paraId="08BCC436" w14:textId="77777777" w:rsidR="00CA5C19" w:rsidRPr="00025011" w:rsidRDefault="00CA5C19" w:rsidP="00CA5C19">
            <w:pPr>
              <w:shd w:val="clear" w:color="auto" w:fill="FFFFFF" w:themeFill="background1"/>
              <w:tabs>
                <w:tab w:val="left" w:pos="322"/>
              </w:tabs>
              <w:spacing w:line="276" w:lineRule="auto"/>
              <w:rPr>
                <w:rFonts w:ascii="Times New Roman" w:hAnsi="Times New Roman" w:cs="Times New Roman"/>
                <w:sz w:val="24"/>
                <w:szCs w:val="24"/>
              </w:rPr>
            </w:pPr>
          </w:p>
          <w:p w14:paraId="5332B60A" w14:textId="2F5FC95D" w:rsidR="00CA5C19" w:rsidRPr="00025011" w:rsidRDefault="00CA5C19" w:rsidP="00CA5C19">
            <w:pPr>
              <w:shd w:val="clear" w:color="auto" w:fill="FFFFFF" w:themeFill="background1"/>
              <w:tabs>
                <w:tab w:val="left" w:pos="322"/>
              </w:tabs>
              <w:spacing w:line="276" w:lineRule="auto"/>
              <w:rPr>
                <w:rFonts w:ascii="Times New Roman" w:hAnsi="Times New Roman" w:cs="Times New Roman"/>
                <w:sz w:val="24"/>
                <w:szCs w:val="24"/>
              </w:rPr>
            </w:pPr>
          </w:p>
        </w:tc>
        <w:tc>
          <w:tcPr>
            <w:tcW w:w="4953" w:type="dxa"/>
            <w:tcBorders>
              <w:bottom w:val="single" w:sz="4" w:space="0" w:color="auto"/>
            </w:tcBorders>
            <w:shd w:val="clear" w:color="auto" w:fill="FFFFFF" w:themeFill="background1"/>
          </w:tcPr>
          <w:p w14:paraId="1FF5521A" w14:textId="5B5DE528" w:rsidR="00775AB2" w:rsidRPr="00025011" w:rsidRDefault="00775AB2" w:rsidP="00CA5C19">
            <w:pPr>
              <w:pStyle w:val="Sraopastraipa"/>
              <w:numPr>
                <w:ilvl w:val="1"/>
                <w:numId w:val="19"/>
              </w:numPr>
              <w:shd w:val="clear" w:color="auto" w:fill="FFFFFF" w:themeFill="background1"/>
              <w:tabs>
                <w:tab w:val="left" w:pos="200"/>
                <w:tab w:val="left" w:pos="349"/>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sz w:val="24"/>
                <w:szCs w:val="24"/>
              </w:rPr>
              <w:t>Inicijuoti užimtumo programos pakeitimus dėl atskirų priemonių, skatinančių bedarbių verslumą, profesijos keitimą ir (ar) kvalifikacijos keitimą, numatymo</w:t>
            </w:r>
          </w:p>
        </w:tc>
        <w:tc>
          <w:tcPr>
            <w:tcW w:w="1372" w:type="dxa"/>
            <w:tcBorders>
              <w:bottom w:val="single" w:sz="4" w:space="0" w:color="auto"/>
            </w:tcBorders>
            <w:shd w:val="clear" w:color="auto" w:fill="FFFFFF" w:themeFill="background1"/>
          </w:tcPr>
          <w:p w14:paraId="215B62EC" w14:textId="77777777" w:rsidR="00775AB2" w:rsidRPr="00025011" w:rsidRDefault="00775AB2" w:rsidP="000D2335">
            <w:pPr>
              <w:pStyle w:val="Default"/>
              <w:shd w:val="clear" w:color="auto" w:fill="FFFFFF" w:themeFill="background1"/>
              <w:spacing w:line="276" w:lineRule="auto"/>
              <w:rPr>
                <w:color w:val="auto"/>
              </w:rPr>
            </w:pPr>
            <w:r w:rsidRPr="00025011">
              <w:rPr>
                <w:color w:val="auto"/>
              </w:rPr>
              <w:t>2020-12-31</w:t>
            </w:r>
          </w:p>
        </w:tc>
        <w:tc>
          <w:tcPr>
            <w:tcW w:w="2889" w:type="dxa"/>
            <w:tcBorders>
              <w:bottom w:val="single" w:sz="4" w:space="0" w:color="auto"/>
            </w:tcBorders>
            <w:shd w:val="clear" w:color="auto" w:fill="FFFFFF" w:themeFill="background1"/>
          </w:tcPr>
          <w:p w14:paraId="49EEC968" w14:textId="77777777" w:rsidR="00775AB2" w:rsidRPr="00025011" w:rsidRDefault="00775AB2" w:rsidP="000D2335">
            <w:pPr>
              <w:pStyle w:val="Default"/>
              <w:shd w:val="clear" w:color="auto" w:fill="FFFFFF" w:themeFill="background1"/>
              <w:spacing w:line="276" w:lineRule="auto"/>
              <w:rPr>
                <w:color w:val="auto"/>
              </w:rPr>
            </w:pPr>
            <w:r w:rsidRPr="00025011">
              <w:rPr>
                <w:color w:val="auto"/>
              </w:rPr>
              <w:t>Socialinių paslaugų skyrius</w:t>
            </w:r>
          </w:p>
          <w:p w14:paraId="68B1742B" w14:textId="77777777" w:rsidR="00775AB2" w:rsidRPr="00025011" w:rsidRDefault="00775AB2" w:rsidP="000D2335">
            <w:pPr>
              <w:pStyle w:val="Default"/>
              <w:shd w:val="clear" w:color="auto" w:fill="FFFFFF" w:themeFill="background1"/>
              <w:spacing w:line="276" w:lineRule="auto"/>
              <w:rPr>
                <w:color w:val="auto"/>
              </w:rPr>
            </w:pPr>
          </w:p>
          <w:p w14:paraId="7AC28A35" w14:textId="77777777" w:rsidR="00775AB2" w:rsidRPr="00025011" w:rsidRDefault="00775AB2" w:rsidP="000D2335">
            <w:pPr>
              <w:pStyle w:val="Default"/>
              <w:shd w:val="clear" w:color="auto" w:fill="FFFFFF" w:themeFill="background1"/>
              <w:spacing w:line="276" w:lineRule="auto"/>
              <w:rPr>
                <w:color w:val="auto"/>
              </w:rPr>
            </w:pPr>
          </w:p>
          <w:p w14:paraId="22BE512A" w14:textId="1F374AD7" w:rsidR="00775AB2" w:rsidRPr="00025011" w:rsidRDefault="00775AB2" w:rsidP="000D2335">
            <w:pPr>
              <w:pStyle w:val="Default"/>
              <w:shd w:val="clear" w:color="auto" w:fill="FFFFFF" w:themeFill="background1"/>
              <w:spacing w:line="276" w:lineRule="auto"/>
              <w:rPr>
                <w:color w:val="auto"/>
              </w:rPr>
            </w:pPr>
          </w:p>
        </w:tc>
        <w:tc>
          <w:tcPr>
            <w:tcW w:w="2977" w:type="dxa"/>
            <w:vMerge w:val="restart"/>
            <w:shd w:val="clear" w:color="auto" w:fill="FFFFFF" w:themeFill="background1"/>
          </w:tcPr>
          <w:p w14:paraId="7A3C88A7" w14:textId="573E613A" w:rsidR="00775AB2" w:rsidRPr="00025011" w:rsidRDefault="00775AB2" w:rsidP="000D2335">
            <w:pPr>
              <w:pStyle w:val="Default"/>
              <w:shd w:val="clear" w:color="auto" w:fill="FFFFFF" w:themeFill="background1"/>
              <w:spacing w:line="276" w:lineRule="auto"/>
              <w:rPr>
                <w:color w:val="auto"/>
              </w:rPr>
            </w:pPr>
            <w:r w:rsidRPr="00025011">
              <w:rPr>
                <w:color w:val="auto"/>
              </w:rPr>
              <w:t>Kvalifikaciją pakeitusių ir (ar) savo verslą įkūrusių bedarbių  – ne mažiau kaip 10 per metus</w:t>
            </w:r>
          </w:p>
        </w:tc>
      </w:tr>
      <w:tr w:rsidR="00775AB2" w:rsidRPr="00025011" w14:paraId="16F75F4C" w14:textId="77777777" w:rsidTr="000D2335">
        <w:trPr>
          <w:trHeight w:val="2944"/>
        </w:trPr>
        <w:tc>
          <w:tcPr>
            <w:tcW w:w="2513" w:type="dxa"/>
            <w:vMerge/>
            <w:tcBorders>
              <w:bottom w:val="single" w:sz="4" w:space="0" w:color="auto"/>
            </w:tcBorders>
            <w:shd w:val="clear" w:color="auto" w:fill="FFFFFF" w:themeFill="background1"/>
          </w:tcPr>
          <w:p w14:paraId="421BCA20" w14:textId="77777777" w:rsidR="00775AB2" w:rsidRPr="00025011" w:rsidRDefault="00775AB2" w:rsidP="000D2335">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p>
        </w:tc>
        <w:tc>
          <w:tcPr>
            <w:tcW w:w="4953" w:type="dxa"/>
            <w:tcBorders>
              <w:bottom w:val="single" w:sz="4" w:space="0" w:color="auto"/>
            </w:tcBorders>
            <w:shd w:val="clear" w:color="auto" w:fill="FFFFFF" w:themeFill="background1"/>
          </w:tcPr>
          <w:p w14:paraId="77BEED20" w14:textId="77777777" w:rsidR="00775AB2" w:rsidRPr="00025011" w:rsidRDefault="00775AB2" w:rsidP="000D2335">
            <w:pPr>
              <w:pStyle w:val="Sraopastraipa"/>
              <w:numPr>
                <w:ilvl w:val="1"/>
                <w:numId w:val="19"/>
              </w:numPr>
              <w:shd w:val="clear" w:color="auto" w:fill="FFFFFF" w:themeFill="background1"/>
              <w:tabs>
                <w:tab w:val="left" w:pos="200"/>
                <w:tab w:val="left" w:pos="349"/>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sz w:val="24"/>
                <w:szCs w:val="24"/>
              </w:rPr>
              <w:t>Vykdyti užimtumo didinimo programos viešinimą</w:t>
            </w:r>
          </w:p>
          <w:p w14:paraId="3F25F57B" w14:textId="77777777" w:rsidR="00775AB2" w:rsidRPr="00025011" w:rsidRDefault="00775AB2" w:rsidP="000D2335">
            <w:pPr>
              <w:pStyle w:val="Sraopastraipa"/>
              <w:shd w:val="clear" w:color="auto" w:fill="FFFFFF" w:themeFill="background1"/>
              <w:tabs>
                <w:tab w:val="left" w:pos="200"/>
                <w:tab w:val="left" w:pos="494"/>
              </w:tabs>
              <w:spacing w:line="276" w:lineRule="auto"/>
              <w:contextualSpacing/>
              <w:rPr>
                <w:rFonts w:ascii="Times New Roman" w:hAnsi="Times New Roman" w:cs="Times New Roman"/>
                <w:sz w:val="24"/>
                <w:szCs w:val="24"/>
              </w:rPr>
            </w:pPr>
          </w:p>
        </w:tc>
        <w:tc>
          <w:tcPr>
            <w:tcW w:w="1372" w:type="dxa"/>
            <w:tcBorders>
              <w:bottom w:val="single" w:sz="4" w:space="0" w:color="auto"/>
            </w:tcBorders>
            <w:shd w:val="clear" w:color="auto" w:fill="FFFFFF" w:themeFill="background1"/>
          </w:tcPr>
          <w:p w14:paraId="2E4750F1" w14:textId="53BE2AB9" w:rsidR="00775AB2" w:rsidRPr="00025011" w:rsidRDefault="00775AB2" w:rsidP="000D2335">
            <w:pPr>
              <w:pStyle w:val="Default"/>
              <w:shd w:val="clear" w:color="auto" w:fill="FFFFFF" w:themeFill="background1"/>
              <w:spacing w:line="276" w:lineRule="auto"/>
              <w:rPr>
                <w:color w:val="auto"/>
              </w:rPr>
            </w:pPr>
            <w:r w:rsidRPr="00025011">
              <w:rPr>
                <w:color w:val="auto"/>
              </w:rPr>
              <w:t>2020-12-31</w:t>
            </w:r>
          </w:p>
        </w:tc>
        <w:tc>
          <w:tcPr>
            <w:tcW w:w="2889" w:type="dxa"/>
            <w:tcBorders>
              <w:bottom w:val="single" w:sz="4" w:space="0" w:color="auto"/>
            </w:tcBorders>
            <w:shd w:val="clear" w:color="auto" w:fill="FFFFFF" w:themeFill="background1"/>
          </w:tcPr>
          <w:p w14:paraId="31353568" w14:textId="77777777" w:rsidR="00775AB2" w:rsidRPr="00025011" w:rsidRDefault="00775AB2" w:rsidP="000D2335">
            <w:pPr>
              <w:pStyle w:val="Default"/>
              <w:shd w:val="clear" w:color="auto" w:fill="FFFFFF" w:themeFill="background1"/>
              <w:spacing w:line="276" w:lineRule="auto"/>
              <w:rPr>
                <w:color w:val="auto"/>
              </w:rPr>
            </w:pPr>
            <w:r w:rsidRPr="00025011">
              <w:rPr>
                <w:color w:val="auto"/>
              </w:rPr>
              <w:t>Socialinių paslaugų skyrius,</w:t>
            </w:r>
          </w:p>
          <w:p w14:paraId="00F8FE8D" w14:textId="614E9858" w:rsidR="00775AB2" w:rsidRPr="00025011" w:rsidRDefault="00775AB2" w:rsidP="000D2335">
            <w:pPr>
              <w:pStyle w:val="Default"/>
              <w:shd w:val="clear" w:color="auto" w:fill="FFFFFF" w:themeFill="background1"/>
              <w:spacing w:line="276" w:lineRule="auto"/>
              <w:rPr>
                <w:color w:val="auto"/>
              </w:rPr>
            </w:pPr>
            <w:r w:rsidRPr="00025011">
              <w:rPr>
                <w:color w:val="auto"/>
              </w:rPr>
              <w:t>Ryšių su visuomene skyrius</w:t>
            </w:r>
          </w:p>
        </w:tc>
        <w:tc>
          <w:tcPr>
            <w:tcW w:w="2977" w:type="dxa"/>
            <w:vMerge/>
            <w:tcBorders>
              <w:bottom w:val="single" w:sz="4" w:space="0" w:color="auto"/>
            </w:tcBorders>
            <w:shd w:val="clear" w:color="auto" w:fill="FFFFFF" w:themeFill="background1"/>
          </w:tcPr>
          <w:p w14:paraId="6B4A2842" w14:textId="77777777" w:rsidR="00775AB2" w:rsidRPr="00025011" w:rsidRDefault="00775AB2" w:rsidP="000D2335">
            <w:pPr>
              <w:pStyle w:val="Default"/>
              <w:shd w:val="clear" w:color="auto" w:fill="FFFFFF" w:themeFill="background1"/>
              <w:spacing w:line="276" w:lineRule="auto"/>
              <w:rPr>
                <w:color w:val="auto"/>
              </w:rPr>
            </w:pPr>
          </w:p>
        </w:tc>
      </w:tr>
      <w:tr w:rsidR="00B21412" w:rsidRPr="00025011" w14:paraId="028B249E" w14:textId="77777777" w:rsidTr="00CA5C19">
        <w:trPr>
          <w:trHeight w:val="777"/>
        </w:trPr>
        <w:tc>
          <w:tcPr>
            <w:tcW w:w="14704" w:type="dxa"/>
            <w:gridSpan w:val="5"/>
            <w:shd w:val="clear" w:color="auto" w:fill="E7E6E6" w:themeFill="background2"/>
          </w:tcPr>
          <w:p w14:paraId="5A508AE5" w14:textId="77777777" w:rsidR="00E9344F" w:rsidRPr="00025011" w:rsidRDefault="00E9344F" w:rsidP="000D2335">
            <w:pPr>
              <w:shd w:val="clear" w:color="auto" w:fill="FFFFFF" w:themeFill="background1"/>
              <w:spacing w:after="0" w:line="276" w:lineRule="auto"/>
              <w:rPr>
                <w:rFonts w:ascii="Times New Roman" w:hAnsi="Times New Roman" w:cs="Times New Roman"/>
                <w:b/>
                <w:iCs/>
                <w:sz w:val="10"/>
                <w:szCs w:val="10"/>
              </w:rPr>
            </w:pPr>
          </w:p>
          <w:p w14:paraId="5DF33FCC" w14:textId="793EEC37" w:rsidR="00E9344F" w:rsidRPr="00025011" w:rsidRDefault="00E9344F" w:rsidP="000D2335">
            <w:pPr>
              <w:shd w:val="clear" w:color="auto" w:fill="FFFFFF" w:themeFill="background1"/>
              <w:spacing w:after="0" w:line="276" w:lineRule="auto"/>
              <w:jc w:val="center"/>
              <w:rPr>
                <w:rFonts w:ascii="Times New Roman" w:hAnsi="Times New Roman" w:cs="Times New Roman"/>
                <w:b/>
                <w:iCs/>
                <w:sz w:val="24"/>
                <w:szCs w:val="24"/>
              </w:rPr>
            </w:pPr>
            <w:r w:rsidRPr="00025011">
              <w:rPr>
                <w:rFonts w:ascii="Times New Roman" w:hAnsi="Times New Roman" w:cs="Times New Roman"/>
                <w:b/>
                <w:iCs/>
                <w:sz w:val="24"/>
                <w:szCs w:val="24"/>
              </w:rPr>
              <w:t>IV SKYRIUS</w:t>
            </w:r>
          </w:p>
          <w:p w14:paraId="35299248" w14:textId="4305ED0F" w:rsidR="004F0947" w:rsidRPr="00025011" w:rsidRDefault="00E9344F" w:rsidP="000D2335">
            <w:pPr>
              <w:shd w:val="clear" w:color="auto" w:fill="FFFFFF" w:themeFill="background1"/>
              <w:spacing w:after="0" w:line="276" w:lineRule="auto"/>
              <w:jc w:val="center"/>
              <w:rPr>
                <w:rFonts w:ascii="Times New Roman" w:hAnsi="Times New Roman" w:cs="Times New Roman"/>
                <w:b/>
                <w:iCs/>
                <w:sz w:val="24"/>
                <w:szCs w:val="24"/>
              </w:rPr>
            </w:pPr>
            <w:r w:rsidRPr="00025011">
              <w:rPr>
                <w:rFonts w:ascii="Times New Roman" w:hAnsi="Times New Roman" w:cs="Times New Roman"/>
                <w:b/>
                <w:iCs/>
                <w:sz w:val="24"/>
                <w:szCs w:val="24"/>
              </w:rPr>
              <w:t>KULTŪRA, SPORTAS IR REKREACIJA</w:t>
            </w:r>
          </w:p>
          <w:p w14:paraId="3E3E9948" w14:textId="0E42D672" w:rsidR="00E9344F" w:rsidRPr="00025011" w:rsidRDefault="00E9344F" w:rsidP="00CA5C19">
            <w:pPr>
              <w:shd w:val="clear" w:color="auto" w:fill="FFFFFF" w:themeFill="background1"/>
              <w:spacing w:after="0" w:line="276" w:lineRule="auto"/>
              <w:jc w:val="center"/>
              <w:rPr>
                <w:rFonts w:ascii="Times New Roman" w:hAnsi="Times New Roman" w:cs="Times New Roman"/>
                <w:sz w:val="10"/>
                <w:szCs w:val="10"/>
              </w:rPr>
            </w:pPr>
          </w:p>
        </w:tc>
      </w:tr>
      <w:tr w:rsidR="00775AB2" w:rsidRPr="00025011" w14:paraId="4D00BC93" w14:textId="77777777" w:rsidTr="00CA5C19">
        <w:trPr>
          <w:trHeight w:val="1272"/>
        </w:trPr>
        <w:tc>
          <w:tcPr>
            <w:tcW w:w="2513" w:type="dxa"/>
            <w:vMerge w:val="restart"/>
            <w:shd w:val="clear" w:color="auto" w:fill="FFFFFF" w:themeFill="background1"/>
          </w:tcPr>
          <w:p w14:paraId="2F08837D" w14:textId="6F98DF3D" w:rsidR="00775AB2" w:rsidRPr="00025011" w:rsidRDefault="00775AB2" w:rsidP="000D2335">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r w:rsidRPr="00025011">
              <w:rPr>
                <w:rStyle w:val="Emfaz"/>
                <w:rFonts w:ascii="Times New Roman" w:hAnsi="Times New Roman" w:cs="Times New Roman"/>
                <w:i w:val="0"/>
                <w:sz w:val="24"/>
                <w:szCs w:val="24"/>
              </w:rPr>
              <w:t>Siekti, kad moterys ir vyrai (berniukai ir mergaitės) turėtų vienodas galimybes naudotis kultūros, laisvalaikio bei sportine veikla ir paslaugomis</w:t>
            </w:r>
          </w:p>
        </w:tc>
        <w:tc>
          <w:tcPr>
            <w:tcW w:w="4953" w:type="dxa"/>
            <w:shd w:val="clear" w:color="auto" w:fill="FFFFFF" w:themeFill="background1"/>
          </w:tcPr>
          <w:p w14:paraId="1484706F" w14:textId="102D3A8F" w:rsidR="00775AB2" w:rsidRPr="00025011" w:rsidRDefault="00775AB2" w:rsidP="00CA5C19">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Style w:val="Emfaz"/>
                <w:rFonts w:ascii="Times New Roman" w:hAnsi="Times New Roman" w:cs="Times New Roman"/>
                <w:i w:val="0"/>
                <w:iCs w:val="0"/>
                <w:sz w:val="24"/>
                <w:szCs w:val="24"/>
              </w:rPr>
              <w:t>Teikti švietimo, sporto, sveikatos, kultūros ir kt. įstaigoms rekomendacijas dėl jų veiklų apadaptavimo abiem lytims, neišskiriant stereotipinių veiklų</w:t>
            </w:r>
          </w:p>
        </w:tc>
        <w:tc>
          <w:tcPr>
            <w:tcW w:w="1372" w:type="dxa"/>
            <w:shd w:val="clear" w:color="auto" w:fill="FFFFFF" w:themeFill="background1"/>
          </w:tcPr>
          <w:p w14:paraId="37DA13E3" w14:textId="77777777" w:rsidR="00775AB2" w:rsidRPr="00025011" w:rsidRDefault="00775AB2" w:rsidP="000D2335">
            <w:pPr>
              <w:pStyle w:val="Default"/>
              <w:shd w:val="clear" w:color="auto" w:fill="FFFFFF" w:themeFill="background1"/>
              <w:spacing w:line="276" w:lineRule="auto"/>
              <w:rPr>
                <w:color w:val="auto"/>
              </w:rPr>
            </w:pPr>
            <w:r w:rsidRPr="00025011">
              <w:rPr>
                <w:color w:val="auto"/>
              </w:rPr>
              <w:t>2020-12-31</w:t>
            </w:r>
          </w:p>
          <w:p w14:paraId="4439C2D5" w14:textId="77777777" w:rsidR="00775AB2" w:rsidRPr="00025011" w:rsidRDefault="00775AB2" w:rsidP="000D2335">
            <w:pPr>
              <w:pStyle w:val="Default"/>
              <w:shd w:val="clear" w:color="auto" w:fill="FFFFFF" w:themeFill="background1"/>
              <w:spacing w:line="276" w:lineRule="auto"/>
              <w:rPr>
                <w:color w:val="auto"/>
              </w:rPr>
            </w:pPr>
          </w:p>
          <w:p w14:paraId="27E6AF6F" w14:textId="77777777" w:rsidR="00775AB2" w:rsidRPr="00025011" w:rsidRDefault="00775AB2" w:rsidP="000D2335">
            <w:pPr>
              <w:pStyle w:val="Default"/>
              <w:shd w:val="clear" w:color="auto" w:fill="FFFFFF" w:themeFill="background1"/>
              <w:spacing w:line="276" w:lineRule="auto"/>
              <w:rPr>
                <w:color w:val="auto"/>
              </w:rPr>
            </w:pPr>
          </w:p>
        </w:tc>
        <w:tc>
          <w:tcPr>
            <w:tcW w:w="2889" w:type="dxa"/>
            <w:shd w:val="clear" w:color="auto" w:fill="FFFFFF" w:themeFill="background1"/>
          </w:tcPr>
          <w:p w14:paraId="119FE7C5" w14:textId="599D4A1A" w:rsidR="00775AB2" w:rsidRPr="00025011" w:rsidRDefault="00775AB2" w:rsidP="000D2335">
            <w:pPr>
              <w:pStyle w:val="Default"/>
              <w:shd w:val="clear" w:color="auto" w:fill="FFFFFF" w:themeFill="background1"/>
              <w:spacing w:line="276" w:lineRule="auto"/>
              <w:rPr>
                <w:color w:val="auto"/>
              </w:rPr>
            </w:pPr>
            <w:r w:rsidRPr="00025011">
              <w:rPr>
                <w:color w:val="auto"/>
              </w:rPr>
              <w:t>Sporto skyrius, Švietimo skyrius, Kultūros skyrius,</w:t>
            </w:r>
          </w:p>
          <w:p w14:paraId="094FC8B4" w14:textId="39BF5751" w:rsidR="00775AB2" w:rsidRPr="00025011" w:rsidRDefault="00775AB2" w:rsidP="000D2335">
            <w:pPr>
              <w:pStyle w:val="Default"/>
              <w:shd w:val="clear" w:color="auto" w:fill="FFFFFF" w:themeFill="background1"/>
              <w:spacing w:line="276" w:lineRule="auto"/>
              <w:rPr>
                <w:color w:val="auto"/>
              </w:rPr>
            </w:pPr>
            <w:r w:rsidRPr="00025011">
              <w:rPr>
                <w:color w:val="auto"/>
              </w:rPr>
              <w:t>Sveikatos apsaugos skyrius</w:t>
            </w:r>
          </w:p>
        </w:tc>
        <w:tc>
          <w:tcPr>
            <w:tcW w:w="2977" w:type="dxa"/>
            <w:shd w:val="clear" w:color="auto" w:fill="FFFFFF" w:themeFill="background1"/>
          </w:tcPr>
          <w:p w14:paraId="54D36619" w14:textId="77777777" w:rsidR="00775AB2" w:rsidRPr="00025011" w:rsidRDefault="00775AB2" w:rsidP="000D2335">
            <w:pPr>
              <w:pStyle w:val="Default"/>
              <w:shd w:val="clear" w:color="auto" w:fill="FFFFFF" w:themeFill="background1"/>
              <w:spacing w:line="276" w:lineRule="auto"/>
              <w:rPr>
                <w:color w:val="auto"/>
              </w:rPr>
            </w:pPr>
            <w:r w:rsidRPr="00025011">
              <w:rPr>
                <w:color w:val="auto"/>
              </w:rPr>
              <w:t>Pateiktos rekomendacijos</w:t>
            </w:r>
          </w:p>
        </w:tc>
      </w:tr>
      <w:tr w:rsidR="00775AB2" w:rsidRPr="00025011" w14:paraId="7B468876" w14:textId="77777777" w:rsidTr="00CA5C19">
        <w:trPr>
          <w:trHeight w:val="2537"/>
        </w:trPr>
        <w:tc>
          <w:tcPr>
            <w:tcW w:w="2513" w:type="dxa"/>
            <w:vMerge/>
            <w:shd w:val="clear" w:color="auto" w:fill="FFFFFF" w:themeFill="background1"/>
          </w:tcPr>
          <w:p w14:paraId="14286A0B" w14:textId="77777777" w:rsidR="00775AB2" w:rsidRPr="00025011" w:rsidRDefault="00775AB2" w:rsidP="000D2335">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p>
        </w:tc>
        <w:tc>
          <w:tcPr>
            <w:tcW w:w="4953" w:type="dxa"/>
            <w:shd w:val="clear" w:color="auto" w:fill="FFFFFF" w:themeFill="background1"/>
          </w:tcPr>
          <w:p w14:paraId="6D78D254" w14:textId="16A3BC2C" w:rsidR="00775AB2" w:rsidRPr="00025011" w:rsidRDefault="00775AB2" w:rsidP="00E32A3F">
            <w:pPr>
              <w:pStyle w:val="Sraopastraipa"/>
              <w:numPr>
                <w:ilvl w:val="1"/>
                <w:numId w:val="19"/>
              </w:numPr>
              <w:shd w:val="clear" w:color="auto" w:fill="FFFFFF" w:themeFill="background1"/>
              <w:tabs>
                <w:tab w:val="left" w:pos="200"/>
                <w:tab w:val="left" w:pos="494"/>
              </w:tabs>
              <w:spacing w:line="276" w:lineRule="auto"/>
              <w:ind w:left="-66" w:hanging="16"/>
              <w:contextualSpacing/>
              <w:rPr>
                <w:rStyle w:val="Emfaz"/>
                <w:rFonts w:ascii="Times New Roman" w:hAnsi="Times New Roman" w:cs="Times New Roman"/>
                <w:i w:val="0"/>
                <w:iCs w:val="0"/>
                <w:sz w:val="24"/>
                <w:szCs w:val="24"/>
              </w:rPr>
            </w:pPr>
            <w:r w:rsidRPr="00025011">
              <w:rPr>
                <w:rStyle w:val="Emfaz"/>
                <w:rFonts w:ascii="Times New Roman" w:hAnsi="Times New Roman" w:cs="Times New Roman"/>
                <w:i w:val="0"/>
                <w:sz w:val="24"/>
                <w:szCs w:val="24"/>
              </w:rPr>
              <w:t xml:space="preserve">Viešinimo priemonėmis populiarinti veiklas, kurios griautų stereotipinius moters ir vyro įvaizdžius, ir skatinti verslo, meno, sveikatinimo atstovus, kultūros ir sporto asociacijas remti tokias veiklas </w:t>
            </w:r>
            <w:r w:rsidR="00E32A3F" w:rsidRPr="00025011">
              <w:rPr>
                <w:rStyle w:val="Emfaz"/>
                <w:rFonts w:ascii="Times New Roman" w:hAnsi="Times New Roman" w:cs="Times New Roman"/>
                <w:i w:val="0"/>
                <w:sz w:val="24"/>
                <w:szCs w:val="24"/>
              </w:rPr>
              <w:t>(pvz., tėčių ir mamų bėgimo</w:t>
            </w:r>
            <w:r w:rsidRPr="00025011">
              <w:rPr>
                <w:rStyle w:val="Emfaz"/>
                <w:rFonts w:ascii="Times New Roman" w:hAnsi="Times New Roman" w:cs="Times New Roman"/>
                <w:i w:val="0"/>
                <w:sz w:val="24"/>
                <w:szCs w:val="24"/>
              </w:rPr>
              <w:t xml:space="preserve"> su vežimėliais</w:t>
            </w:r>
            <w:r w:rsidR="00E32A3F" w:rsidRPr="00025011">
              <w:rPr>
                <w:rStyle w:val="Emfaz"/>
                <w:rFonts w:ascii="Times New Roman" w:hAnsi="Times New Roman" w:cs="Times New Roman"/>
                <w:i w:val="0"/>
                <w:sz w:val="24"/>
                <w:szCs w:val="24"/>
              </w:rPr>
              <w:t xml:space="preserve"> varžybos</w:t>
            </w:r>
            <w:r w:rsidRPr="00025011">
              <w:rPr>
                <w:rStyle w:val="Emfaz"/>
                <w:rFonts w:ascii="Times New Roman" w:hAnsi="Times New Roman" w:cs="Times New Roman"/>
                <w:i w:val="0"/>
                <w:sz w:val="24"/>
                <w:szCs w:val="24"/>
              </w:rPr>
              <w:t>, meninės veiklos</w:t>
            </w:r>
            <w:r w:rsidR="00E32A3F" w:rsidRPr="00025011">
              <w:rPr>
                <w:rStyle w:val="Emfaz"/>
                <w:rFonts w:ascii="Times New Roman" w:hAnsi="Times New Roman" w:cs="Times New Roman"/>
                <w:i w:val="0"/>
                <w:sz w:val="24"/>
                <w:szCs w:val="24"/>
              </w:rPr>
              <w:t xml:space="preserve"> įtraukiant</w:t>
            </w:r>
            <w:r w:rsidRPr="00025011">
              <w:rPr>
                <w:rStyle w:val="Emfaz"/>
                <w:rFonts w:ascii="Times New Roman" w:hAnsi="Times New Roman" w:cs="Times New Roman"/>
                <w:i w:val="0"/>
                <w:sz w:val="24"/>
                <w:szCs w:val="24"/>
              </w:rPr>
              <w:t xml:space="preserve"> vyrus, šeimų krepšinio, futbolo turnyrai nurodant mišrios komandos reikalavimą)</w:t>
            </w:r>
          </w:p>
        </w:tc>
        <w:tc>
          <w:tcPr>
            <w:tcW w:w="1372" w:type="dxa"/>
            <w:shd w:val="clear" w:color="auto" w:fill="FFFFFF" w:themeFill="background1"/>
          </w:tcPr>
          <w:p w14:paraId="00DD455B" w14:textId="77777777" w:rsidR="00775AB2" w:rsidRPr="00025011" w:rsidRDefault="00775AB2" w:rsidP="000D2335">
            <w:pPr>
              <w:pStyle w:val="Default"/>
              <w:shd w:val="clear" w:color="auto" w:fill="FFFFFF" w:themeFill="background1"/>
              <w:spacing w:line="276" w:lineRule="auto"/>
              <w:rPr>
                <w:color w:val="auto"/>
              </w:rPr>
            </w:pPr>
            <w:r w:rsidRPr="00025011">
              <w:rPr>
                <w:color w:val="auto"/>
              </w:rPr>
              <w:t>2022-01-01</w:t>
            </w:r>
          </w:p>
          <w:p w14:paraId="4F29D268" w14:textId="77777777" w:rsidR="00775AB2" w:rsidRPr="00025011" w:rsidRDefault="00775AB2" w:rsidP="000D2335">
            <w:pPr>
              <w:pStyle w:val="Default"/>
              <w:shd w:val="clear" w:color="auto" w:fill="FFFFFF" w:themeFill="background1"/>
              <w:spacing w:line="276" w:lineRule="auto"/>
              <w:rPr>
                <w:color w:val="auto"/>
              </w:rPr>
            </w:pPr>
          </w:p>
        </w:tc>
        <w:tc>
          <w:tcPr>
            <w:tcW w:w="2889" w:type="dxa"/>
            <w:shd w:val="clear" w:color="auto" w:fill="FFFFFF" w:themeFill="background1"/>
          </w:tcPr>
          <w:p w14:paraId="253C0898" w14:textId="77777777" w:rsidR="00775AB2" w:rsidRPr="00025011" w:rsidRDefault="00775AB2" w:rsidP="000D2335">
            <w:pPr>
              <w:pStyle w:val="Default"/>
              <w:shd w:val="clear" w:color="auto" w:fill="FFFFFF" w:themeFill="background1"/>
              <w:spacing w:line="276" w:lineRule="auto"/>
              <w:rPr>
                <w:color w:val="auto"/>
              </w:rPr>
            </w:pPr>
            <w:r w:rsidRPr="00025011">
              <w:rPr>
                <w:color w:val="auto"/>
              </w:rPr>
              <w:t>Renginių organizavimo Kauno viešosiose vietose komisija,</w:t>
            </w:r>
          </w:p>
          <w:p w14:paraId="0B2262D9" w14:textId="77777777" w:rsidR="00775AB2" w:rsidRPr="00025011" w:rsidRDefault="00775AB2" w:rsidP="000D2335">
            <w:pPr>
              <w:pStyle w:val="Default"/>
              <w:shd w:val="clear" w:color="auto" w:fill="FFFFFF" w:themeFill="background1"/>
              <w:spacing w:line="276" w:lineRule="auto"/>
              <w:rPr>
                <w:color w:val="auto"/>
              </w:rPr>
            </w:pPr>
            <w:r w:rsidRPr="00025011">
              <w:rPr>
                <w:color w:val="auto"/>
              </w:rPr>
              <w:t>Ryšių su visuomene skyrius</w:t>
            </w:r>
          </w:p>
          <w:p w14:paraId="1279BD38" w14:textId="77777777" w:rsidR="00775AB2" w:rsidRPr="00025011" w:rsidRDefault="00775AB2" w:rsidP="000D2335">
            <w:pPr>
              <w:pStyle w:val="Default"/>
              <w:shd w:val="clear" w:color="auto" w:fill="FFFFFF" w:themeFill="background1"/>
              <w:spacing w:line="276" w:lineRule="auto"/>
              <w:rPr>
                <w:color w:val="auto"/>
              </w:rPr>
            </w:pPr>
          </w:p>
        </w:tc>
        <w:tc>
          <w:tcPr>
            <w:tcW w:w="2977" w:type="dxa"/>
            <w:shd w:val="clear" w:color="auto" w:fill="FFFFFF" w:themeFill="background1"/>
          </w:tcPr>
          <w:p w14:paraId="635CD439" w14:textId="77777777" w:rsidR="00775AB2" w:rsidRPr="00025011" w:rsidRDefault="00775AB2" w:rsidP="000D2335">
            <w:pPr>
              <w:pStyle w:val="Default"/>
              <w:shd w:val="clear" w:color="auto" w:fill="FFFFFF" w:themeFill="background1"/>
              <w:spacing w:line="276" w:lineRule="auto"/>
              <w:rPr>
                <w:color w:val="auto"/>
              </w:rPr>
            </w:pPr>
          </w:p>
        </w:tc>
      </w:tr>
      <w:tr w:rsidR="004D70F8" w:rsidRPr="00025011" w14:paraId="0ED4AB2E" w14:textId="77777777" w:rsidTr="000D2335">
        <w:trPr>
          <w:trHeight w:val="732"/>
        </w:trPr>
        <w:tc>
          <w:tcPr>
            <w:tcW w:w="2513" w:type="dxa"/>
            <w:shd w:val="clear" w:color="auto" w:fill="FFFFFF" w:themeFill="background1"/>
          </w:tcPr>
          <w:p w14:paraId="304F3808" w14:textId="63B02F26" w:rsidR="00685C48" w:rsidRPr="00025011" w:rsidRDefault="004D70F8" w:rsidP="00CA5C19">
            <w:pPr>
              <w:pStyle w:val="Sraopastraipa"/>
              <w:numPr>
                <w:ilvl w:val="0"/>
                <w:numId w:val="19"/>
              </w:numPr>
              <w:shd w:val="clear" w:color="auto" w:fill="FFFFFF" w:themeFill="background1"/>
              <w:tabs>
                <w:tab w:val="left" w:pos="322"/>
              </w:tabs>
              <w:spacing w:line="276" w:lineRule="auto"/>
              <w:ind w:left="-42" w:right="-48" w:firstLine="42"/>
              <w:rPr>
                <w:rFonts w:ascii="Times New Roman" w:hAnsi="Times New Roman" w:cs="Times New Roman"/>
                <w:sz w:val="24"/>
                <w:szCs w:val="24"/>
              </w:rPr>
            </w:pPr>
            <w:r w:rsidRPr="00025011">
              <w:rPr>
                <w:rFonts w:ascii="Times New Roman" w:hAnsi="Times New Roman" w:cs="Times New Roman"/>
                <w:sz w:val="24"/>
                <w:szCs w:val="24"/>
              </w:rPr>
              <w:t xml:space="preserve">Siekti, kad miesto poilsio, sporto ir kitos viešos laisvalaikio </w:t>
            </w:r>
            <w:r w:rsidR="00037A86" w:rsidRPr="00025011">
              <w:rPr>
                <w:rFonts w:ascii="Times New Roman" w:hAnsi="Times New Roman" w:cs="Times New Roman"/>
                <w:sz w:val="24"/>
                <w:szCs w:val="24"/>
              </w:rPr>
              <w:t xml:space="preserve">leidimo erdvės </w:t>
            </w:r>
            <w:r w:rsidRPr="00025011">
              <w:rPr>
                <w:rFonts w:ascii="Times New Roman" w:hAnsi="Times New Roman" w:cs="Times New Roman"/>
                <w:sz w:val="24"/>
                <w:szCs w:val="24"/>
              </w:rPr>
              <w:t>būtų vienodai prieinamos abiem lytims, pritaikytos skirtingus poreikius turintiems asmenims (užtikrinant, kad tokiose erdvėse galėtų dalyvauti skirtingo amžiaus ir galimybių asmenys, taip pat turėtų realią ir saugią galimybę atvykti bei dalyvaut</w:t>
            </w:r>
            <w:r w:rsidR="00E41ED8" w:rsidRPr="00025011">
              <w:rPr>
                <w:rFonts w:ascii="Times New Roman" w:hAnsi="Times New Roman" w:cs="Times New Roman"/>
                <w:sz w:val="24"/>
                <w:szCs w:val="24"/>
              </w:rPr>
              <w:t>i su skirtingo amžiaus vaikais)</w:t>
            </w:r>
          </w:p>
        </w:tc>
        <w:tc>
          <w:tcPr>
            <w:tcW w:w="4953" w:type="dxa"/>
            <w:shd w:val="clear" w:color="auto" w:fill="FFFFFF" w:themeFill="background1"/>
          </w:tcPr>
          <w:p w14:paraId="6A256292" w14:textId="593A0424" w:rsidR="004D70F8" w:rsidRPr="00025011" w:rsidRDefault="004D70F8" w:rsidP="000D2335">
            <w:pPr>
              <w:shd w:val="clear" w:color="auto" w:fill="FFFFFF" w:themeFill="background1"/>
              <w:tabs>
                <w:tab w:val="left" w:pos="200"/>
                <w:tab w:val="left" w:pos="494"/>
              </w:tabs>
              <w:spacing w:after="0" w:line="276" w:lineRule="auto"/>
              <w:contextualSpacing/>
              <w:rPr>
                <w:rStyle w:val="Emfaz"/>
                <w:rFonts w:ascii="Times New Roman" w:hAnsi="Times New Roman" w:cs="Times New Roman"/>
                <w:i w:val="0"/>
                <w:sz w:val="24"/>
                <w:szCs w:val="24"/>
              </w:rPr>
            </w:pPr>
            <w:r w:rsidRPr="00025011">
              <w:rPr>
                <w:rStyle w:val="Emfaz"/>
                <w:rFonts w:ascii="Times New Roman" w:hAnsi="Times New Roman" w:cs="Times New Roman"/>
                <w:i w:val="0"/>
                <w:sz w:val="24"/>
                <w:szCs w:val="24"/>
              </w:rPr>
              <w:t>Sporto ir poilsio zonas viešos</w:t>
            </w:r>
            <w:r w:rsidR="00811053" w:rsidRPr="00025011">
              <w:rPr>
                <w:rStyle w:val="Emfaz"/>
                <w:rFonts w:ascii="Times New Roman" w:hAnsi="Times New Roman" w:cs="Times New Roman"/>
                <w:i w:val="0"/>
                <w:sz w:val="24"/>
                <w:szCs w:val="24"/>
              </w:rPr>
              <w:t>ios</w:t>
            </w:r>
            <w:r w:rsidRPr="00025011">
              <w:rPr>
                <w:rStyle w:val="Emfaz"/>
                <w:rFonts w:ascii="Times New Roman" w:hAnsi="Times New Roman" w:cs="Times New Roman"/>
                <w:i w:val="0"/>
                <w:sz w:val="24"/>
                <w:szCs w:val="24"/>
              </w:rPr>
              <w:t>e erdvėse planuoti ir įrengti atsižvelgiant į abiejų lyčių laisvalaikio leidimo formas, fizines savybes ir poreikius (parenkant fizinio aktyvumo objektus parkuose, įrengiant sporto ir aktyvaus laisvalaikio trasas, žaidimų aikšteles).</w:t>
            </w:r>
          </w:p>
          <w:p w14:paraId="374368CF" w14:textId="77777777" w:rsidR="004D70F8" w:rsidRPr="00025011" w:rsidRDefault="004D70F8" w:rsidP="000D2335">
            <w:pPr>
              <w:pStyle w:val="Default"/>
              <w:shd w:val="clear" w:color="auto" w:fill="FFFFFF" w:themeFill="background1"/>
              <w:tabs>
                <w:tab w:val="left" w:pos="200"/>
                <w:tab w:val="left" w:pos="494"/>
              </w:tabs>
              <w:spacing w:line="276" w:lineRule="auto"/>
              <w:ind w:left="-66" w:hanging="16"/>
              <w:contextualSpacing/>
              <w:rPr>
                <w:rStyle w:val="Emfaz"/>
                <w:color w:val="auto"/>
              </w:rPr>
            </w:pPr>
          </w:p>
        </w:tc>
        <w:tc>
          <w:tcPr>
            <w:tcW w:w="1372" w:type="dxa"/>
            <w:shd w:val="clear" w:color="auto" w:fill="FFFFFF" w:themeFill="background1"/>
          </w:tcPr>
          <w:p w14:paraId="3018AB03" w14:textId="77777777" w:rsidR="004D70F8" w:rsidRPr="00025011" w:rsidRDefault="00D41A25" w:rsidP="000D2335">
            <w:pPr>
              <w:pStyle w:val="Default"/>
              <w:shd w:val="clear" w:color="auto" w:fill="FFFFFF" w:themeFill="background1"/>
              <w:spacing w:line="276" w:lineRule="auto"/>
              <w:rPr>
                <w:color w:val="auto"/>
              </w:rPr>
            </w:pPr>
            <w:r w:rsidRPr="00025011">
              <w:rPr>
                <w:color w:val="auto"/>
              </w:rPr>
              <w:t>2022-01-01</w:t>
            </w:r>
          </w:p>
        </w:tc>
        <w:tc>
          <w:tcPr>
            <w:tcW w:w="2889" w:type="dxa"/>
            <w:shd w:val="clear" w:color="auto" w:fill="FFFFFF" w:themeFill="background1"/>
          </w:tcPr>
          <w:p w14:paraId="5D32E98A" w14:textId="2D60C172" w:rsidR="00D41A25" w:rsidRPr="00025011" w:rsidRDefault="004D70F8" w:rsidP="000D2335">
            <w:pPr>
              <w:pStyle w:val="Default"/>
              <w:shd w:val="clear" w:color="auto" w:fill="FFFFFF" w:themeFill="background1"/>
              <w:spacing w:line="276" w:lineRule="auto"/>
              <w:rPr>
                <w:color w:val="auto"/>
              </w:rPr>
            </w:pPr>
            <w:r w:rsidRPr="00025011">
              <w:rPr>
                <w:color w:val="auto"/>
              </w:rPr>
              <w:t xml:space="preserve">Sporto skyrius, </w:t>
            </w:r>
            <w:r w:rsidR="00D41A25" w:rsidRPr="00025011">
              <w:t>Miesto tvarkymo skyrius,</w:t>
            </w:r>
            <w:r w:rsidR="00685C48" w:rsidRPr="00025011">
              <w:t xml:space="preserve"> </w:t>
            </w:r>
            <w:r w:rsidR="00D41A25" w:rsidRPr="00025011">
              <w:t>Aplinkos apsaugos skyrius</w:t>
            </w:r>
          </w:p>
        </w:tc>
        <w:tc>
          <w:tcPr>
            <w:tcW w:w="2977" w:type="dxa"/>
            <w:shd w:val="clear" w:color="auto" w:fill="FFFFFF" w:themeFill="background1"/>
          </w:tcPr>
          <w:p w14:paraId="05364A7F" w14:textId="20795789" w:rsidR="004D70F8" w:rsidRPr="00025011" w:rsidRDefault="00D41A25" w:rsidP="000D2335">
            <w:pPr>
              <w:pStyle w:val="Default"/>
              <w:shd w:val="clear" w:color="auto" w:fill="FFFFFF" w:themeFill="background1"/>
              <w:spacing w:line="276" w:lineRule="auto"/>
              <w:rPr>
                <w:color w:val="auto"/>
              </w:rPr>
            </w:pPr>
            <w:r w:rsidRPr="00025011">
              <w:rPr>
                <w:color w:val="auto"/>
              </w:rPr>
              <w:t xml:space="preserve">Kiekviename parke įrengta bent viena </w:t>
            </w:r>
            <w:r w:rsidR="00037A86" w:rsidRPr="00025011">
              <w:t xml:space="preserve">skirtingiems poreikiams pritaikyta </w:t>
            </w:r>
            <w:r w:rsidRPr="00025011">
              <w:rPr>
                <w:color w:val="auto"/>
              </w:rPr>
              <w:t>sporto ir laisvalaikio zona</w:t>
            </w:r>
          </w:p>
        </w:tc>
      </w:tr>
      <w:tr w:rsidR="00B21412" w:rsidRPr="00025011" w14:paraId="140D145B" w14:textId="77777777" w:rsidTr="00CA5C19">
        <w:trPr>
          <w:trHeight w:val="808"/>
        </w:trPr>
        <w:tc>
          <w:tcPr>
            <w:tcW w:w="14704" w:type="dxa"/>
            <w:gridSpan w:val="5"/>
            <w:tcBorders>
              <w:bottom w:val="single" w:sz="4" w:space="0" w:color="auto"/>
            </w:tcBorders>
            <w:shd w:val="clear" w:color="auto" w:fill="auto"/>
          </w:tcPr>
          <w:p w14:paraId="04087BFB" w14:textId="77777777" w:rsidR="00685C48" w:rsidRPr="00025011" w:rsidRDefault="00685C48" w:rsidP="000D2335">
            <w:pPr>
              <w:shd w:val="clear" w:color="auto" w:fill="FFFFFF" w:themeFill="background1"/>
              <w:spacing w:after="0" w:line="276" w:lineRule="auto"/>
              <w:contextualSpacing/>
              <w:jc w:val="center"/>
              <w:rPr>
                <w:rFonts w:ascii="Times New Roman" w:hAnsi="Times New Roman" w:cs="Times New Roman"/>
                <w:b/>
                <w:sz w:val="10"/>
                <w:szCs w:val="10"/>
              </w:rPr>
            </w:pPr>
          </w:p>
          <w:p w14:paraId="06DD47CA" w14:textId="6BA7161E" w:rsidR="00E41ED8" w:rsidRPr="00025011" w:rsidRDefault="00E41ED8" w:rsidP="000D2335">
            <w:pPr>
              <w:shd w:val="clear" w:color="auto" w:fill="FFFFFF" w:themeFill="background1"/>
              <w:spacing w:after="0" w:line="276" w:lineRule="auto"/>
              <w:contextualSpacing/>
              <w:jc w:val="center"/>
              <w:rPr>
                <w:rFonts w:ascii="Times New Roman" w:hAnsi="Times New Roman" w:cs="Times New Roman"/>
                <w:b/>
                <w:sz w:val="24"/>
                <w:szCs w:val="24"/>
              </w:rPr>
            </w:pPr>
            <w:r w:rsidRPr="00025011">
              <w:rPr>
                <w:rFonts w:ascii="Times New Roman" w:hAnsi="Times New Roman" w:cs="Times New Roman"/>
                <w:b/>
                <w:sz w:val="24"/>
                <w:szCs w:val="24"/>
              </w:rPr>
              <w:t>V SKYRIUS</w:t>
            </w:r>
          </w:p>
          <w:p w14:paraId="46002230" w14:textId="77777777" w:rsidR="00E41ED8" w:rsidRPr="00025011" w:rsidRDefault="00E41ED8" w:rsidP="00CA5C19">
            <w:pPr>
              <w:shd w:val="clear" w:color="auto" w:fill="FFFFFF" w:themeFill="background1"/>
              <w:spacing w:after="0" w:line="276" w:lineRule="auto"/>
              <w:contextualSpacing/>
              <w:jc w:val="center"/>
              <w:rPr>
                <w:rFonts w:ascii="Times New Roman" w:hAnsi="Times New Roman" w:cs="Times New Roman"/>
                <w:b/>
                <w:sz w:val="24"/>
                <w:szCs w:val="24"/>
              </w:rPr>
            </w:pPr>
            <w:r w:rsidRPr="00025011">
              <w:rPr>
                <w:rFonts w:ascii="Times New Roman" w:hAnsi="Times New Roman" w:cs="Times New Roman"/>
                <w:b/>
                <w:sz w:val="24"/>
                <w:szCs w:val="24"/>
              </w:rPr>
              <w:t>MIESTO IR VIETOS PLANAVIMAS, SAUGI APLINKA</w:t>
            </w:r>
          </w:p>
          <w:p w14:paraId="0FB7AA4D" w14:textId="06354E0E" w:rsidR="00CA5C19" w:rsidRPr="00025011" w:rsidRDefault="00CA5C19" w:rsidP="00CA5C19">
            <w:pPr>
              <w:shd w:val="clear" w:color="auto" w:fill="FFFFFF" w:themeFill="background1"/>
              <w:spacing w:after="0" w:line="276" w:lineRule="auto"/>
              <w:contextualSpacing/>
              <w:jc w:val="center"/>
              <w:rPr>
                <w:rFonts w:ascii="Times New Roman" w:hAnsi="Times New Roman" w:cs="Times New Roman"/>
                <w:b/>
                <w:sz w:val="10"/>
                <w:szCs w:val="10"/>
              </w:rPr>
            </w:pPr>
          </w:p>
        </w:tc>
      </w:tr>
      <w:tr w:rsidR="00A96C72" w:rsidRPr="00025011" w14:paraId="4AF9E558" w14:textId="77777777" w:rsidTr="000D2335">
        <w:trPr>
          <w:trHeight w:val="852"/>
        </w:trPr>
        <w:tc>
          <w:tcPr>
            <w:tcW w:w="2513" w:type="dxa"/>
            <w:vMerge w:val="restart"/>
            <w:tcBorders>
              <w:top w:val="single" w:sz="4" w:space="0" w:color="auto"/>
              <w:left w:val="single" w:sz="4" w:space="0" w:color="auto"/>
              <w:right w:val="single" w:sz="4" w:space="0" w:color="auto"/>
            </w:tcBorders>
            <w:shd w:val="clear" w:color="auto" w:fill="FFFFFF" w:themeFill="background1"/>
          </w:tcPr>
          <w:p w14:paraId="54D2AC5E" w14:textId="1E798A0B" w:rsidR="00A96C72" w:rsidRPr="00025011" w:rsidRDefault="00A96C72" w:rsidP="004A42D9">
            <w:pPr>
              <w:pStyle w:val="Sraopastraipa"/>
              <w:numPr>
                <w:ilvl w:val="0"/>
                <w:numId w:val="19"/>
              </w:numPr>
              <w:shd w:val="clear" w:color="auto" w:fill="FFFFFF" w:themeFill="background1"/>
              <w:tabs>
                <w:tab w:val="left" w:pos="322"/>
              </w:tabs>
              <w:spacing w:line="276" w:lineRule="auto"/>
              <w:ind w:left="-42" w:right="-90" w:firstLine="42"/>
              <w:rPr>
                <w:rFonts w:ascii="Times New Roman" w:hAnsi="Times New Roman" w:cs="Times New Roman"/>
                <w:sz w:val="24"/>
                <w:szCs w:val="24"/>
              </w:rPr>
            </w:pPr>
            <w:r w:rsidRPr="00025011">
              <w:rPr>
                <w:rFonts w:ascii="Times New Roman" w:hAnsi="Times New Roman" w:cs="Times New Roman"/>
                <w:sz w:val="24"/>
                <w:szCs w:val="24"/>
              </w:rPr>
              <w:t>Numatyti aiškius ir aukštus viešojo dizaino sprendimus, kuriais būtų atsižvelgta į konkrečius vyrų ir moterų poreikius, siekiant, kad viešoji reklama būtų nediskriminuojanti dėl lyties, rasės, tautybės, pilietybės, kalbos, kilmės, socialinės padėties, tikėjimo, įsitikinimų ar pažiūrų, amžiaus, lytinės orientacijos, negalios, etninės priklausomybės, religijos</w:t>
            </w: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14:paraId="69F4796A" w14:textId="0A6D97EF" w:rsidR="00A96C72" w:rsidRPr="00025011" w:rsidRDefault="00A96C72" w:rsidP="000D2335">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sz w:val="24"/>
                <w:szCs w:val="24"/>
              </w:rPr>
              <w:t>Parengti rekomendacijas, kad viešoji reklama nebūtų diskriminuojanti</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62E2D888" w14:textId="77777777" w:rsidR="00A96C72" w:rsidRPr="00025011" w:rsidRDefault="00A96C72" w:rsidP="000D2335">
            <w:pPr>
              <w:pStyle w:val="Default"/>
              <w:shd w:val="clear" w:color="auto" w:fill="FFFFFF" w:themeFill="background1"/>
              <w:spacing w:line="276" w:lineRule="auto"/>
            </w:pPr>
            <w:r w:rsidRPr="00025011">
              <w:t>2020-10-01</w:t>
            </w:r>
          </w:p>
        </w:tc>
        <w:tc>
          <w:tcPr>
            <w:tcW w:w="2889" w:type="dxa"/>
            <w:vMerge w:val="restart"/>
            <w:tcBorders>
              <w:top w:val="single" w:sz="4" w:space="0" w:color="auto"/>
              <w:left w:val="single" w:sz="4" w:space="0" w:color="auto"/>
              <w:right w:val="single" w:sz="4" w:space="0" w:color="auto"/>
            </w:tcBorders>
            <w:shd w:val="clear" w:color="auto" w:fill="FFFFFF" w:themeFill="background1"/>
          </w:tcPr>
          <w:p w14:paraId="2F01D592" w14:textId="7D4633EF" w:rsidR="00A96C72" w:rsidRPr="00025011" w:rsidRDefault="00A96C72" w:rsidP="00795B48">
            <w:pPr>
              <w:pStyle w:val="Default"/>
              <w:shd w:val="clear" w:color="auto" w:fill="FFFFFF" w:themeFill="background1"/>
              <w:spacing w:line="276" w:lineRule="auto"/>
            </w:pPr>
            <w:r w:rsidRPr="00025011">
              <w:t xml:space="preserve">Savivaldybės administracijos padaliniai, atsakingi už </w:t>
            </w:r>
            <w:r w:rsidRPr="00025011">
              <w:rPr>
                <w:color w:val="auto"/>
              </w:rPr>
              <w:t xml:space="preserve">išorinės vaizdinės reklamos </w:t>
            </w:r>
            <w:r w:rsidRPr="00025011">
              <w:t>suderinimą ir leidimų išdavimą, Ryšių su visuomene skyrius</w:t>
            </w:r>
          </w:p>
        </w:tc>
        <w:tc>
          <w:tcPr>
            <w:tcW w:w="2977" w:type="dxa"/>
            <w:vMerge w:val="restart"/>
            <w:tcBorders>
              <w:top w:val="single" w:sz="4" w:space="0" w:color="auto"/>
              <w:left w:val="single" w:sz="4" w:space="0" w:color="auto"/>
              <w:right w:val="single" w:sz="4" w:space="0" w:color="auto"/>
            </w:tcBorders>
            <w:shd w:val="clear" w:color="auto" w:fill="FFFFFF" w:themeFill="background1"/>
          </w:tcPr>
          <w:p w14:paraId="746B1462" w14:textId="77777777" w:rsidR="00A96C72" w:rsidRPr="00025011" w:rsidRDefault="00A96C72" w:rsidP="000D2335">
            <w:pPr>
              <w:pStyle w:val="Default"/>
              <w:shd w:val="clear" w:color="auto" w:fill="FFFFFF" w:themeFill="background1"/>
              <w:spacing w:line="276" w:lineRule="auto"/>
            </w:pPr>
            <w:r w:rsidRPr="00025011">
              <w:t>Pakoreguoti teisės aktai</w:t>
            </w:r>
          </w:p>
        </w:tc>
      </w:tr>
      <w:tr w:rsidR="00A96C72" w:rsidRPr="00025011" w14:paraId="702189A2" w14:textId="77777777" w:rsidTr="000D2335">
        <w:trPr>
          <w:trHeight w:val="4587"/>
        </w:trPr>
        <w:tc>
          <w:tcPr>
            <w:tcW w:w="2513" w:type="dxa"/>
            <w:vMerge/>
            <w:tcBorders>
              <w:left w:val="single" w:sz="4" w:space="0" w:color="auto"/>
              <w:bottom w:val="single" w:sz="4" w:space="0" w:color="auto"/>
              <w:right w:val="single" w:sz="4" w:space="0" w:color="auto"/>
            </w:tcBorders>
            <w:shd w:val="clear" w:color="auto" w:fill="FFFFFF" w:themeFill="background1"/>
          </w:tcPr>
          <w:p w14:paraId="2BCAF8EC" w14:textId="77777777" w:rsidR="00A96C72" w:rsidRPr="00025011" w:rsidRDefault="00A96C72" w:rsidP="000D2335">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14:paraId="24BC314E" w14:textId="45EBEB87" w:rsidR="00A96C72" w:rsidRPr="00025011" w:rsidRDefault="00A96C72" w:rsidP="000D2335">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sz w:val="24"/>
                <w:szCs w:val="24"/>
              </w:rPr>
              <w:t>Peržiūrėti ir, jei reikia, koreguoti teisės aktus, reglamentuojančius reklamos leidimų išdavimą</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62BC4052" w14:textId="5A9A1B51" w:rsidR="00A96C72" w:rsidRPr="00025011" w:rsidRDefault="00A96C72" w:rsidP="000D2335">
            <w:pPr>
              <w:pStyle w:val="Default"/>
              <w:shd w:val="clear" w:color="auto" w:fill="FFFFFF" w:themeFill="background1"/>
              <w:spacing w:line="276" w:lineRule="auto"/>
            </w:pPr>
            <w:r w:rsidRPr="00025011">
              <w:rPr>
                <w:color w:val="auto"/>
              </w:rPr>
              <w:t>2022-01-01</w:t>
            </w:r>
          </w:p>
        </w:tc>
        <w:tc>
          <w:tcPr>
            <w:tcW w:w="2889" w:type="dxa"/>
            <w:vMerge/>
            <w:tcBorders>
              <w:left w:val="single" w:sz="4" w:space="0" w:color="auto"/>
              <w:bottom w:val="single" w:sz="4" w:space="0" w:color="auto"/>
              <w:right w:val="single" w:sz="4" w:space="0" w:color="auto"/>
            </w:tcBorders>
            <w:shd w:val="clear" w:color="auto" w:fill="FFFFFF" w:themeFill="background1"/>
          </w:tcPr>
          <w:p w14:paraId="6AFC7276" w14:textId="77777777" w:rsidR="00A96C72" w:rsidRPr="00025011" w:rsidRDefault="00A96C72" w:rsidP="000D2335">
            <w:pPr>
              <w:pStyle w:val="Default"/>
              <w:shd w:val="clear" w:color="auto" w:fill="FFFFFF" w:themeFill="background1"/>
              <w:spacing w:line="276" w:lineRule="auto"/>
            </w:pPr>
          </w:p>
        </w:tc>
        <w:tc>
          <w:tcPr>
            <w:tcW w:w="2977" w:type="dxa"/>
            <w:vMerge/>
            <w:tcBorders>
              <w:left w:val="single" w:sz="4" w:space="0" w:color="auto"/>
              <w:bottom w:val="single" w:sz="4" w:space="0" w:color="auto"/>
              <w:right w:val="single" w:sz="4" w:space="0" w:color="auto"/>
            </w:tcBorders>
            <w:shd w:val="clear" w:color="auto" w:fill="FFFFFF" w:themeFill="background1"/>
          </w:tcPr>
          <w:p w14:paraId="71C00F8D" w14:textId="77777777" w:rsidR="00A96C72" w:rsidRPr="00025011" w:rsidRDefault="00A96C72" w:rsidP="000D2335">
            <w:pPr>
              <w:pStyle w:val="Default"/>
              <w:shd w:val="clear" w:color="auto" w:fill="FFFFFF" w:themeFill="background1"/>
              <w:spacing w:line="276" w:lineRule="auto"/>
            </w:pPr>
          </w:p>
        </w:tc>
      </w:tr>
      <w:tr w:rsidR="006E2F38" w:rsidRPr="00025011" w14:paraId="3C9F78AC" w14:textId="77777777" w:rsidTr="000D2335">
        <w:trPr>
          <w:trHeight w:val="919"/>
        </w:trPr>
        <w:tc>
          <w:tcPr>
            <w:tcW w:w="2513" w:type="dxa"/>
            <w:vMerge w:val="restart"/>
            <w:tcBorders>
              <w:top w:val="single" w:sz="4" w:space="0" w:color="auto"/>
            </w:tcBorders>
            <w:shd w:val="clear" w:color="auto" w:fill="FFFFFF" w:themeFill="background1"/>
          </w:tcPr>
          <w:p w14:paraId="6FE0309D" w14:textId="074E6B04" w:rsidR="006E2F38" w:rsidRPr="00025011" w:rsidRDefault="006E2F38" w:rsidP="000D2335">
            <w:pPr>
              <w:pStyle w:val="Sraopastraipa"/>
              <w:numPr>
                <w:ilvl w:val="0"/>
                <w:numId w:val="19"/>
              </w:numPr>
              <w:shd w:val="clear" w:color="auto" w:fill="FFFFFF" w:themeFill="background1"/>
              <w:tabs>
                <w:tab w:val="left" w:pos="322"/>
              </w:tabs>
              <w:spacing w:line="276" w:lineRule="auto"/>
              <w:ind w:left="-42" w:firstLine="42"/>
              <w:rPr>
                <w:rFonts w:ascii="Times New Roman" w:hAnsi="Times New Roman" w:cs="Times New Roman"/>
                <w:sz w:val="24"/>
                <w:szCs w:val="24"/>
              </w:rPr>
            </w:pPr>
            <w:r w:rsidRPr="00025011">
              <w:rPr>
                <w:rStyle w:val="Emfaz"/>
                <w:rFonts w:ascii="Times New Roman" w:hAnsi="Times New Roman" w:cs="Times New Roman"/>
                <w:i w:val="0"/>
                <w:sz w:val="24"/>
                <w:szCs w:val="24"/>
              </w:rPr>
              <w:t>Didinti moterų ir vyrų saugumą viešosiose erdvėse</w:t>
            </w:r>
          </w:p>
        </w:tc>
        <w:tc>
          <w:tcPr>
            <w:tcW w:w="4953" w:type="dxa"/>
            <w:tcBorders>
              <w:top w:val="single" w:sz="4" w:space="0" w:color="auto"/>
            </w:tcBorders>
            <w:shd w:val="clear" w:color="auto" w:fill="FFFFFF" w:themeFill="background1"/>
          </w:tcPr>
          <w:p w14:paraId="1F983DCF" w14:textId="27F37673" w:rsidR="006E2F38" w:rsidRPr="00025011" w:rsidRDefault="006E2F38" w:rsidP="000D2335">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sz w:val="24"/>
                <w:szCs w:val="24"/>
              </w:rPr>
              <w:t>Bendradarbiaujant su policija, periodiškai rinkti informaciją apie nesaugias viešąsias erdves (1 k. per metus)</w:t>
            </w:r>
          </w:p>
        </w:tc>
        <w:tc>
          <w:tcPr>
            <w:tcW w:w="1372" w:type="dxa"/>
            <w:tcBorders>
              <w:top w:val="single" w:sz="4" w:space="0" w:color="auto"/>
            </w:tcBorders>
            <w:shd w:val="clear" w:color="auto" w:fill="FFFFFF" w:themeFill="background1"/>
          </w:tcPr>
          <w:p w14:paraId="2E88044B" w14:textId="77777777" w:rsidR="006E2F38" w:rsidRPr="00025011" w:rsidRDefault="006E2F38" w:rsidP="000D2335">
            <w:pPr>
              <w:pStyle w:val="Default"/>
              <w:shd w:val="clear" w:color="auto" w:fill="FFFFFF" w:themeFill="background1"/>
              <w:spacing w:line="276" w:lineRule="auto"/>
            </w:pPr>
            <w:r w:rsidRPr="00025011">
              <w:t>2020-10-01</w:t>
            </w:r>
          </w:p>
          <w:p w14:paraId="340B6CC2" w14:textId="77777777" w:rsidR="006E2F38" w:rsidRPr="00025011" w:rsidRDefault="006E2F38" w:rsidP="000D2335">
            <w:pPr>
              <w:pStyle w:val="Default"/>
              <w:shd w:val="clear" w:color="auto" w:fill="FFFFFF" w:themeFill="background1"/>
              <w:spacing w:line="276" w:lineRule="auto"/>
            </w:pPr>
          </w:p>
        </w:tc>
        <w:tc>
          <w:tcPr>
            <w:tcW w:w="2889" w:type="dxa"/>
            <w:tcBorders>
              <w:top w:val="single" w:sz="4" w:space="0" w:color="auto"/>
            </w:tcBorders>
            <w:shd w:val="clear" w:color="auto" w:fill="FFFFFF" w:themeFill="background1"/>
          </w:tcPr>
          <w:p w14:paraId="1063305F" w14:textId="63234EBA" w:rsidR="006E2F38" w:rsidRPr="00025011" w:rsidRDefault="006E2F38" w:rsidP="000D2335">
            <w:pPr>
              <w:pStyle w:val="Default"/>
              <w:shd w:val="clear" w:color="auto" w:fill="FFFFFF" w:themeFill="background1"/>
              <w:tabs>
                <w:tab w:val="right" w:pos="1769"/>
              </w:tabs>
              <w:spacing w:line="276" w:lineRule="auto"/>
            </w:pPr>
            <w:r w:rsidRPr="00025011">
              <w:t>Viešosios tvarkos skyrius, seniūnijos</w:t>
            </w:r>
          </w:p>
          <w:p w14:paraId="0197B77E" w14:textId="5409A554" w:rsidR="006E2F38" w:rsidRPr="00025011" w:rsidRDefault="006E2F38" w:rsidP="000D2335">
            <w:pPr>
              <w:pStyle w:val="Default"/>
              <w:shd w:val="clear" w:color="auto" w:fill="FFFFFF" w:themeFill="background1"/>
              <w:tabs>
                <w:tab w:val="right" w:pos="1769"/>
              </w:tabs>
              <w:spacing w:line="276" w:lineRule="auto"/>
            </w:pPr>
          </w:p>
        </w:tc>
        <w:tc>
          <w:tcPr>
            <w:tcW w:w="2977" w:type="dxa"/>
            <w:tcBorders>
              <w:top w:val="single" w:sz="4" w:space="0" w:color="auto"/>
            </w:tcBorders>
            <w:shd w:val="clear" w:color="auto" w:fill="FFFFFF" w:themeFill="background1"/>
          </w:tcPr>
          <w:p w14:paraId="4FE5C410" w14:textId="6E2C5DA8" w:rsidR="006E2F38" w:rsidRPr="00025011" w:rsidRDefault="006E2F38" w:rsidP="000D2335">
            <w:pPr>
              <w:pStyle w:val="Default"/>
              <w:shd w:val="clear" w:color="auto" w:fill="FFFFFF" w:themeFill="background1"/>
              <w:spacing w:line="276" w:lineRule="auto"/>
            </w:pPr>
            <w:r w:rsidRPr="00025011">
              <w:t>Parengta metinė ataskaita apie mažiau saugias Kauno miesto viešąsias erdves</w:t>
            </w:r>
          </w:p>
        </w:tc>
      </w:tr>
      <w:tr w:rsidR="006E2F38" w:rsidRPr="00025011" w14:paraId="4A67DA42" w14:textId="77777777" w:rsidTr="000D2335">
        <w:trPr>
          <w:trHeight w:val="2620"/>
        </w:trPr>
        <w:tc>
          <w:tcPr>
            <w:tcW w:w="2513" w:type="dxa"/>
            <w:vMerge/>
            <w:tcBorders>
              <w:top w:val="single" w:sz="4" w:space="0" w:color="auto"/>
            </w:tcBorders>
            <w:shd w:val="clear" w:color="auto" w:fill="FFFFFF" w:themeFill="background1"/>
          </w:tcPr>
          <w:p w14:paraId="113E26E4" w14:textId="77777777" w:rsidR="006E2F38" w:rsidRPr="00025011" w:rsidRDefault="006E2F38" w:rsidP="000D2335">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p>
        </w:tc>
        <w:tc>
          <w:tcPr>
            <w:tcW w:w="4953" w:type="dxa"/>
            <w:tcBorders>
              <w:top w:val="single" w:sz="4" w:space="0" w:color="auto"/>
            </w:tcBorders>
            <w:shd w:val="clear" w:color="auto" w:fill="FFFFFF" w:themeFill="background1"/>
          </w:tcPr>
          <w:p w14:paraId="12142EDB" w14:textId="77777777" w:rsidR="006E2F38" w:rsidRPr="00025011" w:rsidRDefault="006E2F38" w:rsidP="000D2335">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sz w:val="24"/>
                <w:szCs w:val="24"/>
              </w:rPr>
              <w:t>Numatyti priemones (pvz., apšvietimas, vaizdo stebėjimo kameros), užtikrinančias saugią aplinką tiek vyrams, tiek moterims viešosiose erdvėse (pvz., automobilių stovėjimo aikštelėse, gatvėse, viešojo transporto stotelėse ar pan.</w:t>
            </w:r>
          </w:p>
          <w:p w14:paraId="1866AAA8" w14:textId="5F671EC4" w:rsidR="006E2F38" w:rsidRPr="00025011" w:rsidRDefault="006E2F38" w:rsidP="000D2335">
            <w:pPr>
              <w:pStyle w:val="Sraopastraipa"/>
              <w:shd w:val="clear" w:color="auto" w:fill="FFFFFF" w:themeFill="background1"/>
              <w:tabs>
                <w:tab w:val="left" w:pos="200"/>
                <w:tab w:val="left" w:pos="494"/>
              </w:tabs>
              <w:spacing w:line="276" w:lineRule="auto"/>
              <w:ind w:left="-66"/>
              <w:contextualSpacing/>
              <w:rPr>
                <w:rFonts w:ascii="Times New Roman" w:hAnsi="Times New Roman" w:cs="Times New Roman"/>
                <w:sz w:val="24"/>
                <w:szCs w:val="24"/>
              </w:rPr>
            </w:pPr>
          </w:p>
        </w:tc>
        <w:tc>
          <w:tcPr>
            <w:tcW w:w="1372" w:type="dxa"/>
            <w:tcBorders>
              <w:top w:val="single" w:sz="4" w:space="0" w:color="auto"/>
            </w:tcBorders>
            <w:shd w:val="clear" w:color="auto" w:fill="FFFFFF" w:themeFill="background1"/>
          </w:tcPr>
          <w:p w14:paraId="59FB212C" w14:textId="77777777" w:rsidR="006E2F38" w:rsidRPr="00025011" w:rsidRDefault="006E2F38" w:rsidP="000D2335">
            <w:pPr>
              <w:pStyle w:val="Default"/>
              <w:shd w:val="clear" w:color="auto" w:fill="FFFFFF" w:themeFill="background1"/>
              <w:spacing w:line="276" w:lineRule="auto"/>
            </w:pPr>
            <w:r w:rsidRPr="00025011">
              <w:t>2020-12-31</w:t>
            </w:r>
          </w:p>
          <w:p w14:paraId="35ADC0DB" w14:textId="77777777" w:rsidR="006E2F38" w:rsidRPr="00025011" w:rsidRDefault="006E2F38" w:rsidP="000D2335">
            <w:pPr>
              <w:pStyle w:val="Default"/>
              <w:shd w:val="clear" w:color="auto" w:fill="FFFFFF" w:themeFill="background1"/>
              <w:spacing w:line="276" w:lineRule="auto"/>
            </w:pPr>
          </w:p>
        </w:tc>
        <w:tc>
          <w:tcPr>
            <w:tcW w:w="2889" w:type="dxa"/>
            <w:tcBorders>
              <w:top w:val="single" w:sz="4" w:space="0" w:color="auto"/>
            </w:tcBorders>
            <w:shd w:val="clear" w:color="auto" w:fill="FFFFFF" w:themeFill="background1"/>
          </w:tcPr>
          <w:p w14:paraId="65CC5285" w14:textId="276566F3" w:rsidR="006E2F38" w:rsidRPr="00025011" w:rsidRDefault="006E2F38" w:rsidP="000D2335">
            <w:pPr>
              <w:pStyle w:val="Default"/>
              <w:shd w:val="clear" w:color="auto" w:fill="FFFFFF" w:themeFill="background1"/>
              <w:tabs>
                <w:tab w:val="right" w:pos="1769"/>
              </w:tabs>
              <w:spacing w:line="276" w:lineRule="auto"/>
            </w:pPr>
            <w:r w:rsidRPr="00025011">
              <w:t>Viešosios tvarkos skyrius, Transporto ir eismo organizavimo skyrius, seniūnijos, Miesto tvarkymo skyrius</w:t>
            </w:r>
          </w:p>
        </w:tc>
        <w:tc>
          <w:tcPr>
            <w:tcW w:w="2977" w:type="dxa"/>
            <w:tcBorders>
              <w:top w:val="single" w:sz="4" w:space="0" w:color="auto"/>
            </w:tcBorders>
            <w:shd w:val="clear" w:color="auto" w:fill="FFFFFF" w:themeFill="background1"/>
          </w:tcPr>
          <w:p w14:paraId="28333720" w14:textId="3BDEB10D" w:rsidR="006E2F38" w:rsidRPr="00025011" w:rsidRDefault="006E2F38" w:rsidP="000D2335">
            <w:pPr>
              <w:pStyle w:val="Default"/>
              <w:shd w:val="clear" w:color="auto" w:fill="FFFFFF" w:themeFill="background1"/>
              <w:spacing w:line="276" w:lineRule="auto"/>
              <w:rPr>
                <w:bCs/>
              </w:rPr>
            </w:pPr>
            <w:r w:rsidRPr="00025011">
              <w:t xml:space="preserve">Pateikti pasiūlymai dėl nesaugių viešųjų erdvių infrastruktūros modernizavimo ir plėtros, siekiant </w:t>
            </w:r>
            <w:r w:rsidRPr="00025011">
              <w:rPr>
                <w:bCs/>
              </w:rPr>
              <w:t>didinti viešųjų erdvių patrauklumą, užtikrinti švarą ir tvarką</w:t>
            </w:r>
            <w:r w:rsidR="00CA5F81" w:rsidRPr="00025011">
              <w:rPr>
                <w:bCs/>
              </w:rPr>
              <w:t>;</w:t>
            </w:r>
          </w:p>
          <w:p w14:paraId="6A86A4A9" w14:textId="4FD68796" w:rsidR="006E2F38" w:rsidRPr="00025011" w:rsidRDefault="006E2F38" w:rsidP="000D2335">
            <w:pPr>
              <w:pStyle w:val="Default"/>
              <w:shd w:val="clear" w:color="auto" w:fill="FFFFFF" w:themeFill="background1"/>
              <w:spacing w:line="276" w:lineRule="auto"/>
            </w:pPr>
            <w:r w:rsidRPr="00025011">
              <w:rPr>
                <w:bCs/>
              </w:rPr>
              <w:t>Sumažėjęs nusikalstamumas viešosiose erdvėse</w:t>
            </w:r>
          </w:p>
        </w:tc>
      </w:tr>
      <w:tr w:rsidR="006E2F38" w:rsidRPr="00025011" w14:paraId="6C5D1585" w14:textId="77777777" w:rsidTr="000D2335">
        <w:trPr>
          <w:trHeight w:val="1486"/>
        </w:trPr>
        <w:tc>
          <w:tcPr>
            <w:tcW w:w="2513" w:type="dxa"/>
            <w:vMerge w:val="restart"/>
            <w:shd w:val="clear" w:color="auto" w:fill="FFFFFF" w:themeFill="background1"/>
          </w:tcPr>
          <w:p w14:paraId="4CE536AD" w14:textId="639BAB7E" w:rsidR="006E2F38" w:rsidRPr="00025011" w:rsidRDefault="006E2F38" w:rsidP="000D2335">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r w:rsidRPr="00025011">
              <w:rPr>
                <w:rStyle w:val="Emfaz"/>
                <w:rFonts w:ascii="Times New Roman" w:hAnsi="Times New Roman" w:cs="Times New Roman"/>
                <w:i w:val="0"/>
                <w:sz w:val="24"/>
                <w:szCs w:val="24"/>
              </w:rPr>
              <w:t xml:space="preserve"> Miesto aplinkos pritaikymas abiejų lyčių, įvairių socialinių grupių poreikiams </w:t>
            </w:r>
            <w:r w:rsidRPr="00025011">
              <w:rPr>
                <w:rFonts w:ascii="Times New Roman" w:hAnsi="Times New Roman" w:cs="Times New Roman"/>
                <w:sz w:val="24"/>
                <w:szCs w:val="24"/>
              </w:rPr>
              <w:t>užtikrinant patogią prieigą prie paslaugų ir kultūrinio gyvenimo, švietimo, užimtumo centrų</w:t>
            </w:r>
          </w:p>
        </w:tc>
        <w:tc>
          <w:tcPr>
            <w:tcW w:w="4953" w:type="dxa"/>
            <w:shd w:val="clear" w:color="auto" w:fill="FFFFFF" w:themeFill="background1"/>
          </w:tcPr>
          <w:p w14:paraId="0B2E2D58" w14:textId="5DDCA878" w:rsidR="006E2F38" w:rsidRPr="00025011" w:rsidRDefault="006E2F38" w:rsidP="000D2335">
            <w:pPr>
              <w:pStyle w:val="Sraopastraipa"/>
              <w:numPr>
                <w:ilvl w:val="1"/>
                <w:numId w:val="19"/>
              </w:numPr>
              <w:shd w:val="clear" w:color="auto" w:fill="FFFFFF" w:themeFill="background1"/>
              <w:tabs>
                <w:tab w:val="left" w:pos="200"/>
                <w:tab w:val="left" w:pos="494"/>
              </w:tabs>
              <w:spacing w:line="276" w:lineRule="auto"/>
              <w:ind w:left="-24" w:hanging="56"/>
              <w:contextualSpacing/>
              <w:rPr>
                <w:rFonts w:ascii="Times New Roman" w:hAnsi="Times New Roman" w:cs="Times New Roman"/>
                <w:sz w:val="24"/>
                <w:szCs w:val="24"/>
              </w:rPr>
            </w:pPr>
            <w:r w:rsidRPr="00025011">
              <w:rPr>
                <w:rFonts w:ascii="Times New Roman" w:hAnsi="Times New Roman" w:cs="Times New Roman"/>
                <w:sz w:val="24"/>
                <w:szCs w:val="24"/>
              </w:rPr>
              <w:t>Rinkti ir analizuoti informaciją apie miesto aplinkos trūkumus, kurie apsunkina gyventojų prieigą prie paslaugų ir kultūrinio gyvenimo, švietimo įstaigų, užimtumo centrų ir pan.</w:t>
            </w:r>
          </w:p>
        </w:tc>
        <w:tc>
          <w:tcPr>
            <w:tcW w:w="1372" w:type="dxa"/>
            <w:shd w:val="clear" w:color="auto" w:fill="FFFFFF" w:themeFill="background1"/>
          </w:tcPr>
          <w:p w14:paraId="058E4DFB" w14:textId="77777777" w:rsidR="006E2F38" w:rsidRPr="00025011" w:rsidRDefault="006E2F38" w:rsidP="000D2335">
            <w:pPr>
              <w:pStyle w:val="Default"/>
              <w:shd w:val="clear" w:color="auto" w:fill="FFFFFF" w:themeFill="background1"/>
              <w:spacing w:line="276" w:lineRule="auto"/>
            </w:pPr>
            <w:r w:rsidRPr="00025011">
              <w:t>2020-10-01</w:t>
            </w:r>
          </w:p>
          <w:p w14:paraId="3F5254D3" w14:textId="77777777" w:rsidR="006E2F38" w:rsidRPr="00025011" w:rsidRDefault="006E2F38" w:rsidP="000D2335">
            <w:pPr>
              <w:pStyle w:val="Default"/>
              <w:shd w:val="clear" w:color="auto" w:fill="FFFFFF" w:themeFill="background1"/>
              <w:spacing w:line="276" w:lineRule="auto"/>
            </w:pPr>
          </w:p>
          <w:p w14:paraId="548CF6CC" w14:textId="77777777" w:rsidR="006E2F38" w:rsidRPr="00025011" w:rsidRDefault="006E2F38" w:rsidP="000D2335">
            <w:pPr>
              <w:pStyle w:val="Default"/>
              <w:shd w:val="clear" w:color="auto" w:fill="FFFFFF" w:themeFill="background1"/>
              <w:spacing w:line="276" w:lineRule="auto"/>
            </w:pPr>
          </w:p>
          <w:p w14:paraId="3EE4C946" w14:textId="5E90903E" w:rsidR="006E2F38" w:rsidRPr="00025011" w:rsidRDefault="006E2F38" w:rsidP="000D2335">
            <w:pPr>
              <w:pStyle w:val="Default"/>
              <w:shd w:val="clear" w:color="auto" w:fill="FFFFFF" w:themeFill="background1"/>
              <w:spacing w:line="276" w:lineRule="auto"/>
            </w:pPr>
          </w:p>
          <w:p w14:paraId="5DF9A708" w14:textId="77777777" w:rsidR="006E2F38" w:rsidRPr="00025011" w:rsidRDefault="006E2F38" w:rsidP="000D2335">
            <w:pPr>
              <w:pStyle w:val="Default"/>
              <w:shd w:val="clear" w:color="auto" w:fill="FFFFFF" w:themeFill="background1"/>
              <w:spacing w:line="276" w:lineRule="auto"/>
            </w:pPr>
          </w:p>
        </w:tc>
        <w:tc>
          <w:tcPr>
            <w:tcW w:w="2889" w:type="dxa"/>
            <w:shd w:val="clear" w:color="auto" w:fill="FFFFFF" w:themeFill="background1"/>
          </w:tcPr>
          <w:p w14:paraId="7EEC1156" w14:textId="42BCBE8B" w:rsidR="006E2F38" w:rsidRPr="00025011" w:rsidRDefault="006E2F38" w:rsidP="000D2335">
            <w:pPr>
              <w:pStyle w:val="Default"/>
              <w:shd w:val="clear" w:color="auto" w:fill="FFFFFF" w:themeFill="background1"/>
              <w:spacing w:line="276" w:lineRule="auto"/>
            </w:pPr>
            <w:r w:rsidRPr="00025011">
              <w:t>Seniūnijos, Viešosios tvarkos skyrius, Transporto ir eismo organizavimo skyrius</w:t>
            </w:r>
          </w:p>
          <w:p w14:paraId="0946E3D8" w14:textId="02E65FC4" w:rsidR="006E2F38" w:rsidRPr="00025011" w:rsidRDefault="006E2F38" w:rsidP="000D2335">
            <w:pPr>
              <w:pStyle w:val="Default"/>
              <w:shd w:val="clear" w:color="auto" w:fill="FFFFFF" w:themeFill="background1"/>
              <w:spacing w:line="276" w:lineRule="auto"/>
            </w:pPr>
          </w:p>
          <w:p w14:paraId="5AF4A424" w14:textId="4C071BEC" w:rsidR="006E2F38" w:rsidRPr="00025011" w:rsidRDefault="006E2F38" w:rsidP="000D2335">
            <w:pPr>
              <w:pStyle w:val="Default"/>
              <w:shd w:val="clear" w:color="auto" w:fill="FFFFFF" w:themeFill="background1"/>
              <w:spacing w:line="276" w:lineRule="auto"/>
            </w:pPr>
          </w:p>
          <w:p w14:paraId="30642ED8" w14:textId="77777777" w:rsidR="006E2F38" w:rsidRPr="00025011" w:rsidRDefault="006E2F38" w:rsidP="000D2335">
            <w:pPr>
              <w:pStyle w:val="Default"/>
              <w:shd w:val="clear" w:color="auto" w:fill="FFFFFF" w:themeFill="background1"/>
              <w:spacing w:line="276" w:lineRule="auto"/>
            </w:pPr>
          </w:p>
        </w:tc>
        <w:tc>
          <w:tcPr>
            <w:tcW w:w="2977" w:type="dxa"/>
            <w:shd w:val="clear" w:color="auto" w:fill="FFFFFF" w:themeFill="background1"/>
          </w:tcPr>
          <w:p w14:paraId="06650428" w14:textId="150A12AD" w:rsidR="006E2F38" w:rsidRPr="00025011" w:rsidRDefault="006E2F38" w:rsidP="007F7290">
            <w:pPr>
              <w:pStyle w:val="Default"/>
              <w:shd w:val="clear" w:color="auto" w:fill="FFFFFF" w:themeFill="background1"/>
              <w:spacing w:line="276" w:lineRule="auto"/>
              <w:ind w:left="-48" w:right="-58"/>
            </w:pPr>
            <w:r w:rsidRPr="00025011">
              <w:t>Seniūnijose iš gyventojų surinkta informacija apie miesto aplinkos trūkumus, periodiškai perduodama pagal problematiką atsakingiems Savivaldybės administracijos skyriams</w:t>
            </w:r>
          </w:p>
        </w:tc>
      </w:tr>
      <w:tr w:rsidR="00CA5F81" w:rsidRPr="00025011" w14:paraId="14DBC3F4" w14:textId="77777777" w:rsidTr="009A1378">
        <w:trPr>
          <w:trHeight w:val="777"/>
        </w:trPr>
        <w:tc>
          <w:tcPr>
            <w:tcW w:w="2513" w:type="dxa"/>
            <w:vMerge/>
            <w:shd w:val="clear" w:color="auto" w:fill="FFFFFF" w:themeFill="background1"/>
          </w:tcPr>
          <w:p w14:paraId="79C0F606" w14:textId="77777777" w:rsidR="00CA5F81" w:rsidRPr="00025011" w:rsidRDefault="00CA5F81" w:rsidP="000D2335">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p>
        </w:tc>
        <w:tc>
          <w:tcPr>
            <w:tcW w:w="4953" w:type="dxa"/>
            <w:shd w:val="clear" w:color="auto" w:fill="FFFFFF" w:themeFill="background1"/>
          </w:tcPr>
          <w:p w14:paraId="318C2792" w14:textId="77777777" w:rsidR="00CA5F81" w:rsidRPr="00025011" w:rsidRDefault="00CA5F81" w:rsidP="000D2335">
            <w:pPr>
              <w:pStyle w:val="Sraopastraipa"/>
              <w:numPr>
                <w:ilvl w:val="1"/>
                <w:numId w:val="19"/>
              </w:numPr>
              <w:shd w:val="clear" w:color="auto" w:fill="FFFFFF" w:themeFill="background1"/>
              <w:tabs>
                <w:tab w:val="left" w:pos="200"/>
                <w:tab w:val="left" w:pos="494"/>
              </w:tabs>
              <w:spacing w:line="276" w:lineRule="auto"/>
              <w:ind w:left="-24" w:hanging="56"/>
              <w:contextualSpacing/>
              <w:rPr>
                <w:rStyle w:val="Emfaz"/>
                <w:rFonts w:ascii="Times New Roman" w:hAnsi="Times New Roman" w:cs="Times New Roman"/>
                <w:i w:val="0"/>
                <w:iCs w:val="0"/>
                <w:sz w:val="24"/>
                <w:szCs w:val="24"/>
              </w:rPr>
            </w:pPr>
            <w:r w:rsidRPr="00025011">
              <w:rPr>
                <w:rFonts w:ascii="Times New Roman" w:hAnsi="Times New Roman" w:cs="Times New Roman"/>
                <w:sz w:val="24"/>
                <w:szCs w:val="24"/>
              </w:rPr>
              <w:t xml:space="preserve">Viešųjų paslaugų įstaigų aplinkos pritaikymas įvairių socialinių grupių poreikiams </w:t>
            </w:r>
            <w:r w:rsidRPr="00025011">
              <w:rPr>
                <w:rStyle w:val="Emfaz"/>
                <w:rFonts w:ascii="Times New Roman" w:hAnsi="Times New Roman" w:cs="Times New Roman"/>
                <w:i w:val="0"/>
                <w:sz w:val="24"/>
                <w:szCs w:val="24"/>
              </w:rPr>
              <w:t>(pvz., kūdikių maitinimo ar pervystymo zonos, pritaikytos abiem lytims ir pan.)</w:t>
            </w:r>
          </w:p>
          <w:p w14:paraId="12A3691C" w14:textId="77777777" w:rsidR="001D7840" w:rsidRPr="00025011" w:rsidRDefault="001D7840" w:rsidP="001D7840">
            <w:pPr>
              <w:pStyle w:val="Sraopastraipa"/>
              <w:shd w:val="clear" w:color="auto" w:fill="FFFFFF" w:themeFill="background1"/>
              <w:tabs>
                <w:tab w:val="left" w:pos="200"/>
                <w:tab w:val="left" w:pos="494"/>
              </w:tabs>
              <w:spacing w:line="276" w:lineRule="auto"/>
              <w:ind w:left="-24"/>
              <w:contextualSpacing/>
              <w:rPr>
                <w:rStyle w:val="Emfaz"/>
                <w:rFonts w:ascii="Times New Roman" w:hAnsi="Times New Roman" w:cs="Times New Roman"/>
                <w:i w:val="0"/>
                <w:sz w:val="24"/>
                <w:szCs w:val="24"/>
              </w:rPr>
            </w:pPr>
          </w:p>
          <w:p w14:paraId="7AAB35FE" w14:textId="3EA67355" w:rsidR="001D7840" w:rsidRPr="00025011" w:rsidRDefault="001D7840" w:rsidP="001D7840">
            <w:pPr>
              <w:pStyle w:val="Sraopastraipa"/>
              <w:shd w:val="clear" w:color="auto" w:fill="FFFFFF" w:themeFill="background1"/>
              <w:tabs>
                <w:tab w:val="left" w:pos="200"/>
                <w:tab w:val="left" w:pos="494"/>
              </w:tabs>
              <w:spacing w:line="276" w:lineRule="auto"/>
              <w:ind w:left="-24"/>
              <w:contextualSpacing/>
              <w:rPr>
                <w:rFonts w:ascii="Times New Roman" w:hAnsi="Times New Roman" w:cs="Times New Roman"/>
                <w:sz w:val="24"/>
                <w:szCs w:val="24"/>
              </w:rPr>
            </w:pPr>
          </w:p>
        </w:tc>
        <w:tc>
          <w:tcPr>
            <w:tcW w:w="1372" w:type="dxa"/>
            <w:shd w:val="clear" w:color="auto" w:fill="FFFFFF" w:themeFill="background1"/>
          </w:tcPr>
          <w:p w14:paraId="3826C6D2" w14:textId="77777777" w:rsidR="00CA5F81" w:rsidRPr="00025011" w:rsidRDefault="00CA5F81" w:rsidP="000D2335">
            <w:pPr>
              <w:pStyle w:val="Default"/>
              <w:shd w:val="clear" w:color="auto" w:fill="FFFFFF" w:themeFill="background1"/>
              <w:spacing w:line="276" w:lineRule="auto"/>
            </w:pPr>
            <w:r w:rsidRPr="00025011">
              <w:t>2022-01-01</w:t>
            </w:r>
          </w:p>
          <w:p w14:paraId="42A63650" w14:textId="77777777" w:rsidR="00CA5F81" w:rsidRPr="00025011" w:rsidRDefault="00CA5F81" w:rsidP="000D2335">
            <w:pPr>
              <w:pStyle w:val="Default"/>
              <w:shd w:val="clear" w:color="auto" w:fill="FFFFFF" w:themeFill="background1"/>
              <w:spacing w:line="276" w:lineRule="auto"/>
            </w:pPr>
          </w:p>
          <w:p w14:paraId="7D7E7499" w14:textId="77777777" w:rsidR="00CA5F81" w:rsidRPr="00025011" w:rsidRDefault="00CA5F81" w:rsidP="000D2335">
            <w:pPr>
              <w:pStyle w:val="Default"/>
              <w:shd w:val="clear" w:color="auto" w:fill="FFFFFF" w:themeFill="background1"/>
              <w:spacing w:line="276" w:lineRule="auto"/>
            </w:pPr>
          </w:p>
          <w:p w14:paraId="15434E2F" w14:textId="77777777" w:rsidR="00CA5F81" w:rsidRPr="00025011" w:rsidRDefault="00CA5F81" w:rsidP="000D2335">
            <w:pPr>
              <w:pStyle w:val="Default"/>
              <w:shd w:val="clear" w:color="auto" w:fill="FFFFFF" w:themeFill="background1"/>
              <w:spacing w:line="276" w:lineRule="auto"/>
            </w:pPr>
          </w:p>
        </w:tc>
        <w:tc>
          <w:tcPr>
            <w:tcW w:w="2889" w:type="dxa"/>
            <w:shd w:val="clear" w:color="auto" w:fill="FFFFFF" w:themeFill="background1"/>
          </w:tcPr>
          <w:p w14:paraId="521B0CC2" w14:textId="281B7D03" w:rsidR="00CA5F81" w:rsidRPr="00025011" w:rsidRDefault="00CA5F81" w:rsidP="005C0D40">
            <w:pPr>
              <w:pStyle w:val="Default"/>
              <w:shd w:val="clear" w:color="auto" w:fill="FFFFFF" w:themeFill="background1"/>
              <w:spacing w:line="276" w:lineRule="auto"/>
              <w:rPr>
                <w:color w:val="auto"/>
              </w:rPr>
            </w:pPr>
            <w:r w:rsidRPr="00025011">
              <w:rPr>
                <w:color w:val="auto"/>
              </w:rPr>
              <w:t xml:space="preserve">Miesto tvarkymo skyrius, kiti atsakingi Savivaldybės </w:t>
            </w:r>
            <w:r w:rsidR="00E32A3F" w:rsidRPr="00025011">
              <w:rPr>
                <w:color w:val="auto"/>
              </w:rPr>
              <w:t xml:space="preserve">administracijos </w:t>
            </w:r>
            <w:r w:rsidRPr="00025011">
              <w:rPr>
                <w:color w:val="auto"/>
              </w:rPr>
              <w:t>padaliniai</w:t>
            </w:r>
          </w:p>
        </w:tc>
        <w:tc>
          <w:tcPr>
            <w:tcW w:w="2977" w:type="dxa"/>
            <w:vMerge w:val="restart"/>
            <w:shd w:val="clear" w:color="auto" w:fill="FFFFFF" w:themeFill="background1"/>
          </w:tcPr>
          <w:p w14:paraId="72C54457" w14:textId="773F0E5A" w:rsidR="00CA5F81" w:rsidRPr="00025011" w:rsidRDefault="00CA5F81" w:rsidP="000D2335">
            <w:pPr>
              <w:pStyle w:val="Default"/>
              <w:shd w:val="clear" w:color="auto" w:fill="FFFFFF" w:themeFill="background1"/>
              <w:spacing w:line="276" w:lineRule="auto"/>
              <w:ind w:left="-48" w:right="-58"/>
            </w:pPr>
            <w:r w:rsidRPr="00025011">
              <w:t xml:space="preserve">Pritaikytų miesto viešųjų erdvių skaičius – per metus ne mažiau kaip 20 proc. pateikto poreikio </w:t>
            </w:r>
          </w:p>
        </w:tc>
      </w:tr>
      <w:tr w:rsidR="00CA5F81" w:rsidRPr="00025011" w14:paraId="37CFEF5B" w14:textId="77777777" w:rsidTr="001D7840">
        <w:trPr>
          <w:trHeight w:val="635"/>
        </w:trPr>
        <w:tc>
          <w:tcPr>
            <w:tcW w:w="2513" w:type="dxa"/>
            <w:vMerge/>
            <w:shd w:val="clear" w:color="auto" w:fill="FFFFFF" w:themeFill="background1"/>
          </w:tcPr>
          <w:p w14:paraId="6F0B737F" w14:textId="77777777" w:rsidR="00CA5F81" w:rsidRPr="00025011" w:rsidRDefault="00CA5F81" w:rsidP="000D2335">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p>
        </w:tc>
        <w:tc>
          <w:tcPr>
            <w:tcW w:w="4953" w:type="dxa"/>
            <w:shd w:val="clear" w:color="auto" w:fill="FFFFFF" w:themeFill="background1"/>
          </w:tcPr>
          <w:p w14:paraId="255AAEE6" w14:textId="764CC948" w:rsidR="004A42D9" w:rsidRPr="00025011" w:rsidRDefault="00CA5F81" w:rsidP="001D7840">
            <w:pPr>
              <w:pStyle w:val="Sraopastraipa"/>
              <w:numPr>
                <w:ilvl w:val="1"/>
                <w:numId w:val="19"/>
              </w:numPr>
              <w:shd w:val="clear" w:color="auto" w:fill="FFFFFF" w:themeFill="background1"/>
              <w:tabs>
                <w:tab w:val="left" w:pos="200"/>
                <w:tab w:val="left" w:pos="494"/>
              </w:tabs>
              <w:spacing w:line="276" w:lineRule="auto"/>
              <w:ind w:left="-66" w:firstLine="54"/>
              <w:contextualSpacing/>
              <w:rPr>
                <w:rFonts w:ascii="Times New Roman" w:hAnsi="Times New Roman" w:cs="Times New Roman"/>
                <w:sz w:val="24"/>
                <w:szCs w:val="24"/>
              </w:rPr>
            </w:pPr>
            <w:r w:rsidRPr="00025011">
              <w:rPr>
                <w:rFonts w:ascii="Times New Roman" w:hAnsi="Times New Roman" w:cs="Times New Roman"/>
                <w:sz w:val="24"/>
                <w:szCs w:val="24"/>
              </w:rPr>
              <w:t>Tvarkant šaligatvius įrengti nuož</w:t>
            </w:r>
            <w:r w:rsidR="005C0D40" w:rsidRPr="00025011">
              <w:rPr>
                <w:rFonts w:ascii="Times New Roman" w:hAnsi="Times New Roman" w:cs="Times New Roman"/>
                <w:sz w:val="24"/>
                <w:szCs w:val="24"/>
              </w:rPr>
              <w:t>uln</w:t>
            </w:r>
            <w:r w:rsidRPr="00025011">
              <w:rPr>
                <w:rFonts w:ascii="Times New Roman" w:hAnsi="Times New Roman" w:cs="Times New Roman"/>
                <w:sz w:val="24"/>
                <w:szCs w:val="24"/>
              </w:rPr>
              <w:t>as šaligatvių sankirtose su įvažomis į kiemus, prie perėjų, sankryžų, įrengti taktilines sistemas neregiams</w:t>
            </w:r>
          </w:p>
        </w:tc>
        <w:tc>
          <w:tcPr>
            <w:tcW w:w="1372" w:type="dxa"/>
            <w:shd w:val="clear" w:color="auto" w:fill="FFFFFF" w:themeFill="background1"/>
          </w:tcPr>
          <w:p w14:paraId="79EBAE2A" w14:textId="77777777" w:rsidR="00CA5F81" w:rsidRPr="00025011" w:rsidRDefault="00CA5F81" w:rsidP="000D2335">
            <w:pPr>
              <w:pStyle w:val="Default"/>
              <w:shd w:val="clear" w:color="auto" w:fill="FFFFFF" w:themeFill="background1"/>
              <w:spacing w:line="276" w:lineRule="auto"/>
            </w:pPr>
            <w:r w:rsidRPr="00025011">
              <w:t>2022-01-01</w:t>
            </w:r>
          </w:p>
          <w:p w14:paraId="22F4666D" w14:textId="77777777" w:rsidR="00CA5F81" w:rsidRPr="00025011" w:rsidRDefault="00CA5F81" w:rsidP="000D2335">
            <w:pPr>
              <w:pStyle w:val="Default"/>
              <w:shd w:val="clear" w:color="auto" w:fill="FFFFFF" w:themeFill="background1"/>
              <w:spacing w:line="276" w:lineRule="auto"/>
            </w:pPr>
          </w:p>
        </w:tc>
        <w:tc>
          <w:tcPr>
            <w:tcW w:w="2889" w:type="dxa"/>
            <w:vMerge w:val="restart"/>
            <w:shd w:val="clear" w:color="auto" w:fill="FFFFFF" w:themeFill="background1"/>
          </w:tcPr>
          <w:p w14:paraId="150A3845" w14:textId="1930C37D" w:rsidR="00CA5F81" w:rsidRPr="00025011" w:rsidRDefault="00CA5F81" w:rsidP="005C0D40">
            <w:pPr>
              <w:pStyle w:val="Default"/>
              <w:shd w:val="clear" w:color="auto" w:fill="FFFFFF" w:themeFill="background1"/>
              <w:spacing w:line="276" w:lineRule="auto"/>
              <w:rPr>
                <w:color w:val="ED7D31" w:themeColor="accent2"/>
              </w:rPr>
            </w:pPr>
            <w:r w:rsidRPr="00025011">
              <w:t>Seniūnijos, Miesto tvarkymo skyrius</w:t>
            </w:r>
            <w:r w:rsidRPr="00025011">
              <w:rPr>
                <w:color w:val="auto"/>
              </w:rPr>
              <w:t xml:space="preserve">, kiti atsakingi Savivaldybės </w:t>
            </w:r>
            <w:r w:rsidR="005C0D40" w:rsidRPr="00025011">
              <w:rPr>
                <w:color w:val="auto"/>
              </w:rPr>
              <w:t>administracijos skyriai</w:t>
            </w:r>
          </w:p>
        </w:tc>
        <w:tc>
          <w:tcPr>
            <w:tcW w:w="2977" w:type="dxa"/>
            <w:vMerge/>
            <w:shd w:val="clear" w:color="auto" w:fill="FFFFFF" w:themeFill="background1"/>
          </w:tcPr>
          <w:p w14:paraId="441D6C48" w14:textId="77777777" w:rsidR="00CA5F81" w:rsidRPr="00025011" w:rsidRDefault="00CA5F81" w:rsidP="000D2335">
            <w:pPr>
              <w:pStyle w:val="Default"/>
              <w:shd w:val="clear" w:color="auto" w:fill="FFFFFF" w:themeFill="background1"/>
              <w:spacing w:line="276" w:lineRule="auto"/>
              <w:ind w:left="-48" w:right="-58"/>
              <w:rPr>
                <w:strike/>
              </w:rPr>
            </w:pPr>
          </w:p>
        </w:tc>
      </w:tr>
      <w:tr w:rsidR="00CA5F81" w:rsidRPr="00025011" w14:paraId="64BA2BF4" w14:textId="77777777" w:rsidTr="000D2335">
        <w:trPr>
          <w:trHeight w:val="498"/>
        </w:trPr>
        <w:tc>
          <w:tcPr>
            <w:tcW w:w="2513" w:type="dxa"/>
            <w:vMerge/>
            <w:tcBorders>
              <w:bottom w:val="single" w:sz="4" w:space="0" w:color="auto"/>
            </w:tcBorders>
            <w:shd w:val="clear" w:color="auto" w:fill="FFFFFF" w:themeFill="background1"/>
          </w:tcPr>
          <w:p w14:paraId="31633637" w14:textId="77777777" w:rsidR="00CA5F81" w:rsidRPr="00025011" w:rsidRDefault="00CA5F81" w:rsidP="000D2335">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p>
        </w:tc>
        <w:tc>
          <w:tcPr>
            <w:tcW w:w="4953" w:type="dxa"/>
            <w:tcBorders>
              <w:bottom w:val="single" w:sz="4" w:space="0" w:color="auto"/>
            </w:tcBorders>
            <w:shd w:val="clear" w:color="auto" w:fill="FFFFFF" w:themeFill="background1"/>
          </w:tcPr>
          <w:p w14:paraId="4623A3E9" w14:textId="47E17231" w:rsidR="00CA5F81" w:rsidRPr="00025011" w:rsidRDefault="00CA5F81" w:rsidP="000D2335">
            <w:pPr>
              <w:pStyle w:val="Sraopastraipa"/>
              <w:numPr>
                <w:ilvl w:val="1"/>
                <w:numId w:val="19"/>
              </w:numPr>
              <w:shd w:val="clear" w:color="auto" w:fill="FFFFFF" w:themeFill="background1"/>
              <w:tabs>
                <w:tab w:val="left" w:pos="200"/>
                <w:tab w:val="left" w:pos="494"/>
              </w:tabs>
              <w:spacing w:line="276" w:lineRule="auto"/>
              <w:ind w:left="-66" w:firstLine="54"/>
              <w:contextualSpacing/>
              <w:rPr>
                <w:rFonts w:ascii="Times New Roman" w:hAnsi="Times New Roman" w:cs="Times New Roman"/>
                <w:sz w:val="24"/>
                <w:szCs w:val="24"/>
              </w:rPr>
            </w:pPr>
            <w:r w:rsidRPr="00025011">
              <w:rPr>
                <w:rFonts w:ascii="Times New Roman" w:hAnsi="Times New Roman" w:cs="Times New Roman"/>
                <w:sz w:val="24"/>
                <w:szCs w:val="24"/>
              </w:rPr>
              <w:t>Įrengti tinkamai pritaikytas poilsio vietas didesnio pėsčiųjų srauto į paslaugų centrus zonose</w:t>
            </w:r>
          </w:p>
        </w:tc>
        <w:tc>
          <w:tcPr>
            <w:tcW w:w="1372" w:type="dxa"/>
            <w:tcBorders>
              <w:bottom w:val="single" w:sz="4" w:space="0" w:color="auto"/>
            </w:tcBorders>
            <w:shd w:val="clear" w:color="auto" w:fill="FFFFFF" w:themeFill="background1"/>
          </w:tcPr>
          <w:p w14:paraId="605409DE" w14:textId="06D215B2" w:rsidR="00CA5F81" w:rsidRPr="00025011" w:rsidRDefault="00CA5F81" w:rsidP="000D2335">
            <w:pPr>
              <w:pStyle w:val="Default"/>
              <w:shd w:val="clear" w:color="auto" w:fill="FFFFFF" w:themeFill="background1"/>
              <w:spacing w:line="276" w:lineRule="auto"/>
            </w:pPr>
            <w:r w:rsidRPr="00025011">
              <w:t>2022-01-01</w:t>
            </w:r>
          </w:p>
        </w:tc>
        <w:tc>
          <w:tcPr>
            <w:tcW w:w="2889" w:type="dxa"/>
            <w:vMerge/>
            <w:tcBorders>
              <w:bottom w:val="single" w:sz="4" w:space="0" w:color="auto"/>
            </w:tcBorders>
            <w:shd w:val="clear" w:color="auto" w:fill="FFFFFF" w:themeFill="background1"/>
          </w:tcPr>
          <w:p w14:paraId="130B7CE4" w14:textId="77777777" w:rsidR="00CA5F81" w:rsidRPr="00025011" w:rsidRDefault="00CA5F81" w:rsidP="000D2335">
            <w:pPr>
              <w:pStyle w:val="Default"/>
              <w:shd w:val="clear" w:color="auto" w:fill="FFFFFF" w:themeFill="background1"/>
              <w:spacing w:line="276" w:lineRule="auto"/>
            </w:pPr>
          </w:p>
        </w:tc>
        <w:tc>
          <w:tcPr>
            <w:tcW w:w="2977" w:type="dxa"/>
            <w:vMerge/>
            <w:tcBorders>
              <w:bottom w:val="single" w:sz="4" w:space="0" w:color="auto"/>
            </w:tcBorders>
            <w:shd w:val="clear" w:color="auto" w:fill="FFFFFF" w:themeFill="background1"/>
          </w:tcPr>
          <w:p w14:paraId="3AC2F83E" w14:textId="77777777" w:rsidR="00CA5F81" w:rsidRPr="00025011" w:rsidRDefault="00CA5F81" w:rsidP="000D2335">
            <w:pPr>
              <w:pStyle w:val="Default"/>
              <w:shd w:val="clear" w:color="auto" w:fill="FFFFFF" w:themeFill="background1"/>
              <w:spacing w:line="276" w:lineRule="auto"/>
              <w:ind w:left="-48" w:right="-58"/>
              <w:rPr>
                <w:strike/>
              </w:rPr>
            </w:pPr>
          </w:p>
        </w:tc>
      </w:tr>
      <w:tr w:rsidR="00071E5D" w:rsidRPr="00025011" w14:paraId="7A9E33CF" w14:textId="77777777" w:rsidTr="000D2335">
        <w:trPr>
          <w:trHeight w:val="919"/>
        </w:trPr>
        <w:tc>
          <w:tcPr>
            <w:tcW w:w="2513" w:type="dxa"/>
            <w:vMerge w:val="restart"/>
            <w:shd w:val="clear" w:color="auto" w:fill="FFFFFF" w:themeFill="background1"/>
          </w:tcPr>
          <w:p w14:paraId="4A0F88DA" w14:textId="5E179828" w:rsidR="00071E5D" w:rsidRPr="00025011" w:rsidRDefault="00071E5D" w:rsidP="005C0D40">
            <w:pPr>
              <w:pStyle w:val="Sraopastraipa"/>
              <w:numPr>
                <w:ilvl w:val="0"/>
                <w:numId w:val="19"/>
              </w:numPr>
              <w:shd w:val="clear" w:color="auto" w:fill="FFFFFF" w:themeFill="background1"/>
              <w:tabs>
                <w:tab w:val="left" w:pos="406"/>
              </w:tabs>
              <w:spacing w:line="276" w:lineRule="auto"/>
              <w:ind w:left="-42" w:firstLine="42"/>
              <w:rPr>
                <w:rFonts w:ascii="Times New Roman" w:hAnsi="Times New Roman" w:cs="Times New Roman"/>
                <w:sz w:val="24"/>
                <w:szCs w:val="24"/>
              </w:rPr>
            </w:pPr>
            <w:r w:rsidRPr="00025011">
              <w:rPr>
                <w:rFonts w:ascii="Times New Roman" w:hAnsi="Times New Roman" w:cs="Times New Roman"/>
                <w:sz w:val="24"/>
                <w:szCs w:val="24"/>
              </w:rPr>
              <w:t xml:space="preserve"> </w:t>
            </w:r>
            <w:r w:rsidR="005C0D40" w:rsidRPr="00025011">
              <w:rPr>
                <w:rFonts w:ascii="Times New Roman" w:hAnsi="Times New Roman" w:cs="Times New Roman"/>
                <w:sz w:val="24"/>
                <w:szCs w:val="24"/>
              </w:rPr>
              <w:t>S</w:t>
            </w:r>
            <w:r w:rsidRPr="00025011">
              <w:rPr>
                <w:rFonts w:ascii="Times New Roman" w:hAnsi="Times New Roman" w:cs="Times New Roman"/>
                <w:sz w:val="24"/>
                <w:szCs w:val="24"/>
              </w:rPr>
              <w:t>katinti rinktis alternatyvias miesto transporto priemones, plėtoti šioms transporto priemonėms tinkamą infrastruktūrą</w:t>
            </w:r>
            <w:r w:rsidR="005C0D40" w:rsidRPr="00025011">
              <w:rPr>
                <w:rFonts w:ascii="Times New Roman" w:hAnsi="Times New Roman" w:cs="Times New Roman"/>
                <w:sz w:val="24"/>
                <w:szCs w:val="24"/>
              </w:rPr>
              <w:t xml:space="preserve">, numatyti jų viešinimo priemones </w:t>
            </w:r>
          </w:p>
        </w:tc>
        <w:tc>
          <w:tcPr>
            <w:tcW w:w="4953" w:type="dxa"/>
            <w:shd w:val="clear" w:color="auto" w:fill="FFFFFF" w:themeFill="background1"/>
          </w:tcPr>
          <w:p w14:paraId="4FC75CC5" w14:textId="43DF6FF0" w:rsidR="00071E5D" w:rsidRPr="00025011" w:rsidRDefault="00071E5D" w:rsidP="000D2335">
            <w:pPr>
              <w:pStyle w:val="Sraopastraipa"/>
              <w:numPr>
                <w:ilvl w:val="1"/>
                <w:numId w:val="19"/>
              </w:numPr>
              <w:shd w:val="clear" w:color="auto" w:fill="FFFFFF" w:themeFill="background1"/>
              <w:tabs>
                <w:tab w:val="left" w:pos="200"/>
                <w:tab w:val="left" w:pos="494"/>
              </w:tabs>
              <w:spacing w:line="276" w:lineRule="auto"/>
              <w:ind w:left="-76" w:firstLine="0"/>
              <w:contextualSpacing/>
              <w:rPr>
                <w:rFonts w:ascii="Times New Roman" w:hAnsi="Times New Roman" w:cs="Times New Roman"/>
                <w:strike/>
                <w:sz w:val="24"/>
                <w:szCs w:val="24"/>
              </w:rPr>
            </w:pPr>
            <w:r w:rsidRPr="00025011">
              <w:rPr>
                <w:rFonts w:ascii="Times New Roman" w:hAnsi="Times New Roman" w:cs="Times New Roman"/>
                <w:sz w:val="24"/>
                <w:szCs w:val="24"/>
              </w:rPr>
              <w:t xml:space="preserve">Socialinių akcijų ir kitų </w:t>
            </w:r>
            <w:r w:rsidR="000D2335" w:rsidRPr="00025011">
              <w:rPr>
                <w:rFonts w:ascii="Times New Roman" w:hAnsi="Times New Roman" w:cs="Times New Roman"/>
                <w:sz w:val="24"/>
                <w:szCs w:val="24"/>
              </w:rPr>
              <w:t>priemonių</w:t>
            </w:r>
            <w:r w:rsidRPr="00025011">
              <w:rPr>
                <w:rFonts w:ascii="Times New Roman" w:hAnsi="Times New Roman" w:cs="Times New Roman"/>
                <w:sz w:val="24"/>
                <w:szCs w:val="24"/>
              </w:rPr>
              <w:t>, skatinančių naudotis alternatyviomis miesto transporto priemonėmis, vykdymas</w:t>
            </w:r>
          </w:p>
        </w:tc>
        <w:tc>
          <w:tcPr>
            <w:tcW w:w="1372" w:type="dxa"/>
            <w:shd w:val="clear" w:color="auto" w:fill="FFFFFF" w:themeFill="background1"/>
          </w:tcPr>
          <w:p w14:paraId="2E3EE2EF" w14:textId="77777777" w:rsidR="00071E5D" w:rsidRPr="00025011" w:rsidRDefault="00071E5D" w:rsidP="000D2335">
            <w:pPr>
              <w:pStyle w:val="Default"/>
              <w:shd w:val="clear" w:color="auto" w:fill="FFFFFF" w:themeFill="background1"/>
              <w:spacing w:line="276" w:lineRule="auto"/>
              <w:rPr>
                <w:color w:val="auto"/>
              </w:rPr>
            </w:pPr>
            <w:r w:rsidRPr="00025011">
              <w:rPr>
                <w:color w:val="auto"/>
              </w:rPr>
              <w:t>2020-12-31</w:t>
            </w:r>
          </w:p>
          <w:p w14:paraId="3D94BDD8" w14:textId="77777777" w:rsidR="00071E5D" w:rsidRPr="00025011" w:rsidRDefault="00071E5D" w:rsidP="000D2335">
            <w:pPr>
              <w:pStyle w:val="Default"/>
              <w:shd w:val="clear" w:color="auto" w:fill="FFFFFF" w:themeFill="background1"/>
              <w:spacing w:line="276" w:lineRule="auto"/>
              <w:rPr>
                <w:color w:val="auto"/>
              </w:rPr>
            </w:pPr>
          </w:p>
          <w:p w14:paraId="5EA2D44C" w14:textId="2C40F657" w:rsidR="00071E5D" w:rsidRPr="00025011" w:rsidRDefault="00071E5D" w:rsidP="000D2335">
            <w:pPr>
              <w:pStyle w:val="Default"/>
              <w:shd w:val="clear" w:color="auto" w:fill="FFFFFF" w:themeFill="background1"/>
              <w:spacing w:line="276" w:lineRule="auto"/>
              <w:rPr>
                <w:color w:val="auto"/>
              </w:rPr>
            </w:pPr>
          </w:p>
        </w:tc>
        <w:tc>
          <w:tcPr>
            <w:tcW w:w="2889" w:type="dxa"/>
            <w:vMerge w:val="restart"/>
            <w:shd w:val="clear" w:color="auto" w:fill="FFFFFF" w:themeFill="background1"/>
          </w:tcPr>
          <w:p w14:paraId="39B515E7" w14:textId="43C2C447" w:rsidR="00071E5D" w:rsidRPr="00025011" w:rsidRDefault="00071E5D" w:rsidP="000D2335">
            <w:pPr>
              <w:pStyle w:val="Default"/>
              <w:shd w:val="clear" w:color="auto" w:fill="FFFFFF" w:themeFill="background1"/>
              <w:spacing w:line="276" w:lineRule="auto"/>
            </w:pPr>
            <w:r w:rsidRPr="00025011">
              <w:rPr>
                <w:color w:val="auto"/>
              </w:rPr>
              <w:t xml:space="preserve">Transporto ir eismo organizavimo skyrius, Ryšių su visuomene skyrius, </w:t>
            </w:r>
            <w:r w:rsidRPr="00025011">
              <w:t xml:space="preserve">Miesto tvarkymo skyrius </w:t>
            </w:r>
          </w:p>
          <w:p w14:paraId="73160ECA" w14:textId="22C08F4E" w:rsidR="00071E5D" w:rsidRPr="00025011" w:rsidRDefault="00071E5D" w:rsidP="000D2335">
            <w:pPr>
              <w:pStyle w:val="Default"/>
              <w:shd w:val="clear" w:color="auto" w:fill="FFFFFF" w:themeFill="background1"/>
              <w:tabs>
                <w:tab w:val="right" w:pos="1769"/>
              </w:tabs>
              <w:spacing w:line="276" w:lineRule="auto"/>
              <w:rPr>
                <w:color w:val="auto"/>
              </w:rPr>
            </w:pPr>
          </w:p>
        </w:tc>
        <w:tc>
          <w:tcPr>
            <w:tcW w:w="2977" w:type="dxa"/>
            <w:vMerge w:val="restart"/>
            <w:shd w:val="clear" w:color="auto" w:fill="FFFFFF" w:themeFill="background1"/>
          </w:tcPr>
          <w:p w14:paraId="30424D5A" w14:textId="408881FF" w:rsidR="00071E5D" w:rsidRPr="00025011" w:rsidRDefault="00071E5D" w:rsidP="000D2335">
            <w:pPr>
              <w:pStyle w:val="Default"/>
              <w:shd w:val="clear" w:color="auto" w:fill="FFFFFF" w:themeFill="background1"/>
              <w:spacing w:line="276" w:lineRule="auto"/>
              <w:rPr>
                <w:color w:val="auto"/>
              </w:rPr>
            </w:pPr>
            <w:r w:rsidRPr="00025011">
              <w:rPr>
                <w:color w:val="auto"/>
              </w:rPr>
              <w:t>Įgyvendintų priemonių skaičius – 10</w:t>
            </w:r>
          </w:p>
        </w:tc>
      </w:tr>
      <w:tr w:rsidR="00071E5D" w:rsidRPr="00025011" w14:paraId="79401800" w14:textId="77777777" w:rsidTr="000D2335">
        <w:trPr>
          <w:trHeight w:val="1224"/>
        </w:trPr>
        <w:tc>
          <w:tcPr>
            <w:tcW w:w="2513" w:type="dxa"/>
            <w:vMerge/>
            <w:shd w:val="clear" w:color="auto" w:fill="FFFFFF" w:themeFill="background1"/>
          </w:tcPr>
          <w:p w14:paraId="0C02374D" w14:textId="77777777" w:rsidR="00071E5D" w:rsidRPr="00025011" w:rsidRDefault="00071E5D" w:rsidP="000D2335">
            <w:pPr>
              <w:pStyle w:val="Sraopastraipa"/>
              <w:numPr>
                <w:ilvl w:val="0"/>
                <w:numId w:val="19"/>
              </w:numPr>
              <w:shd w:val="clear" w:color="auto" w:fill="FFFFFF" w:themeFill="background1"/>
              <w:tabs>
                <w:tab w:val="left" w:pos="406"/>
              </w:tabs>
              <w:spacing w:line="276" w:lineRule="auto"/>
              <w:ind w:left="-42" w:firstLine="42"/>
              <w:rPr>
                <w:rFonts w:ascii="Times New Roman" w:hAnsi="Times New Roman" w:cs="Times New Roman"/>
                <w:sz w:val="24"/>
                <w:szCs w:val="24"/>
              </w:rPr>
            </w:pPr>
          </w:p>
        </w:tc>
        <w:tc>
          <w:tcPr>
            <w:tcW w:w="4953" w:type="dxa"/>
            <w:shd w:val="clear" w:color="auto" w:fill="FFFFFF" w:themeFill="background1"/>
          </w:tcPr>
          <w:p w14:paraId="4C1045EF" w14:textId="496B4208" w:rsidR="00071E5D" w:rsidRPr="00025011" w:rsidRDefault="00071E5D" w:rsidP="000D2335">
            <w:pPr>
              <w:pStyle w:val="Sraopastraipa"/>
              <w:numPr>
                <w:ilvl w:val="1"/>
                <w:numId w:val="19"/>
              </w:numPr>
              <w:shd w:val="clear" w:color="auto" w:fill="FFFFFF" w:themeFill="background1"/>
              <w:tabs>
                <w:tab w:val="left" w:pos="200"/>
                <w:tab w:val="left" w:pos="494"/>
              </w:tabs>
              <w:spacing w:line="276" w:lineRule="auto"/>
              <w:ind w:left="-76" w:firstLine="0"/>
              <w:contextualSpacing/>
              <w:rPr>
                <w:rFonts w:ascii="Times New Roman" w:hAnsi="Times New Roman" w:cs="Times New Roman"/>
                <w:sz w:val="24"/>
                <w:szCs w:val="24"/>
              </w:rPr>
            </w:pPr>
            <w:r w:rsidRPr="00025011">
              <w:rPr>
                <w:rFonts w:ascii="Times New Roman" w:hAnsi="Times New Roman" w:cs="Times New Roman"/>
                <w:sz w:val="24"/>
                <w:szCs w:val="24"/>
              </w:rPr>
              <w:t>Atnaujinti ir (ar) įrengti infrastruktūrą alternatyvioms transporto priemonėms</w:t>
            </w:r>
          </w:p>
        </w:tc>
        <w:tc>
          <w:tcPr>
            <w:tcW w:w="1372" w:type="dxa"/>
            <w:shd w:val="clear" w:color="auto" w:fill="FFFFFF" w:themeFill="background1"/>
          </w:tcPr>
          <w:p w14:paraId="2757CE2C" w14:textId="166498A7" w:rsidR="00071E5D" w:rsidRPr="00025011" w:rsidRDefault="00071E5D" w:rsidP="000D2335">
            <w:pPr>
              <w:pStyle w:val="Default"/>
              <w:shd w:val="clear" w:color="auto" w:fill="FFFFFF" w:themeFill="background1"/>
              <w:spacing w:line="276" w:lineRule="auto"/>
              <w:rPr>
                <w:color w:val="auto"/>
              </w:rPr>
            </w:pPr>
            <w:r w:rsidRPr="00025011">
              <w:rPr>
                <w:color w:val="auto"/>
              </w:rPr>
              <w:t>2022-01-01</w:t>
            </w:r>
          </w:p>
        </w:tc>
        <w:tc>
          <w:tcPr>
            <w:tcW w:w="2889" w:type="dxa"/>
            <w:vMerge/>
            <w:shd w:val="clear" w:color="auto" w:fill="FFFFFF" w:themeFill="background1"/>
          </w:tcPr>
          <w:p w14:paraId="6E8D3A7C" w14:textId="77777777" w:rsidR="00071E5D" w:rsidRPr="00025011" w:rsidRDefault="00071E5D" w:rsidP="000D2335">
            <w:pPr>
              <w:pStyle w:val="Default"/>
              <w:shd w:val="clear" w:color="auto" w:fill="FFFFFF" w:themeFill="background1"/>
              <w:spacing w:line="276" w:lineRule="auto"/>
              <w:rPr>
                <w:color w:val="auto"/>
              </w:rPr>
            </w:pPr>
          </w:p>
        </w:tc>
        <w:tc>
          <w:tcPr>
            <w:tcW w:w="2977" w:type="dxa"/>
            <w:vMerge/>
            <w:shd w:val="clear" w:color="auto" w:fill="FFFFFF" w:themeFill="background1"/>
          </w:tcPr>
          <w:p w14:paraId="3B099258" w14:textId="77777777" w:rsidR="00071E5D" w:rsidRPr="00025011" w:rsidRDefault="00071E5D" w:rsidP="000D2335">
            <w:pPr>
              <w:pStyle w:val="Default"/>
              <w:shd w:val="clear" w:color="auto" w:fill="FFFFFF" w:themeFill="background1"/>
              <w:spacing w:line="276" w:lineRule="auto"/>
              <w:rPr>
                <w:color w:val="auto"/>
              </w:rPr>
            </w:pPr>
          </w:p>
        </w:tc>
      </w:tr>
      <w:tr w:rsidR="004F64DA" w:rsidRPr="00025011" w14:paraId="6825FF71" w14:textId="77777777" w:rsidTr="009A1378">
        <w:trPr>
          <w:trHeight w:val="2195"/>
        </w:trPr>
        <w:tc>
          <w:tcPr>
            <w:tcW w:w="2513" w:type="dxa"/>
            <w:vMerge w:val="restart"/>
            <w:shd w:val="clear" w:color="auto" w:fill="FFFFFF" w:themeFill="background1"/>
          </w:tcPr>
          <w:p w14:paraId="22367C4B" w14:textId="1684FE6C" w:rsidR="004F64DA" w:rsidRPr="00025011" w:rsidRDefault="004F64DA" w:rsidP="004A42D9">
            <w:pPr>
              <w:pStyle w:val="Sraopastraipa"/>
              <w:numPr>
                <w:ilvl w:val="0"/>
                <w:numId w:val="19"/>
              </w:numPr>
              <w:shd w:val="clear" w:color="auto" w:fill="FFFFFF" w:themeFill="background1"/>
              <w:tabs>
                <w:tab w:val="left" w:pos="322"/>
              </w:tabs>
              <w:spacing w:line="276" w:lineRule="auto"/>
              <w:ind w:left="-42" w:right="-76" w:firstLine="42"/>
              <w:rPr>
                <w:rFonts w:ascii="Times New Roman" w:hAnsi="Times New Roman" w:cs="Times New Roman"/>
                <w:sz w:val="24"/>
                <w:szCs w:val="24"/>
              </w:rPr>
            </w:pPr>
            <w:r w:rsidRPr="00025011">
              <w:rPr>
                <w:rStyle w:val="Emfaz"/>
                <w:rFonts w:ascii="Times New Roman" w:hAnsi="Times New Roman" w:cs="Times New Roman"/>
                <w:i w:val="0"/>
                <w:sz w:val="24"/>
                <w:szCs w:val="24"/>
              </w:rPr>
              <w:t>Siekiant, kad moterys ir vyrai galėtų pasinaudoti savo teise vykdyti įvairias užduotis, veiklas, įskaitant patekimą į darbą, prieigą prie švietimo, kultūros ir pagrindinių paslaugų, toliau laipsniškai gerinti viešojo transporto paslaugas savo teritorijoje ir už jos ribų, įskaitant skirtingų transporto rūšių jungtis</w:t>
            </w:r>
          </w:p>
        </w:tc>
        <w:tc>
          <w:tcPr>
            <w:tcW w:w="4953" w:type="dxa"/>
            <w:shd w:val="clear" w:color="auto" w:fill="FFFFFF" w:themeFill="background1"/>
          </w:tcPr>
          <w:p w14:paraId="58A57F74" w14:textId="40F25FE3" w:rsidR="004F64DA" w:rsidRPr="00025011" w:rsidRDefault="004F64DA" w:rsidP="000D2335">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Style w:val="Emfaz"/>
                <w:rFonts w:ascii="Times New Roman" w:hAnsi="Times New Roman" w:cs="Times New Roman"/>
                <w:i w:val="0"/>
                <w:sz w:val="24"/>
                <w:szCs w:val="24"/>
              </w:rPr>
              <w:t>Peržiūrėti ir planuoti miesto transporto srautus vertinant poreikį piko metu, reguliarumą, orientuojantis į skirtingų amžiaus, socialinių grupių poreikius</w:t>
            </w:r>
          </w:p>
        </w:tc>
        <w:tc>
          <w:tcPr>
            <w:tcW w:w="1372" w:type="dxa"/>
            <w:shd w:val="clear" w:color="auto" w:fill="FFFFFF" w:themeFill="background1"/>
          </w:tcPr>
          <w:p w14:paraId="60176379" w14:textId="77777777" w:rsidR="004F64DA" w:rsidRPr="00025011" w:rsidRDefault="004F64DA" w:rsidP="000D2335">
            <w:pPr>
              <w:pStyle w:val="Default"/>
              <w:shd w:val="clear" w:color="auto" w:fill="FFFFFF" w:themeFill="background1"/>
              <w:spacing w:line="276" w:lineRule="auto"/>
              <w:rPr>
                <w:color w:val="auto"/>
              </w:rPr>
            </w:pPr>
            <w:r w:rsidRPr="00025011">
              <w:rPr>
                <w:color w:val="auto"/>
              </w:rPr>
              <w:t>2020-12-31</w:t>
            </w:r>
          </w:p>
          <w:p w14:paraId="7C500D18" w14:textId="77777777" w:rsidR="004F64DA" w:rsidRPr="00025011" w:rsidRDefault="004F64DA" w:rsidP="000D2335">
            <w:pPr>
              <w:pStyle w:val="Default"/>
              <w:shd w:val="clear" w:color="auto" w:fill="FFFFFF" w:themeFill="background1"/>
              <w:spacing w:line="276" w:lineRule="auto"/>
              <w:rPr>
                <w:color w:val="auto"/>
              </w:rPr>
            </w:pPr>
          </w:p>
          <w:p w14:paraId="40FAAB9F" w14:textId="77777777" w:rsidR="004F64DA" w:rsidRPr="00025011" w:rsidRDefault="004F64DA" w:rsidP="000D2335">
            <w:pPr>
              <w:pStyle w:val="Default"/>
              <w:shd w:val="clear" w:color="auto" w:fill="FFFFFF" w:themeFill="background1"/>
              <w:spacing w:line="276" w:lineRule="auto"/>
              <w:rPr>
                <w:color w:val="auto"/>
              </w:rPr>
            </w:pPr>
          </w:p>
        </w:tc>
        <w:tc>
          <w:tcPr>
            <w:tcW w:w="2889" w:type="dxa"/>
            <w:shd w:val="clear" w:color="auto" w:fill="FFFFFF" w:themeFill="background1"/>
          </w:tcPr>
          <w:p w14:paraId="6B96D0F2" w14:textId="77777777" w:rsidR="004F64DA" w:rsidRPr="00025011" w:rsidRDefault="004F64DA" w:rsidP="000D2335">
            <w:pPr>
              <w:pStyle w:val="Default"/>
              <w:shd w:val="clear" w:color="auto" w:fill="FFFFFF" w:themeFill="background1"/>
              <w:spacing w:line="276" w:lineRule="auto"/>
              <w:rPr>
                <w:color w:val="auto"/>
              </w:rPr>
            </w:pPr>
            <w:r w:rsidRPr="00025011">
              <w:rPr>
                <w:color w:val="auto"/>
              </w:rPr>
              <w:t xml:space="preserve">Transporto ir eismo organizavimo skyrius </w:t>
            </w:r>
          </w:p>
          <w:p w14:paraId="480FA026" w14:textId="77777777" w:rsidR="004F64DA" w:rsidRPr="00025011" w:rsidRDefault="004F64DA" w:rsidP="000D2335">
            <w:pPr>
              <w:pStyle w:val="Default"/>
              <w:shd w:val="clear" w:color="auto" w:fill="FFFFFF" w:themeFill="background1"/>
              <w:spacing w:line="276" w:lineRule="auto"/>
              <w:rPr>
                <w:color w:val="auto"/>
              </w:rPr>
            </w:pPr>
          </w:p>
        </w:tc>
        <w:tc>
          <w:tcPr>
            <w:tcW w:w="2977" w:type="dxa"/>
            <w:shd w:val="clear" w:color="auto" w:fill="FFFFFF" w:themeFill="background1"/>
          </w:tcPr>
          <w:p w14:paraId="2119718D" w14:textId="3002ABAF" w:rsidR="004F64DA" w:rsidRPr="00025011" w:rsidRDefault="004F64DA" w:rsidP="000D2335">
            <w:pPr>
              <w:pStyle w:val="Default"/>
              <w:shd w:val="clear" w:color="auto" w:fill="FFFFFF" w:themeFill="background1"/>
              <w:spacing w:line="276" w:lineRule="auto"/>
              <w:ind w:left="-62"/>
              <w:rPr>
                <w:color w:val="auto"/>
              </w:rPr>
            </w:pPr>
            <w:r w:rsidRPr="00025011">
              <w:rPr>
                <w:color w:val="auto"/>
              </w:rPr>
              <w:t>Atlikta analizė ir ne rečiau kaip  l kartą per metus vykdoma transporto srautų ir poreikio stebėsena</w:t>
            </w:r>
          </w:p>
        </w:tc>
      </w:tr>
      <w:tr w:rsidR="004F64DA" w:rsidRPr="00025011" w14:paraId="406DA2E5" w14:textId="77777777" w:rsidTr="000D2335">
        <w:trPr>
          <w:trHeight w:val="2986"/>
        </w:trPr>
        <w:tc>
          <w:tcPr>
            <w:tcW w:w="2513" w:type="dxa"/>
            <w:vMerge/>
            <w:shd w:val="clear" w:color="auto" w:fill="FFFFFF" w:themeFill="background1"/>
          </w:tcPr>
          <w:p w14:paraId="7D996E5D" w14:textId="77777777" w:rsidR="004F64DA" w:rsidRPr="00025011" w:rsidRDefault="004F64DA" w:rsidP="000D2335">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p>
        </w:tc>
        <w:tc>
          <w:tcPr>
            <w:tcW w:w="4953" w:type="dxa"/>
            <w:shd w:val="clear" w:color="auto" w:fill="FFFFFF" w:themeFill="background1"/>
          </w:tcPr>
          <w:p w14:paraId="022BDF7A" w14:textId="2DB35A7B" w:rsidR="004F64DA" w:rsidRPr="00025011" w:rsidRDefault="004F64DA" w:rsidP="009A1378">
            <w:pPr>
              <w:pStyle w:val="Sraopastraipa"/>
              <w:numPr>
                <w:ilvl w:val="1"/>
                <w:numId w:val="19"/>
              </w:numPr>
              <w:shd w:val="clear" w:color="auto" w:fill="FFFFFF" w:themeFill="background1"/>
              <w:tabs>
                <w:tab w:val="left" w:pos="200"/>
                <w:tab w:val="left" w:pos="494"/>
              </w:tabs>
              <w:spacing w:line="276" w:lineRule="auto"/>
              <w:ind w:left="-66" w:hanging="16"/>
              <w:contextualSpacing/>
              <w:rPr>
                <w:rStyle w:val="Emfaz"/>
                <w:rFonts w:ascii="Times New Roman" w:hAnsi="Times New Roman" w:cs="Times New Roman"/>
                <w:i w:val="0"/>
                <w:sz w:val="24"/>
                <w:szCs w:val="24"/>
              </w:rPr>
            </w:pPr>
            <w:r w:rsidRPr="00025011">
              <w:rPr>
                <w:rStyle w:val="Emfaz"/>
                <w:rFonts w:ascii="Times New Roman" w:hAnsi="Times New Roman" w:cs="Times New Roman"/>
                <w:i w:val="0"/>
                <w:sz w:val="24"/>
                <w:szCs w:val="24"/>
              </w:rPr>
              <w:t>Bendradarbiaujant su gretimomis savivaldybėmis derinti viešojo transporto maršrutus, siekiant didinti gyventojų galimybes atvykti į darbą, švietimo įstaigas, dalyvauti kultūriniuose, sporto ir sveikatingumo renginiuose</w:t>
            </w:r>
          </w:p>
        </w:tc>
        <w:tc>
          <w:tcPr>
            <w:tcW w:w="1372" w:type="dxa"/>
            <w:shd w:val="clear" w:color="auto" w:fill="FFFFFF" w:themeFill="background1"/>
          </w:tcPr>
          <w:p w14:paraId="1EF9E884" w14:textId="77777777" w:rsidR="004F64DA" w:rsidRPr="00025011" w:rsidRDefault="004F64DA" w:rsidP="000D2335">
            <w:pPr>
              <w:pStyle w:val="Default"/>
              <w:shd w:val="clear" w:color="auto" w:fill="FFFFFF" w:themeFill="background1"/>
              <w:spacing w:line="276" w:lineRule="auto"/>
              <w:rPr>
                <w:color w:val="auto"/>
              </w:rPr>
            </w:pPr>
            <w:r w:rsidRPr="00025011">
              <w:rPr>
                <w:color w:val="auto"/>
              </w:rPr>
              <w:t>2022-01-01</w:t>
            </w:r>
          </w:p>
          <w:p w14:paraId="7459CEBD" w14:textId="77777777" w:rsidR="004F64DA" w:rsidRPr="00025011" w:rsidRDefault="004F64DA" w:rsidP="000D2335">
            <w:pPr>
              <w:pStyle w:val="Default"/>
              <w:shd w:val="clear" w:color="auto" w:fill="FFFFFF" w:themeFill="background1"/>
              <w:spacing w:line="276" w:lineRule="auto"/>
              <w:rPr>
                <w:color w:val="auto"/>
              </w:rPr>
            </w:pPr>
          </w:p>
          <w:p w14:paraId="345D311B" w14:textId="77777777" w:rsidR="004F64DA" w:rsidRPr="00025011" w:rsidRDefault="004F64DA" w:rsidP="000D2335">
            <w:pPr>
              <w:pStyle w:val="Default"/>
              <w:shd w:val="clear" w:color="auto" w:fill="FFFFFF" w:themeFill="background1"/>
              <w:spacing w:line="276" w:lineRule="auto"/>
              <w:rPr>
                <w:color w:val="auto"/>
              </w:rPr>
            </w:pPr>
          </w:p>
          <w:p w14:paraId="7631A9CE" w14:textId="77777777" w:rsidR="004F64DA" w:rsidRPr="00025011" w:rsidRDefault="004F64DA" w:rsidP="000D2335">
            <w:pPr>
              <w:pStyle w:val="Default"/>
              <w:shd w:val="clear" w:color="auto" w:fill="FFFFFF" w:themeFill="background1"/>
              <w:spacing w:line="276" w:lineRule="auto"/>
              <w:rPr>
                <w:color w:val="auto"/>
              </w:rPr>
            </w:pPr>
          </w:p>
          <w:p w14:paraId="6828EEE9" w14:textId="77777777" w:rsidR="004F64DA" w:rsidRPr="00025011" w:rsidRDefault="004F64DA" w:rsidP="000D2335">
            <w:pPr>
              <w:pStyle w:val="Default"/>
              <w:shd w:val="clear" w:color="auto" w:fill="FFFFFF" w:themeFill="background1"/>
              <w:spacing w:line="276" w:lineRule="auto"/>
              <w:rPr>
                <w:color w:val="auto"/>
              </w:rPr>
            </w:pPr>
          </w:p>
        </w:tc>
        <w:tc>
          <w:tcPr>
            <w:tcW w:w="2889" w:type="dxa"/>
            <w:shd w:val="clear" w:color="auto" w:fill="FFFFFF" w:themeFill="background1"/>
          </w:tcPr>
          <w:p w14:paraId="4B766712" w14:textId="77777777" w:rsidR="004F64DA" w:rsidRPr="00025011" w:rsidRDefault="004F64DA" w:rsidP="000D2335">
            <w:pPr>
              <w:pStyle w:val="Default"/>
              <w:shd w:val="clear" w:color="auto" w:fill="FFFFFF" w:themeFill="background1"/>
              <w:spacing w:line="276" w:lineRule="auto"/>
              <w:rPr>
                <w:color w:val="auto"/>
              </w:rPr>
            </w:pPr>
            <w:r w:rsidRPr="00025011">
              <w:rPr>
                <w:color w:val="auto"/>
              </w:rPr>
              <w:t xml:space="preserve">Kultūros skyrius, Sporto skyrius, Sveikatos apsaugos skyrius, Transporto ir eismo organizavimo skyrius </w:t>
            </w:r>
          </w:p>
          <w:p w14:paraId="05624534" w14:textId="77777777" w:rsidR="004F64DA" w:rsidRPr="00025011" w:rsidRDefault="004F64DA" w:rsidP="000D2335">
            <w:pPr>
              <w:pStyle w:val="Default"/>
              <w:shd w:val="clear" w:color="auto" w:fill="FFFFFF" w:themeFill="background1"/>
              <w:spacing w:line="276" w:lineRule="auto"/>
              <w:rPr>
                <w:color w:val="auto"/>
              </w:rPr>
            </w:pPr>
          </w:p>
        </w:tc>
        <w:tc>
          <w:tcPr>
            <w:tcW w:w="2977" w:type="dxa"/>
            <w:shd w:val="clear" w:color="auto" w:fill="FFFFFF" w:themeFill="background1"/>
          </w:tcPr>
          <w:p w14:paraId="26059D3B" w14:textId="493805C5" w:rsidR="004F64DA" w:rsidRPr="00025011" w:rsidRDefault="004F64DA" w:rsidP="000D2335">
            <w:pPr>
              <w:pStyle w:val="Default"/>
              <w:shd w:val="clear" w:color="auto" w:fill="FFFFFF" w:themeFill="background1"/>
              <w:spacing w:line="276" w:lineRule="auto"/>
              <w:ind w:left="-76" w:right="-72"/>
              <w:rPr>
                <w:color w:val="auto"/>
              </w:rPr>
            </w:pPr>
            <w:r w:rsidRPr="00025011">
              <w:rPr>
                <w:color w:val="auto"/>
              </w:rPr>
              <w:t>Atlikti transporto maršrutų pakeitimai atsižvelgiant į skirti</w:t>
            </w:r>
            <w:r w:rsidR="00EF3AD3" w:rsidRPr="00025011">
              <w:rPr>
                <w:color w:val="auto"/>
              </w:rPr>
              <w:t>ngų gyventojų grupių poreikius</w:t>
            </w:r>
          </w:p>
        </w:tc>
      </w:tr>
      <w:tr w:rsidR="004F0947" w:rsidRPr="00025011" w14:paraId="79F32002" w14:textId="77777777" w:rsidTr="00A76A2E">
        <w:trPr>
          <w:trHeight w:val="355"/>
        </w:trPr>
        <w:tc>
          <w:tcPr>
            <w:tcW w:w="14704" w:type="dxa"/>
            <w:gridSpan w:val="5"/>
            <w:tcBorders>
              <w:bottom w:val="single" w:sz="4" w:space="0" w:color="auto"/>
            </w:tcBorders>
          </w:tcPr>
          <w:p w14:paraId="3C97A771" w14:textId="77777777" w:rsidR="006434A7" w:rsidRPr="00025011" w:rsidRDefault="006434A7" w:rsidP="000D2335">
            <w:pPr>
              <w:pStyle w:val="Default"/>
              <w:shd w:val="clear" w:color="auto" w:fill="FFFFFF" w:themeFill="background1"/>
              <w:spacing w:line="276" w:lineRule="auto"/>
              <w:rPr>
                <w:b/>
                <w:color w:val="auto"/>
                <w:sz w:val="10"/>
                <w:szCs w:val="10"/>
              </w:rPr>
            </w:pPr>
          </w:p>
          <w:p w14:paraId="43E216E3" w14:textId="5775D9D0" w:rsidR="006434A7" w:rsidRPr="00025011" w:rsidRDefault="006434A7" w:rsidP="000D2335">
            <w:pPr>
              <w:pStyle w:val="Default"/>
              <w:shd w:val="clear" w:color="auto" w:fill="FFFFFF" w:themeFill="background1"/>
              <w:spacing w:line="276" w:lineRule="auto"/>
              <w:jc w:val="center"/>
              <w:rPr>
                <w:b/>
                <w:color w:val="auto"/>
              </w:rPr>
            </w:pPr>
            <w:r w:rsidRPr="00025011">
              <w:rPr>
                <w:b/>
                <w:color w:val="auto"/>
              </w:rPr>
              <w:t>VI SKYRIUS</w:t>
            </w:r>
          </w:p>
          <w:p w14:paraId="0CF273D0" w14:textId="77777777" w:rsidR="004F0947" w:rsidRPr="00025011" w:rsidRDefault="006434A7" w:rsidP="000D2335">
            <w:pPr>
              <w:pStyle w:val="Default"/>
              <w:shd w:val="clear" w:color="auto" w:fill="FFFFFF" w:themeFill="background1"/>
              <w:spacing w:line="276" w:lineRule="auto"/>
              <w:jc w:val="center"/>
              <w:rPr>
                <w:b/>
                <w:color w:val="auto"/>
              </w:rPr>
            </w:pPr>
            <w:r w:rsidRPr="00025011">
              <w:rPr>
                <w:b/>
                <w:color w:val="auto"/>
              </w:rPr>
              <w:t>VIEŠINIMAS IR KOVA SU STEREOTIPAIS</w:t>
            </w:r>
          </w:p>
          <w:p w14:paraId="14C58E5C" w14:textId="402CACEA" w:rsidR="006434A7" w:rsidRPr="00025011" w:rsidRDefault="006434A7" w:rsidP="000D2335">
            <w:pPr>
              <w:pStyle w:val="Default"/>
              <w:shd w:val="clear" w:color="auto" w:fill="FFFFFF" w:themeFill="background1"/>
              <w:spacing w:line="276" w:lineRule="auto"/>
              <w:jc w:val="center"/>
              <w:rPr>
                <w:b/>
                <w:color w:val="auto"/>
                <w:sz w:val="10"/>
                <w:szCs w:val="10"/>
              </w:rPr>
            </w:pPr>
          </w:p>
        </w:tc>
      </w:tr>
      <w:tr w:rsidR="007F7290" w:rsidRPr="00025011" w14:paraId="42E6B7B6" w14:textId="77777777" w:rsidTr="007F7290">
        <w:trPr>
          <w:trHeight w:val="1342"/>
        </w:trPr>
        <w:tc>
          <w:tcPr>
            <w:tcW w:w="2513" w:type="dxa"/>
            <w:vMerge w:val="restart"/>
            <w:tcBorders>
              <w:top w:val="single" w:sz="4" w:space="0" w:color="auto"/>
              <w:left w:val="single" w:sz="4" w:space="0" w:color="auto"/>
              <w:right w:val="single" w:sz="4" w:space="0" w:color="auto"/>
            </w:tcBorders>
            <w:shd w:val="clear" w:color="auto" w:fill="FFFFFF" w:themeFill="background1"/>
          </w:tcPr>
          <w:p w14:paraId="7F1FDC97" w14:textId="77777777" w:rsidR="007F7290" w:rsidRPr="00025011" w:rsidRDefault="007F7290" w:rsidP="000D2335">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r w:rsidRPr="00025011">
              <w:rPr>
                <w:rStyle w:val="Emfaz"/>
                <w:rFonts w:ascii="Times New Roman" w:hAnsi="Times New Roman" w:cs="Times New Roman"/>
                <w:i w:val="0"/>
                <w:sz w:val="24"/>
                <w:szCs w:val="24"/>
              </w:rPr>
              <w:t xml:space="preserve">Didinti visuomenės informuotumą apie žalingą lyčių stereotipų vaidmenį </w:t>
            </w:r>
          </w:p>
        </w:tc>
        <w:tc>
          <w:tcPr>
            <w:tcW w:w="4953" w:type="dxa"/>
            <w:tcBorders>
              <w:top w:val="single" w:sz="4" w:space="0" w:color="auto"/>
              <w:left w:val="single" w:sz="4" w:space="0" w:color="auto"/>
              <w:right w:val="single" w:sz="4" w:space="0" w:color="auto"/>
            </w:tcBorders>
            <w:shd w:val="clear" w:color="auto" w:fill="FFFFFF" w:themeFill="background1"/>
          </w:tcPr>
          <w:p w14:paraId="525DC9CE" w14:textId="3F6F5FE0" w:rsidR="007F7290" w:rsidRPr="00025011" w:rsidRDefault="007F7290" w:rsidP="007F7290">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iCs/>
                <w:sz w:val="24"/>
                <w:szCs w:val="24"/>
              </w:rPr>
            </w:pPr>
            <w:r w:rsidRPr="00025011">
              <w:rPr>
                <w:rFonts w:ascii="Times New Roman" w:hAnsi="Times New Roman" w:cs="Times New Roman"/>
                <w:iCs/>
                <w:sz w:val="24"/>
                <w:szCs w:val="24"/>
              </w:rPr>
              <w:t>Vykdyti informacijos sklaidą bei stebėseną, kad iš viešųjų, biudžetinių įstaigų išeinanti informacija būtų ne stereotipinė ir nediskriminuojanti lyties pagrindu</w:t>
            </w:r>
          </w:p>
        </w:tc>
        <w:tc>
          <w:tcPr>
            <w:tcW w:w="1372" w:type="dxa"/>
            <w:vMerge w:val="restart"/>
            <w:tcBorders>
              <w:top w:val="single" w:sz="4" w:space="0" w:color="auto"/>
              <w:left w:val="single" w:sz="4" w:space="0" w:color="auto"/>
              <w:right w:val="single" w:sz="4" w:space="0" w:color="auto"/>
            </w:tcBorders>
            <w:shd w:val="clear" w:color="auto" w:fill="FFFFFF" w:themeFill="background1"/>
          </w:tcPr>
          <w:p w14:paraId="7313D2A7" w14:textId="77777777" w:rsidR="007F7290" w:rsidRPr="00025011" w:rsidRDefault="007F7290" w:rsidP="000D2335">
            <w:pPr>
              <w:pStyle w:val="Default"/>
              <w:shd w:val="clear" w:color="auto" w:fill="FFFFFF" w:themeFill="background1"/>
              <w:spacing w:line="276" w:lineRule="auto"/>
              <w:rPr>
                <w:lang w:val="en-US"/>
              </w:rPr>
            </w:pPr>
            <w:r w:rsidRPr="00025011">
              <w:rPr>
                <w:lang w:val="en-US"/>
              </w:rPr>
              <w:t>2022-01-01</w:t>
            </w:r>
          </w:p>
          <w:p w14:paraId="5A85434F" w14:textId="77777777" w:rsidR="007F7290" w:rsidRPr="00025011" w:rsidRDefault="007F7290" w:rsidP="000D2335">
            <w:pPr>
              <w:pStyle w:val="Default"/>
              <w:shd w:val="clear" w:color="auto" w:fill="FFFFFF" w:themeFill="background1"/>
              <w:spacing w:line="276" w:lineRule="auto"/>
              <w:rPr>
                <w:lang w:val="en-US"/>
              </w:rPr>
            </w:pPr>
          </w:p>
          <w:p w14:paraId="48E99294" w14:textId="77777777" w:rsidR="007F7290" w:rsidRPr="00025011" w:rsidRDefault="007F7290" w:rsidP="000D2335">
            <w:pPr>
              <w:pStyle w:val="Default"/>
              <w:shd w:val="clear" w:color="auto" w:fill="FFFFFF" w:themeFill="background1"/>
              <w:spacing w:line="276" w:lineRule="auto"/>
              <w:rPr>
                <w:lang w:val="en-US"/>
              </w:rPr>
            </w:pPr>
          </w:p>
          <w:p w14:paraId="43A91C8B" w14:textId="77777777" w:rsidR="007F7290" w:rsidRPr="00025011" w:rsidRDefault="007F7290" w:rsidP="000D2335">
            <w:pPr>
              <w:pStyle w:val="Default"/>
              <w:shd w:val="clear" w:color="auto" w:fill="FFFFFF" w:themeFill="background1"/>
              <w:spacing w:line="276" w:lineRule="auto"/>
              <w:rPr>
                <w:lang w:val="en-US"/>
              </w:rPr>
            </w:pPr>
          </w:p>
          <w:p w14:paraId="49B8E619" w14:textId="77777777" w:rsidR="007F7290" w:rsidRPr="00025011" w:rsidRDefault="007F7290" w:rsidP="000D2335">
            <w:pPr>
              <w:pStyle w:val="Default"/>
              <w:shd w:val="clear" w:color="auto" w:fill="FFFFFF" w:themeFill="background1"/>
              <w:spacing w:line="276" w:lineRule="auto"/>
              <w:rPr>
                <w:lang w:val="en-US"/>
              </w:rPr>
            </w:pPr>
          </w:p>
          <w:p w14:paraId="2AAEC363" w14:textId="6081915F" w:rsidR="007F7290" w:rsidRPr="00025011" w:rsidRDefault="007F7290" w:rsidP="000D2335">
            <w:pPr>
              <w:pStyle w:val="Default"/>
              <w:shd w:val="clear" w:color="auto" w:fill="FFFFFF" w:themeFill="background1"/>
              <w:spacing w:line="276" w:lineRule="auto"/>
              <w:rPr>
                <w:color w:val="auto"/>
              </w:rPr>
            </w:pPr>
          </w:p>
        </w:tc>
        <w:tc>
          <w:tcPr>
            <w:tcW w:w="2889" w:type="dxa"/>
            <w:vMerge w:val="restart"/>
            <w:tcBorders>
              <w:top w:val="single" w:sz="4" w:space="0" w:color="auto"/>
              <w:left w:val="single" w:sz="4" w:space="0" w:color="auto"/>
              <w:right w:val="single" w:sz="4" w:space="0" w:color="auto"/>
            </w:tcBorders>
            <w:shd w:val="clear" w:color="auto" w:fill="FFFFFF" w:themeFill="background1"/>
          </w:tcPr>
          <w:p w14:paraId="5852D9C5" w14:textId="5AA4F89E" w:rsidR="007F7290" w:rsidRPr="00025011" w:rsidRDefault="007F7290" w:rsidP="00EF3AD3">
            <w:pPr>
              <w:pStyle w:val="Default"/>
              <w:shd w:val="clear" w:color="auto" w:fill="FFFFFF" w:themeFill="background1"/>
              <w:spacing w:line="276" w:lineRule="auto"/>
              <w:rPr>
                <w:color w:val="auto"/>
              </w:rPr>
            </w:pPr>
            <w:r w:rsidRPr="00025011">
              <w:rPr>
                <w:color w:val="auto"/>
              </w:rPr>
              <w:t>Ryšių su visuomene skyrius, darbo grupė Lygybės veiksmų planui parengti, E. paslaugų ir informacinių technologijų skyrius, Savivaldybės administracijos padaliniai, kuruojantys biudžetines bei viešąsias įstaigas, teikiančias viešąsias paslaugas</w:t>
            </w:r>
          </w:p>
        </w:tc>
        <w:tc>
          <w:tcPr>
            <w:tcW w:w="2977" w:type="dxa"/>
            <w:vMerge w:val="restart"/>
            <w:tcBorders>
              <w:top w:val="single" w:sz="4" w:space="0" w:color="auto"/>
              <w:left w:val="single" w:sz="4" w:space="0" w:color="auto"/>
              <w:right w:val="single" w:sz="4" w:space="0" w:color="auto"/>
            </w:tcBorders>
            <w:shd w:val="clear" w:color="auto" w:fill="FFFFFF" w:themeFill="background1"/>
          </w:tcPr>
          <w:p w14:paraId="08BFD8A4" w14:textId="2E0ED514" w:rsidR="007F7290" w:rsidRPr="00025011" w:rsidRDefault="007F7290" w:rsidP="00EF3AD3">
            <w:pPr>
              <w:pStyle w:val="Default"/>
              <w:shd w:val="clear" w:color="auto" w:fill="FFFFFF" w:themeFill="background1"/>
              <w:spacing w:line="276" w:lineRule="auto"/>
              <w:ind w:left="-48" w:right="-58"/>
              <w:rPr>
                <w:color w:val="0070C0"/>
              </w:rPr>
            </w:pPr>
            <w:r w:rsidRPr="00025011">
              <w:rPr>
                <w:color w:val="auto"/>
              </w:rPr>
              <w:t>Parengtos rekomendacijos, ne rečiau kaip 1 kartą per metus pateikta informacija apie Savivaldybės, jos viešųjų bei biudžetinių įstaigų viešai skelbiamoje informacijoje pasitaikančias su lyčių stereotipais susijusias formuluotes</w:t>
            </w:r>
          </w:p>
        </w:tc>
      </w:tr>
      <w:tr w:rsidR="007F7290" w:rsidRPr="00025011" w14:paraId="61DDEF0A" w14:textId="77777777" w:rsidTr="007F7290">
        <w:trPr>
          <w:trHeight w:val="2481"/>
        </w:trPr>
        <w:tc>
          <w:tcPr>
            <w:tcW w:w="2513" w:type="dxa"/>
            <w:vMerge/>
            <w:tcBorders>
              <w:top w:val="single" w:sz="4" w:space="0" w:color="auto"/>
              <w:left w:val="single" w:sz="4" w:space="0" w:color="auto"/>
              <w:right w:val="single" w:sz="4" w:space="0" w:color="auto"/>
            </w:tcBorders>
            <w:shd w:val="clear" w:color="auto" w:fill="FFFFFF" w:themeFill="background1"/>
          </w:tcPr>
          <w:p w14:paraId="41B8EEF8" w14:textId="77777777" w:rsidR="007F7290" w:rsidRPr="00025011" w:rsidRDefault="007F7290" w:rsidP="000D2335">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p>
        </w:tc>
        <w:tc>
          <w:tcPr>
            <w:tcW w:w="4953" w:type="dxa"/>
            <w:tcBorders>
              <w:top w:val="single" w:sz="4" w:space="0" w:color="auto"/>
              <w:left w:val="single" w:sz="4" w:space="0" w:color="auto"/>
              <w:right w:val="single" w:sz="4" w:space="0" w:color="auto"/>
            </w:tcBorders>
            <w:shd w:val="clear" w:color="auto" w:fill="FFFFFF" w:themeFill="background1"/>
          </w:tcPr>
          <w:p w14:paraId="6EB467F3" w14:textId="02EEF661" w:rsidR="007F7290" w:rsidRPr="00025011" w:rsidRDefault="007F7290" w:rsidP="007F7290">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iCs/>
                <w:sz w:val="24"/>
                <w:szCs w:val="24"/>
              </w:rPr>
            </w:pPr>
            <w:r w:rsidRPr="00025011">
              <w:rPr>
                <w:rFonts w:ascii="Times New Roman" w:hAnsi="Times New Roman" w:cs="Times New Roman"/>
                <w:sz w:val="24"/>
                <w:szCs w:val="24"/>
              </w:rPr>
              <w:t>Numatyti informacijos sklaidos būdus ir vykdyti priemones (informavimas žiniasklaidos priemonėse, skelbimų Savivaldybės interneto svetainėje skelbimas) lygių galimybių užtikrinimui populiarinti, susiformavusių stereotipų dėl lyčių nelygybės visuomenėje mažinti ir tinkamiems pavyzdžiams lyčių lygybės tema formuoti</w:t>
            </w:r>
          </w:p>
        </w:tc>
        <w:tc>
          <w:tcPr>
            <w:tcW w:w="1372" w:type="dxa"/>
            <w:vMerge/>
            <w:tcBorders>
              <w:left w:val="single" w:sz="4" w:space="0" w:color="auto"/>
              <w:right w:val="single" w:sz="4" w:space="0" w:color="auto"/>
            </w:tcBorders>
            <w:shd w:val="clear" w:color="auto" w:fill="FFFFFF" w:themeFill="background1"/>
          </w:tcPr>
          <w:p w14:paraId="1A04B689" w14:textId="77777777" w:rsidR="007F7290" w:rsidRPr="00025011" w:rsidRDefault="007F7290" w:rsidP="000D2335">
            <w:pPr>
              <w:pStyle w:val="Default"/>
              <w:shd w:val="clear" w:color="auto" w:fill="FFFFFF" w:themeFill="background1"/>
              <w:spacing w:line="276" w:lineRule="auto"/>
              <w:rPr>
                <w:lang w:val="en-US"/>
              </w:rPr>
            </w:pPr>
          </w:p>
        </w:tc>
        <w:tc>
          <w:tcPr>
            <w:tcW w:w="2889" w:type="dxa"/>
            <w:vMerge/>
            <w:tcBorders>
              <w:left w:val="single" w:sz="4" w:space="0" w:color="auto"/>
              <w:right w:val="single" w:sz="4" w:space="0" w:color="auto"/>
            </w:tcBorders>
            <w:shd w:val="clear" w:color="auto" w:fill="FFFFFF" w:themeFill="background1"/>
          </w:tcPr>
          <w:p w14:paraId="41DB76EB" w14:textId="77777777" w:rsidR="007F7290" w:rsidRPr="00025011" w:rsidRDefault="007F7290" w:rsidP="00EF3AD3">
            <w:pPr>
              <w:pStyle w:val="Default"/>
              <w:shd w:val="clear" w:color="auto" w:fill="FFFFFF" w:themeFill="background1"/>
              <w:spacing w:line="276" w:lineRule="auto"/>
              <w:rPr>
                <w:color w:val="auto"/>
              </w:rPr>
            </w:pPr>
          </w:p>
        </w:tc>
        <w:tc>
          <w:tcPr>
            <w:tcW w:w="2977" w:type="dxa"/>
            <w:vMerge/>
            <w:tcBorders>
              <w:left w:val="single" w:sz="4" w:space="0" w:color="auto"/>
              <w:right w:val="single" w:sz="4" w:space="0" w:color="auto"/>
            </w:tcBorders>
            <w:shd w:val="clear" w:color="auto" w:fill="FFFFFF" w:themeFill="background1"/>
          </w:tcPr>
          <w:p w14:paraId="1B6DE459" w14:textId="77777777" w:rsidR="007F7290" w:rsidRPr="00025011" w:rsidRDefault="007F7290" w:rsidP="00EF3AD3">
            <w:pPr>
              <w:pStyle w:val="Default"/>
              <w:shd w:val="clear" w:color="auto" w:fill="FFFFFF" w:themeFill="background1"/>
              <w:spacing w:line="276" w:lineRule="auto"/>
              <w:ind w:left="-48" w:right="-58"/>
              <w:rPr>
                <w:color w:val="auto"/>
              </w:rPr>
            </w:pPr>
          </w:p>
        </w:tc>
      </w:tr>
      <w:tr w:rsidR="00AC2A5C" w:rsidRPr="00025011" w14:paraId="6400103F" w14:textId="77777777" w:rsidTr="000D2335">
        <w:trPr>
          <w:trHeight w:val="919"/>
        </w:trPr>
        <w:tc>
          <w:tcPr>
            <w:tcW w:w="2513" w:type="dxa"/>
            <w:vMerge/>
            <w:tcBorders>
              <w:left w:val="single" w:sz="4" w:space="0" w:color="auto"/>
              <w:bottom w:val="single" w:sz="4" w:space="0" w:color="auto"/>
              <w:right w:val="single" w:sz="4" w:space="0" w:color="auto"/>
            </w:tcBorders>
            <w:shd w:val="clear" w:color="auto" w:fill="FFFFFF" w:themeFill="background1"/>
          </w:tcPr>
          <w:p w14:paraId="3581508F" w14:textId="77777777" w:rsidR="00AC2A5C" w:rsidRPr="00025011" w:rsidRDefault="00AC2A5C" w:rsidP="000D2335">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p>
        </w:tc>
        <w:tc>
          <w:tcPr>
            <w:tcW w:w="4953" w:type="dxa"/>
            <w:tcBorders>
              <w:top w:val="single" w:sz="4" w:space="0" w:color="auto"/>
              <w:left w:val="single" w:sz="4" w:space="0" w:color="auto"/>
              <w:bottom w:val="single" w:sz="4" w:space="0" w:color="auto"/>
              <w:right w:val="single" w:sz="4" w:space="0" w:color="auto"/>
            </w:tcBorders>
            <w:shd w:val="clear" w:color="auto" w:fill="FFFFFF" w:themeFill="background1"/>
          </w:tcPr>
          <w:p w14:paraId="3CFC5F6E" w14:textId="665DB97D" w:rsidR="00AC2A5C" w:rsidRPr="00025011" w:rsidRDefault="00AC2A5C" w:rsidP="000D2335">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iCs/>
                <w:sz w:val="24"/>
                <w:szCs w:val="24"/>
              </w:rPr>
            </w:pPr>
            <w:r w:rsidRPr="00025011">
              <w:rPr>
                <w:rFonts w:ascii="Times New Roman" w:hAnsi="Times New Roman" w:cs="Times New Roman"/>
                <w:iCs/>
                <w:sz w:val="24"/>
                <w:szCs w:val="24"/>
              </w:rPr>
              <w:t>Tobulinti Savivaldybės interneto svetainę, pritaikant informacijos prieinamumą pagal atskirų socialinių grupių poreikius</w:t>
            </w: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tcPr>
          <w:p w14:paraId="38E5E4DD" w14:textId="22EFB1B7" w:rsidR="00AC2A5C" w:rsidRPr="00025011" w:rsidRDefault="00AC2A5C" w:rsidP="000D2335">
            <w:pPr>
              <w:pStyle w:val="Default"/>
              <w:shd w:val="clear" w:color="auto" w:fill="FFFFFF" w:themeFill="background1"/>
              <w:spacing w:line="276" w:lineRule="auto"/>
              <w:rPr>
                <w:lang w:val="en-US"/>
              </w:rPr>
            </w:pPr>
            <w:r w:rsidRPr="00025011">
              <w:rPr>
                <w:lang w:val="en-US"/>
              </w:rPr>
              <w:t>2021-02-01</w:t>
            </w:r>
          </w:p>
        </w:tc>
        <w:tc>
          <w:tcPr>
            <w:tcW w:w="2889" w:type="dxa"/>
            <w:tcBorders>
              <w:top w:val="single" w:sz="4" w:space="0" w:color="auto"/>
              <w:left w:val="single" w:sz="4" w:space="0" w:color="auto"/>
              <w:bottom w:val="single" w:sz="4" w:space="0" w:color="auto"/>
              <w:right w:val="single" w:sz="4" w:space="0" w:color="auto"/>
            </w:tcBorders>
            <w:shd w:val="clear" w:color="auto" w:fill="FFFFFF" w:themeFill="background1"/>
          </w:tcPr>
          <w:p w14:paraId="6C700134" w14:textId="77777777" w:rsidR="00AC2A5C" w:rsidRPr="00025011" w:rsidRDefault="00AC2A5C" w:rsidP="000D2335">
            <w:pPr>
              <w:pStyle w:val="Default"/>
              <w:shd w:val="clear" w:color="auto" w:fill="FFFFFF" w:themeFill="background1"/>
              <w:spacing w:line="276" w:lineRule="auto"/>
              <w:rPr>
                <w:color w:val="auto"/>
              </w:rPr>
            </w:pPr>
            <w:r w:rsidRPr="00025011">
              <w:rPr>
                <w:color w:val="auto"/>
              </w:rPr>
              <w:t>E. paslaugų ir informacinių technologijų skyrius</w:t>
            </w:r>
          </w:p>
          <w:p w14:paraId="6689CD52" w14:textId="77777777" w:rsidR="00AC2A5C" w:rsidRPr="00025011" w:rsidRDefault="00AC2A5C" w:rsidP="000D2335">
            <w:pPr>
              <w:pStyle w:val="Default"/>
              <w:shd w:val="clear" w:color="auto" w:fill="FFFFFF" w:themeFill="background1"/>
              <w:spacing w:line="276" w:lineRule="auto"/>
              <w:rPr>
                <w:color w:val="auto"/>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4F96B73A" w14:textId="03E787ED" w:rsidR="00AC2A5C" w:rsidRPr="00025011" w:rsidRDefault="00AC2A5C" w:rsidP="000D2335">
            <w:pPr>
              <w:pStyle w:val="Default"/>
              <w:shd w:val="clear" w:color="auto" w:fill="FFFFFF" w:themeFill="background1"/>
              <w:spacing w:line="276" w:lineRule="auto"/>
              <w:ind w:left="-48" w:right="-58"/>
              <w:rPr>
                <w:color w:val="auto"/>
              </w:rPr>
            </w:pPr>
            <w:r w:rsidRPr="00025011">
              <w:rPr>
                <w:color w:val="auto"/>
              </w:rPr>
              <w:t>Atnaujinta Savivaldybės interneto svetainė</w:t>
            </w:r>
          </w:p>
        </w:tc>
      </w:tr>
      <w:tr w:rsidR="007F7290" w:rsidRPr="00025011" w14:paraId="2C78F1AF" w14:textId="77777777" w:rsidTr="00F86010">
        <w:trPr>
          <w:trHeight w:val="684"/>
        </w:trPr>
        <w:tc>
          <w:tcPr>
            <w:tcW w:w="2513" w:type="dxa"/>
            <w:vMerge w:val="restart"/>
            <w:tcBorders>
              <w:top w:val="single" w:sz="4" w:space="0" w:color="auto"/>
            </w:tcBorders>
            <w:shd w:val="clear" w:color="auto" w:fill="FFFFFF" w:themeFill="background1"/>
          </w:tcPr>
          <w:p w14:paraId="28229A6F" w14:textId="77777777" w:rsidR="007F7290" w:rsidRPr="00025011" w:rsidRDefault="007F7290" w:rsidP="000D2335">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r w:rsidRPr="00025011">
              <w:rPr>
                <w:rStyle w:val="Emfaz"/>
                <w:rFonts w:ascii="Times New Roman" w:hAnsi="Times New Roman" w:cs="Times New Roman"/>
                <w:i w:val="0"/>
                <w:sz w:val="24"/>
                <w:szCs w:val="24"/>
              </w:rPr>
              <w:t>Skatinti aktyvų visų visuomenės sluoksnių moterų ir vyrų dalyvavimą politiniame ir pilietiniame gyvenime, siekiant užtikrinti įvairių visuomenės grupių gyventojų gerovę</w:t>
            </w:r>
          </w:p>
        </w:tc>
        <w:tc>
          <w:tcPr>
            <w:tcW w:w="4953" w:type="dxa"/>
            <w:tcBorders>
              <w:top w:val="single" w:sz="4" w:space="0" w:color="auto"/>
              <w:bottom w:val="single" w:sz="4" w:space="0" w:color="auto"/>
            </w:tcBorders>
            <w:shd w:val="clear" w:color="auto" w:fill="FFFFFF" w:themeFill="background1"/>
          </w:tcPr>
          <w:p w14:paraId="44C278F7" w14:textId="3A97E768" w:rsidR="007F7290" w:rsidRPr="00025011" w:rsidRDefault="007F7290" w:rsidP="00CA5C19">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sz w:val="24"/>
                <w:szCs w:val="24"/>
              </w:rPr>
              <w:t>Palaikyti ir užtikrinti sąlygas Savivaldybės tarybos patariamųjų tarybų veiklai</w:t>
            </w:r>
          </w:p>
        </w:tc>
        <w:tc>
          <w:tcPr>
            <w:tcW w:w="1372" w:type="dxa"/>
            <w:vMerge w:val="restart"/>
            <w:tcBorders>
              <w:top w:val="single" w:sz="4" w:space="0" w:color="auto"/>
            </w:tcBorders>
            <w:shd w:val="clear" w:color="auto" w:fill="FFFFFF" w:themeFill="background1"/>
          </w:tcPr>
          <w:p w14:paraId="73A78022" w14:textId="77777777" w:rsidR="007F7290" w:rsidRPr="00025011" w:rsidRDefault="007F7290" w:rsidP="000D2335">
            <w:pPr>
              <w:pStyle w:val="Default"/>
              <w:shd w:val="clear" w:color="auto" w:fill="FFFFFF" w:themeFill="background1"/>
              <w:spacing w:line="276" w:lineRule="auto"/>
              <w:rPr>
                <w:color w:val="auto"/>
              </w:rPr>
            </w:pPr>
            <w:r w:rsidRPr="00025011">
              <w:rPr>
                <w:color w:val="auto"/>
              </w:rPr>
              <w:t>2022-01-01</w:t>
            </w:r>
          </w:p>
        </w:tc>
        <w:tc>
          <w:tcPr>
            <w:tcW w:w="2889" w:type="dxa"/>
            <w:vMerge w:val="restart"/>
            <w:tcBorders>
              <w:top w:val="single" w:sz="4" w:space="0" w:color="auto"/>
            </w:tcBorders>
            <w:shd w:val="clear" w:color="auto" w:fill="FFFFFF" w:themeFill="background1"/>
          </w:tcPr>
          <w:p w14:paraId="14D2F92B" w14:textId="571B160A" w:rsidR="007F7290" w:rsidRPr="00025011" w:rsidRDefault="007F7290" w:rsidP="000D2335">
            <w:pPr>
              <w:pStyle w:val="Default"/>
              <w:shd w:val="clear" w:color="auto" w:fill="FFFFFF" w:themeFill="background1"/>
              <w:spacing w:line="276" w:lineRule="auto"/>
              <w:ind w:left="-55" w:right="-70" w:firstLine="42"/>
              <w:rPr>
                <w:color w:val="auto"/>
              </w:rPr>
            </w:pPr>
            <w:r w:rsidRPr="00025011">
              <w:rPr>
                <w:color w:val="auto"/>
              </w:rPr>
              <w:t>Savivaldybės administracijos padaliniai, inicijuojantys patariamųjų tarybų darbą</w:t>
            </w:r>
          </w:p>
        </w:tc>
        <w:tc>
          <w:tcPr>
            <w:tcW w:w="2977" w:type="dxa"/>
            <w:vMerge w:val="restart"/>
            <w:tcBorders>
              <w:top w:val="single" w:sz="4" w:space="0" w:color="auto"/>
            </w:tcBorders>
            <w:shd w:val="clear" w:color="auto" w:fill="FFFFFF" w:themeFill="background1"/>
          </w:tcPr>
          <w:p w14:paraId="7CADA3FC" w14:textId="1FAF6BC7" w:rsidR="007F7290" w:rsidRPr="00025011" w:rsidRDefault="007F7290" w:rsidP="005C0D40">
            <w:pPr>
              <w:pStyle w:val="Default"/>
              <w:shd w:val="clear" w:color="auto" w:fill="FFFFFF" w:themeFill="background1"/>
              <w:spacing w:line="276" w:lineRule="auto"/>
              <w:ind w:left="-76" w:right="-128" w:hanging="5"/>
              <w:rPr>
                <w:color w:val="auto"/>
              </w:rPr>
            </w:pPr>
            <w:r w:rsidRPr="00025011">
              <w:rPr>
                <w:color w:val="auto"/>
              </w:rPr>
              <w:t>Savivaldybės patariamųjų tarybų informuotumas, lyčių lygybės principo išlaikymas sudarant šias tarybas. Užtikrinama, kad patariamųjų tarybų teikiamos rekomendacijos nebus diskriminuojančios lyties, amžiaus, etninės ar socialinės kilmės, negalios ar kt. pagrindu</w:t>
            </w:r>
          </w:p>
        </w:tc>
      </w:tr>
      <w:tr w:rsidR="007F7290" w:rsidRPr="00025011" w14:paraId="75227919" w14:textId="77777777" w:rsidTr="00F86010">
        <w:trPr>
          <w:trHeight w:val="2795"/>
        </w:trPr>
        <w:tc>
          <w:tcPr>
            <w:tcW w:w="2513" w:type="dxa"/>
            <w:vMerge/>
            <w:shd w:val="clear" w:color="auto" w:fill="FFFFFF" w:themeFill="background1"/>
          </w:tcPr>
          <w:p w14:paraId="6AE7A4F7" w14:textId="77777777" w:rsidR="007F7290" w:rsidRPr="00025011" w:rsidRDefault="007F7290" w:rsidP="000D2335">
            <w:pPr>
              <w:pStyle w:val="Sraopastraipa"/>
              <w:numPr>
                <w:ilvl w:val="0"/>
                <w:numId w:val="19"/>
              </w:numPr>
              <w:shd w:val="clear" w:color="auto" w:fill="FFFFFF" w:themeFill="background1"/>
              <w:tabs>
                <w:tab w:val="left" w:pos="322"/>
              </w:tabs>
              <w:spacing w:line="276" w:lineRule="auto"/>
              <w:ind w:left="-42" w:firstLine="42"/>
              <w:rPr>
                <w:rStyle w:val="Emfaz"/>
                <w:rFonts w:ascii="Times New Roman" w:hAnsi="Times New Roman" w:cs="Times New Roman"/>
                <w:i w:val="0"/>
                <w:sz w:val="24"/>
                <w:szCs w:val="24"/>
              </w:rPr>
            </w:pPr>
          </w:p>
        </w:tc>
        <w:tc>
          <w:tcPr>
            <w:tcW w:w="4953" w:type="dxa"/>
            <w:tcBorders>
              <w:top w:val="single" w:sz="4" w:space="0" w:color="auto"/>
            </w:tcBorders>
            <w:shd w:val="clear" w:color="auto" w:fill="FFFFFF" w:themeFill="background1"/>
          </w:tcPr>
          <w:p w14:paraId="02F38EF5" w14:textId="77777777" w:rsidR="007F7290" w:rsidRPr="00025011" w:rsidRDefault="007F7290" w:rsidP="007F7290">
            <w:pPr>
              <w:pStyle w:val="Sraopastraipa"/>
              <w:numPr>
                <w:ilvl w:val="1"/>
                <w:numId w:val="19"/>
              </w:numPr>
              <w:shd w:val="clear" w:color="auto" w:fill="FFFFFF" w:themeFill="background1"/>
              <w:tabs>
                <w:tab w:val="left" w:pos="200"/>
                <w:tab w:val="left" w:pos="494"/>
              </w:tabs>
              <w:spacing w:line="276" w:lineRule="auto"/>
              <w:ind w:left="-66" w:hanging="16"/>
              <w:contextualSpacing/>
              <w:rPr>
                <w:rFonts w:ascii="Times New Roman" w:hAnsi="Times New Roman" w:cs="Times New Roman"/>
                <w:sz w:val="24"/>
                <w:szCs w:val="24"/>
              </w:rPr>
            </w:pPr>
            <w:r w:rsidRPr="00025011">
              <w:rPr>
                <w:rFonts w:ascii="Times New Roman" w:hAnsi="Times New Roman" w:cs="Times New Roman"/>
                <w:sz w:val="24"/>
                <w:szCs w:val="24"/>
              </w:rPr>
              <w:t xml:space="preserve">Rekomenduoti veikiančioms patariamosioms taryboms  svarstant savo srities klausimus atsižvelgti į skirtingų gyventojų grupių poreikius bei gerovę </w:t>
            </w:r>
          </w:p>
          <w:p w14:paraId="53B08C9E" w14:textId="77777777" w:rsidR="007F7290" w:rsidRPr="00025011" w:rsidRDefault="007F7290" w:rsidP="000D2335">
            <w:pPr>
              <w:pStyle w:val="Sraopastraipa"/>
              <w:shd w:val="clear" w:color="auto" w:fill="FFFFFF" w:themeFill="background1"/>
              <w:tabs>
                <w:tab w:val="left" w:pos="200"/>
                <w:tab w:val="left" w:pos="494"/>
              </w:tabs>
              <w:spacing w:line="276" w:lineRule="auto"/>
              <w:ind w:left="-66"/>
              <w:contextualSpacing/>
              <w:rPr>
                <w:rFonts w:ascii="Times New Roman" w:hAnsi="Times New Roman" w:cs="Times New Roman"/>
                <w:sz w:val="24"/>
                <w:szCs w:val="24"/>
              </w:rPr>
            </w:pPr>
          </w:p>
        </w:tc>
        <w:tc>
          <w:tcPr>
            <w:tcW w:w="1372" w:type="dxa"/>
            <w:vMerge/>
            <w:shd w:val="clear" w:color="auto" w:fill="FFFFFF" w:themeFill="background1"/>
          </w:tcPr>
          <w:p w14:paraId="370F7106" w14:textId="77777777" w:rsidR="007F7290" w:rsidRPr="00025011" w:rsidRDefault="007F7290" w:rsidP="000D2335">
            <w:pPr>
              <w:pStyle w:val="Default"/>
              <w:shd w:val="clear" w:color="auto" w:fill="FFFFFF" w:themeFill="background1"/>
              <w:spacing w:line="276" w:lineRule="auto"/>
              <w:rPr>
                <w:color w:val="auto"/>
              </w:rPr>
            </w:pPr>
          </w:p>
        </w:tc>
        <w:tc>
          <w:tcPr>
            <w:tcW w:w="2889" w:type="dxa"/>
            <w:vMerge/>
            <w:shd w:val="clear" w:color="auto" w:fill="FFFFFF" w:themeFill="background1"/>
          </w:tcPr>
          <w:p w14:paraId="666FD509" w14:textId="77777777" w:rsidR="007F7290" w:rsidRPr="00025011" w:rsidRDefault="007F7290" w:rsidP="000D2335">
            <w:pPr>
              <w:pStyle w:val="Default"/>
              <w:shd w:val="clear" w:color="auto" w:fill="FFFFFF" w:themeFill="background1"/>
              <w:spacing w:line="276" w:lineRule="auto"/>
              <w:ind w:left="-55" w:right="-70" w:firstLine="42"/>
              <w:rPr>
                <w:color w:val="auto"/>
              </w:rPr>
            </w:pPr>
          </w:p>
        </w:tc>
        <w:tc>
          <w:tcPr>
            <w:tcW w:w="2977" w:type="dxa"/>
            <w:vMerge/>
            <w:shd w:val="clear" w:color="auto" w:fill="FFFFFF" w:themeFill="background1"/>
          </w:tcPr>
          <w:p w14:paraId="6B4C9CA6" w14:textId="77777777" w:rsidR="007F7290" w:rsidRPr="00025011" w:rsidRDefault="007F7290" w:rsidP="005C0D40">
            <w:pPr>
              <w:pStyle w:val="Default"/>
              <w:shd w:val="clear" w:color="auto" w:fill="FFFFFF" w:themeFill="background1"/>
              <w:spacing w:line="276" w:lineRule="auto"/>
              <w:ind w:left="-76" w:right="-128" w:hanging="5"/>
              <w:rPr>
                <w:color w:val="auto"/>
              </w:rPr>
            </w:pPr>
          </w:p>
        </w:tc>
      </w:tr>
    </w:tbl>
    <w:p w14:paraId="0CA9EDB1" w14:textId="6EBA0397" w:rsidR="00937253" w:rsidRPr="005C0D40" w:rsidRDefault="000112FA" w:rsidP="000D2335">
      <w:pPr>
        <w:shd w:val="clear" w:color="auto" w:fill="FFFFFF" w:themeFill="background1"/>
        <w:spacing w:after="0" w:line="276" w:lineRule="auto"/>
        <w:jc w:val="center"/>
        <w:rPr>
          <w:rFonts w:ascii="Times New Roman" w:hAnsi="Times New Roman" w:cs="Times New Roman"/>
          <w:sz w:val="24"/>
          <w:szCs w:val="24"/>
        </w:rPr>
      </w:pPr>
      <w:r w:rsidRPr="00025011">
        <w:rPr>
          <w:rFonts w:ascii="Times New Roman" w:hAnsi="Times New Roman" w:cs="Times New Roman"/>
          <w:sz w:val="24"/>
          <w:szCs w:val="24"/>
        </w:rPr>
        <w:t>__________________________________________</w:t>
      </w:r>
    </w:p>
    <w:sectPr w:rsidR="00937253" w:rsidRPr="005C0D40" w:rsidSect="000112FA">
      <w:headerReference w:type="default" r:id="rId8"/>
      <w:footerReference w:type="default" r:id="rId9"/>
      <w:type w:val="continuous"/>
      <w:pgSz w:w="16838" w:h="11906" w:orient="landscape"/>
      <w:pgMar w:top="1440" w:right="1440" w:bottom="1440"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3E2B0" w14:textId="77777777" w:rsidR="004F70C2" w:rsidRDefault="004F70C2" w:rsidP="006D51D9">
      <w:pPr>
        <w:spacing w:after="0" w:line="240" w:lineRule="auto"/>
      </w:pPr>
      <w:r>
        <w:separator/>
      </w:r>
    </w:p>
  </w:endnote>
  <w:endnote w:type="continuationSeparator" w:id="0">
    <w:p w14:paraId="2E36C4D1" w14:textId="77777777" w:rsidR="004F70C2" w:rsidRDefault="004F70C2" w:rsidP="006D5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66E10" w14:textId="50D99762" w:rsidR="00E9344F" w:rsidRDefault="00E9344F">
    <w:pPr>
      <w:pStyle w:val="Porat"/>
      <w:jc w:val="right"/>
    </w:pPr>
  </w:p>
  <w:p w14:paraId="6EE90D90" w14:textId="77777777" w:rsidR="00E9344F" w:rsidRDefault="00E9344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A5BA9" w14:textId="77777777" w:rsidR="004F70C2" w:rsidRDefault="004F70C2" w:rsidP="006D51D9">
      <w:pPr>
        <w:spacing w:after="0" w:line="240" w:lineRule="auto"/>
      </w:pPr>
      <w:r>
        <w:separator/>
      </w:r>
    </w:p>
  </w:footnote>
  <w:footnote w:type="continuationSeparator" w:id="0">
    <w:p w14:paraId="6D900837" w14:textId="77777777" w:rsidR="004F70C2" w:rsidRDefault="004F70C2" w:rsidP="006D5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887984"/>
      <w:docPartObj>
        <w:docPartGallery w:val="Page Numbers (Top of Page)"/>
        <w:docPartUnique/>
      </w:docPartObj>
    </w:sdtPr>
    <w:sdtEndPr/>
    <w:sdtContent>
      <w:p w14:paraId="2293FDD0" w14:textId="02442375" w:rsidR="00E9344F" w:rsidRDefault="00E9344F">
        <w:pPr>
          <w:pStyle w:val="Antrats"/>
          <w:jc w:val="center"/>
        </w:pPr>
        <w:r>
          <w:fldChar w:fldCharType="begin"/>
        </w:r>
        <w:r>
          <w:instrText>PAGE   \* MERGEFORMAT</w:instrText>
        </w:r>
        <w:r>
          <w:fldChar w:fldCharType="separate"/>
        </w:r>
        <w:r w:rsidR="00347D22">
          <w:rPr>
            <w:noProof/>
          </w:rPr>
          <w:t>13</w:t>
        </w:r>
        <w:r>
          <w:fldChar w:fldCharType="end"/>
        </w:r>
      </w:p>
    </w:sdtContent>
  </w:sdt>
  <w:p w14:paraId="2231F294" w14:textId="77777777" w:rsidR="00E9344F" w:rsidRDefault="00E9344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EF7"/>
    <w:multiLevelType w:val="multilevel"/>
    <w:tmpl w:val="352E723C"/>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27C7304"/>
    <w:multiLevelType w:val="hybridMultilevel"/>
    <w:tmpl w:val="F6329848"/>
    <w:lvl w:ilvl="0" w:tplc="38D803B0">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99662A2"/>
    <w:multiLevelType w:val="hybridMultilevel"/>
    <w:tmpl w:val="9D2C11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D151014"/>
    <w:multiLevelType w:val="hybridMultilevel"/>
    <w:tmpl w:val="FE5CA6AA"/>
    <w:lvl w:ilvl="0" w:tplc="D77C31EE">
      <w:start w:val="2019"/>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D757476"/>
    <w:multiLevelType w:val="hybridMultilevel"/>
    <w:tmpl w:val="D2CA2D9A"/>
    <w:lvl w:ilvl="0" w:tplc="45321CA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1ED5013C"/>
    <w:multiLevelType w:val="hybridMultilevel"/>
    <w:tmpl w:val="2194ABB0"/>
    <w:lvl w:ilvl="0" w:tplc="F93AA9E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6554166"/>
    <w:multiLevelType w:val="hybridMultilevel"/>
    <w:tmpl w:val="F8A805F8"/>
    <w:lvl w:ilvl="0" w:tplc="0427000F">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91E0DD9"/>
    <w:multiLevelType w:val="hybridMultilevel"/>
    <w:tmpl w:val="62C482F4"/>
    <w:lvl w:ilvl="0" w:tplc="08FE457E">
      <w:start w:val="2"/>
      <w:numFmt w:val="bullet"/>
      <w:lvlText w:val="-"/>
      <w:lvlJc w:val="left"/>
      <w:pPr>
        <w:ind w:left="720" w:hanging="360"/>
      </w:pPr>
      <w:rPr>
        <w:rFonts w:ascii="Times New Roman" w:eastAsiaTheme="minorHAns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BB50560"/>
    <w:multiLevelType w:val="multilevel"/>
    <w:tmpl w:val="60F27926"/>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ascii="Times New Roman" w:hAnsi="Times New Roman" w:cs="Times New Roman"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DB73BC"/>
    <w:multiLevelType w:val="hybridMultilevel"/>
    <w:tmpl w:val="AB60F936"/>
    <w:lvl w:ilvl="0" w:tplc="04270001">
      <w:start w:val="1"/>
      <w:numFmt w:val="bullet"/>
      <w:lvlText w:val=""/>
      <w:lvlJc w:val="left"/>
      <w:pPr>
        <w:ind w:left="765" w:hanging="360"/>
      </w:pPr>
      <w:rPr>
        <w:rFonts w:ascii="Symbol" w:hAnsi="Symbol" w:hint="default"/>
      </w:rPr>
    </w:lvl>
    <w:lvl w:ilvl="1" w:tplc="04270003" w:tentative="1">
      <w:start w:val="1"/>
      <w:numFmt w:val="bullet"/>
      <w:lvlText w:val="o"/>
      <w:lvlJc w:val="left"/>
      <w:pPr>
        <w:ind w:left="1485" w:hanging="360"/>
      </w:pPr>
      <w:rPr>
        <w:rFonts w:ascii="Courier New" w:hAnsi="Courier New" w:cs="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cs="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cs="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10" w15:restartNumberingAfterBreak="0">
    <w:nsid w:val="314A2BC4"/>
    <w:multiLevelType w:val="hybridMultilevel"/>
    <w:tmpl w:val="12C8F862"/>
    <w:lvl w:ilvl="0" w:tplc="2A3CA4E2">
      <w:start w:val="2019"/>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3144B14"/>
    <w:multiLevelType w:val="hybridMultilevel"/>
    <w:tmpl w:val="D2B4DDE6"/>
    <w:lvl w:ilvl="0" w:tplc="53DEF050">
      <w:start w:val="1"/>
      <w:numFmt w:val="decimal"/>
      <w:lvlText w:val="%1."/>
      <w:lvlJc w:val="left"/>
      <w:pPr>
        <w:ind w:left="1069" w:hanging="360"/>
      </w:pPr>
      <w:rPr>
        <w:rFonts w:hint="default"/>
        <w:b w:val="0"/>
        <w:i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357929E9"/>
    <w:multiLevelType w:val="hybridMultilevel"/>
    <w:tmpl w:val="FB0CA8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86D71CA"/>
    <w:multiLevelType w:val="hybridMultilevel"/>
    <w:tmpl w:val="FDCC3C34"/>
    <w:lvl w:ilvl="0" w:tplc="642EAAD4">
      <w:start w:val="2018"/>
      <w:numFmt w:val="bullet"/>
      <w:lvlText w:val="-"/>
      <w:lvlJc w:val="left"/>
      <w:pPr>
        <w:ind w:left="720" w:hanging="360"/>
      </w:pPr>
      <w:rPr>
        <w:rFonts w:ascii="Times New Roman" w:eastAsiaTheme="minorHAns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3DB462C3"/>
    <w:multiLevelType w:val="hybridMultilevel"/>
    <w:tmpl w:val="CBE0F07C"/>
    <w:lvl w:ilvl="0" w:tplc="56823E20">
      <w:start w:val="1"/>
      <w:numFmt w:val="decimal"/>
      <w:lvlText w:val="%1."/>
      <w:lvlJc w:val="left"/>
      <w:pPr>
        <w:ind w:left="720" w:hanging="360"/>
      </w:pPr>
      <w:rPr>
        <w:rFonts w:ascii="Times New Roman" w:eastAsia="Times New Roman" w:hAnsi="Times New Roman" w:cs="Times New Roman"/>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D015A5B"/>
    <w:multiLevelType w:val="hybridMultilevel"/>
    <w:tmpl w:val="35E63CC2"/>
    <w:lvl w:ilvl="0" w:tplc="09962C26">
      <w:numFmt w:val="bullet"/>
      <w:lvlText w:val="-"/>
      <w:lvlJc w:val="left"/>
      <w:pPr>
        <w:ind w:left="720" w:hanging="360"/>
      </w:pPr>
      <w:rPr>
        <w:rFonts w:ascii="Times New Roman" w:eastAsiaTheme="minorHAnsi"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65A7D20"/>
    <w:multiLevelType w:val="hybridMultilevel"/>
    <w:tmpl w:val="F9F253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E693E44"/>
    <w:multiLevelType w:val="hybridMultilevel"/>
    <w:tmpl w:val="D2B4DDE6"/>
    <w:lvl w:ilvl="0" w:tplc="53DEF050">
      <w:start w:val="1"/>
      <w:numFmt w:val="decimal"/>
      <w:lvlText w:val="%1."/>
      <w:lvlJc w:val="left"/>
      <w:pPr>
        <w:ind w:left="1069" w:hanging="360"/>
      </w:pPr>
      <w:rPr>
        <w:rFonts w:hint="default"/>
        <w:b w:val="0"/>
        <w:i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15:restartNumberingAfterBreak="0">
    <w:nsid w:val="5E99686B"/>
    <w:multiLevelType w:val="hybridMultilevel"/>
    <w:tmpl w:val="53BA7A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47827DF"/>
    <w:multiLevelType w:val="hybridMultilevel"/>
    <w:tmpl w:val="B254D1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DB636C2"/>
    <w:multiLevelType w:val="hybridMultilevel"/>
    <w:tmpl w:val="BCC43F5E"/>
    <w:lvl w:ilvl="0" w:tplc="5E9E3E54">
      <w:start w:val="1"/>
      <w:numFmt w:val="bullet"/>
      <w:lvlText w:val="●"/>
      <w:lvlJc w:val="left"/>
      <w:pPr>
        <w:tabs>
          <w:tab w:val="num" w:pos="720"/>
        </w:tabs>
        <w:ind w:left="720" w:hanging="360"/>
      </w:pPr>
      <w:rPr>
        <w:rFonts w:ascii="Helvetica" w:hAnsi="Helvetica" w:hint="default"/>
      </w:rPr>
    </w:lvl>
    <w:lvl w:ilvl="1" w:tplc="9CA25A3E" w:tentative="1">
      <w:start w:val="1"/>
      <w:numFmt w:val="bullet"/>
      <w:lvlText w:val="●"/>
      <w:lvlJc w:val="left"/>
      <w:pPr>
        <w:tabs>
          <w:tab w:val="num" w:pos="1440"/>
        </w:tabs>
        <w:ind w:left="1440" w:hanging="360"/>
      </w:pPr>
      <w:rPr>
        <w:rFonts w:ascii="Helvetica" w:hAnsi="Helvetica" w:hint="default"/>
      </w:rPr>
    </w:lvl>
    <w:lvl w:ilvl="2" w:tplc="532E9DF2" w:tentative="1">
      <w:start w:val="1"/>
      <w:numFmt w:val="bullet"/>
      <w:lvlText w:val="●"/>
      <w:lvlJc w:val="left"/>
      <w:pPr>
        <w:tabs>
          <w:tab w:val="num" w:pos="2160"/>
        </w:tabs>
        <w:ind w:left="2160" w:hanging="360"/>
      </w:pPr>
      <w:rPr>
        <w:rFonts w:ascii="Helvetica" w:hAnsi="Helvetica" w:hint="default"/>
      </w:rPr>
    </w:lvl>
    <w:lvl w:ilvl="3" w:tplc="D4EC0992" w:tentative="1">
      <w:start w:val="1"/>
      <w:numFmt w:val="bullet"/>
      <w:lvlText w:val="●"/>
      <w:lvlJc w:val="left"/>
      <w:pPr>
        <w:tabs>
          <w:tab w:val="num" w:pos="2880"/>
        </w:tabs>
        <w:ind w:left="2880" w:hanging="360"/>
      </w:pPr>
      <w:rPr>
        <w:rFonts w:ascii="Helvetica" w:hAnsi="Helvetica" w:hint="default"/>
      </w:rPr>
    </w:lvl>
    <w:lvl w:ilvl="4" w:tplc="6CF8016A" w:tentative="1">
      <w:start w:val="1"/>
      <w:numFmt w:val="bullet"/>
      <w:lvlText w:val="●"/>
      <w:lvlJc w:val="left"/>
      <w:pPr>
        <w:tabs>
          <w:tab w:val="num" w:pos="3600"/>
        </w:tabs>
        <w:ind w:left="3600" w:hanging="360"/>
      </w:pPr>
      <w:rPr>
        <w:rFonts w:ascii="Helvetica" w:hAnsi="Helvetica" w:hint="default"/>
      </w:rPr>
    </w:lvl>
    <w:lvl w:ilvl="5" w:tplc="B25CFFE4" w:tentative="1">
      <w:start w:val="1"/>
      <w:numFmt w:val="bullet"/>
      <w:lvlText w:val="●"/>
      <w:lvlJc w:val="left"/>
      <w:pPr>
        <w:tabs>
          <w:tab w:val="num" w:pos="4320"/>
        </w:tabs>
        <w:ind w:left="4320" w:hanging="360"/>
      </w:pPr>
      <w:rPr>
        <w:rFonts w:ascii="Helvetica" w:hAnsi="Helvetica" w:hint="default"/>
      </w:rPr>
    </w:lvl>
    <w:lvl w:ilvl="6" w:tplc="69FC73B2" w:tentative="1">
      <w:start w:val="1"/>
      <w:numFmt w:val="bullet"/>
      <w:lvlText w:val="●"/>
      <w:lvlJc w:val="left"/>
      <w:pPr>
        <w:tabs>
          <w:tab w:val="num" w:pos="5040"/>
        </w:tabs>
        <w:ind w:left="5040" w:hanging="360"/>
      </w:pPr>
      <w:rPr>
        <w:rFonts w:ascii="Helvetica" w:hAnsi="Helvetica" w:hint="default"/>
      </w:rPr>
    </w:lvl>
    <w:lvl w:ilvl="7" w:tplc="DB807E60" w:tentative="1">
      <w:start w:val="1"/>
      <w:numFmt w:val="bullet"/>
      <w:lvlText w:val="●"/>
      <w:lvlJc w:val="left"/>
      <w:pPr>
        <w:tabs>
          <w:tab w:val="num" w:pos="5760"/>
        </w:tabs>
        <w:ind w:left="5760" w:hanging="360"/>
      </w:pPr>
      <w:rPr>
        <w:rFonts w:ascii="Helvetica" w:hAnsi="Helvetica" w:hint="default"/>
      </w:rPr>
    </w:lvl>
    <w:lvl w:ilvl="8" w:tplc="A64EA01E" w:tentative="1">
      <w:start w:val="1"/>
      <w:numFmt w:val="bullet"/>
      <w:lvlText w:val="●"/>
      <w:lvlJc w:val="left"/>
      <w:pPr>
        <w:tabs>
          <w:tab w:val="num" w:pos="6480"/>
        </w:tabs>
        <w:ind w:left="6480" w:hanging="360"/>
      </w:pPr>
      <w:rPr>
        <w:rFonts w:ascii="Helvetica" w:hAnsi="Helvetica" w:hint="default"/>
      </w:rPr>
    </w:lvl>
  </w:abstractNum>
  <w:abstractNum w:abstractNumId="21" w15:restartNumberingAfterBreak="0">
    <w:nsid w:val="731A7C58"/>
    <w:multiLevelType w:val="hybridMultilevel"/>
    <w:tmpl w:val="DEA01E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407014F"/>
    <w:multiLevelType w:val="hybridMultilevel"/>
    <w:tmpl w:val="D2B4DDE6"/>
    <w:lvl w:ilvl="0" w:tplc="53DEF050">
      <w:start w:val="1"/>
      <w:numFmt w:val="decimal"/>
      <w:lvlText w:val="%1."/>
      <w:lvlJc w:val="left"/>
      <w:pPr>
        <w:ind w:left="1069" w:hanging="360"/>
      </w:pPr>
      <w:rPr>
        <w:rFonts w:hint="default"/>
        <w:b w:val="0"/>
        <w:i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3" w15:restartNumberingAfterBreak="0">
    <w:nsid w:val="770E34FA"/>
    <w:multiLevelType w:val="hybridMultilevel"/>
    <w:tmpl w:val="D2B4DDE6"/>
    <w:lvl w:ilvl="0" w:tplc="53DEF050">
      <w:start w:val="1"/>
      <w:numFmt w:val="decimal"/>
      <w:lvlText w:val="%1."/>
      <w:lvlJc w:val="left"/>
      <w:pPr>
        <w:ind w:left="1069" w:hanging="360"/>
      </w:pPr>
      <w:rPr>
        <w:rFonts w:hint="default"/>
        <w:b w:val="0"/>
        <w:i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4" w15:restartNumberingAfterBreak="0">
    <w:nsid w:val="7E5B4F12"/>
    <w:multiLevelType w:val="multilevel"/>
    <w:tmpl w:val="60F27926"/>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ascii="Times New Roman" w:hAnsi="Times New Roman" w:cs="Times New Roman"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3"/>
  </w:num>
  <w:num w:numId="3">
    <w:abstractNumId w:val="22"/>
  </w:num>
  <w:num w:numId="4">
    <w:abstractNumId w:val="10"/>
  </w:num>
  <w:num w:numId="5">
    <w:abstractNumId w:val="17"/>
  </w:num>
  <w:num w:numId="6">
    <w:abstractNumId w:val="11"/>
  </w:num>
  <w:num w:numId="7">
    <w:abstractNumId w:val="14"/>
  </w:num>
  <w:num w:numId="8">
    <w:abstractNumId w:val="6"/>
  </w:num>
  <w:num w:numId="9">
    <w:abstractNumId w:val="4"/>
  </w:num>
  <w:num w:numId="10">
    <w:abstractNumId w:val="16"/>
  </w:num>
  <w:num w:numId="11">
    <w:abstractNumId w:val="7"/>
  </w:num>
  <w:num w:numId="12">
    <w:abstractNumId w:val="2"/>
  </w:num>
  <w:num w:numId="13">
    <w:abstractNumId w:val="18"/>
  </w:num>
  <w:num w:numId="14">
    <w:abstractNumId w:val="19"/>
  </w:num>
  <w:num w:numId="15">
    <w:abstractNumId w:val="12"/>
  </w:num>
  <w:num w:numId="16">
    <w:abstractNumId w:val="9"/>
  </w:num>
  <w:num w:numId="17">
    <w:abstractNumId w:val="15"/>
  </w:num>
  <w:num w:numId="18">
    <w:abstractNumId w:val="20"/>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3"/>
  </w:num>
  <w:num w:numId="23">
    <w:abstractNumId w:val="0"/>
  </w:num>
  <w:num w:numId="24">
    <w:abstractNumId w:val="24"/>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26"/>
    <w:rsid w:val="000007AE"/>
    <w:rsid w:val="00001365"/>
    <w:rsid w:val="0000533A"/>
    <w:rsid w:val="00007ADC"/>
    <w:rsid w:val="000112FA"/>
    <w:rsid w:val="00011EAE"/>
    <w:rsid w:val="000154C3"/>
    <w:rsid w:val="00025011"/>
    <w:rsid w:val="00033B69"/>
    <w:rsid w:val="00037A86"/>
    <w:rsid w:val="0005165E"/>
    <w:rsid w:val="000556AA"/>
    <w:rsid w:val="0005793A"/>
    <w:rsid w:val="000630B2"/>
    <w:rsid w:val="00063C8C"/>
    <w:rsid w:val="00070989"/>
    <w:rsid w:val="00071E5D"/>
    <w:rsid w:val="00071F10"/>
    <w:rsid w:val="00077D59"/>
    <w:rsid w:val="00085C89"/>
    <w:rsid w:val="0009300B"/>
    <w:rsid w:val="00093B21"/>
    <w:rsid w:val="000A7A63"/>
    <w:rsid w:val="000B67F8"/>
    <w:rsid w:val="000C00F3"/>
    <w:rsid w:val="000C5495"/>
    <w:rsid w:val="000C5F3E"/>
    <w:rsid w:val="000C6510"/>
    <w:rsid w:val="000D2335"/>
    <w:rsid w:val="000D508A"/>
    <w:rsid w:val="000E523F"/>
    <w:rsid w:val="000F0A39"/>
    <w:rsid w:val="000F7088"/>
    <w:rsid w:val="000F7D54"/>
    <w:rsid w:val="00121EDF"/>
    <w:rsid w:val="00124340"/>
    <w:rsid w:val="00130D67"/>
    <w:rsid w:val="001335F4"/>
    <w:rsid w:val="001365A8"/>
    <w:rsid w:val="00140FBF"/>
    <w:rsid w:val="00175EFE"/>
    <w:rsid w:val="001814F3"/>
    <w:rsid w:val="00181685"/>
    <w:rsid w:val="00190AD3"/>
    <w:rsid w:val="001A26E2"/>
    <w:rsid w:val="001A66C4"/>
    <w:rsid w:val="001B2D89"/>
    <w:rsid w:val="001B6E32"/>
    <w:rsid w:val="001C0DB8"/>
    <w:rsid w:val="001C75BD"/>
    <w:rsid w:val="001C7EF9"/>
    <w:rsid w:val="001D7840"/>
    <w:rsid w:val="001E0991"/>
    <w:rsid w:val="001E0B95"/>
    <w:rsid w:val="001E370C"/>
    <w:rsid w:val="001E4F62"/>
    <w:rsid w:val="001E51B4"/>
    <w:rsid w:val="001E521B"/>
    <w:rsid w:val="001F4E9D"/>
    <w:rsid w:val="002011D1"/>
    <w:rsid w:val="00204434"/>
    <w:rsid w:val="00207942"/>
    <w:rsid w:val="00210015"/>
    <w:rsid w:val="00220718"/>
    <w:rsid w:val="00244609"/>
    <w:rsid w:val="002447C4"/>
    <w:rsid w:val="00244FB3"/>
    <w:rsid w:val="002454A8"/>
    <w:rsid w:val="0024629F"/>
    <w:rsid w:val="00247C1E"/>
    <w:rsid w:val="0025054F"/>
    <w:rsid w:val="002518B7"/>
    <w:rsid w:val="00252E07"/>
    <w:rsid w:val="002640DC"/>
    <w:rsid w:val="00265B6E"/>
    <w:rsid w:val="002844E7"/>
    <w:rsid w:val="00295206"/>
    <w:rsid w:val="002953FA"/>
    <w:rsid w:val="00296F84"/>
    <w:rsid w:val="002A08CB"/>
    <w:rsid w:val="002A5313"/>
    <w:rsid w:val="002A7015"/>
    <w:rsid w:val="002C53FB"/>
    <w:rsid w:val="002C65CF"/>
    <w:rsid w:val="002C6950"/>
    <w:rsid w:val="002D22C1"/>
    <w:rsid w:val="002E1300"/>
    <w:rsid w:val="002E2D5D"/>
    <w:rsid w:val="002E41B9"/>
    <w:rsid w:val="002F310B"/>
    <w:rsid w:val="002F6E28"/>
    <w:rsid w:val="00302BBE"/>
    <w:rsid w:val="00311EAE"/>
    <w:rsid w:val="0032017A"/>
    <w:rsid w:val="00321154"/>
    <w:rsid w:val="00323059"/>
    <w:rsid w:val="00324DF0"/>
    <w:rsid w:val="003274FE"/>
    <w:rsid w:val="00333EF1"/>
    <w:rsid w:val="00334828"/>
    <w:rsid w:val="0034458F"/>
    <w:rsid w:val="00347D22"/>
    <w:rsid w:val="00351E66"/>
    <w:rsid w:val="00352419"/>
    <w:rsid w:val="00355604"/>
    <w:rsid w:val="00360215"/>
    <w:rsid w:val="00366C3D"/>
    <w:rsid w:val="00367A22"/>
    <w:rsid w:val="00381D44"/>
    <w:rsid w:val="0038477D"/>
    <w:rsid w:val="003A0DC0"/>
    <w:rsid w:val="003A3D7F"/>
    <w:rsid w:val="003A4A51"/>
    <w:rsid w:val="003A5ACC"/>
    <w:rsid w:val="003B0891"/>
    <w:rsid w:val="003B2464"/>
    <w:rsid w:val="003B5571"/>
    <w:rsid w:val="003C03E5"/>
    <w:rsid w:val="003C168D"/>
    <w:rsid w:val="003E5AB4"/>
    <w:rsid w:val="003E797C"/>
    <w:rsid w:val="003F2A37"/>
    <w:rsid w:val="00412E66"/>
    <w:rsid w:val="00413918"/>
    <w:rsid w:val="00440ED9"/>
    <w:rsid w:val="00443D33"/>
    <w:rsid w:val="00445898"/>
    <w:rsid w:val="004539C6"/>
    <w:rsid w:val="00454314"/>
    <w:rsid w:val="004600FF"/>
    <w:rsid w:val="00463A38"/>
    <w:rsid w:val="00477F30"/>
    <w:rsid w:val="00486F36"/>
    <w:rsid w:val="00487B43"/>
    <w:rsid w:val="004A227C"/>
    <w:rsid w:val="004A4192"/>
    <w:rsid w:val="004A42D9"/>
    <w:rsid w:val="004A5143"/>
    <w:rsid w:val="004B09CD"/>
    <w:rsid w:val="004B3656"/>
    <w:rsid w:val="004C4F54"/>
    <w:rsid w:val="004C604D"/>
    <w:rsid w:val="004D4446"/>
    <w:rsid w:val="004D49E9"/>
    <w:rsid w:val="004D6E49"/>
    <w:rsid w:val="004D70F8"/>
    <w:rsid w:val="004F0947"/>
    <w:rsid w:val="004F5B19"/>
    <w:rsid w:val="004F64DA"/>
    <w:rsid w:val="004F70C2"/>
    <w:rsid w:val="00512101"/>
    <w:rsid w:val="005220EF"/>
    <w:rsid w:val="005222DF"/>
    <w:rsid w:val="00522E3C"/>
    <w:rsid w:val="0052592F"/>
    <w:rsid w:val="005276EE"/>
    <w:rsid w:val="005317AC"/>
    <w:rsid w:val="00532BCC"/>
    <w:rsid w:val="00540F65"/>
    <w:rsid w:val="00561078"/>
    <w:rsid w:val="005641D1"/>
    <w:rsid w:val="00567357"/>
    <w:rsid w:val="0057544A"/>
    <w:rsid w:val="005846FE"/>
    <w:rsid w:val="005A07FA"/>
    <w:rsid w:val="005A16A6"/>
    <w:rsid w:val="005A21C4"/>
    <w:rsid w:val="005B5437"/>
    <w:rsid w:val="005C0D40"/>
    <w:rsid w:val="005C54BB"/>
    <w:rsid w:val="005D2396"/>
    <w:rsid w:val="005D5487"/>
    <w:rsid w:val="005E055A"/>
    <w:rsid w:val="005F76F1"/>
    <w:rsid w:val="006055A5"/>
    <w:rsid w:val="00610339"/>
    <w:rsid w:val="00617074"/>
    <w:rsid w:val="006241B6"/>
    <w:rsid w:val="006425D2"/>
    <w:rsid w:val="00643245"/>
    <w:rsid w:val="006434A7"/>
    <w:rsid w:val="00647680"/>
    <w:rsid w:val="00666758"/>
    <w:rsid w:val="006739E3"/>
    <w:rsid w:val="00673DB3"/>
    <w:rsid w:val="006850AD"/>
    <w:rsid w:val="00685C48"/>
    <w:rsid w:val="0068629A"/>
    <w:rsid w:val="00690D01"/>
    <w:rsid w:val="00694EFA"/>
    <w:rsid w:val="00697369"/>
    <w:rsid w:val="00697F10"/>
    <w:rsid w:val="006A02B0"/>
    <w:rsid w:val="006A4D64"/>
    <w:rsid w:val="006A6057"/>
    <w:rsid w:val="006A72CE"/>
    <w:rsid w:val="006B099D"/>
    <w:rsid w:val="006C0A33"/>
    <w:rsid w:val="006D51D9"/>
    <w:rsid w:val="006E2F38"/>
    <w:rsid w:val="006E4D7E"/>
    <w:rsid w:val="006E7ACC"/>
    <w:rsid w:val="006F319B"/>
    <w:rsid w:val="0070576F"/>
    <w:rsid w:val="0071126C"/>
    <w:rsid w:val="00712EA3"/>
    <w:rsid w:val="0071301E"/>
    <w:rsid w:val="00720457"/>
    <w:rsid w:val="00723AEF"/>
    <w:rsid w:val="00746D4F"/>
    <w:rsid w:val="007516AD"/>
    <w:rsid w:val="00753C30"/>
    <w:rsid w:val="00760803"/>
    <w:rsid w:val="00770DE9"/>
    <w:rsid w:val="0077402E"/>
    <w:rsid w:val="00775AB2"/>
    <w:rsid w:val="007873E1"/>
    <w:rsid w:val="00795B48"/>
    <w:rsid w:val="007A3D8D"/>
    <w:rsid w:val="007B464A"/>
    <w:rsid w:val="007D63A3"/>
    <w:rsid w:val="007D6B0C"/>
    <w:rsid w:val="007F7290"/>
    <w:rsid w:val="0080094F"/>
    <w:rsid w:val="00803B9C"/>
    <w:rsid w:val="008049CA"/>
    <w:rsid w:val="00811053"/>
    <w:rsid w:val="0081625D"/>
    <w:rsid w:val="00826890"/>
    <w:rsid w:val="008441BD"/>
    <w:rsid w:val="00852343"/>
    <w:rsid w:val="00855F8A"/>
    <w:rsid w:val="00865764"/>
    <w:rsid w:val="00867129"/>
    <w:rsid w:val="008740D6"/>
    <w:rsid w:val="00877765"/>
    <w:rsid w:val="008832ED"/>
    <w:rsid w:val="00891553"/>
    <w:rsid w:val="008A384D"/>
    <w:rsid w:val="008B4168"/>
    <w:rsid w:val="008B4739"/>
    <w:rsid w:val="008D4EFC"/>
    <w:rsid w:val="008D5D5C"/>
    <w:rsid w:val="008D77DF"/>
    <w:rsid w:val="008E4101"/>
    <w:rsid w:val="008F7B51"/>
    <w:rsid w:val="00901493"/>
    <w:rsid w:val="00902C53"/>
    <w:rsid w:val="0090794A"/>
    <w:rsid w:val="009106B6"/>
    <w:rsid w:val="00912C8F"/>
    <w:rsid w:val="00915818"/>
    <w:rsid w:val="00932A73"/>
    <w:rsid w:val="00932BE2"/>
    <w:rsid w:val="00935170"/>
    <w:rsid w:val="0093557A"/>
    <w:rsid w:val="00936661"/>
    <w:rsid w:val="00937253"/>
    <w:rsid w:val="009748FE"/>
    <w:rsid w:val="00974E25"/>
    <w:rsid w:val="00984F60"/>
    <w:rsid w:val="00993ED7"/>
    <w:rsid w:val="009A0841"/>
    <w:rsid w:val="009A1378"/>
    <w:rsid w:val="009B2E78"/>
    <w:rsid w:val="009C1659"/>
    <w:rsid w:val="009D4536"/>
    <w:rsid w:val="009E02CA"/>
    <w:rsid w:val="009E0CD7"/>
    <w:rsid w:val="009E4F24"/>
    <w:rsid w:val="009F5AC0"/>
    <w:rsid w:val="00A05D18"/>
    <w:rsid w:val="00A152B1"/>
    <w:rsid w:val="00A35301"/>
    <w:rsid w:val="00A35915"/>
    <w:rsid w:val="00A41546"/>
    <w:rsid w:val="00A43036"/>
    <w:rsid w:val="00A51726"/>
    <w:rsid w:val="00A642AD"/>
    <w:rsid w:val="00A70D1E"/>
    <w:rsid w:val="00A72550"/>
    <w:rsid w:val="00A76A2E"/>
    <w:rsid w:val="00A76A44"/>
    <w:rsid w:val="00A81318"/>
    <w:rsid w:val="00A91334"/>
    <w:rsid w:val="00A96C72"/>
    <w:rsid w:val="00AB1ED1"/>
    <w:rsid w:val="00AB66A9"/>
    <w:rsid w:val="00AB7546"/>
    <w:rsid w:val="00AC2A5C"/>
    <w:rsid w:val="00AC3A56"/>
    <w:rsid w:val="00AC4F72"/>
    <w:rsid w:val="00AC7535"/>
    <w:rsid w:val="00AD060A"/>
    <w:rsid w:val="00AD128C"/>
    <w:rsid w:val="00AE213E"/>
    <w:rsid w:val="00AE24A2"/>
    <w:rsid w:val="00AE5DC1"/>
    <w:rsid w:val="00AE60D0"/>
    <w:rsid w:val="00AF2475"/>
    <w:rsid w:val="00AF2FBC"/>
    <w:rsid w:val="00B00A43"/>
    <w:rsid w:val="00B13D7F"/>
    <w:rsid w:val="00B21412"/>
    <w:rsid w:val="00B30CBC"/>
    <w:rsid w:val="00B63AB8"/>
    <w:rsid w:val="00B6505C"/>
    <w:rsid w:val="00B71105"/>
    <w:rsid w:val="00B72047"/>
    <w:rsid w:val="00B7233D"/>
    <w:rsid w:val="00B72FEB"/>
    <w:rsid w:val="00B75104"/>
    <w:rsid w:val="00B758C5"/>
    <w:rsid w:val="00B86997"/>
    <w:rsid w:val="00B96E1C"/>
    <w:rsid w:val="00BA617B"/>
    <w:rsid w:val="00BB21B6"/>
    <w:rsid w:val="00BC5DB3"/>
    <w:rsid w:val="00BC774D"/>
    <w:rsid w:val="00BD223F"/>
    <w:rsid w:val="00BE1FB0"/>
    <w:rsid w:val="00BE45C6"/>
    <w:rsid w:val="00C04B7A"/>
    <w:rsid w:val="00C06923"/>
    <w:rsid w:val="00C11F88"/>
    <w:rsid w:val="00C12137"/>
    <w:rsid w:val="00C20E71"/>
    <w:rsid w:val="00C239A4"/>
    <w:rsid w:val="00C245EE"/>
    <w:rsid w:val="00C24886"/>
    <w:rsid w:val="00C27865"/>
    <w:rsid w:val="00C33C62"/>
    <w:rsid w:val="00C36141"/>
    <w:rsid w:val="00C44F21"/>
    <w:rsid w:val="00C51800"/>
    <w:rsid w:val="00C51DBB"/>
    <w:rsid w:val="00C56625"/>
    <w:rsid w:val="00C604E7"/>
    <w:rsid w:val="00C6292D"/>
    <w:rsid w:val="00C705E4"/>
    <w:rsid w:val="00C76B38"/>
    <w:rsid w:val="00C8341C"/>
    <w:rsid w:val="00C87BB9"/>
    <w:rsid w:val="00C93904"/>
    <w:rsid w:val="00CA1AC6"/>
    <w:rsid w:val="00CA5C19"/>
    <w:rsid w:val="00CA5F81"/>
    <w:rsid w:val="00CB0F0A"/>
    <w:rsid w:val="00CC18A4"/>
    <w:rsid w:val="00CC2C41"/>
    <w:rsid w:val="00CC2D66"/>
    <w:rsid w:val="00CC474A"/>
    <w:rsid w:val="00CD02D9"/>
    <w:rsid w:val="00CE3CC0"/>
    <w:rsid w:val="00CE439F"/>
    <w:rsid w:val="00CF0044"/>
    <w:rsid w:val="00CF4264"/>
    <w:rsid w:val="00D106BC"/>
    <w:rsid w:val="00D2446F"/>
    <w:rsid w:val="00D24AA5"/>
    <w:rsid w:val="00D36422"/>
    <w:rsid w:val="00D41A25"/>
    <w:rsid w:val="00D527E0"/>
    <w:rsid w:val="00D648EF"/>
    <w:rsid w:val="00D671A7"/>
    <w:rsid w:val="00D74A59"/>
    <w:rsid w:val="00D808CC"/>
    <w:rsid w:val="00D85A42"/>
    <w:rsid w:val="00DA15CD"/>
    <w:rsid w:val="00DA4ACB"/>
    <w:rsid w:val="00DA5D72"/>
    <w:rsid w:val="00DB52BF"/>
    <w:rsid w:val="00DB54B6"/>
    <w:rsid w:val="00DE5F1B"/>
    <w:rsid w:val="00DF2906"/>
    <w:rsid w:val="00DF6063"/>
    <w:rsid w:val="00E11E6E"/>
    <w:rsid w:val="00E14153"/>
    <w:rsid w:val="00E14CFD"/>
    <w:rsid w:val="00E15B94"/>
    <w:rsid w:val="00E15D42"/>
    <w:rsid w:val="00E20EB9"/>
    <w:rsid w:val="00E229E6"/>
    <w:rsid w:val="00E25ED2"/>
    <w:rsid w:val="00E263BE"/>
    <w:rsid w:val="00E32A3F"/>
    <w:rsid w:val="00E3542D"/>
    <w:rsid w:val="00E4086E"/>
    <w:rsid w:val="00E41ED8"/>
    <w:rsid w:val="00E50672"/>
    <w:rsid w:val="00E544C9"/>
    <w:rsid w:val="00E54C9A"/>
    <w:rsid w:val="00E576CD"/>
    <w:rsid w:val="00E6605F"/>
    <w:rsid w:val="00E67581"/>
    <w:rsid w:val="00E7053B"/>
    <w:rsid w:val="00E70EEE"/>
    <w:rsid w:val="00E76FEE"/>
    <w:rsid w:val="00E77FEE"/>
    <w:rsid w:val="00E90509"/>
    <w:rsid w:val="00E90515"/>
    <w:rsid w:val="00E9344F"/>
    <w:rsid w:val="00EA24A1"/>
    <w:rsid w:val="00EA38E3"/>
    <w:rsid w:val="00EB0DCE"/>
    <w:rsid w:val="00EC268E"/>
    <w:rsid w:val="00EC43A3"/>
    <w:rsid w:val="00EC7843"/>
    <w:rsid w:val="00EE4925"/>
    <w:rsid w:val="00EE758F"/>
    <w:rsid w:val="00EF2C35"/>
    <w:rsid w:val="00EF3AD3"/>
    <w:rsid w:val="00F03341"/>
    <w:rsid w:val="00F07AA3"/>
    <w:rsid w:val="00F110E6"/>
    <w:rsid w:val="00F13C63"/>
    <w:rsid w:val="00F1432B"/>
    <w:rsid w:val="00F14401"/>
    <w:rsid w:val="00F17788"/>
    <w:rsid w:val="00F17E7E"/>
    <w:rsid w:val="00F35AE0"/>
    <w:rsid w:val="00F36A7E"/>
    <w:rsid w:val="00F36E1C"/>
    <w:rsid w:val="00F3747C"/>
    <w:rsid w:val="00F375EE"/>
    <w:rsid w:val="00F46F33"/>
    <w:rsid w:val="00F535B2"/>
    <w:rsid w:val="00F5585B"/>
    <w:rsid w:val="00F606D4"/>
    <w:rsid w:val="00F87D93"/>
    <w:rsid w:val="00F90950"/>
    <w:rsid w:val="00F91D77"/>
    <w:rsid w:val="00F975F7"/>
    <w:rsid w:val="00F97D9A"/>
    <w:rsid w:val="00FA081E"/>
    <w:rsid w:val="00FA0B6B"/>
    <w:rsid w:val="00FA7074"/>
    <w:rsid w:val="00FB4EDB"/>
    <w:rsid w:val="00FB647C"/>
    <w:rsid w:val="00FB654F"/>
    <w:rsid w:val="00FC1FA9"/>
    <w:rsid w:val="00FD09A8"/>
    <w:rsid w:val="00FD19C7"/>
    <w:rsid w:val="00FD1A0C"/>
    <w:rsid w:val="00FE42AF"/>
    <w:rsid w:val="00FF0965"/>
    <w:rsid w:val="00FF32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8076"/>
  <w15:docId w15:val="{EB2C0A44-74A3-4726-B2F4-26B0F53B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A21C4"/>
  </w:style>
  <w:style w:type="paragraph" w:styleId="Antrat3">
    <w:name w:val="heading 3"/>
    <w:basedOn w:val="prastasis"/>
    <w:link w:val="Antrat3Diagrama"/>
    <w:uiPriority w:val="9"/>
    <w:qFormat/>
    <w:rsid w:val="004600FF"/>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A51726"/>
    <w:pPr>
      <w:autoSpaceDE w:val="0"/>
      <w:autoSpaceDN w:val="0"/>
      <w:adjustRightInd w:val="0"/>
      <w:spacing w:after="0" w:line="240" w:lineRule="auto"/>
    </w:pPr>
    <w:rPr>
      <w:rFonts w:ascii="Times New Roman" w:hAnsi="Times New Roman" w:cs="Times New Roman"/>
      <w:color w:val="000000"/>
      <w:sz w:val="24"/>
      <w:szCs w:val="24"/>
    </w:rPr>
  </w:style>
  <w:style w:type="paragraph" w:styleId="Sraopastraipa">
    <w:name w:val="List Paragraph"/>
    <w:basedOn w:val="prastasis"/>
    <w:uiPriority w:val="34"/>
    <w:qFormat/>
    <w:rsid w:val="00311EAE"/>
    <w:pPr>
      <w:spacing w:after="0" w:line="240" w:lineRule="auto"/>
      <w:ind w:left="720"/>
    </w:pPr>
  </w:style>
  <w:style w:type="character" w:customStyle="1" w:styleId="st">
    <w:name w:val="st"/>
    <w:basedOn w:val="Numatytasispastraiposriftas"/>
    <w:rsid w:val="00C51DBB"/>
  </w:style>
  <w:style w:type="character" w:styleId="Emfaz">
    <w:name w:val="Emphasis"/>
    <w:basedOn w:val="Numatytasispastraiposriftas"/>
    <w:uiPriority w:val="20"/>
    <w:qFormat/>
    <w:rsid w:val="00C51DBB"/>
    <w:rPr>
      <w:i/>
      <w:iCs/>
    </w:rPr>
  </w:style>
  <w:style w:type="paragraph" w:styleId="Debesliotekstas">
    <w:name w:val="Balloon Text"/>
    <w:basedOn w:val="prastasis"/>
    <w:link w:val="DebesliotekstasDiagrama"/>
    <w:uiPriority w:val="99"/>
    <w:semiHidden/>
    <w:unhideWhenUsed/>
    <w:rsid w:val="00085C8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85C89"/>
    <w:rPr>
      <w:rFonts w:ascii="Segoe UI" w:hAnsi="Segoe UI" w:cs="Segoe UI"/>
      <w:sz w:val="18"/>
      <w:szCs w:val="18"/>
    </w:rPr>
  </w:style>
  <w:style w:type="paragraph" w:styleId="Antrats">
    <w:name w:val="header"/>
    <w:basedOn w:val="prastasis"/>
    <w:link w:val="AntratsDiagrama"/>
    <w:uiPriority w:val="99"/>
    <w:unhideWhenUsed/>
    <w:rsid w:val="006D51D9"/>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6D51D9"/>
  </w:style>
  <w:style w:type="paragraph" w:styleId="Porat">
    <w:name w:val="footer"/>
    <w:basedOn w:val="prastasis"/>
    <w:link w:val="PoratDiagrama"/>
    <w:uiPriority w:val="99"/>
    <w:unhideWhenUsed/>
    <w:rsid w:val="006D51D9"/>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6D51D9"/>
  </w:style>
  <w:style w:type="character" w:customStyle="1" w:styleId="Antrat3Diagrama">
    <w:name w:val="Antraštė 3 Diagrama"/>
    <w:basedOn w:val="Numatytasispastraiposriftas"/>
    <w:link w:val="Antrat3"/>
    <w:uiPriority w:val="9"/>
    <w:rsid w:val="004600FF"/>
    <w:rPr>
      <w:rFonts w:ascii="Times New Roman" w:eastAsia="Times New Roman" w:hAnsi="Times New Roman" w:cs="Times New Roman"/>
      <w:b/>
      <w:bCs/>
      <w:sz w:val="27"/>
      <w:szCs w:val="27"/>
      <w:lang w:eastAsia="lt-LT"/>
    </w:rPr>
  </w:style>
  <w:style w:type="character" w:styleId="Komentaronuoroda">
    <w:name w:val="annotation reference"/>
    <w:basedOn w:val="Numatytasispastraiposriftas"/>
    <w:uiPriority w:val="99"/>
    <w:semiHidden/>
    <w:unhideWhenUsed/>
    <w:rsid w:val="00E6605F"/>
    <w:rPr>
      <w:sz w:val="16"/>
      <w:szCs w:val="16"/>
    </w:rPr>
  </w:style>
  <w:style w:type="paragraph" w:styleId="Komentarotekstas">
    <w:name w:val="annotation text"/>
    <w:basedOn w:val="prastasis"/>
    <w:link w:val="KomentarotekstasDiagrama"/>
    <w:uiPriority w:val="99"/>
    <w:semiHidden/>
    <w:unhideWhenUsed/>
    <w:rsid w:val="00E6605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E6605F"/>
    <w:rPr>
      <w:sz w:val="20"/>
      <w:szCs w:val="20"/>
    </w:rPr>
  </w:style>
  <w:style w:type="paragraph" w:styleId="Komentarotema">
    <w:name w:val="annotation subject"/>
    <w:basedOn w:val="Komentarotekstas"/>
    <w:next w:val="Komentarotekstas"/>
    <w:link w:val="KomentarotemaDiagrama"/>
    <w:uiPriority w:val="99"/>
    <w:semiHidden/>
    <w:unhideWhenUsed/>
    <w:rsid w:val="00CE439F"/>
    <w:rPr>
      <w:b/>
      <w:bCs/>
    </w:rPr>
  </w:style>
  <w:style w:type="character" w:customStyle="1" w:styleId="KomentarotemaDiagrama">
    <w:name w:val="Komentaro tema Diagrama"/>
    <w:basedOn w:val="KomentarotekstasDiagrama"/>
    <w:link w:val="Komentarotema"/>
    <w:uiPriority w:val="99"/>
    <w:semiHidden/>
    <w:rsid w:val="00CE439F"/>
    <w:rPr>
      <w:b/>
      <w:bCs/>
      <w:sz w:val="20"/>
      <w:szCs w:val="20"/>
    </w:rPr>
  </w:style>
  <w:style w:type="character" w:styleId="Hipersaitas">
    <w:name w:val="Hyperlink"/>
    <w:basedOn w:val="Numatytasispastraiposriftas"/>
    <w:semiHidden/>
    <w:unhideWhenUsed/>
    <w:rsid w:val="0071301E"/>
    <w:rPr>
      <w:strike w:val="0"/>
      <w:dstrike w:val="0"/>
      <w:color w:val="345A7B"/>
      <w:u w:val="none"/>
      <w:effect w:val="none"/>
    </w:rPr>
  </w:style>
  <w:style w:type="paragraph" w:styleId="Pagrindinistekstas2">
    <w:name w:val="Body Text 2"/>
    <w:basedOn w:val="prastasis"/>
    <w:link w:val="Pagrindinistekstas2Diagrama"/>
    <w:semiHidden/>
    <w:unhideWhenUsed/>
    <w:rsid w:val="0071301E"/>
    <w:pPr>
      <w:spacing w:after="0" w:line="240" w:lineRule="auto"/>
    </w:pPr>
    <w:rPr>
      <w:rFonts w:ascii="Times New Roman" w:eastAsia="Times New Roman" w:hAnsi="Times New Roman" w:cs="Times New Roman"/>
      <w:color w:val="000000"/>
      <w:sz w:val="24"/>
      <w:szCs w:val="24"/>
      <w:lang w:eastAsia="lt-LT"/>
    </w:rPr>
  </w:style>
  <w:style w:type="character" w:customStyle="1" w:styleId="Pagrindinistekstas2Diagrama">
    <w:name w:val="Pagrindinis tekstas 2 Diagrama"/>
    <w:basedOn w:val="Numatytasispastraiposriftas"/>
    <w:link w:val="Pagrindinistekstas2"/>
    <w:semiHidden/>
    <w:rsid w:val="0071301E"/>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2548">
      <w:bodyDiv w:val="1"/>
      <w:marLeft w:val="0"/>
      <w:marRight w:val="0"/>
      <w:marTop w:val="0"/>
      <w:marBottom w:val="0"/>
      <w:divBdr>
        <w:top w:val="none" w:sz="0" w:space="0" w:color="auto"/>
        <w:left w:val="none" w:sz="0" w:space="0" w:color="auto"/>
        <w:bottom w:val="none" w:sz="0" w:space="0" w:color="auto"/>
        <w:right w:val="none" w:sz="0" w:space="0" w:color="auto"/>
      </w:divBdr>
    </w:div>
    <w:div w:id="171186930">
      <w:bodyDiv w:val="1"/>
      <w:marLeft w:val="0"/>
      <w:marRight w:val="0"/>
      <w:marTop w:val="0"/>
      <w:marBottom w:val="0"/>
      <w:divBdr>
        <w:top w:val="none" w:sz="0" w:space="0" w:color="auto"/>
        <w:left w:val="none" w:sz="0" w:space="0" w:color="auto"/>
        <w:bottom w:val="none" w:sz="0" w:space="0" w:color="auto"/>
        <w:right w:val="none" w:sz="0" w:space="0" w:color="auto"/>
      </w:divBdr>
    </w:div>
    <w:div w:id="204609862">
      <w:bodyDiv w:val="1"/>
      <w:marLeft w:val="0"/>
      <w:marRight w:val="0"/>
      <w:marTop w:val="0"/>
      <w:marBottom w:val="0"/>
      <w:divBdr>
        <w:top w:val="none" w:sz="0" w:space="0" w:color="auto"/>
        <w:left w:val="none" w:sz="0" w:space="0" w:color="auto"/>
        <w:bottom w:val="none" w:sz="0" w:space="0" w:color="auto"/>
        <w:right w:val="none" w:sz="0" w:space="0" w:color="auto"/>
      </w:divBdr>
    </w:div>
    <w:div w:id="407197391">
      <w:bodyDiv w:val="1"/>
      <w:marLeft w:val="0"/>
      <w:marRight w:val="0"/>
      <w:marTop w:val="0"/>
      <w:marBottom w:val="0"/>
      <w:divBdr>
        <w:top w:val="none" w:sz="0" w:space="0" w:color="auto"/>
        <w:left w:val="none" w:sz="0" w:space="0" w:color="auto"/>
        <w:bottom w:val="none" w:sz="0" w:space="0" w:color="auto"/>
        <w:right w:val="none" w:sz="0" w:space="0" w:color="auto"/>
      </w:divBdr>
    </w:div>
    <w:div w:id="436145327">
      <w:bodyDiv w:val="1"/>
      <w:marLeft w:val="0"/>
      <w:marRight w:val="0"/>
      <w:marTop w:val="0"/>
      <w:marBottom w:val="0"/>
      <w:divBdr>
        <w:top w:val="none" w:sz="0" w:space="0" w:color="auto"/>
        <w:left w:val="none" w:sz="0" w:space="0" w:color="auto"/>
        <w:bottom w:val="none" w:sz="0" w:space="0" w:color="auto"/>
        <w:right w:val="none" w:sz="0" w:space="0" w:color="auto"/>
      </w:divBdr>
    </w:div>
    <w:div w:id="439375986">
      <w:bodyDiv w:val="1"/>
      <w:marLeft w:val="0"/>
      <w:marRight w:val="0"/>
      <w:marTop w:val="0"/>
      <w:marBottom w:val="0"/>
      <w:divBdr>
        <w:top w:val="none" w:sz="0" w:space="0" w:color="auto"/>
        <w:left w:val="none" w:sz="0" w:space="0" w:color="auto"/>
        <w:bottom w:val="none" w:sz="0" w:space="0" w:color="auto"/>
        <w:right w:val="none" w:sz="0" w:space="0" w:color="auto"/>
      </w:divBdr>
      <w:divsChild>
        <w:div w:id="1954438803">
          <w:marLeft w:val="274"/>
          <w:marRight w:val="0"/>
          <w:marTop w:val="150"/>
          <w:marBottom w:val="0"/>
          <w:divBdr>
            <w:top w:val="none" w:sz="0" w:space="0" w:color="auto"/>
            <w:left w:val="none" w:sz="0" w:space="0" w:color="auto"/>
            <w:bottom w:val="none" w:sz="0" w:space="0" w:color="auto"/>
            <w:right w:val="none" w:sz="0" w:space="0" w:color="auto"/>
          </w:divBdr>
        </w:div>
        <w:div w:id="245842567">
          <w:marLeft w:val="274"/>
          <w:marRight w:val="0"/>
          <w:marTop w:val="150"/>
          <w:marBottom w:val="0"/>
          <w:divBdr>
            <w:top w:val="none" w:sz="0" w:space="0" w:color="auto"/>
            <w:left w:val="none" w:sz="0" w:space="0" w:color="auto"/>
            <w:bottom w:val="none" w:sz="0" w:space="0" w:color="auto"/>
            <w:right w:val="none" w:sz="0" w:space="0" w:color="auto"/>
          </w:divBdr>
        </w:div>
        <w:div w:id="354507285">
          <w:marLeft w:val="274"/>
          <w:marRight w:val="0"/>
          <w:marTop w:val="150"/>
          <w:marBottom w:val="0"/>
          <w:divBdr>
            <w:top w:val="none" w:sz="0" w:space="0" w:color="auto"/>
            <w:left w:val="none" w:sz="0" w:space="0" w:color="auto"/>
            <w:bottom w:val="none" w:sz="0" w:space="0" w:color="auto"/>
            <w:right w:val="none" w:sz="0" w:space="0" w:color="auto"/>
          </w:divBdr>
        </w:div>
        <w:div w:id="308940433">
          <w:marLeft w:val="274"/>
          <w:marRight w:val="0"/>
          <w:marTop w:val="150"/>
          <w:marBottom w:val="0"/>
          <w:divBdr>
            <w:top w:val="none" w:sz="0" w:space="0" w:color="auto"/>
            <w:left w:val="none" w:sz="0" w:space="0" w:color="auto"/>
            <w:bottom w:val="none" w:sz="0" w:space="0" w:color="auto"/>
            <w:right w:val="none" w:sz="0" w:space="0" w:color="auto"/>
          </w:divBdr>
        </w:div>
        <w:div w:id="1323973330">
          <w:marLeft w:val="274"/>
          <w:marRight w:val="0"/>
          <w:marTop w:val="150"/>
          <w:marBottom w:val="0"/>
          <w:divBdr>
            <w:top w:val="none" w:sz="0" w:space="0" w:color="auto"/>
            <w:left w:val="none" w:sz="0" w:space="0" w:color="auto"/>
            <w:bottom w:val="none" w:sz="0" w:space="0" w:color="auto"/>
            <w:right w:val="none" w:sz="0" w:space="0" w:color="auto"/>
          </w:divBdr>
        </w:div>
      </w:divsChild>
    </w:div>
    <w:div w:id="494497330">
      <w:bodyDiv w:val="1"/>
      <w:marLeft w:val="0"/>
      <w:marRight w:val="0"/>
      <w:marTop w:val="0"/>
      <w:marBottom w:val="0"/>
      <w:divBdr>
        <w:top w:val="none" w:sz="0" w:space="0" w:color="auto"/>
        <w:left w:val="none" w:sz="0" w:space="0" w:color="auto"/>
        <w:bottom w:val="none" w:sz="0" w:space="0" w:color="auto"/>
        <w:right w:val="none" w:sz="0" w:space="0" w:color="auto"/>
      </w:divBdr>
    </w:div>
    <w:div w:id="641618919">
      <w:bodyDiv w:val="1"/>
      <w:marLeft w:val="0"/>
      <w:marRight w:val="0"/>
      <w:marTop w:val="0"/>
      <w:marBottom w:val="0"/>
      <w:divBdr>
        <w:top w:val="none" w:sz="0" w:space="0" w:color="auto"/>
        <w:left w:val="none" w:sz="0" w:space="0" w:color="auto"/>
        <w:bottom w:val="none" w:sz="0" w:space="0" w:color="auto"/>
        <w:right w:val="none" w:sz="0" w:space="0" w:color="auto"/>
      </w:divBdr>
    </w:div>
    <w:div w:id="649940000">
      <w:bodyDiv w:val="1"/>
      <w:marLeft w:val="0"/>
      <w:marRight w:val="0"/>
      <w:marTop w:val="0"/>
      <w:marBottom w:val="0"/>
      <w:divBdr>
        <w:top w:val="none" w:sz="0" w:space="0" w:color="auto"/>
        <w:left w:val="none" w:sz="0" w:space="0" w:color="auto"/>
        <w:bottom w:val="none" w:sz="0" w:space="0" w:color="auto"/>
        <w:right w:val="none" w:sz="0" w:space="0" w:color="auto"/>
      </w:divBdr>
    </w:div>
    <w:div w:id="652416256">
      <w:bodyDiv w:val="1"/>
      <w:marLeft w:val="0"/>
      <w:marRight w:val="0"/>
      <w:marTop w:val="0"/>
      <w:marBottom w:val="0"/>
      <w:divBdr>
        <w:top w:val="none" w:sz="0" w:space="0" w:color="auto"/>
        <w:left w:val="none" w:sz="0" w:space="0" w:color="auto"/>
        <w:bottom w:val="none" w:sz="0" w:space="0" w:color="auto"/>
        <w:right w:val="none" w:sz="0" w:space="0" w:color="auto"/>
      </w:divBdr>
    </w:div>
    <w:div w:id="911618143">
      <w:bodyDiv w:val="1"/>
      <w:marLeft w:val="0"/>
      <w:marRight w:val="0"/>
      <w:marTop w:val="0"/>
      <w:marBottom w:val="0"/>
      <w:divBdr>
        <w:top w:val="none" w:sz="0" w:space="0" w:color="auto"/>
        <w:left w:val="none" w:sz="0" w:space="0" w:color="auto"/>
        <w:bottom w:val="none" w:sz="0" w:space="0" w:color="auto"/>
        <w:right w:val="none" w:sz="0" w:space="0" w:color="auto"/>
      </w:divBdr>
    </w:div>
    <w:div w:id="1042170707">
      <w:bodyDiv w:val="1"/>
      <w:marLeft w:val="0"/>
      <w:marRight w:val="0"/>
      <w:marTop w:val="0"/>
      <w:marBottom w:val="0"/>
      <w:divBdr>
        <w:top w:val="none" w:sz="0" w:space="0" w:color="auto"/>
        <w:left w:val="none" w:sz="0" w:space="0" w:color="auto"/>
        <w:bottom w:val="none" w:sz="0" w:space="0" w:color="auto"/>
        <w:right w:val="none" w:sz="0" w:space="0" w:color="auto"/>
      </w:divBdr>
    </w:div>
    <w:div w:id="1190484012">
      <w:bodyDiv w:val="1"/>
      <w:marLeft w:val="0"/>
      <w:marRight w:val="0"/>
      <w:marTop w:val="0"/>
      <w:marBottom w:val="0"/>
      <w:divBdr>
        <w:top w:val="none" w:sz="0" w:space="0" w:color="auto"/>
        <w:left w:val="none" w:sz="0" w:space="0" w:color="auto"/>
        <w:bottom w:val="none" w:sz="0" w:space="0" w:color="auto"/>
        <w:right w:val="none" w:sz="0" w:space="0" w:color="auto"/>
      </w:divBdr>
    </w:div>
    <w:div w:id="1300846170">
      <w:bodyDiv w:val="1"/>
      <w:marLeft w:val="0"/>
      <w:marRight w:val="0"/>
      <w:marTop w:val="0"/>
      <w:marBottom w:val="0"/>
      <w:divBdr>
        <w:top w:val="none" w:sz="0" w:space="0" w:color="auto"/>
        <w:left w:val="none" w:sz="0" w:space="0" w:color="auto"/>
        <w:bottom w:val="none" w:sz="0" w:space="0" w:color="auto"/>
        <w:right w:val="none" w:sz="0" w:space="0" w:color="auto"/>
      </w:divBdr>
    </w:div>
    <w:div w:id="1456948594">
      <w:bodyDiv w:val="1"/>
      <w:marLeft w:val="0"/>
      <w:marRight w:val="0"/>
      <w:marTop w:val="0"/>
      <w:marBottom w:val="0"/>
      <w:divBdr>
        <w:top w:val="none" w:sz="0" w:space="0" w:color="auto"/>
        <w:left w:val="none" w:sz="0" w:space="0" w:color="auto"/>
        <w:bottom w:val="none" w:sz="0" w:space="0" w:color="auto"/>
        <w:right w:val="none" w:sz="0" w:space="0" w:color="auto"/>
      </w:divBdr>
    </w:div>
    <w:div w:id="1544781358">
      <w:bodyDiv w:val="1"/>
      <w:marLeft w:val="0"/>
      <w:marRight w:val="0"/>
      <w:marTop w:val="0"/>
      <w:marBottom w:val="0"/>
      <w:divBdr>
        <w:top w:val="none" w:sz="0" w:space="0" w:color="auto"/>
        <w:left w:val="none" w:sz="0" w:space="0" w:color="auto"/>
        <w:bottom w:val="none" w:sz="0" w:space="0" w:color="auto"/>
        <w:right w:val="none" w:sz="0" w:space="0" w:color="auto"/>
      </w:divBdr>
    </w:div>
    <w:div w:id="1611279944">
      <w:bodyDiv w:val="1"/>
      <w:marLeft w:val="0"/>
      <w:marRight w:val="0"/>
      <w:marTop w:val="0"/>
      <w:marBottom w:val="0"/>
      <w:divBdr>
        <w:top w:val="none" w:sz="0" w:space="0" w:color="auto"/>
        <w:left w:val="none" w:sz="0" w:space="0" w:color="auto"/>
        <w:bottom w:val="none" w:sz="0" w:space="0" w:color="auto"/>
        <w:right w:val="none" w:sz="0" w:space="0" w:color="auto"/>
      </w:divBdr>
    </w:div>
    <w:div w:id="1913999188">
      <w:bodyDiv w:val="1"/>
      <w:marLeft w:val="0"/>
      <w:marRight w:val="0"/>
      <w:marTop w:val="0"/>
      <w:marBottom w:val="0"/>
      <w:divBdr>
        <w:top w:val="none" w:sz="0" w:space="0" w:color="auto"/>
        <w:left w:val="none" w:sz="0" w:space="0" w:color="auto"/>
        <w:bottom w:val="none" w:sz="0" w:space="0" w:color="auto"/>
        <w:right w:val="none" w:sz="0" w:space="0" w:color="auto"/>
      </w:divBdr>
    </w:div>
    <w:div w:id="1972248818">
      <w:bodyDiv w:val="1"/>
      <w:marLeft w:val="0"/>
      <w:marRight w:val="0"/>
      <w:marTop w:val="0"/>
      <w:marBottom w:val="0"/>
      <w:divBdr>
        <w:top w:val="none" w:sz="0" w:space="0" w:color="auto"/>
        <w:left w:val="none" w:sz="0" w:space="0" w:color="auto"/>
        <w:bottom w:val="none" w:sz="0" w:space="0" w:color="auto"/>
        <w:right w:val="none" w:sz="0" w:space="0" w:color="auto"/>
      </w:divBdr>
    </w:div>
    <w:div w:id="208001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7FCF3-B353-4325-82EA-B7FC6516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12086</Words>
  <Characters>6890</Characters>
  <Application>Microsoft Office Word</Application>
  <DocSecurity>0</DocSecurity>
  <Lines>57</Lines>
  <Paragraphs>37</Paragraphs>
  <ScaleCrop>false</ScaleCrop>
  <HeadingPairs>
    <vt:vector size="2" baseType="variant">
      <vt:variant>
        <vt:lpstr>Pavadinimas</vt:lpstr>
      </vt:variant>
      <vt:variant>
        <vt:i4>1</vt:i4>
      </vt:variant>
    </vt:vector>
  </HeadingPairs>
  <TitlesOfParts>
    <vt:vector size="1" baseType="lpstr">
      <vt:lpstr/>
    </vt:vector>
  </TitlesOfParts>
  <Company>***</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Jovita Mikalonienė</dc:creator>
  <cp:lastModifiedBy>Jovita Mikalonienė</cp:lastModifiedBy>
  <cp:revision>2</cp:revision>
  <cp:lastPrinted>2020-01-31T07:57:00Z</cp:lastPrinted>
  <dcterms:created xsi:type="dcterms:W3CDTF">2020-03-09T11:35:00Z</dcterms:created>
  <dcterms:modified xsi:type="dcterms:W3CDTF">2020-03-09T11:35:00Z</dcterms:modified>
</cp:coreProperties>
</file>